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146EF233" w:rsidR="001450C6" w:rsidRPr="00FF7934" w:rsidRDefault="001450C6" w:rsidP="001450C6">
      <w:pPr>
        <w:tabs>
          <w:tab w:val="left" w:pos="540"/>
        </w:tabs>
        <w:jc w:val="center"/>
        <w:rPr>
          <w:b/>
        </w:rPr>
      </w:pPr>
      <w:r w:rsidRPr="00C73561">
        <w:rPr>
          <w:b/>
        </w:rPr>
        <w:t xml:space="preserve">ПРОТОКОЛ № </w:t>
      </w:r>
      <w:r w:rsidR="008B39E5">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62AFEC2F" w:rsidR="00C1453D" w:rsidRPr="00C73561" w:rsidRDefault="008B39E5" w:rsidP="00C1453D">
      <w:pPr>
        <w:tabs>
          <w:tab w:val="left" w:pos="8619"/>
        </w:tabs>
        <w:jc w:val="both"/>
      </w:pPr>
      <w:r>
        <w:t>11</w:t>
      </w:r>
      <w:r w:rsidR="007407D0" w:rsidRPr="00C73561">
        <w:t>.</w:t>
      </w:r>
      <w:r w:rsidR="00232BB5">
        <w:t>0</w:t>
      </w:r>
      <w:r>
        <w:t>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5692C7DE" w:rsidR="00AA62FD" w:rsidRDefault="001450C6" w:rsidP="008B39E5">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38201C">
        <w:rPr>
          <w:bCs/>
        </w:rPr>
        <w:t>, Незнанов П.Г.</w:t>
      </w:r>
      <w:r w:rsidR="002238C3">
        <w:rPr>
          <w:bCs/>
        </w:rPr>
        <w:t xml:space="preserve">, </w:t>
      </w:r>
      <w:r w:rsidR="002238C3" w:rsidRPr="002238C3">
        <w:rPr>
          <w:bCs/>
        </w:rPr>
        <w:t>Зинченко М.В.</w:t>
      </w:r>
      <w:r w:rsidR="008B39E5">
        <w:rPr>
          <w:bCs/>
        </w:rPr>
        <w:t xml:space="preserve">, </w:t>
      </w:r>
      <w:r w:rsidR="008B39E5">
        <w:rPr>
          <w:bCs/>
        </w:rPr>
        <w:br/>
        <w:t>Кулебякина М.В. (голосовала заочно, предоставила письменную позицию по голосованию (имеет право голоса только по вопросу № 1 повестки заседания)).</w:t>
      </w:r>
    </w:p>
    <w:p w14:paraId="043716DC" w14:textId="77777777" w:rsidR="008B39E5" w:rsidRDefault="008B39E5" w:rsidP="008B39E5">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p>
    <w:p w14:paraId="39E37143" w14:textId="0817974C" w:rsidR="002238C3" w:rsidRDefault="008B39E5" w:rsidP="002238C3">
      <w:pPr>
        <w:jc w:val="both"/>
        <w:rPr>
          <w:bCs/>
        </w:rPr>
      </w:pPr>
      <w:r>
        <w:rPr>
          <w:b/>
        </w:rPr>
        <w:t>Городова М.Б</w:t>
      </w:r>
      <w:r w:rsidR="002238C3" w:rsidRPr="002238C3">
        <w:rPr>
          <w:b/>
        </w:rPr>
        <w:t>.</w:t>
      </w:r>
      <w:r w:rsidR="002238C3">
        <w:rPr>
          <w:bCs/>
        </w:rPr>
        <w:t xml:space="preserve"> – </w:t>
      </w:r>
      <w:r>
        <w:rPr>
          <w:bCs/>
        </w:rPr>
        <w:t>главный</w:t>
      </w:r>
      <w:r w:rsidR="002238C3">
        <w:rPr>
          <w:bCs/>
        </w:rPr>
        <w:t xml:space="preserve"> консультант отдела ценообразования в сфере водоснабжения и водоотведения и утилизации отходов </w:t>
      </w:r>
      <w:r w:rsidR="002238C3" w:rsidRPr="002238C3">
        <w:rPr>
          <w:bCs/>
        </w:rPr>
        <w:t>региональной энергетической комиссии Кемеровской области</w:t>
      </w:r>
      <w:r>
        <w:rPr>
          <w:bCs/>
        </w:rPr>
        <w:t>;</w:t>
      </w:r>
    </w:p>
    <w:p w14:paraId="4F0F90AE" w14:textId="408E04CC" w:rsidR="0006354E" w:rsidRDefault="008B39E5" w:rsidP="0006354E">
      <w:pPr>
        <w:jc w:val="both"/>
        <w:rPr>
          <w:bCs/>
        </w:rPr>
      </w:pPr>
      <w:r w:rsidRPr="0006354E">
        <w:rPr>
          <w:b/>
        </w:rPr>
        <w:t xml:space="preserve">Дюбина </w:t>
      </w:r>
      <w:r w:rsidR="0006354E" w:rsidRPr="0006354E">
        <w:rPr>
          <w:b/>
        </w:rPr>
        <w:t>О</w:t>
      </w:r>
      <w:r w:rsidRPr="0006354E">
        <w:rPr>
          <w:b/>
        </w:rPr>
        <w:t>.</w:t>
      </w:r>
      <w:r w:rsidR="0006354E" w:rsidRPr="0006354E">
        <w:rPr>
          <w:b/>
        </w:rPr>
        <w:t>В</w:t>
      </w:r>
      <w:r>
        <w:rPr>
          <w:bCs/>
        </w:rPr>
        <w:t xml:space="preserve">. </w:t>
      </w:r>
      <w:r w:rsidR="0006354E">
        <w:rPr>
          <w:bCs/>
        </w:rPr>
        <w:t>–</w:t>
      </w:r>
      <w:r>
        <w:rPr>
          <w:bCs/>
        </w:rPr>
        <w:t xml:space="preserve"> </w:t>
      </w:r>
      <w:r w:rsidR="0006354E">
        <w:rPr>
          <w:bCs/>
        </w:rPr>
        <w:t xml:space="preserve">консультант отдела ценообразования в электроэнергетике </w:t>
      </w:r>
      <w:r w:rsidR="0006354E" w:rsidRPr="002238C3">
        <w:rPr>
          <w:bCs/>
        </w:rPr>
        <w:t>региональной энергетической комиссии Кемеровской области</w:t>
      </w:r>
      <w:r w:rsidR="0006354E">
        <w:rPr>
          <w:bCs/>
        </w:rPr>
        <w:t>.</w:t>
      </w:r>
    </w:p>
    <w:p w14:paraId="1F965379" w14:textId="657CE3F3" w:rsidR="0081265F" w:rsidRPr="002238C3" w:rsidRDefault="0081265F" w:rsidP="0081265F">
      <w:pPr>
        <w:jc w:val="both"/>
        <w:rPr>
          <w:bCs/>
        </w:rPr>
      </w:pPr>
    </w:p>
    <w:p w14:paraId="154D22D2" w14:textId="04A8D5EA" w:rsidR="001450C6" w:rsidRDefault="001450C6" w:rsidP="001450C6">
      <w:pPr>
        <w:jc w:val="both"/>
        <w:rPr>
          <w:b/>
        </w:rPr>
      </w:pPr>
      <w:r w:rsidRPr="00DB22B8">
        <w:rPr>
          <w:b/>
        </w:rPr>
        <w:t xml:space="preserve">Повестка </w:t>
      </w:r>
      <w:r>
        <w:rPr>
          <w:b/>
        </w:rPr>
        <w:t>дня</w:t>
      </w:r>
      <w:r w:rsidRPr="00DB22B8">
        <w:rPr>
          <w:b/>
        </w:rPr>
        <w:t>:</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9014"/>
      </w:tblGrid>
      <w:tr w:rsidR="0081265F" w:rsidRPr="00431C96" w14:paraId="333A2F8F" w14:textId="77777777" w:rsidTr="0006354E">
        <w:trPr>
          <w:trHeight w:val="509"/>
          <w:jc w:val="center"/>
        </w:trPr>
        <w:tc>
          <w:tcPr>
            <w:tcW w:w="619" w:type="dxa"/>
            <w:vMerge w:val="restart"/>
            <w:shd w:val="clear" w:color="auto" w:fill="auto"/>
            <w:vAlign w:val="center"/>
          </w:tcPr>
          <w:p w14:paraId="5C36C30B" w14:textId="77777777" w:rsidR="0081265F" w:rsidRPr="00EE697B" w:rsidRDefault="0081265F" w:rsidP="0081265F">
            <w:pPr>
              <w:jc w:val="center"/>
            </w:pPr>
            <w:r w:rsidRPr="00EE697B">
              <w:t>№</w:t>
            </w:r>
          </w:p>
        </w:tc>
        <w:tc>
          <w:tcPr>
            <w:tcW w:w="9014" w:type="dxa"/>
            <w:vMerge w:val="restart"/>
            <w:shd w:val="clear" w:color="auto" w:fill="auto"/>
            <w:vAlign w:val="center"/>
          </w:tcPr>
          <w:p w14:paraId="3BE55FFA" w14:textId="77777777" w:rsidR="0081265F" w:rsidRPr="00EE697B" w:rsidRDefault="0081265F" w:rsidP="0081265F">
            <w:pPr>
              <w:jc w:val="center"/>
            </w:pPr>
            <w:r w:rsidRPr="00EE697B">
              <w:t>Вопрос</w:t>
            </w:r>
          </w:p>
        </w:tc>
      </w:tr>
      <w:tr w:rsidR="0081265F" w:rsidRPr="00431C96" w14:paraId="28D7F5FD" w14:textId="77777777" w:rsidTr="0006354E">
        <w:trPr>
          <w:trHeight w:val="322"/>
          <w:jc w:val="center"/>
        </w:trPr>
        <w:tc>
          <w:tcPr>
            <w:tcW w:w="619" w:type="dxa"/>
            <w:vMerge/>
            <w:shd w:val="clear" w:color="auto" w:fill="auto"/>
          </w:tcPr>
          <w:p w14:paraId="5A3F5684" w14:textId="77777777" w:rsidR="0081265F" w:rsidRPr="00431C96" w:rsidRDefault="0081265F" w:rsidP="0081265F">
            <w:pPr>
              <w:jc w:val="center"/>
              <w:rPr>
                <w:sz w:val="28"/>
                <w:szCs w:val="28"/>
              </w:rPr>
            </w:pPr>
          </w:p>
        </w:tc>
        <w:tc>
          <w:tcPr>
            <w:tcW w:w="9014" w:type="dxa"/>
            <w:vMerge/>
            <w:shd w:val="clear" w:color="auto" w:fill="auto"/>
          </w:tcPr>
          <w:p w14:paraId="4AE6F06D" w14:textId="77777777" w:rsidR="0081265F" w:rsidRPr="00431C96" w:rsidRDefault="0081265F" w:rsidP="0081265F">
            <w:pPr>
              <w:jc w:val="center"/>
              <w:rPr>
                <w:sz w:val="28"/>
                <w:szCs w:val="28"/>
              </w:rPr>
            </w:pPr>
          </w:p>
        </w:tc>
      </w:tr>
      <w:tr w:rsidR="0006354E" w:rsidRPr="00524D6E" w14:paraId="56A98338" w14:textId="77777777" w:rsidTr="00246E0D">
        <w:trPr>
          <w:trHeight w:val="682"/>
          <w:jc w:val="center"/>
        </w:trPr>
        <w:tc>
          <w:tcPr>
            <w:tcW w:w="619" w:type="dxa"/>
            <w:shd w:val="clear" w:color="auto" w:fill="auto"/>
            <w:vAlign w:val="center"/>
          </w:tcPr>
          <w:p w14:paraId="0004BF95" w14:textId="77777777" w:rsidR="0006354E" w:rsidRDefault="0006354E" w:rsidP="0006354E">
            <w:pPr>
              <w:jc w:val="center"/>
            </w:pPr>
            <w:r>
              <w:t>1.</w:t>
            </w:r>
          </w:p>
        </w:tc>
        <w:tc>
          <w:tcPr>
            <w:tcW w:w="9014" w:type="dxa"/>
            <w:shd w:val="clear" w:color="auto" w:fill="auto"/>
          </w:tcPr>
          <w:p w14:paraId="51367458" w14:textId="0E2EF941" w:rsidR="0006354E" w:rsidRPr="0038201C" w:rsidRDefault="0006354E" w:rsidP="0006354E">
            <w:pPr>
              <w:tabs>
                <w:tab w:val="left" w:pos="8443"/>
              </w:tabs>
              <w:ind w:right="133"/>
              <w:jc w:val="both"/>
              <w:rPr>
                <w:kern w:val="32"/>
              </w:rPr>
            </w:pPr>
            <w:r w:rsidRPr="00C02EB0">
              <w:t>Об установлении платы за технологическое присоединение</w:t>
            </w:r>
            <w:r>
              <w:br/>
            </w:r>
            <w:r w:rsidRPr="00C02EB0">
              <w:t>к электрическим сетям филиала  ПАО «МРСК Сибири» –</w:t>
            </w:r>
            <w:r>
              <w:t xml:space="preserve"> </w:t>
            </w:r>
            <w:r w:rsidRPr="00C02EB0">
              <w:t>«Кузбассэнерго – РЭС» энергопринимающих устройств</w:t>
            </w:r>
            <w:r>
              <w:t xml:space="preserve"> </w:t>
            </w:r>
            <w:r w:rsidRPr="00C02EB0">
              <w:t>ООО «Калтанская ГОФ», обогатительная фабрика (Кемеровская обл.,</w:t>
            </w:r>
            <w:r>
              <w:t xml:space="preserve"> </w:t>
            </w:r>
            <w:r w:rsidRPr="00C02EB0">
              <w:t>Новокузнецкий муниципальный р-н, Сосновское сельское поселение,</w:t>
            </w:r>
            <w:r>
              <w:t xml:space="preserve"> </w:t>
            </w:r>
            <w:r w:rsidRPr="00C02EB0">
              <w:t>кадастровый номер земельного участка 42:09:1302001:1944)</w:t>
            </w:r>
            <w:r>
              <w:t xml:space="preserve"> </w:t>
            </w:r>
            <w:r w:rsidRPr="00C02EB0">
              <w:t>по индивидуальному проекту</w:t>
            </w:r>
          </w:p>
        </w:tc>
      </w:tr>
      <w:tr w:rsidR="0006354E" w:rsidRPr="00524D6E" w14:paraId="20AC9064" w14:textId="77777777" w:rsidTr="00246E0D">
        <w:trPr>
          <w:trHeight w:val="682"/>
          <w:jc w:val="center"/>
        </w:trPr>
        <w:tc>
          <w:tcPr>
            <w:tcW w:w="619" w:type="dxa"/>
            <w:shd w:val="clear" w:color="auto" w:fill="auto"/>
            <w:vAlign w:val="center"/>
          </w:tcPr>
          <w:p w14:paraId="42155C16" w14:textId="64C81CF9" w:rsidR="0006354E" w:rsidRDefault="0006354E" w:rsidP="0006354E">
            <w:pPr>
              <w:jc w:val="center"/>
            </w:pPr>
            <w:r>
              <w:t>2.</w:t>
            </w:r>
          </w:p>
        </w:tc>
        <w:tc>
          <w:tcPr>
            <w:tcW w:w="9014" w:type="dxa"/>
            <w:shd w:val="clear" w:color="auto" w:fill="auto"/>
          </w:tcPr>
          <w:p w14:paraId="487A8E29" w14:textId="3A72F339" w:rsidR="0006354E" w:rsidRPr="0038201C" w:rsidRDefault="0006354E" w:rsidP="0006354E">
            <w:pPr>
              <w:tabs>
                <w:tab w:val="left" w:pos="8443"/>
              </w:tabs>
              <w:ind w:right="133"/>
              <w:jc w:val="both"/>
              <w:rPr>
                <w:kern w:val="32"/>
              </w:rPr>
            </w:pPr>
            <w:r w:rsidRPr="00C02EB0">
              <w:t>О внесении изменений в постановление региональной энергетической комиссии Кемеровской области от 18.12.2018 № 574 «Об установлении долгосрочных параметров регулирования тарифов в сфере холодного</w:t>
            </w:r>
            <w:r>
              <w:t xml:space="preserve"> </w:t>
            </w:r>
            <w:r w:rsidRPr="00C02EB0">
              <w:t>водоснабжения, водоотведения МУП ЖКУ «Белогорск»</w:t>
            </w:r>
            <w:r>
              <w:t xml:space="preserve"> </w:t>
            </w:r>
            <w:r w:rsidRPr="00C02EB0">
              <w:t>(Тисульский муниципальный район)»</w:t>
            </w:r>
          </w:p>
        </w:tc>
      </w:tr>
      <w:tr w:rsidR="0006354E" w:rsidRPr="00524D6E" w14:paraId="46F88E8E" w14:textId="77777777" w:rsidTr="00246E0D">
        <w:trPr>
          <w:trHeight w:val="682"/>
          <w:jc w:val="center"/>
        </w:trPr>
        <w:tc>
          <w:tcPr>
            <w:tcW w:w="619" w:type="dxa"/>
            <w:shd w:val="clear" w:color="auto" w:fill="auto"/>
            <w:vAlign w:val="center"/>
          </w:tcPr>
          <w:p w14:paraId="7568D782" w14:textId="338DA54C" w:rsidR="0006354E" w:rsidRDefault="0006354E" w:rsidP="0006354E">
            <w:pPr>
              <w:jc w:val="center"/>
            </w:pPr>
            <w:r>
              <w:t>3.</w:t>
            </w:r>
          </w:p>
        </w:tc>
        <w:tc>
          <w:tcPr>
            <w:tcW w:w="9014" w:type="dxa"/>
            <w:shd w:val="clear" w:color="auto" w:fill="auto"/>
          </w:tcPr>
          <w:p w14:paraId="522094C8" w14:textId="2EF53F01" w:rsidR="0006354E" w:rsidRPr="0038201C" w:rsidRDefault="0006354E" w:rsidP="0006354E">
            <w:pPr>
              <w:tabs>
                <w:tab w:val="left" w:pos="8443"/>
              </w:tabs>
              <w:ind w:right="133"/>
              <w:jc w:val="both"/>
              <w:rPr>
                <w:kern w:val="32"/>
              </w:rPr>
            </w:pPr>
            <w:r w:rsidRPr="00C02EB0">
              <w:t>О внесении изменений в постановление региональной энергетической комиссии Кемеровской области от 18.12.2018 № 575</w:t>
            </w:r>
            <w:r>
              <w:t xml:space="preserve"> </w:t>
            </w:r>
            <w:r w:rsidRPr="00C02EB0">
              <w:t>«Об утверждении производственной программы</w:t>
            </w:r>
            <w:r>
              <w:t xml:space="preserve"> </w:t>
            </w:r>
            <w:r w:rsidRPr="00C02EB0">
              <w:t>в сфере холодного</w:t>
            </w:r>
            <w:r>
              <w:t xml:space="preserve"> </w:t>
            </w:r>
            <w:r w:rsidRPr="00C02EB0">
              <w:t>водоснабжения, водоотведения</w:t>
            </w:r>
            <w:r>
              <w:t xml:space="preserve"> </w:t>
            </w:r>
            <w:r w:rsidRPr="00C02EB0">
              <w:t>и об установлении тарифов на питьевую воду, водоотведение</w:t>
            </w:r>
            <w:r>
              <w:t xml:space="preserve"> </w:t>
            </w:r>
            <w:r w:rsidRPr="00C02EB0">
              <w:t>МУП ЖКУ «Белогорск» (Тисульский</w:t>
            </w:r>
            <w:r>
              <w:t xml:space="preserve"> </w:t>
            </w:r>
            <w:r w:rsidRPr="00C02EB0">
              <w:t>муниципальный район)» в части 2020 года</w:t>
            </w:r>
          </w:p>
        </w:tc>
      </w:tr>
    </w:tbl>
    <w:p w14:paraId="5C2320FD" w14:textId="3CB6161A" w:rsidR="00A34FE6" w:rsidRDefault="00A34FE6" w:rsidP="001450C6">
      <w:pPr>
        <w:jc w:val="both"/>
        <w:rPr>
          <w:b/>
        </w:rPr>
      </w:pPr>
    </w:p>
    <w:p w14:paraId="64A93193" w14:textId="6FD15B6E" w:rsidR="00A34FE6" w:rsidRPr="00BC2E4A" w:rsidRDefault="00A34FE6" w:rsidP="00C27E32">
      <w:pPr>
        <w:ind w:firstLine="709"/>
        <w:jc w:val="both"/>
        <w:rPr>
          <w:bCs/>
        </w:rPr>
      </w:pPr>
      <w:r w:rsidRPr="00BC2E4A">
        <w:rPr>
          <w:b/>
        </w:rPr>
        <w:lastRenderedPageBreak/>
        <w:t>Малюта Д.В.</w:t>
      </w:r>
      <w:r w:rsidRPr="00BC2E4A">
        <w:rPr>
          <w:bCs/>
        </w:rPr>
        <w:t xml:space="preserve"> ознакомил присутствующих с повесткой дня и предоставил слово докладчик</w:t>
      </w:r>
      <w:r w:rsidR="0006354E">
        <w:rPr>
          <w:bCs/>
        </w:rPr>
        <w:t>ам</w:t>
      </w:r>
      <w:r w:rsidRPr="00BC2E4A">
        <w:rPr>
          <w:bCs/>
        </w:rPr>
        <w:t>.</w:t>
      </w:r>
    </w:p>
    <w:p w14:paraId="2B1CB5CC" w14:textId="61341C0A" w:rsidR="00A34FE6" w:rsidRDefault="00A34FE6" w:rsidP="00C27E32">
      <w:pPr>
        <w:ind w:firstLine="709"/>
        <w:jc w:val="both"/>
        <w:rPr>
          <w:sz w:val="23"/>
          <w:szCs w:val="23"/>
        </w:rPr>
      </w:pPr>
    </w:p>
    <w:p w14:paraId="5CF1E570" w14:textId="13C3D2F9" w:rsidR="00F4075B" w:rsidRPr="0006354E" w:rsidRDefault="00F4075B" w:rsidP="00C27E32">
      <w:pPr>
        <w:ind w:firstLine="709"/>
        <w:jc w:val="both"/>
        <w:rPr>
          <w:b/>
        </w:rPr>
      </w:pPr>
      <w:r w:rsidRPr="00F07ABA">
        <w:rPr>
          <w:bCs/>
        </w:rPr>
        <w:t xml:space="preserve">Вопрос 1 </w:t>
      </w:r>
      <w:bookmarkStart w:id="0" w:name="_Hlk31814456"/>
      <w:r w:rsidRPr="0006354E">
        <w:rPr>
          <w:b/>
        </w:rPr>
        <w:t>«</w:t>
      </w:r>
      <w:r w:rsidR="0006354E" w:rsidRPr="0006354E">
        <w:rPr>
          <w:b/>
        </w:rPr>
        <w:t>Об установлении платы за технологическое присоединение</w:t>
      </w:r>
      <w:r w:rsidR="0006354E" w:rsidRPr="0006354E">
        <w:rPr>
          <w:b/>
        </w:rPr>
        <w:br/>
        <w:t>к электрическим сетям филиала  ПАО «МРСК Сибири» – «Кузбассэнерго – РЭС» энергопринимающих устройств ООО «Калтанская ГОФ», обогатительная фабрика (Кемеровская обл., Новокузнецкий муниципальный р-н, Сосновское сельское поселение, кадастровый номер земельного участка 42:09:1302001:1944) по индивидуальному проекту</w:t>
      </w:r>
      <w:r w:rsidRPr="0006354E">
        <w:rPr>
          <w:b/>
        </w:rPr>
        <w:t>»</w:t>
      </w:r>
    </w:p>
    <w:bookmarkEnd w:id="0"/>
    <w:p w14:paraId="46FBEE20" w14:textId="77777777" w:rsidR="00F4075B" w:rsidRPr="0081265F" w:rsidRDefault="00F4075B" w:rsidP="00C27E32">
      <w:pPr>
        <w:ind w:firstLine="709"/>
        <w:jc w:val="both"/>
        <w:rPr>
          <w:b/>
          <w:bCs/>
        </w:rPr>
      </w:pPr>
    </w:p>
    <w:p w14:paraId="7E067AE5" w14:textId="3EC7EB3B" w:rsidR="00BA0AB7" w:rsidRPr="00BA0AB7" w:rsidRDefault="00F4075B" w:rsidP="00BA0AB7">
      <w:pPr>
        <w:ind w:firstLine="709"/>
        <w:jc w:val="both"/>
        <w:rPr>
          <w:bCs/>
        </w:rPr>
      </w:pPr>
      <w:r w:rsidRPr="00132C1E">
        <w:rPr>
          <w:bCs/>
        </w:rPr>
        <w:t xml:space="preserve">Докладчик </w:t>
      </w:r>
      <w:r w:rsidR="0006354E">
        <w:rPr>
          <w:b/>
        </w:rPr>
        <w:t>Дюбина О.В.</w:t>
      </w:r>
      <w:r w:rsidR="00C27E32" w:rsidRPr="00D57DB8">
        <w:rPr>
          <w:bCs/>
        </w:rPr>
        <w:t xml:space="preserve"> </w:t>
      </w:r>
      <w:bookmarkStart w:id="1" w:name="OLE_LINK1"/>
      <w:r w:rsidR="002238C3">
        <w:rPr>
          <w:bCs/>
        </w:rPr>
        <w:t>согласно экспертному заключению (приложение № 1 к настоящему протоколу) предлагает</w:t>
      </w:r>
      <w:r w:rsidR="00BA0AB7">
        <w:rPr>
          <w:bCs/>
        </w:rPr>
        <w:t xml:space="preserve"> у</w:t>
      </w:r>
      <w:r w:rsidR="00BA0AB7" w:rsidRPr="00BA0AB7">
        <w:rPr>
          <w:bCs/>
        </w:rPr>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ООО «Калтанская ГОФ» (максимальная мощность 669 кВт), обогатительная фабрика (Кемеровская обл., Новокузнецкий муниципальный р-н, Сосновское сельское поселение, кадастровый номер земельного участка 42:09:1302001:1944) по индивидуальному проекту согласно приложению </w:t>
      </w:r>
      <w:r w:rsidR="00BA0AB7">
        <w:rPr>
          <w:bCs/>
        </w:rPr>
        <w:t xml:space="preserve">№ 2 </w:t>
      </w:r>
      <w:r w:rsidR="00BA0AB7" w:rsidRPr="00BA0AB7">
        <w:rPr>
          <w:bCs/>
        </w:rPr>
        <w:t xml:space="preserve">к настоящему </w:t>
      </w:r>
      <w:r w:rsidR="00BA0AB7">
        <w:rPr>
          <w:bCs/>
        </w:rPr>
        <w:t>протоколу</w:t>
      </w:r>
      <w:r w:rsidR="00BA0AB7" w:rsidRPr="00BA0AB7">
        <w:rPr>
          <w:bCs/>
        </w:rPr>
        <w:t>.</w:t>
      </w:r>
    </w:p>
    <w:p w14:paraId="43B7A40A" w14:textId="304772CD" w:rsidR="002238C3" w:rsidRDefault="002238C3" w:rsidP="002238C3">
      <w:pPr>
        <w:ind w:firstLine="709"/>
        <w:jc w:val="both"/>
        <w:rPr>
          <w:bCs/>
        </w:rPr>
      </w:pPr>
    </w:p>
    <w:p w14:paraId="400BE84E" w14:textId="5E3F99AC" w:rsidR="009E6573" w:rsidRDefault="009E6573" w:rsidP="009E6573">
      <w:pPr>
        <w:ind w:firstLine="709"/>
        <w:jc w:val="both"/>
        <w:rPr>
          <w:bCs/>
        </w:rPr>
      </w:pPr>
      <w:r>
        <w:rPr>
          <w:bCs/>
        </w:rPr>
        <w:t xml:space="preserve">Отмечено, что в деле имеется письменное обращение (вх. № 553 от 11.02.2020; </w:t>
      </w:r>
      <w:r>
        <w:rPr>
          <w:bCs/>
        </w:rPr>
        <w:br/>
        <w:t xml:space="preserve">исх. № 1.4/01/1168-исх) </w:t>
      </w:r>
      <w:r w:rsidR="00E07E59">
        <w:rPr>
          <w:bCs/>
        </w:rPr>
        <w:t>з</w:t>
      </w:r>
      <w:r>
        <w:rPr>
          <w:bCs/>
        </w:rPr>
        <w:t xml:space="preserve">а подписью заместителя генерального директора – директора филиала И.П. Клейменова с просьбой рассмотреть вопрос без участия представителей </w:t>
      </w:r>
      <w:r>
        <w:rPr>
          <w:bCs/>
        </w:rPr>
        <w:br/>
        <w:t>ПАО «МРСК Сибири» - «Кузбассэнерго-РЭС»</w:t>
      </w:r>
      <w:r w:rsidR="0054560D">
        <w:rPr>
          <w:bCs/>
        </w:rPr>
        <w:t>. Возражений к проекту постановления не имеют.</w:t>
      </w:r>
    </w:p>
    <w:p w14:paraId="41F9C47F" w14:textId="77777777" w:rsidR="0054560D" w:rsidRDefault="0054560D" w:rsidP="009E6573">
      <w:pPr>
        <w:ind w:firstLine="709"/>
        <w:jc w:val="both"/>
        <w:rPr>
          <w:bCs/>
        </w:rPr>
      </w:pPr>
    </w:p>
    <w:bookmarkEnd w:id="1"/>
    <w:p w14:paraId="7666B4C5" w14:textId="77777777" w:rsidR="00F4075B" w:rsidRPr="00154164" w:rsidRDefault="00F4075B" w:rsidP="00C27E3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C27E32">
      <w:pPr>
        <w:ind w:firstLine="709"/>
        <w:jc w:val="both"/>
        <w:rPr>
          <w:bCs/>
        </w:rPr>
      </w:pPr>
    </w:p>
    <w:p w14:paraId="5A234D7E" w14:textId="77777777" w:rsidR="0081265F" w:rsidRDefault="0081265F" w:rsidP="0081265F">
      <w:pPr>
        <w:ind w:firstLine="709"/>
        <w:jc w:val="both"/>
        <w:rPr>
          <w:b/>
        </w:rPr>
      </w:pPr>
      <w:r>
        <w:rPr>
          <w:b/>
        </w:rPr>
        <w:t>ПОСТАНОВИЛО</w:t>
      </w:r>
      <w:r w:rsidRPr="00154164">
        <w:rPr>
          <w:b/>
        </w:rPr>
        <w:t>:</w:t>
      </w:r>
    </w:p>
    <w:p w14:paraId="1760C840" w14:textId="77777777" w:rsidR="0081265F" w:rsidRPr="0038201C" w:rsidRDefault="0081265F" w:rsidP="0081265F">
      <w:pPr>
        <w:ind w:firstLine="709"/>
        <w:jc w:val="both"/>
        <w:rPr>
          <w:bCs/>
        </w:rPr>
      </w:pPr>
    </w:p>
    <w:p w14:paraId="47C01CCB" w14:textId="2F8DDC97" w:rsidR="0081265F" w:rsidRDefault="002238C3" w:rsidP="0081265F">
      <w:pPr>
        <w:ind w:firstLine="709"/>
        <w:jc w:val="both"/>
        <w:rPr>
          <w:bCs/>
        </w:rPr>
      </w:pPr>
      <w:r>
        <w:rPr>
          <w:bCs/>
        </w:rPr>
        <w:t>Согласиться с предложением докладчика.</w:t>
      </w:r>
    </w:p>
    <w:p w14:paraId="705466B1" w14:textId="77777777" w:rsidR="002238C3" w:rsidRPr="00665AAA" w:rsidRDefault="002238C3" w:rsidP="0081265F">
      <w:pPr>
        <w:ind w:firstLine="709"/>
        <w:jc w:val="both"/>
        <w:rPr>
          <w:bCs/>
        </w:rPr>
      </w:pPr>
    </w:p>
    <w:p w14:paraId="5A4EBEFD" w14:textId="7A0E8A3E" w:rsidR="009C480D" w:rsidRDefault="0081265F" w:rsidP="004D79C7">
      <w:pPr>
        <w:ind w:firstLine="709"/>
        <w:jc w:val="both"/>
        <w:rPr>
          <w:b/>
        </w:rPr>
      </w:pPr>
      <w:r w:rsidRPr="00312424">
        <w:rPr>
          <w:b/>
        </w:rPr>
        <w:t>Голосовали</w:t>
      </w:r>
      <w:r w:rsidR="009C480D">
        <w:rPr>
          <w:b/>
        </w:rPr>
        <w:t>:</w:t>
      </w:r>
    </w:p>
    <w:p w14:paraId="1ADA5B1F" w14:textId="77777777" w:rsidR="004B4862" w:rsidRDefault="004B4862" w:rsidP="004D79C7">
      <w:pPr>
        <w:ind w:firstLine="709"/>
        <w:jc w:val="both"/>
        <w:rPr>
          <w:b/>
        </w:rPr>
      </w:pPr>
    </w:p>
    <w:p w14:paraId="360D2136" w14:textId="0361CEFF" w:rsidR="004D79C7" w:rsidRDefault="0081265F" w:rsidP="004D79C7">
      <w:pPr>
        <w:ind w:firstLine="709"/>
        <w:jc w:val="both"/>
        <w:rPr>
          <w:b/>
        </w:rPr>
      </w:pPr>
      <w:r w:rsidRPr="00312424">
        <w:rPr>
          <w:b/>
        </w:rPr>
        <w:t xml:space="preserve"> «ЗА» – </w:t>
      </w:r>
      <w:r w:rsidR="00BA0AB7">
        <w:rPr>
          <w:b/>
        </w:rPr>
        <w:t>5;</w:t>
      </w:r>
    </w:p>
    <w:p w14:paraId="506CD60C" w14:textId="77777777" w:rsidR="001428FF" w:rsidRDefault="009C480D" w:rsidP="001428FF">
      <w:pPr>
        <w:ind w:firstLine="709"/>
        <w:jc w:val="both"/>
        <w:rPr>
          <w:bCs/>
        </w:rPr>
      </w:pPr>
      <w:r>
        <w:rPr>
          <w:b/>
        </w:rPr>
        <w:t xml:space="preserve">«ПРОТИВ» - 1 </w:t>
      </w:r>
      <w:r w:rsidRPr="009C480D">
        <w:rPr>
          <w:bCs/>
        </w:rPr>
        <w:t>(Кулебякина М.В. (так как в представленных материалах отсутствуют сметные расчеты, выполненные с применением сметных нормативов по объектам аналогам, используемые при определении стоимости строительства ВЛ-10 кВ и реконструкции ПС 35 кВ «Николаевская» с заменой существующего силового трансформатора 1,6 МВА на 2,5 МВА)).</w:t>
      </w:r>
    </w:p>
    <w:p w14:paraId="484B69DE" w14:textId="77777777" w:rsidR="001428FF" w:rsidRDefault="001428FF" w:rsidP="001428FF">
      <w:pPr>
        <w:ind w:firstLine="709"/>
        <w:jc w:val="both"/>
        <w:rPr>
          <w:bCs/>
        </w:rPr>
      </w:pPr>
    </w:p>
    <w:p w14:paraId="204C33C8" w14:textId="02C794CE" w:rsidR="00DD4498" w:rsidRPr="001428FF" w:rsidRDefault="00DD4498" w:rsidP="001428FF">
      <w:pPr>
        <w:ind w:firstLine="709"/>
        <w:jc w:val="both"/>
        <w:rPr>
          <w:bCs/>
        </w:rPr>
      </w:pPr>
      <w:r w:rsidRPr="00F07ABA">
        <w:rPr>
          <w:bCs/>
        </w:rPr>
        <w:t xml:space="preserve">Вопрос </w:t>
      </w:r>
      <w:r>
        <w:rPr>
          <w:bCs/>
        </w:rPr>
        <w:t xml:space="preserve">2 </w:t>
      </w:r>
      <w:r w:rsidRPr="00DD4498">
        <w:rPr>
          <w:b/>
        </w:rPr>
        <w:t>«</w:t>
      </w:r>
      <w:r w:rsidR="001428FF" w:rsidRPr="001428FF">
        <w:rPr>
          <w:b/>
        </w:rPr>
        <w:t xml:space="preserve">О внесении изменений в постановление региональной энергетической комиссии Кемеровской области от 18.12.2018 № 574 </w:t>
      </w:r>
      <w:bookmarkStart w:id="2" w:name="_Hlk881933"/>
      <w:r w:rsidR="001428FF" w:rsidRPr="001428FF">
        <w:rPr>
          <w:b/>
        </w:rPr>
        <w:t>«Об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w:t>
      </w:r>
      <w:bookmarkEnd w:id="2"/>
      <w:r w:rsidRPr="00DD4498">
        <w:rPr>
          <w:b/>
        </w:rPr>
        <w:t>»</w:t>
      </w:r>
    </w:p>
    <w:p w14:paraId="70B898C7" w14:textId="389C6A8E" w:rsidR="002238C3" w:rsidRDefault="002238C3" w:rsidP="004D79C7">
      <w:pPr>
        <w:ind w:firstLine="709"/>
        <w:jc w:val="both"/>
        <w:rPr>
          <w:b/>
        </w:rPr>
      </w:pPr>
    </w:p>
    <w:p w14:paraId="65D71A59" w14:textId="0EF6A3AC" w:rsidR="00DD4498" w:rsidRDefault="00DD4498" w:rsidP="00DD4498">
      <w:pPr>
        <w:ind w:firstLine="709"/>
        <w:jc w:val="both"/>
        <w:rPr>
          <w:bCs/>
        </w:rPr>
      </w:pPr>
      <w:r w:rsidRPr="00132C1E">
        <w:rPr>
          <w:bCs/>
        </w:rPr>
        <w:t xml:space="preserve">Докладчик </w:t>
      </w:r>
      <w:r w:rsidR="001428FF">
        <w:rPr>
          <w:b/>
        </w:rPr>
        <w:t>Городова М.Б</w:t>
      </w:r>
      <w:r>
        <w:rPr>
          <w:b/>
        </w:rPr>
        <w:t>.</w:t>
      </w:r>
      <w:r w:rsidRPr="00D57DB8">
        <w:rPr>
          <w:bCs/>
        </w:rPr>
        <w:t xml:space="preserve"> </w:t>
      </w:r>
      <w:r>
        <w:rPr>
          <w:bCs/>
        </w:rPr>
        <w:t xml:space="preserve">согласно </w:t>
      </w:r>
      <w:r w:rsidR="001428FF">
        <w:rPr>
          <w:bCs/>
        </w:rPr>
        <w:t>пояснительной записке</w:t>
      </w:r>
      <w:r>
        <w:rPr>
          <w:bCs/>
        </w:rPr>
        <w:t xml:space="preserve"> (приложение № 3 к настоящему протоколу) предлагает:</w:t>
      </w:r>
    </w:p>
    <w:p w14:paraId="63B093C3" w14:textId="3CE009CB" w:rsidR="00DD4498" w:rsidRDefault="00DD4498" w:rsidP="004D79C7">
      <w:pPr>
        <w:ind w:firstLine="709"/>
        <w:jc w:val="both"/>
        <w:rPr>
          <w:b/>
        </w:rPr>
      </w:pPr>
    </w:p>
    <w:p w14:paraId="19EE4DBC" w14:textId="77E499A4" w:rsidR="001428FF" w:rsidRPr="001428FF" w:rsidRDefault="001428FF" w:rsidP="001428FF">
      <w:pPr>
        <w:tabs>
          <w:tab w:val="left" w:pos="0"/>
        </w:tabs>
        <w:ind w:firstLine="709"/>
        <w:jc w:val="both"/>
        <w:rPr>
          <w:bCs/>
        </w:rPr>
      </w:pPr>
      <w:r w:rsidRPr="001428FF">
        <w:rPr>
          <w:bCs/>
        </w:rPr>
        <w:t>Внести в приложение к постановлению региональной энергетической комиссии Кемеровской области от 18.12.2018 № 574 «Об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 следующие изменения в таблице в столбце 4:</w:t>
      </w:r>
    </w:p>
    <w:p w14:paraId="6628E56F" w14:textId="77777777" w:rsidR="001428FF" w:rsidRPr="001428FF" w:rsidRDefault="001428FF" w:rsidP="001428FF">
      <w:pPr>
        <w:tabs>
          <w:tab w:val="left" w:pos="0"/>
        </w:tabs>
        <w:ind w:firstLine="709"/>
        <w:jc w:val="both"/>
        <w:rPr>
          <w:bCs/>
        </w:rPr>
      </w:pPr>
      <w:r w:rsidRPr="001428FF">
        <w:rPr>
          <w:bCs/>
        </w:rPr>
        <w:t>1.1. В пункте 1, в строке 1 цифры «8227,55» заменить цифрами «8516,79».</w:t>
      </w:r>
    </w:p>
    <w:p w14:paraId="49F6BFBF" w14:textId="77777777" w:rsidR="001428FF" w:rsidRPr="001428FF" w:rsidRDefault="001428FF" w:rsidP="001428FF">
      <w:pPr>
        <w:tabs>
          <w:tab w:val="left" w:pos="0"/>
        </w:tabs>
        <w:ind w:firstLine="709"/>
        <w:jc w:val="both"/>
        <w:rPr>
          <w:bCs/>
        </w:rPr>
      </w:pPr>
      <w:r w:rsidRPr="001428FF">
        <w:rPr>
          <w:bCs/>
        </w:rPr>
        <w:t>1.2. В пункте 2, в строке 1 цифры «7662,57» заменить цифрами «8045,36».</w:t>
      </w:r>
    </w:p>
    <w:p w14:paraId="63419421" w14:textId="77777777" w:rsidR="00ED290F" w:rsidRDefault="00ED290F" w:rsidP="004D79C7">
      <w:pPr>
        <w:ind w:firstLine="709"/>
        <w:jc w:val="both"/>
        <w:rPr>
          <w:b/>
        </w:rPr>
      </w:pPr>
    </w:p>
    <w:p w14:paraId="5096B0FD" w14:textId="77777777" w:rsidR="00DD4498" w:rsidRPr="00154164" w:rsidRDefault="00DD4498" w:rsidP="00DD449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010CC40" w14:textId="77777777" w:rsidR="00DD4498" w:rsidRPr="00154164" w:rsidRDefault="00DD4498" w:rsidP="00DD4498">
      <w:pPr>
        <w:ind w:firstLine="709"/>
        <w:jc w:val="both"/>
        <w:rPr>
          <w:bCs/>
        </w:rPr>
      </w:pPr>
    </w:p>
    <w:p w14:paraId="5F789421" w14:textId="77777777" w:rsidR="00DD4498" w:rsidRDefault="00DD4498" w:rsidP="00DD4498">
      <w:pPr>
        <w:ind w:firstLine="709"/>
        <w:jc w:val="both"/>
        <w:rPr>
          <w:b/>
        </w:rPr>
      </w:pPr>
      <w:r>
        <w:rPr>
          <w:b/>
        </w:rPr>
        <w:t>ПОСТАНОВИЛО</w:t>
      </w:r>
      <w:r w:rsidRPr="00154164">
        <w:rPr>
          <w:b/>
        </w:rPr>
        <w:t>:</w:t>
      </w:r>
    </w:p>
    <w:p w14:paraId="2FD7B0DF" w14:textId="77777777" w:rsidR="00DD4498" w:rsidRPr="0038201C" w:rsidRDefault="00DD4498" w:rsidP="00DD4498">
      <w:pPr>
        <w:ind w:firstLine="709"/>
        <w:jc w:val="both"/>
        <w:rPr>
          <w:bCs/>
        </w:rPr>
      </w:pPr>
    </w:p>
    <w:p w14:paraId="00A930A9" w14:textId="77777777" w:rsidR="00DD4498" w:rsidRDefault="00DD4498" w:rsidP="00DD4498">
      <w:pPr>
        <w:ind w:firstLine="709"/>
        <w:jc w:val="both"/>
        <w:rPr>
          <w:bCs/>
        </w:rPr>
      </w:pPr>
      <w:r>
        <w:rPr>
          <w:bCs/>
        </w:rPr>
        <w:t>Согласиться с предложением докладчика.</w:t>
      </w:r>
    </w:p>
    <w:p w14:paraId="75BC681B" w14:textId="77777777" w:rsidR="00DD4498" w:rsidRPr="00665AAA" w:rsidRDefault="00DD4498" w:rsidP="00DD4498">
      <w:pPr>
        <w:ind w:firstLine="709"/>
        <w:jc w:val="both"/>
        <w:rPr>
          <w:bCs/>
        </w:rPr>
      </w:pPr>
    </w:p>
    <w:p w14:paraId="57F2D429" w14:textId="77777777" w:rsidR="00DD4498" w:rsidRDefault="00DD4498" w:rsidP="00DD4498">
      <w:pPr>
        <w:ind w:firstLine="709"/>
        <w:jc w:val="both"/>
        <w:rPr>
          <w:b/>
        </w:rPr>
      </w:pPr>
      <w:r w:rsidRPr="00312424">
        <w:rPr>
          <w:b/>
        </w:rPr>
        <w:t>Голосовали «ЗА» – единогласно.</w:t>
      </w:r>
    </w:p>
    <w:p w14:paraId="483CA0F1" w14:textId="4215BAD9" w:rsidR="00DD4498" w:rsidRDefault="00DD4498" w:rsidP="004D79C7">
      <w:pPr>
        <w:ind w:firstLine="709"/>
        <w:jc w:val="both"/>
        <w:rPr>
          <w:b/>
        </w:rPr>
      </w:pPr>
    </w:p>
    <w:p w14:paraId="460A9BB0" w14:textId="02C91C10" w:rsidR="00871888" w:rsidRPr="00EB1021" w:rsidRDefault="00871888" w:rsidP="00EB1021">
      <w:pPr>
        <w:ind w:firstLine="709"/>
        <w:jc w:val="both"/>
        <w:rPr>
          <w:b/>
        </w:rPr>
      </w:pPr>
      <w:r w:rsidRPr="00F07ABA">
        <w:rPr>
          <w:bCs/>
        </w:rPr>
        <w:t xml:space="preserve">Вопрос </w:t>
      </w:r>
      <w:r>
        <w:rPr>
          <w:bCs/>
        </w:rPr>
        <w:t xml:space="preserve">3 </w:t>
      </w:r>
      <w:r w:rsidRPr="00EB1021">
        <w:rPr>
          <w:b/>
        </w:rPr>
        <w:t>«</w:t>
      </w:r>
      <w:bookmarkStart w:id="3" w:name="_Hlk31038006"/>
      <w:r w:rsidR="00EB1021" w:rsidRPr="00EB1021">
        <w:rPr>
          <w:b/>
        </w:rPr>
        <w:t>О внесении изменений в постановление региональной энергетической комиссии Кемеровской области 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в части 2020 года</w:t>
      </w:r>
      <w:bookmarkEnd w:id="3"/>
      <w:r w:rsidRPr="00EB1021">
        <w:rPr>
          <w:b/>
        </w:rPr>
        <w:t xml:space="preserve">»  </w:t>
      </w:r>
    </w:p>
    <w:p w14:paraId="20037D64" w14:textId="77777777" w:rsidR="00871888" w:rsidRPr="00871888" w:rsidRDefault="00871888" w:rsidP="00871888">
      <w:pPr>
        <w:jc w:val="center"/>
        <w:rPr>
          <w:b/>
          <w:kern w:val="32"/>
          <w:sz w:val="18"/>
          <w:szCs w:val="28"/>
        </w:rPr>
      </w:pPr>
    </w:p>
    <w:p w14:paraId="73913919" w14:textId="689BFB16" w:rsidR="00EB1021" w:rsidRDefault="00EB1021" w:rsidP="00EB1021">
      <w:pPr>
        <w:ind w:firstLine="709"/>
        <w:jc w:val="both"/>
        <w:rPr>
          <w:bCs/>
        </w:rPr>
      </w:pPr>
      <w:r w:rsidRPr="00132C1E">
        <w:rPr>
          <w:bCs/>
        </w:rPr>
        <w:t xml:space="preserve">Докладчик </w:t>
      </w:r>
      <w:r>
        <w:rPr>
          <w:b/>
        </w:rPr>
        <w:t>Городова М.Б.</w:t>
      </w:r>
      <w:r w:rsidRPr="00D57DB8">
        <w:rPr>
          <w:bCs/>
        </w:rPr>
        <w:t xml:space="preserve"> </w:t>
      </w:r>
      <w:r>
        <w:rPr>
          <w:bCs/>
        </w:rPr>
        <w:t>согласно пояснительной записке (приложение № 4 к настоящему протоколу) предлагает:</w:t>
      </w:r>
    </w:p>
    <w:p w14:paraId="56ADF4DE" w14:textId="1AB0B04A" w:rsidR="00871888" w:rsidRPr="00EB1021" w:rsidRDefault="00871888" w:rsidP="004D79C7">
      <w:pPr>
        <w:ind w:firstLine="709"/>
        <w:jc w:val="both"/>
        <w:rPr>
          <w:bCs/>
        </w:rPr>
      </w:pPr>
    </w:p>
    <w:p w14:paraId="30991647" w14:textId="77777777" w:rsidR="00EB1021" w:rsidRPr="00EB1021" w:rsidRDefault="00EB1021" w:rsidP="00EB1021">
      <w:pPr>
        <w:ind w:firstLine="709"/>
        <w:jc w:val="both"/>
        <w:rPr>
          <w:bCs/>
        </w:rPr>
      </w:pPr>
      <w:r w:rsidRPr="00EB1021">
        <w:rPr>
          <w:bCs/>
        </w:rPr>
        <w:t xml:space="preserve">1. Внести </w:t>
      </w:r>
      <w:bookmarkStart w:id="4" w:name="_Hlk31038169"/>
      <w:r w:rsidRPr="00EB1021">
        <w:rPr>
          <w:bCs/>
        </w:rPr>
        <w:t xml:space="preserve">в постановление региональной энергетической комиссии Кемеровской области 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(в редакции </w:t>
      </w:r>
      <w:bookmarkStart w:id="5" w:name="_Hlk31037560"/>
      <w:r w:rsidRPr="00EB1021">
        <w:rPr>
          <w:bCs/>
        </w:rPr>
        <w:t>постановления региональной энергетической комиссии Кемеровской области от 23.07.2019 № 197</w:t>
      </w:r>
      <w:bookmarkEnd w:id="5"/>
      <w:r w:rsidRPr="00EB1021">
        <w:rPr>
          <w:bCs/>
        </w:rPr>
        <w:t xml:space="preserve">)  </w:t>
      </w:r>
      <w:bookmarkEnd w:id="4"/>
      <w:r w:rsidRPr="00EB1021">
        <w:rPr>
          <w:bCs/>
        </w:rPr>
        <w:t xml:space="preserve">                                                      следующие изменения:</w:t>
      </w:r>
    </w:p>
    <w:p w14:paraId="7BF86CDE" w14:textId="77777777" w:rsidR="00EB1021" w:rsidRPr="00EB1021" w:rsidRDefault="00EB1021" w:rsidP="00EB1021">
      <w:pPr>
        <w:ind w:firstLine="709"/>
        <w:jc w:val="both"/>
        <w:rPr>
          <w:bCs/>
        </w:rPr>
      </w:pPr>
      <w:r w:rsidRPr="00EB1021">
        <w:rPr>
          <w:bCs/>
        </w:rPr>
        <w:t xml:space="preserve">1.1. В приложении </w:t>
      </w:r>
      <w:bookmarkStart w:id="6" w:name="_Hlk30163313"/>
      <w:r w:rsidRPr="00EB1021">
        <w:rPr>
          <w:bCs/>
        </w:rPr>
        <w:t>№ 1:</w:t>
      </w:r>
    </w:p>
    <w:p w14:paraId="04758101" w14:textId="77777777" w:rsidR="00EB1021" w:rsidRPr="00EB1021" w:rsidRDefault="00EB1021" w:rsidP="00EB1021">
      <w:pPr>
        <w:ind w:firstLine="709"/>
        <w:jc w:val="both"/>
        <w:rPr>
          <w:bCs/>
        </w:rPr>
      </w:pPr>
      <w:r w:rsidRPr="00EB1021">
        <w:rPr>
          <w:bCs/>
        </w:rPr>
        <w:t>1.1.1. Таблицу раздела 2 изложить в следующей редакции:</w:t>
      </w:r>
    </w:p>
    <w:bookmarkEnd w:id="6"/>
    <w:p w14:paraId="2AE2BCAF" w14:textId="77777777" w:rsidR="00EB1021" w:rsidRPr="00EB1021" w:rsidRDefault="00EB1021" w:rsidP="00EB1021">
      <w:pPr>
        <w:ind w:firstLine="709"/>
        <w:jc w:val="both"/>
        <w:rPr>
          <w:bCs/>
        </w:rPr>
      </w:pPr>
      <w:r w:rsidRPr="00EB1021">
        <w:rPr>
          <w:bCs/>
        </w:rPr>
        <w:t>«</w:t>
      </w:r>
    </w:p>
    <w:tbl>
      <w:tblPr>
        <w:tblStyle w:val="af"/>
        <w:tblW w:w="10207" w:type="dxa"/>
        <w:jc w:val="center"/>
        <w:tblLayout w:type="fixed"/>
        <w:tblLook w:val="04A0" w:firstRow="1" w:lastRow="0" w:firstColumn="1" w:lastColumn="0" w:noHBand="0" w:noVBand="1"/>
      </w:tblPr>
      <w:tblGrid>
        <w:gridCol w:w="636"/>
        <w:gridCol w:w="3334"/>
        <w:gridCol w:w="992"/>
        <w:gridCol w:w="1451"/>
        <w:gridCol w:w="2377"/>
        <w:gridCol w:w="850"/>
        <w:gridCol w:w="567"/>
      </w:tblGrid>
      <w:tr w:rsidR="00EB1021" w:rsidRPr="00DD0CF5" w14:paraId="628B1F4A" w14:textId="77777777" w:rsidTr="00EB1021">
        <w:trPr>
          <w:trHeight w:val="259"/>
          <w:jc w:val="center"/>
        </w:trPr>
        <w:tc>
          <w:tcPr>
            <w:tcW w:w="636" w:type="dxa"/>
            <w:vMerge w:val="restart"/>
            <w:vAlign w:val="center"/>
          </w:tcPr>
          <w:p w14:paraId="576D5DB0" w14:textId="77777777" w:rsidR="00EB1021" w:rsidRPr="00DD0CF5" w:rsidRDefault="00EB1021" w:rsidP="00EB1021">
            <w:pPr>
              <w:jc w:val="center"/>
              <w:rPr>
                <w:sz w:val="20"/>
                <w:szCs w:val="20"/>
              </w:rPr>
            </w:pPr>
            <w:r w:rsidRPr="00DD0CF5">
              <w:rPr>
                <w:sz w:val="20"/>
                <w:szCs w:val="20"/>
              </w:rPr>
              <w:t>№ п/п</w:t>
            </w:r>
          </w:p>
        </w:tc>
        <w:tc>
          <w:tcPr>
            <w:tcW w:w="3334" w:type="dxa"/>
            <w:vMerge w:val="restart"/>
            <w:vAlign w:val="center"/>
          </w:tcPr>
          <w:p w14:paraId="19B01A28" w14:textId="77777777" w:rsidR="00EB1021" w:rsidRPr="00DD0CF5" w:rsidRDefault="00EB1021" w:rsidP="00EB1021">
            <w:pPr>
              <w:jc w:val="center"/>
              <w:rPr>
                <w:sz w:val="20"/>
                <w:szCs w:val="20"/>
              </w:rPr>
            </w:pPr>
            <w:r w:rsidRPr="00DD0CF5">
              <w:rPr>
                <w:sz w:val="20"/>
                <w:szCs w:val="20"/>
              </w:rPr>
              <w:t>Наименование мероприятия</w:t>
            </w:r>
          </w:p>
        </w:tc>
        <w:tc>
          <w:tcPr>
            <w:tcW w:w="992" w:type="dxa"/>
            <w:vMerge w:val="restart"/>
            <w:vAlign w:val="center"/>
          </w:tcPr>
          <w:p w14:paraId="13E8359E" w14:textId="77777777" w:rsidR="00EB1021" w:rsidRPr="00DD0CF5" w:rsidRDefault="00EB1021" w:rsidP="00EB1021">
            <w:pPr>
              <w:jc w:val="center"/>
              <w:rPr>
                <w:sz w:val="20"/>
                <w:szCs w:val="20"/>
              </w:rPr>
            </w:pPr>
            <w:r w:rsidRPr="00DD0CF5">
              <w:rPr>
                <w:sz w:val="20"/>
                <w:szCs w:val="20"/>
              </w:rPr>
              <w:t>Срок реали-зации</w:t>
            </w:r>
          </w:p>
        </w:tc>
        <w:tc>
          <w:tcPr>
            <w:tcW w:w="1451" w:type="dxa"/>
            <w:vMerge w:val="restart"/>
          </w:tcPr>
          <w:p w14:paraId="4E5DB402" w14:textId="77777777" w:rsidR="00EB1021" w:rsidRPr="00DD0CF5" w:rsidRDefault="00EB1021" w:rsidP="00EB1021">
            <w:pPr>
              <w:jc w:val="center"/>
              <w:rPr>
                <w:sz w:val="20"/>
                <w:szCs w:val="20"/>
              </w:rPr>
            </w:pPr>
            <w:r w:rsidRPr="00DD0CF5">
              <w:rPr>
                <w:sz w:val="20"/>
                <w:szCs w:val="20"/>
              </w:rPr>
              <w:t>Финансовые потребности, тыс. руб. (без НДС)</w:t>
            </w:r>
          </w:p>
        </w:tc>
        <w:tc>
          <w:tcPr>
            <w:tcW w:w="3794" w:type="dxa"/>
            <w:gridSpan w:val="3"/>
            <w:vAlign w:val="center"/>
          </w:tcPr>
          <w:p w14:paraId="7BCF80BF" w14:textId="77777777" w:rsidR="00EB1021" w:rsidRPr="00DD0CF5" w:rsidRDefault="00EB1021" w:rsidP="00EB1021">
            <w:pPr>
              <w:jc w:val="center"/>
              <w:rPr>
                <w:sz w:val="20"/>
                <w:szCs w:val="20"/>
              </w:rPr>
            </w:pPr>
            <w:r w:rsidRPr="00DD0CF5">
              <w:rPr>
                <w:sz w:val="20"/>
                <w:szCs w:val="20"/>
              </w:rPr>
              <w:t>Ожидаемый эффект</w:t>
            </w:r>
          </w:p>
        </w:tc>
      </w:tr>
      <w:tr w:rsidR="00EB1021" w:rsidRPr="00DD0CF5" w14:paraId="7851DFEF" w14:textId="77777777" w:rsidTr="00EB1021">
        <w:trPr>
          <w:trHeight w:val="702"/>
          <w:jc w:val="center"/>
        </w:trPr>
        <w:tc>
          <w:tcPr>
            <w:tcW w:w="636" w:type="dxa"/>
            <w:vMerge/>
          </w:tcPr>
          <w:p w14:paraId="0E3C361F" w14:textId="77777777" w:rsidR="00EB1021" w:rsidRPr="00DD0CF5" w:rsidRDefault="00EB1021" w:rsidP="00EB1021">
            <w:pPr>
              <w:jc w:val="center"/>
              <w:rPr>
                <w:sz w:val="20"/>
                <w:szCs w:val="20"/>
              </w:rPr>
            </w:pPr>
          </w:p>
        </w:tc>
        <w:tc>
          <w:tcPr>
            <w:tcW w:w="3334" w:type="dxa"/>
            <w:vMerge/>
          </w:tcPr>
          <w:p w14:paraId="36F50DBE" w14:textId="77777777" w:rsidR="00EB1021" w:rsidRPr="00DD0CF5" w:rsidRDefault="00EB1021" w:rsidP="00EB1021">
            <w:pPr>
              <w:jc w:val="center"/>
              <w:rPr>
                <w:sz w:val="20"/>
                <w:szCs w:val="20"/>
              </w:rPr>
            </w:pPr>
          </w:p>
        </w:tc>
        <w:tc>
          <w:tcPr>
            <w:tcW w:w="992" w:type="dxa"/>
            <w:vMerge/>
          </w:tcPr>
          <w:p w14:paraId="721CFAA0" w14:textId="77777777" w:rsidR="00EB1021" w:rsidRPr="00DD0CF5" w:rsidRDefault="00EB1021" w:rsidP="00EB1021">
            <w:pPr>
              <w:jc w:val="center"/>
              <w:rPr>
                <w:sz w:val="20"/>
                <w:szCs w:val="20"/>
              </w:rPr>
            </w:pPr>
          </w:p>
        </w:tc>
        <w:tc>
          <w:tcPr>
            <w:tcW w:w="1451" w:type="dxa"/>
            <w:vMerge/>
          </w:tcPr>
          <w:p w14:paraId="5CC7CCB3" w14:textId="77777777" w:rsidR="00EB1021" w:rsidRPr="00DD0CF5" w:rsidRDefault="00EB1021" w:rsidP="00EB1021">
            <w:pPr>
              <w:jc w:val="center"/>
              <w:rPr>
                <w:sz w:val="20"/>
                <w:szCs w:val="20"/>
              </w:rPr>
            </w:pPr>
          </w:p>
        </w:tc>
        <w:tc>
          <w:tcPr>
            <w:tcW w:w="2377" w:type="dxa"/>
            <w:vAlign w:val="center"/>
          </w:tcPr>
          <w:p w14:paraId="7804E38A" w14:textId="77777777" w:rsidR="00EB1021" w:rsidRPr="00DD0CF5" w:rsidRDefault="00EB1021" w:rsidP="00EB1021">
            <w:pPr>
              <w:jc w:val="center"/>
              <w:rPr>
                <w:sz w:val="20"/>
                <w:szCs w:val="20"/>
              </w:rPr>
            </w:pPr>
            <w:r w:rsidRPr="00DD0CF5">
              <w:rPr>
                <w:sz w:val="20"/>
                <w:szCs w:val="20"/>
              </w:rPr>
              <w:t>Наименование показателей</w:t>
            </w:r>
          </w:p>
        </w:tc>
        <w:tc>
          <w:tcPr>
            <w:tcW w:w="850" w:type="dxa"/>
            <w:vAlign w:val="center"/>
          </w:tcPr>
          <w:p w14:paraId="6E9A1047" w14:textId="77777777" w:rsidR="00EB1021" w:rsidRPr="00DD0CF5" w:rsidRDefault="00EB1021" w:rsidP="00EB1021">
            <w:pPr>
              <w:jc w:val="center"/>
              <w:rPr>
                <w:sz w:val="20"/>
                <w:szCs w:val="20"/>
              </w:rPr>
            </w:pPr>
            <w:r w:rsidRPr="00DD0CF5">
              <w:rPr>
                <w:sz w:val="20"/>
                <w:szCs w:val="20"/>
              </w:rPr>
              <w:t>тыс. руб.</w:t>
            </w:r>
          </w:p>
        </w:tc>
        <w:tc>
          <w:tcPr>
            <w:tcW w:w="567" w:type="dxa"/>
            <w:vAlign w:val="center"/>
          </w:tcPr>
          <w:p w14:paraId="276F6A68" w14:textId="77777777" w:rsidR="00EB1021" w:rsidRPr="00DD0CF5" w:rsidRDefault="00EB1021" w:rsidP="00EB1021">
            <w:pPr>
              <w:jc w:val="center"/>
              <w:rPr>
                <w:sz w:val="20"/>
                <w:szCs w:val="20"/>
              </w:rPr>
            </w:pPr>
            <w:r w:rsidRPr="00DD0CF5">
              <w:rPr>
                <w:sz w:val="20"/>
                <w:szCs w:val="20"/>
              </w:rPr>
              <w:t>%</w:t>
            </w:r>
          </w:p>
        </w:tc>
      </w:tr>
      <w:tr w:rsidR="00EB1021" w:rsidRPr="00DD0CF5" w14:paraId="35EB363D" w14:textId="77777777" w:rsidTr="00EB1021">
        <w:trPr>
          <w:trHeight w:val="273"/>
          <w:jc w:val="center"/>
        </w:trPr>
        <w:tc>
          <w:tcPr>
            <w:tcW w:w="636" w:type="dxa"/>
            <w:vAlign w:val="center"/>
          </w:tcPr>
          <w:p w14:paraId="7808D0F4" w14:textId="77777777" w:rsidR="00EB1021" w:rsidRPr="00DD0CF5" w:rsidRDefault="00EB1021" w:rsidP="00EB1021">
            <w:pPr>
              <w:jc w:val="center"/>
              <w:rPr>
                <w:sz w:val="20"/>
                <w:szCs w:val="20"/>
              </w:rPr>
            </w:pPr>
            <w:r>
              <w:rPr>
                <w:sz w:val="20"/>
                <w:szCs w:val="20"/>
              </w:rPr>
              <w:t>1</w:t>
            </w:r>
          </w:p>
        </w:tc>
        <w:tc>
          <w:tcPr>
            <w:tcW w:w="3334" w:type="dxa"/>
            <w:vAlign w:val="center"/>
          </w:tcPr>
          <w:p w14:paraId="054507AC" w14:textId="77777777" w:rsidR="00EB1021" w:rsidRPr="00DD0CF5" w:rsidRDefault="00EB1021" w:rsidP="00EB1021">
            <w:pPr>
              <w:jc w:val="center"/>
              <w:rPr>
                <w:sz w:val="20"/>
                <w:szCs w:val="20"/>
              </w:rPr>
            </w:pPr>
            <w:r>
              <w:rPr>
                <w:sz w:val="20"/>
                <w:szCs w:val="20"/>
              </w:rPr>
              <w:t>2</w:t>
            </w:r>
          </w:p>
        </w:tc>
        <w:tc>
          <w:tcPr>
            <w:tcW w:w="992" w:type="dxa"/>
            <w:vAlign w:val="center"/>
          </w:tcPr>
          <w:p w14:paraId="4443FBAB" w14:textId="77777777" w:rsidR="00EB1021" w:rsidRPr="00DD0CF5" w:rsidRDefault="00EB1021" w:rsidP="00EB1021">
            <w:pPr>
              <w:jc w:val="center"/>
              <w:rPr>
                <w:sz w:val="20"/>
                <w:szCs w:val="20"/>
              </w:rPr>
            </w:pPr>
            <w:r>
              <w:rPr>
                <w:sz w:val="20"/>
                <w:szCs w:val="20"/>
              </w:rPr>
              <w:t>3</w:t>
            </w:r>
          </w:p>
        </w:tc>
        <w:tc>
          <w:tcPr>
            <w:tcW w:w="1451" w:type="dxa"/>
            <w:vAlign w:val="center"/>
          </w:tcPr>
          <w:p w14:paraId="7F1AB312" w14:textId="77777777" w:rsidR="00EB1021" w:rsidRPr="00DD0CF5" w:rsidRDefault="00EB1021" w:rsidP="00EB1021">
            <w:pPr>
              <w:jc w:val="center"/>
              <w:rPr>
                <w:sz w:val="20"/>
                <w:szCs w:val="20"/>
              </w:rPr>
            </w:pPr>
            <w:r>
              <w:rPr>
                <w:sz w:val="20"/>
                <w:szCs w:val="20"/>
              </w:rPr>
              <w:t>4</w:t>
            </w:r>
          </w:p>
        </w:tc>
        <w:tc>
          <w:tcPr>
            <w:tcW w:w="2377" w:type="dxa"/>
            <w:vAlign w:val="center"/>
          </w:tcPr>
          <w:p w14:paraId="3E54C595" w14:textId="77777777" w:rsidR="00EB1021" w:rsidRPr="00DD0CF5" w:rsidRDefault="00EB1021" w:rsidP="00EB1021">
            <w:pPr>
              <w:jc w:val="center"/>
              <w:rPr>
                <w:sz w:val="20"/>
                <w:szCs w:val="20"/>
              </w:rPr>
            </w:pPr>
            <w:r>
              <w:rPr>
                <w:sz w:val="20"/>
                <w:szCs w:val="20"/>
              </w:rPr>
              <w:t>5</w:t>
            </w:r>
          </w:p>
        </w:tc>
        <w:tc>
          <w:tcPr>
            <w:tcW w:w="850" w:type="dxa"/>
            <w:vAlign w:val="center"/>
          </w:tcPr>
          <w:p w14:paraId="552CAB56" w14:textId="77777777" w:rsidR="00EB1021" w:rsidRPr="00DD0CF5" w:rsidRDefault="00EB1021" w:rsidP="00EB1021">
            <w:pPr>
              <w:jc w:val="center"/>
              <w:rPr>
                <w:sz w:val="20"/>
                <w:szCs w:val="20"/>
              </w:rPr>
            </w:pPr>
            <w:r>
              <w:rPr>
                <w:sz w:val="20"/>
                <w:szCs w:val="20"/>
              </w:rPr>
              <w:t>6</w:t>
            </w:r>
          </w:p>
        </w:tc>
        <w:tc>
          <w:tcPr>
            <w:tcW w:w="567" w:type="dxa"/>
            <w:vAlign w:val="center"/>
          </w:tcPr>
          <w:p w14:paraId="2DB5E3A7" w14:textId="77777777" w:rsidR="00EB1021" w:rsidRPr="00DD0CF5" w:rsidRDefault="00EB1021" w:rsidP="00EB1021">
            <w:pPr>
              <w:jc w:val="center"/>
              <w:rPr>
                <w:sz w:val="20"/>
                <w:szCs w:val="20"/>
              </w:rPr>
            </w:pPr>
            <w:r>
              <w:rPr>
                <w:sz w:val="20"/>
                <w:szCs w:val="20"/>
              </w:rPr>
              <w:t>7</w:t>
            </w:r>
          </w:p>
        </w:tc>
      </w:tr>
      <w:tr w:rsidR="00EB1021" w:rsidRPr="00DD0CF5" w14:paraId="7D15947C" w14:textId="77777777" w:rsidTr="00EB1021">
        <w:trPr>
          <w:trHeight w:val="277"/>
          <w:jc w:val="center"/>
        </w:trPr>
        <w:tc>
          <w:tcPr>
            <w:tcW w:w="10207" w:type="dxa"/>
            <w:gridSpan w:val="7"/>
            <w:vAlign w:val="center"/>
          </w:tcPr>
          <w:p w14:paraId="1B8CA152" w14:textId="77777777" w:rsidR="00EB1021" w:rsidRPr="00DD0CF5" w:rsidRDefault="00EB1021" w:rsidP="00EB1021">
            <w:pPr>
              <w:pStyle w:val="a7"/>
              <w:numPr>
                <w:ilvl w:val="0"/>
                <w:numId w:val="42"/>
              </w:numPr>
              <w:jc w:val="center"/>
              <w:rPr>
                <w:sz w:val="20"/>
                <w:szCs w:val="20"/>
              </w:rPr>
            </w:pPr>
            <w:r w:rsidRPr="00DD0CF5">
              <w:rPr>
                <w:sz w:val="20"/>
                <w:szCs w:val="20"/>
              </w:rPr>
              <w:t xml:space="preserve">Холодное водоснабжение </w:t>
            </w:r>
          </w:p>
        </w:tc>
      </w:tr>
      <w:tr w:rsidR="00EB1021" w:rsidRPr="00DD0CF5" w14:paraId="445C366E" w14:textId="77777777" w:rsidTr="00EB1021">
        <w:trPr>
          <w:trHeight w:val="319"/>
          <w:jc w:val="center"/>
        </w:trPr>
        <w:tc>
          <w:tcPr>
            <w:tcW w:w="636" w:type="dxa"/>
          </w:tcPr>
          <w:p w14:paraId="3FEE671C" w14:textId="77777777" w:rsidR="00EB1021" w:rsidRPr="00DD0CF5" w:rsidRDefault="00EB1021" w:rsidP="00EB1021">
            <w:pPr>
              <w:jc w:val="center"/>
              <w:rPr>
                <w:sz w:val="20"/>
                <w:szCs w:val="20"/>
              </w:rPr>
            </w:pPr>
            <w:r w:rsidRPr="00DD0CF5">
              <w:rPr>
                <w:sz w:val="20"/>
                <w:szCs w:val="20"/>
              </w:rPr>
              <w:t>1.1.</w:t>
            </w:r>
          </w:p>
        </w:tc>
        <w:tc>
          <w:tcPr>
            <w:tcW w:w="3334" w:type="dxa"/>
            <w:vMerge w:val="restart"/>
            <w:vAlign w:val="center"/>
          </w:tcPr>
          <w:p w14:paraId="37F685FF" w14:textId="77777777" w:rsidR="00EB1021" w:rsidRPr="00DD0CF5" w:rsidRDefault="00EB1021" w:rsidP="00EB1021">
            <w:pPr>
              <w:jc w:val="center"/>
              <w:rPr>
                <w:sz w:val="20"/>
                <w:szCs w:val="20"/>
              </w:rPr>
            </w:pPr>
            <w:r w:rsidRPr="00DD0CF5">
              <w:rPr>
                <w:sz w:val="20"/>
                <w:szCs w:val="20"/>
              </w:rPr>
              <w:t>Капитальный ремонт</w:t>
            </w:r>
          </w:p>
        </w:tc>
        <w:tc>
          <w:tcPr>
            <w:tcW w:w="992" w:type="dxa"/>
            <w:vAlign w:val="center"/>
          </w:tcPr>
          <w:p w14:paraId="077F65E6" w14:textId="77777777" w:rsidR="00EB1021" w:rsidRPr="00DD0CF5" w:rsidRDefault="00EB1021" w:rsidP="00EB1021">
            <w:pPr>
              <w:jc w:val="center"/>
              <w:rPr>
                <w:sz w:val="20"/>
                <w:szCs w:val="20"/>
              </w:rPr>
            </w:pPr>
            <w:r w:rsidRPr="00DD0CF5">
              <w:rPr>
                <w:sz w:val="20"/>
                <w:szCs w:val="20"/>
              </w:rPr>
              <w:t>2019</w:t>
            </w:r>
          </w:p>
        </w:tc>
        <w:tc>
          <w:tcPr>
            <w:tcW w:w="1451" w:type="dxa"/>
            <w:vAlign w:val="center"/>
          </w:tcPr>
          <w:p w14:paraId="3D74EF5D" w14:textId="77777777" w:rsidR="00EB1021" w:rsidRPr="001F4A81" w:rsidRDefault="00EB1021" w:rsidP="00EB1021">
            <w:pPr>
              <w:jc w:val="center"/>
              <w:rPr>
                <w:color w:val="000000" w:themeColor="text1"/>
                <w:sz w:val="20"/>
                <w:szCs w:val="20"/>
              </w:rPr>
            </w:pPr>
            <w:r w:rsidRPr="001F4A81">
              <w:rPr>
                <w:color w:val="000000" w:themeColor="text1"/>
                <w:sz w:val="20"/>
                <w:szCs w:val="20"/>
              </w:rPr>
              <w:t>1341,83</w:t>
            </w:r>
          </w:p>
        </w:tc>
        <w:tc>
          <w:tcPr>
            <w:tcW w:w="2377" w:type="dxa"/>
            <w:vMerge w:val="restart"/>
            <w:vAlign w:val="center"/>
          </w:tcPr>
          <w:p w14:paraId="4A0F8F36" w14:textId="77777777" w:rsidR="00EB1021" w:rsidRPr="00DD0CF5" w:rsidRDefault="00EB1021" w:rsidP="00EB1021">
            <w:pPr>
              <w:jc w:val="center"/>
              <w:rPr>
                <w:sz w:val="20"/>
                <w:szCs w:val="20"/>
              </w:rPr>
            </w:pPr>
            <w:r w:rsidRPr="00DD0CF5">
              <w:rPr>
                <w:sz w:val="20"/>
                <w:szCs w:val="20"/>
              </w:rPr>
              <w:t>Улучшение качества питьевой воды, снижение технологических потерь</w:t>
            </w:r>
          </w:p>
        </w:tc>
        <w:tc>
          <w:tcPr>
            <w:tcW w:w="850" w:type="dxa"/>
          </w:tcPr>
          <w:p w14:paraId="51F5EEF2" w14:textId="77777777" w:rsidR="00EB1021" w:rsidRPr="00DD0CF5" w:rsidRDefault="00EB1021" w:rsidP="00EB1021">
            <w:pPr>
              <w:jc w:val="center"/>
              <w:rPr>
                <w:sz w:val="20"/>
                <w:szCs w:val="20"/>
              </w:rPr>
            </w:pPr>
            <w:r w:rsidRPr="00DD0CF5">
              <w:rPr>
                <w:sz w:val="20"/>
                <w:szCs w:val="20"/>
              </w:rPr>
              <w:t>-</w:t>
            </w:r>
          </w:p>
        </w:tc>
        <w:tc>
          <w:tcPr>
            <w:tcW w:w="567" w:type="dxa"/>
          </w:tcPr>
          <w:p w14:paraId="62DC9C11" w14:textId="77777777" w:rsidR="00EB1021" w:rsidRPr="00DD0CF5" w:rsidRDefault="00EB1021" w:rsidP="00EB1021">
            <w:pPr>
              <w:jc w:val="center"/>
              <w:rPr>
                <w:sz w:val="20"/>
                <w:szCs w:val="20"/>
              </w:rPr>
            </w:pPr>
            <w:r w:rsidRPr="00DD0CF5">
              <w:rPr>
                <w:sz w:val="20"/>
                <w:szCs w:val="20"/>
              </w:rPr>
              <w:t>-</w:t>
            </w:r>
          </w:p>
        </w:tc>
      </w:tr>
      <w:tr w:rsidR="00EB1021" w:rsidRPr="00DD0CF5" w14:paraId="1AE89A8F" w14:textId="77777777" w:rsidTr="00EB1021">
        <w:trPr>
          <w:trHeight w:val="280"/>
          <w:jc w:val="center"/>
        </w:trPr>
        <w:tc>
          <w:tcPr>
            <w:tcW w:w="636" w:type="dxa"/>
          </w:tcPr>
          <w:p w14:paraId="20A0F646" w14:textId="77777777" w:rsidR="00EB1021" w:rsidRPr="00DD0CF5" w:rsidRDefault="00EB1021" w:rsidP="00EB1021">
            <w:pPr>
              <w:jc w:val="center"/>
              <w:rPr>
                <w:sz w:val="20"/>
                <w:szCs w:val="20"/>
              </w:rPr>
            </w:pPr>
            <w:r w:rsidRPr="00DD0CF5">
              <w:rPr>
                <w:sz w:val="20"/>
                <w:szCs w:val="20"/>
              </w:rPr>
              <w:t>1.2.</w:t>
            </w:r>
          </w:p>
        </w:tc>
        <w:tc>
          <w:tcPr>
            <w:tcW w:w="3334" w:type="dxa"/>
            <w:vMerge/>
          </w:tcPr>
          <w:p w14:paraId="5A14ACE0" w14:textId="77777777" w:rsidR="00EB1021" w:rsidRPr="00DD0CF5" w:rsidRDefault="00EB1021" w:rsidP="00EB1021">
            <w:pPr>
              <w:rPr>
                <w:sz w:val="20"/>
                <w:szCs w:val="20"/>
              </w:rPr>
            </w:pPr>
          </w:p>
        </w:tc>
        <w:tc>
          <w:tcPr>
            <w:tcW w:w="992" w:type="dxa"/>
            <w:vAlign w:val="center"/>
          </w:tcPr>
          <w:p w14:paraId="6638F839" w14:textId="77777777" w:rsidR="00EB1021" w:rsidRPr="00DD0CF5" w:rsidRDefault="00EB1021" w:rsidP="00EB1021">
            <w:pPr>
              <w:jc w:val="center"/>
              <w:rPr>
                <w:sz w:val="20"/>
                <w:szCs w:val="20"/>
              </w:rPr>
            </w:pPr>
            <w:r w:rsidRPr="00DD0CF5">
              <w:rPr>
                <w:sz w:val="20"/>
                <w:szCs w:val="20"/>
              </w:rPr>
              <w:t>2020</w:t>
            </w:r>
          </w:p>
        </w:tc>
        <w:tc>
          <w:tcPr>
            <w:tcW w:w="1451" w:type="dxa"/>
            <w:vAlign w:val="center"/>
          </w:tcPr>
          <w:p w14:paraId="32977D4C" w14:textId="77777777" w:rsidR="00EB1021" w:rsidRPr="001F4A81" w:rsidRDefault="00EB1021" w:rsidP="00EB1021">
            <w:pPr>
              <w:jc w:val="center"/>
              <w:rPr>
                <w:color w:val="000000" w:themeColor="text1"/>
                <w:sz w:val="20"/>
                <w:szCs w:val="20"/>
              </w:rPr>
            </w:pPr>
            <w:r w:rsidRPr="001F4A81">
              <w:rPr>
                <w:color w:val="000000" w:themeColor="text1"/>
                <w:sz w:val="20"/>
                <w:szCs w:val="20"/>
              </w:rPr>
              <w:t>1368,26</w:t>
            </w:r>
          </w:p>
        </w:tc>
        <w:tc>
          <w:tcPr>
            <w:tcW w:w="2377" w:type="dxa"/>
            <w:vMerge/>
          </w:tcPr>
          <w:p w14:paraId="78AE973C" w14:textId="77777777" w:rsidR="00EB1021" w:rsidRPr="00DD0CF5" w:rsidRDefault="00EB1021" w:rsidP="00EB1021">
            <w:pPr>
              <w:jc w:val="center"/>
              <w:rPr>
                <w:sz w:val="20"/>
                <w:szCs w:val="20"/>
              </w:rPr>
            </w:pPr>
          </w:p>
        </w:tc>
        <w:tc>
          <w:tcPr>
            <w:tcW w:w="850" w:type="dxa"/>
          </w:tcPr>
          <w:p w14:paraId="5CECD5B3" w14:textId="77777777" w:rsidR="00EB1021" w:rsidRPr="00DD0CF5" w:rsidRDefault="00EB1021" w:rsidP="00EB1021">
            <w:pPr>
              <w:jc w:val="center"/>
              <w:rPr>
                <w:sz w:val="20"/>
                <w:szCs w:val="20"/>
              </w:rPr>
            </w:pPr>
            <w:r w:rsidRPr="00DD0CF5">
              <w:rPr>
                <w:sz w:val="20"/>
                <w:szCs w:val="20"/>
              </w:rPr>
              <w:t>-</w:t>
            </w:r>
          </w:p>
        </w:tc>
        <w:tc>
          <w:tcPr>
            <w:tcW w:w="567" w:type="dxa"/>
          </w:tcPr>
          <w:p w14:paraId="04CF2C71" w14:textId="77777777" w:rsidR="00EB1021" w:rsidRPr="00DD0CF5" w:rsidRDefault="00EB1021" w:rsidP="00EB1021">
            <w:pPr>
              <w:jc w:val="center"/>
              <w:rPr>
                <w:sz w:val="20"/>
                <w:szCs w:val="20"/>
              </w:rPr>
            </w:pPr>
            <w:r w:rsidRPr="00DD0CF5">
              <w:rPr>
                <w:sz w:val="20"/>
                <w:szCs w:val="20"/>
              </w:rPr>
              <w:t>-</w:t>
            </w:r>
          </w:p>
        </w:tc>
      </w:tr>
      <w:tr w:rsidR="00EB1021" w:rsidRPr="00DD0CF5" w14:paraId="0ACBCC0C" w14:textId="77777777" w:rsidTr="00EB1021">
        <w:trPr>
          <w:trHeight w:val="261"/>
          <w:jc w:val="center"/>
        </w:trPr>
        <w:tc>
          <w:tcPr>
            <w:tcW w:w="636" w:type="dxa"/>
          </w:tcPr>
          <w:p w14:paraId="687E1991" w14:textId="77777777" w:rsidR="00EB1021" w:rsidRPr="00DD0CF5" w:rsidRDefault="00EB1021" w:rsidP="00EB1021">
            <w:pPr>
              <w:jc w:val="center"/>
              <w:rPr>
                <w:sz w:val="20"/>
                <w:szCs w:val="20"/>
              </w:rPr>
            </w:pPr>
            <w:r w:rsidRPr="00DD0CF5">
              <w:rPr>
                <w:sz w:val="20"/>
                <w:szCs w:val="20"/>
              </w:rPr>
              <w:t>1.3.</w:t>
            </w:r>
          </w:p>
        </w:tc>
        <w:tc>
          <w:tcPr>
            <w:tcW w:w="3334" w:type="dxa"/>
            <w:vMerge/>
          </w:tcPr>
          <w:p w14:paraId="48A7C3AA" w14:textId="77777777" w:rsidR="00EB1021" w:rsidRPr="00DD0CF5" w:rsidRDefault="00EB1021" w:rsidP="00EB1021">
            <w:pPr>
              <w:rPr>
                <w:sz w:val="20"/>
                <w:szCs w:val="20"/>
              </w:rPr>
            </w:pPr>
          </w:p>
        </w:tc>
        <w:tc>
          <w:tcPr>
            <w:tcW w:w="992" w:type="dxa"/>
            <w:vAlign w:val="center"/>
          </w:tcPr>
          <w:p w14:paraId="670A317D" w14:textId="77777777" w:rsidR="00EB1021" w:rsidRPr="00DD0CF5" w:rsidRDefault="00EB1021" w:rsidP="00EB1021">
            <w:pPr>
              <w:jc w:val="center"/>
              <w:rPr>
                <w:sz w:val="20"/>
                <w:szCs w:val="20"/>
              </w:rPr>
            </w:pPr>
            <w:r w:rsidRPr="00DD0CF5">
              <w:rPr>
                <w:sz w:val="20"/>
                <w:szCs w:val="20"/>
              </w:rPr>
              <w:t>2021</w:t>
            </w:r>
          </w:p>
        </w:tc>
        <w:tc>
          <w:tcPr>
            <w:tcW w:w="1451" w:type="dxa"/>
            <w:vAlign w:val="center"/>
          </w:tcPr>
          <w:p w14:paraId="0D19755C" w14:textId="77777777" w:rsidR="00EB1021" w:rsidRPr="001F4A81" w:rsidRDefault="00EB1021" w:rsidP="00EB1021">
            <w:pPr>
              <w:jc w:val="center"/>
              <w:rPr>
                <w:color w:val="000000" w:themeColor="text1"/>
                <w:sz w:val="20"/>
                <w:szCs w:val="20"/>
              </w:rPr>
            </w:pPr>
            <w:r w:rsidRPr="001F4A81">
              <w:rPr>
                <w:color w:val="000000" w:themeColor="text1"/>
                <w:sz w:val="20"/>
                <w:szCs w:val="20"/>
              </w:rPr>
              <w:t>1414,23</w:t>
            </w:r>
          </w:p>
        </w:tc>
        <w:tc>
          <w:tcPr>
            <w:tcW w:w="2377" w:type="dxa"/>
            <w:vMerge/>
          </w:tcPr>
          <w:p w14:paraId="24B801F2" w14:textId="77777777" w:rsidR="00EB1021" w:rsidRPr="00DD0CF5" w:rsidRDefault="00EB1021" w:rsidP="00EB1021">
            <w:pPr>
              <w:jc w:val="center"/>
              <w:rPr>
                <w:sz w:val="20"/>
                <w:szCs w:val="20"/>
              </w:rPr>
            </w:pPr>
          </w:p>
        </w:tc>
        <w:tc>
          <w:tcPr>
            <w:tcW w:w="850" w:type="dxa"/>
          </w:tcPr>
          <w:p w14:paraId="422F6B3E" w14:textId="77777777" w:rsidR="00EB1021" w:rsidRPr="00DD0CF5" w:rsidRDefault="00EB1021" w:rsidP="00EB1021">
            <w:pPr>
              <w:jc w:val="center"/>
              <w:rPr>
                <w:sz w:val="20"/>
                <w:szCs w:val="20"/>
              </w:rPr>
            </w:pPr>
            <w:r w:rsidRPr="00DD0CF5">
              <w:rPr>
                <w:sz w:val="20"/>
                <w:szCs w:val="20"/>
              </w:rPr>
              <w:t>-</w:t>
            </w:r>
          </w:p>
        </w:tc>
        <w:tc>
          <w:tcPr>
            <w:tcW w:w="567" w:type="dxa"/>
          </w:tcPr>
          <w:p w14:paraId="30320A8F" w14:textId="77777777" w:rsidR="00EB1021" w:rsidRPr="00DD0CF5" w:rsidRDefault="00EB1021" w:rsidP="00EB1021">
            <w:pPr>
              <w:jc w:val="center"/>
              <w:rPr>
                <w:sz w:val="20"/>
                <w:szCs w:val="20"/>
              </w:rPr>
            </w:pPr>
            <w:r w:rsidRPr="00DD0CF5">
              <w:rPr>
                <w:sz w:val="20"/>
                <w:szCs w:val="20"/>
              </w:rPr>
              <w:t>-</w:t>
            </w:r>
          </w:p>
        </w:tc>
      </w:tr>
      <w:tr w:rsidR="00EB1021" w:rsidRPr="00DD0CF5" w14:paraId="3AB4DECD" w14:textId="77777777" w:rsidTr="00EB1021">
        <w:trPr>
          <w:trHeight w:val="265"/>
          <w:jc w:val="center"/>
        </w:trPr>
        <w:tc>
          <w:tcPr>
            <w:tcW w:w="636" w:type="dxa"/>
          </w:tcPr>
          <w:p w14:paraId="475F8F66" w14:textId="77777777" w:rsidR="00EB1021" w:rsidRPr="00DD0CF5" w:rsidRDefault="00EB1021" w:rsidP="00EB1021">
            <w:pPr>
              <w:jc w:val="center"/>
              <w:rPr>
                <w:sz w:val="20"/>
                <w:szCs w:val="20"/>
              </w:rPr>
            </w:pPr>
            <w:r w:rsidRPr="00DD0CF5">
              <w:rPr>
                <w:sz w:val="20"/>
                <w:szCs w:val="20"/>
              </w:rPr>
              <w:t>1.4.</w:t>
            </w:r>
          </w:p>
        </w:tc>
        <w:tc>
          <w:tcPr>
            <w:tcW w:w="3334" w:type="dxa"/>
            <w:vMerge/>
          </w:tcPr>
          <w:p w14:paraId="380D07E2" w14:textId="77777777" w:rsidR="00EB1021" w:rsidRPr="00DD0CF5" w:rsidRDefault="00EB1021" w:rsidP="00EB1021">
            <w:pPr>
              <w:rPr>
                <w:sz w:val="20"/>
                <w:szCs w:val="20"/>
              </w:rPr>
            </w:pPr>
          </w:p>
        </w:tc>
        <w:tc>
          <w:tcPr>
            <w:tcW w:w="992" w:type="dxa"/>
            <w:vAlign w:val="center"/>
          </w:tcPr>
          <w:p w14:paraId="66F43C0C" w14:textId="77777777" w:rsidR="00EB1021" w:rsidRPr="00DD0CF5" w:rsidRDefault="00EB1021" w:rsidP="00EB1021">
            <w:pPr>
              <w:jc w:val="center"/>
              <w:rPr>
                <w:sz w:val="20"/>
                <w:szCs w:val="20"/>
              </w:rPr>
            </w:pPr>
            <w:r w:rsidRPr="00DD0CF5">
              <w:rPr>
                <w:sz w:val="20"/>
                <w:szCs w:val="20"/>
              </w:rPr>
              <w:t>2022</w:t>
            </w:r>
          </w:p>
        </w:tc>
        <w:tc>
          <w:tcPr>
            <w:tcW w:w="1451" w:type="dxa"/>
            <w:vAlign w:val="center"/>
          </w:tcPr>
          <w:p w14:paraId="42B0751F" w14:textId="77777777" w:rsidR="00EB1021" w:rsidRPr="001F4A81" w:rsidRDefault="00EB1021" w:rsidP="00EB1021">
            <w:pPr>
              <w:jc w:val="center"/>
              <w:rPr>
                <w:color w:val="000000" w:themeColor="text1"/>
                <w:sz w:val="20"/>
                <w:szCs w:val="20"/>
              </w:rPr>
            </w:pPr>
            <w:r w:rsidRPr="001F4A81">
              <w:rPr>
                <w:color w:val="000000" w:themeColor="text1"/>
                <w:sz w:val="20"/>
                <w:szCs w:val="20"/>
              </w:rPr>
              <w:t>1456,09</w:t>
            </w:r>
          </w:p>
        </w:tc>
        <w:tc>
          <w:tcPr>
            <w:tcW w:w="2377" w:type="dxa"/>
            <w:vMerge/>
          </w:tcPr>
          <w:p w14:paraId="0689FB29" w14:textId="77777777" w:rsidR="00EB1021" w:rsidRPr="00DD0CF5" w:rsidRDefault="00EB1021" w:rsidP="00EB1021">
            <w:pPr>
              <w:jc w:val="center"/>
              <w:rPr>
                <w:sz w:val="20"/>
                <w:szCs w:val="20"/>
              </w:rPr>
            </w:pPr>
          </w:p>
        </w:tc>
        <w:tc>
          <w:tcPr>
            <w:tcW w:w="850" w:type="dxa"/>
          </w:tcPr>
          <w:p w14:paraId="7674FFA6" w14:textId="77777777" w:rsidR="00EB1021" w:rsidRPr="00DD0CF5" w:rsidRDefault="00EB1021" w:rsidP="00EB1021">
            <w:pPr>
              <w:jc w:val="center"/>
              <w:rPr>
                <w:sz w:val="20"/>
                <w:szCs w:val="20"/>
              </w:rPr>
            </w:pPr>
            <w:r w:rsidRPr="00DD0CF5">
              <w:rPr>
                <w:sz w:val="20"/>
                <w:szCs w:val="20"/>
              </w:rPr>
              <w:t>-</w:t>
            </w:r>
          </w:p>
        </w:tc>
        <w:tc>
          <w:tcPr>
            <w:tcW w:w="567" w:type="dxa"/>
          </w:tcPr>
          <w:p w14:paraId="01808682" w14:textId="77777777" w:rsidR="00EB1021" w:rsidRPr="00DD0CF5" w:rsidRDefault="00EB1021" w:rsidP="00EB1021">
            <w:pPr>
              <w:jc w:val="center"/>
              <w:rPr>
                <w:sz w:val="20"/>
                <w:szCs w:val="20"/>
              </w:rPr>
            </w:pPr>
            <w:r w:rsidRPr="00DD0CF5">
              <w:rPr>
                <w:sz w:val="20"/>
                <w:szCs w:val="20"/>
              </w:rPr>
              <w:t>-</w:t>
            </w:r>
          </w:p>
        </w:tc>
      </w:tr>
      <w:tr w:rsidR="00EB1021" w:rsidRPr="00DD0CF5" w14:paraId="34256B99" w14:textId="77777777" w:rsidTr="00EB1021">
        <w:trPr>
          <w:trHeight w:val="241"/>
          <w:jc w:val="center"/>
        </w:trPr>
        <w:tc>
          <w:tcPr>
            <w:tcW w:w="636" w:type="dxa"/>
          </w:tcPr>
          <w:p w14:paraId="47D43371" w14:textId="77777777" w:rsidR="00EB1021" w:rsidRPr="00DD0CF5" w:rsidRDefault="00EB1021" w:rsidP="00EB1021">
            <w:pPr>
              <w:jc w:val="center"/>
              <w:rPr>
                <w:sz w:val="20"/>
                <w:szCs w:val="20"/>
              </w:rPr>
            </w:pPr>
            <w:r w:rsidRPr="00DD0CF5">
              <w:rPr>
                <w:sz w:val="20"/>
                <w:szCs w:val="20"/>
              </w:rPr>
              <w:t>1.5.</w:t>
            </w:r>
          </w:p>
        </w:tc>
        <w:tc>
          <w:tcPr>
            <w:tcW w:w="3334" w:type="dxa"/>
            <w:vMerge/>
          </w:tcPr>
          <w:p w14:paraId="32C65A9B" w14:textId="77777777" w:rsidR="00EB1021" w:rsidRPr="00DD0CF5" w:rsidRDefault="00EB1021" w:rsidP="00EB1021">
            <w:pPr>
              <w:rPr>
                <w:sz w:val="20"/>
                <w:szCs w:val="20"/>
              </w:rPr>
            </w:pPr>
          </w:p>
        </w:tc>
        <w:tc>
          <w:tcPr>
            <w:tcW w:w="992" w:type="dxa"/>
            <w:vAlign w:val="center"/>
          </w:tcPr>
          <w:p w14:paraId="7E8EBD01" w14:textId="77777777" w:rsidR="00EB1021" w:rsidRPr="00DD0CF5" w:rsidRDefault="00EB1021" w:rsidP="00EB1021">
            <w:pPr>
              <w:jc w:val="center"/>
              <w:rPr>
                <w:sz w:val="20"/>
                <w:szCs w:val="20"/>
              </w:rPr>
            </w:pPr>
            <w:r w:rsidRPr="00DD0CF5">
              <w:rPr>
                <w:sz w:val="20"/>
                <w:szCs w:val="20"/>
              </w:rPr>
              <w:t>2023</w:t>
            </w:r>
          </w:p>
        </w:tc>
        <w:tc>
          <w:tcPr>
            <w:tcW w:w="1451" w:type="dxa"/>
            <w:vAlign w:val="center"/>
          </w:tcPr>
          <w:p w14:paraId="44F5C141" w14:textId="77777777" w:rsidR="00EB1021" w:rsidRPr="001F4A81" w:rsidRDefault="00EB1021" w:rsidP="00EB1021">
            <w:pPr>
              <w:jc w:val="center"/>
              <w:rPr>
                <w:color w:val="000000" w:themeColor="text1"/>
                <w:sz w:val="20"/>
                <w:szCs w:val="20"/>
              </w:rPr>
            </w:pPr>
            <w:r w:rsidRPr="001F4A81">
              <w:rPr>
                <w:color w:val="000000" w:themeColor="text1"/>
                <w:sz w:val="20"/>
                <w:szCs w:val="20"/>
              </w:rPr>
              <w:t>1499,20</w:t>
            </w:r>
          </w:p>
        </w:tc>
        <w:tc>
          <w:tcPr>
            <w:tcW w:w="2377" w:type="dxa"/>
            <w:vMerge/>
          </w:tcPr>
          <w:p w14:paraId="2303B80D" w14:textId="77777777" w:rsidR="00EB1021" w:rsidRPr="00DD0CF5" w:rsidRDefault="00EB1021" w:rsidP="00EB1021">
            <w:pPr>
              <w:jc w:val="center"/>
              <w:rPr>
                <w:sz w:val="20"/>
                <w:szCs w:val="20"/>
              </w:rPr>
            </w:pPr>
          </w:p>
        </w:tc>
        <w:tc>
          <w:tcPr>
            <w:tcW w:w="850" w:type="dxa"/>
          </w:tcPr>
          <w:p w14:paraId="60B8919A" w14:textId="77777777" w:rsidR="00EB1021" w:rsidRPr="00DD0CF5" w:rsidRDefault="00EB1021" w:rsidP="00EB1021">
            <w:pPr>
              <w:jc w:val="center"/>
              <w:rPr>
                <w:sz w:val="20"/>
                <w:szCs w:val="20"/>
              </w:rPr>
            </w:pPr>
            <w:r w:rsidRPr="00DD0CF5">
              <w:rPr>
                <w:sz w:val="20"/>
                <w:szCs w:val="20"/>
              </w:rPr>
              <w:t>-</w:t>
            </w:r>
          </w:p>
        </w:tc>
        <w:tc>
          <w:tcPr>
            <w:tcW w:w="567" w:type="dxa"/>
          </w:tcPr>
          <w:p w14:paraId="23B6BAB5" w14:textId="77777777" w:rsidR="00EB1021" w:rsidRPr="00DD0CF5" w:rsidRDefault="00EB1021" w:rsidP="00EB1021">
            <w:pPr>
              <w:jc w:val="center"/>
              <w:rPr>
                <w:sz w:val="20"/>
                <w:szCs w:val="20"/>
              </w:rPr>
            </w:pPr>
            <w:r w:rsidRPr="00DD0CF5">
              <w:rPr>
                <w:sz w:val="20"/>
                <w:szCs w:val="20"/>
              </w:rPr>
              <w:t>-</w:t>
            </w:r>
          </w:p>
        </w:tc>
      </w:tr>
      <w:tr w:rsidR="00EB1021" w:rsidRPr="00DD0CF5" w14:paraId="345A4316" w14:textId="77777777" w:rsidTr="00EB1021">
        <w:trPr>
          <w:trHeight w:val="296"/>
          <w:jc w:val="center"/>
        </w:trPr>
        <w:tc>
          <w:tcPr>
            <w:tcW w:w="636" w:type="dxa"/>
          </w:tcPr>
          <w:p w14:paraId="1A9DAF1E" w14:textId="77777777" w:rsidR="00EB1021" w:rsidRPr="00DD0CF5" w:rsidRDefault="00EB1021" w:rsidP="00EB1021">
            <w:pPr>
              <w:jc w:val="center"/>
              <w:rPr>
                <w:sz w:val="20"/>
                <w:szCs w:val="20"/>
              </w:rPr>
            </w:pPr>
          </w:p>
        </w:tc>
        <w:tc>
          <w:tcPr>
            <w:tcW w:w="3334" w:type="dxa"/>
          </w:tcPr>
          <w:p w14:paraId="2E53BFE8" w14:textId="77777777" w:rsidR="00EB1021" w:rsidRPr="00DD0CF5" w:rsidRDefault="00EB1021" w:rsidP="00EB1021">
            <w:pPr>
              <w:rPr>
                <w:sz w:val="20"/>
                <w:szCs w:val="20"/>
              </w:rPr>
            </w:pPr>
            <w:r w:rsidRPr="00DD0CF5">
              <w:rPr>
                <w:sz w:val="20"/>
                <w:szCs w:val="20"/>
              </w:rPr>
              <w:t>Итого:</w:t>
            </w:r>
          </w:p>
        </w:tc>
        <w:tc>
          <w:tcPr>
            <w:tcW w:w="992" w:type="dxa"/>
            <w:vAlign w:val="center"/>
          </w:tcPr>
          <w:p w14:paraId="5DF5EEFC" w14:textId="77777777" w:rsidR="00EB1021" w:rsidRPr="00DD0CF5" w:rsidRDefault="00EB1021" w:rsidP="00EB1021">
            <w:pPr>
              <w:jc w:val="center"/>
              <w:rPr>
                <w:sz w:val="20"/>
                <w:szCs w:val="20"/>
              </w:rPr>
            </w:pPr>
          </w:p>
        </w:tc>
        <w:tc>
          <w:tcPr>
            <w:tcW w:w="1451" w:type="dxa"/>
            <w:vAlign w:val="center"/>
          </w:tcPr>
          <w:p w14:paraId="3EDE333B" w14:textId="77777777" w:rsidR="00EB1021" w:rsidRPr="001F4A81" w:rsidRDefault="00EB1021" w:rsidP="00EB1021">
            <w:pPr>
              <w:jc w:val="center"/>
              <w:rPr>
                <w:color w:val="000000" w:themeColor="text1"/>
                <w:sz w:val="20"/>
                <w:szCs w:val="20"/>
              </w:rPr>
            </w:pPr>
            <w:r w:rsidRPr="001F4A81">
              <w:rPr>
                <w:color w:val="000000" w:themeColor="text1"/>
                <w:sz w:val="20"/>
                <w:szCs w:val="20"/>
              </w:rPr>
              <w:t>7079,61</w:t>
            </w:r>
          </w:p>
        </w:tc>
        <w:tc>
          <w:tcPr>
            <w:tcW w:w="2377" w:type="dxa"/>
            <w:vMerge/>
          </w:tcPr>
          <w:p w14:paraId="6D6037AC" w14:textId="77777777" w:rsidR="00EB1021" w:rsidRPr="00DD0CF5" w:rsidRDefault="00EB1021" w:rsidP="00EB1021">
            <w:pPr>
              <w:jc w:val="center"/>
              <w:rPr>
                <w:sz w:val="20"/>
                <w:szCs w:val="20"/>
              </w:rPr>
            </w:pPr>
          </w:p>
        </w:tc>
        <w:tc>
          <w:tcPr>
            <w:tcW w:w="850" w:type="dxa"/>
          </w:tcPr>
          <w:p w14:paraId="1F44A823" w14:textId="77777777" w:rsidR="00EB1021" w:rsidRPr="00DD0CF5" w:rsidRDefault="00EB1021" w:rsidP="00EB1021">
            <w:pPr>
              <w:jc w:val="center"/>
              <w:rPr>
                <w:sz w:val="20"/>
                <w:szCs w:val="20"/>
              </w:rPr>
            </w:pPr>
            <w:r w:rsidRPr="00DD0CF5">
              <w:rPr>
                <w:sz w:val="20"/>
                <w:szCs w:val="20"/>
              </w:rPr>
              <w:t>-</w:t>
            </w:r>
          </w:p>
        </w:tc>
        <w:tc>
          <w:tcPr>
            <w:tcW w:w="567" w:type="dxa"/>
          </w:tcPr>
          <w:p w14:paraId="27F31ADC" w14:textId="77777777" w:rsidR="00EB1021" w:rsidRPr="00DD0CF5" w:rsidRDefault="00EB1021" w:rsidP="00EB1021">
            <w:pPr>
              <w:jc w:val="center"/>
              <w:rPr>
                <w:sz w:val="20"/>
                <w:szCs w:val="20"/>
              </w:rPr>
            </w:pPr>
            <w:r w:rsidRPr="00DD0CF5">
              <w:rPr>
                <w:sz w:val="20"/>
                <w:szCs w:val="20"/>
              </w:rPr>
              <w:t>-</w:t>
            </w:r>
          </w:p>
        </w:tc>
      </w:tr>
      <w:tr w:rsidR="00EB1021" w:rsidRPr="00DD0CF5" w14:paraId="5482D5E1" w14:textId="77777777" w:rsidTr="00EB1021">
        <w:trPr>
          <w:trHeight w:val="296"/>
          <w:jc w:val="center"/>
        </w:trPr>
        <w:tc>
          <w:tcPr>
            <w:tcW w:w="636" w:type="dxa"/>
            <w:vAlign w:val="center"/>
          </w:tcPr>
          <w:p w14:paraId="05CC82AE" w14:textId="77777777" w:rsidR="00EB1021" w:rsidRPr="00DD0CF5" w:rsidRDefault="00EB1021" w:rsidP="00EB1021">
            <w:pPr>
              <w:jc w:val="center"/>
              <w:rPr>
                <w:sz w:val="20"/>
                <w:szCs w:val="20"/>
              </w:rPr>
            </w:pPr>
            <w:r>
              <w:rPr>
                <w:sz w:val="20"/>
                <w:szCs w:val="20"/>
              </w:rPr>
              <w:t>1</w:t>
            </w:r>
          </w:p>
        </w:tc>
        <w:tc>
          <w:tcPr>
            <w:tcW w:w="3334" w:type="dxa"/>
            <w:vAlign w:val="center"/>
          </w:tcPr>
          <w:p w14:paraId="11BDFEF7" w14:textId="77777777" w:rsidR="00EB1021" w:rsidRPr="00DD0CF5" w:rsidRDefault="00EB1021" w:rsidP="00EB1021">
            <w:pPr>
              <w:jc w:val="center"/>
              <w:rPr>
                <w:sz w:val="20"/>
                <w:szCs w:val="20"/>
              </w:rPr>
            </w:pPr>
            <w:r>
              <w:rPr>
                <w:sz w:val="20"/>
                <w:szCs w:val="20"/>
              </w:rPr>
              <w:t>2</w:t>
            </w:r>
          </w:p>
        </w:tc>
        <w:tc>
          <w:tcPr>
            <w:tcW w:w="992" w:type="dxa"/>
            <w:vAlign w:val="center"/>
          </w:tcPr>
          <w:p w14:paraId="40EB1496" w14:textId="77777777" w:rsidR="00EB1021" w:rsidRPr="00DD0CF5" w:rsidRDefault="00EB1021" w:rsidP="00EB1021">
            <w:pPr>
              <w:jc w:val="center"/>
              <w:rPr>
                <w:sz w:val="20"/>
                <w:szCs w:val="20"/>
              </w:rPr>
            </w:pPr>
            <w:r>
              <w:rPr>
                <w:sz w:val="20"/>
                <w:szCs w:val="20"/>
              </w:rPr>
              <w:t>3</w:t>
            </w:r>
          </w:p>
        </w:tc>
        <w:tc>
          <w:tcPr>
            <w:tcW w:w="1451" w:type="dxa"/>
            <w:vAlign w:val="center"/>
          </w:tcPr>
          <w:p w14:paraId="15818394" w14:textId="77777777" w:rsidR="00EB1021" w:rsidRPr="001F4A81" w:rsidRDefault="00EB1021" w:rsidP="00EB1021">
            <w:pPr>
              <w:jc w:val="center"/>
              <w:rPr>
                <w:color w:val="000000" w:themeColor="text1"/>
                <w:sz w:val="20"/>
                <w:szCs w:val="20"/>
              </w:rPr>
            </w:pPr>
            <w:r w:rsidRPr="001F4A81">
              <w:rPr>
                <w:color w:val="000000" w:themeColor="text1"/>
                <w:sz w:val="20"/>
                <w:szCs w:val="20"/>
              </w:rPr>
              <w:t>4</w:t>
            </w:r>
          </w:p>
        </w:tc>
        <w:tc>
          <w:tcPr>
            <w:tcW w:w="2377" w:type="dxa"/>
            <w:vAlign w:val="center"/>
          </w:tcPr>
          <w:p w14:paraId="24A18A60" w14:textId="77777777" w:rsidR="00EB1021" w:rsidRPr="00DD0CF5" w:rsidRDefault="00EB1021" w:rsidP="00EB1021">
            <w:pPr>
              <w:jc w:val="center"/>
              <w:rPr>
                <w:sz w:val="20"/>
                <w:szCs w:val="20"/>
              </w:rPr>
            </w:pPr>
            <w:r>
              <w:rPr>
                <w:sz w:val="20"/>
                <w:szCs w:val="20"/>
              </w:rPr>
              <w:t>5</w:t>
            </w:r>
          </w:p>
        </w:tc>
        <w:tc>
          <w:tcPr>
            <w:tcW w:w="850" w:type="dxa"/>
            <w:vAlign w:val="center"/>
          </w:tcPr>
          <w:p w14:paraId="644654E6" w14:textId="77777777" w:rsidR="00EB1021" w:rsidRPr="00DD0CF5" w:rsidRDefault="00EB1021" w:rsidP="00EB1021">
            <w:pPr>
              <w:jc w:val="center"/>
              <w:rPr>
                <w:sz w:val="20"/>
                <w:szCs w:val="20"/>
              </w:rPr>
            </w:pPr>
            <w:r>
              <w:rPr>
                <w:sz w:val="20"/>
                <w:szCs w:val="20"/>
              </w:rPr>
              <w:t>6</w:t>
            </w:r>
          </w:p>
        </w:tc>
        <w:tc>
          <w:tcPr>
            <w:tcW w:w="567" w:type="dxa"/>
            <w:vAlign w:val="center"/>
          </w:tcPr>
          <w:p w14:paraId="7933D517" w14:textId="77777777" w:rsidR="00EB1021" w:rsidRPr="00DD0CF5" w:rsidRDefault="00EB1021" w:rsidP="00EB1021">
            <w:pPr>
              <w:jc w:val="center"/>
              <w:rPr>
                <w:sz w:val="20"/>
                <w:szCs w:val="20"/>
              </w:rPr>
            </w:pPr>
            <w:r>
              <w:rPr>
                <w:sz w:val="20"/>
                <w:szCs w:val="20"/>
              </w:rPr>
              <w:t>7</w:t>
            </w:r>
          </w:p>
        </w:tc>
      </w:tr>
      <w:tr w:rsidR="00EB1021" w:rsidRPr="00DD0CF5" w14:paraId="43FACD81" w14:textId="77777777" w:rsidTr="00EB1021">
        <w:trPr>
          <w:jc w:val="center"/>
        </w:trPr>
        <w:tc>
          <w:tcPr>
            <w:tcW w:w="10207" w:type="dxa"/>
            <w:gridSpan w:val="7"/>
          </w:tcPr>
          <w:p w14:paraId="3A5402C3" w14:textId="77777777" w:rsidR="00EB1021" w:rsidRPr="001F4A81" w:rsidRDefault="00EB1021" w:rsidP="00EB1021">
            <w:pPr>
              <w:pStyle w:val="a7"/>
              <w:numPr>
                <w:ilvl w:val="0"/>
                <w:numId w:val="42"/>
              </w:numPr>
              <w:jc w:val="center"/>
              <w:rPr>
                <w:color w:val="000000" w:themeColor="text1"/>
                <w:sz w:val="20"/>
                <w:szCs w:val="20"/>
              </w:rPr>
            </w:pPr>
            <w:r w:rsidRPr="001F4A81">
              <w:rPr>
                <w:color w:val="000000" w:themeColor="text1"/>
                <w:sz w:val="20"/>
                <w:szCs w:val="20"/>
              </w:rPr>
              <w:t xml:space="preserve">Водоотведение </w:t>
            </w:r>
          </w:p>
        </w:tc>
      </w:tr>
      <w:tr w:rsidR="00EB1021" w:rsidRPr="00DD0CF5" w14:paraId="5F875EDD" w14:textId="77777777" w:rsidTr="00EB1021">
        <w:trPr>
          <w:jc w:val="center"/>
        </w:trPr>
        <w:tc>
          <w:tcPr>
            <w:tcW w:w="636" w:type="dxa"/>
          </w:tcPr>
          <w:p w14:paraId="07AA9F77" w14:textId="77777777" w:rsidR="00EB1021" w:rsidRPr="00DD0CF5" w:rsidRDefault="00EB1021" w:rsidP="00EB1021">
            <w:pPr>
              <w:jc w:val="center"/>
              <w:rPr>
                <w:sz w:val="20"/>
                <w:szCs w:val="20"/>
              </w:rPr>
            </w:pPr>
            <w:r w:rsidRPr="00DD0CF5">
              <w:rPr>
                <w:sz w:val="20"/>
                <w:szCs w:val="20"/>
              </w:rPr>
              <w:t>2.1.</w:t>
            </w:r>
          </w:p>
        </w:tc>
        <w:tc>
          <w:tcPr>
            <w:tcW w:w="3334" w:type="dxa"/>
            <w:vMerge w:val="restart"/>
            <w:vAlign w:val="center"/>
          </w:tcPr>
          <w:p w14:paraId="37B4444A" w14:textId="77777777" w:rsidR="00EB1021" w:rsidRPr="00DD0CF5" w:rsidRDefault="00EB1021" w:rsidP="00EB1021">
            <w:pPr>
              <w:jc w:val="center"/>
              <w:rPr>
                <w:sz w:val="20"/>
                <w:szCs w:val="20"/>
              </w:rPr>
            </w:pPr>
            <w:r w:rsidRPr="00DD0CF5">
              <w:rPr>
                <w:sz w:val="20"/>
                <w:szCs w:val="20"/>
              </w:rPr>
              <w:t>Капитальный ремонт</w:t>
            </w:r>
          </w:p>
        </w:tc>
        <w:tc>
          <w:tcPr>
            <w:tcW w:w="992" w:type="dxa"/>
          </w:tcPr>
          <w:p w14:paraId="19AC9D3B" w14:textId="77777777" w:rsidR="00EB1021" w:rsidRPr="00DD0CF5" w:rsidRDefault="00EB1021" w:rsidP="00EB1021">
            <w:pPr>
              <w:jc w:val="center"/>
              <w:rPr>
                <w:sz w:val="20"/>
                <w:szCs w:val="20"/>
              </w:rPr>
            </w:pPr>
            <w:r w:rsidRPr="00DD0CF5">
              <w:rPr>
                <w:sz w:val="20"/>
                <w:szCs w:val="20"/>
              </w:rPr>
              <w:t>2019</w:t>
            </w:r>
          </w:p>
        </w:tc>
        <w:tc>
          <w:tcPr>
            <w:tcW w:w="1451" w:type="dxa"/>
          </w:tcPr>
          <w:p w14:paraId="0E18ABD1" w14:textId="77777777" w:rsidR="00EB1021" w:rsidRPr="001F4A81" w:rsidRDefault="00EB1021" w:rsidP="00EB1021">
            <w:pPr>
              <w:jc w:val="center"/>
              <w:rPr>
                <w:color w:val="000000" w:themeColor="text1"/>
                <w:sz w:val="20"/>
                <w:szCs w:val="20"/>
              </w:rPr>
            </w:pPr>
            <w:r w:rsidRPr="001F4A81">
              <w:rPr>
                <w:color w:val="000000" w:themeColor="text1"/>
                <w:sz w:val="20"/>
                <w:szCs w:val="20"/>
              </w:rPr>
              <w:t>682,27</w:t>
            </w:r>
          </w:p>
        </w:tc>
        <w:tc>
          <w:tcPr>
            <w:tcW w:w="2377" w:type="dxa"/>
            <w:vMerge w:val="restart"/>
            <w:vAlign w:val="center"/>
          </w:tcPr>
          <w:p w14:paraId="63841A0F" w14:textId="77777777" w:rsidR="00EB1021" w:rsidRPr="00DD0CF5" w:rsidRDefault="00EB1021" w:rsidP="00EB1021">
            <w:pPr>
              <w:jc w:val="center"/>
              <w:rPr>
                <w:sz w:val="20"/>
                <w:szCs w:val="20"/>
              </w:rPr>
            </w:pPr>
            <w:r w:rsidRPr="00DD0CF5">
              <w:rPr>
                <w:color w:val="000000" w:themeColor="text1"/>
                <w:sz w:val="20"/>
                <w:szCs w:val="20"/>
              </w:rPr>
              <w:t>Соблюдение производственного цикла</w:t>
            </w:r>
          </w:p>
          <w:p w14:paraId="5DE8A6EF" w14:textId="77777777" w:rsidR="00EB1021" w:rsidRPr="00DD0CF5" w:rsidRDefault="00EB1021" w:rsidP="00EB1021">
            <w:pPr>
              <w:jc w:val="center"/>
              <w:rPr>
                <w:sz w:val="20"/>
                <w:szCs w:val="20"/>
              </w:rPr>
            </w:pPr>
          </w:p>
        </w:tc>
        <w:tc>
          <w:tcPr>
            <w:tcW w:w="850" w:type="dxa"/>
          </w:tcPr>
          <w:p w14:paraId="415917D5" w14:textId="77777777" w:rsidR="00EB1021" w:rsidRPr="00DD0CF5" w:rsidRDefault="00EB1021" w:rsidP="00EB1021">
            <w:pPr>
              <w:jc w:val="center"/>
              <w:rPr>
                <w:sz w:val="20"/>
                <w:szCs w:val="20"/>
              </w:rPr>
            </w:pPr>
            <w:r w:rsidRPr="00DD0CF5">
              <w:rPr>
                <w:sz w:val="20"/>
                <w:szCs w:val="20"/>
              </w:rPr>
              <w:t>-</w:t>
            </w:r>
          </w:p>
        </w:tc>
        <w:tc>
          <w:tcPr>
            <w:tcW w:w="567" w:type="dxa"/>
          </w:tcPr>
          <w:p w14:paraId="11F42DA2" w14:textId="77777777" w:rsidR="00EB1021" w:rsidRPr="00DD0CF5" w:rsidRDefault="00EB1021" w:rsidP="00EB1021">
            <w:pPr>
              <w:jc w:val="center"/>
              <w:rPr>
                <w:sz w:val="20"/>
                <w:szCs w:val="20"/>
              </w:rPr>
            </w:pPr>
            <w:r w:rsidRPr="00DD0CF5">
              <w:rPr>
                <w:sz w:val="20"/>
                <w:szCs w:val="20"/>
              </w:rPr>
              <w:t>-</w:t>
            </w:r>
          </w:p>
        </w:tc>
      </w:tr>
      <w:tr w:rsidR="00EB1021" w:rsidRPr="00DD0CF5" w14:paraId="7E44853A" w14:textId="77777777" w:rsidTr="00EB1021">
        <w:trPr>
          <w:jc w:val="center"/>
        </w:trPr>
        <w:tc>
          <w:tcPr>
            <w:tcW w:w="636" w:type="dxa"/>
          </w:tcPr>
          <w:p w14:paraId="674F3B45" w14:textId="77777777" w:rsidR="00EB1021" w:rsidRPr="00DD0CF5" w:rsidRDefault="00EB1021" w:rsidP="00EB1021">
            <w:pPr>
              <w:jc w:val="center"/>
              <w:rPr>
                <w:sz w:val="20"/>
                <w:szCs w:val="20"/>
              </w:rPr>
            </w:pPr>
            <w:r w:rsidRPr="00DD0CF5">
              <w:rPr>
                <w:sz w:val="20"/>
                <w:szCs w:val="20"/>
              </w:rPr>
              <w:t>2.2.</w:t>
            </w:r>
          </w:p>
        </w:tc>
        <w:tc>
          <w:tcPr>
            <w:tcW w:w="3334" w:type="dxa"/>
            <w:vMerge/>
          </w:tcPr>
          <w:p w14:paraId="65A1B0FD" w14:textId="77777777" w:rsidR="00EB1021" w:rsidRPr="00DD0CF5" w:rsidRDefault="00EB1021" w:rsidP="00EB1021">
            <w:pPr>
              <w:rPr>
                <w:sz w:val="20"/>
                <w:szCs w:val="20"/>
              </w:rPr>
            </w:pPr>
          </w:p>
        </w:tc>
        <w:tc>
          <w:tcPr>
            <w:tcW w:w="992" w:type="dxa"/>
          </w:tcPr>
          <w:p w14:paraId="070FBB78" w14:textId="77777777" w:rsidR="00EB1021" w:rsidRPr="00DD0CF5" w:rsidRDefault="00EB1021" w:rsidP="00EB1021">
            <w:pPr>
              <w:jc w:val="center"/>
              <w:rPr>
                <w:sz w:val="20"/>
                <w:szCs w:val="20"/>
              </w:rPr>
            </w:pPr>
            <w:r w:rsidRPr="00DD0CF5">
              <w:rPr>
                <w:sz w:val="20"/>
                <w:szCs w:val="20"/>
              </w:rPr>
              <w:t>2020</w:t>
            </w:r>
          </w:p>
        </w:tc>
        <w:tc>
          <w:tcPr>
            <w:tcW w:w="1451" w:type="dxa"/>
          </w:tcPr>
          <w:p w14:paraId="0197B11B" w14:textId="77777777" w:rsidR="00EB1021" w:rsidRPr="001F4A81" w:rsidRDefault="00EB1021" w:rsidP="00EB1021">
            <w:pPr>
              <w:jc w:val="center"/>
              <w:rPr>
                <w:color w:val="000000" w:themeColor="text1"/>
                <w:sz w:val="20"/>
                <w:szCs w:val="20"/>
              </w:rPr>
            </w:pPr>
            <w:r w:rsidRPr="001F4A81">
              <w:rPr>
                <w:color w:val="000000" w:themeColor="text1"/>
                <w:sz w:val="20"/>
                <w:szCs w:val="20"/>
              </w:rPr>
              <w:t>695,71</w:t>
            </w:r>
          </w:p>
        </w:tc>
        <w:tc>
          <w:tcPr>
            <w:tcW w:w="2377" w:type="dxa"/>
            <w:vMerge/>
          </w:tcPr>
          <w:p w14:paraId="3372095D" w14:textId="77777777" w:rsidR="00EB1021" w:rsidRPr="00DD0CF5" w:rsidRDefault="00EB1021" w:rsidP="00EB1021">
            <w:pPr>
              <w:jc w:val="center"/>
              <w:rPr>
                <w:sz w:val="20"/>
                <w:szCs w:val="20"/>
              </w:rPr>
            </w:pPr>
          </w:p>
        </w:tc>
        <w:tc>
          <w:tcPr>
            <w:tcW w:w="850" w:type="dxa"/>
          </w:tcPr>
          <w:p w14:paraId="38DE033D" w14:textId="77777777" w:rsidR="00EB1021" w:rsidRPr="00DD0CF5" w:rsidRDefault="00EB1021" w:rsidP="00EB1021">
            <w:pPr>
              <w:jc w:val="center"/>
              <w:rPr>
                <w:sz w:val="20"/>
                <w:szCs w:val="20"/>
              </w:rPr>
            </w:pPr>
            <w:r w:rsidRPr="00DD0CF5">
              <w:rPr>
                <w:sz w:val="20"/>
                <w:szCs w:val="20"/>
              </w:rPr>
              <w:t>-</w:t>
            </w:r>
          </w:p>
        </w:tc>
        <w:tc>
          <w:tcPr>
            <w:tcW w:w="567" w:type="dxa"/>
          </w:tcPr>
          <w:p w14:paraId="382F00F5" w14:textId="77777777" w:rsidR="00EB1021" w:rsidRPr="00DD0CF5" w:rsidRDefault="00EB1021" w:rsidP="00EB1021">
            <w:pPr>
              <w:jc w:val="center"/>
              <w:rPr>
                <w:sz w:val="20"/>
                <w:szCs w:val="20"/>
              </w:rPr>
            </w:pPr>
            <w:r w:rsidRPr="00DD0CF5">
              <w:rPr>
                <w:sz w:val="20"/>
                <w:szCs w:val="20"/>
              </w:rPr>
              <w:t>-</w:t>
            </w:r>
          </w:p>
        </w:tc>
      </w:tr>
      <w:tr w:rsidR="00EB1021" w:rsidRPr="00DD0CF5" w14:paraId="6F4DB9C2" w14:textId="77777777" w:rsidTr="00EB1021">
        <w:trPr>
          <w:jc w:val="center"/>
        </w:trPr>
        <w:tc>
          <w:tcPr>
            <w:tcW w:w="636" w:type="dxa"/>
          </w:tcPr>
          <w:p w14:paraId="25B7F430" w14:textId="77777777" w:rsidR="00EB1021" w:rsidRPr="00DD0CF5" w:rsidRDefault="00EB1021" w:rsidP="00EB1021">
            <w:pPr>
              <w:jc w:val="center"/>
              <w:rPr>
                <w:sz w:val="20"/>
                <w:szCs w:val="20"/>
              </w:rPr>
            </w:pPr>
            <w:r w:rsidRPr="00DD0CF5">
              <w:rPr>
                <w:sz w:val="20"/>
                <w:szCs w:val="20"/>
              </w:rPr>
              <w:t>2.3.</w:t>
            </w:r>
          </w:p>
        </w:tc>
        <w:tc>
          <w:tcPr>
            <w:tcW w:w="3334" w:type="dxa"/>
            <w:vMerge/>
          </w:tcPr>
          <w:p w14:paraId="1D1FA17E" w14:textId="77777777" w:rsidR="00EB1021" w:rsidRPr="00DD0CF5" w:rsidRDefault="00EB1021" w:rsidP="00EB1021">
            <w:pPr>
              <w:rPr>
                <w:sz w:val="20"/>
                <w:szCs w:val="20"/>
              </w:rPr>
            </w:pPr>
          </w:p>
        </w:tc>
        <w:tc>
          <w:tcPr>
            <w:tcW w:w="992" w:type="dxa"/>
          </w:tcPr>
          <w:p w14:paraId="61832042" w14:textId="77777777" w:rsidR="00EB1021" w:rsidRPr="00DD0CF5" w:rsidRDefault="00EB1021" w:rsidP="00EB1021">
            <w:pPr>
              <w:jc w:val="center"/>
              <w:rPr>
                <w:sz w:val="20"/>
                <w:szCs w:val="20"/>
              </w:rPr>
            </w:pPr>
            <w:r w:rsidRPr="00DD0CF5">
              <w:rPr>
                <w:sz w:val="20"/>
                <w:szCs w:val="20"/>
              </w:rPr>
              <w:t>2021</w:t>
            </w:r>
          </w:p>
        </w:tc>
        <w:tc>
          <w:tcPr>
            <w:tcW w:w="1451" w:type="dxa"/>
          </w:tcPr>
          <w:p w14:paraId="7E797ABC" w14:textId="77777777" w:rsidR="00EB1021" w:rsidRPr="001F4A81" w:rsidRDefault="00EB1021" w:rsidP="00EB1021">
            <w:pPr>
              <w:jc w:val="center"/>
              <w:rPr>
                <w:color w:val="000000" w:themeColor="text1"/>
                <w:sz w:val="20"/>
                <w:szCs w:val="20"/>
              </w:rPr>
            </w:pPr>
            <w:r w:rsidRPr="001F4A81">
              <w:rPr>
                <w:color w:val="000000" w:themeColor="text1"/>
                <w:sz w:val="20"/>
                <w:szCs w:val="20"/>
              </w:rPr>
              <w:t>719,09</w:t>
            </w:r>
          </w:p>
        </w:tc>
        <w:tc>
          <w:tcPr>
            <w:tcW w:w="2377" w:type="dxa"/>
            <w:vMerge/>
          </w:tcPr>
          <w:p w14:paraId="15667AAE" w14:textId="77777777" w:rsidR="00EB1021" w:rsidRPr="00DD0CF5" w:rsidRDefault="00EB1021" w:rsidP="00EB1021">
            <w:pPr>
              <w:jc w:val="center"/>
              <w:rPr>
                <w:sz w:val="20"/>
                <w:szCs w:val="20"/>
              </w:rPr>
            </w:pPr>
          </w:p>
        </w:tc>
        <w:tc>
          <w:tcPr>
            <w:tcW w:w="850" w:type="dxa"/>
          </w:tcPr>
          <w:p w14:paraId="177D2CC5" w14:textId="77777777" w:rsidR="00EB1021" w:rsidRPr="00DD0CF5" w:rsidRDefault="00EB1021" w:rsidP="00EB1021">
            <w:pPr>
              <w:jc w:val="center"/>
              <w:rPr>
                <w:sz w:val="20"/>
                <w:szCs w:val="20"/>
              </w:rPr>
            </w:pPr>
            <w:r w:rsidRPr="00DD0CF5">
              <w:rPr>
                <w:sz w:val="20"/>
                <w:szCs w:val="20"/>
              </w:rPr>
              <w:t>-</w:t>
            </w:r>
          </w:p>
        </w:tc>
        <w:tc>
          <w:tcPr>
            <w:tcW w:w="567" w:type="dxa"/>
          </w:tcPr>
          <w:p w14:paraId="382B46F3" w14:textId="77777777" w:rsidR="00EB1021" w:rsidRPr="00DD0CF5" w:rsidRDefault="00EB1021" w:rsidP="00EB1021">
            <w:pPr>
              <w:jc w:val="center"/>
              <w:rPr>
                <w:sz w:val="20"/>
                <w:szCs w:val="20"/>
              </w:rPr>
            </w:pPr>
            <w:r w:rsidRPr="00DD0CF5">
              <w:rPr>
                <w:sz w:val="20"/>
                <w:szCs w:val="20"/>
              </w:rPr>
              <w:t>-</w:t>
            </w:r>
          </w:p>
        </w:tc>
      </w:tr>
      <w:tr w:rsidR="00EB1021" w:rsidRPr="00DD0CF5" w14:paraId="383E97B2" w14:textId="77777777" w:rsidTr="00EB1021">
        <w:trPr>
          <w:jc w:val="center"/>
        </w:trPr>
        <w:tc>
          <w:tcPr>
            <w:tcW w:w="636" w:type="dxa"/>
          </w:tcPr>
          <w:p w14:paraId="13DC2D62" w14:textId="77777777" w:rsidR="00EB1021" w:rsidRPr="00DD0CF5" w:rsidRDefault="00EB1021" w:rsidP="00EB1021">
            <w:pPr>
              <w:jc w:val="center"/>
              <w:rPr>
                <w:sz w:val="20"/>
                <w:szCs w:val="20"/>
              </w:rPr>
            </w:pPr>
            <w:r w:rsidRPr="00DD0CF5">
              <w:rPr>
                <w:sz w:val="20"/>
                <w:szCs w:val="20"/>
              </w:rPr>
              <w:t>2.4.</w:t>
            </w:r>
          </w:p>
        </w:tc>
        <w:tc>
          <w:tcPr>
            <w:tcW w:w="3334" w:type="dxa"/>
            <w:vMerge/>
          </w:tcPr>
          <w:p w14:paraId="00C5BD48" w14:textId="77777777" w:rsidR="00EB1021" w:rsidRPr="00DD0CF5" w:rsidRDefault="00EB1021" w:rsidP="00EB1021">
            <w:pPr>
              <w:rPr>
                <w:sz w:val="20"/>
                <w:szCs w:val="20"/>
              </w:rPr>
            </w:pPr>
          </w:p>
        </w:tc>
        <w:tc>
          <w:tcPr>
            <w:tcW w:w="992" w:type="dxa"/>
          </w:tcPr>
          <w:p w14:paraId="3CFB1ADE" w14:textId="77777777" w:rsidR="00EB1021" w:rsidRPr="00DD0CF5" w:rsidRDefault="00EB1021" w:rsidP="00EB1021">
            <w:pPr>
              <w:jc w:val="center"/>
              <w:rPr>
                <w:sz w:val="20"/>
                <w:szCs w:val="20"/>
              </w:rPr>
            </w:pPr>
            <w:r w:rsidRPr="00DD0CF5">
              <w:rPr>
                <w:sz w:val="20"/>
                <w:szCs w:val="20"/>
              </w:rPr>
              <w:t>2022</w:t>
            </w:r>
          </w:p>
        </w:tc>
        <w:tc>
          <w:tcPr>
            <w:tcW w:w="1451" w:type="dxa"/>
          </w:tcPr>
          <w:p w14:paraId="08429AD5" w14:textId="77777777" w:rsidR="00EB1021" w:rsidRPr="001F4A81" w:rsidRDefault="00EB1021" w:rsidP="00EB1021">
            <w:pPr>
              <w:jc w:val="center"/>
              <w:rPr>
                <w:color w:val="000000" w:themeColor="text1"/>
                <w:sz w:val="20"/>
                <w:szCs w:val="20"/>
              </w:rPr>
            </w:pPr>
            <w:r w:rsidRPr="001F4A81">
              <w:rPr>
                <w:color w:val="000000" w:themeColor="text1"/>
                <w:sz w:val="20"/>
                <w:szCs w:val="20"/>
              </w:rPr>
              <w:t>740,37</w:t>
            </w:r>
          </w:p>
        </w:tc>
        <w:tc>
          <w:tcPr>
            <w:tcW w:w="2377" w:type="dxa"/>
            <w:vMerge/>
          </w:tcPr>
          <w:p w14:paraId="7E3A96B2" w14:textId="77777777" w:rsidR="00EB1021" w:rsidRPr="00DD0CF5" w:rsidRDefault="00EB1021" w:rsidP="00EB1021">
            <w:pPr>
              <w:jc w:val="center"/>
              <w:rPr>
                <w:sz w:val="20"/>
                <w:szCs w:val="20"/>
              </w:rPr>
            </w:pPr>
          </w:p>
        </w:tc>
        <w:tc>
          <w:tcPr>
            <w:tcW w:w="850" w:type="dxa"/>
          </w:tcPr>
          <w:p w14:paraId="28B42925" w14:textId="77777777" w:rsidR="00EB1021" w:rsidRPr="00DD0CF5" w:rsidRDefault="00EB1021" w:rsidP="00EB1021">
            <w:pPr>
              <w:jc w:val="center"/>
              <w:rPr>
                <w:sz w:val="20"/>
                <w:szCs w:val="20"/>
              </w:rPr>
            </w:pPr>
            <w:r w:rsidRPr="00DD0CF5">
              <w:rPr>
                <w:sz w:val="20"/>
                <w:szCs w:val="20"/>
              </w:rPr>
              <w:t>-</w:t>
            </w:r>
          </w:p>
        </w:tc>
        <w:tc>
          <w:tcPr>
            <w:tcW w:w="567" w:type="dxa"/>
          </w:tcPr>
          <w:p w14:paraId="229B3B4C" w14:textId="77777777" w:rsidR="00EB1021" w:rsidRPr="00DD0CF5" w:rsidRDefault="00EB1021" w:rsidP="00EB1021">
            <w:pPr>
              <w:jc w:val="center"/>
              <w:rPr>
                <w:sz w:val="20"/>
                <w:szCs w:val="20"/>
              </w:rPr>
            </w:pPr>
            <w:r w:rsidRPr="00DD0CF5">
              <w:rPr>
                <w:sz w:val="20"/>
                <w:szCs w:val="20"/>
              </w:rPr>
              <w:t>-</w:t>
            </w:r>
          </w:p>
        </w:tc>
      </w:tr>
      <w:tr w:rsidR="00EB1021" w:rsidRPr="00DD0CF5" w14:paraId="336C9AC0" w14:textId="77777777" w:rsidTr="00EB1021">
        <w:trPr>
          <w:jc w:val="center"/>
        </w:trPr>
        <w:tc>
          <w:tcPr>
            <w:tcW w:w="636" w:type="dxa"/>
          </w:tcPr>
          <w:p w14:paraId="544E4D46" w14:textId="77777777" w:rsidR="00EB1021" w:rsidRPr="00DD0CF5" w:rsidRDefault="00EB1021" w:rsidP="00EB1021">
            <w:pPr>
              <w:jc w:val="center"/>
              <w:rPr>
                <w:sz w:val="20"/>
                <w:szCs w:val="20"/>
              </w:rPr>
            </w:pPr>
            <w:r w:rsidRPr="00DD0CF5">
              <w:rPr>
                <w:sz w:val="20"/>
                <w:szCs w:val="20"/>
              </w:rPr>
              <w:t>2.5.</w:t>
            </w:r>
          </w:p>
        </w:tc>
        <w:tc>
          <w:tcPr>
            <w:tcW w:w="3334" w:type="dxa"/>
            <w:vMerge/>
          </w:tcPr>
          <w:p w14:paraId="5AF74674" w14:textId="77777777" w:rsidR="00EB1021" w:rsidRPr="00DD0CF5" w:rsidRDefault="00EB1021" w:rsidP="00EB1021">
            <w:pPr>
              <w:rPr>
                <w:sz w:val="20"/>
                <w:szCs w:val="20"/>
              </w:rPr>
            </w:pPr>
          </w:p>
        </w:tc>
        <w:tc>
          <w:tcPr>
            <w:tcW w:w="992" w:type="dxa"/>
          </w:tcPr>
          <w:p w14:paraId="5B56A9AE" w14:textId="77777777" w:rsidR="00EB1021" w:rsidRPr="00DD0CF5" w:rsidRDefault="00EB1021" w:rsidP="00EB1021">
            <w:pPr>
              <w:jc w:val="center"/>
              <w:rPr>
                <w:sz w:val="20"/>
                <w:szCs w:val="20"/>
              </w:rPr>
            </w:pPr>
            <w:r w:rsidRPr="00DD0CF5">
              <w:rPr>
                <w:sz w:val="20"/>
                <w:szCs w:val="20"/>
              </w:rPr>
              <w:t>2023</w:t>
            </w:r>
          </w:p>
        </w:tc>
        <w:tc>
          <w:tcPr>
            <w:tcW w:w="1451" w:type="dxa"/>
          </w:tcPr>
          <w:p w14:paraId="26B85460" w14:textId="77777777" w:rsidR="00EB1021" w:rsidRPr="001F4A81" w:rsidRDefault="00EB1021" w:rsidP="00EB1021">
            <w:pPr>
              <w:jc w:val="center"/>
              <w:rPr>
                <w:color w:val="000000" w:themeColor="text1"/>
                <w:sz w:val="20"/>
                <w:szCs w:val="20"/>
              </w:rPr>
            </w:pPr>
            <w:r w:rsidRPr="001F4A81">
              <w:rPr>
                <w:color w:val="000000" w:themeColor="text1"/>
                <w:sz w:val="20"/>
                <w:szCs w:val="20"/>
              </w:rPr>
              <w:t>762,29</w:t>
            </w:r>
          </w:p>
        </w:tc>
        <w:tc>
          <w:tcPr>
            <w:tcW w:w="2377" w:type="dxa"/>
            <w:vMerge/>
          </w:tcPr>
          <w:p w14:paraId="0889AA64" w14:textId="77777777" w:rsidR="00EB1021" w:rsidRPr="00DD0CF5" w:rsidRDefault="00EB1021" w:rsidP="00EB1021">
            <w:pPr>
              <w:jc w:val="center"/>
              <w:rPr>
                <w:sz w:val="20"/>
                <w:szCs w:val="20"/>
              </w:rPr>
            </w:pPr>
          </w:p>
        </w:tc>
        <w:tc>
          <w:tcPr>
            <w:tcW w:w="850" w:type="dxa"/>
          </w:tcPr>
          <w:p w14:paraId="245A64B2" w14:textId="77777777" w:rsidR="00EB1021" w:rsidRPr="00DD0CF5" w:rsidRDefault="00EB1021" w:rsidP="00EB1021">
            <w:pPr>
              <w:jc w:val="center"/>
              <w:rPr>
                <w:sz w:val="20"/>
                <w:szCs w:val="20"/>
              </w:rPr>
            </w:pPr>
            <w:r w:rsidRPr="00DD0CF5">
              <w:rPr>
                <w:sz w:val="20"/>
                <w:szCs w:val="20"/>
              </w:rPr>
              <w:t>-</w:t>
            </w:r>
          </w:p>
        </w:tc>
        <w:tc>
          <w:tcPr>
            <w:tcW w:w="567" w:type="dxa"/>
          </w:tcPr>
          <w:p w14:paraId="3AD5B424" w14:textId="77777777" w:rsidR="00EB1021" w:rsidRPr="00DD0CF5" w:rsidRDefault="00EB1021" w:rsidP="00EB1021">
            <w:pPr>
              <w:jc w:val="center"/>
              <w:rPr>
                <w:sz w:val="20"/>
                <w:szCs w:val="20"/>
              </w:rPr>
            </w:pPr>
            <w:r w:rsidRPr="00DD0CF5">
              <w:rPr>
                <w:sz w:val="20"/>
                <w:szCs w:val="20"/>
              </w:rPr>
              <w:t>-</w:t>
            </w:r>
          </w:p>
        </w:tc>
      </w:tr>
      <w:tr w:rsidR="00EB1021" w:rsidRPr="00DD0CF5" w14:paraId="27F8AA55" w14:textId="77777777" w:rsidTr="00EB1021">
        <w:trPr>
          <w:jc w:val="center"/>
        </w:trPr>
        <w:tc>
          <w:tcPr>
            <w:tcW w:w="636" w:type="dxa"/>
          </w:tcPr>
          <w:p w14:paraId="68799123" w14:textId="77777777" w:rsidR="00EB1021" w:rsidRPr="00DD0CF5" w:rsidRDefault="00EB1021" w:rsidP="00EB1021">
            <w:pPr>
              <w:jc w:val="center"/>
              <w:rPr>
                <w:sz w:val="20"/>
                <w:szCs w:val="20"/>
              </w:rPr>
            </w:pPr>
          </w:p>
        </w:tc>
        <w:tc>
          <w:tcPr>
            <w:tcW w:w="3334" w:type="dxa"/>
          </w:tcPr>
          <w:p w14:paraId="1AC1E04E" w14:textId="77777777" w:rsidR="00EB1021" w:rsidRPr="00DD0CF5" w:rsidRDefault="00EB1021" w:rsidP="00EB1021">
            <w:pPr>
              <w:rPr>
                <w:sz w:val="20"/>
                <w:szCs w:val="20"/>
              </w:rPr>
            </w:pPr>
            <w:r w:rsidRPr="00DD0CF5">
              <w:rPr>
                <w:sz w:val="20"/>
                <w:szCs w:val="20"/>
              </w:rPr>
              <w:t>Итого:</w:t>
            </w:r>
          </w:p>
        </w:tc>
        <w:tc>
          <w:tcPr>
            <w:tcW w:w="992" w:type="dxa"/>
          </w:tcPr>
          <w:p w14:paraId="1AC6DC17" w14:textId="77777777" w:rsidR="00EB1021" w:rsidRPr="00DD0CF5" w:rsidRDefault="00EB1021" w:rsidP="00EB1021">
            <w:pPr>
              <w:jc w:val="center"/>
              <w:rPr>
                <w:sz w:val="20"/>
                <w:szCs w:val="20"/>
              </w:rPr>
            </w:pPr>
          </w:p>
        </w:tc>
        <w:tc>
          <w:tcPr>
            <w:tcW w:w="1451" w:type="dxa"/>
            <w:vAlign w:val="center"/>
          </w:tcPr>
          <w:p w14:paraId="59F62A55" w14:textId="77777777" w:rsidR="00EB1021" w:rsidRPr="001F4A81" w:rsidRDefault="00EB1021" w:rsidP="00EB1021">
            <w:pPr>
              <w:jc w:val="center"/>
              <w:rPr>
                <w:color w:val="000000" w:themeColor="text1"/>
                <w:sz w:val="20"/>
                <w:szCs w:val="20"/>
              </w:rPr>
            </w:pPr>
            <w:r w:rsidRPr="001F4A81">
              <w:rPr>
                <w:color w:val="000000" w:themeColor="text1"/>
                <w:sz w:val="20"/>
                <w:szCs w:val="20"/>
              </w:rPr>
              <w:t>3599,73</w:t>
            </w:r>
          </w:p>
        </w:tc>
        <w:tc>
          <w:tcPr>
            <w:tcW w:w="2377" w:type="dxa"/>
            <w:vMerge/>
          </w:tcPr>
          <w:p w14:paraId="53C2DFC3" w14:textId="77777777" w:rsidR="00EB1021" w:rsidRPr="00DD0CF5" w:rsidRDefault="00EB1021" w:rsidP="00EB1021">
            <w:pPr>
              <w:jc w:val="center"/>
              <w:rPr>
                <w:sz w:val="20"/>
                <w:szCs w:val="20"/>
              </w:rPr>
            </w:pPr>
          </w:p>
        </w:tc>
        <w:tc>
          <w:tcPr>
            <w:tcW w:w="850" w:type="dxa"/>
          </w:tcPr>
          <w:p w14:paraId="760F105B" w14:textId="77777777" w:rsidR="00EB1021" w:rsidRPr="00DD0CF5" w:rsidRDefault="00EB1021" w:rsidP="00EB1021">
            <w:pPr>
              <w:jc w:val="center"/>
              <w:rPr>
                <w:sz w:val="20"/>
                <w:szCs w:val="20"/>
              </w:rPr>
            </w:pPr>
            <w:r w:rsidRPr="00DD0CF5">
              <w:rPr>
                <w:sz w:val="20"/>
                <w:szCs w:val="20"/>
              </w:rPr>
              <w:t>-</w:t>
            </w:r>
          </w:p>
        </w:tc>
        <w:tc>
          <w:tcPr>
            <w:tcW w:w="567" w:type="dxa"/>
          </w:tcPr>
          <w:p w14:paraId="3AF36F11" w14:textId="77777777" w:rsidR="00EB1021" w:rsidRPr="00DD0CF5" w:rsidRDefault="00EB1021" w:rsidP="00EB1021">
            <w:pPr>
              <w:jc w:val="center"/>
              <w:rPr>
                <w:sz w:val="20"/>
                <w:szCs w:val="20"/>
              </w:rPr>
            </w:pPr>
            <w:r w:rsidRPr="00DD0CF5">
              <w:rPr>
                <w:sz w:val="20"/>
                <w:szCs w:val="20"/>
              </w:rPr>
              <w:t>-</w:t>
            </w:r>
          </w:p>
        </w:tc>
      </w:tr>
    </w:tbl>
    <w:p w14:paraId="09AB397A" w14:textId="77777777" w:rsidR="00EB1021" w:rsidRDefault="00EB1021" w:rsidP="00EB1021">
      <w:pPr>
        <w:ind w:firstLine="709"/>
        <w:jc w:val="right"/>
        <w:rPr>
          <w:sz w:val="28"/>
          <w:szCs w:val="28"/>
        </w:rPr>
      </w:pPr>
      <w:r>
        <w:rPr>
          <w:sz w:val="28"/>
          <w:szCs w:val="28"/>
        </w:rPr>
        <w:t>».</w:t>
      </w:r>
    </w:p>
    <w:p w14:paraId="08C8B273" w14:textId="77777777" w:rsidR="00EB1021" w:rsidRPr="00EB1021" w:rsidRDefault="00EB1021" w:rsidP="00EB1021">
      <w:pPr>
        <w:ind w:firstLine="709"/>
        <w:jc w:val="both"/>
        <w:rPr>
          <w:bCs/>
        </w:rPr>
      </w:pPr>
      <w:r w:rsidRPr="00EB1021">
        <w:rPr>
          <w:bCs/>
        </w:rPr>
        <w:t>1.1.2. Таблицу раздела 6 изложить в следующей редакции:</w:t>
      </w:r>
    </w:p>
    <w:p w14:paraId="167290F0" w14:textId="77777777" w:rsidR="00EB1021" w:rsidRPr="00EB1021" w:rsidRDefault="00EB1021" w:rsidP="00EB1021">
      <w:pPr>
        <w:ind w:firstLine="709"/>
        <w:jc w:val="both"/>
        <w:rPr>
          <w:bCs/>
        </w:rPr>
      </w:pPr>
      <w:r w:rsidRPr="00EB1021">
        <w:rPr>
          <w:bCs/>
        </w:rPr>
        <w:t>«</w:t>
      </w:r>
    </w:p>
    <w:p w14:paraId="442F12A4" w14:textId="77777777" w:rsidR="00EB1021" w:rsidRPr="00EB1021" w:rsidRDefault="00EB1021" w:rsidP="00EB1021">
      <w:pPr>
        <w:ind w:firstLine="709"/>
        <w:jc w:val="both"/>
        <w:rPr>
          <w:bCs/>
        </w:rPr>
      </w:pPr>
    </w:p>
    <w:tbl>
      <w:tblPr>
        <w:tblStyle w:val="af"/>
        <w:tblW w:w="10762" w:type="dxa"/>
        <w:jc w:val="center"/>
        <w:tblLook w:val="04A0" w:firstRow="1" w:lastRow="0" w:firstColumn="1" w:lastColumn="0" w:noHBand="0" w:noVBand="1"/>
      </w:tblPr>
      <w:tblGrid>
        <w:gridCol w:w="486"/>
        <w:gridCol w:w="1786"/>
        <w:gridCol w:w="866"/>
        <w:gridCol w:w="866"/>
        <w:gridCol w:w="866"/>
        <w:gridCol w:w="866"/>
        <w:gridCol w:w="866"/>
        <w:gridCol w:w="866"/>
        <w:gridCol w:w="866"/>
        <w:gridCol w:w="866"/>
        <w:gridCol w:w="866"/>
        <w:gridCol w:w="866"/>
      </w:tblGrid>
      <w:tr w:rsidR="00EB1021" w:rsidRPr="004B4862" w14:paraId="224F18A5" w14:textId="77777777" w:rsidTr="008B4908">
        <w:trPr>
          <w:trHeight w:val="334"/>
          <w:jc w:val="center"/>
        </w:trPr>
        <w:tc>
          <w:tcPr>
            <w:tcW w:w="467" w:type="dxa"/>
            <w:vMerge w:val="restart"/>
            <w:vAlign w:val="center"/>
          </w:tcPr>
          <w:p w14:paraId="5CEAF40B" w14:textId="77777777" w:rsidR="00EB1021" w:rsidRPr="004B4862" w:rsidRDefault="00EB1021" w:rsidP="00EB1021">
            <w:pPr>
              <w:jc w:val="center"/>
              <w:rPr>
                <w:bCs/>
                <w:color w:val="000000"/>
                <w:sz w:val="20"/>
                <w:szCs w:val="20"/>
              </w:rPr>
            </w:pPr>
            <w:r w:rsidRPr="004B4862">
              <w:rPr>
                <w:bCs/>
                <w:color w:val="000000"/>
                <w:sz w:val="20"/>
                <w:szCs w:val="20"/>
              </w:rPr>
              <w:t>№ п/п</w:t>
            </w:r>
          </w:p>
        </w:tc>
        <w:tc>
          <w:tcPr>
            <w:tcW w:w="1716" w:type="dxa"/>
            <w:vMerge w:val="restart"/>
            <w:vAlign w:val="center"/>
          </w:tcPr>
          <w:p w14:paraId="3CA13B5D" w14:textId="77777777" w:rsidR="00EB1021" w:rsidRPr="004B4862" w:rsidRDefault="00EB1021" w:rsidP="00EB1021">
            <w:pPr>
              <w:jc w:val="center"/>
              <w:rPr>
                <w:bCs/>
                <w:color w:val="000000"/>
                <w:sz w:val="20"/>
                <w:szCs w:val="20"/>
              </w:rPr>
            </w:pPr>
            <w:r w:rsidRPr="004B4862">
              <w:rPr>
                <w:bCs/>
                <w:color w:val="000000"/>
                <w:sz w:val="20"/>
                <w:szCs w:val="20"/>
              </w:rPr>
              <w:t>Наименование показателя</w:t>
            </w:r>
          </w:p>
        </w:tc>
        <w:tc>
          <w:tcPr>
            <w:tcW w:w="1695" w:type="dxa"/>
            <w:gridSpan w:val="2"/>
          </w:tcPr>
          <w:p w14:paraId="106F31CF" w14:textId="77777777" w:rsidR="00EB1021" w:rsidRPr="004B4862" w:rsidRDefault="00EB1021" w:rsidP="00EB1021">
            <w:pPr>
              <w:jc w:val="center"/>
              <w:rPr>
                <w:bCs/>
                <w:color w:val="000000"/>
                <w:sz w:val="20"/>
                <w:szCs w:val="20"/>
              </w:rPr>
            </w:pPr>
            <w:r w:rsidRPr="004B4862">
              <w:rPr>
                <w:bCs/>
                <w:color w:val="000000"/>
                <w:sz w:val="20"/>
                <w:szCs w:val="20"/>
              </w:rPr>
              <w:t>2019 год</w:t>
            </w:r>
          </w:p>
        </w:tc>
        <w:tc>
          <w:tcPr>
            <w:tcW w:w="1727" w:type="dxa"/>
            <w:gridSpan w:val="2"/>
          </w:tcPr>
          <w:p w14:paraId="14D68F92" w14:textId="77777777" w:rsidR="00EB1021" w:rsidRPr="004B4862" w:rsidRDefault="00EB1021" w:rsidP="00EB1021">
            <w:pPr>
              <w:jc w:val="center"/>
              <w:rPr>
                <w:bCs/>
                <w:color w:val="000000"/>
                <w:sz w:val="20"/>
                <w:szCs w:val="20"/>
              </w:rPr>
            </w:pPr>
            <w:r w:rsidRPr="004B4862">
              <w:rPr>
                <w:bCs/>
                <w:color w:val="000000"/>
                <w:sz w:val="20"/>
                <w:szCs w:val="20"/>
              </w:rPr>
              <w:t>2020 год</w:t>
            </w:r>
          </w:p>
        </w:tc>
        <w:tc>
          <w:tcPr>
            <w:tcW w:w="1730" w:type="dxa"/>
            <w:gridSpan w:val="2"/>
          </w:tcPr>
          <w:p w14:paraId="064E7E74" w14:textId="77777777" w:rsidR="00EB1021" w:rsidRPr="004B4862" w:rsidRDefault="00EB1021" w:rsidP="00EB1021">
            <w:pPr>
              <w:jc w:val="center"/>
              <w:rPr>
                <w:bCs/>
                <w:color w:val="000000"/>
                <w:sz w:val="20"/>
                <w:szCs w:val="20"/>
              </w:rPr>
            </w:pPr>
            <w:r w:rsidRPr="004B4862">
              <w:rPr>
                <w:bCs/>
                <w:color w:val="000000"/>
                <w:sz w:val="20"/>
                <w:szCs w:val="20"/>
              </w:rPr>
              <w:t>2021 год</w:t>
            </w:r>
          </w:p>
        </w:tc>
        <w:tc>
          <w:tcPr>
            <w:tcW w:w="1730" w:type="dxa"/>
            <w:gridSpan w:val="2"/>
          </w:tcPr>
          <w:p w14:paraId="0C55D447" w14:textId="77777777" w:rsidR="00EB1021" w:rsidRPr="004B4862" w:rsidRDefault="00EB1021" w:rsidP="00EB1021">
            <w:pPr>
              <w:jc w:val="center"/>
              <w:rPr>
                <w:bCs/>
                <w:color w:val="000000"/>
                <w:sz w:val="20"/>
                <w:szCs w:val="20"/>
              </w:rPr>
            </w:pPr>
            <w:r w:rsidRPr="004B4862">
              <w:rPr>
                <w:bCs/>
                <w:color w:val="000000"/>
                <w:sz w:val="20"/>
                <w:szCs w:val="20"/>
              </w:rPr>
              <w:t>2022 год</w:t>
            </w:r>
          </w:p>
        </w:tc>
        <w:tc>
          <w:tcPr>
            <w:tcW w:w="1697" w:type="dxa"/>
            <w:gridSpan w:val="2"/>
          </w:tcPr>
          <w:p w14:paraId="53BD5ABE" w14:textId="77777777" w:rsidR="00EB1021" w:rsidRPr="004B4862" w:rsidRDefault="00EB1021" w:rsidP="00EB1021">
            <w:pPr>
              <w:jc w:val="center"/>
              <w:rPr>
                <w:bCs/>
                <w:color w:val="000000"/>
                <w:sz w:val="20"/>
                <w:szCs w:val="20"/>
              </w:rPr>
            </w:pPr>
            <w:r w:rsidRPr="004B4862">
              <w:rPr>
                <w:bCs/>
                <w:color w:val="000000"/>
                <w:sz w:val="20"/>
                <w:szCs w:val="20"/>
              </w:rPr>
              <w:t>2023 год</w:t>
            </w:r>
          </w:p>
        </w:tc>
      </w:tr>
      <w:tr w:rsidR="00EB1021" w:rsidRPr="004B4862" w14:paraId="16016314" w14:textId="77777777" w:rsidTr="008B4908">
        <w:trPr>
          <w:trHeight w:val="823"/>
          <w:jc w:val="center"/>
        </w:trPr>
        <w:tc>
          <w:tcPr>
            <w:tcW w:w="467" w:type="dxa"/>
            <w:vMerge/>
          </w:tcPr>
          <w:p w14:paraId="4F7141D0" w14:textId="77777777" w:rsidR="00EB1021" w:rsidRPr="004B4862" w:rsidRDefault="00EB1021" w:rsidP="00EB1021">
            <w:pPr>
              <w:jc w:val="center"/>
              <w:rPr>
                <w:bCs/>
                <w:color w:val="000000"/>
                <w:sz w:val="20"/>
                <w:szCs w:val="20"/>
              </w:rPr>
            </w:pPr>
          </w:p>
        </w:tc>
        <w:tc>
          <w:tcPr>
            <w:tcW w:w="1716" w:type="dxa"/>
            <w:vMerge/>
          </w:tcPr>
          <w:p w14:paraId="46F6BA87" w14:textId="77777777" w:rsidR="00EB1021" w:rsidRPr="004B4862" w:rsidRDefault="00EB1021" w:rsidP="00EB1021">
            <w:pPr>
              <w:jc w:val="center"/>
              <w:rPr>
                <w:bCs/>
                <w:color w:val="000000"/>
                <w:sz w:val="20"/>
                <w:szCs w:val="20"/>
              </w:rPr>
            </w:pPr>
          </w:p>
        </w:tc>
        <w:tc>
          <w:tcPr>
            <w:tcW w:w="832" w:type="dxa"/>
            <w:vAlign w:val="center"/>
          </w:tcPr>
          <w:p w14:paraId="025EB173" w14:textId="77777777" w:rsidR="00EB1021" w:rsidRPr="004B4862" w:rsidRDefault="00EB1021" w:rsidP="00EB1021">
            <w:pPr>
              <w:jc w:val="center"/>
              <w:rPr>
                <w:sz w:val="20"/>
                <w:szCs w:val="20"/>
              </w:rPr>
            </w:pPr>
            <w:r w:rsidRPr="004B4862">
              <w:rPr>
                <w:sz w:val="20"/>
                <w:szCs w:val="20"/>
              </w:rPr>
              <w:t xml:space="preserve">с 01.01. </w:t>
            </w:r>
          </w:p>
          <w:p w14:paraId="05CA4B8B" w14:textId="77777777" w:rsidR="00EB1021" w:rsidRPr="004B4862" w:rsidRDefault="00EB1021" w:rsidP="00EB1021">
            <w:pPr>
              <w:jc w:val="center"/>
              <w:rPr>
                <w:sz w:val="20"/>
                <w:szCs w:val="20"/>
              </w:rPr>
            </w:pPr>
            <w:r w:rsidRPr="004B4862">
              <w:rPr>
                <w:sz w:val="20"/>
                <w:szCs w:val="20"/>
              </w:rPr>
              <w:t>по 30.06.</w:t>
            </w:r>
          </w:p>
        </w:tc>
        <w:tc>
          <w:tcPr>
            <w:tcW w:w="863" w:type="dxa"/>
            <w:vAlign w:val="center"/>
          </w:tcPr>
          <w:p w14:paraId="3CC0C0E8" w14:textId="77777777" w:rsidR="00EB1021" w:rsidRPr="004B4862" w:rsidRDefault="00EB1021" w:rsidP="00EB1021">
            <w:pPr>
              <w:jc w:val="center"/>
              <w:rPr>
                <w:sz w:val="20"/>
                <w:szCs w:val="20"/>
              </w:rPr>
            </w:pPr>
            <w:r w:rsidRPr="004B4862">
              <w:rPr>
                <w:sz w:val="20"/>
                <w:szCs w:val="20"/>
              </w:rPr>
              <w:t xml:space="preserve">с 01.07. </w:t>
            </w:r>
          </w:p>
          <w:p w14:paraId="49B55199" w14:textId="77777777" w:rsidR="00EB1021" w:rsidRPr="004B4862" w:rsidRDefault="00EB1021" w:rsidP="00EB1021">
            <w:pPr>
              <w:jc w:val="center"/>
              <w:rPr>
                <w:bCs/>
                <w:color w:val="000000"/>
                <w:sz w:val="20"/>
                <w:szCs w:val="20"/>
              </w:rPr>
            </w:pPr>
            <w:r w:rsidRPr="004B4862">
              <w:rPr>
                <w:sz w:val="20"/>
                <w:szCs w:val="20"/>
              </w:rPr>
              <w:t xml:space="preserve">  по 31.12.</w:t>
            </w:r>
          </w:p>
        </w:tc>
        <w:tc>
          <w:tcPr>
            <w:tcW w:w="863" w:type="dxa"/>
            <w:vAlign w:val="center"/>
          </w:tcPr>
          <w:p w14:paraId="4C083685" w14:textId="77777777" w:rsidR="00EB1021" w:rsidRPr="004B4862" w:rsidRDefault="00EB1021" w:rsidP="00EB1021">
            <w:pPr>
              <w:jc w:val="center"/>
              <w:rPr>
                <w:sz w:val="20"/>
                <w:szCs w:val="20"/>
              </w:rPr>
            </w:pPr>
            <w:r w:rsidRPr="004B4862">
              <w:rPr>
                <w:sz w:val="20"/>
                <w:szCs w:val="20"/>
              </w:rPr>
              <w:t xml:space="preserve">с 01.01. </w:t>
            </w:r>
          </w:p>
          <w:p w14:paraId="72206148" w14:textId="77777777" w:rsidR="00EB1021" w:rsidRPr="004B4862" w:rsidRDefault="00EB1021" w:rsidP="00EB1021">
            <w:pPr>
              <w:jc w:val="center"/>
              <w:rPr>
                <w:sz w:val="20"/>
                <w:szCs w:val="20"/>
              </w:rPr>
            </w:pPr>
            <w:r w:rsidRPr="004B4862">
              <w:rPr>
                <w:sz w:val="20"/>
                <w:szCs w:val="20"/>
              </w:rPr>
              <w:t xml:space="preserve"> по 30.06.</w:t>
            </w:r>
          </w:p>
        </w:tc>
        <w:tc>
          <w:tcPr>
            <w:tcW w:w="864" w:type="dxa"/>
            <w:vAlign w:val="center"/>
          </w:tcPr>
          <w:p w14:paraId="5F41069C" w14:textId="77777777" w:rsidR="00EB1021" w:rsidRPr="004B4862" w:rsidRDefault="00EB1021" w:rsidP="00EB1021">
            <w:pPr>
              <w:jc w:val="center"/>
              <w:rPr>
                <w:sz w:val="20"/>
                <w:szCs w:val="20"/>
              </w:rPr>
            </w:pPr>
            <w:r w:rsidRPr="004B4862">
              <w:rPr>
                <w:sz w:val="20"/>
                <w:szCs w:val="20"/>
              </w:rPr>
              <w:t xml:space="preserve">с 01.07. </w:t>
            </w:r>
          </w:p>
          <w:p w14:paraId="5CA76776" w14:textId="77777777" w:rsidR="00EB1021" w:rsidRPr="004B4862" w:rsidRDefault="00EB1021" w:rsidP="00EB1021">
            <w:pPr>
              <w:jc w:val="center"/>
              <w:rPr>
                <w:bCs/>
                <w:color w:val="000000"/>
                <w:sz w:val="20"/>
                <w:szCs w:val="20"/>
              </w:rPr>
            </w:pPr>
            <w:r w:rsidRPr="004B4862">
              <w:rPr>
                <w:sz w:val="20"/>
                <w:szCs w:val="20"/>
              </w:rPr>
              <w:t xml:space="preserve"> по 31.12.</w:t>
            </w:r>
          </w:p>
        </w:tc>
        <w:tc>
          <w:tcPr>
            <w:tcW w:w="865" w:type="dxa"/>
            <w:vAlign w:val="center"/>
          </w:tcPr>
          <w:p w14:paraId="1D38FD13" w14:textId="77777777" w:rsidR="00EB1021" w:rsidRPr="004B4862" w:rsidRDefault="00EB1021" w:rsidP="00EB1021">
            <w:pPr>
              <w:jc w:val="center"/>
              <w:rPr>
                <w:sz w:val="20"/>
                <w:szCs w:val="20"/>
              </w:rPr>
            </w:pPr>
            <w:r w:rsidRPr="004B4862">
              <w:rPr>
                <w:sz w:val="20"/>
                <w:szCs w:val="20"/>
              </w:rPr>
              <w:t xml:space="preserve">с 01.01. </w:t>
            </w:r>
          </w:p>
          <w:p w14:paraId="2E518843" w14:textId="77777777" w:rsidR="00EB1021" w:rsidRPr="004B4862" w:rsidRDefault="00EB1021" w:rsidP="00EB1021">
            <w:pPr>
              <w:jc w:val="center"/>
              <w:rPr>
                <w:sz w:val="20"/>
                <w:szCs w:val="20"/>
              </w:rPr>
            </w:pPr>
            <w:r w:rsidRPr="004B4862">
              <w:rPr>
                <w:sz w:val="20"/>
                <w:szCs w:val="20"/>
              </w:rPr>
              <w:t xml:space="preserve"> по 30.06.</w:t>
            </w:r>
          </w:p>
        </w:tc>
        <w:tc>
          <w:tcPr>
            <w:tcW w:w="865" w:type="dxa"/>
            <w:vAlign w:val="center"/>
          </w:tcPr>
          <w:p w14:paraId="08E53B53" w14:textId="77777777" w:rsidR="00EB1021" w:rsidRPr="004B4862" w:rsidRDefault="00EB1021" w:rsidP="00EB1021">
            <w:pPr>
              <w:jc w:val="center"/>
              <w:rPr>
                <w:sz w:val="20"/>
                <w:szCs w:val="20"/>
              </w:rPr>
            </w:pPr>
            <w:r w:rsidRPr="004B4862">
              <w:rPr>
                <w:sz w:val="20"/>
                <w:szCs w:val="20"/>
              </w:rPr>
              <w:t xml:space="preserve">с 01.07. </w:t>
            </w:r>
          </w:p>
          <w:p w14:paraId="5D218F7B" w14:textId="77777777" w:rsidR="00EB1021" w:rsidRPr="004B4862" w:rsidRDefault="00EB1021" w:rsidP="00EB1021">
            <w:pPr>
              <w:jc w:val="center"/>
              <w:rPr>
                <w:bCs/>
                <w:color w:val="000000"/>
                <w:sz w:val="20"/>
                <w:szCs w:val="20"/>
              </w:rPr>
            </w:pPr>
            <w:r w:rsidRPr="004B4862">
              <w:rPr>
                <w:sz w:val="20"/>
                <w:szCs w:val="20"/>
              </w:rPr>
              <w:t xml:space="preserve"> по 31.12.</w:t>
            </w:r>
          </w:p>
        </w:tc>
        <w:tc>
          <w:tcPr>
            <w:tcW w:w="865" w:type="dxa"/>
            <w:vAlign w:val="center"/>
          </w:tcPr>
          <w:p w14:paraId="6B8A4197" w14:textId="77777777" w:rsidR="00EB1021" w:rsidRPr="004B4862" w:rsidRDefault="00EB1021" w:rsidP="00EB1021">
            <w:pPr>
              <w:jc w:val="center"/>
              <w:rPr>
                <w:sz w:val="20"/>
                <w:szCs w:val="20"/>
              </w:rPr>
            </w:pPr>
            <w:r w:rsidRPr="004B4862">
              <w:rPr>
                <w:sz w:val="20"/>
                <w:szCs w:val="20"/>
              </w:rPr>
              <w:t xml:space="preserve">с 01.01. </w:t>
            </w:r>
          </w:p>
          <w:p w14:paraId="32032AE1" w14:textId="77777777" w:rsidR="00EB1021" w:rsidRPr="004B4862" w:rsidRDefault="00EB1021" w:rsidP="00EB1021">
            <w:pPr>
              <w:jc w:val="center"/>
              <w:rPr>
                <w:sz w:val="20"/>
                <w:szCs w:val="20"/>
              </w:rPr>
            </w:pPr>
            <w:r w:rsidRPr="004B4862">
              <w:rPr>
                <w:sz w:val="20"/>
                <w:szCs w:val="20"/>
              </w:rPr>
              <w:t>по 30.06.</w:t>
            </w:r>
          </w:p>
        </w:tc>
        <w:tc>
          <w:tcPr>
            <w:tcW w:w="865" w:type="dxa"/>
            <w:vAlign w:val="center"/>
          </w:tcPr>
          <w:p w14:paraId="3E90B84E" w14:textId="77777777" w:rsidR="00EB1021" w:rsidRPr="004B4862" w:rsidRDefault="00EB1021" w:rsidP="00EB1021">
            <w:pPr>
              <w:jc w:val="center"/>
              <w:rPr>
                <w:sz w:val="20"/>
                <w:szCs w:val="20"/>
              </w:rPr>
            </w:pPr>
            <w:r w:rsidRPr="004B4862">
              <w:rPr>
                <w:sz w:val="20"/>
                <w:szCs w:val="20"/>
              </w:rPr>
              <w:t xml:space="preserve">с 01.07. </w:t>
            </w:r>
          </w:p>
          <w:p w14:paraId="50FB5583" w14:textId="77777777" w:rsidR="00EB1021" w:rsidRPr="004B4862" w:rsidRDefault="00EB1021" w:rsidP="00EB1021">
            <w:pPr>
              <w:jc w:val="center"/>
              <w:rPr>
                <w:bCs/>
                <w:color w:val="000000"/>
                <w:sz w:val="20"/>
                <w:szCs w:val="20"/>
              </w:rPr>
            </w:pPr>
            <w:r w:rsidRPr="004B4862">
              <w:rPr>
                <w:sz w:val="20"/>
                <w:szCs w:val="20"/>
              </w:rPr>
              <w:t xml:space="preserve"> по 31.12.</w:t>
            </w:r>
          </w:p>
        </w:tc>
        <w:tc>
          <w:tcPr>
            <w:tcW w:w="865" w:type="dxa"/>
            <w:vAlign w:val="center"/>
          </w:tcPr>
          <w:p w14:paraId="550C5FE0" w14:textId="77777777" w:rsidR="00EB1021" w:rsidRPr="004B4862" w:rsidRDefault="00EB1021" w:rsidP="00EB1021">
            <w:pPr>
              <w:jc w:val="center"/>
              <w:rPr>
                <w:sz w:val="20"/>
                <w:szCs w:val="20"/>
              </w:rPr>
            </w:pPr>
            <w:r w:rsidRPr="004B4862">
              <w:rPr>
                <w:sz w:val="20"/>
                <w:szCs w:val="20"/>
              </w:rPr>
              <w:t xml:space="preserve">с 01.01. </w:t>
            </w:r>
          </w:p>
          <w:p w14:paraId="56C6F3AF" w14:textId="77777777" w:rsidR="00EB1021" w:rsidRPr="004B4862" w:rsidRDefault="00EB1021" w:rsidP="00EB1021">
            <w:pPr>
              <w:jc w:val="center"/>
              <w:rPr>
                <w:sz w:val="20"/>
                <w:szCs w:val="20"/>
              </w:rPr>
            </w:pPr>
            <w:r w:rsidRPr="004B4862">
              <w:rPr>
                <w:sz w:val="20"/>
                <w:szCs w:val="20"/>
              </w:rPr>
              <w:t>по 30.06.</w:t>
            </w:r>
          </w:p>
        </w:tc>
        <w:tc>
          <w:tcPr>
            <w:tcW w:w="832" w:type="dxa"/>
            <w:vAlign w:val="center"/>
          </w:tcPr>
          <w:p w14:paraId="297F5C37" w14:textId="77777777" w:rsidR="00EB1021" w:rsidRPr="004B4862" w:rsidRDefault="00EB1021" w:rsidP="00EB1021">
            <w:pPr>
              <w:jc w:val="center"/>
              <w:rPr>
                <w:bCs/>
                <w:color w:val="000000"/>
                <w:sz w:val="20"/>
                <w:szCs w:val="20"/>
              </w:rPr>
            </w:pPr>
            <w:r w:rsidRPr="004B4862">
              <w:rPr>
                <w:sz w:val="20"/>
                <w:szCs w:val="20"/>
              </w:rPr>
              <w:t>с 01.07.     по 31.12.</w:t>
            </w:r>
          </w:p>
        </w:tc>
      </w:tr>
      <w:tr w:rsidR="00EB1021" w:rsidRPr="004B4862" w14:paraId="3D192F7F" w14:textId="77777777" w:rsidTr="008B4908">
        <w:trPr>
          <w:trHeight w:val="334"/>
          <w:jc w:val="center"/>
        </w:trPr>
        <w:tc>
          <w:tcPr>
            <w:tcW w:w="467" w:type="dxa"/>
          </w:tcPr>
          <w:p w14:paraId="4E42B97A" w14:textId="77777777" w:rsidR="00EB1021" w:rsidRPr="004B4862" w:rsidRDefault="00EB1021" w:rsidP="00EB1021">
            <w:pPr>
              <w:jc w:val="center"/>
              <w:rPr>
                <w:bCs/>
                <w:color w:val="000000"/>
                <w:sz w:val="20"/>
                <w:szCs w:val="20"/>
              </w:rPr>
            </w:pPr>
            <w:r w:rsidRPr="004B4862">
              <w:rPr>
                <w:bCs/>
                <w:color w:val="000000"/>
                <w:sz w:val="20"/>
                <w:szCs w:val="20"/>
              </w:rPr>
              <w:t>1</w:t>
            </w:r>
          </w:p>
        </w:tc>
        <w:tc>
          <w:tcPr>
            <w:tcW w:w="1716" w:type="dxa"/>
          </w:tcPr>
          <w:p w14:paraId="70D25489" w14:textId="77777777" w:rsidR="00EB1021" w:rsidRPr="004B4862" w:rsidRDefault="00EB1021" w:rsidP="00EB1021">
            <w:pPr>
              <w:jc w:val="center"/>
              <w:rPr>
                <w:bCs/>
                <w:color w:val="000000"/>
                <w:sz w:val="20"/>
                <w:szCs w:val="20"/>
              </w:rPr>
            </w:pPr>
            <w:r w:rsidRPr="004B4862">
              <w:rPr>
                <w:bCs/>
                <w:color w:val="000000"/>
                <w:sz w:val="20"/>
                <w:szCs w:val="20"/>
              </w:rPr>
              <w:t>2</w:t>
            </w:r>
          </w:p>
        </w:tc>
        <w:tc>
          <w:tcPr>
            <w:tcW w:w="832" w:type="dxa"/>
          </w:tcPr>
          <w:p w14:paraId="5001F618" w14:textId="77777777" w:rsidR="00EB1021" w:rsidRPr="004B4862" w:rsidRDefault="00EB1021" w:rsidP="00EB1021">
            <w:pPr>
              <w:jc w:val="center"/>
              <w:rPr>
                <w:bCs/>
                <w:color w:val="000000"/>
                <w:sz w:val="20"/>
                <w:szCs w:val="20"/>
              </w:rPr>
            </w:pPr>
            <w:r w:rsidRPr="004B4862">
              <w:rPr>
                <w:bCs/>
                <w:color w:val="000000"/>
                <w:sz w:val="20"/>
                <w:szCs w:val="20"/>
              </w:rPr>
              <w:t>3</w:t>
            </w:r>
          </w:p>
        </w:tc>
        <w:tc>
          <w:tcPr>
            <w:tcW w:w="863" w:type="dxa"/>
          </w:tcPr>
          <w:p w14:paraId="764AC6F7" w14:textId="77777777" w:rsidR="00EB1021" w:rsidRPr="004B4862" w:rsidRDefault="00EB1021" w:rsidP="00EB1021">
            <w:pPr>
              <w:jc w:val="center"/>
              <w:rPr>
                <w:bCs/>
                <w:color w:val="000000"/>
                <w:sz w:val="20"/>
                <w:szCs w:val="20"/>
              </w:rPr>
            </w:pPr>
            <w:r w:rsidRPr="004B4862">
              <w:rPr>
                <w:bCs/>
                <w:color w:val="000000"/>
                <w:sz w:val="20"/>
                <w:szCs w:val="20"/>
              </w:rPr>
              <w:t>4</w:t>
            </w:r>
          </w:p>
        </w:tc>
        <w:tc>
          <w:tcPr>
            <w:tcW w:w="863" w:type="dxa"/>
          </w:tcPr>
          <w:p w14:paraId="2DBFE02D" w14:textId="77777777" w:rsidR="00EB1021" w:rsidRPr="004B4862" w:rsidRDefault="00EB1021" w:rsidP="00EB1021">
            <w:pPr>
              <w:jc w:val="center"/>
              <w:rPr>
                <w:bCs/>
                <w:color w:val="000000"/>
                <w:sz w:val="20"/>
                <w:szCs w:val="20"/>
              </w:rPr>
            </w:pPr>
            <w:r w:rsidRPr="004B4862">
              <w:rPr>
                <w:bCs/>
                <w:color w:val="000000"/>
                <w:sz w:val="20"/>
                <w:szCs w:val="20"/>
              </w:rPr>
              <w:t>5</w:t>
            </w:r>
          </w:p>
        </w:tc>
        <w:tc>
          <w:tcPr>
            <w:tcW w:w="864" w:type="dxa"/>
          </w:tcPr>
          <w:p w14:paraId="3507EE4C" w14:textId="77777777" w:rsidR="00EB1021" w:rsidRPr="004B4862" w:rsidRDefault="00EB1021" w:rsidP="00EB1021">
            <w:pPr>
              <w:jc w:val="center"/>
              <w:rPr>
                <w:bCs/>
                <w:color w:val="000000"/>
                <w:sz w:val="20"/>
                <w:szCs w:val="20"/>
              </w:rPr>
            </w:pPr>
            <w:r w:rsidRPr="004B4862">
              <w:rPr>
                <w:bCs/>
                <w:color w:val="000000"/>
                <w:sz w:val="20"/>
                <w:szCs w:val="20"/>
              </w:rPr>
              <w:t>6</w:t>
            </w:r>
          </w:p>
        </w:tc>
        <w:tc>
          <w:tcPr>
            <w:tcW w:w="865" w:type="dxa"/>
          </w:tcPr>
          <w:p w14:paraId="0C4DAC2F" w14:textId="77777777" w:rsidR="00EB1021" w:rsidRPr="004B4862" w:rsidRDefault="00EB1021" w:rsidP="00EB1021">
            <w:pPr>
              <w:jc w:val="center"/>
              <w:rPr>
                <w:bCs/>
                <w:color w:val="000000"/>
                <w:sz w:val="20"/>
                <w:szCs w:val="20"/>
              </w:rPr>
            </w:pPr>
            <w:r w:rsidRPr="004B4862">
              <w:rPr>
                <w:bCs/>
                <w:color w:val="000000"/>
                <w:sz w:val="20"/>
                <w:szCs w:val="20"/>
              </w:rPr>
              <w:t>7</w:t>
            </w:r>
          </w:p>
        </w:tc>
        <w:tc>
          <w:tcPr>
            <w:tcW w:w="865" w:type="dxa"/>
          </w:tcPr>
          <w:p w14:paraId="1AD340FF" w14:textId="77777777" w:rsidR="00EB1021" w:rsidRPr="004B4862" w:rsidRDefault="00EB1021" w:rsidP="00EB1021">
            <w:pPr>
              <w:jc w:val="center"/>
              <w:rPr>
                <w:bCs/>
                <w:color w:val="000000"/>
                <w:sz w:val="20"/>
                <w:szCs w:val="20"/>
              </w:rPr>
            </w:pPr>
            <w:r w:rsidRPr="004B4862">
              <w:rPr>
                <w:bCs/>
                <w:color w:val="000000"/>
                <w:sz w:val="20"/>
                <w:szCs w:val="20"/>
              </w:rPr>
              <w:t>8</w:t>
            </w:r>
          </w:p>
        </w:tc>
        <w:tc>
          <w:tcPr>
            <w:tcW w:w="865" w:type="dxa"/>
          </w:tcPr>
          <w:p w14:paraId="357139C6" w14:textId="77777777" w:rsidR="00EB1021" w:rsidRPr="004B4862" w:rsidRDefault="00EB1021" w:rsidP="00EB1021">
            <w:pPr>
              <w:jc w:val="center"/>
              <w:rPr>
                <w:bCs/>
                <w:color w:val="000000"/>
                <w:sz w:val="20"/>
                <w:szCs w:val="20"/>
              </w:rPr>
            </w:pPr>
            <w:r w:rsidRPr="004B4862">
              <w:rPr>
                <w:bCs/>
                <w:color w:val="000000"/>
                <w:sz w:val="20"/>
                <w:szCs w:val="20"/>
              </w:rPr>
              <w:t>9</w:t>
            </w:r>
          </w:p>
        </w:tc>
        <w:tc>
          <w:tcPr>
            <w:tcW w:w="865" w:type="dxa"/>
          </w:tcPr>
          <w:p w14:paraId="53C2312D" w14:textId="77777777" w:rsidR="00EB1021" w:rsidRPr="004B4862" w:rsidRDefault="00EB1021" w:rsidP="00EB1021">
            <w:pPr>
              <w:jc w:val="center"/>
              <w:rPr>
                <w:bCs/>
                <w:color w:val="000000"/>
                <w:sz w:val="20"/>
                <w:szCs w:val="20"/>
              </w:rPr>
            </w:pPr>
            <w:r w:rsidRPr="004B4862">
              <w:rPr>
                <w:bCs/>
                <w:color w:val="000000"/>
                <w:sz w:val="20"/>
                <w:szCs w:val="20"/>
              </w:rPr>
              <w:t>10</w:t>
            </w:r>
          </w:p>
        </w:tc>
        <w:tc>
          <w:tcPr>
            <w:tcW w:w="865" w:type="dxa"/>
          </w:tcPr>
          <w:p w14:paraId="5BE579CA" w14:textId="77777777" w:rsidR="00EB1021" w:rsidRPr="004B4862" w:rsidRDefault="00EB1021" w:rsidP="00EB1021">
            <w:pPr>
              <w:jc w:val="center"/>
              <w:rPr>
                <w:bCs/>
                <w:color w:val="000000"/>
                <w:sz w:val="20"/>
                <w:szCs w:val="20"/>
              </w:rPr>
            </w:pPr>
            <w:r w:rsidRPr="004B4862">
              <w:rPr>
                <w:bCs/>
                <w:color w:val="000000"/>
                <w:sz w:val="20"/>
                <w:szCs w:val="20"/>
              </w:rPr>
              <w:t>11</w:t>
            </w:r>
          </w:p>
        </w:tc>
        <w:tc>
          <w:tcPr>
            <w:tcW w:w="832" w:type="dxa"/>
          </w:tcPr>
          <w:p w14:paraId="0D7E308C" w14:textId="77777777" w:rsidR="00EB1021" w:rsidRPr="004B4862" w:rsidRDefault="00EB1021" w:rsidP="00EB1021">
            <w:pPr>
              <w:jc w:val="center"/>
              <w:rPr>
                <w:bCs/>
                <w:color w:val="000000"/>
                <w:sz w:val="20"/>
                <w:szCs w:val="20"/>
              </w:rPr>
            </w:pPr>
            <w:r w:rsidRPr="004B4862">
              <w:rPr>
                <w:bCs/>
                <w:color w:val="000000"/>
                <w:sz w:val="20"/>
                <w:szCs w:val="20"/>
              </w:rPr>
              <w:t>12</w:t>
            </w:r>
          </w:p>
        </w:tc>
      </w:tr>
      <w:tr w:rsidR="00EB1021" w:rsidRPr="004B4862" w14:paraId="0156D405" w14:textId="77777777" w:rsidTr="008B4908">
        <w:trPr>
          <w:trHeight w:val="976"/>
          <w:jc w:val="center"/>
        </w:trPr>
        <w:tc>
          <w:tcPr>
            <w:tcW w:w="467" w:type="dxa"/>
            <w:vAlign w:val="center"/>
          </w:tcPr>
          <w:p w14:paraId="0A3FDD4D" w14:textId="77777777" w:rsidR="00EB1021" w:rsidRPr="004B4862" w:rsidRDefault="00EB1021" w:rsidP="00EB1021">
            <w:pPr>
              <w:jc w:val="center"/>
              <w:rPr>
                <w:bCs/>
                <w:color w:val="000000"/>
                <w:sz w:val="20"/>
                <w:szCs w:val="20"/>
              </w:rPr>
            </w:pPr>
            <w:r w:rsidRPr="004B4862">
              <w:rPr>
                <w:bCs/>
                <w:color w:val="000000"/>
                <w:sz w:val="20"/>
                <w:szCs w:val="20"/>
              </w:rPr>
              <w:t>1.</w:t>
            </w:r>
          </w:p>
        </w:tc>
        <w:tc>
          <w:tcPr>
            <w:tcW w:w="1716" w:type="dxa"/>
            <w:vAlign w:val="center"/>
          </w:tcPr>
          <w:p w14:paraId="4F19955C" w14:textId="77777777" w:rsidR="00EB1021" w:rsidRPr="004B4862" w:rsidRDefault="00EB1021" w:rsidP="00EB1021">
            <w:pPr>
              <w:rPr>
                <w:bCs/>
                <w:color w:val="000000"/>
                <w:sz w:val="20"/>
                <w:szCs w:val="20"/>
              </w:rPr>
            </w:pPr>
            <w:r w:rsidRPr="004B4862">
              <w:rPr>
                <w:bCs/>
                <w:color w:val="000000"/>
                <w:sz w:val="20"/>
                <w:szCs w:val="20"/>
              </w:rPr>
              <w:t xml:space="preserve">Финансовые потребности, необходимые для реализации производственной </w:t>
            </w:r>
            <w:r w:rsidRPr="004B4862">
              <w:rPr>
                <w:bCs/>
                <w:color w:val="000000"/>
                <w:sz w:val="20"/>
                <w:szCs w:val="20"/>
              </w:rPr>
              <w:lastRenderedPageBreak/>
              <w:t>программы в сфере холодного водоснабжения питьевой водой, тыс. руб.</w:t>
            </w:r>
          </w:p>
        </w:tc>
        <w:tc>
          <w:tcPr>
            <w:tcW w:w="832" w:type="dxa"/>
            <w:vAlign w:val="center"/>
          </w:tcPr>
          <w:p w14:paraId="2383C1B7" w14:textId="77777777" w:rsidR="00EB1021" w:rsidRPr="004B4862" w:rsidRDefault="00EB1021" w:rsidP="00EB1021">
            <w:pPr>
              <w:jc w:val="center"/>
              <w:rPr>
                <w:bCs/>
                <w:color w:val="000000"/>
                <w:sz w:val="20"/>
                <w:szCs w:val="20"/>
              </w:rPr>
            </w:pPr>
            <w:r w:rsidRPr="004B4862">
              <w:rPr>
                <w:bCs/>
                <w:color w:val="000000"/>
                <w:sz w:val="20"/>
                <w:szCs w:val="20"/>
              </w:rPr>
              <w:lastRenderedPageBreak/>
              <w:t>5455,33</w:t>
            </w:r>
          </w:p>
        </w:tc>
        <w:tc>
          <w:tcPr>
            <w:tcW w:w="863" w:type="dxa"/>
            <w:vAlign w:val="center"/>
          </w:tcPr>
          <w:p w14:paraId="10AB5469" w14:textId="77777777" w:rsidR="00EB1021" w:rsidRPr="004B4862" w:rsidRDefault="00EB1021" w:rsidP="00EB1021">
            <w:pPr>
              <w:jc w:val="center"/>
              <w:rPr>
                <w:bCs/>
                <w:color w:val="000000"/>
                <w:sz w:val="20"/>
                <w:szCs w:val="20"/>
              </w:rPr>
            </w:pPr>
            <w:r w:rsidRPr="004B4862">
              <w:rPr>
                <w:bCs/>
                <w:color w:val="000000"/>
                <w:sz w:val="20"/>
                <w:szCs w:val="20"/>
              </w:rPr>
              <w:t>5455,33</w:t>
            </w:r>
          </w:p>
        </w:tc>
        <w:tc>
          <w:tcPr>
            <w:tcW w:w="863" w:type="dxa"/>
            <w:vAlign w:val="center"/>
          </w:tcPr>
          <w:p w14:paraId="17D20C33" w14:textId="77777777" w:rsidR="00EB1021" w:rsidRPr="004B4862" w:rsidRDefault="00EB1021" w:rsidP="00EB1021">
            <w:pPr>
              <w:jc w:val="center"/>
              <w:rPr>
                <w:bCs/>
                <w:color w:val="000000" w:themeColor="text1"/>
                <w:sz w:val="20"/>
                <w:szCs w:val="20"/>
              </w:rPr>
            </w:pPr>
            <w:r w:rsidRPr="004B4862">
              <w:rPr>
                <w:bCs/>
                <w:color w:val="000000" w:themeColor="text1"/>
                <w:sz w:val="20"/>
                <w:szCs w:val="20"/>
              </w:rPr>
              <w:t>9016,96</w:t>
            </w:r>
          </w:p>
        </w:tc>
        <w:tc>
          <w:tcPr>
            <w:tcW w:w="864" w:type="dxa"/>
            <w:vAlign w:val="center"/>
          </w:tcPr>
          <w:p w14:paraId="702AC203" w14:textId="77777777" w:rsidR="00EB1021" w:rsidRPr="004B4862" w:rsidRDefault="00EB1021" w:rsidP="00EB1021">
            <w:pPr>
              <w:jc w:val="center"/>
              <w:rPr>
                <w:bCs/>
                <w:color w:val="000000" w:themeColor="text1"/>
                <w:sz w:val="20"/>
                <w:szCs w:val="20"/>
              </w:rPr>
            </w:pPr>
            <w:r w:rsidRPr="004B4862">
              <w:rPr>
                <w:bCs/>
                <w:color w:val="000000" w:themeColor="text1"/>
                <w:sz w:val="20"/>
                <w:szCs w:val="20"/>
              </w:rPr>
              <w:t>9016,96</w:t>
            </w:r>
          </w:p>
        </w:tc>
        <w:tc>
          <w:tcPr>
            <w:tcW w:w="865" w:type="dxa"/>
            <w:vAlign w:val="center"/>
          </w:tcPr>
          <w:p w14:paraId="3361E3DA" w14:textId="77777777" w:rsidR="00EB1021" w:rsidRPr="004B4862" w:rsidRDefault="00EB1021" w:rsidP="00EB1021">
            <w:pPr>
              <w:jc w:val="center"/>
              <w:rPr>
                <w:bCs/>
                <w:color w:val="000000"/>
                <w:sz w:val="20"/>
                <w:szCs w:val="20"/>
              </w:rPr>
            </w:pPr>
            <w:r w:rsidRPr="004B4862">
              <w:rPr>
                <w:bCs/>
                <w:color w:val="000000"/>
                <w:sz w:val="20"/>
                <w:szCs w:val="20"/>
              </w:rPr>
              <w:t>7631,90</w:t>
            </w:r>
          </w:p>
        </w:tc>
        <w:tc>
          <w:tcPr>
            <w:tcW w:w="865" w:type="dxa"/>
            <w:vAlign w:val="center"/>
          </w:tcPr>
          <w:p w14:paraId="4D6EF84A" w14:textId="77777777" w:rsidR="00EB1021" w:rsidRPr="004B4862" w:rsidRDefault="00EB1021" w:rsidP="00EB1021">
            <w:pPr>
              <w:jc w:val="center"/>
              <w:rPr>
                <w:bCs/>
                <w:color w:val="000000"/>
                <w:sz w:val="20"/>
                <w:szCs w:val="20"/>
              </w:rPr>
            </w:pPr>
            <w:r w:rsidRPr="004B4862">
              <w:rPr>
                <w:bCs/>
                <w:color w:val="000000"/>
                <w:sz w:val="20"/>
                <w:szCs w:val="20"/>
              </w:rPr>
              <w:t>7678,21</w:t>
            </w:r>
          </w:p>
        </w:tc>
        <w:tc>
          <w:tcPr>
            <w:tcW w:w="865" w:type="dxa"/>
            <w:vAlign w:val="center"/>
          </w:tcPr>
          <w:p w14:paraId="3537FD69" w14:textId="77777777" w:rsidR="00EB1021" w:rsidRPr="004B4862" w:rsidRDefault="00EB1021" w:rsidP="00EB1021">
            <w:pPr>
              <w:jc w:val="center"/>
              <w:rPr>
                <w:sz w:val="20"/>
                <w:szCs w:val="20"/>
              </w:rPr>
            </w:pPr>
            <w:r w:rsidRPr="004B4862">
              <w:rPr>
                <w:sz w:val="20"/>
                <w:szCs w:val="20"/>
              </w:rPr>
              <w:t>7678,21</w:t>
            </w:r>
          </w:p>
        </w:tc>
        <w:tc>
          <w:tcPr>
            <w:tcW w:w="865" w:type="dxa"/>
            <w:vAlign w:val="center"/>
          </w:tcPr>
          <w:p w14:paraId="40016668" w14:textId="77777777" w:rsidR="00EB1021" w:rsidRPr="004B4862" w:rsidRDefault="00EB1021" w:rsidP="00EB1021">
            <w:pPr>
              <w:jc w:val="center"/>
              <w:rPr>
                <w:sz w:val="20"/>
                <w:szCs w:val="20"/>
              </w:rPr>
            </w:pPr>
            <w:r w:rsidRPr="004B4862">
              <w:rPr>
                <w:sz w:val="20"/>
                <w:szCs w:val="20"/>
              </w:rPr>
              <w:t>7706,00</w:t>
            </w:r>
          </w:p>
        </w:tc>
        <w:tc>
          <w:tcPr>
            <w:tcW w:w="865" w:type="dxa"/>
            <w:vAlign w:val="center"/>
          </w:tcPr>
          <w:p w14:paraId="10C285A4" w14:textId="77777777" w:rsidR="00EB1021" w:rsidRPr="004B4862" w:rsidRDefault="00EB1021" w:rsidP="00EB1021">
            <w:pPr>
              <w:jc w:val="center"/>
              <w:rPr>
                <w:bCs/>
                <w:color w:val="000000"/>
                <w:sz w:val="20"/>
                <w:szCs w:val="20"/>
              </w:rPr>
            </w:pPr>
            <w:r w:rsidRPr="004B4862">
              <w:rPr>
                <w:bCs/>
                <w:color w:val="000000"/>
                <w:sz w:val="20"/>
                <w:szCs w:val="20"/>
              </w:rPr>
              <w:t>7706,00</w:t>
            </w:r>
          </w:p>
        </w:tc>
        <w:tc>
          <w:tcPr>
            <w:tcW w:w="832" w:type="dxa"/>
            <w:vAlign w:val="center"/>
          </w:tcPr>
          <w:p w14:paraId="118DA099" w14:textId="77777777" w:rsidR="00EB1021" w:rsidRPr="004B4862" w:rsidRDefault="00EB1021" w:rsidP="00EB1021">
            <w:pPr>
              <w:jc w:val="center"/>
              <w:rPr>
                <w:bCs/>
                <w:color w:val="000000"/>
                <w:sz w:val="20"/>
                <w:szCs w:val="20"/>
              </w:rPr>
            </w:pPr>
            <w:r w:rsidRPr="004B4862">
              <w:rPr>
                <w:bCs/>
                <w:color w:val="000000"/>
                <w:sz w:val="20"/>
                <w:szCs w:val="20"/>
              </w:rPr>
              <w:t>8261,72</w:t>
            </w:r>
          </w:p>
        </w:tc>
      </w:tr>
      <w:tr w:rsidR="00EB1021" w:rsidRPr="004B4862" w14:paraId="117AD387" w14:textId="77777777" w:rsidTr="008B4908">
        <w:trPr>
          <w:trHeight w:val="1813"/>
          <w:jc w:val="center"/>
        </w:trPr>
        <w:tc>
          <w:tcPr>
            <w:tcW w:w="467" w:type="dxa"/>
            <w:vAlign w:val="center"/>
          </w:tcPr>
          <w:p w14:paraId="7B106D66" w14:textId="77777777" w:rsidR="00EB1021" w:rsidRPr="004B4862" w:rsidRDefault="00EB1021" w:rsidP="00EB1021">
            <w:pPr>
              <w:jc w:val="center"/>
              <w:rPr>
                <w:bCs/>
                <w:color w:val="000000"/>
                <w:sz w:val="20"/>
                <w:szCs w:val="20"/>
              </w:rPr>
            </w:pPr>
            <w:r w:rsidRPr="004B4862">
              <w:rPr>
                <w:bCs/>
                <w:color w:val="000000"/>
                <w:sz w:val="20"/>
                <w:szCs w:val="20"/>
              </w:rPr>
              <w:t>2.</w:t>
            </w:r>
          </w:p>
        </w:tc>
        <w:tc>
          <w:tcPr>
            <w:tcW w:w="1716" w:type="dxa"/>
            <w:vAlign w:val="center"/>
          </w:tcPr>
          <w:p w14:paraId="4041DAFE" w14:textId="77777777" w:rsidR="00EB1021" w:rsidRPr="004B4862" w:rsidRDefault="00EB1021" w:rsidP="00EB1021">
            <w:pPr>
              <w:rPr>
                <w:bCs/>
                <w:color w:val="000000"/>
                <w:sz w:val="20"/>
                <w:szCs w:val="20"/>
              </w:rPr>
            </w:pPr>
            <w:r w:rsidRPr="004B4862">
              <w:rPr>
                <w:bCs/>
                <w:color w:val="000000"/>
                <w:sz w:val="20"/>
                <w:szCs w:val="20"/>
              </w:rPr>
              <w:t>Финансовые потребности, необходимые для реализации производственной программы в сфере водоотведения, тыс. руб.</w:t>
            </w:r>
          </w:p>
        </w:tc>
        <w:tc>
          <w:tcPr>
            <w:tcW w:w="832" w:type="dxa"/>
            <w:vAlign w:val="center"/>
          </w:tcPr>
          <w:p w14:paraId="397B07BC" w14:textId="77777777" w:rsidR="00EB1021" w:rsidRPr="004B4862" w:rsidRDefault="00EB1021" w:rsidP="00EB1021">
            <w:pPr>
              <w:jc w:val="center"/>
              <w:rPr>
                <w:bCs/>
                <w:color w:val="000000"/>
                <w:sz w:val="20"/>
                <w:szCs w:val="20"/>
              </w:rPr>
            </w:pPr>
            <w:r w:rsidRPr="004B4862">
              <w:rPr>
                <w:bCs/>
                <w:color w:val="000000"/>
                <w:sz w:val="20"/>
                <w:szCs w:val="20"/>
              </w:rPr>
              <w:t>4832,56</w:t>
            </w:r>
          </w:p>
        </w:tc>
        <w:tc>
          <w:tcPr>
            <w:tcW w:w="863" w:type="dxa"/>
            <w:vAlign w:val="center"/>
          </w:tcPr>
          <w:p w14:paraId="3FE47962" w14:textId="77777777" w:rsidR="00EB1021" w:rsidRPr="004B4862" w:rsidRDefault="00EB1021" w:rsidP="00EB1021">
            <w:pPr>
              <w:jc w:val="center"/>
              <w:rPr>
                <w:bCs/>
                <w:color w:val="000000"/>
                <w:sz w:val="20"/>
                <w:szCs w:val="20"/>
              </w:rPr>
            </w:pPr>
            <w:r w:rsidRPr="004B4862">
              <w:rPr>
                <w:bCs/>
                <w:color w:val="000000"/>
                <w:sz w:val="20"/>
                <w:szCs w:val="20"/>
              </w:rPr>
              <w:t>4832,56</w:t>
            </w:r>
          </w:p>
        </w:tc>
        <w:tc>
          <w:tcPr>
            <w:tcW w:w="863" w:type="dxa"/>
            <w:vAlign w:val="center"/>
          </w:tcPr>
          <w:p w14:paraId="3B118662" w14:textId="77777777" w:rsidR="00EB1021" w:rsidRPr="004B4862" w:rsidRDefault="00EB1021" w:rsidP="00EB1021">
            <w:pPr>
              <w:jc w:val="center"/>
              <w:rPr>
                <w:bCs/>
                <w:color w:val="000000" w:themeColor="text1"/>
                <w:sz w:val="20"/>
                <w:szCs w:val="20"/>
              </w:rPr>
            </w:pPr>
            <w:r w:rsidRPr="004B4862">
              <w:rPr>
                <w:bCs/>
                <w:color w:val="000000" w:themeColor="text1"/>
                <w:sz w:val="20"/>
                <w:szCs w:val="20"/>
              </w:rPr>
              <w:t>4146,84</w:t>
            </w:r>
          </w:p>
        </w:tc>
        <w:tc>
          <w:tcPr>
            <w:tcW w:w="864" w:type="dxa"/>
            <w:vAlign w:val="center"/>
          </w:tcPr>
          <w:p w14:paraId="2A5D3904" w14:textId="77777777" w:rsidR="00EB1021" w:rsidRPr="004B4862" w:rsidRDefault="00EB1021" w:rsidP="00EB1021">
            <w:pPr>
              <w:jc w:val="center"/>
              <w:rPr>
                <w:bCs/>
                <w:color w:val="000000" w:themeColor="text1"/>
                <w:sz w:val="20"/>
                <w:szCs w:val="20"/>
              </w:rPr>
            </w:pPr>
            <w:r w:rsidRPr="004B4862">
              <w:rPr>
                <w:bCs/>
                <w:color w:val="000000" w:themeColor="text1"/>
                <w:sz w:val="20"/>
                <w:szCs w:val="20"/>
              </w:rPr>
              <w:t>4146,84</w:t>
            </w:r>
          </w:p>
        </w:tc>
        <w:tc>
          <w:tcPr>
            <w:tcW w:w="865" w:type="dxa"/>
            <w:vAlign w:val="center"/>
          </w:tcPr>
          <w:p w14:paraId="55611901" w14:textId="77777777" w:rsidR="00EB1021" w:rsidRPr="004B4862" w:rsidRDefault="00EB1021" w:rsidP="00EB1021">
            <w:pPr>
              <w:jc w:val="center"/>
              <w:rPr>
                <w:bCs/>
                <w:color w:val="000000"/>
                <w:sz w:val="20"/>
                <w:szCs w:val="20"/>
              </w:rPr>
            </w:pPr>
            <w:r w:rsidRPr="004B4862">
              <w:rPr>
                <w:bCs/>
                <w:color w:val="000000"/>
                <w:sz w:val="20"/>
                <w:szCs w:val="20"/>
              </w:rPr>
              <w:t>5165,97</w:t>
            </w:r>
          </w:p>
        </w:tc>
        <w:tc>
          <w:tcPr>
            <w:tcW w:w="865" w:type="dxa"/>
            <w:vAlign w:val="center"/>
          </w:tcPr>
          <w:p w14:paraId="0909314E" w14:textId="77777777" w:rsidR="00EB1021" w:rsidRPr="004B4862" w:rsidRDefault="00EB1021" w:rsidP="00EB1021">
            <w:pPr>
              <w:jc w:val="center"/>
              <w:rPr>
                <w:bCs/>
                <w:color w:val="000000"/>
                <w:sz w:val="20"/>
                <w:szCs w:val="20"/>
              </w:rPr>
            </w:pPr>
            <w:r w:rsidRPr="004B4862">
              <w:rPr>
                <w:bCs/>
                <w:color w:val="000000"/>
                <w:sz w:val="20"/>
                <w:szCs w:val="20"/>
              </w:rPr>
              <w:t>5165,97</w:t>
            </w:r>
          </w:p>
        </w:tc>
        <w:tc>
          <w:tcPr>
            <w:tcW w:w="865" w:type="dxa"/>
            <w:vAlign w:val="center"/>
          </w:tcPr>
          <w:p w14:paraId="40B52D11" w14:textId="77777777" w:rsidR="00EB1021" w:rsidRPr="004B4862" w:rsidRDefault="00EB1021" w:rsidP="00EB1021">
            <w:pPr>
              <w:jc w:val="center"/>
              <w:rPr>
                <w:sz w:val="20"/>
                <w:szCs w:val="20"/>
              </w:rPr>
            </w:pPr>
            <w:r w:rsidRPr="004B4862">
              <w:rPr>
                <w:sz w:val="20"/>
                <w:szCs w:val="20"/>
              </w:rPr>
              <w:t>4904,86</w:t>
            </w:r>
          </w:p>
        </w:tc>
        <w:tc>
          <w:tcPr>
            <w:tcW w:w="865" w:type="dxa"/>
            <w:vAlign w:val="center"/>
          </w:tcPr>
          <w:p w14:paraId="018EB3B4" w14:textId="77777777" w:rsidR="00EB1021" w:rsidRPr="004B4862" w:rsidRDefault="00EB1021" w:rsidP="00EB1021">
            <w:pPr>
              <w:jc w:val="center"/>
              <w:rPr>
                <w:sz w:val="20"/>
                <w:szCs w:val="20"/>
              </w:rPr>
            </w:pPr>
            <w:r w:rsidRPr="004B4862">
              <w:rPr>
                <w:sz w:val="20"/>
                <w:szCs w:val="20"/>
              </w:rPr>
              <w:t>4904,86</w:t>
            </w:r>
          </w:p>
        </w:tc>
        <w:tc>
          <w:tcPr>
            <w:tcW w:w="865" w:type="dxa"/>
            <w:vAlign w:val="center"/>
          </w:tcPr>
          <w:p w14:paraId="5A90C1A7" w14:textId="77777777" w:rsidR="00EB1021" w:rsidRPr="004B4862" w:rsidRDefault="00EB1021" w:rsidP="00EB1021">
            <w:pPr>
              <w:jc w:val="center"/>
              <w:rPr>
                <w:bCs/>
                <w:color w:val="000000"/>
                <w:sz w:val="20"/>
                <w:szCs w:val="20"/>
              </w:rPr>
            </w:pPr>
            <w:r w:rsidRPr="004B4862">
              <w:rPr>
                <w:bCs/>
                <w:color w:val="000000"/>
                <w:sz w:val="20"/>
                <w:szCs w:val="20"/>
              </w:rPr>
              <w:t>4904,86</w:t>
            </w:r>
          </w:p>
        </w:tc>
        <w:tc>
          <w:tcPr>
            <w:tcW w:w="832" w:type="dxa"/>
            <w:vAlign w:val="center"/>
          </w:tcPr>
          <w:p w14:paraId="7E620586" w14:textId="77777777" w:rsidR="00EB1021" w:rsidRPr="004B4862" w:rsidRDefault="00EB1021" w:rsidP="00EB1021">
            <w:pPr>
              <w:jc w:val="center"/>
              <w:rPr>
                <w:bCs/>
                <w:color w:val="000000"/>
                <w:sz w:val="20"/>
                <w:szCs w:val="20"/>
              </w:rPr>
            </w:pPr>
            <w:r w:rsidRPr="004B4862">
              <w:rPr>
                <w:bCs/>
                <w:color w:val="000000"/>
                <w:sz w:val="20"/>
                <w:szCs w:val="20"/>
              </w:rPr>
              <w:t>5210,16</w:t>
            </w:r>
          </w:p>
        </w:tc>
      </w:tr>
    </w:tbl>
    <w:p w14:paraId="3011A09C" w14:textId="77777777" w:rsidR="00EB1021" w:rsidRDefault="00EB1021" w:rsidP="00EB1021">
      <w:pPr>
        <w:ind w:firstLine="709"/>
        <w:jc w:val="right"/>
        <w:rPr>
          <w:sz w:val="28"/>
          <w:szCs w:val="28"/>
        </w:rPr>
      </w:pPr>
      <w:r>
        <w:rPr>
          <w:sz w:val="28"/>
          <w:szCs w:val="28"/>
        </w:rPr>
        <w:t>».</w:t>
      </w:r>
    </w:p>
    <w:p w14:paraId="2F4B4DD9" w14:textId="5773A89F" w:rsidR="00EB1021" w:rsidRPr="00EB1021" w:rsidRDefault="00EB1021" w:rsidP="00EB1021">
      <w:pPr>
        <w:ind w:firstLine="709"/>
        <w:jc w:val="both"/>
        <w:rPr>
          <w:bCs/>
        </w:rPr>
      </w:pPr>
      <w:r w:rsidRPr="00EB1021">
        <w:rPr>
          <w:bCs/>
        </w:rPr>
        <w:t xml:space="preserve">1.2. Приложение № 2 изложить в новой редакции согласно приложению </w:t>
      </w:r>
      <w:r w:rsidR="004B4862">
        <w:rPr>
          <w:bCs/>
        </w:rPr>
        <w:t xml:space="preserve">№ 5 </w:t>
      </w:r>
      <w:r w:rsidRPr="00EB1021">
        <w:rPr>
          <w:bCs/>
        </w:rPr>
        <w:t xml:space="preserve">к настоящему </w:t>
      </w:r>
      <w:r w:rsidR="004B4862">
        <w:rPr>
          <w:bCs/>
        </w:rPr>
        <w:t>протоколу</w:t>
      </w:r>
      <w:r w:rsidRPr="00EB1021">
        <w:rPr>
          <w:bCs/>
        </w:rPr>
        <w:t>.</w:t>
      </w:r>
    </w:p>
    <w:p w14:paraId="0767B50B" w14:textId="77777777" w:rsidR="00EB1021" w:rsidRDefault="00EB1021" w:rsidP="004D79C7">
      <w:pPr>
        <w:ind w:firstLine="709"/>
        <w:jc w:val="both"/>
        <w:rPr>
          <w:b/>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0FC0BD91" w14:textId="77777777" w:rsidR="00ED290F" w:rsidRDefault="00ED290F" w:rsidP="00ED290F">
      <w:pPr>
        <w:ind w:firstLine="709"/>
        <w:jc w:val="both"/>
        <w:rPr>
          <w:b/>
        </w:rPr>
      </w:pPr>
      <w:r w:rsidRPr="00312424">
        <w:rPr>
          <w:b/>
        </w:rPr>
        <w:t>Голосовали «ЗА» – единогласно.</w:t>
      </w:r>
    </w:p>
    <w:p w14:paraId="78F0D2ED" w14:textId="45E66BA2" w:rsidR="00ED290F" w:rsidRDefault="00ED290F" w:rsidP="004D79C7">
      <w:pPr>
        <w:ind w:firstLine="709"/>
        <w:jc w:val="both"/>
        <w:rPr>
          <w:b/>
        </w:rPr>
      </w:pPr>
    </w:p>
    <w:p w14:paraId="33BC089C" w14:textId="77777777" w:rsidR="004B4862" w:rsidRDefault="004B4862" w:rsidP="004D79C7">
      <w:pPr>
        <w:ind w:firstLine="709"/>
        <w:jc w:val="both"/>
        <w:rPr>
          <w:b/>
        </w:rPr>
      </w:pPr>
    </w:p>
    <w:p w14:paraId="530FDEDC" w14:textId="792AB253" w:rsidR="00987938" w:rsidRPr="00AD247C" w:rsidRDefault="00943C6C" w:rsidP="00C27E32">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FA30B95" w:rsidR="005D4007" w:rsidRDefault="005D4007" w:rsidP="00C27E32">
      <w:pPr>
        <w:tabs>
          <w:tab w:val="left" w:pos="5580"/>
          <w:tab w:val="left" w:pos="9639"/>
        </w:tabs>
        <w:ind w:firstLine="709"/>
        <w:jc w:val="both"/>
      </w:pPr>
    </w:p>
    <w:p w14:paraId="3D0034D6" w14:textId="77777777" w:rsidR="004B4862" w:rsidRDefault="004B4862"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4BF7CA30" w:rsidR="00C23FA6" w:rsidRDefault="00C23FA6" w:rsidP="00C27E32">
      <w:pPr>
        <w:tabs>
          <w:tab w:val="left" w:pos="5580"/>
          <w:tab w:val="left" w:pos="9639"/>
        </w:tabs>
        <w:ind w:firstLine="709"/>
        <w:jc w:val="both"/>
      </w:pPr>
    </w:p>
    <w:p w14:paraId="7C14621C" w14:textId="77777777" w:rsidR="004B4862" w:rsidRDefault="004B4862" w:rsidP="00C27E32">
      <w:pPr>
        <w:tabs>
          <w:tab w:val="left" w:pos="5580"/>
          <w:tab w:val="left" w:pos="9639"/>
        </w:tabs>
        <w:ind w:firstLine="709"/>
        <w:jc w:val="both"/>
      </w:pPr>
    </w:p>
    <w:p w14:paraId="05C6614F" w14:textId="77777777" w:rsidR="00DD4498" w:rsidRDefault="00DD4498" w:rsidP="00DD4498">
      <w:pPr>
        <w:tabs>
          <w:tab w:val="left" w:pos="5580"/>
          <w:tab w:val="left" w:pos="9639"/>
        </w:tabs>
        <w:ind w:firstLine="709"/>
        <w:jc w:val="both"/>
      </w:pPr>
      <w:r w:rsidRPr="00D3769D">
        <w:t>_____________________</w:t>
      </w:r>
      <w:r>
        <w:t>М.В. Зинченко</w:t>
      </w:r>
    </w:p>
    <w:p w14:paraId="268FBCC3" w14:textId="3504C1BC" w:rsidR="00DD4498" w:rsidRDefault="00DD4498" w:rsidP="00DD4498">
      <w:pPr>
        <w:tabs>
          <w:tab w:val="left" w:pos="5580"/>
          <w:tab w:val="left" w:pos="9498"/>
        </w:tabs>
        <w:ind w:firstLine="709"/>
      </w:pPr>
    </w:p>
    <w:p w14:paraId="128922FD" w14:textId="77777777" w:rsidR="004B4862" w:rsidRDefault="004B4862" w:rsidP="00DD4498">
      <w:pPr>
        <w:tabs>
          <w:tab w:val="left" w:pos="5580"/>
          <w:tab w:val="left" w:pos="9498"/>
        </w:tabs>
        <w:ind w:firstLine="709"/>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321007A6" w:rsidR="00C23FA6" w:rsidRDefault="00C23FA6" w:rsidP="00C27E32">
      <w:pPr>
        <w:tabs>
          <w:tab w:val="left" w:pos="5580"/>
          <w:tab w:val="left" w:pos="9498"/>
        </w:tabs>
        <w:ind w:firstLine="709"/>
      </w:pPr>
    </w:p>
    <w:p w14:paraId="2C022693" w14:textId="77777777" w:rsidR="004B4862" w:rsidRDefault="004B4862" w:rsidP="00C27E32">
      <w:pPr>
        <w:tabs>
          <w:tab w:val="left" w:pos="5580"/>
          <w:tab w:val="left" w:pos="9498"/>
        </w:tabs>
        <w:ind w:firstLine="709"/>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07337B9C" w14:textId="42EE391B" w:rsidR="0038201C" w:rsidRDefault="0038201C" w:rsidP="004B4862">
      <w:pPr>
        <w:tabs>
          <w:tab w:val="left" w:pos="5580"/>
          <w:tab w:val="left" w:pos="9498"/>
        </w:tabs>
      </w:pPr>
    </w:p>
    <w:p w14:paraId="4811A67C" w14:textId="77777777" w:rsidR="00F1576C" w:rsidRDefault="00F1576C" w:rsidP="004B4862">
      <w:pPr>
        <w:tabs>
          <w:tab w:val="left" w:pos="5580"/>
          <w:tab w:val="left" w:pos="9498"/>
        </w:tabs>
      </w:pPr>
    </w:p>
    <w:p w14:paraId="3DFFD946" w14:textId="643C97E3" w:rsidR="00ED290F" w:rsidRDefault="00F1576C" w:rsidP="00F1576C">
      <w:pPr>
        <w:tabs>
          <w:tab w:val="left" w:pos="5580"/>
          <w:tab w:val="left" w:pos="9639"/>
        </w:tabs>
        <w:ind w:firstLine="709"/>
        <w:jc w:val="both"/>
      </w:pPr>
      <w:r w:rsidRPr="00D3769D">
        <w:t>_____________________</w:t>
      </w:r>
      <w:r>
        <w:t>М.В. Кулебякина</w:t>
      </w:r>
    </w:p>
    <w:p w14:paraId="200B6489" w14:textId="039BD782" w:rsidR="004B4862" w:rsidRDefault="004B4862" w:rsidP="00C27E32">
      <w:pPr>
        <w:tabs>
          <w:tab w:val="left" w:pos="5580"/>
          <w:tab w:val="left" w:pos="9498"/>
        </w:tabs>
        <w:ind w:firstLine="709"/>
      </w:pPr>
    </w:p>
    <w:p w14:paraId="0CA739E5" w14:textId="77777777" w:rsidR="00F1576C" w:rsidRDefault="00F1576C" w:rsidP="00C27E32">
      <w:pPr>
        <w:tabs>
          <w:tab w:val="left" w:pos="5580"/>
          <w:tab w:val="left" w:pos="9498"/>
        </w:tabs>
        <w:ind w:firstLine="709"/>
      </w:pPr>
      <w:bookmarkStart w:id="7" w:name="_GoBack"/>
      <w:bookmarkEnd w:id="7"/>
    </w:p>
    <w:p w14:paraId="1F081D68" w14:textId="70350B4F" w:rsidR="00292B1A" w:rsidRDefault="00943C6C" w:rsidP="00C27E32">
      <w:pPr>
        <w:tabs>
          <w:tab w:val="left" w:pos="5580"/>
          <w:tab w:val="left" w:pos="9498"/>
        </w:tabs>
        <w:ind w:firstLine="709"/>
        <w:sectPr w:rsidR="00292B1A" w:rsidSect="0006354E">
          <w:footerReference w:type="even" r:id="rId7"/>
          <w:footerReference w:type="default" r:id="rId8"/>
          <w:pgSz w:w="11906" w:h="16838"/>
          <w:pgMar w:top="567" w:right="851" w:bottom="567" w:left="1134" w:header="720" w:footer="397" w:gutter="0"/>
          <w:cols w:space="720"/>
          <w:docGrid w:linePitch="326"/>
        </w:sectPr>
      </w:pPr>
      <w:r w:rsidRPr="00D3769D">
        <w:t xml:space="preserve">Секретарь заседания: ____________________ </w:t>
      </w:r>
      <w:r w:rsidR="0038201C">
        <w:t>К.С. Юхневич</w:t>
      </w:r>
    </w:p>
    <w:p w14:paraId="3D4AA435" w14:textId="74FC4C12" w:rsidR="00DD3C39" w:rsidRPr="00191669" w:rsidRDefault="00DD3C39" w:rsidP="0038201C">
      <w:pPr>
        <w:ind w:left="-142" w:firstLine="6096"/>
        <w:jc w:val="both"/>
        <w:rPr>
          <w:bCs/>
        </w:rPr>
      </w:pPr>
      <w:r w:rsidRPr="00191669">
        <w:rPr>
          <w:bCs/>
        </w:rPr>
        <w:lastRenderedPageBreak/>
        <w:t xml:space="preserve">Приложение № </w:t>
      </w:r>
      <w:r>
        <w:rPr>
          <w:bCs/>
        </w:rPr>
        <w:t>1</w:t>
      </w:r>
      <w:r w:rsidRPr="00191669">
        <w:rPr>
          <w:bCs/>
        </w:rPr>
        <w:t xml:space="preserve"> к протоколу №</w:t>
      </w:r>
      <w:r w:rsidR="008E3EF2">
        <w:rPr>
          <w:bCs/>
        </w:rPr>
        <w:t>6</w:t>
      </w:r>
    </w:p>
    <w:p w14:paraId="738A489D" w14:textId="77777777" w:rsidR="00DD3C39" w:rsidRDefault="00DD3C39" w:rsidP="0038201C">
      <w:pPr>
        <w:ind w:left="-142" w:firstLine="6096"/>
        <w:jc w:val="both"/>
        <w:rPr>
          <w:bCs/>
        </w:rPr>
      </w:pPr>
      <w:r w:rsidRPr="00191669">
        <w:rPr>
          <w:bCs/>
        </w:rPr>
        <w:t xml:space="preserve">заседания Правления региональной </w:t>
      </w:r>
    </w:p>
    <w:p w14:paraId="1B109431" w14:textId="77777777" w:rsidR="00DD3C39" w:rsidRPr="00191669" w:rsidRDefault="00DD3C39" w:rsidP="0038201C">
      <w:pPr>
        <w:ind w:left="-142" w:firstLine="6096"/>
        <w:jc w:val="both"/>
        <w:rPr>
          <w:bCs/>
        </w:rPr>
      </w:pPr>
      <w:r w:rsidRPr="00191669">
        <w:rPr>
          <w:bCs/>
        </w:rPr>
        <w:t>энергетической комиссии</w:t>
      </w:r>
    </w:p>
    <w:p w14:paraId="6611D7AB" w14:textId="23DA261B" w:rsidR="00DD3C39" w:rsidRDefault="00DD3C39" w:rsidP="0038201C">
      <w:pPr>
        <w:ind w:left="-142" w:firstLine="6096"/>
        <w:jc w:val="both"/>
        <w:rPr>
          <w:bCs/>
        </w:rPr>
      </w:pPr>
      <w:r w:rsidRPr="00191669">
        <w:rPr>
          <w:bCs/>
        </w:rPr>
        <w:t xml:space="preserve">Кемеровской области от </w:t>
      </w:r>
      <w:r w:rsidR="008E3EF2">
        <w:rPr>
          <w:bCs/>
        </w:rPr>
        <w:t>11</w:t>
      </w:r>
      <w:r>
        <w:rPr>
          <w:bCs/>
        </w:rPr>
        <w:t>.0</w:t>
      </w:r>
      <w:r w:rsidR="008E3EF2">
        <w:rPr>
          <w:bCs/>
        </w:rPr>
        <w:t>2</w:t>
      </w:r>
      <w:r>
        <w:rPr>
          <w:bCs/>
        </w:rPr>
        <w:t>.2020</w:t>
      </w:r>
    </w:p>
    <w:p w14:paraId="3072173A" w14:textId="77777777" w:rsidR="00DD4498" w:rsidRDefault="00DD4498" w:rsidP="0038201C">
      <w:pPr>
        <w:ind w:left="-142" w:firstLine="6096"/>
        <w:jc w:val="both"/>
        <w:rPr>
          <w:bCs/>
        </w:rPr>
      </w:pPr>
    </w:p>
    <w:p w14:paraId="4C1A63C6" w14:textId="77777777" w:rsidR="008E3EF2" w:rsidRPr="00485E26" w:rsidRDefault="008E3EF2" w:rsidP="008E3EF2">
      <w:pPr>
        <w:jc w:val="center"/>
        <w:rPr>
          <w:b/>
          <w:sz w:val="28"/>
          <w:szCs w:val="28"/>
        </w:rPr>
      </w:pPr>
      <w:r w:rsidRPr="00485E26">
        <w:rPr>
          <w:b/>
          <w:sz w:val="28"/>
          <w:szCs w:val="28"/>
        </w:rPr>
        <w:t>Экспертное заключение</w:t>
      </w:r>
    </w:p>
    <w:p w14:paraId="2B727AE6" w14:textId="77777777" w:rsidR="008E3EF2" w:rsidRDefault="008E3EF2" w:rsidP="008E3EF2">
      <w:pPr>
        <w:jc w:val="center"/>
        <w:rPr>
          <w:b/>
          <w:sz w:val="28"/>
          <w:szCs w:val="28"/>
        </w:rPr>
      </w:pPr>
      <w:r w:rsidRPr="00485E26">
        <w:rPr>
          <w:b/>
          <w:sz w:val="28"/>
          <w:szCs w:val="28"/>
        </w:rPr>
        <w:t>региональной энергетической комиссии Кемеровской области</w:t>
      </w:r>
    </w:p>
    <w:p w14:paraId="61E18678" w14:textId="77777777" w:rsidR="008E3EF2" w:rsidRPr="000E4E07" w:rsidRDefault="008E3EF2" w:rsidP="008E3EF2">
      <w:pPr>
        <w:jc w:val="center"/>
        <w:rPr>
          <w:sz w:val="28"/>
          <w:szCs w:val="28"/>
        </w:rPr>
      </w:pPr>
      <w:r w:rsidRPr="000E4E07">
        <w:rPr>
          <w:sz w:val="28"/>
          <w:szCs w:val="28"/>
        </w:rPr>
        <w:t>по установлению платы за технологическое присоединение к электрическим сетям</w:t>
      </w:r>
      <w:r>
        <w:rPr>
          <w:sz w:val="28"/>
          <w:szCs w:val="28"/>
        </w:rPr>
        <w:t xml:space="preserve"> </w:t>
      </w:r>
      <w:r w:rsidRPr="000E4E07">
        <w:rPr>
          <w:sz w:val="28"/>
          <w:szCs w:val="28"/>
        </w:rPr>
        <w:t>филиала ПАО «МРСК Сибири» – «Кузбассэнерго – РЭС»</w:t>
      </w:r>
      <w:r>
        <w:rPr>
          <w:sz w:val="28"/>
          <w:szCs w:val="28"/>
        </w:rPr>
        <w:t xml:space="preserve"> энергопринимающих устройств</w:t>
      </w:r>
      <w:r w:rsidRPr="000E4E07">
        <w:rPr>
          <w:sz w:val="28"/>
          <w:szCs w:val="28"/>
        </w:rPr>
        <w:t xml:space="preserve"> </w:t>
      </w:r>
      <w:r>
        <w:rPr>
          <w:sz w:val="28"/>
          <w:szCs w:val="28"/>
        </w:rPr>
        <w:t xml:space="preserve">ООО «Калтанская ГОФ» </w:t>
      </w:r>
      <w:r w:rsidRPr="00C830F5">
        <w:rPr>
          <w:sz w:val="28"/>
          <w:szCs w:val="28"/>
        </w:rPr>
        <w:t>(максимальн</w:t>
      </w:r>
      <w:r>
        <w:rPr>
          <w:sz w:val="28"/>
          <w:szCs w:val="28"/>
        </w:rPr>
        <w:t>ая</w:t>
      </w:r>
      <w:r w:rsidRPr="00C830F5">
        <w:rPr>
          <w:sz w:val="28"/>
          <w:szCs w:val="28"/>
        </w:rPr>
        <w:t xml:space="preserve"> мощност</w:t>
      </w:r>
      <w:r>
        <w:rPr>
          <w:sz w:val="28"/>
          <w:szCs w:val="28"/>
        </w:rPr>
        <w:t>ь</w:t>
      </w:r>
      <w:r w:rsidRPr="00C830F5">
        <w:rPr>
          <w:sz w:val="28"/>
          <w:szCs w:val="28"/>
        </w:rPr>
        <w:t xml:space="preserve"> </w:t>
      </w:r>
      <w:r>
        <w:rPr>
          <w:sz w:val="28"/>
          <w:szCs w:val="28"/>
        </w:rPr>
        <w:t>669</w:t>
      </w:r>
      <w:r w:rsidRPr="00C830F5">
        <w:rPr>
          <w:sz w:val="28"/>
          <w:szCs w:val="28"/>
        </w:rPr>
        <w:t> кВт),</w:t>
      </w:r>
    </w:p>
    <w:p w14:paraId="23F09D49" w14:textId="77777777" w:rsidR="008E3EF2" w:rsidRPr="000E4E07" w:rsidRDefault="008E3EF2" w:rsidP="008E3EF2">
      <w:pPr>
        <w:jc w:val="center"/>
        <w:rPr>
          <w:sz w:val="28"/>
          <w:szCs w:val="28"/>
        </w:rPr>
      </w:pPr>
      <w:r>
        <w:rPr>
          <w:sz w:val="28"/>
          <w:szCs w:val="28"/>
        </w:rPr>
        <w:t xml:space="preserve">обогатительная фабрика </w:t>
      </w:r>
      <w:r w:rsidRPr="000E4E07">
        <w:rPr>
          <w:sz w:val="28"/>
          <w:szCs w:val="28"/>
        </w:rPr>
        <w:t>(Кемеровская обл.,</w:t>
      </w:r>
      <w:r>
        <w:rPr>
          <w:sz w:val="28"/>
          <w:szCs w:val="28"/>
        </w:rPr>
        <w:t xml:space="preserve"> Новокузнецкий муниципальный р-н, Сосновское сельское поселение, кадастровый номер земельного участка 42:09:1302001:1944) по индивидуальному проекту.</w:t>
      </w:r>
    </w:p>
    <w:p w14:paraId="6AE39AB8" w14:textId="4C47C2B0" w:rsidR="008E3EF2" w:rsidRPr="00485E26" w:rsidRDefault="008E3EF2" w:rsidP="008E3EF2">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38B383B3" w14:textId="6A8B0745" w:rsidR="008E3EF2" w:rsidRPr="0025432A" w:rsidRDefault="008E3EF2" w:rsidP="008E3EF2">
      <w:pPr>
        <w:pStyle w:val="af8"/>
        <w:spacing w:line="276" w:lineRule="auto"/>
        <w:ind w:left="0" w:firstLine="709"/>
        <w:jc w:val="both"/>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 xml:space="preserve">платы за технологическое присоединение к электрическим сетям филиала </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 </w:t>
      </w:r>
      <w:r>
        <w:rPr>
          <w:b/>
          <w:sz w:val="28"/>
          <w:szCs w:val="28"/>
        </w:rPr>
        <w:t xml:space="preserve"> </w:t>
      </w:r>
      <w:r w:rsidRPr="00107DBE">
        <w:rPr>
          <w:b/>
          <w:sz w:val="28"/>
          <w:szCs w:val="28"/>
        </w:rPr>
        <w:t>ООО «Калтанская ГОФ»</w:t>
      </w:r>
      <w:r w:rsidRPr="00D15CCB">
        <w:rPr>
          <w:b/>
          <w:sz w:val="28"/>
          <w:szCs w:val="28"/>
        </w:rPr>
        <w:t xml:space="preserve"> на 20</w:t>
      </w:r>
      <w:r>
        <w:rPr>
          <w:b/>
          <w:sz w:val="28"/>
          <w:szCs w:val="28"/>
        </w:rPr>
        <w:t>20</w:t>
      </w:r>
      <w:r w:rsidRPr="00D15CCB">
        <w:rPr>
          <w:b/>
          <w:sz w:val="28"/>
          <w:szCs w:val="28"/>
        </w:rPr>
        <w:t xml:space="preserve"> год:</w:t>
      </w:r>
    </w:p>
    <w:p w14:paraId="59D0316F"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Гражданский кодекс Российской Федерации;</w:t>
      </w:r>
    </w:p>
    <w:p w14:paraId="23054D23"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Налоговый кодекс Российской Федерации (в дальнейшем НК РФ);</w:t>
      </w:r>
    </w:p>
    <w:p w14:paraId="1D6CFB14"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Трудовой Кодекс Российской Федерации (в дальнейшем ТК РФ);</w:t>
      </w:r>
    </w:p>
    <w:p w14:paraId="78E8ED0D"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pacing w:val="-5"/>
          <w:sz w:val="28"/>
          <w:szCs w:val="28"/>
        </w:rPr>
      </w:pPr>
      <w:r w:rsidRPr="00BC6D31">
        <w:rPr>
          <w:spacing w:val="-5"/>
          <w:sz w:val="28"/>
          <w:szCs w:val="28"/>
        </w:rPr>
        <w:t>Федеральный Закон от 26.03.2003 № 35-ФЗ «Об электроэнергетике»;</w:t>
      </w:r>
    </w:p>
    <w:p w14:paraId="1ADB142B"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14:paraId="61A1869E"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14:paraId="0CB642CE"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472D7F6D"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77E40FB" w14:textId="77777777" w:rsidR="008E3EF2" w:rsidRPr="00BC6D31"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14:paraId="018FA27F" w14:textId="77777777" w:rsidR="008E3EF2" w:rsidRDefault="008E3EF2" w:rsidP="008E3EF2">
      <w:pPr>
        <w:pStyle w:val="a7"/>
        <w:numPr>
          <w:ilvl w:val="0"/>
          <w:numId w:val="26"/>
        </w:numPr>
        <w:tabs>
          <w:tab w:val="left" w:pos="0"/>
          <w:tab w:val="left" w:pos="851"/>
        </w:tabs>
        <w:spacing w:line="276" w:lineRule="auto"/>
        <w:ind w:left="0" w:firstLine="709"/>
        <w:contextualSpacing w:val="0"/>
        <w:jc w:val="both"/>
        <w:rPr>
          <w:sz w:val="28"/>
          <w:szCs w:val="28"/>
        </w:rPr>
      </w:pPr>
      <w:r w:rsidRPr="00BC6D3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E599649" w14:textId="77777777" w:rsidR="008E3EF2" w:rsidRDefault="008E3EF2" w:rsidP="008E3EF2">
      <w:pPr>
        <w:pStyle w:val="a7"/>
        <w:tabs>
          <w:tab w:val="left" w:pos="0"/>
          <w:tab w:val="left" w:pos="851"/>
        </w:tabs>
        <w:ind w:left="567" w:firstLine="142"/>
        <w:jc w:val="both"/>
        <w:rPr>
          <w:sz w:val="28"/>
          <w:szCs w:val="28"/>
        </w:rPr>
      </w:pPr>
      <w:r w:rsidRPr="00BC6D31">
        <w:rPr>
          <w:sz w:val="28"/>
          <w:szCs w:val="28"/>
        </w:rPr>
        <w:t>Вся нормативная база рассмотрена с учетом всех изменений.</w:t>
      </w:r>
    </w:p>
    <w:p w14:paraId="4DE7588B" w14:textId="77777777" w:rsidR="008E3EF2" w:rsidRDefault="008E3EF2" w:rsidP="008E3EF2">
      <w:pPr>
        <w:pStyle w:val="a7"/>
        <w:tabs>
          <w:tab w:val="left" w:pos="0"/>
          <w:tab w:val="left" w:pos="851"/>
        </w:tabs>
        <w:ind w:left="0" w:firstLine="709"/>
        <w:jc w:val="both"/>
        <w:rPr>
          <w:sz w:val="28"/>
          <w:szCs w:val="28"/>
        </w:rPr>
      </w:pPr>
      <w:r>
        <w:rPr>
          <w:sz w:val="28"/>
          <w:szCs w:val="28"/>
        </w:rPr>
        <w:t xml:space="preserve">Для установления </w:t>
      </w:r>
      <w:r w:rsidRPr="000E4E07">
        <w:rPr>
          <w:sz w:val="28"/>
          <w:szCs w:val="28"/>
        </w:rPr>
        <w:t>платы за технологическое присоединение к электрическим сетям</w:t>
      </w:r>
      <w:r>
        <w:rPr>
          <w:sz w:val="28"/>
          <w:szCs w:val="28"/>
        </w:rPr>
        <w:t xml:space="preserve"> </w:t>
      </w:r>
      <w:r w:rsidRPr="000E4E07">
        <w:rPr>
          <w:sz w:val="28"/>
          <w:szCs w:val="28"/>
        </w:rPr>
        <w:t>филиала ПАО «МРСК Сибири» – «Кузбассэнерго – РЭС»</w:t>
      </w:r>
      <w:r>
        <w:rPr>
          <w:sz w:val="28"/>
          <w:szCs w:val="28"/>
        </w:rPr>
        <w:t xml:space="preserve"> </w:t>
      </w:r>
      <w:r>
        <w:rPr>
          <w:sz w:val="28"/>
          <w:szCs w:val="28"/>
        </w:rPr>
        <w:lastRenderedPageBreak/>
        <w:t>энергопринимающих устройств</w:t>
      </w:r>
      <w:r w:rsidRPr="000E4E07">
        <w:rPr>
          <w:sz w:val="28"/>
          <w:szCs w:val="28"/>
        </w:rPr>
        <w:t xml:space="preserve"> </w:t>
      </w:r>
      <w:r>
        <w:rPr>
          <w:sz w:val="28"/>
          <w:szCs w:val="28"/>
        </w:rPr>
        <w:t xml:space="preserve">ООО «Калтанская ГОФ» </w:t>
      </w:r>
      <w:r w:rsidRPr="00C830F5">
        <w:rPr>
          <w:sz w:val="28"/>
          <w:szCs w:val="28"/>
        </w:rPr>
        <w:t>(максимальн</w:t>
      </w:r>
      <w:r>
        <w:rPr>
          <w:sz w:val="28"/>
          <w:szCs w:val="28"/>
        </w:rPr>
        <w:t>ая</w:t>
      </w:r>
      <w:r w:rsidRPr="00C830F5">
        <w:rPr>
          <w:sz w:val="28"/>
          <w:szCs w:val="28"/>
        </w:rPr>
        <w:t xml:space="preserve"> мощност</w:t>
      </w:r>
      <w:r>
        <w:rPr>
          <w:sz w:val="28"/>
          <w:szCs w:val="28"/>
        </w:rPr>
        <w:t>ь</w:t>
      </w:r>
      <w:r w:rsidRPr="00C830F5">
        <w:rPr>
          <w:sz w:val="28"/>
          <w:szCs w:val="28"/>
        </w:rPr>
        <w:t xml:space="preserve"> </w:t>
      </w:r>
      <w:r>
        <w:rPr>
          <w:sz w:val="28"/>
          <w:szCs w:val="28"/>
        </w:rPr>
        <w:t>669</w:t>
      </w:r>
      <w:r w:rsidRPr="00C830F5">
        <w:rPr>
          <w:sz w:val="28"/>
          <w:szCs w:val="28"/>
        </w:rPr>
        <w:t> кВт)</w:t>
      </w:r>
      <w:r>
        <w:rPr>
          <w:sz w:val="28"/>
          <w:szCs w:val="28"/>
        </w:rPr>
        <w:t xml:space="preserve"> Обществом представлены следующие материалы:</w:t>
      </w:r>
    </w:p>
    <w:p w14:paraId="3F3CB2C6" w14:textId="77777777" w:rsidR="008E3EF2" w:rsidRDefault="008E3EF2" w:rsidP="008E3EF2">
      <w:pPr>
        <w:numPr>
          <w:ilvl w:val="0"/>
          <w:numId w:val="33"/>
        </w:numPr>
        <w:spacing w:line="276" w:lineRule="auto"/>
        <w:ind w:left="0" w:firstLine="709"/>
        <w:jc w:val="both"/>
        <w:rPr>
          <w:sz w:val="28"/>
          <w:szCs w:val="28"/>
        </w:rPr>
      </w:pPr>
      <w:r>
        <w:rPr>
          <w:sz w:val="28"/>
          <w:szCs w:val="28"/>
        </w:rPr>
        <w:t>Сопроводительное письмо от 28.11.2019 №1.4/01/11644-исх.</w:t>
      </w:r>
    </w:p>
    <w:p w14:paraId="16A32D73" w14:textId="77777777" w:rsidR="008E3EF2" w:rsidRDefault="008E3EF2" w:rsidP="008E3EF2">
      <w:pPr>
        <w:numPr>
          <w:ilvl w:val="0"/>
          <w:numId w:val="33"/>
        </w:numPr>
        <w:spacing w:line="276" w:lineRule="auto"/>
        <w:ind w:left="0" w:firstLine="709"/>
        <w:jc w:val="both"/>
        <w:rPr>
          <w:sz w:val="28"/>
          <w:szCs w:val="28"/>
        </w:rPr>
      </w:pPr>
      <w:r>
        <w:rPr>
          <w:sz w:val="28"/>
          <w:szCs w:val="28"/>
        </w:rPr>
        <w:t>Реестр обосновывающих документов.</w:t>
      </w:r>
    </w:p>
    <w:p w14:paraId="0D134E40"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Заключение об отсутствии технической возможности технологического присоединения энергопринимающих устройств ООО «Калтанская ГОФ» (11000449126) к электрическим сетям. Обоснование необходимости реконструкции электросетевого хозяйства для технологического присоединения обогатительной фабрики с максимальной мощностью 669 кВт, расположенной по адресу: Российская Федерация, Кемеровская область, Новокузнецкий муниципальный район, Сосновское сельское поселение, кадастровый номер земельного участка 42:09:1302001:1944</w:t>
      </w:r>
      <w:r>
        <w:rPr>
          <w:sz w:val="28"/>
          <w:szCs w:val="28"/>
        </w:rPr>
        <w:t>.</w:t>
      </w:r>
    </w:p>
    <w:p w14:paraId="38ADACF1"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Копия доверенности начальника управления технологического присоединения в г. Омске Мельникова Романа Александровича</w:t>
      </w:r>
      <w:r>
        <w:rPr>
          <w:sz w:val="28"/>
          <w:szCs w:val="28"/>
        </w:rPr>
        <w:t>.</w:t>
      </w:r>
    </w:p>
    <w:p w14:paraId="79D05C29"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Копия заявки № 11000449126 от 10.10.2019</w:t>
      </w:r>
      <w:r>
        <w:rPr>
          <w:sz w:val="28"/>
          <w:szCs w:val="28"/>
        </w:rPr>
        <w:t>.</w:t>
      </w:r>
    </w:p>
    <w:p w14:paraId="496C7D17"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Проект договора об осуществлении технологического присоединения</w:t>
      </w:r>
      <w:r>
        <w:rPr>
          <w:sz w:val="28"/>
          <w:szCs w:val="28"/>
        </w:rPr>
        <w:t>.</w:t>
      </w:r>
    </w:p>
    <w:p w14:paraId="6207C048"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Копия технических условий №8000397464 для присоединения к электрическим сетям ПАО «МРСК Сибири» - «Кузбассэнерго-РЭС» ООО «Калтанская горно-обогатительная фабрика»</w:t>
      </w:r>
      <w:r>
        <w:rPr>
          <w:sz w:val="28"/>
          <w:szCs w:val="28"/>
        </w:rPr>
        <w:t>.</w:t>
      </w:r>
    </w:p>
    <w:p w14:paraId="5E687DB2"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Выписка из ЕГРН</w:t>
      </w:r>
      <w:r>
        <w:rPr>
          <w:sz w:val="28"/>
          <w:szCs w:val="28"/>
        </w:rPr>
        <w:t>.</w:t>
      </w:r>
    </w:p>
    <w:p w14:paraId="69AAF2F3"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План расположения объекта заявителя</w:t>
      </w:r>
      <w:r>
        <w:rPr>
          <w:sz w:val="28"/>
          <w:szCs w:val="28"/>
        </w:rPr>
        <w:t>.</w:t>
      </w:r>
    </w:p>
    <w:p w14:paraId="5E373396"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Расчет №1 стоимость технических мероприятий для осуществления технологического присоединения ООО «Калтанская ГОФ» (11000449126)</w:t>
      </w:r>
      <w:r>
        <w:rPr>
          <w:sz w:val="28"/>
          <w:szCs w:val="28"/>
        </w:rPr>
        <w:t>.</w:t>
      </w:r>
    </w:p>
    <w:p w14:paraId="06C2DD22"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 xml:space="preserve">Расчет №1.1 - Строительство ЛЭП 10 кВ от BJI 10 кВ ф. 10-12-НК до границ земельного участка Заявителя (для осуществления технологического присоединения ООО </w:t>
      </w:r>
      <w:r>
        <w:rPr>
          <w:sz w:val="28"/>
          <w:szCs w:val="28"/>
        </w:rPr>
        <w:t>«</w:t>
      </w:r>
      <w:r w:rsidRPr="008B3BCF">
        <w:rPr>
          <w:sz w:val="28"/>
          <w:szCs w:val="28"/>
        </w:rPr>
        <w:t>Калтанская ГОФ</w:t>
      </w:r>
      <w:r>
        <w:rPr>
          <w:sz w:val="28"/>
          <w:szCs w:val="28"/>
        </w:rPr>
        <w:t>».</w:t>
      </w:r>
    </w:p>
    <w:p w14:paraId="7CAA1A72"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 xml:space="preserve">Расчет №1.2 - Пересчет стоимости по объекту: </w:t>
      </w:r>
      <w:r>
        <w:rPr>
          <w:sz w:val="28"/>
          <w:szCs w:val="28"/>
        </w:rPr>
        <w:t>«</w:t>
      </w:r>
      <w:r w:rsidRPr="008B3BCF">
        <w:rPr>
          <w:sz w:val="28"/>
          <w:szCs w:val="28"/>
        </w:rPr>
        <w:t>Реконструкция ПС 35</w:t>
      </w:r>
      <w:r>
        <w:rPr>
          <w:sz w:val="28"/>
          <w:szCs w:val="28"/>
        </w:rPr>
        <w:t> </w:t>
      </w:r>
      <w:r w:rsidRPr="008B3BCF">
        <w:rPr>
          <w:sz w:val="28"/>
          <w:szCs w:val="28"/>
        </w:rPr>
        <w:t xml:space="preserve">кВ Николаевская с заменой существующего силового трансформатора с </w:t>
      </w:r>
      <w:r>
        <w:rPr>
          <w:sz w:val="28"/>
          <w:szCs w:val="28"/>
        </w:rPr>
        <w:t xml:space="preserve">              </w:t>
      </w:r>
      <w:r w:rsidRPr="008B3BCF">
        <w:rPr>
          <w:sz w:val="28"/>
          <w:szCs w:val="28"/>
        </w:rPr>
        <w:t>1,6 MBA на 2,5 MBA.</w:t>
      </w:r>
      <w:r>
        <w:rPr>
          <w:sz w:val="28"/>
          <w:szCs w:val="28"/>
        </w:rPr>
        <w:t>»</w:t>
      </w:r>
      <w:r w:rsidRPr="008B3BCF">
        <w:rPr>
          <w:sz w:val="28"/>
          <w:szCs w:val="28"/>
        </w:rPr>
        <w:t xml:space="preserve"> применительно к проекту-аналогу </w:t>
      </w:r>
      <w:r>
        <w:rPr>
          <w:sz w:val="28"/>
          <w:szCs w:val="28"/>
        </w:rPr>
        <w:t>«</w:t>
      </w:r>
      <w:r w:rsidRPr="008B3BCF">
        <w:rPr>
          <w:sz w:val="28"/>
          <w:szCs w:val="28"/>
        </w:rPr>
        <w:t>Реконструкция ПС 35 кВ Гурульба с заменых силовых трансформаторов</w:t>
      </w:r>
      <w:r>
        <w:rPr>
          <w:sz w:val="28"/>
          <w:szCs w:val="28"/>
        </w:rPr>
        <w:t>»</w:t>
      </w:r>
      <w:r w:rsidRPr="008B3BCF">
        <w:rPr>
          <w:sz w:val="28"/>
          <w:szCs w:val="28"/>
        </w:rPr>
        <w:t xml:space="preserve"> для осуществления технологического присоединения ООО </w:t>
      </w:r>
      <w:r>
        <w:rPr>
          <w:sz w:val="28"/>
          <w:szCs w:val="28"/>
        </w:rPr>
        <w:t>«</w:t>
      </w:r>
      <w:r w:rsidRPr="008B3BCF">
        <w:rPr>
          <w:sz w:val="28"/>
          <w:szCs w:val="28"/>
        </w:rPr>
        <w:t>Калтанская ГОФ</w:t>
      </w:r>
      <w:r>
        <w:rPr>
          <w:sz w:val="28"/>
          <w:szCs w:val="28"/>
        </w:rPr>
        <w:t>».</w:t>
      </w:r>
    </w:p>
    <w:p w14:paraId="24C570FD" w14:textId="0DA24E2C" w:rsidR="008E3EF2" w:rsidRDefault="008E3EF2" w:rsidP="008E3EF2">
      <w:pPr>
        <w:numPr>
          <w:ilvl w:val="0"/>
          <w:numId w:val="33"/>
        </w:numPr>
        <w:spacing w:line="276" w:lineRule="auto"/>
        <w:ind w:left="0" w:firstLine="709"/>
        <w:jc w:val="both"/>
        <w:rPr>
          <w:sz w:val="28"/>
          <w:szCs w:val="28"/>
        </w:rPr>
      </w:pPr>
      <w:r w:rsidRPr="008B3BCF">
        <w:rPr>
          <w:sz w:val="28"/>
          <w:szCs w:val="28"/>
        </w:rPr>
        <w:t xml:space="preserve">Расчет №1.3 - Перерасчет стоимости </w:t>
      </w:r>
      <w:r>
        <w:rPr>
          <w:sz w:val="28"/>
          <w:szCs w:val="28"/>
        </w:rPr>
        <w:t>«</w:t>
      </w:r>
      <w:r w:rsidRPr="008B3BCF">
        <w:rPr>
          <w:sz w:val="28"/>
          <w:szCs w:val="28"/>
        </w:rPr>
        <w:t>Замена трансформаторов тока в линейной ячейке ф.</w:t>
      </w:r>
      <w:r>
        <w:rPr>
          <w:sz w:val="28"/>
          <w:szCs w:val="28"/>
        </w:rPr>
        <w:t> </w:t>
      </w:r>
      <w:r w:rsidRPr="008B3BCF">
        <w:rPr>
          <w:sz w:val="28"/>
          <w:szCs w:val="28"/>
        </w:rPr>
        <w:t>10-12-НК РУ-10 кВ на ПС 35 кВ «Николаевская»</w:t>
      </w:r>
      <w:r>
        <w:rPr>
          <w:sz w:val="28"/>
          <w:szCs w:val="28"/>
        </w:rPr>
        <w:t xml:space="preserve"> </w:t>
      </w:r>
      <w:r w:rsidRPr="008B3BCF">
        <w:rPr>
          <w:sz w:val="28"/>
          <w:szCs w:val="28"/>
        </w:rPr>
        <w:t xml:space="preserve">применительно к проекту-аналогу </w:t>
      </w:r>
      <w:r>
        <w:rPr>
          <w:sz w:val="28"/>
          <w:szCs w:val="28"/>
        </w:rPr>
        <w:t>«</w:t>
      </w:r>
      <w:r w:rsidRPr="008B3BCF">
        <w:rPr>
          <w:sz w:val="28"/>
          <w:szCs w:val="28"/>
        </w:rPr>
        <w:t xml:space="preserve">Техническое перевооружение ПС </w:t>
      </w:r>
      <w:r>
        <w:rPr>
          <w:sz w:val="28"/>
          <w:szCs w:val="28"/>
        </w:rPr>
        <w:t>110</w:t>
      </w:r>
      <w:r w:rsidRPr="008B3BCF">
        <w:rPr>
          <w:sz w:val="28"/>
          <w:szCs w:val="28"/>
        </w:rPr>
        <w:t xml:space="preserve">кВ Ильинская-1 для присоединения к электрическим сетям ПАО </w:t>
      </w:r>
      <w:r>
        <w:rPr>
          <w:sz w:val="28"/>
          <w:szCs w:val="28"/>
        </w:rPr>
        <w:t>«</w:t>
      </w:r>
      <w:r w:rsidRPr="008B3BCF">
        <w:rPr>
          <w:sz w:val="28"/>
          <w:szCs w:val="28"/>
        </w:rPr>
        <w:t>МРСК Сибири</w:t>
      </w:r>
      <w:r>
        <w:rPr>
          <w:sz w:val="28"/>
          <w:szCs w:val="28"/>
        </w:rPr>
        <w:t>»</w:t>
      </w:r>
      <w:r w:rsidRPr="008B3BCF">
        <w:rPr>
          <w:sz w:val="28"/>
          <w:szCs w:val="28"/>
        </w:rPr>
        <w:t xml:space="preserve"> энергопринимающих устройств АО </w:t>
      </w:r>
      <w:r>
        <w:rPr>
          <w:sz w:val="28"/>
          <w:szCs w:val="28"/>
        </w:rPr>
        <w:t>«</w:t>
      </w:r>
      <w:r w:rsidRPr="008B3BCF">
        <w:rPr>
          <w:sz w:val="28"/>
          <w:szCs w:val="28"/>
        </w:rPr>
        <w:t>Кузнецкие ферросплавы</w:t>
      </w:r>
      <w:r>
        <w:rPr>
          <w:sz w:val="28"/>
          <w:szCs w:val="28"/>
        </w:rPr>
        <w:t>»</w:t>
      </w:r>
      <w:r w:rsidRPr="008B3BCF">
        <w:rPr>
          <w:sz w:val="28"/>
          <w:szCs w:val="28"/>
        </w:rPr>
        <w:t xml:space="preserve"> для осуществления технологического присоединения ООО </w:t>
      </w:r>
      <w:r>
        <w:rPr>
          <w:sz w:val="28"/>
          <w:szCs w:val="28"/>
        </w:rPr>
        <w:t>«</w:t>
      </w:r>
      <w:r w:rsidRPr="008B3BCF">
        <w:rPr>
          <w:sz w:val="28"/>
          <w:szCs w:val="28"/>
        </w:rPr>
        <w:t>Калтанская ГОФ</w:t>
      </w:r>
      <w:r>
        <w:rPr>
          <w:sz w:val="28"/>
          <w:szCs w:val="28"/>
        </w:rPr>
        <w:t>».</w:t>
      </w:r>
    </w:p>
    <w:p w14:paraId="458C7134"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 xml:space="preserve">Сводный сметный расчет стоимости строительства - Техническое перевооружение ПС 110кВ Ильинская-1 для присоединения к электрическим сетям </w:t>
      </w:r>
      <w:r w:rsidRPr="008B3BCF">
        <w:rPr>
          <w:sz w:val="28"/>
          <w:szCs w:val="28"/>
        </w:rPr>
        <w:lastRenderedPageBreak/>
        <w:t xml:space="preserve">ПАО </w:t>
      </w:r>
      <w:r>
        <w:rPr>
          <w:sz w:val="28"/>
          <w:szCs w:val="28"/>
        </w:rPr>
        <w:t>«</w:t>
      </w:r>
      <w:r w:rsidRPr="008B3BCF">
        <w:rPr>
          <w:sz w:val="28"/>
          <w:szCs w:val="28"/>
        </w:rPr>
        <w:t>МРСК Сибири</w:t>
      </w:r>
      <w:r>
        <w:rPr>
          <w:sz w:val="28"/>
          <w:szCs w:val="28"/>
        </w:rPr>
        <w:t>»</w:t>
      </w:r>
      <w:r w:rsidRPr="008B3BCF">
        <w:rPr>
          <w:sz w:val="28"/>
          <w:szCs w:val="28"/>
        </w:rPr>
        <w:t xml:space="preserve"> энергопринимающих устройств АО </w:t>
      </w:r>
      <w:r>
        <w:rPr>
          <w:sz w:val="28"/>
          <w:szCs w:val="28"/>
        </w:rPr>
        <w:t>«</w:t>
      </w:r>
      <w:r w:rsidRPr="008B3BCF">
        <w:rPr>
          <w:sz w:val="28"/>
          <w:szCs w:val="28"/>
        </w:rPr>
        <w:t>Кузнецкие ферросплавы</w:t>
      </w:r>
      <w:r>
        <w:rPr>
          <w:sz w:val="28"/>
          <w:szCs w:val="28"/>
        </w:rPr>
        <w:t>».</w:t>
      </w:r>
    </w:p>
    <w:p w14:paraId="37DFA2D2" w14:textId="77777777" w:rsidR="008E3EF2" w:rsidRDefault="008E3EF2" w:rsidP="008E3EF2">
      <w:pPr>
        <w:numPr>
          <w:ilvl w:val="0"/>
          <w:numId w:val="33"/>
        </w:numPr>
        <w:spacing w:line="276" w:lineRule="auto"/>
        <w:ind w:left="0" w:firstLine="709"/>
        <w:jc w:val="both"/>
        <w:rPr>
          <w:sz w:val="28"/>
          <w:szCs w:val="28"/>
        </w:rPr>
      </w:pPr>
      <w:r w:rsidRPr="00E4558A">
        <w:rPr>
          <w:sz w:val="28"/>
          <w:szCs w:val="28"/>
        </w:rPr>
        <w:t xml:space="preserve">Сводный сметный расчет стоимости строительства - Реконструкция </w:t>
      </w:r>
      <w:r>
        <w:rPr>
          <w:sz w:val="28"/>
          <w:szCs w:val="28"/>
        </w:rPr>
        <w:t xml:space="preserve">               </w:t>
      </w:r>
      <w:r w:rsidRPr="00E4558A">
        <w:rPr>
          <w:sz w:val="28"/>
          <w:szCs w:val="28"/>
        </w:rPr>
        <w:t>ПС 35кВ Гурульба с заменых силовых трансформаторов на трансформаторы большей мощности</w:t>
      </w:r>
      <w:r>
        <w:rPr>
          <w:sz w:val="28"/>
          <w:szCs w:val="28"/>
        </w:rPr>
        <w:t>.</w:t>
      </w:r>
    </w:p>
    <w:p w14:paraId="19761E58" w14:textId="77777777" w:rsidR="008E3EF2" w:rsidRDefault="008E3EF2" w:rsidP="008E3EF2">
      <w:pPr>
        <w:numPr>
          <w:ilvl w:val="0"/>
          <w:numId w:val="33"/>
        </w:numPr>
        <w:spacing w:line="276" w:lineRule="auto"/>
        <w:ind w:left="0" w:firstLine="709"/>
        <w:jc w:val="both"/>
        <w:rPr>
          <w:sz w:val="28"/>
          <w:szCs w:val="28"/>
        </w:rPr>
      </w:pPr>
      <w:r w:rsidRPr="00E4558A">
        <w:rPr>
          <w:sz w:val="28"/>
          <w:szCs w:val="28"/>
        </w:rPr>
        <w:t>Калькуляция стоимости мероприятий, осуществляемых при технологическом присоединении единицы мощности (1 кВт) энергопринимающих устройств ООО</w:t>
      </w:r>
      <w:r>
        <w:rPr>
          <w:sz w:val="28"/>
          <w:szCs w:val="28"/>
        </w:rPr>
        <w:t xml:space="preserve"> «</w:t>
      </w:r>
      <w:r w:rsidRPr="008B3BCF">
        <w:rPr>
          <w:sz w:val="28"/>
          <w:szCs w:val="28"/>
        </w:rPr>
        <w:t>Калтанская ГОФ</w:t>
      </w:r>
      <w:r>
        <w:rPr>
          <w:sz w:val="28"/>
          <w:szCs w:val="28"/>
        </w:rPr>
        <w:t>».</w:t>
      </w:r>
    </w:p>
    <w:p w14:paraId="6376D774" w14:textId="77777777" w:rsidR="008E3EF2" w:rsidRDefault="008E3EF2" w:rsidP="008E3EF2">
      <w:pPr>
        <w:numPr>
          <w:ilvl w:val="0"/>
          <w:numId w:val="33"/>
        </w:numPr>
        <w:spacing w:line="276" w:lineRule="auto"/>
        <w:ind w:left="0" w:firstLine="709"/>
        <w:jc w:val="both"/>
        <w:rPr>
          <w:sz w:val="28"/>
          <w:szCs w:val="28"/>
        </w:rPr>
      </w:pPr>
      <w:r w:rsidRPr="00E4558A">
        <w:rPr>
          <w:sz w:val="28"/>
          <w:szCs w:val="28"/>
        </w:rPr>
        <w:t>Расчет размера платы за технологическое присоединение к электрическим сетям ПАО «МРСК Сибири» - «Кузбассэнерго-РЭС» энергопринимающих устройств ООО «Калтанская ГОФ».</w:t>
      </w:r>
    </w:p>
    <w:p w14:paraId="613473E6" w14:textId="77777777" w:rsidR="008E3EF2" w:rsidRDefault="008E3EF2" w:rsidP="008E3EF2">
      <w:pPr>
        <w:numPr>
          <w:ilvl w:val="0"/>
          <w:numId w:val="33"/>
        </w:numPr>
        <w:spacing w:line="276" w:lineRule="auto"/>
        <w:ind w:left="0" w:firstLine="709"/>
        <w:jc w:val="both"/>
        <w:rPr>
          <w:sz w:val="28"/>
          <w:szCs w:val="28"/>
        </w:rPr>
      </w:pPr>
      <w:r>
        <w:rPr>
          <w:sz w:val="28"/>
          <w:szCs w:val="28"/>
        </w:rPr>
        <w:t xml:space="preserve">Обосновывающие документы и проект-аналог на </w:t>
      </w:r>
      <w:r>
        <w:rPr>
          <w:sz w:val="28"/>
          <w:szCs w:val="28"/>
          <w:lang w:val="en-US"/>
        </w:rPr>
        <w:t>CD</w:t>
      </w:r>
      <w:r>
        <w:rPr>
          <w:sz w:val="28"/>
          <w:szCs w:val="28"/>
        </w:rPr>
        <w:t xml:space="preserve"> диске.</w:t>
      </w:r>
    </w:p>
    <w:p w14:paraId="344F3AF0" w14:textId="77777777" w:rsidR="008E3EF2" w:rsidRDefault="008E3EF2" w:rsidP="008E3EF2">
      <w:pPr>
        <w:numPr>
          <w:ilvl w:val="0"/>
          <w:numId w:val="33"/>
        </w:numPr>
        <w:spacing w:line="276" w:lineRule="auto"/>
        <w:ind w:left="0" w:firstLine="709"/>
        <w:jc w:val="both"/>
        <w:rPr>
          <w:sz w:val="28"/>
          <w:szCs w:val="28"/>
        </w:rPr>
      </w:pPr>
      <w:r>
        <w:rPr>
          <w:sz w:val="28"/>
          <w:szCs w:val="28"/>
        </w:rPr>
        <w:t>Сопроводительное письмо от 24.12.2019 №1.4/01/12629-исх.</w:t>
      </w:r>
    </w:p>
    <w:p w14:paraId="5E94D0BE" w14:textId="77777777" w:rsidR="008E3EF2" w:rsidRDefault="008E3EF2" w:rsidP="008E3EF2">
      <w:pPr>
        <w:numPr>
          <w:ilvl w:val="0"/>
          <w:numId w:val="33"/>
        </w:numPr>
        <w:spacing w:line="276" w:lineRule="auto"/>
        <w:ind w:left="0" w:firstLine="709"/>
        <w:jc w:val="both"/>
        <w:rPr>
          <w:sz w:val="28"/>
          <w:szCs w:val="28"/>
        </w:rPr>
      </w:pPr>
      <w:r>
        <w:rPr>
          <w:sz w:val="28"/>
          <w:szCs w:val="28"/>
        </w:rPr>
        <w:t>Реестр обосновывающих документов.</w:t>
      </w:r>
    </w:p>
    <w:p w14:paraId="0E18F4C6" w14:textId="77777777" w:rsidR="008E3EF2" w:rsidRDefault="008E3EF2" w:rsidP="008E3EF2">
      <w:pPr>
        <w:numPr>
          <w:ilvl w:val="0"/>
          <w:numId w:val="33"/>
        </w:numPr>
        <w:spacing w:line="276" w:lineRule="auto"/>
        <w:ind w:left="0" w:firstLine="709"/>
        <w:jc w:val="both"/>
        <w:rPr>
          <w:sz w:val="28"/>
          <w:szCs w:val="28"/>
        </w:rPr>
      </w:pPr>
      <w:r>
        <w:rPr>
          <w:sz w:val="28"/>
          <w:szCs w:val="28"/>
        </w:rPr>
        <w:t>Сводный расчет стоимости №1 технических мероприятий для осуществления технологического присоединения ООО «Калтанская ГОФ».</w:t>
      </w:r>
    </w:p>
    <w:p w14:paraId="6E730B0C" w14:textId="77777777" w:rsidR="008E3EF2" w:rsidRDefault="008E3EF2" w:rsidP="008E3EF2">
      <w:pPr>
        <w:numPr>
          <w:ilvl w:val="0"/>
          <w:numId w:val="33"/>
        </w:numPr>
        <w:spacing w:line="276" w:lineRule="auto"/>
        <w:ind w:left="0" w:firstLine="709"/>
        <w:jc w:val="both"/>
        <w:rPr>
          <w:sz w:val="28"/>
          <w:szCs w:val="28"/>
        </w:rPr>
      </w:pPr>
      <w:r>
        <w:rPr>
          <w:sz w:val="28"/>
          <w:szCs w:val="28"/>
        </w:rPr>
        <w:t>Расчет стоимости по проекту-аналогу №1.1 – Пересчет стоимости «</w:t>
      </w:r>
      <w:r w:rsidRPr="000B3224">
        <w:rPr>
          <w:sz w:val="28"/>
          <w:szCs w:val="28"/>
        </w:rPr>
        <w:t>Строительство ЛЭП 10 кВ от ВЛ-10 кВ ф.10-12-НК до границ земельного участка Заявителя протяженностью 753 м.</w:t>
      </w:r>
      <w:r>
        <w:rPr>
          <w:sz w:val="28"/>
          <w:szCs w:val="28"/>
        </w:rPr>
        <w:t>» применительно к проекту-аналогу «</w:t>
      </w:r>
      <w:r w:rsidRPr="000B3224">
        <w:rPr>
          <w:sz w:val="28"/>
          <w:szCs w:val="28"/>
        </w:rPr>
        <w:t>Строительство ВЛЗ-10 кВ ВЛИ-0,4 кВ и КТП(С)-100 кВА от отпайки от опоры №217 (ф.10-8-М) ПС 35 кВ "Ясная Поляна".</w:t>
      </w:r>
      <w:r>
        <w:rPr>
          <w:sz w:val="28"/>
          <w:szCs w:val="28"/>
        </w:rPr>
        <w:t>».</w:t>
      </w:r>
    </w:p>
    <w:p w14:paraId="4E7BB143" w14:textId="77777777" w:rsidR="008E3EF2" w:rsidRDefault="008E3EF2" w:rsidP="008E3EF2">
      <w:pPr>
        <w:numPr>
          <w:ilvl w:val="0"/>
          <w:numId w:val="33"/>
        </w:numPr>
        <w:spacing w:line="276" w:lineRule="auto"/>
        <w:ind w:left="0" w:firstLine="709"/>
        <w:jc w:val="both"/>
        <w:rPr>
          <w:sz w:val="28"/>
          <w:szCs w:val="28"/>
        </w:rPr>
      </w:pPr>
      <w:r>
        <w:rPr>
          <w:sz w:val="28"/>
          <w:szCs w:val="28"/>
        </w:rPr>
        <w:t>Смета №1 на проектные работы.</w:t>
      </w:r>
    </w:p>
    <w:p w14:paraId="7A4C3260" w14:textId="77777777" w:rsidR="008E3EF2" w:rsidRDefault="008E3EF2" w:rsidP="008E3EF2">
      <w:pPr>
        <w:numPr>
          <w:ilvl w:val="0"/>
          <w:numId w:val="33"/>
        </w:numPr>
        <w:spacing w:line="276" w:lineRule="auto"/>
        <w:ind w:left="0" w:firstLine="709"/>
        <w:jc w:val="both"/>
        <w:rPr>
          <w:sz w:val="28"/>
          <w:szCs w:val="28"/>
        </w:rPr>
      </w:pPr>
      <w:r w:rsidRPr="008B3BCF">
        <w:rPr>
          <w:sz w:val="28"/>
          <w:szCs w:val="28"/>
        </w:rPr>
        <w:t>Сводный сметный расчет стоимости строительства -</w:t>
      </w:r>
      <w:r>
        <w:rPr>
          <w:sz w:val="28"/>
          <w:szCs w:val="28"/>
        </w:rPr>
        <w:t xml:space="preserve"> </w:t>
      </w:r>
      <w:r w:rsidRPr="000B3224">
        <w:rPr>
          <w:sz w:val="28"/>
          <w:szCs w:val="28"/>
        </w:rPr>
        <w:t xml:space="preserve">Строительство </w:t>
      </w:r>
      <w:r>
        <w:rPr>
          <w:sz w:val="28"/>
          <w:szCs w:val="28"/>
        </w:rPr>
        <w:t xml:space="preserve">   </w:t>
      </w:r>
      <w:r w:rsidRPr="000B3224">
        <w:rPr>
          <w:sz w:val="28"/>
          <w:szCs w:val="28"/>
        </w:rPr>
        <w:t>ВЛЗ-10 кВ ВЛИ-0,4 кВ и КТП(С)-100 кВА от отпайки от опоры №217 (ф.10-8-М) ПС 35 кВ "Ясная Поляна".</w:t>
      </w:r>
    </w:p>
    <w:p w14:paraId="58358150" w14:textId="77777777" w:rsidR="008E3EF2" w:rsidRPr="00BC6D31" w:rsidRDefault="008E3EF2" w:rsidP="008E3EF2">
      <w:pPr>
        <w:pStyle w:val="a7"/>
        <w:numPr>
          <w:ilvl w:val="0"/>
          <w:numId w:val="33"/>
        </w:numPr>
        <w:tabs>
          <w:tab w:val="left" w:pos="0"/>
          <w:tab w:val="left" w:pos="851"/>
        </w:tabs>
        <w:spacing w:line="276" w:lineRule="auto"/>
        <w:ind w:left="0" w:firstLine="709"/>
        <w:contextualSpacing w:val="0"/>
        <w:jc w:val="both"/>
        <w:rPr>
          <w:sz w:val="28"/>
          <w:szCs w:val="28"/>
        </w:rPr>
      </w:pPr>
      <w:r>
        <w:rPr>
          <w:sz w:val="28"/>
          <w:szCs w:val="28"/>
        </w:rPr>
        <w:t xml:space="preserve"> Обосновывающие документы и проект-аналог на </w:t>
      </w:r>
      <w:r>
        <w:rPr>
          <w:sz w:val="28"/>
          <w:szCs w:val="28"/>
          <w:lang w:val="en-US"/>
        </w:rPr>
        <w:t>CD</w:t>
      </w:r>
      <w:r>
        <w:rPr>
          <w:sz w:val="28"/>
          <w:szCs w:val="28"/>
        </w:rPr>
        <w:t xml:space="preserve"> диске.</w:t>
      </w:r>
    </w:p>
    <w:p w14:paraId="17AEBE65" w14:textId="77777777" w:rsidR="008E3EF2" w:rsidRDefault="008E3EF2" w:rsidP="008E3EF2">
      <w:pPr>
        <w:ind w:firstLine="709"/>
        <w:jc w:val="both"/>
        <w:rPr>
          <w:sz w:val="28"/>
          <w:szCs w:val="28"/>
        </w:rPr>
      </w:pPr>
      <w:r>
        <w:rPr>
          <w:sz w:val="28"/>
          <w:szCs w:val="28"/>
        </w:rPr>
        <w:t>Техническим э</w:t>
      </w:r>
      <w:r w:rsidRPr="00BE53B5">
        <w:rPr>
          <w:sz w:val="28"/>
          <w:szCs w:val="28"/>
        </w:rPr>
        <w:t>ксперт</w:t>
      </w:r>
      <w:r>
        <w:rPr>
          <w:sz w:val="28"/>
          <w:szCs w:val="28"/>
        </w:rPr>
        <w:t>ом</w:t>
      </w:r>
      <w:r w:rsidRPr="00BE53B5">
        <w:rPr>
          <w:sz w:val="28"/>
          <w:szCs w:val="28"/>
        </w:rPr>
        <w:t xml:space="preserve"> рассматривал</w:t>
      </w:r>
      <w:r>
        <w:rPr>
          <w:sz w:val="28"/>
          <w:szCs w:val="28"/>
        </w:rPr>
        <w:t>ись</w:t>
      </w:r>
      <w:r w:rsidRPr="00BE53B5">
        <w:rPr>
          <w:sz w:val="28"/>
          <w:szCs w:val="28"/>
        </w:rPr>
        <w:t xml:space="preserve"> и принимал</w:t>
      </w:r>
      <w:r>
        <w:rPr>
          <w:sz w:val="28"/>
          <w:szCs w:val="28"/>
        </w:rPr>
        <w:t>ись</w:t>
      </w:r>
      <w:r w:rsidRPr="00BE53B5">
        <w:rPr>
          <w:sz w:val="28"/>
          <w:szCs w:val="28"/>
        </w:rPr>
        <w:t xml:space="preserve"> во внимание все представленные </w:t>
      </w:r>
      <w:r>
        <w:rPr>
          <w:sz w:val="28"/>
          <w:szCs w:val="28"/>
        </w:rPr>
        <w:t xml:space="preserve">Обществом </w:t>
      </w:r>
      <w:r w:rsidRPr="00BE53B5">
        <w:rPr>
          <w:sz w:val="28"/>
          <w:szCs w:val="28"/>
        </w:rPr>
        <w:t xml:space="preserve">документы, имеющие значение для составления доказательного экспертного заключения. При этом эксперт исходил из того, что представленная </w:t>
      </w:r>
      <w:r>
        <w:rPr>
          <w:sz w:val="28"/>
          <w:szCs w:val="28"/>
        </w:rPr>
        <w:t>Обществом</w:t>
      </w:r>
      <w:r w:rsidRPr="00BE53B5">
        <w:rPr>
          <w:sz w:val="28"/>
          <w:szCs w:val="28"/>
        </w:rPr>
        <w:t xml:space="preserve"> информация является достоверной. Ответственность за достоверность информации несет руководитель предприятия.</w:t>
      </w:r>
    </w:p>
    <w:p w14:paraId="25CAE47C" w14:textId="77777777" w:rsidR="008E3EF2" w:rsidRDefault="008E3EF2" w:rsidP="008E3EF2">
      <w:pPr>
        <w:jc w:val="center"/>
        <w:rPr>
          <w:b/>
          <w:sz w:val="28"/>
          <w:szCs w:val="28"/>
        </w:rPr>
      </w:pPr>
    </w:p>
    <w:p w14:paraId="73AC40EF" w14:textId="77777777" w:rsidR="008E3EF2" w:rsidRPr="00F94F49" w:rsidRDefault="008E3EF2" w:rsidP="008E3EF2">
      <w:pPr>
        <w:jc w:val="center"/>
        <w:rPr>
          <w:b/>
          <w:sz w:val="28"/>
          <w:szCs w:val="28"/>
        </w:rPr>
      </w:pPr>
      <w:r w:rsidRPr="00F94F49">
        <w:rPr>
          <w:b/>
          <w:sz w:val="28"/>
          <w:szCs w:val="28"/>
        </w:rPr>
        <w:t>Анализ заявки на технологическое присоединение</w:t>
      </w:r>
    </w:p>
    <w:p w14:paraId="32441380" w14:textId="77777777" w:rsidR="008E3EF2" w:rsidRPr="00DB3C1C" w:rsidRDefault="008E3EF2" w:rsidP="008E3EF2">
      <w:pPr>
        <w:ind w:firstLine="709"/>
        <w:jc w:val="both"/>
        <w:rPr>
          <w:sz w:val="28"/>
          <w:szCs w:val="28"/>
        </w:rPr>
      </w:pPr>
      <w:r>
        <w:rPr>
          <w:sz w:val="28"/>
          <w:szCs w:val="28"/>
        </w:rPr>
        <w:t>ООО «Калтанская ГОФ»</w:t>
      </w:r>
      <w:r w:rsidRPr="00DB3C1C">
        <w:rPr>
          <w:sz w:val="28"/>
          <w:szCs w:val="28"/>
        </w:rPr>
        <w:t xml:space="preserve"> подало в адрес </w:t>
      </w:r>
      <w:r w:rsidRPr="00FE1654">
        <w:rPr>
          <w:sz w:val="28"/>
          <w:szCs w:val="28"/>
        </w:rPr>
        <w:t>филиала ПАО «МРСК Сибири» – «Кузбассэнерго – РЭС»</w:t>
      </w:r>
      <w:r w:rsidRPr="00DB3C1C">
        <w:rPr>
          <w:sz w:val="28"/>
          <w:szCs w:val="28"/>
        </w:rPr>
        <w:t xml:space="preserve"> заявку от </w:t>
      </w:r>
      <w:r>
        <w:rPr>
          <w:sz w:val="28"/>
          <w:szCs w:val="28"/>
        </w:rPr>
        <w:t>10.10.2019</w:t>
      </w:r>
      <w:r w:rsidRPr="00DB3C1C">
        <w:rPr>
          <w:sz w:val="28"/>
          <w:szCs w:val="28"/>
        </w:rPr>
        <w:t xml:space="preserve"> №</w:t>
      </w:r>
      <w:r>
        <w:rPr>
          <w:sz w:val="28"/>
          <w:szCs w:val="28"/>
        </w:rPr>
        <w:t>11000449126</w:t>
      </w:r>
      <w:r w:rsidRPr="00DB3C1C">
        <w:rPr>
          <w:sz w:val="28"/>
          <w:szCs w:val="28"/>
        </w:rPr>
        <w:t xml:space="preserve"> на технологическое присоединение энергопринимающих устройств (</w:t>
      </w:r>
      <w:r>
        <w:rPr>
          <w:sz w:val="28"/>
          <w:szCs w:val="28"/>
        </w:rPr>
        <w:t>обогатительная фабрика</w:t>
      </w:r>
      <w:r w:rsidRPr="00DB3C1C">
        <w:rPr>
          <w:sz w:val="28"/>
          <w:szCs w:val="28"/>
        </w:rPr>
        <w:t>).</w:t>
      </w:r>
    </w:p>
    <w:p w14:paraId="78ACE6F2" w14:textId="77777777" w:rsidR="008E3EF2" w:rsidRPr="00DB3C1C" w:rsidRDefault="008E3EF2" w:rsidP="008E3EF2">
      <w:pPr>
        <w:ind w:firstLine="709"/>
        <w:jc w:val="both"/>
        <w:rPr>
          <w:sz w:val="28"/>
          <w:szCs w:val="28"/>
        </w:rPr>
      </w:pPr>
      <w:r w:rsidRPr="00DB3C1C">
        <w:rPr>
          <w:sz w:val="28"/>
          <w:szCs w:val="28"/>
        </w:rPr>
        <w:t>В соответствии с заявкой:</w:t>
      </w:r>
    </w:p>
    <w:p w14:paraId="1C24BCC4" w14:textId="77777777" w:rsidR="008E3EF2" w:rsidRPr="009A008D" w:rsidRDefault="008E3EF2" w:rsidP="004B4862">
      <w:pPr>
        <w:numPr>
          <w:ilvl w:val="0"/>
          <w:numId w:val="28"/>
        </w:numPr>
        <w:spacing w:line="276" w:lineRule="auto"/>
        <w:ind w:left="0" w:firstLine="567"/>
        <w:jc w:val="both"/>
        <w:rPr>
          <w:sz w:val="28"/>
          <w:szCs w:val="28"/>
        </w:rPr>
      </w:pPr>
      <w:r w:rsidRPr="009A008D">
        <w:rPr>
          <w:sz w:val="28"/>
          <w:szCs w:val="28"/>
        </w:rPr>
        <w:t xml:space="preserve">Местонахождение (адрес) энергопринимающих устройств – </w:t>
      </w:r>
      <w:r w:rsidRPr="00FE1654">
        <w:rPr>
          <w:sz w:val="28"/>
          <w:szCs w:val="28"/>
        </w:rPr>
        <w:t>Кемеровская обл., Новокузнецкий муниципальный р-н, Сосновское сельское поселение, кадастровый номер земельного участка 42:09:1302001:1944</w:t>
      </w:r>
      <w:r>
        <w:rPr>
          <w:sz w:val="28"/>
          <w:szCs w:val="28"/>
        </w:rPr>
        <w:t>.</w:t>
      </w:r>
    </w:p>
    <w:p w14:paraId="486A5F94" w14:textId="77777777" w:rsidR="008E3EF2" w:rsidRPr="000E4E07" w:rsidRDefault="008E3EF2" w:rsidP="004B4862">
      <w:pPr>
        <w:numPr>
          <w:ilvl w:val="0"/>
          <w:numId w:val="28"/>
        </w:numPr>
        <w:spacing w:line="276" w:lineRule="auto"/>
        <w:ind w:left="0" w:firstLine="567"/>
        <w:jc w:val="both"/>
        <w:rPr>
          <w:sz w:val="28"/>
          <w:szCs w:val="28"/>
        </w:rPr>
      </w:pPr>
      <w:r>
        <w:rPr>
          <w:sz w:val="28"/>
          <w:szCs w:val="28"/>
        </w:rPr>
        <w:t>М</w:t>
      </w:r>
      <w:r w:rsidRPr="000E4E07">
        <w:rPr>
          <w:sz w:val="28"/>
          <w:szCs w:val="28"/>
        </w:rPr>
        <w:t xml:space="preserve">аксимальная мощность – </w:t>
      </w:r>
      <w:r>
        <w:rPr>
          <w:sz w:val="28"/>
          <w:szCs w:val="28"/>
        </w:rPr>
        <w:t>669</w:t>
      </w:r>
      <w:r w:rsidRPr="000E4E07">
        <w:rPr>
          <w:sz w:val="28"/>
          <w:szCs w:val="28"/>
        </w:rPr>
        <w:t> кВт.</w:t>
      </w:r>
      <w:r>
        <w:rPr>
          <w:sz w:val="28"/>
          <w:szCs w:val="28"/>
        </w:rPr>
        <w:t xml:space="preserve"> </w:t>
      </w:r>
    </w:p>
    <w:p w14:paraId="33E18955" w14:textId="77777777" w:rsidR="008E3EF2" w:rsidRDefault="008E3EF2" w:rsidP="004B4862">
      <w:pPr>
        <w:numPr>
          <w:ilvl w:val="0"/>
          <w:numId w:val="28"/>
        </w:numPr>
        <w:spacing w:line="276" w:lineRule="auto"/>
        <w:ind w:left="0" w:firstLine="567"/>
        <w:jc w:val="both"/>
        <w:rPr>
          <w:sz w:val="28"/>
          <w:szCs w:val="28"/>
        </w:rPr>
      </w:pPr>
      <w:r w:rsidRPr="000E4E07">
        <w:rPr>
          <w:sz w:val="28"/>
          <w:szCs w:val="28"/>
        </w:rPr>
        <w:t xml:space="preserve">Уровень напряжения – </w:t>
      </w:r>
      <w:r>
        <w:rPr>
          <w:sz w:val="28"/>
          <w:szCs w:val="28"/>
        </w:rPr>
        <w:t>10</w:t>
      </w:r>
      <w:r w:rsidRPr="000E4E07">
        <w:rPr>
          <w:sz w:val="28"/>
          <w:szCs w:val="28"/>
        </w:rPr>
        <w:t xml:space="preserve"> кВ.</w:t>
      </w:r>
    </w:p>
    <w:p w14:paraId="6E5E502D" w14:textId="77777777" w:rsidR="008E3EF2" w:rsidRDefault="008E3EF2" w:rsidP="004B4862">
      <w:pPr>
        <w:numPr>
          <w:ilvl w:val="0"/>
          <w:numId w:val="28"/>
        </w:numPr>
        <w:spacing w:line="276" w:lineRule="auto"/>
        <w:ind w:left="0" w:firstLine="567"/>
        <w:jc w:val="both"/>
        <w:rPr>
          <w:sz w:val="28"/>
          <w:szCs w:val="28"/>
        </w:rPr>
      </w:pPr>
      <w:r w:rsidRPr="00D71532">
        <w:rPr>
          <w:sz w:val="28"/>
          <w:szCs w:val="28"/>
        </w:rPr>
        <w:lastRenderedPageBreak/>
        <w:t>Категория надежности электроснабжения</w:t>
      </w:r>
      <w:r>
        <w:rPr>
          <w:sz w:val="28"/>
          <w:szCs w:val="28"/>
        </w:rPr>
        <w:t xml:space="preserve"> – 3 категория.</w:t>
      </w:r>
    </w:p>
    <w:p w14:paraId="3336C76F" w14:textId="77777777" w:rsidR="008E3EF2" w:rsidRDefault="008E3EF2" w:rsidP="004B4862">
      <w:pPr>
        <w:numPr>
          <w:ilvl w:val="0"/>
          <w:numId w:val="28"/>
        </w:numPr>
        <w:spacing w:line="276" w:lineRule="auto"/>
        <w:ind w:left="0" w:firstLine="567"/>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май 2020 года.</w:t>
      </w:r>
    </w:p>
    <w:p w14:paraId="578DB52E" w14:textId="77777777" w:rsidR="008E3EF2" w:rsidRDefault="008E3EF2" w:rsidP="008E3EF2">
      <w:pPr>
        <w:jc w:val="center"/>
        <w:rPr>
          <w:b/>
          <w:sz w:val="28"/>
          <w:szCs w:val="28"/>
        </w:rPr>
      </w:pPr>
    </w:p>
    <w:p w14:paraId="726C86F7" w14:textId="77777777" w:rsidR="008E3EF2" w:rsidRPr="00F94F49" w:rsidRDefault="008E3EF2" w:rsidP="008E3EF2">
      <w:pPr>
        <w:jc w:val="center"/>
        <w:rPr>
          <w:b/>
          <w:sz w:val="28"/>
          <w:szCs w:val="28"/>
        </w:rPr>
      </w:pPr>
      <w:r w:rsidRPr="00F94F49">
        <w:rPr>
          <w:b/>
          <w:sz w:val="28"/>
          <w:szCs w:val="28"/>
        </w:rPr>
        <w:t xml:space="preserve">Обоснование возможности (отсутствия возможности) установления </w:t>
      </w:r>
      <w:r>
        <w:rPr>
          <w:b/>
          <w:sz w:val="28"/>
          <w:szCs w:val="28"/>
        </w:rPr>
        <w:t xml:space="preserve">                           </w:t>
      </w:r>
      <w:r w:rsidRPr="00F94F49">
        <w:rPr>
          <w:b/>
          <w:sz w:val="28"/>
          <w:szCs w:val="28"/>
        </w:rPr>
        <w:t>платы за технологическое присоединение по индивидуальному проекту</w:t>
      </w:r>
    </w:p>
    <w:p w14:paraId="4882A917" w14:textId="77777777" w:rsidR="008E3EF2" w:rsidRPr="000E4E07" w:rsidRDefault="008E3EF2" w:rsidP="008E3EF2">
      <w:pPr>
        <w:ind w:firstLine="709"/>
        <w:jc w:val="both"/>
        <w:rPr>
          <w:sz w:val="28"/>
          <w:szCs w:val="28"/>
        </w:rPr>
      </w:pPr>
      <w:r w:rsidRPr="00A16FE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79DBED5" w14:textId="77777777" w:rsidR="008E3EF2" w:rsidRPr="000E4E07" w:rsidRDefault="008E3EF2" w:rsidP="004B4862">
      <w:pPr>
        <w:numPr>
          <w:ilvl w:val="0"/>
          <w:numId w:val="27"/>
        </w:numPr>
        <w:spacing w:line="276" w:lineRule="auto"/>
        <w:ind w:left="0" w:firstLine="709"/>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59AEC54C" w14:textId="77777777" w:rsidR="008E3EF2" w:rsidRPr="000E4E07" w:rsidRDefault="008E3EF2" w:rsidP="004B4862">
      <w:pPr>
        <w:numPr>
          <w:ilvl w:val="0"/>
          <w:numId w:val="27"/>
        </w:numPr>
        <w:spacing w:line="276" w:lineRule="auto"/>
        <w:ind w:left="0" w:firstLine="709"/>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0D3DF3C" w14:textId="77777777" w:rsidR="008E3EF2" w:rsidRDefault="008E3EF2" w:rsidP="004B4862">
      <w:pPr>
        <w:numPr>
          <w:ilvl w:val="0"/>
          <w:numId w:val="27"/>
        </w:numPr>
        <w:spacing w:line="276" w:lineRule="auto"/>
        <w:ind w:left="0" w:firstLine="709"/>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B27C67A" w14:textId="77777777" w:rsidR="008E3EF2" w:rsidRPr="000E4E07" w:rsidRDefault="008E3EF2" w:rsidP="004B4862">
      <w:pPr>
        <w:numPr>
          <w:ilvl w:val="0"/>
          <w:numId w:val="27"/>
        </w:numPr>
        <w:spacing w:line="276" w:lineRule="auto"/>
        <w:ind w:left="0" w:firstLine="709"/>
        <w:jc w:val="both"/>
        <w:rPr>
          <w:sz w:val="28"/>
          <w:szCs w:val="28"/>
        </w:rPr>
      </w:pPr>
      <w:r w:rsidRPr="003769C3">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FF633AD" w14:textId="77777777" w:rsidR="008E3EF2" w:rsidRPr="000E4E07" w:rsidRDefault="008E3EF2" w:rsidP="008E3EF2">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3294957" w14:textId="77777777" w:rsidR="008E3EF2" w:rsidRDefault="008E3EF2" w:rsidP="008E3EF2">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41EF721C" w14:textId="77777777" w:rsidR="008E3EF2" w:rsidRPr="00FE143C" w:rsidRDefault="008E3EF2" w:rsidP="008E3EF2">
      <w:pPr>
        <w:ind w:firstLine="709"/>
        <w:jc w:val="both"/>
        <w:rPr>
          <w:sz w:val="28"/>
          <w:szCs w:val="28"/>
        </w:rPr>
      </w:pPr>
      <w:r w:rsidRPr="00FE143C">
        <w:rPr>
          <w:sz w:val="28"/>
          <w:szCs w:val="28"/>
        </w:rPr>
        <w:t xml:space="preserve">Согласно </w:t>
      </w:r>
      <w:r>
        <w:rPr>
          <w:sz w:val="28"/>
          <w:szCs w:val="28"/>
        </w:rPr>
        <w:t>представленным материалам</w:t>
      </w:r>
      <w:r w:rsidRPr="00FE143C">
        <w:rPr>
          <w:sz w:val="28"/>
          <w:szCs w:val="28"/>
        </w:rPr>
        <w:t xml:space="preserve">, в случае присоединения энергопринимающих устройств </w:t>
      </w:r>
      <w:r>
        <w:rPr>
          <w:sz w:val="28"/>
          <w:szCs w:val="28"/>
        </w:rPr>
        <w:t>заявителя</w:t>
      </w:r>
      <w:r w:rsidRPr="00FE143C">
        <w:rPr>
          <w:sz w:val="28"/>
          <w:szCs w:val="28"/>
        </w:rPr>
        <w:t xml:space="preserve"> мощностью </w:t>
      </w:r>
      <w:r>
        <w:rPr>
          <w:sz w:val="28"/>
          <w:szCs w:val="28"/>
        </w:rPr>
        <w:t>669</w:t>
      </w:r>
      <w:r w:rsidRPr="00FE143C">
        <w:rPr>
          <w:sz w:val="28"/>
          <w:szCs w:val="28"/>
        </w:rPr>
        <w:t xml:space="preserve"> кВт, загрузка ПС</w:t>
      </w:r>
      <w:r>
        <w:rPr>
          <w:sz w:val="28"/>
          <w:szCs w:val="28"/>
        </w:rPr>
        <w:t> </w:t>
      </w:r>
      <w:r w:rsidRPr="00FE143C">
        <w:rPr>
          <w:sz w:val="28"/>
          <w:szCs w:val="28"/>
        </w:rPr>
        <w:t>35</w:t>
      </w:r>
      <w:r>
        <w:rPr>
          <w:sz w:val="28"/>
          <w:szCs w:val="28"/>
        </w:rPr>
        <w:t> </w:t>
      </w:r>
      <w:r w:rsidRPr="00FE143C">
        <w:rPr>
          <w:sz w:val="28"/>
          <w:szCs w:val="28"/>
        </w:rPr>
        <w:t>кВ «</w:t>
      </w:r>
      <w:r>
        <w:rPr>
          <w:sz w:val="28"/>
          <w:szCs w:val="28"/>
        </w:rPr>
        <w:t>Николаевская</w:t>
      </w:r>
      <w:r w:rsidRPr="00FE143C">
        <w:rPr>
          <w:sz w:val="28"/>
          <w:szCs w:val="28"/>
        </w:rPr>
        <w:t xml:space="preserve">» (ближайший источник электроснабжения заявленного класса напряжения) с учетом максимальных контрольных замеров и заключенных </w:t>
      </w:r>
      <w:r w:rsidRPr="00FE143C">
        <w:rPr>
          <w:sz w:val="28"/>
          <w:szCs w:val="28"/>
        </w:rPr>
        <w:lastRenderedPageBreak/>
        <w:t xml:space="preserve">договоров технологического присоединения в режиме N-1 </w:t>
      </w:r>
      <w:r>
        <w:rPr>
          <w:sz w:val="28"/>
          <w:szCs w:val="28"/>
        </w:rPr>
        <w:t xml:space="preserve">составляет 127%, что </w:t>
      </w:r>
      <w:r w:rsidRPr="00FE143C">
        <w:rPr>
          <w:sz w:val="28"/>
          <w:szCs w:val="28"/>
        </w:rPr>
        <w:t>превы</w:t>
      </w:r>
      <w:r>
        <w:rPr>
          <w:sz w:val="28"/>
          <w:szCs w:val="28"/>
        </w:rPr>
        <w:t>шает</w:t>
      </w:r>
      <w:r w:rsidRPr="00FE143C">
        <w:rPr>
          <w:sz w:val="28"/>
          <w:szCs w:val="28"/>
        </w:rPr>
        <w:t xml:space="preserve"> допустимую.</w:t>
      </w:r>
    </w:p>
    <w:p w14:paraId="19F97E68" w14:textId="77777777" w:rsidR="008E3EF2" w:rsidRDefault="008E3EF2" w:rsidP="008E3EF2">
      <w:pPr>
        <w:ind w:firstLine="709"/>
        <w:jc w:val="both"/>
        <w:rPr>
          <w:sz w:val="28"/>
          <w:szCs w:val="28"/>
        </w:rPr>
      </w:pPr>
      <w:r w:rsidRPr="00FE143C">
        <w:rPr>
          <w:sz w:val="28"/>
          <w:szCs w:val="28"/>
        </w:rPr>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13731448" w14:textId="77777777" w:rsidR="008E3EF2" w:rsidRPr="00DA1078" w:rsidRDefault="008E3EF2" w:rsidP="008E3EF2">
      <w:pPr>
        <w:ind w:firstLine="709"/>
        <w:jc w:val="both"/>
        <w:rPr>
          <w:sz w:val="28"/>
          <w:szCs w:val="28"/>
        </w:rPr>
      </w:pPr>
      <w:r w:rsidRPr="00DA1078">
        <w:rPr>
          <w:sz w:val="28"/>
          <w:szCs w:val="28"/>
        </w:rPr>
        <w:t>Учитывая вышеизложенное, в соответствии с п.28</w:t>
      </w:r>
      <w:r>
        <w:rPr>
          <w:sz w:val="28"/>
          <w:szCs w:val="28"/>
        </w:rPr>
        <w:t>б</w:t>
      </w:r>
      <w:r w:rsidRPr="00DA1078">
        <w:rPr>
          <w:sz w:val="28"/>
          <w:szCs w:val="28"/>
        </w:rPr>
        <w:t xml:space="preserve">) Правил отсутствует техническая возможность на присоединение энергопринимающих устройств </w:t>
      </w:r>
      <w:r>
        <w:rPr>
          <w:sz w:val="28"/>
          <w:szCs w:val="28"/>
        </w:rPr>
        <w:t xml:space="preserve">   ООО «Калтанская ГОФ»</w:t>
      </w:r>
      <w:r w:rsidRPr="00DA1078">
        <w:rPr>
          <w:sz w:val="28"/>
          <w:szCs w:val="28"/>
        </w:rPr>
        <w:t xml:space="preserve"> мощностью </w:t>
      </w:r>
      <w:r>
        <w:rPr>
          <w:sz w:val="28"/>
          <w:szCs w:val="28"/>
        </w:rPr>
        <w:t>669</w:t>
      </w:r>
      <w:r w:rsidRPr="00DA1078">
        <w:rPr>
          <w:sz w:val="28"/>
          <w:szCs w:val="28"/>
        </w:rPr>
        <w:t xml:space="preserve"> кВт к электрическим сетям </w:t>
      </w:r>
      <w:r w:rsidRPr="00FE1654">
        <w:rPr>
          <w:sz w:val="28"/>
          <w:szCs w:val="28"/>
        </w:rPr>
        <w:t>филиала ПАО «МРСК Сибири» – «Кузбассэнерго – РЭС»</w:t>
      </w:r>
      <w:r w:rsidRPr="00DA1078">
        <w:rPr>
          <w:sz w:val="28"/>
          <w:szCs w:val="28"/>
        </w:rPr>
        <w:t>.</w:t>
      </w:r>
    </w:p>
    <w:p w14:paraId="40DDBFFC" w14:textId="77777777" w:rsidR="008E3EF2" w:rsidRPr="009C58D3" w:rsidRDefault="008E3EF2" w:rsidP="008E3EF2">
      <w:pPr>
        <w:ind w:firstLine="709"/>
        <w:jc w:val="both"/>
        <w:rPr>
          <w:sz w:val="28"/>
          <w:szCs w:val="28"/>
        </w:rPr>
      </w:pPr>
      <w:r w:rsidRPr="009C58D3">
        <w:rPr>
          <w:sz w:val="28"/>
          <w:szCs w:val="28"/>
        </w:rPr>
        <w:t xml:space="preserve">Таким образом, исходя из документов, представленных </w:t>
      </w:r>
      <w:r w:rsidRPr="00FE1654">
        <w:rPr>
          <w:sz w:val="28"/>
          <w:szCs w:val="28"/>
        </w:rPr>
        <w:t xml:space="preserve">филиала </w:t>
      </w:r>
      <w:r>
        <w:rPr>
          <w:sz w:val="28"/>
          <w:szCs w:val="28"/>
        </w:rPr>
        <w:t xml:space="preserve">                       </w:t>
      </w:r>
      <w:r w:rsidRPr="00FE1654">
        <w:rPr>
          <w:sz w:val="28"/>
          <w:szCs w:val="28"/>
        </w:rPr>
        <w:t>ПАО «МРСК Сибири» – «Кузбассэнерго – РЭС»</w:t>
      </w:r>
      <w:r w:rsidRPr="009C58D3">
        <w:rPr>
          <w:sz w:val="28"/>
          <w:szCs w:val="28"/>
        </w:rPr>
        <w:t>, можно сделать вывод о возможности установления платы за технологическое присоединение по индивидуальному проекту.</w:t>
      </w:r>
    </w:p>
    <w:p w14:paraId="161AF85F" w14:textId="77777777" w:rsidR="008E3EF2" w:rsidRDefault="008E3EF2" w:rsidP="008E3EF2">
      <w:pPr>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3B7157A" w14:textId="77777777" w:rsidR="008E3EF2" w:rsidRDefault="008E3EF2" w:rsidP="008E3EF2">
      <w:pPr>
        <w:jc w:val="center"/>
        <w:rPr>
          <w:i/>
          <w:sz w:val="28"/>
          <w:szCs w:val="28"/>
          <w:vertAlign w:val="subscript"/>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41BFAF4E" w14:textId="77777777" w:rsidR="008E3EF2" w:rsidRPr="009C58D3" w:rsidRDefault="008E3EF2" w:rsidP="008E3EF2">
      <w:pPr>
        <w:ind w:firstLine="709"/>
        <w:jc w:val="both"/>
        <w:rPr>
          <w:sz w:val="28"/>
          <w:szCs w:val="28"/>
        </w:rPr>
      </w:pPr>
      <w:r w:rsidRPr="009C58D3">
        <w:rPr>
          <w:sz w:val="28"/>
          <w:szCs w:val="28"/>
        </w:rPr>
        <w:t>где:</w:t>
      </w:r>
    </w:p>
    <w:p w14:paraId="71B50FD6" w14:textId="77777777" w:rsidR="008E3EF2" w:rsidRPr="009C58D3" w:rsidRDefault="008E3EF2" w:rsidP="008E3EF2">
      <w:pPr>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A2D700A" w14:textId="77777777" w:rsidR="008E3EF2" w:rsidRPr="009C58D3" w:rsidRDefault="008E3EF2" w:rsidP="008E3EF2">
      <w:pPr>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C300DAB" w14:textId="77777777" w:rsidR="008E3EF2" w:rsidRPr="009C58D3" w:rsidRDefault="008E3EF2" w:rsidP="008E3EF2">
      <w:pPr>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6A893162" w14:textId="77777777" w:rsidR="008E3EF2" w:rsidRPr="00013467" w:rsidRDefault="008E3EF2" w:rsidP="008E3EF2">
      <w:pPr>
        <w:ind w:firstLine="709"/>
        <w:jc w:val="both"/>
        <w:rPr>
          <w:sz w:val="28"/>
          <w:szCs w:val="28"/>
        </w:rPr>
      </w:pPr>
      <w:r w:rsidRPr="00A16FE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C387BC2" w14:textId="77777777" w:rsidR="008E3EF2" w:rsidRDefault="008E3EF2" w:rsidP="008E3EF2">
      <w:pPr>
        <w:jc w:val="center"/>
        <w:rPr>
          <w:b/>
          <w:sz w:val="28"/>
          <w:szCs w:val="28"/>
        </w:rPr>
      </w:pPr>
    </w:p>
    <w:p w14:paraId="0DF07E52" w14:textId="77777777" w:rsidR="008E3EF2" w:rsidRPr="00F94F49" w:rsidRDefault="008E3EF2" w:rsidP="008E3EF2">
      <w:pPr>
        <w:jc w:val="center"/>
        <w:rPr>
          <w:b/>
          <w:sz w:val="28"/>
          <w:szCs w:val="28"/>
        </w:rPr>
      </w:pPr>
      <w:r w:rsidRPr="00F94F49">
        <w:rPr>
          <w:b/>
          <w:sz w:val="28"/>
          <w:szCs w:val="28"/>
        </w:rPr>
        <w:t>Анализ технических условий на технологическое присоединение</w:t>
      </w:r>
    </w:p>
    <w:p w14:paraId="5E2AD625" w14:textId="77777777" w:rsidR="008E3EF2" w:rsidRPr="000E4E07" w:rsidRDefault="008E3EF2" w:rsidP="008E3EF2">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«Калтанская ГОФ»</w:t>
      </w:r>
      <w:r w:rsidRPr="000E4E07">
        <w:rPr>
          <w:sz w:val="28"/>
          <w:szCs w:val="28"/>
        </w:rPr>
        <w:t xml:space="preserve"> </w:t>
      </w:r>
      <w:r w:rsidRPr="00FE1654">
        <w:rPr>
          <w:sz w:val="28"/>
          <w:szCs w:val="28"/>
        </w:rPr>
        <w:t>филиала ПАО «МРСК Сибири» – «Кузбассэнерго – РЭС»</w:t>
      </w:r>
      <w:r w:rsidRPr="000E4E07">
        <w:rPr>
          <w:sz w:val="28"/>
          <w:szCs w:val="28"/>
        </w:rPr>
        <w:t xml:space="preserve"> разработал технические условия.</w:t>
      </w:r>
    </w:p>
    <w:p w14:paraId="2C6638C9" w14:textId="77777777" w:rsidR="008E3EF2" w:rsidRDefault="008E3EF2" w:rsidP="008E3EF2">
      <w:pPr>
        <w:ind w:firstLine="709"/>
        <w:jc w:val="both"/>
        <w:rPr>
          <w:sz w:val="28"/>
          <w:szCs w:val="28"/>
        </w:rPr>
      </w:pPr>
      <w:r w:rsidRPr="000E4E07">
        <w:rPr>
          <w:sz w:val="28"/>
          <w:szCs w:val="28"/>
        </w:rPr>
        <w:lastRenderedPageBreak/>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w:t>
      </w:r>
      <w:r w:rsidRPr="00A67544">
        <w:rPr>
          <w:sz w:val="28"/>
          <w:szCs w:val="28"/>
        </w:rPr>
        <w:t xml:space="preserve">В связи с тем, что максимальная мощность </w:t>
      </w:r>
      <w:r>
        <w:rPr>
          <w:sz w:val="28"/>
          <w:szCs w:val="28"/>
        </w:rPr>
        <w:t>составляет</w:t>
      </w:r>
      <w:r w:rsidRPr="00A67544">
        <w:rPr>
          <w:sz w:val="28"/>
          <w:szCs w:val="28"/>
        </w:rPr>
        <w:t xml:space="preserve"> </w:t>
      </w:r>
      <w:r>
        <w:rPr>
          <w:sz w:val="28"/>
          <w:szCs w:val="28"/>
        </w:rPr>
        <w:t>669</w:t>
      </w:r>
      <w:r w:rsidRPr="00A67544">
        <w:rPr>
          <w:sz w:val="28"/>
          <w:szCs w:val="28"/>
        </w:rPr>
        <w:t xml:space="preserve"> </w:t>
      </w:r>
      <w:r>
        <w:rPr>
          <w:sz w:val="28"/>
          <w:szCs w:val="28"/>
        </w:rPr>
        <w:t>к</w:t>
      </w:r>
      <w:r w:rsidRPr="00A67544">
        <w:rPr>
          <w:sz w:val="28"/>
          <w:szCs w:val="28"/>
        </w:rPr>
        <w:t>Вт согласования не требуется.</w:t>
      </w:r>
    </w:p>
    <w:p w14:paraId="689D4DB6" w14:textId="77777777" w:rsidR="008E3EF2" w:rsidRDefault="008E3EF2" w:rsidP="008E3EF2">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75BB1F06" w14:textId="77777777" w:rsidR="008E3EF2" w:rsidRDefault="008E3EF2" w:rsidP="008E3EF2">
      <w:pPr>
        <w:ind w:firstLine="709"/>
        <w:jc w:val="both"/>
        <w:rPr>
          <w:sz w:val="28"/>
          <w:szCs w:val="28"/>
        </w:rPr>
      </w:pPr>
      <w:r w:rsidRPr="00601F0A">
        <w:rPr>
          <w:sz w:val="28"/>
          <w:szCs w:val="28"/>
        </w:rPr>
        <w:t>Согласно представленным материалам для присоединения заявителя требуется выполнить:</w:t>
      </w:r>
    </w:p>
    <w:p w14:paraId="26A21634" w14:textId="77777777" w:rsidR="008E3EF2" w:rsidRDefault="008E3EF2" w:rsidP="004B4862">
      <w:pPr>
        <w:numPr>
          <w:ilvl w:val="0"/>
          <w:numId w:val="34"/>
        </w:numPr>
        <w:spacing w:line="276" w:lineRule="auto"/>
        <w:ind w:left="142" w:firstLine="567"/>
        <w:jc w:val="both"/>
        <w:rPr>
          <w:sz w:val="28"/>
          <w:szCs w:val="28"/>
        </w:rPr>
      </w:pPr>
      <w:r>
        <w:rPr>
          <w:sz w:val="28"/>
          <w:szCs w:val="28"/>
        </w:rPr>
        <w:t>От ВЛ-10 кВ ф.10-12-НК до границ земельного участка заявителя запроектировать и построить ЛЭП-10 кВ.</w:t>
      </w:r>
    </w:p>
    <w:p w14:paraId="333A8775" w14:textId="77777777" w:rsidR="008E3EF2" w:rsidRDefault="008E3EF2" w:rsidP="004B4862">
      <w:pPr>
        <w:numPr>
          <w:ilvl w:val="0"/>
          <w:numId w:val="34"/>
        </w:numPr>
        <w:spacing w:line="276" w:lineRule="auto"/>
        <w:ind w:left="142" w:firstLine="567"/>
        <w:jc w:val="both"/>
        <w:rPr>
          <w:sz w:val="28"/>
          <w:szCs w:val="28"/>
        </w:rPr>
      </w:pPr>
      <w:r>
        <w:rPr>
          <w:sz w:val="28"/>
          <w:szCs w:val="28"/>
        </w:rPr>
        <w:t>Определить проектом необходимость установки укоса и линейного разъединителя на отпаечной опоре ЛЭП-10 кВ ф.10-12-НК.</w:t>
      </w:r>
    </w:p>
    <w:p w14:paraId="676B60AE" w14:textId="77777777" w:rsidR="008E3EF2" w:rsidRDefault="008E3EF2" w:rsidP="004B4862">
      <w:pPr>
        <w:numPr>
          <w:ilvl w:val="0"/>
          <w:numId w:val="34"/>
        </w:numPr>
        <w:spacing w:line="276" w:lineRule="auto"/>
        <w:ind w:left="142" w:firstLine="567"/>
        <w:jc w:val="both"/>
        <w:rPr>
          <w:sz w:val="28"/>
          <w:szCs w:val="28"/>
        </w:rPr>
      </w:pPr>
      <w:r>
        <w:rPr>
          <w:sz w:val="28"/>
          <w:szCs w:val="28"/>
        </w:rPr>
        <w:t>Определить проектом необходимость замены трансформаторов тока в линейной ячейке ф.10-12-НК РУ-10 кВ на ПС 35 кВ «Николаевская».</w:t>
      </w:r>
    </w:p>
    <w:p w14:paraId="1D68D080" w14:textId="77777777" w:rsidR="008E3EF2" w:rsidRDefault="008E3EF2" w:rsidP="008E3EF2">
      <w:pPr>
        <w:ind w:firstLine="709"/>
        <w:jc w:val="both"/>
        <w:rPr>
          <w:sz w:val="28"/>
          <w:szCs w:val="28"/>
        </w:rPr>
      </w:pPr>
      <w:r>
        <w:rPr>
          <w:sz w:val="28"/>
          <w:szCs w:val="28"/>
        </w:rPr>
        <w:t>Реконструкция ПС 35 кВ «Николаевская» с заменой существующего силового трансформатора с 1,6 МВА на трансформатор 2,5 МВА.</w:t>
      </w:r>
    </w:p>
    <w:p w14:paraId="59137772" w14:textId="77777777" w:rsidR="008E3EF2" w:rsidRDefault="008E3EF2" w:rsidP="008E3EF2">
      <w:pPr>
        <w:jc w:val="center"/>
        <w:rPr>
          <w:b/>
          <w:sz w:val="28"/>
          <w:szCs w:val="28"/>
        </w:rPr>
      </w:pPr>
    </w:p>
    <w:p w14:paraId="7ED8CE2E" w14:textId="77777777" w:rsidR="008E3EF2" w:rsidRPr="00F94F49" w:rsidRDefault="008E3EF2" w:rsidP="008E3EF2">
      <w:pPr>
        <w:jc w:val="center"/>
        <w:rPr>
          <w:b/>
          <w:sz w:val="28"/>
          <w:szCs w:val="28"/>
        </w:rPr>
      </w:pPr>
      <w:r w:rsidRPr="00F94F49">
        <w:rPr>
          <w:b/>
          <w:sz w:val="28"/>
          <w:szCs w:val="28"/>
        </w:rPr>
        <w:t>Анализ величины максимальной мощности</w:t>
      </w:r>
    </w:p>
    <w:p w14:paraId="5E6AA449" w14:textId="77777777" w:rsidR="008E3EF2" w:rsidRDefault="008E3EF2" w:rsidP="008E3EF2">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ООО «Калтанская ГОФ»</w:t>
      </w:r>
      <w:r w:rsidRPr="000E4E07">
        <w:rPr>
          <w:sz w:val="28"/>
          <w:szCs w:val="28"/>
        </w:rPr>
        <w:t>.</w:t>
      </w:r>
    </w:p>
    <w:p w14:paraId="3C2D5BD0" w14:textId="77777777" w:rsidR="008E3EF2" w:rsidRDefault="008E3EF2" w:rsidP="008E3EF2">
      <w:pPr>
        <w:ind w:firstLine="709"/>
        <w:jc w:val="both"/>
        <w:rPr>
          <w:sz w:val="28"/>
          <w:szCs w:val="28"/>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3219"/>
        <w:gridCol w:w="3422"/>
      </w:tblGrid>
      <w:tr w:rsidR="008E3EF2" w:rsidRPr="000E4E07" w14:paraId="3A78C143" w14:textId="77777777" w:rsidTr="00EB1021">
        <w:trPr>
          <w:trHeight w:val="846"/>
          <w:jc w:val="center"/>
        </w:trPr>
        <w:tc>
          <w:tcPr>
            <w:tcW w:w="3270" w:type="dxa"/>
            <w:vAlign w:val="center"/>
            <w:hideMark/>
          </w:tcPr>
          <w:p w14:paraId="3328057E" w14:textId="77777777" w:rsidR="008E3EF2" w:rsidRPr="000E4E07" w:rsidRDefault="008E3EF2" w:rsidP="00EB1021">
            <w:pPr>
              <w:jc w:val="center"/>
              <w:rPr>
                <w:sz w:val="28"/>
                <w:szCs w:val="28"/>
              </w:rPr>
            </w:pPr>
            <w:r w:rsidRPr="000E4E07">
              <w:rPr>
                <w:sz w:val="28"/>
                <w:szCs w:val="28"/>
              </w:rPr>
              <w:t>Максимальная мощность по предложению предприятия, кВт</w:t>
            </w:r>
          </w:p>
        </w:tc>
        <w:tc>
          <w:tcPr>
            <w:tcW w:w="3219" w:type="dxa"/>
            <w:vAlign w:val="center"/>
            <w:hideMark/>
          </w:tcPr>
          <w:p w14:paraId="21677ED4" w14:textId="77777777" w:rsidR="008E3EF2" w:rsidRPr="000E4E07" w:rsidRDefault="008E3EF2" w:rsidP="00EB1021">
            <w:pPr>
              <w:jc w:val="center"/>
              <w:rPr>
                <w:sz w:val="28"/>
                <w:szCs w:val="28"/>
              </w:rPr>
            </w:pPr>
            <w:r w:rsidRPr="000E4E07">
              <w:rPr>
                <w:sz w:val="28"/>
                <w:szCs w:val="28"/>
              </w:rPr>
              <w:t>Максимальная мощность, по мнению экспертов, кВт</w:t>
            </w:r>
          </w:p>
        </w:tc>
        <w:tc>
          <w:tcPr>
            <w:tcW w:w="3422" w:type="dxa"/>
            <w:vAlign w:val="center"/>
            <w:hideMark/>
          </w:tcPr>
          <w:p w14:paraId="1A794C81" w14:textId="77777777" w:rsidR="008E3EF2" w:rsidRPr="000E4E07" w:rsidRDefault="008E3EF2" w:rsidP="00EB1021">
            <w:pPr>
              <w:jc w:val="center"/>
              <w:rPr>
                <w:sz w:val="28"/>
                <w:szCs w:val="28"/>
              </w:rPr>
            </w:pPr>
            <w:r w:rsidRPr="000E4E07">
              <w:rPr>
                <w:sz w:val="28"/>
                <w:szCs w:val="28"/>
              </w:rPr>
              <w:t>Величина корректировки мощности, кВт</w:t>
            </w:r>
          </w:p>
        </w:tc>
      </w:tr>
      <w:tr w:rsidR="008E3EF2" w:rsidRPr="000E4E07" w14:paraId="43D63728" w14:textId="77777777" w:rsidTr="00EB1021">
        <w:trPr>
          <w:trHeight w:val="429"/>
          <w:jc w:val="center"/>
        </w:trPr>
        <w:tc>
          <w:tcPr>
            <w:tcW w:w="3270" w:type="dxa"/>
            <w:vAlign w:val="center"/>
            <w:hideMark/>
          </w:tcPr>
          <w:p w14:paraId="459AFD5C" w14:textId="77777777" w:rsidR="008E3EF2" w:rsidRPr="000E4E07" w:rsidRDefault="008E3EF2" w:rsidP="00EB1021">
            <w:pPr>
              <w:jc w:val="center"/>
              <w:rPr>
                <w:sz w:val="28"/>
                <w:szCs w:val="28"/>
              </w:rPr>
            </w:pPr>
            <w:r>
              <w:rPr>
                <w:sz w:val="28"/>
                <w:szCs w:val="28"/>
              </w:rPr>
              <w:t>669</w:t>
            </w:r>
          </w:p>
        </w:tc>
        <w:tc>
          <w:tcPr>
            <w:tcW w:w="3219" w:type="dxa"/>
            <w:vAlign w:val="center"/>
            <w:hideMark/>
          </w:tcPr>
          <w:p w14:paraId="65F679FA" w14:textId="77777777" w:rsidR="008E3EF2" w:rsidRPr="000E4E07" w:rsidRDefault="008E3EF2" w:rsidP="00EB1021">
            <w:pPr>
              <w:jc w:val="center"/>
              <w:rPr>
                <w:sz w:val="28"/>
                <w:szCs w:val="28"/>
              </w:rPr>
            </w:pPr>
            <w:r>
              <w:rPr>
                <w:sz w:val="28"/>
                <w:szCs w:val="28"/>
              </w:rPr>
              <w:t>669</w:t>
            </w:r>
          </w:p>
        </w:tc>
        <w:tc>
          <w:tcPr>
            <w:tcW w:w="3422" w:type="dxa"/>
            <w:vAlign w:val="center"/>
            <w:hideMark/>
          </w:tcPr>
          <w:p w14:paraId="3BB25791" w14:textId="77777777" w:rsidR="008E3EF2" w:rsidRPr="000E4E07" w:rsidRDefault="008E3EF2" w:rsidP="00EB1021">
            <w:pPr>
              <w:jc w:val="center"/>
              <w:rPr>
                <w:sz w:val="28"/>
                <w:szCs w:val="28"/>
              </w:rPr>
            </w:pPr>
            <w:r w:rsidRPr="000E4E07">
              <w:rPr>
                <w:sz w:val="28"/>
                <w:szCs w:val="28"/>
              </w:rPr>
              <w:t>0</w:t>
            </w:r>
          </w:p>
        </w:tc>
      </w:tr>
    </w:tbl>
    <w:p w14:paraId="0C0EDF70" w14:textId="77777777" w:rsidR="008E3EF2" w:rsidRDefault="008E3EF2" w:rsidP="008E3EF2">
      <w:pPr>
        <w:jc w:val="center"/>
        <w:rPr>
          <w:b/>
          <w:sz w:val="28"/>
          <w:szCs w:val="28"/>
        </w:rPr>
      </w:pPr>
    </w:p>
    <w:p w14:paraId="319E805D" w14:textId="77777777" w:rsidR="008E3EF2" w:rsidRPr="00F94F49" w:rsidRDefault="008E3EF2" w:rsidP="008E3EF2">
      <w:pPr>
        <w:jc w:val="center"/>
        <w:rPr>
          <w:b/>
          <w:sz w:val="28"/>
          <w:szCs w:val="28"/>
        </w:rPr>
      </w:pPr>
      <w:r w:rsidRPr="00F94F49">
        <w:rPr>
          <w:b/>
          <w:sz w:val="28"/>
          <w:szCs w:val="28"/>
        </w:rPr>
        <w:t>Объем капитальных вложений</w:t>
      </w:r>
      <w:r>
        <w:rPr>
          <w:b/>
          <w:sz w:val="28"/>
          <w:szCs w:val="28"/>
        </w:rPr>
        <w:t>, подлежащий включению в плату                                     за технологическое присоединение</w:t>
      </w:r>
    </w:p>
    <w:p w14:paraId="28AF3DDD" w14:textId="77777777" w:rsidR="008E3EF2" w:rsidRDefault="008E3EF2" w:rsidP="008E3EF2">
      <w:pPr>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5E50519" w14:textId="77777777" w:rsidR="008E3EF2" w:rsidRDefault="008E3EF2" w:rsidP="008E3EF2">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sidRPr="00FE1654">
        <w:rPr>
          <w:sz w:val="28"/>
          <w:szCs w:val="28"/>
        </w:rPr>
        <w:t>филиала ПАО «МРСК Сибири»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ООО «Калтанская ГОФ»</w:t>
      </w:r>
      <w:r w:rsidRPr="0045232E">
        <w:rPr>
          <w:sz w:val="28"/>
          <w:szCs w:val="28"/>
        </w:rPr>
        <w:t xml:space="preserve"> – </w:t>
      </w:r>
      <w:r>
        <w:rPr>
          <w:sz w:val="28"/>
          <w:szCs w:val="28"/>
        </w:rPr>
        <w:t>2 014,164</w:t>
      </w:r>
      <w:r w:rsidRPr="0045232E">
        <w:rPr>
          <w:sz w:val="28"/>
          <w:szCs w:val="28"/>
        </w:rPr>
        <w:t xml:space="preserve"> тыс. руб.</w:t>
      </w:r>
      <w:r>
        <w:rPr>
          <w:sz w:val="28"/>
          <w:szCs w:val="28"/>
        </w:rPr>
        <w:t>:</w:t>
      </w:r>
    </w:p>
    <w:p w14:paraId="1E018AAB" w14:textId="77777777" w:rsidR="008E3EF2" w:rsidRPr="0045232E" w:rsidRDefault="008E3EF2" w:rsidP="008E3EF2">
      <w:pPr>
        <w:numPr>
          <w:ilvl w:val="0"/>
          <w:numId w:val="35"/>
        </w:numPr>
        <w:spacing w:line="276" w:lineRule="auto"/>
        <w:jc w:val="both"/>
        <w:rPr>
          <w:sz w:val="28"/>
          <w:szCs w:val="28"/>
        </w:rPr>
      </w:pPr>
      <w:r>
        <w:rPr>
          <w:sz w:val="28"/>
          <w:szCs w:val="28"/>
        </w:rPr>
        <w:t>2 014,164</w:t>
      </w:r>
      <w:r w:rsidRPr="0045232E">
        <w:rPr>
          <w:sz w:val="28"/>
          <w:szCs w:val="28"/>
        </w:rPr>
        <w:t xml:space="preserve"> тыс. руб.</w:t>
      </w:r>
      <w:r>
        <w:rPr>
          <w:sz w:val="28"/>
          <w:szCs w:val="28"/>
        </w:rPr>
        <w:t xml:space="preserve"> </w:t>
      </w:r>
      <w:r w:rsidRPr="0045232E">
        <w:rPr>
          <w:sz w:val="28"/>
          <w:szCs w:val="28"/>
        </w:rPr>
        <w:t>–</w:t>
      </w:r>
      <w:r>
        <w:rPr>
          <w:sz w:val="28"/>
          <w:szCs w:val="28"/>
        </w:rPr>
        <w:t xml:space="preserve"> строительство ЛЭП-10 кВ от ВЛ-10 кВ ф.10-12-НК до границ земельного участка заявителя протяженностью 0,753 км.</w:t>
      </w:r>
    </w:p>
    <w:p w14:paraId="3C317BE4" w14:textId="77777777" w:rsidR="008E3EF2" w:rsidRDefault="008E3EF2" w:rsidP="008E3EF2">
      <w:pPr>
        <w:ind w:firstLine="720"/>
        <w:jc w:val="both"/>
        <w:rPr>
          <w:sz w:val="28"/>
          <w:szCs w:val="28"/>
        </w:rPr>
      </w:pPr>
      <w:r w:rsidRPr="002C1FF6">
        <w:rPr>
          <w:sz w:val="28"/>
          <w:szCs w:val="28"/>
        </w:rPr>
        <w:lastRenderedPageBreak/>
        <w:t>Расчет представлен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598"/>
        <w:gridCol w:w="1086"/>
        <w:gridCol w:w="1104"/>
        <w:gridCol w:w="1104"/>
        <w:gridCol w:w="1104"/>
        <w:gridCol w:w="1086"/>
        <w:gridCol w:w="1120"/>
        <w:gridCol w:w="1053"/>
      </w:tblGrid>
      <w:tr w:rsidR="008E3EF2" w:rsidRPr="0075787B" w14:paraId="118A4663" w14:textId="77777777" w:rsidTr="00EB1021">
        <w:trPr>
          <w:trHeight w:val="600"/>
        </w:trPr>
        <w:tc>
          <w:tcPr>
            <w:tcW w:w="331" w:type="pct"/>
            <w:shd w:val="clear" w:color="auto" w:fill="auto"/>
            <w:vAlign w:val="center"/>
            <w:hideMark/>
          </w:tcPr>
          <w:p w14:paraId="516AB564" w14:textId="77777777" w:rsidR="008E3EF2" w:rsidRPr="0075787B" w:rsidRDefault="008E3EF2" w:rsidP="00EB1021">
            <w:pPr>
              <w:jc w:val="center"/>
              <w:rPr>
                <w:b/>
                <w:bCs/>
                <w:color w:val="000000"/>
                <w:sz w:val="20"/>
                <w:szCs w:val="20"/>
              </w:rPr>
            </w:pPr>
            <w:r w:rsidRPr="0075787B">
              <w:rPr>
                <w:b/>
                <w:bCs/>
                <w:color w:val="000000"/>
                <w:sz w:val="20"/>
                <w:szCs w:val="20"/>
              </w:rPr>
              <w:t>№ п/п</w:t>
            </w:r>
          </w:p>
        </w:tc>
        <w:tc>
          <w:tcPr>
            <w:tcW w:w="805" w:type="pct"/>
            <w:shd w:val="clear" w:color="auto" w:fill="auto"/>
            <w:vAlign w:val="center"/>
            <w:hideMark/>
          </w:tcPr>
          <w:p w14:paraId="05BD95D3" w14:textId="77777777" w:rsidR="008E3EF2" w:rsidRPr="0075787B" w:rsidRDefault="008E3EF2" w:rsidP="00EB1021">
            <w:pPr>
              <w:jc w:val="center"/>
              <w:rPr>
                <w:b/>
                <w:bCs/>
                <w:color w:val="000000"/>
                <w:sz w:val="20"/>
                <w:szCs w:val="20"/>
              </w:rPr>
            </w:pPr>
            <w:r w:rsidRPr="0075787B">
              <w:rPr>
                <w:b/>
                <w:bCs/>
                <w:color w:val="000000"/>
                <w:sz w:val="20"/>
                <w:szCs w:val="20"/>
              </w:rPr>
              <w:t>Мероприятие</w:t>
            </w:r>
          </w:p>
        </w:tc>
        <w:tc>
          <w:tcPr>
            <w:tcW w:w="548" w:type="pct"/>
            <w:shd w:val="clear" w:color="auto" w:fill="auto"/>
            <w:vAlign w:val="center"/>
            <w:hideMark/>
          </w:tcPr>
          <w:p w14:paraId="5529609F" w14:textId="77777777" w:rsidR="008E3EF2" w:rsidRPr="0075787B" w:rsidRDefault="008E3EF2" w:rsidP="00EB1021">
            <w:pPr>
              <w:jc w:val="center"/>
              <w:rPr>
                <w:b/>
                <w:bCs/>
                <w:color w:val="000000"/>
                <w:sz w:val="20"/>
                <w:szCs w:val="20"/>
              </w:rPr>
            </w:pPr>
            <w:r w:rsidRPr="0075787B">
              <w:rPr>
                <w:b/>
                <w:bCs/>
                <w:color w:val="000000"/>
                <w:sz w:val="20"/>
                <w:szCs w:val="20"/>
              </w:rPr>
              <w:t>Строительные работы</w:t>
            </w:r>
          </w:p>
        </w:tc>
        <w:tc>
          <w:tcPr>
            <w:tcW w:w="557" w:type="pct"/>
            <w:shd w:val="clear" w:color="auto" w:fill="auto"/>
            <w:vAlign w:val="center"/>
            <w:hideMark/>
          </w:tcPr>
          <w:p w14:paraId="2F6C8A9B" w14:textId="77777777" w:rsidR="008E3EF2" w:rsidRPr="0075787B" w:rsidRDefault="008E3EF2" w:rsidP="00EB1021">
            <w:pPr>
              <w:jc w:val="center"/>
              <w:rPr>
                <w:b/>
                <w:bCs/>
                <w:color w:val="000000"/>
                <w:sz w:val="20"/>
                <w:szCs w:val="20"/>
              </w:rPr>
            </w:pPr>
            <w:r w:rsidRPr="0075787B">
              <w:rPr>
                <w:b/>
                <w:bCs/>
                <w:color w:val="000000"/>
                <w:sz w:val="20"/>
                <w:szCs w:val="20"/>
              </w:rPr>
              <w:t>Монтажные работы</w:t>
            </w:r>
          </w:p>
        </w:tc>
        <w:tc>
          <w:tcPr>
            <w:tcW w:w="557" w:type="pct"/>
            <w:shd w:val="clear" w:color="auto" w:fill="auto"/>
            <w:vAlign w:val="center"/>
            <w:hideMark/>
          </w:tcPr>
          <w:p w14:paraId="720E23CA" w14:textId="77777777" w:rsidR="008E3EF2" w:rsidRPr="0075787B" w:rsidRDefault="008E3EF2" w:rsidP="00EB1021">
            <w:pPr>
              <w:jc w:val="center"/>
              <w:rPr>
                <w:b/>
                <w:bCs/>
                <w:color w:val="000000"/>
                <w:sz w:val="20"/>
                <w:szCs w:val="20"/>
              </w:rPr>
            </w:pPr>
            <w:r w:rsidRPr="0075787B">
              <w:rPr>
                <w:b/>
                <w:bCs/>
                <w:color w:val="000000"/>
                <w:sz w:val="20"/>
                <w:szCs w:val="20"/>
              </w:rPr>
              <w:t>Оборудование</w:t>
            </w:r>
          </w:p>
        </w:tc>
        <w:tc>
          <w:tcPr>
            <w:tcW w:w="557" w:type="pct"/>
            <w:shd w:val="clear" w:color="auto" w:fill="auto"/>
            <w:vAlign w:val="center"/>
            <w:hideMark/>
          </w:tcPr>
          <w:p w14:paraId="237FE12A" w14:textId="77777777" w:rsidR="008E3EF2" w:rsidRPr="0075787B" w:rsidRDefault="008E3EF2" w:rsidP="00EB1021">
            <w:pPr>
              <w:jc w:val="center"/>
              <w:rPr>
                <w:b/>
                <w:bCs/>
                <w:color w:val="000000"/>
                <w:sz w:val="20"/>
                <w:szCs w:val="20"/>
              </w:rPr>
            </w:pPr>
            <w:r w:rsidRPr="0075787B">
              <w:rPr>
                <w:b/>
                <w:bCs/>
                <w:color w:val="000000"/>
                <w:sz w:val="20"/>
                <w:szCs w:val="20"/>
              </w:rPr>
              <w:t>Пусконаладка</w:t>
            </w:r>
          </w:p>
        </w:tc>
        <w:tc>
          <w:tcPr>
            <w:tcW w:w="548" w:type="pct"/>
            <w:shd w:val="clear" w:color="auto" w:fill="auto"/>
            <w:vAlign w:val="center"/>
            <w:hideMark/>
          </w:tcPr>
          <w:p w14:paraId="7BEDC792" w14:textId="77777777" w:rsidR="008E3EF2" w:rsidRPr="0075787B" w:rsidRDefault="008E3EF2" w:rsidP="00EB1021">
            <w:pPr>
              <w:jc w:val="center"/>
              <w:rPr>
                <w:b/>
                <w:bCs/>
                <w:color w:val="000000"/>
                <w:sz w:val="20"/>
                <w:szCs w:val="20"/>
              </w:rPr>
            </w:pPr>
            <w:r w:rsidRPr="0075787B">
              <w:rPr>
                <w:b/>
                <w:bCs/>
                <w:color w:val="000000"/>
                <w:sz w:val="20"/>
                <w:szCs w:val="20"/>
              </w:rPr>
              <w:t>ПИР</w:t>
            </w:r>
          </w:p>
        </w:tc>
        <w:tc>
          <w:tcPr>
            <w:tcW w:w="565" w:type="pct"/>
            <w:shd w:val="clear" w:color="auto" w:fill="auto"/>
            <w:vAlign w:val="center"/>
            <w:hideMark/>
          </w:tcPr>
          <w:p w14:paraId="6C0E1888" w14:textId="77777777" w:rsidR="008E3EF2" w:rsidRPr="0075787B" w:rsidRDefault="008E3EF2" w:rsidP="00EB1021">
            <w:pPr>
              <w:jc w:val="center"/>
              <w:rPr>
                <w:b/>
                <w:bCs/>
                <w:color w:val="000000"/>
                <w:sz w:val="20"/>
                <w:szCs w:val="20"/>
              </w:rPr>
            </w:pPr>
            <w:r w:rsidRPr="0075787B">
              <w:rPr>
                <w:b/>
                <w:bCs/>
                <w:color w:val="000000"/>
                <w:sz w:val="20"/>
                <w:szCs w:val="20"/>
              </w:rPr>
              <w:t>Прочие</w:t>
            </w:r>
          </w:p>
        </w:tc>
        <w:tc>
          <w:tcPr>
            <w:tcW w:w="532" w:type="pct"/>
            <w:shd w:val="clear" w:color="auto" w:fill="auto"/>
            <w:vAlign w:val="center"/>
            <w:hideMark/>
          </w:tcPr>
          <w:p w14:paraId="73D01A35" w14:textId="77777777" w:rsidR="008E3EF2" w:rsidRPr="0075787B" w:rsidRDefault="008E3EF2" w:rsidP="00EB1021">
            <w:pPr>
              <w:jc w:val="center"/>
              <w:rPr>
                <w:b/>
                <w:bCs/>
                <w:color w:val="000000"/>
                <w:sz w:val="20"/>
                <w:szCs w:val="20"/>
              </w:rPr>
            </w:pPr>
            <w:r w:rsidRPr="0075787B">
              <w:rPr>
                <w:b/>
                <w:bCs/>
                <w:color w:val="000000"/>
                <w:sz w:val="20"/>
                <w:szCs w:val="20"/>
              </w:rPr>
              <w:t>Стоимость</w:t>
            </w:r>
          </w:p>
        </w:tc>
      </w:tr>
      <w:tr w:rsidR="008E3EF2" w:rsidRPr="0075787B" w14:paraId="217F6708" w14:textId="77777777" w:rsidTr="00EB1021">
        <w:trPr>
          <w:trHeight w:val="300"/>
        </w:trPr>
        <w:tc>
          <w:tcPr>
            <w:tcW w:w="5000" w:type="pct"/>
            <w:gridSpan w:val="9"/>
            <w:shd w:val="clear" w:color="000000" w:fill="D9D9D9"/>
            <w:vAlign w:val="bottom"/>
            <w:hideMark/>
          </w:tcPr>
          <w:p w14:paraId="00BB036F" w14:textId="77777777" w:rsidR="008E3EF2" w:rsidRPr="0075787B" w:rsidRDefault="008E3EF2" w:rsidP="00EB1021">
            <w:pPr>
              <w:rPr>
                <w:b/>
                <w:bCs/>
                <w:color w:val="000000"/>
                <w:sz w:val="20"/>
                <w:szCs w:val="20"/>
              </w:rPr>
            </w:pPr>
            <w:r w:rsidRPr="0075787B">
              <w:rPr>
                <w:b/>
                <w:bCs/>
                <w:color w:val="000000"/>
                <w:sz w:val="20"/>
                <w:szCs w:val="20"/>
              </w:rPr>
              <w:t>Строительство ЛЭП 10 кВ от ВЛ-10 кВ ф.10-12-НК до границ земельного участка Заявителя протяженностью 753 м.</w:t>
            </w:r>
          </w:p>
        </w:tc>
      </w:tr>
      <w:tr w:rsidR="008E3EF2" w:rsidRPr="0075787B" w14:paraId="41B1E67D" w14:textId="77777777" w:rsidTr="00EB1021">
        <w:trPr>
          <w:trHeight w:val="600"/>
        </w:trPr>
        <w:tc>
          <w:tcPr>
            <w:tcW w:w="331" w:type="pct"/>
            <w:shd w:val="clear" w:color="auto" w:fill="auto"/>
            <w:vAlign w:val="center"/>
            <w:hideMark/>
          </w:tcPr>
          <w:p w14:paraId="2FA0701B"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center"/>
            <w:hideMark/>
          </w:tcPr>
          <w:p w14:paraId="38F984C1" w14:textId="77777777" w:rsidR="008E3EF2" w:rsidRPr="0075787B" w:rsidRDefault="008E3EF2" w:rsidP="00EB1021">
            <w:pPr>
              <w:rPr>
                <w:color w:val="000000"/>
                <w:sz w:val="20"/>
                <w:szCs w:val="20"/>
              </w:rPr>
            </w:pPr>
            <w:r w:rsidRPr="0075787B">
              <w:rPr>
                <w:color w:val="000000"/>
                <w:sz w:val="20"/>
                <w:szCs w:val="20"/>
              </w:rPr>
              <w:t>Проект-аналог. Строительство ВЛЗ-10 кВ ВЛИ-0,4 кВ и КТП(С)-100 кВА от отпайки от опоры №217 (ф.10-8-М) ПС 35 кВ "Ясная Поляна".</w:t>
            </w:r>
          </w:p>
        </w:tc>
        <w:tc>
          <w:tcPr>
            <w:tcW w:w="548" w:type="pct"/>
            <w:shd w:val="clear" w:color="auto" w:fill="auto"/>
            <w:vAlign w:val="center"/>
            <w:hideMark/>
          </w:tcPr>
          <w:p w14:paraId="5766A023"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171A53E8"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6811A20D"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0782C476" w14:textId="77777777" w:rsidR="008E3EF2" w:rsidRPr="0075787B" w:rsidRDefault="008E3EF2" w:rsidP="00EB1021">
            <w:pPr>
              <w:jc w:val="right"/>
              <w:rPr>
                <w:color w:val="000000"/>
                <w:sz w:val="20"/>
                <w:szCs w:val="20"/>
              </w:rPr>
            </w:pPr>
            <w:r w:rsidRPr="0075787B">
              <w:rPr>
                <w:color w:val="000000"/>
                <w:sz w:val="20"/>
                <w:szCs w:val="20"/>
              </w:rPr>
              <w:t> </w:t>
            </w:r>
          </w:p>
        </w:tc>
        <w:tc>
          <w:tcPr>
            <w:tcW w:w="548" w:type="pct"/>
            <w:shd w:val="clear" w:color="auto" w:fill="auto"/>
            <w:vAlign w:val="center"/>
            <w:hideMark/>
          </w:tcPr>
          <w:p w14:paraId="3EB7A062" w14:textId="77777777" w:rsidR="008E3EF2" w:rsidRPr="0075787B" w:rsidRDefault="008E3EF2" w:rsidP="00EB1021">
            <w:pPr>
              <w:jc w:val="right"/>
              <w:rPr>
                <w:color w:val="000000"/>
                <w:sz w:val="20"/>
                <w:szCs w:val="20"/>
              </w:rPr>
            </w:pPr>
            <w:r w:rsidRPr="0075787B">
              <w:rPr>
                <w:color w:val="000000"/>
                <w:sz w:val="20"/>
                <w:szCs w:val="20"/>
              </w:rPr>
              <w:t> </w:t>
            </w:r>
          </w:p>
        </w:tc>
        <w:tc>
          <w:tcPr>
            <w:tcW w:w="565" w:type="pct"/>
            <w:shd w:val="clear" w:color="auto" w:fill="auto"/>
            <w:vAlign w:val="center"/>
            <w:hideMark/>
          </w:tcPr>
          <w:p w14:paraId="2590AE50" w14:textId="77777777" w:rsidR="008E3EF2" w:rsidRPr="0075787B" w:rsidRDefault="008E3EF2" w:rsidP="00EB1021">
            <w:pPr>
              <w:jc w:val="right"/>
              <w:rPr>
                <w:color w:val="000000"/>
                <w:sz w:val="20"/>
                <w:szCs w:val="20"/>
              </w:rPr>
            </w:pPr>
            <w:r w:rsidRPr="0075787B">
              <w:rPr>
                <w:color w:val="000000"/>
                <w:sz w:val="20"/>
                <w:szCs w:val="20"/>
              </w:rPr>
              <w:t> </w:t>
            </w:r>
          </w:p>
        </w:tc>
        <w:tc>
          <w:tcPr>
            <w:tcW w:w="532" w:type="pct"/>
            <w:shd w:val="clear" w:color="auto" w:fill="auto"/>
            <w:vAlign w:val="center"/>
            <w:hideMark/>
          </w:tcPr>
          <w:p w14:paraId="3A7BFD51" w14:textId="77777777" w:rsidR="008E3EF2" w:rsidRPr="0075787B" w:rsidRDefault="008E3EF2" w:rsidP="00EB1021">
            <w:pPr>
              <w:jc w:val="right"/>
              <w:rPr>
                <w:color w:val="000000"/>
                <w:sz w:val="20"/>
                <w:szCs w:val="20"/>
              </w:rPr>
            </w:pPr>
            <w:r w:rsidRPr="0075787B">
              <w:rPr>
                <w:color w:val="000000"/>
                <w:sz w:val="20"/>
                <w:szCs w:val="20"/>
              </w:rPr>
              <w:t> </w:t>
            </w:r>
          </w:p>
        </w:tc>
      </w:tr>
      <w:tr w:rsidR="008E3EF2" w:rsidRPr="0075787B" w14:paraId="762753D1" w14:textId="77777777" w:rsidTr="00EB1021">
        <w:trPr>
          <w:trHeight w:val="300"/>
        </w:trPr>
        <w:tc>
          <w:tcPr>
            <w:tcW w:w="331" w:type="pct"/>
            <w:shd w:val="clear" w:color="auto" w:fill="auto"/>
            <w:vAlign w:val="center"/>
            <w:hideMark/>
          </w:tcPr>
          <w:p w14:paraId="60E42FFC"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bottom"/>
            <w:hideMark/>
          </w:tcPr>
          <w:p w14:paraId="2D11C9F0" w14:textId="77777777" w:rsidR="008E3EF2" w:rsidRPr="0075787B" w:rsidRDefault="008E3EF2" w:rsidP="00EB1021">
            <w:pPr>
              <w:rPr>
                <w:color w:val="000000"/>
                <w:sz w:val="20"/>
                <w:szCs w:val="20"/>
              </w:rPr>
            </w:pPr>
            <w:r w:rsidRPr="0075787B">
              <w:rPr>
                <w:color w:val="000000"/>
                <w:sz w:val="20"/>
                <w:szCs w:val="20"/>
              </w:rPr>
              <w:t>Строительство ВЛЗ-10 кВ протяженностью 875 м.</w:t>
            </w:r>
          </w:p>
        </w:tc>
        <w:tc>
          <w:tcPr>
            <w:tcW w:w="548" w:type="pct"/>
            <w:shd w:val="clear" w:color="auto" w:fill="auto"/>
            <w:vAlign w:val="center"/>
            <w:hideMark/>
          </w:tcPr>
          <w:p w14:paraId="1E7CCB8A" w14:textId="77777777" w:rsidR="008E3EF2" w:rsidRPr="0075787B" w:rsidRDefault="008E3EF2" w:rsidP="00EB1021">
            <w:pPr>
              <w:jc w:val="right"/>
              <w:rPr>
                <w:color w:val="000000"/>
                <w:sz w:val="20"/>
                <w:szCs w:val="20"/>
              </w:rPr>
            </w:pPr>
            <w:r w:rsidRPr="0075787B">
              <w:rPr>
                <w:color w:val="000000"/>
                <w:sz w:val="20"/>
                <w:szCs w:val="20"/>
              </w:rPr>
              <w:t>2 030 529</w:t>
            </w:r>
          </w:p>
        </w:tc>
        <w:tc>
          <w:tcPr>
            <w:tcW w:w="557" w:type="pct"/>
            <w:shd w:val="clear" w:color="auto" w:fill="auto"/>
            <w:vAlign w:val="center"/>
            <w:hideMark/>
          </w:tcPr>
          <w:p w14:paraId="34992E52" w14:textId="77777777" w:rsidR="008E3EF2" w:rsidRPr="0075787B" w:rsidRDefault="008E3EF2" w:rsidP="00EB1021">
            <w:pPr>
              <w:jc w:val="right"/>
              <w:rPr>
                <w:color w:val="000000"/>
                <w:sz w:val="20"/>
                <w:szCs w:val="20"/>
              </w:rPr>
            </w:pPr>
            <w:r w:rsidRPr="0075787B">
              <w:rPr>
                <w:color w:val="000000"/>
                <w:sz w:val="20"/>
                <w:szCs w:val="20"/>
              </w:rPr>
              <w:t>6 418</w:t>
            </w:r>
          </w:p>
        </w:tc>
        <w:tc>
          <w:tcPr>
            <w:tcW w:w="557" w:type="pct"/>
            <w:shd w:val="clear" w:color="auto" w:fill="auto"/>
            <w:vAlign w:val="center"/>
            <w:hideMark/>
          </w:tcPr>
          <w:p w14:paraId="7392DAAD"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63DC0559" w14:textId="77777777" w:rsidR="008E3EF2" w:rsidRPr="0075787B" w:rsidRDefault="008E3EF2" w:rsidP="00EB1021">
            <w:pPr>
              <w:jc w:val="right"/>
              <w:rPr>
                <w:color w:val="000000"/>
                <w:sz w:val="20"/>
                <w:szCs w:val="20"/>
              </w:rPr>
            </w:pPr>
            <w:r w:rsidRPr="0075787B">
              <w:rPr>
                <w:color w:val="000000"/>
                <w:sz w:val="20"/>
                <w:szCs w:val="20"/>
              </w:rPr>
              <w:t> </w:t>
            </w:r>
          </w:p>
        </w:tc>
        <w:tc>
          <w:tcPr>
            <w:tcW w:w="548" w:type="pct"/>
            <w:shd w:val="clear" w:color="auto" w:fill="auto"/>
            <w:vAlign w:val="center"/>
            <w:hideMark/>
          </w:tcPr>
          <w:p w14:paraId="0AC613C2" w14:textId="77777777" w:rsidR="008E3EF2" w:rsidRPr="0075787B" w:rsidRDefault="008E3EF2" w:rsidP="00EB1021">
            <w:pPr>
              <w:jc w:val="right"/>
              <w:rPr>
                <w:color w:val="000000"/>
                <w:sz w:val="20"/>
                <w:szCs w:val="20"/>
              </w:rPr>
            </w:pPr>
            <w:r w:rsidRPr="0075787B">
              <w:rPr>
                <w:color w:val="000000"/>
                <w:sz w:val="20"/>
                <w:szCs w:val="20"/>
              </w:rPr>
              <w:t> </w:t>
            </w:r>
          </w:p>
        </w:tc>
        <w:tc>
          <w:tcPr>
            <w:tcW w:w="565" w:type="pct"/>
            <w:shd w:val="clear" w:color="auto" w:fill="auto"/>
            <w:vAlign w:val="center"/>
            <w:hideMark/>
          </w:tcPr>
          <w:p w14:paraId="6BF0A695" w14:textId="77777777" w:rsidR="008E3EF2" w:rsidRPr="0075787B" w:rsidRDefault="008E3EF2" w:rsidP="00EB1021">
            <w:pPr>
              <w:jc w:val="right"/>
              <w:rPr>
                <w:color w:val="000000"/>
                <w:sz w:val="20"/>
                <w:szCs w:val="20"/>
              </w:rPr>
            </w:pPr>
            <w:r w:rsidRPr="0075787B">
              <w:rPr>
                <w:color w:val="000000"/>
                <w:sz w:val="20"/>
                <w:szCs w:val="20"/>
              </w:rPr>
              <w:t> </w:t>
            </w:r>
          </w:p>
        </w:tc>
        <w:tc>
          <w:tcPr>
            <w:tcW w:w="532" w:type="pct"/>
            <w:shd w:val="clear" w:color="auto" w:fill="auto"/>
            <w:vAlign w:val="center"/>
            <w:hideMark/>
          </w:tcPr>
          <w:p w14:paraId="0A33894F" w14:textId="77777777" w:rsidR="008E3EF2" w:rsidRPr="0075787B" w:rsidRDefault="008E3EF2" w:rsidP="00EB1021">
            <w:pPr>
              <w:jc w:val="right"/>
              <w:rPr>
                <w:color w:val="000000"/>
                <w:sz w:val="20"/>
                <w:szCs w:val="20"/>
              </w:rPr>
            </w:pPr>
            <w:r w:rsidRPr="0075787B">
              <w:rPr>
                <w:color w:val="000000"/>
                <w:sz w:val="20"/>
                <w:szCs w:val="20"/>
              </w:rPr>
              <w:t>2 036 948</w:t>
            </w:r>
          </w:p>
        </w:tc>
      </w:tr>
      <w:tr w:rsidR="008E3EF2" w:rsidRPr="0075787B" w14:paraId="2B9EDD75" w14:textId="77777777" w:rsidTr="00EB1021">
        <w:trPr>
          <w:trHeight w:val="300"/>
        </w:trPr>
        <w:tc>
          <w:tcPr>
            <w:tcW w:w="331" w:type="pct"/>
            <w:shd w:val="clear" w:color="auto" w:fill="auto"/>
            <w:vAlign w:val="center"/>
            <w:hideMark/>
          </w:tcPr>
          <w:p w14:paraId="5DC77B00"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bottom"/>
            <w:hideMark/>
          </w:tcPr>
          <w:p w14:paraId="48C6956D" w14:textId="77777777" w:rsidR="008E3EF2" w:rsidRPr="0075787B" w:rsidRDefault="008E3EF2" w:rsidP="00EB1021">
            <w:pPr>
              <w:rPr>
                <w:color w:val="000000"/>
                <w:sz w:val="20"/>
                <w:szCs w:val="20"/>
              </w:rPr>
            </w:pPr>
            <w:r w:rsidRPr="0075787B">
              <w:rPr>
                <w:color w:val="000000"/>
                <w:sz w:val="20"/>
                <w:szCs w:val="20"/>
              </w:rPr>
              <w:t>Временные здания и сооружения - 2,5%</w:t>
            </w:r>
          </w:p>
        </w:tc>
        <w:tc>
          <w:tcPr>
            <w:tcW w:w="548" w:type="pct"/>
            <w:shd w:val="clear" w:color="auto" w:fill="auto"/>
            <w:vAlign w:val="center"/>
            <w:hideMark/>
          </w:tcPr>
          <w:p w14:paraId="055F5C0E" w14:textId="77777777" w:rsidR="008E3EF2" w:rsidRPr="0075787B" w:rsidRDefault="008E3EF2" w:rsidP="00EB1021">
            <w:pPr>
              <w:jc w:val="right"/>
              <w:rPr>
                <w:color w:val="000000"/>
                <w:sz w:val="20"/>
                <w:szCs w:val="20"/>
              </w:rPr>
            </w:pPr>
            <w:r w:rsidRPr="0075787B">
              <w:rPr>
                <w:color w:val="000000"/>
                <w:sz w:val="20"/>
                <w:szCs w:val="20"/>
              </w:rPr>
              <w:t>50 763</w:t>
            </w:r>
          </w:p>
        </w:tc>
        <w:tc>
          <w:tcPr>
            <w:tcW w:w="557" w:type="pct"/>
            <w:shd w:val="clear" w:color="auto" w:fill="auto"/>
            <w:vAlign w:val="center"/>
            <w:hideMark/>
          </w:tcPr>
          <w:p w14:paraId="365B3651" w14:textId="77777777" w:rsidR="008E3EF2" w:rsidRPr="0075787B" w:rsidRDefault="008E3EF2" w:rsidP="00EB1021">
            <w:pPr>
              <w:jc w:val="right"/>
              <w:rPr>
                <w:color w:val="000000"/>
                <w:sz w:val="20"/>
                <w:szCs w:val="20"/>
              </w:rPr>
            </w:pPr>
            <w:r w:rsidRPr="0075787B">
              <w:rPr>
                <w:color w:val="000000"/>
                <w:sz w:val="20"/>
                <w:szCs w:val="20"/>
              </w:rPr>
              <w:t>160</w:t>
            </w:r>
          </w:p>
        </w:tc>
        <w:tc>
          <w:tcPr>
            <w:tcW w:w="557" w:type="pct"/>
            <w:shd w:val="clear" w:color="auto" w:fill="auto"/>
            <w:vAlign w:val="center"/>
            <w:hideMark/>
          </w:tcPr>
          <w:p w14:paraId="643F81DD"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7365DD37" w14:textId="77777777" w:rsidR="008E3EF2" w:rsidRPr="0075787B" w:rsidRDefault="008E3EF2" w:rsidP="00EB1021">
            <w:pPr>
              <w:jc w:val="right"/>
              <w:rPr>
                <w:color w:val="000000"/>
                <w:sz w:val="20"/>
                <w:szCs w:val="20"/>
              </w:rPr>
            </w:pPr>
            <w:r w:rsidRPr="0075787B">
              <w:rPr>
                <w:color w:val="000000"/>
                <w:sz w:val="20"/>
                <w:szCs w:val="20"/>
              </w:rPr>
              <w:t> </w:t>
            </w:r>
          </w:p>
        </w:tc>
        <w:tc>
          <w:tcPr>
            <w:tcW w:w="548" w:type="pct"/>
            <w:shd w:val="clear" w:color="auto" w:fill="auto"/>
            <w:vAlign w:val="center"/>
            <w:hideMark/>
          </w:tcPr>
          <w:p w14:paraId="25E47055" w14:textId="77777777" w:rsidR="008E3EF2" w:rsidRPr="0075787B" w:rsidRDefault="008E3EF2" w:rsidP="00EB1021">
            <w:pPr>
              <w:jc w:val="right"/>
              <w:rPr>
                <w:color w:val="000000"/>
                <w:sz w:val="20"/>
                <w:szCs w:val="20"/>
              </w:rPr>
            </w:pPr>
            <w:r w:rsidRPr="0075787B">
              <w:rPr>
                <w:color w:val="000000"/>
                <w:sz w:val="20"/>
                <w:szCs w:val="20"/>
              </w:rPr>
              <w:t> </w:t>
            </w:r>
          </w:p>
        </w:tc>
        <w:tc>
          <w:tcPr>
            <w:tcW w:w="565" w:type="pct"/>
            <w:shd w:val="clear" w:color="auto" w:fill="auto"/>
            <w:vAlign w:val="center"/>
            <w:hideMark/>
          </w:tcPr>
          <w:p w14:paraId="47B62F57" w14:textId="77777777" w:rsidR="008E3EF2" w:rsidRPr="0075787B" w:rsidRDefault="008E3EF2" w:rsidP="00EB1021">
            <w:pPr>
              <w:jc w:val="right"/>
              <w:rPr>
                <w:color w:val="000000"/>
                <w:sz w:val="20"/>
                <w:szCs w:val="20"/>
              </w:rPr>
            </w:pPr>
            <w:r w:rsidRPr="0075787B">
              <w:rPr>
                <w:color w:val="000000"/>
                <w:sz w:val="20"/>
                <w:szCs w:val="20"/>
              </w:rPr>
              <w:t> </w:t>
            </w:r>
          </w:p>
        </w:tc>
        <w:tc>
          <w:tcPr>
            <w:tcW w:w="532" w:type="pct"/>
            <w:shd w:val="clear" w:color="auto" w:fill="auto"/>
            <w:vAlign w:val="center"/>
            <w:hideMark/>
          </w:tcPr>
          <w:p w14:paraId="3342FADE" w14:textId="77777777" w:rsidR="008E3EF2" w:rsidRPr="0075787B" w:rsidRDefault="008E3EF2" w:rsidP="00EB1021">
            <w:pPr>
              <w:jc w:val="right"/>
              <w:rPr>
                <w:color w:val="000000"/>
                <w:sz w:val="20"/>
                <w:szCs w:val="20"/>
              </w:rPr>
            </w:pPr>
            <w:r w:rsidRPr="0075787B">
              <w:rPr>
                <w:color w:val="000000"/>
                <w:sz w:val="20"/>
                <w:szCs w:val="20"/>
              </w:rPr>
              <w:t>50 924</w:t>
            </w:r>
          </w:p>
        </w:tc>
      </w:tr>
      <w:tr w:rsidR="008E3EF2" w:rsidRPr="0075787B" w14:paraId="616B6E02" w14:textId="77777777" w:rsidTr="00EB1021">
        <w:trPr>
          <w:trHeight w:val="300"/>
        </w:trPr>
        <w:tc>
          <w:tcPr>
            <w:tcW w:w="331" w:type="pct"/>
            <w:shd w:val="clear" w:color="auto" w:fill="auto"/>
            <w:vAlign w:val="center"/>
            <w:hideMark/>
          </w:tcPr>
          <w:p w14:paraId="08A29DEF"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bottom"/>
            <w:hideMark/>
          </w:tcPr>
          <w:p w14:paraId="619197CA" w14:textId="77777777" w:rsidR="008E3EF2" w:rsidRPr="0075787B" w:rsidRDefault="008E3EF2" w:rsidP="00EB1021">
            <w:pPr>
              <w:rPr>
                <w:color w:val="000000"/>
                <w:sz w:val="20"/>
                <w:szCs w:val="20"/>
              </w:rPr>
            </w:pPr>
            <w:r w:rsidRPr="0075787B">
              <w:rPr>
                <w:color w:val="000000"/>
                <w:sz w:val="20"/>
                <w:szCs w:val="20"/>
              </w:rPr>
              <w:t>ПНР</w:t>
            </w:r>
          </w:p>
        </w:tc>
        <w:tc>
          <w:tcPr>
            <w:tcW w:w="548" w:type="pct"/>
            <w:shd w:val="clear" w:color="auto" w:fill="auto"/>
            <w:vAlign w:val="center"/>
            <w:hideMark/>
          </w:tcPr>
          <w:p w14:paraId="2979028A"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22634007"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549C027E"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00186D3A" w14:textId="77777777" w:rsidR="008E3EF2" w:rsidRPr="0075787B" w:rsidRDefault="008E3EF2" w:rsidP="00EB1021">
            <w:pPr>
              <w:jc w:val="right"/>
              <w:rPr>
                <w:color w:val="000000"/>
                <w:sz w:val="20"/>
                <w:szCs w:val="20"/>
              </w:rPr>
            </w:pPr>
            <w:r w:rsidRPr="0075787B">
              <w:rPr>
                <w:color w:val="000000"/>
                <w:sz w:val="20"/>
                <w:szCs w:val="20"/>
              </w:rPr>
              <w:t>52 997</w:t>
            </w:r>
          </w:p>
        </w:tc>
        <w:tc>
          <w:tcPr>
            <w:tcW w:w="548" w:type="pct"/>
            <w:shd w:val="clear" w:color="auto" w:fill="auto"/>
            <w:vAlign w:val="center"/>
            <w:hideMark/>
          </w:tcPr>
          <w:p w14:paraId="4422E831" w14:textId="77777777" w:rsidR="008E3EF2" w:rsidRPr="0075787B" w:rsidRDefault="008E3EF2" w:rsidP="00EB1021">
            <w:pPr>
              <w:jc w:val="right"/>
              <w:rPr>
                <w:color w:val="000000"/>
                <w:sz w:val="20"/>
                <w:szCs w:val="20"/>
              </w:rPr>
            </w:pPr>
            <w:r w:rsidRPr="0075787B">
              <w:rPr>
                <w:color w:val="000000"/>
                <w:sz w:val="20"/>
                <w:szCs w:val="20"/>
              </w:rPr>
              <w:t> </w:t>
            </w:r>
          </w:p>
        </w:tc>
        <w:tc>
          <w:tcPr>
            <w:tcW w:w="565" w:type="pct"/>
            <w:shd w:val="clear" w:color="auto" w:fill="auto"/>
            <w:vAlign w:val="center"/>
            <w:hideMark/>
          </w:tcPr>
          <w:p w14:paraId="0A327A65" w14:textId="77777777" w:rsidR="008E3EF2" w:rsidRPr="0075787B" w:rsidRDefault="008E3EF2" w:rsidP="00EB1021">
            <w:pPr>
              <w:jc w:val="right"/>
              <w:rPr>
                <w:color w:val="000000"/>
                <w:sz w:val="20"/>
                <w:szCs w:val="20"/>
              </w:rPr>
            </w:pPr>
            <w:r w:rsidRPr="0075787B">
              <w:rPr>
                <w:color w:val="000000"/>
                <w:sz w:val="20"/>
                <w:szCs w:val="20"/>
              </w:rPr>
              <w:t> </w:t>
            </w:r>
          </w:p>
        </w:tc>
        <w:tc>
          <w:tcPr>
            <w:tcW w:w="532" w:type="pct"/>
            <w:shd w:val="clear" w:color="auto" w:fill="auto"/>
            <w:vAlign w:val="center"/>
            <w:hideMark/>
          </w:tcPr>
          <w:p w14:paraId="4D8E2698" w14:textId="77777777" w:rsidR="008E3EF2" w:rsidRPr="0075787B" w:rsidRDefault="008E3EF2" w:rsidP="00EB1021">
            <w:pPr>
              <w:jc w:val="right"/>
              <w:rPr>
                <w:color w:val="000000"/>
                <w:sz w:val="20"/>
                <w:szCs w:val="20"/>
              </w:rPr>
            </w:pPr>
            <w:r w:rsidRPr="0075787B">
              <w:rPr>
                <w:color w:val="000000"/>
                <w:sz w:val="20"/>
                <w:szCs w:val="20"/>
              </w:rPr>
              <w:t>52 997</w:t>
            </w:r>
          </w:p>
        </w:tc>
      </w:tr>
      <w:tr w:rsidR="008E3EF2" w:rsidRPr="0075787B" w14:paraId="1C47E3D4" w14:textId="77777777" w:rsidTr="00EB1021">
        <w:trPr>
          <w:trHeight w:val="300"/>
        </w:trPr>
        <w:tc>
          <w:tcPr>
            <w:tcW w:w="331" w:type="pct"/>
            <w:shd w:val="clear" w:color="auto" w:fill="auto"/>
            <w:vAlign w:val="center"/>
            <w:hideMark/>
          </w:tcPr>
          <w:p w14:paraId="716825EE"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bottom"/>
            <w:hideMark/>
          </w:tcPr>
          <w:p w14:paraId="4384082F" w14:textId="77777777" w:rsidR="008E3EF2" w:rsidRPr="0075787B" w:rsidRDefault="008E3EF2" w:rsidP="00EB1021">
            <w:pPr>
              <w:rPr>
                <w:color w:val="000000"/>
                <w:sz w:val="20"/>
                <w:szCs w:val="20"/>
              </w:rPr>
            </w:pPr>
            <w:r w:rsidRPr="0075787B">
              <w:rPr>
                <w:color w:val="000000"/>
                <w:sz w:val="20"/>
                <w:szCs w:val="20"/>
              </w:rPr>
              <w:t>Командировочные затраты</w:t>
            </w:r>
          </w:p>
        </w:tc>
        <w:tc>
          <w:tcPr>
            <w:tcW w:w="548" w:type="pct"/>
            <w:shd w:val="clear" w:color="auto" w:fill="auto"/>
            <w:vAlign w:val="center"/>
            <w:hideMark/>
          </w:tcPr>
          <w:p w14:paraId="3B3ABC21"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57501BA6"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37418B18"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6881DEC0" w14:textId="77777777" w:rsidR="008E3EF2" w:rsidRPr="0075787B" w:rsidRDefault="008E3EF2" w:rsidP="00EB1021">
            <w:pPr>
              <w:jc w:val="right"/>
              <w:rPr>
                <w:color w:val="000000"/>
                <w:sz w:val="20"/>
                <w:szCs w:val="20"/>
              </w:rPr>
            </w:pPr>
            <w:r w:rsidRPr="0075787B">
              <w:rPr>
                <w:color w:val="000000"/>
                <w:sz w:val="20"/>
                <w:szCs w:val="20"/>
              </w:rPr>
              <w:t> </w:t>
            </w:r>
          </w:p>
        </w:tc>
        <w:tc>
          <w:tcPr>
            <w:tcW w:w="548" w:type="pct"/>
            <w:shd w:val="clear" w:color="auto" w:fill="auto"/>
            <w:vAlign w:val="center"/>
            <w:hideMark/>
          </w:tcPr>
          <w:p w14:paraId="594B4D15" w14:textId="77777777" w:rsidR="008E3EF2" w:rsidRPr="0075787B" w:rsidRDefault="008E3EF2" w:rsidP="00EB1021">
            <w:pPr>
              <w:jc w:val="right"/>
              <w:rPr>
                <w:color w:val="000000"/>
                <w:sz w:val="20"/>
                <w:szCs w:val="20"/>
              </w:rPr>
            </w:pPr>
            <w:r w:rsidRPr="0075787B">
              <w:rPr>
                <w:color w:val="000000"/>
                <w:sz w:val="20"/>
                <w:szCs w:val="20"/>
              </w:rPr>
              <w:t> </w:t>
            </w:r>
          </w:p>
        </w:tc>
        <w:tc>
          <w:tcPr>
            <w:tcW w:w="565" w:type="pct"/>
            <w:shd w:val="clear" w:color="auto" w:fill="auto"/>
            <w:vAlign w:val="center"/>
            <w:hideMark/>
          </w:tcPr>
          <w:p w14:paraId="38D8F698" w14:textId="77777777" w:rsidR="008E3EF2" w:rsidRPr="0075787B" w:rsidRDefault="008E3EF2" w:rsidP="00EB1021">
            <w:pPr>
              <w:jc w:val="right"/>
              <w:rPr>
                <w:color w:val="000000"/>
                <w:sz w:val="20"/>
                <w:szCs w:val="20"/>
              </w:rPr>
            </w:pPr>
            <w:r w:rsidRPr="0075787B">
              <w:rPr>
                <w:color w:val="000000"/>
                <w:sz w:val="20"/>
                <w:szCs w:val="20"/>
              </w:rPr>
              <w:t>10 584</w:t>
            </w:r>
          </w:p>
        </w:tc>
        <w:tc>
          <w:tcPr>
            <w:tcW w:w="532" w:type="pct"/>
            <w:shd w:val="clear" w:color="auto" w:fill="auto"/>
            <w:vAlign w:val="center"/>
            <w:hideMark/>
          </w:tcPr>
          <w:p w14:paraId="7679087F" w14:textId="77777777" w:rsidR="008E3EF2" w:rsidRPr="0075787B" w:rsidRDefault="008E3EF2" w:rsidP="00EB1021">
            <w:pPr>
              <w:jc w:val="right"/>
              <w:rPr>
                <w:color w:val="000000"/>
                <w:sz w:val="20"/>
                <w:szCs w:val="20"/>
              </w:rPr>
            </w:pPr>
            <w:r w:rsidRPr="0075787B">
              <w:rPr>
                <w:color w:val="000000"/>
                <w:sz w:val="20"/>
                <w:szCs w:val="20"/>
              </w:rPr>
              <w:t>10 584</w:t>
            </w:r>
          </w:p>
        </w:tc>
      </w:tr>
      <w:tr w:rsidR="008E3EF2" w:rsidRPr="0075787B" w14:paraId="11707A80" w14:textId="77777777" w:rsidTr="00EB1021">
        <w:trPr>
          <w:trHeight w:val="300"/>
        </w:trPr>
        <w:tc>
          <w:tcPr>
            <w:tcW w:w="331" w:type="pct"/>
            <w:shd w:val="clear" w:color="auto" w:fill="auto"/>
            <w:vAlign w:val="center"/>
            <w:hideMark/>
          </w:tcPr>
          <w:p w14:paraId="0CFC00E1"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bottom"/>
            <w:hideMark/>
          </w:tcPr>
          <w:p w14:paraId="3ABA6871" w14:textId="77777777" w:rsidR="008E3EF2" w:rsidRPr="0075787B" w:rsidRDefault="008E3EF2" w:rsidP="00EB1021">
            <w:pPr>
              <w:rPr>
                <w:color w:val="000000"/>
                <w:sz w:val="20"/>
                <w:szCs w:val="20"/>
              </w:rPr>
            </w:pPr>
            <w:r w:rsidRPr="0075787B">
              <w:rPr>
                <w:color w:val="000000"/>
                <w:sz w:val="20"/>
                <w:szCs w:val="20"/>
              </w:rPr>
              <w:t>Итого в ценах по состоянию на 2019 год, руб.</w:t>
            </w:r>
          </w:p>
        </w:tc>
        <w:tc>
          <w:tcPr>
            <w:tcW w:w="548" w:type="pct"/>
            <w:shd w:val="clear" w:color="auto" w:fill="auto"/>
            <w:vAlign w:val="center"/>
            <w:hideMark/>
          </w:tcPr>
          <w:p w14:paraId="1C459371" w14:textId="77777777" w:rsidR="008E3EF2" w:rsidRPr="0075787B" w:rsidRDefault="008E3EF2" w:rsidP="00EB1021">
            <w:pPr>
              <w:jc w:val="right"/>
              <w:rPr>
                <w:color w:val="000000"/>
                <w:sz w:val="20"/>
                <w:szCs w:val="20"/>
              </w:rPr>
            </w:pPr>
            <w:r w:rsidRPr="0075787B">
              <w:rPr>
                <w:color w:val="000000"/>
                <w:sz w:val="20"/>
                <w:szCs w:val="20"/>
              </w:rPr>
              <w:t>2 081 292</w:t>
            </w:r>
          </w:p>
        </w:tc>
        <w:tc>
          <w:tcPr>
            <w:tcW w:w="557" w:type="pct"/>
            <w:shd w:val="clear" w:color="auto" w:fill="auto"/>
            <w:vAlign w:val="center"/>
            <w:hideMark/>
          </w:tcPr>
          <w:p w14:paraId="3436081B" w14:textId="77777777" w:rsidR="008E3EF2" w:rsidRPr="0075787B" w:rsidRDefault="008E3EF2" w:rsidP="00EB1021">
            <w:pPr>
              <w:jc w:val="right"/>
              <w:rPr>
                <w:color w:val="000000"/>
                <w:sz w:val="20"/>
                <w:szCs w:val="20"/>
              </w:rPr>
            </w:pPr>
            <w:r w:rsidRPr="0075787B">
              <w:rPr>
                <w:color w:val="000000"/>
                <w:sz w:val="20"/>
                <w:szCs w:val="20"/>
              </w:rPr>
              <w:t>6 579</w:t>
            </w:r>
          </w:p>
        </w:tc>
        <w:tc>
          <w:tcPr>
            <w:tcW w:w="557" w:type="pct"/>
            <w:shd w:val="clear" w:color="auto" w:fill="auto"/>
            <w:vAlign w:val="center"/>
            <w:hideMark/>
          </w:tcPr>
          <w:p w14:paraId="17E1B42D" w14:textId="77777777" w:rsidR="008E3EF2" w:rsidRPr="0075787B" w:rsidRDefault="008E3EF2" w:rsidP="00EB1021">
            <w:pPr>
              <w:jc w:val="right"/>
              <w:rPr>
                <w:color w:val="000000"/>
                <w:sz w:val="20"/>
                <w:szCs w:val="20"/>
              </w:rPr>
            </w:pPr>
            <w:r w:rsidRPr="0075787B">
              <w:rPr>
                <w:color w:val="000000"/>
                <w:sz w:val="20"/>
                <w:szCs w:val="20"/>
              </w:rPr>
              <w:t>0</w:t>
            </w:r>
          </w:p>
        </w:tc>
        <w:tc>
          <w:tcPr>
            <w:tcW w:w="557" w:type="pct"/>
            <w:shd w:val="clear" w:color="auto" w:fill="auto"/>
            <w:vAlign w:val="center"/>
            <w:hideMark/>
          </w:tcPr>
          <w:p w14:paraId="48C9D6F2" w14:textId="77777777" w:rsidR="008E3EF2" w:rsidRPr="0075787B" w:rsidRDefault="008E3EF2" w:rsidP="00EB1021">
            <w:pPr>
              <w:jc w:val="right"/>
              <w:rPr>
                <w:color w:val="000000"/>
                <w:sz w:val="20"/>
                <w:szCs w:val="20"/>
              </w:rPr>
            </w:pPr>
            <w:r w:rsidRPr="0075787B">
              <w:rPr>
                <w:color w:val="000000"/>
                <w:sz w:val="20"/>
                <w:szCs w:val="20"/>
              </w:rPr>
              <w:t>52 997</w:t>
            </w:r>
          </w:p>
        </w:tc>
        <w:tc>
          <w:tcPr>
            <w:tcW w:w="548" w:type="pct"/>
            <w:shd w:val="clear" w:color="auto" w:fill="auto"/>
            <w:vAlign w:val="center"/>
            <w:hideMark/>
          </w:tcPr>
          <w:p w14:paraId="0247EF63" w14:textId="77777777" w:rsidR="008E3EF2" w:rsidRPr="0075787B" w:rsidRDefault="008E3EF2" w:rsidP="00EB1021">
            <w:pPr>
              <w:jc w:val="right"/>
              <w:rPr>
                <w:color w:val="000000"/>
                <w:sz w:val="20"/>
                <w:szCs w:val="20"/>
              </w:rPr>
            </w:pPr>
            <w:r w:rsidRPr="0075787B">
              <w:rPr>
                <w:color w:val="000000"/>
                <w:sz w:val="20"/>
                <w:szCs w:val="20"/>
              </w:rPr>
              <w:t>0</w:t>
            </w:r>
          </w:p>
        </w:tc>
        <w:tc>
          <w:tcPr>
            <w:tcW w:w="565" w:type="pct"/>
            <w:shd w:val="clear" w:color="auto" w:fill="auto"/>
            <w:vAlign w:val="center"/>
            <w:hideMark/>
          </w:tcPr>
          <w:p w14:paraId="1CB76AE7" w14:textId="77777777" w:rsidR="008E3EF2" w:rsidRPr="0075787B" w:rsidRDefault="008E3EF2" w:rsidP="00EB1021">
            <w:pPr>
              <w:jc w:val="right"/>
              <w:rPr>
                <w:color w:val="000000"/>
                <w:sz w:val="20"/>
                <w:szCs w:val="20"/>
              </w:rPr>
            </w:pPr>
            <w:r w:rsidRPr="0075787B">
              <w:rPr>
                <w:color w:val="000000"/>
                <w:sz w:val="20"/>
                <w:szCs w:val="20"/>
              </w:rPr>
              <w:t>10 584</w:t>
            </w:r>
          </w:p>
        </w:tc>
        <w:tc>
          <w:tcPr>
            <w:tcW w:w="532" w:type="pct"/>
            <w:shd w:val="clear" w:color="auto" w:fill="auto"/>
            <w:vAlign w:val="center"/>
            <w:hideMark/>
          </w:tcPr>
          <w:p w14:paraId="438CF3C4" w14:textId="77777777" w:rsidR="008E3EF2" w:rsidRPr="0075787B" w:rsidRDefault="008E3EF2" w:rsidP="00EB1021">
            <w:pPr>
              <w:jc w:val="right"/>
              <w:rPr>
                <w:color w:val="000000"/>
                <w:sz w:val="20"/>
                <w:szCs w:val="20"/>
              </w:rPr>
            </w:pPr>
            <w:r w:rsidRPr="0075787B">
              <w:rPr>
                <w:color w:val="000000"/>
                <w:sz w:val="20"/>
                <w:szCs w:val="20"/>
              </w:rPr>
              <w:t>2 151 452</w:t>
            </w:r>
          </w:p>
        </w:tc>
      </w:tr>
      <w:tr w:rsidR="008E3EF2" w:rsidRPr="0075787B" w14:paraId="522C0634" w14:textId="77777777" w:rsidTr="00EB1021">
        <w:trPr>
          <w:trHeight w:val="300"/>
        </w:trPr>
        <w:tc>
          <w:tcPr>
            <w:tcW w:w="331" w:type="pct"/>
            <w:shd w:val="clear" w:color="auto" w:fill="auto"/>
            <w:vAlign w:val="center"/>
            <w:hideMark/>
          </w:tcPr>
          <w:p w14:paraId="2318413D"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bottom"/>
            <w:hideMark/>
          </w:tcPr>
          <w:p w14:paraId="748B9899" w14:textId="77777777" w:rsidR="008E3EF2" w:rsidRPr="0075787B" w:rsidRDefault="008E3EF2" w:rsidP="00EB1021">
            <w:pPr>
              <w:rPr>
                <w:color w:val="000000"/>
                <w:sz w:val="20"/>
                <w:szCs w:val="20"/>
              </w:rPr>
            </w:pPr>
            <w:r w:rsidRPr="0075787B">
              <w:rPr>
                <w:color w:val="000000"/>
                <w:sz w:val="20"/>
                <w:szCs w:val="20"/>
              </w:rPr>
              <w:t>Стоимость строительства 1 км ВЛ-10 кВ в ценах по состоянию на 2019 год, руб.</w:t>
            </w:r>
          </w:p>
        </w:tc>
        <w:tc>
          <w:tcPr>
            <w:tcW w:w="548" w:type="pct"/>
            <w:shd w:val="clear" w:color="auto" w:fill="auto"/>
            <w:vAlign w:val="center"/>
            <w:hideMark/>
          </w:tcPr>
          <w:p w14:paraId="2A6A24D0" w14:textId="77777777" w:rsidR="008E3EF2" w:rsidRPr="0075787B" w:rsidRDefault="008E3EF2" w:rsidP="00EB1021">
            <w:pPr>
              <w:jc w:val="right"/>
              <w:rPr>
                <w:color w:val="000000"/>
                <w:sz w:val="20"/>
                <w:szCs w:val="20"/>
              </w:rPr>
            </w:pPr>
            <w:r w:rsidRPr="0075787B">
              <w:rPr>
                <w:color w:val="000000"/>
                <w:sz w:val="20"/>
                <w:szCs w:val="20"/>
              </w:rPr>
              <w:t>2 378 620</w:t>
            </w:r>
          </w:p>
        </w:tc>
        <w:tc>
          <w:tcPr>
            <w:tcW w:w="557" w:type="pct"/>
            <w:shd w:val="clear" w:color="auto" w:fill="auto"/>
            <w:vAlign w:val="center"/>
            <w:hideMark/>
          </w:tcPr>
          <w:p w14:paraId="45130386" w14:textId="77777777" w:rsidR="008E3EF2" w:rsidRPr="0075787B" w:rsidRDefault="008E3EF2" w:rsidP="00EB1021">
            <w:pPr>
              <w:jc w:val="right"/>
              <w:rPr>
                <w:color w:val="000000"/>
                <w:sz w:val="20"/>
                <w:szCs w:val="20"/>
              </w:rPr>
            </w:pPr>
            <w:r w:rsidRPr="0075787B">
              <w:rPr>
                <w:color w:val="000000"/>
                <w:sz w:val="20"/>
                <w:szCs w:val="20"/>
              </w:rPr>
              <w:t>7 519</w:t>
            </w:r>
          </w:p>
        </w:tc>
        <w:tc>
          <w:tcPr>
            <w:tcW w:w="557" w:type="pct"/>
            <w:shd w:val="clear" w:color="auto" w:fill="auto"/>
            <w:vAlign w:val="center"/>
            <w:hideMark/>
          </w:tcPr>
          <w:p w14:paraId="057AFBDB" w14:textId="77777777" w:rsidR="008E3EF2" w:rsidRPr="0075787B" w:rsidRDefault="008E3EF2" w:rsidP="00EB1021">
            <w:pPr>
              <w:jc w:val="right"/>
              <w:rPr>
                <w:color w:val="000000"/>
                <w:sz w:val="20"/>
                <w:szCs w:val="20"/>
              </w:rPr>
            </w:pPr>
            <w:r w:rsidRPr="0075787B">
              <w:rPr>
                <w:color w:val="000000"/>
                <w:sz w:val="20"/>
                <w:szCs w:val="20"/>
              </w:rPr>
              <w:t>0</w:t>
            </w:r>
          </w:p>
        </w:tc>
        <w:tc>
          <w:tcPr>
            <w:tcW w:w="557" w:type="pct"/>
            <w:shd w:val="clear" w:color="auto" w:fill="auto"/>
            <w:vAlign w:val="center"/>
            <w:hideMark/>
          </w:tcPr>
          <w:p w14:paraId="5A1CC1AC" w14:textId="77777777" w:rsidR="008E3EF2" w:rsidRPr="0075787B" w:rsidRDefault="008E3EF2" w:rsidP="00EB1021">
            <w:pPr>
              <w:jc w:val="right"/>
              <w:rPr>
                <w:color w:val="000000"/>
                <w:sz w:val="20"/>
                <w:szCs w:val="20"/>
              </w:rPr>
            </w:pPr>
            <w:r w:rsidRPr="0075787B">
              <w:rPr>
                <w:color w:val="000000"/>
                <w:sz w:val="20"/>
                <w:szCs w:val="20"/>
              </w:rPr>
              <w:t>60 568</w:t>
            </w:r>
          </w:p>
        </w:tc>
        <w:tc>
          <w:tcPr>
            <w:tcW w:w="548" w:type="pct"/>
            <w:shd w:val="clear" w:color="auto" w:fill="auto"/>
            <w:vAlign w:val="center"/>
            <w:hideMark/>
          </w:tcPr>
          <w:p w14:paraId="1C3EB768" w14:textId="77777777" w:rsidR="008E3EF2" w:rsidRPr="0075787B" w:rsidRDefault="008E3EF2" w:rsidP="00EB1021">
            <w:pPr>
              <w:jc w:val="right"/>
              <w:rPr>
                <w:color w:val="000000"/>
                <w:sz w:val="20"/>
                <w:szCs w:val="20"/>
              </w:rPr>
            </w:pPr>
            <w:r w:rsidRPr="0075787B">
              <w:rPr>
                <w:color w:val="000000"/>
                <w:sz w:val="20"/>
                <w:szCs w:val="20"/>
              </w:rPr>
              <w:t>0</w:t>
            </w:r>
          </w:p>
        </w:tc>
        <w:tc>
          <w:tcPr>
            <w:tcW w:w="565" w:type="pct"/>
            <w:shd w:val="clear" w:color="auto" w:fill="auto"/>
            <w:vAlign w:val="center"/>
            <w:hideMark/>
          </w:tcPr>
          <w:p w14:paraId="2D0ED50B" w14:textId="77777777" w:rsidR="008E3EF2" w:rsidRPr="0075787B" w:rsidRDefault="008E3EF2" w:rsidP="00EB1021">
            <w:pPr>
              <w:jc w:val="right"/>
              <w:rPr>
                <w:color w:val="000000"/>
                <w:sz w:val="20"/>
                <w:szCs w:val="20"/>
              </w:rPr>
            </w:pPr>
            <w:r w:rsidRPr="0075787B">
              <w:rPr>
                <w:color w:val="000000"/>
                <w:sz w:val="20"/>
                <w:szCs w:val="20"/>
              </w:rPr>
              <w:t>12 096</w:t>
            </w:r>
          </w:p>
        </w:tc>
        <w:tc>
          <w:tcPr>
            <w:tcW w:w="532" w:type="pct"/>
            <w:shd w:val="clear" w:color="auto" w:fill="auto"/>
            <w:vAlign w:val="center"/>
            <w:hideMark/>
          </w:tcPr>
          <w:p w14:paraId="2D0FCCAE" w14:textId="77777777" w:rsidR="008E3EF2" w:rsidRPr="0075787B" w:rsidRDefault="008E3EF2" w:rsidP="00EB1021">
            <w:pPr>
              <w:jc w:val="right"/>
              <w:rPr>
                <w:color w:val="000000"/>
                <w:sz w:val="20"/>
                <w:szCs w:val="20"/>
              </w:rPr>
            </w:pPr>
            <w:r w:rsidRPr="0075787B">
              <w:rPr>
                <w:color w:val="000000"/>
                <w:sz w:val="20"/>
                <w:szCs w:val="20"/>
              </w:rPr>
              <w:t>2 458 802</w:t>
            </w:r>
          </w:p>
        </w:tc>
      </w:tr>
      <w:tr w:rsidR="008E3EF2" w:rsidRPr="0075787B" w14:paraId="266364F6" w14:textId="77777777" w:rsidTr="00EB1021">
        <w:trPr>
          <w:trHeight w:val="300"/>
        </w:trPr>
        <w:tc>
          <w:tcPr>
            <w:tcW w:w="1137" w:type="pct"/>
            <w:gridSpan w:val="2"/>
            <w:shd w:val="clear" w:color="auto" w:fill="auto"/>
            <w:vAlign w:val="bottom"/>
            <w:hideMark/>
          </w:tcPr>
          <w:p w14:paraId="7DF6CE4E" w14:textId="77777777" w:rsidR="008E3EF2" w:rsidRPr="0075787B" w:rsidRDefault="008E3EF2" w:rsidP="00EB1021">
            <w:pPr>
              <w:rPr>
                <w:color w:val="000000"/>
                <w:sz w:val="20"/>
                <w:szCs w:val="20"/>
              </w:rPr>
            </w:pPr>
            <w:r w:rsidRPr="0075787B">
              <w:rPr>
                <w:color w:val="000000"/>
                <w:sz w:val="20"/>
                <w:szCs w:val="20"/>
              </w:rPr>
              <w:t>Всего в ценах по состоянию на 2019 год (без ПИР), руб.</w:t>
            </w:r>
          </w:p>
        </w:tc>
        <w:tc>
          <w:tcPr>
            <w:tcW w:w="548" w:type="pct"/>
            <w:shd w:val="clear" w:color="auto" w:fill="auto"/>
            <w:vAlign w:val="center"/>
            <w:hideMark/>
          </w:tcPr>
          <w:p w14:paraId="0055893D" w14:textId="77777777" w:rsidR="008E3EF2" w:rsidRPr="0075787B" w:rsidRDefault="008E3EF2" w:rsidP="00EB1021">
            <w:pPr>
              <w:jc w:val="right"/>
              <w:rPr>
                <w:color w:val="000000"/>
                <w:sz w:val="20"/>
                <w:szCs w:val="20"/>
              </w:rPr>
            </w:pPr>
            <w:r w:rsidRPr="0075787B">
              <w:rPr>
                <w:color w:val="000000"/>
                <w:sz w:val="20"/>
                <w:szCs w:val="20"/>
              </w:rPr>
              <w:t>1 791 101</w:t>
            </w:r>
          </w:p>
        </w:tc>
        <w:tc>
          <w:tcPr>
            <w:tcW w:w="557" w:type="pct"/>
            <w:shd w:val="clear" w:color="auto" w:fill="auto"/>
            <w:vAlign w:val="center"/>
            <w:hideMark/>
          </w:tcPr>
          <w:p w14:paraId="6C7EA939" w14:textId="77777777" w:rsidR="008E3EF2" w:rsidRPr="0075787B" w:rsidRDefault="008E3EF2" w:rsidP="00EB1021">
            <w:pPr>
              <w:jc w:val="right"/>
              <w:rPr>
                <w:color w:val="000000"/>
                <w:sz w:val="20"/>
                <w:szCs w:val="20"/>
              </w:rPr>
            </w:pPr>
            <w:r w:rsidRPr="0075787B">
              <w:rPr>
                <w:color w:val="000000"/>
                <w:sz w:val="20"/>
                <w:szCs w:val="20"/>
              </w:rPr>
              <w:t>5 662</w:t>
            </w:r>
          </w:p>
        </w:tc>
        <w:tc>
          <w:tcPr>
            <w:tcW w:w="557" w:type="pct"/>
            <w:shd w:val="clear" w:color="auto" w:fill="auto"/>
            <w:vAlign w:val="center"/>
            <w:hideMark/>
          </w:tcPr>
          <w:p w14:paraId="522ED529" w14:textId="77777777" w:rsidR="008E3EF2" w:rsidRPr="0075787B" w:rsidRDefault="008E3EF2" w:rsidP="00EB1021">
            <w:pPr>
              <w:jc w:val="right"/>
              <w:rPr>
                <w:color w:val="000000"/>
                <w:sz w:val="20"/>
                <w:szCs w:val="20"/>
              </w:rPr>
            </w:pPr>
            <w:r w:rsidRPr="0075787B">
              <w:rPr>
                <w:color w:val="000000"/>
                <w:sz w:val="20"/>
                <w:szCs w:val="20"/>
              </w:rPr>
              <w:t>0</w:t>
            </w:r>
          </w:p>
        </w:tc>
        <w:tc>
          <w:tcPr>
            <w:tcW w:w="557" w:type="pct"/>
            <w:shd w:val="clear" w:color="auto" w:fill="auto"/>
            <w:vAlign w:val="center"/>
            <w:hideMark/>
          </w:tcPr>
          <w:p w14:paraId="69B46BDF" w14:textId="77777777" w:rsidR="008E3EF2" w:rsidRPr="0075787B" w:rsidRDefault="008E3EF2" w:rsidP="00EB1021">
            <w:pPr>
              <w:jc w:val="right"/>
              <w:rPr>
                <w:color w:val="000000"/>
                <w:sz w:val="20"/>
                <w:szCs w:val="20"/>
              </w:rPr>
            </w:pPr>
            <w:r w:rsidRPr="0075787B">
              <w:rPr>
                <w:color w:val="000000"/>
                <w:sz w:val="20"/>
                <w:szCs w:val="20"/>
              </w:rPr>
              <w:t>45 608</w:t>
            </w:r>
          </w:p>
        </w:tc>
        <w:tc>
          <w:tcPr>
            <w:tcW w:w="548" w:type="pct"/>
            <w:shd w:val="clear" w:color="auto" w:fill="auto"/>
            <w:vAlign w:val="center"/>
            <w:hideMark/>
          </w:tcPr>
          <w:p w14:paraId="499B2C05" w14:textId="77777777" w:rsidR="008E3EF2" w:rsidRPr="0075787B" w:rsidRDefault="008E3EF2" w:rsidP="00EB1021">
            <w:pPr>
              <w:jc w:val="right"/>
              <w:rPr>
                <w:color w:val="000000"/>
                <w:sz w:val="20"/>
                <w:szCs w:val="20"/>
              </w:rPr>
            </w:pPr>
            <w:r w:rsidRPr="0075787B">
              <w:rPr>
                <w:color w:val="000000"/>
                <w:sz w:val="20"/>
                <w:szCs w:val="20"/>
              </w:rPr>
              <w:t>0</w:t>
            </w:r>
          </w:p>
        </w:tc>
        <w:tc>
          <w:tcPr>
            <w:tcW w:w="565" w:type="pct"/>
            <w:shd w:val="clear" w:color="auto" w:fill="auto"/>
            <w:vAlign w:val="center"/>
            <w:hideMark/>
          </w:tcPr>
          <w:p w14:paraId="60F485C5" w14:textId="77777777" w:rsidR="008E3EF2" w:rsidRPr="0075787B" w:rsidRDefault="008E3EF2" w:rsidP="00EB1021">
            <w:pPr>
              <w:jc w:val="right"/>
              <w:rPr>
                <w:color w:val="000000"/>
                <w:sz w:val="20"/>
                <w:szCs w:val="20"/>
              </w:rPr>
            </w:pPr>
            <w:r w:rsidRPr="0075787B">
              <w:rPr>
                <w:color w:val="000000"/>
                <w:sz w:val="20"/>
                <w:szCs w:val="20"/>
              </w:rPr>
              <w:t>9 108</w:t>
            </w:r>
          </w:p>
        </w:tc>
        <w:tc>
          <w:tcPr>
            <w:tcW w:w="532" w:type="pct"/>
            <w:shd w:val="clear" w:color="auto" w:fill="auto"/>
            <w:vAlign w:val="center"/>
            <w:hideMark/>
          </w:tcPr>
          <w:p w14:paraId="1FBCBB1F" w14:textId="77777777" w:rsidR="008E3EF2" w:rsidRPr="0075787B" w:rsidRDefault="008E3EF2" w:rsidP="00EB1021">
            <w:pPr>
              <w:jc w:val="right"/>
              <w:rPr>
                <w:color w:val="000000"/>
                <w:sz w:val="20"/>
                <w:szCs w:val="20"/>
              </w:rPr>
            </w:pPr>
            <w:r w:rsidRPr="0075787B">
              <w:rPr>
                <w:color w:val="000000"/>
                <w:sz w:val="20"/>
                <w:szCs w:val="20"/>
              </w:rPr>
              <w:t>1 851 478</w:t>
            </w:r>
          </w:p>
        </w:tc>
      </w:tr>
      <w:tr w:rsidR="008E3EF2" w:rsidRPr="0075787B" w14:paraId="08B59B30" w14:textId="77777777" w:rsidTr="00EB1021">
        <w:trPr>
          <w:trHeight w:val="300"/>
        </w:trPr>
        <w:tc>
          <w:tcPr>
            <w:tcW w:w="1137" w:type="pct"/>
            <w:gridSpan w:val="2"/>
            <w:shd w:val="clear" w:color="auto" w:fill="auto"/>
            <w:vAlign w:val="center"/>
            <w:hideMark/>
          </w:tcPr>
          <w:p w14:paraId="4E24FCE5" w14:textId="77777777" w:rsidR="008E3EF2" w:rsidRPr="0075787B" w:rsidRDefault="008E3EF2" w:rsidP="00EB1021">
            <w:pPr>
              <w:rPr>
                <w:color w:val="000000"/>
                <w:sz w:val="20"/>
                <w:szCs w:val="20"/>
              </w:rPr>
            </w:pPr>
            <w:r w:rsidRPr="0075787B">
              <w:rPr>
                <w:color w:val="000000"/>
                <w:sz w:val="20"/>
                <w:szCs w:val="20"/>
              </w:rPr>
              <w:t>Стоимость ПИР в ценах по состоянию на 2019 год, руб.</w:t>
            </w:r>
          </w:p>
        </w:tc>
        <w:tc>
          <w:tcPr>
            <w:tcW w:w="548" w:type="pct"/>
            <w:shd w:val="clear" w:color="auto" w:fill="auto"/>
            <w:vAlign w:val="center"/>
            <w:hideMark/>
          </w:tcPr>
          <w:p w14:paraId="7C06BAA0"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2932795F"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1067050F" w14:textId="77777777" w:rsidR="008E3EF2" w:rsidRPr="0075787B" w:rsidRDefault="008E3EF2" w:rsidP="00EB1021">
            <w:pPr>
              <w:jc w:val="right"/>
              <w:rPr>
                <w:color w:val="000000"/>
                <w:sz w:val="20"/>
                <w:szCs w:val="20"/>
              </w:rPr>
            </w:pPr>
            <w:r w:rsidRPr="0075787B">
              <w:rPr>
                <w:color w:val="000000"/>
                <w:sz w:val="20"/>
                <w:szCs w:val="20"/>
              </w:rPr>
              <w:t> </w:t>
            </w:r>
          </w:p>
        </w:tc>
        <w:tc>
          <w:tcPr>
            <w:tcW w:w="557" w:type="pct"/>
            <w:shd w:val="clear" w:color="auto" w:fill="auto"/>
            <w:vAlign w:val="center"/>
            <w:hideMark/>
          </w:tcPr>
          <w:p w14:paraId="5B39D83B" w14:textId="77777777" w:rsidR="008E3EF2" w:rsidRPr="0075787B" w:rsidRDefault="008E3EF2" w:rsidP="00EB1021">
            <w:pPr>
              <w:jc w:val="right"/>
              <w:rPr>
                <w:color w:val="000000"/>
                <w:sz w:val="20"/>
                <w:szCs w:val="20"/>
              </w:rPr>
            </w:pPr>
            <w:r w:rsidRPr="0075787B">
              <w:rPr>
                <w:color w:val="000000"/>
                <w:sz w:val="20"/>
                <w:szCs w:val="20"/>
              </w:rPr>
              <w:t> </w:t>
            </w:r>
          </w:p>
        </w:tc>
        <w:tc>
          <w:tcPr>
            <w:tcW w:w="548" w:type="pct"/>
            <w:shd w:val="clear" w:color="auto" w:fill="auto"/>
            <w:vAlign w:val="center"/>
            <w:hideMark/>
          </w:tcPr>
          <w:p w14:paraId="552929B9" w14:textId="77777777" w:rsidR="008E3EF2" w:rsidRPr="0075787B" w:rsidRDefault="008E3EF2" w:rsidP="00EB1021">
            <w:pPr>
              <w:jc w:val="right"/>
              <w:rPr>
                <w:color w:val="000000"/>
                <w:sz w:val="20"/>
                <w:szCs w:val="20"/>
              </w:rPr>
            </w:pPr>
            <w:r w:rsidRPr="0075787B">
              <w:rPr>
                <w:color w:val="000000"/>
                <w:sz w:val="20"/>
                <w:szCs w:val="20"/>
              </w:rPr>
              <w:t>38 269</w:t>
            </w:r>
          </w:p>
        </w:tc>
        <w:tc>
          <w:tcPr>
            <w:tcW w:w="565" w:type="pct"/>
            <w:shd w:val="clear" w:color="auto" w:fill="auto"/>
            <w:vAlign w:val="center"/>
            <w:hideMark/>
          </w:tcPr>
          <w:p w14:paraId="27327354" w14:textId="77777777" w:rsidR="008E3EF2" w:rsidRPr="0075787B" w:rsidRDefault="008E3EF2" w:rsidP="00EB1021">
            <w:pPr>
              <w:jc w:val="right"/>
              <w:rPr>
                <w:color w:val="000000"/>
                <w:sz w:val="20"/>
                <w:szCs w:val="20"/>
              </w:rPr>
            </w:pPr>
            <w:r w:rsidRPr="0075787B">
              <w:rPr>
                <w:color w:val="000000"/>
                <w:sz w:val="20"/>
                <w:szCs w:val="20"/>
              </w:rPr>
              <w:t> </w:t>
            </w:r>
          </w:p>
        </w:tc>
        <w:tc>
          <w:tcPr>
            <w:tcW w:w="532" w:type="pct"/>
            <w:shd w:val="clear" w:color="auto" w:fill="auto"/>
            <w:vAlign w:val="center"/>
            <w:hideMark/>
          </w:tcPr>
          <w:p w14:paraId="557F1E2E" w14:textId="77777777" w:rsidR="008E3EF2" w:rsidRPr="0075787B" w:rsidRDefault="008E3EF2" w:rsidP="00EB1021">
            <w:pPr>
              <w:jc w:val="right"/>
              <w:rPr>
                <w:color w:val="000000"/>
                <w:sz w:val="20"/>
                <w:szCs w:val="20"/>
              </w:rPr>
            </w:pPr>
            <w:r w:rsidRPr="0075787B">
              <w:rPr>
                <w:color w:val="000000"/>
                <w:sz w:val="20"/>
                <w:szCs w:val="20"/>
              </w:rPr>
              <w:t>38 269</w:t>
            </w:r>
          </w:p>
        </w:tc>
      </w:tr>
      <w:tr w:rsidR="008E3EF2" w:rsidRPr="0075787B" w14:paraId="6F65D100" w14:textId="77777777" w:rsidTr="00EB1021">
        <w:trPr>
          <w:trHeight w:val="300"/>
        </w:trPr>
        <w:tc>
          <w:tcPr>
            <w:tcW w:w="1137" w:type="pct"/>
            <w:gridSpan w:val="2"/>
            <w:shd w:val="clear" w:color="auto" w:fill="auto"/>
            <w:vAlign w:val="bottom"/>
            <w:hideMark/>
          </w:tcPr>
          <w:p w14:paraId="3A0F3710" w14:textId="77777777" w:rsidR="008E3EF2" w:rsidRPr="0075787B" w:rsidRDefault="008E3EF2" w:rsidP="00EB1021">
            <w:pPr>
              <w:rPr>
                <w:b/>
                <w:bCs/>
                <w:color w:val="000000"/>
                <w:sz w:val="20"/>
                <w:szCs w:val="20"/>
              </w:rPr>
            </w:pPr>
            <w:r w:rsidRPr="0075787B">
              <w:rPr>
                <w:b/>
                <w:bCs/>
                <w:color w:val="000000"/>
                <w:sz w:val="20"/>
                <w:szCs w:val="20"/>
              </w:rPr>
              <w:t>Всего в ценах по состоянию на 2019 год, руб.</w:t>
            </w:r>
          </w:p>
        </w:tc>
        <w:tc>
          <w:tcPr>
            <w:tcW w:w="548" w:type="pct"/>
            <w:shd w:val="clear" w:color="auto" w:fill="auto"/>
            <w:vAlign w:val="center"/>
            <w:hideMark/>
          </w:tcPr>
          <w:p w14:paraId="74C0243F" w14:textId="77777777" w:rsidR="008E3EF2" w:rsidRPr="0075787B" w:rsidRDefault="008E3EF2" w:rsidP="00EB1021">
            <w:pPr>
              <w:jc w:val="right"/>
              <w:rPr>
                <w:color w:val="000000"/>
                <w:sz w:val="20"/>
                <w:szCs w:val="20"/>
              </w:rPr>
            </w:pPr>
            <w:r w:rsidRPr="0075787B">
              <w:rPr>
                <w:color w:val="000000"/>
                <w:sz w:val="20"/>
                <w:szCs w:val="20"/>
              </w:rPr>
              <w:t>1 791 101</w:t>
            </w:r>
          </w:p>
        </w:tc>
        <w:tc>
          <w:tcPr>
            <w:tcW w:w="557" w:type="pct"/>
            <w:shd w:val="clear" w:color="auto" w:fill="auto"/>
            <w:vAlign w:val="center"/>
            <w:hideMark/>
          </w:tcPr>
          <w:p w14:paraId="0A3B7103" w14:textId="77777777" w:rsidR="008E3EF2" w:rsidRPr="0075787B" w:rsidRDefault="008E3EF2" w:rsidP="00EB1021">
            <w:pPr>
              <w:jc w:val="right"/>
              <w:rPr>
                <w:color w:val="000000"/>
                <w:sz w:val="20"/>
                <w:szCs w:val="20"/>
              </w:rPr>
            </w:pPr>
            <w:r w:rsidRPr="0075787B">
              <w:rPr>
                <w:color w:val="000000"/>
                <w:sz w:val="20"/>
                <w:szCs w:val="20"/>
              </w:rPr>
              <w:t>5 662</w:t>
            </w:r>
          </w:p>
        </w:tc>
        <w:tc>
          <w:tcPr>
            <w:tcW w:w="557" w:type="pct"/>
            <w:shd w:val="clear" w:color="auto" w:fill="auto"/>
            <w:vAlign w:val="center"/>
            <w:hideMark/>
          </w:tcPr>
          <w:p w14:paraId="256B37C3" w14:textId="77777777" w:rsidR="008E3EF2" w:rsidRPr="0075787B" w:rsidRDefault="008E3EF2" w:rsidP="00EB1021">
            <w:pPr>
              <w:jc w:val="right"/>
              <w:rPr>
                <w:color w:val="000000"/>
                <w:sz w:val="20"/>
                <w:szCs w:val="20"/>
              </w:rPr>
            </w:pPr>
            <w:r w:rsidRPr="0075787B">
              <w:rPr>
                <w:color w:val="000000"/>
                <w:sz w:val="20"/>
                <w:szCs w:val="20"/>
              </w:rPr>
              <w:t>0</w:t>
            </w:r>
          </w:p>
        </w:tc>
        <w:tc>
          <w:tcPr>
            <w:tcW w:w="557" w:type="pct"/>
            <w:shd w:val="clear" w:color="auto" w:fill="auto"/>
            <w:vAlign w:val="center"/>
            <w:hideMark/>
          </w:tcPr>
          <w:p w14:paraId="1D470C1C" w14:textId="77777777" w:rsidR="008E3EF2" w:rsidRPr="0075787B" w:rsidRDefault="008E3EF2" w:rsidP="00EB1021">
            <w:pPr>
              <w:jc w:val="right"/>
              <w:rPr>
                <w:color w:val="000000"/>
                <w:sz w:val="20"/>
                <w:szCs w:val="20"/>
              </w:rPr>
            </w:pPr>
            <w:r w:rsidRPr="0075787B">
              <w:rPr>
                <w:color w:val="000000"/>
                <w:sz w:val="20"/>
                <w:szCs w:val="20"/>
              </w:rPr>
              <w:t>45 608</w:t>
            </w:r>
          </w:p>
        </w:tc>
        <w:tc>
          <w:tcPr>
            <w:tcW w:w="548" w:type="pct"/>
            <w:shd w:val="clear" w:color="auto" w:fill="auto"/>
            <w:vAlign w:val="center"/>
            <w:hideMark/>
          </w:tcPr>
          <w:p w14:paraId="49A84099" w14:textId="77777777" w:rsidR="008E3EF2" w:rsidRPr="0075787B" w:rsidRDefault="008E3EF2" w:rsidP="00EB1021">
            <w:pPr>
              <w:jc w:val="right"/>
              <w:rPr>
                <w:color w:val="000000"/>
                <w:sz w:val="20"/>
                <w:szCs w:val="20"/>
              </w:rPr>
            </w:pPr>
            <w:r w:rsidRPr="0075787B">
              <w:rPr>
                <w:color w:val="000000"/>
                <w:sz w:val="20"/>
                <w:szCs w:val="20"/>
              </w:rPr>
              <w:t>38 269</w:t>
            </w:r>
          </w:p>
        </w:tc>
        <w:tc>
          <w:tcPr>
            <w:tcW w:w="565" w:type="pct"/>
            <w:shd w:val="clear" w:color="auto" w:fill="auto"/>
            <w:vAlign w:val="center"/>
            <w:hideMark/>
          </w:tcPr>
          <w:p w14:paraId="56C310C9" w14:textId="77777777" w:rsidR="008E3EF2" w:rsidRPr="0075787B" w:rsidRDefault="008E3EF2" w:rsidP="00EB1021">
            <w:pPr>
              <w:jc w:val="right"/>
              <w:rPr>
                <w:color w:val="000000"/>
                <w:sz w:val="20"/>
                <w:szCs w:val="20"/>
              </w:rPr>
            </w:pPr>
            <w:r w:rsidRPr="0075787B">
              <w:rPr>
                <w:color w:val="000000"/>
                <w:sz w:val="20"/>
                <w:szCs w:val="20"/>
              </w:rPr>
              <w:t> </w:t>
            </w:r>
          </w:p>
        </w:tc>
        <w:tc>
          <w:tcPr>
            <w:tcW w:w="532" w:type="pct"/>
            <w:shd w:val="clear" w:color="auto" w:fill="auto"/>
            <w:vAlign w:val="center"/>
            <w:hideMark/>
          </w:tcPr>
          <w:p w14:paraId="1467DBBE" w14:textId="77777777" w:rsidR="008E3EF2" w:rsidRPr="0075787B" w:rsidRDefault="008E3EF2" w:rsidP="00EB1021">
            <w:pPr>
              <w:jc w:val="right"/>
              <w:rPr>
                <w:color w:val="000000"/>
                <w:sz w:val="20"/>
                <w:szCs w:val="20"/>
              </w:rPr>
            </w:pPr>
            <w:r w:rsidRPr="0075787B">
              <w:rPr>
                <w:color w:val="000000"/>
                <w:sz w:val="20"/>
                <w:szCs w:val="20"/>
              </w:rPr>
              <w:t>1 880 639</w:t>
            </w:r>
          </w:p>
        </w:tc>
      </w:tr>
      <w:tr w:rsidR="008E3EF2" w:rsidRPr="0075787B" w14:paraId="532DDCDB" w14:textId="77777777" w:rsidTr="00EB1021">
        <w:trPr>
          <w:trHeight w:val="300"/>
        </w:trPr>
        <w:tc>
          <w:tcPr>
            <w:tcW w:w="331" w:type="pct"/>
            <w:shd w:val="clear" w:color="auto" w:fill="auto"/>
            <w:vAlign w:val="bottom"/>
            <w:hideMark/>
          </w:tcPr>
          <w:p w14:paraId="300FEA0E" w14:textId="77777777" w:rsidR="008E3EF2" w:rsidRPr="0075787B" w:rsidRDefault="008E3EF2" w:rsidP="00EB1021">
            <w:pPr>
              <w:rPr>
                <w:color w:val="000000"/>
                <w:sz w:val="20"/>
                <w:szCs w:val="20"/>
              </w:rPr>
            </w:pPr>
            <w:r w:rsidRPr="0075787B">
              <w:rPr>
                <w:color w:val="000000"/>
                <w:sz w:val="20"/>
                <w:szCs w:val="20"/>
              </w:rPr>
              <w:t> </w:t>
            </w:r>
          </w:p>
        </w:tc>
        <w:tc>
          <w:tcPr>
            <w:tcW w:w="805" w:type="pct"/>
            <w:shd w:val="clear" w:color="auto" w:fill="auto"/>
            <w:vAlign w:val="center"/>
            <w:hideMark/>
          </w:tcPr>
          <w:p w14:paraId="6D92FB11" w14:textId="77777777" w:rsidR="008E3EF2" w:rsidRPr="0075787B" w:rsidRDefault="008E3EF2" w:rsidP="00EB1021">
            <w:pPr>
              <w:rPr>
                <w:color w:val="000000"/>
                <w:sz w:val="20"/>
                <w:szCs w:val="20"/>
              </w:rPr>
            </w:pPr>
            <w:r w:rsidRPr="0075787B">
              <w:rPr>
                <w:color w:val="000000"/>
                <w:sz w:val="20"/>
                <w:szCs w:val="20"/>
              </w:rPr>
              <w:t>ИЦП (2020 г.)</w:t>
            </w:r>
          </w:p>
        </w:tc>
        <w:tc>
          <w:tcPr>
            <w:tcW w:w="3331" w:type="pct"/>
            <w:gridSpan w:val="6"/>
            <w:shd w:val="clear" w:color="auto" w:fill="auto"/>
            <w:vAlign w:val="center"/>
            <w:hideMark/>
          </w:tcPr>
          <w:p w14:paraId="3AB6AF2A" w14:textId="77777777" w:rsidR="008E3EF2" w:rsidRPr="0075787B" w:rsidRDefault="008E3EF2" w:rsidP="00EB1021">
            <w:pPr>
              <w:jc w:val="center"/>
              <w:rPr>
                <w:color w:val="000000"/>
                <w:sz w:val="20"/>
                <w:szCs w:val="20"/>
              </w:rPr>
            </w:pPr>
            <w:r w:rsidRPr="0075787B">
              <w:rPr>
                <w:color w:val="000000"/>
                <w:sz w:val="20"/>
                <w:szCs w:val="20"/>
              </w:rPr>
              <w:t>1,071</w:t>
            </w:r>
          </w:p>
        </w:tc>
        <w:tc>
          <w:tcPr>
            <w:tcW w:w="532" w:type="pct"/>
            <w:shd w:val="clear" w:color="auto" w:fill="auto"/>
            <w:vAlign w:val="center"/>
            <w:hideMark/>
          </w:tcPr>
          <w:p w14:paraId="0D6ABEFE" w14:textId="77777777" w:rsidR="008E3EF2" w:rsidRPr="0075787B" w:rsidRDefault="008E3EF2" w:rsidP="00EB1021">
            <w:pPr>
              <w:jc w:val="right"/>
              <w:rPr>
                <w:color w:val="000000"/>
                <w:sz w:val="20"/>
                <w:szCs w:val="20"/>
              </w:rPr>
            </w:pPr>
            <w:r w:rsidRPr="0075787B">
              <w:rPr>
                <w:color w:val="000000"/>
                <w:sz w:val="20"/>
                <w:szCs w:val="20"/>
              </w:rPr>
              <w:t> </w:t>
            </w:r>
          </w:p>
        </w:tc>
      </w:tr>
      <w:tr w:rsidR="008E3EF2" w:rsidRPr="0075787B" w14:paraId="6E7484A7" w14:textId="77777777" w:rsidTr="00EB1021">
        <w:trPr>
          <w:trHeight w:val="300"/>
        </w:trPr>
        <w:tc>
          <w:tcPr>
            <w:tcW w:w="1137" w:type="pct"/>
            <w:gridSpan w:val="2"/>
            <w:shd w:val="clear" w:color="auto" w:fill="auto"/>
            <w:vAlign w:val="bottom"/>
            <w:hideMark/>
          </w:tcPr>
          <w:p w14:paraId="217E9B72" w14:textId="77777777" w:rsidR="008E3EF2" w:rsidRPr="0075787B" w:rsidRDefault="008E3EF2" w:rsidP="00EB1021">
            <w:pPr>
              <w:rPr>
                <w:b/>
                <w:bCs/>
                <w:color w:val="000000"/>
                <w:sz w:val="20"/>
                <w:szCs w:val="20"/>
              </w:rPr>
            </w:pPr>
            <w:r w:rsidRPr="0075787B">
              <w:rPr>
                <w:b/>
                <w:bCs/>
                <w:color w:val="000000"/>
                <w:sz w:val="20"/>
                <w:szCs w:val="20"/>
              </w:rPr>
              <w:t>Всего в ценах по состоянию на 2020 год, руб.</w:t>
            </w:r>
          </w:p>
        </w:tc>
        <w:tc>
          <w:tcPr>
            <w:tcW w:w="548" w:type="pct"/>
            <w:shd w:val="clear" w:color="auto" w:fill="auto"/>
            <w:vAlign w:val="center"/>
            <w:hideMark/>
          </w:tcPr>
          <w:p w14:paraId="111E2EBF" w14:textId="77777777" w:rsidR="008E3EF2" w:rsidRPr="0075787B" w:rsidRDefault="008E3EF2" w:rsidP="00EB1021">
            <w:pPr>
              <w:jc w:val="right"/>
              <w:rPr>
                <w:b/>
                <w:bCs/>
                <w:color w:val="000000"/>
                <w:sz w:val="20"/>
                <w:szCs w:val="20"/>
              </w:rPr>
            </w:pPr>
            <w:r w:rsidRPr="0075787B">
              <w:rPr>
                <w:b/>
                <w:bCs/>
                <w:color w:val="000000"/>
                <w:sz w:val="20"/>
                <w:szCs w:val="20"/>
              </w:rPr>
              <w:t> </w:t>
            </w:r>
          </w:p>
        </w:tc>
        <w:tc>
          <w:tcPr>
            <w:tcW w:w="557" w:type="pct"/>
            <w:shd w:val="clear" w:color="auto" w:fill="auto"/>
            <w:vAlign w:val="center"/>
            <w:hideMark/>
          </w:tcPr>
          <w:p w14:paraId="4DF4100E" w14:textId="77777777" w:rsidR="008E3EF2" w:rsidRPr="0075787B" w:rsidRDefault="008E3EF2" w:rsidP="00EB1021">
            <w:pPr>
              <w:jc w:val="right"/>
              <w:rPr>
                <w:b/>
                <w:bCs/>
                <w:color w:val="000000"/>
                <w:sz w:val="20"/>
                <w:szCs w:val="20"/>
              </w:rPr>
            </w:pPr>
            <w:r w:rsidRPr="0075787B">
              <w:rPr>
                <w:b/>
                <w:bCs/>
                <w:color w:val="000000"/>
                <w:sz w:val="20"/>
                <w:szCs w:val="20"/>
              </w:rPr>
              <w:t> </w:t>
            </w:r>
          </w:p>
        </w:tc>
        <w:tc>
          <w:tcPr>
            <w:tcW w:w="557" w:type="pct"/>
            <w:shd w:val="clear" w:color="auto" w:fill="auto"/>
            <w:vAlign w:val="center"/>
            <w:hideMark/>
          </w:tcPr>
          <w:p w14:paraId="2718CB8B" w14:textId="77777777" w:rsidR="008E3EF2" w:rsidRPr="0075787B" w:rsidRDefault="008E3EF2" w:rsidP="00EB1021">
            <w:pPr>
              <w:jc w:val="right"/>
              <w:rPr>
                <w:b/>
                <w:bCs/>
                <w:color w:val="000000"/>
                <w:sz w:val="20"/>
                <w:szCs w:val="20"/>
              </w:rPr>
            </w:pPr>
            <w:r w:rsidRPr="0075787B">
              <w:rPr>
                <w:b/>
                <w:bCs/>
                <w:color w:val="000000"/>
                <w:sz w:val="20"/>
                <w:szCs w:val="20"/>
              </w:rPr>
              <w:t> </w:t>
            </w:r>
          </w:p>
        </w:tc>
        <w:tc>
          <w:tcPr>
            <w:tcW w:w="557" w:type="pct"/>
            <w:shd w:val="clear" w:color="auto" w:fill="auto"/>
            <w:vAlign w:val="center"/>
            <w:hideMark/>
          </w:tcPr>
          <w:p w14:paraId="7D4560E5" w14:textId="77777777" w:rsidR="008E3EF2" w:rsidRPr="0075787B" w:rsidRDefault="008E3EF2" w:rsidP="00EB1021">
            <w:pPr>
              <w:jc w:val="right"/>
              <w:rPr>
                <w:b/>
                <w:bCs/>
                <w:color w:val="000000"/>
                <w:sz w:val="20"/>
                <w:szCs w:val="20"/>
              </w:rPr>
            </w:pPr>
            <w:r w:rsidRPr="0075787B">
              <w:rPr>
                <w:b/>
                <w:bCs/>
                <w:color w:val="000000"/>
                <w:sz w:val="20"/>
                <w:szCs w:val="20"/>
              </w:rPr>
              <w:t> </w:t>
            </w:r>
          </w:p>
        </w:tc>
        <w:tc>
          <w:tcPr>
            <w:tcW w:w="548" w:type="pct"/>
            <w:shd w:val="clear" w:color="auto" w:fill="auto"/>
            <w:vAlign w:val="center"/>
            <w:hideMark/>
          </w:tcPr>
          <w:p w14:paraId="69A32361" w14:textId="77777777" w:rsidR="008E3EF2" w:rsidRPr="0075787B" w:rsidRDefault="008E3EF2" w:rsidP="00EB1021">
            <w:pPr>
              <w:jc w:val="right"/>
              <w:rPr>
                <w:b/>
                <w:bCs/>
                <w:color w:val="000000"/>
                <w:sz w:val="20"/>
                <w:szCs w:val="20"/>
              </w:rPr>
            </w:pPr>
            <w:r w:rsidRPr="0075787B">
              <w:rPr>
                <w:b/>
                <w:bCs/>
                <w:color w:val="000000"/>
                <w:sz w:val="20"/>
                <w:szCs w:val="20"/>
              </w:rPr>
              <w:t> </w:t>
            </w:r>
          </w:p>
        </w:tc>
        <w:tc>
          <w:tcPr>
            <w:tcW w:w="565" w:type="pct"/>
            <w:shd w:val="clear" w:color="auto" w:fill="auto"/>
            <w:vAlign w:val="center"/>
            <w:hideMark/>
          </w:tcPr>
          <w:p w14:paraId="3291398C" w14:textId="77777777" w:rsidR="008E3EF2" w:rsidRPr="0075787B" w:rsidRDefault="008E3EF2" w:rsidP="00EB1021">
            <w:pPr>
              <w:jc w:val="right"/>
              <w:rPr>
                <w:b/>
                <w:bCs/>
                <w:color w:val="000000"/>
                <w:sz w:val="20"/>
                <w:szCs w:val="20"/>
              </w:rPr>
            </w:pPr>
            <w:r w:rsidRPr="0075787B">
              <w:rPr>
                <w:b/>
                <w:bCs/>
                <w:color w:val="000000"/>
                <w:sz w:val="20"/>
                <w:szCs w:val="20"/>
              </w:rPr>
              <w:t> </w:t>
            </w:r>
          </w:p>
        </w:tc>
        <w:tc>
          <w:tcPr>
            <w:tcW w:w="532" w:type="pct"/>
            <w:shd w:val="clear" w:color="auto" w:fill="auto"/>
            <w:vAlign w:val="center"/>
            <w:hideMark/>
          </w:tcPr>
          <w:p w14:paraId="08598CA0" w14:textId="77777777" w:rsidR="008E3EF2" w:rsidRPr="0075787B" w:rsidRDefault="008E3EF2" w:rsidP="00EB1021">
            <w:pPr>
              <w:jc w:val="right"/>
              <w:rPr>
                <w:b/>
                <w:bCs/>
                <w:color w:val="000000"/>
                <w:sz w:val="20"/>
                <w:szCs w:val="20"/>
              </w:rPr>
            </w:pPr>
            <w:r w:rsidRPr="0075787B">
              <w:rPr>
                <w:b/>
                <w:bCs/>
                <w:color w:val="000000"/>
                <w:sz w:val="20"/>
                <w:szCs w:val="20"/>
              </w:rPr>
              <w:t>2 014 164</w:t>
            </w:r>
          </w:p>
        </w:tc>
      </w:tr>
    </w:tbl>
    <w:p w14:paraId="0711F328" w14:textId="77777777" w:rsidR="008E3EF2" w:rsidRDefault="008E3EF2" w:rsidP="008E3EF2">
      <w:pPr>
        <w:ind w:firstLine="720"/>
        <w:jc w:val="both"/>
        <w:rPr>
          <w:sz w:val="28"/>
          <w:szCs w:val="28"/>
        </w:rPr>
      </w:pPr>
    </w:p>
    <w:p w14:paraId="56A9FC01" w14:textId="77777777" w:rsidR="008E3EF2" w:rsidRDefault="008E3EF2" w:rsidP="008E3EF2">
      <w:pPr>
        <w:ind w:firstLine="720"/>
        <w:jc w:val="both"/>
        <w:rPr>
          <w:sz w:val="28"/>
          <w:szCs w:val="28"/>
        </w:rPr>
      </w:pPr>
      <w:r w:rsidRPr="0045232E">
        <w:rPr>
          <w:sz w:val="28"/>
          <w:szCs w:val="28"/>
        </w:rPr>
        <w:t xml:space="preserve">Предлагается </w:t>
      </w:r>
      <w:r>
        <w:rPr>
          <w:sz w:val="28"/>
          <w:szCs w:val="28"/>
        </w:rPr>
        <w:t>скорректировать</w:t>
      </w:r>
      <w:r w:rsidRPr="0045232E">
        <w:rPr>
          <w:sz w:val="28"/>
          <w:szCs w:val="28"/>
        </w:rPr>
        <w:t xml:space="preserve"> </w:t>
      </w:r>
      <w:r>
        <w:rPr>
          <w:sz w:val="28"/>
          <w:szCs w:val="28"/>
        </w:rPr>
        <w:t xml:space="preserve">предложенную </w:t>
      </w:r>
      <w:r w:rsidRPr="0045232E">
        <w:rPr>
          <w:sz w:val="28"/>
          <w:szCs w:val="28"/>
        </w:rPr>
        <w:t>предприятием</w:t>
      </w:r>
      <w:r>
        <w:rPr>
          <w:sz w:val="28"/>
          <w:szCs w:val="28"/>
        </w:rPr>
        <w:t xml:space="preserve"> величину и</w:t>
      </w:r>
      <w:r w:rsidRPr="0045232E">
        <w:rPr>
          <w:sz w:val="28"/>
          <w:szCs w:val="28"/>
        </w:rPr>
        <w:t xml:space="preserve"> учесть</w:t>
      </w:r>
      <w:r>
        <w:rPr>
          <w:sz w:val="28"/>
          <w:szCs w:val="28"/>
        </w:rPr>
        <w:t xml:space="preserve"> </w:t>
      </w:r>
      <w:r w:rsidRPr="000E4E07">
        <w:rPr>
          <w:sz w:val="28"/>
          <w:szCs w:val="28"/>
        </w:rPr>
        <w:t xml:space="preserve">объем капитальных вложений </w:t>
      </w:r>
      <w:r w:rsidRPr="00FE1654">
        <w:rPr>
          <w:sz w:val="28"/>
          <w:szCs w:val="28"/>
        </w:rPr>
        <w:t>филиала ПАО «МРСК Сибири»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«Калтанская ГОФ»</w:t>
      </w:r>
      <w:r w:rsidRPr="000E4E07">
        <w:rPr>
          <w:sz w:val="28"/>
          <w:szCs w:val="28"/>
        </w:rPr>
        <w:t xml:space="preserve"> </w:t>
      </w:r>
      <w:r>
        <w:rPr>
          <w:sz w:val="28"/>
          <w:szCs w:val="28"/>
        </w:rPr>
        <w:t xml:space="preserve">в размере </w:t>
      </w:r>
      <w:r w:rsidRPr="00107DBE">
        <w:rPr>
          <w:b/>
          <w:sz w:val="28"/>
          <w:szCs w:val="28"/>
        </w:rPr>
        <w:t>1 967,229</w:t>
      </w:r>
      <w:r w:rsidRPr="000E4E07">
        <w:rPr>
          <w:sz w:val="28"/>
          <w:szCs w:val="28"/>
        </w:rPr>
        <w:t xml:space="preserve"> тыс. руб.</w:t>
      </w:r>
    </w:p>
    <w:p w14:paraId="52358E39" w14:textId="77777777" w:rsidR="008E3EF2" w:rsidRDefault="008E3EF2" w:rsidP="008E3EF2">
      <w:pPr>
        <w:ind w:firstLine="720"/>
        <w:jc w:val="both"/>
        <w:rPr>
          <w:sz w:val="28"/>
          <w:szCs w:val="28"/>
        </w:rPr>
      </w:pPr>
      <w:r w:rsidRPr="002C1FF6">
        <w:rPr>
          <w:sz w:val="28"/>
          <w:szCs w:val="28"/>
        </w:rPr>
        <w:t>Расчет представлен в таблице.</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802"/>
        <w:gridCol w:w="1026"/>
        <w:gridCol w:w="1094"/>
        <w:gridCol w:w="1094"/>
        <w:gridCol w:w="1094"/>
        <w:gridCol w:w="1094"/>
        <w:gridCol w:w="1108"/>
        <w:gridCol w:w="1112"/>
      </w:tblGrid>
      <w:tr w:rsidR="008E3EF2" w:rsidRPr="00D656B2" w14:paraId="6E2FFCA9" w14:textId="77777777" w:rsidTr="00EB1021">
        <w:trPr>
          <w:trHeight w:val="600"/>
        </w:trPr>
        <w:tc>
          <w:tcPr>
            <w:tcW w:w="262" w:type="pct"/>
            <w:shd w:val="clear" w:color="auto" w:fill="auto"/>
            <w:vAlign w:val="center"/>
            <w:hideMark/>
          </w:tcPr>
          <w:p w14:paraId="6B9E1511" w14:textId="77777777" w:rsidR="008E3EF2" w:rsidRPr="00D656B2" w:rsidRDefault="008E3EF2" w:rsidP="00EB1021">
            <w:pPr>
              <w:jc w:val="center"/>
              <w:rPr>
                <w:b/>
                <w:bCs/>
                <w:color w:val="000000"/>
                <w:sz w:val="20"/>
                <w:szCs w:val="20"/>
              </w:rPr>
            </w:pPr>
            <w:r w:rsidRPr="00D656B2">
              <w:rPr>
                <w:b/>
                <w:bCs/>
                <w:color w:val="000000"/>
                <w:sz w:val="20"/>
                <w:szCs w:val="20"/>
              </w:rPr>
              <w:t>№ п/п</w:t>
            </w:r>
          </w:p>
        </w:tc>
        <w:tc>
          <w:tcPr>
            <w:tcW w:w="906" w:type="pct"/>
            <w:shd w:val="clear" w:color="auto" w:fill="auto"/>
            <w:vAlign w:val="center"/>
            <w:hideMark/>
          </w:tcPr>
          <w:p w14:paraId="2A9B30C0" w14:textId="77777777" w:rsidR="008E3EF2" w:rsidRPr="00D656B2" w:rsidRDefault="008E3EF2" w:rsidP="00EB1021">
            <w:pPr>
              <w:jc w:val="center"/>
              <w:rPr>
                <w:b/>
                <w:bCs/>
                <w:color w:val="000000"/>
                <w:sz w:val="20"/>
                <w:szCs w:val="20"/>
              </w:rPr>
            </w:pPr>
            <w:r w:rsidRPr="00D656B2">
              <w:rPr>
                <w:b/>
                <w:bCs/>
                <w:color w:val="000000"/>
                <w:sz w:val="20"/>
                <w:szCs w:val="20"/>
              </w:rPr>
              <w:t>Мероприятие</w:t>
            </w:r>
          </w:p>
        </w:tc>
        <w:tc>
          <w:tcPr>
            <w:tcW w:w="516" w:type="pct"/>
            <w:shd w:val="clear" w:color="auto" w:fill="auto"/>
            <w:vAlign w:val="center"/>
            <w:hideMark/>
          </w:tcPr>
          <w:p w14:paraId="1EAA0E18" w14:textId="77777777" w:rsidR="008E3EF2" w:rsidRPr="00D656B2" w:rsidRDefault="008E3EF2" w:rsidP="00EB1021">
            <w:pPr>
              <w:jc w:val="center"/>
              <w:rPr>
                <w:b/>
                <w:bCs/>
                <w:color w:val="000000"/>
                <w:sz w:val="20"/>
                <w:szCs w:val="20"/>
              </w:rPr>
            </w:pPr>
            <w:r w:rsidRPr="00D656B2">
              <w:rPr>
                <w:b/>
                <w:bCs/>
                <w:color w:val="000000"/>
                <w:sz w:val="20"/>
                <w:szCs w:val="20"/>
              </w:rPr>
              <w:t>Строительные работы</w:t>
            </w:r>
          </w:p>
        </w:tc>
        <w:tc>
          <w:tcPr>
            <w:tcW w:w="550" w:type="pct"/>
            <w:shd w:val="clear" w:color="auto" w:fill="auto"/>
            <w:vAlign w:val="center"/>
            <w:hideMark/>
          </w:tcPr>
          <w:p w14:paraId="7CEB681C" w14:textId="77777777" w:rsidR="008E3EF2" w:rsidRPr="00D656B2" w:rsidRDefault="008E3EF2" w:rsidP="00EB1021">
            <w:pPr>
              <w:jc w:val="center"/>
              <w:rPr>
                <w:b/>
                <w:bCs/>
                <w:color w:val="000000"/>
                <w:sz w:val="20"/>
                <w:szCs w:val="20"/>
              </w:rPr>
            </w:pPr>
            <w:r w:rsidRPr="00D656B2">
              <w:rPr>
                <w:b/>
                <w:bCs/>
                <w:color w:val="000000"/>
                <w:sz w:val="20"/>
                <w:szCs w:val="20"/>
              </w:rPr>
              <w:t>Монтажные работы</w:t>
            </w:r>
          </w:p>
        </w:tc>
        <w:tc>
          <w:tcPr>
            <w:tcW w:w="550" w:type="pct"/>
            <w:shd w:val="clear" w:color="auto" w:fill="auto"/>
            <w:vAlign w:val="center"/>
            <w:hideMark/>
          </w:tcPr>
          <w:p w14:paraId="6E05FF9E" w14:textId="77777777" w:rsidR="008E3EF2" w:rsidRPr="00D656B2" w:rsidRDefault="008E3EF2" w:rsidP="00EB1021">
            <w:pPr>
              <w:jc w:val="center"/>
              <w:rPr>
                <w:b/>
                <w:bCs/>
                <w:color w:val="000000"/>
                <w:sz w:val="20"/>
                <w:szCs w:val="20"/>
              </w:rPr>
            </w:pPr>
            <w:r w:rsidRPr="00D656B2">
              <w:rPr>
                <w:b/>
                <w:bCs/>
                <w:color w:val="000000"/>
                <w:sz w:val="20"/>
                <w:szCs w:val="20"/>
              </w:rPr>
              <w:t>Оборудование</w:t>
            </w:r>
          </w:p>
        </w:tc>
        <w:tc>
          <w:tcPr>
            <w:tcW w:w="550" w:type="pct"/>
            <w:shd w:val="clear" w:color="auto" w:fill="auto"/>
            <w:vAlign w:val="center"/>
            <w:hideMark/>
          </w:tcPr>
          <w:p w14:paraId="772C3D91" w14:textId="77777777" w:rsidR="008E3EF2" w:rsidRPr="00D656B2" w:rsidRDefault="008E3EF2" w:rsidP="00EB1021">
            <w:pPr>
              <w:jc w:val="center"/>
              <w:rPr>
                <w:b/>
                <w:bCs/>
                <w:color w:val="000000"/>
                <w:sz w:val="20"/>
                <w:szCs w:val="20"/>
              </w:rPr>
            </w:pPr>
            <w:r w:rsidRPr="00D656B2">
              <w:rPr>
                <w:b/>
                <w:bCs/>
                <w:color w:val="000000"/>
                <w:sz w:val="20"/>
                <w:szCs w:val="20"/>
              </w:rPr>
              <w:t>Пусконаладка</w:t>
            </w:r>
          </w:p>
        </w:tc>
        <w:tc>
          <w:tcPr>
            <w:tcW w:w="550" w:type="pct"/>
            <w:shd w:val="clear" w:color="auto" w:fill="auto"/>
            <w:vAlign w:val="center"/>
            <w:hideMark/>
          </w:tcPr>
          <w:p w14:paraId="7742D68A" w14:textId="77777777" w:rsidR="008E3EF2" w:rsidRPr="00D656B2" w:rsidRDefault="008E3EF2" w:rsidP="00EB1021">
            <w:pPr>
              <w:jc w:val="center"/>
              <w:rPr>
                <w:b/>
                <w:bCs/>
                <w:color w:val="000000"/>
                <w:sz w:val="20"/>
                <w:szCs w:val="20"/>
              </w:rPr>
            </w:pPr>
            <w:r w:rsidRPr="00D656B2">
              <w:rPr>
                <w:b/>
                <w:bCs/>
                <w:color w:val="000000"/>
                <w:sz w:val="20"/>
                <w:szCs w:val="20"/>
              </w:rPr>
              <w:t>ПИР</w:t>
            </w:r>
          </w:p>
        </w:tc>
        <w:tc>
          <w:tcPr>
            <w:tcW w:w="557" w:type="pct"/>
            <w:shd w:val="clear" w:color="auto" w:fill="auto"/>
            <w:vAlign w:val="center"/>
            <w:hideMark/>
          </w:tcPr>
          <w:p w14:paraId="5A2D5781" w14:textId="77777777" w:rsidR="008E3EF2" w:rsidRPr="00D656B2" w:rsidRDefault="008E3EF2" w:rsidP="00EB1021">
            <w:pPr>
              <w:jc w:val="center"/>
              <w:rPr>
                <w:b/>
                <w:bCs/>
                <w:color w:val="000000"/>
                <w:sz w:val="20"/>
                <w:szCs w:val="20"/>
              </w:rPr>
            </w:pPr>
            <w:r w:rsidRPr="00D656B2">
              <w:rPr>
                <w:b/>
                <w:bCs/>
                <w:color w:val="000000"/>
                <w:sz w:val="20"/>
                <w:szCs w:val="20"/>
              </w:rPr>
              <w:t>Прочие</w:t>
            </w:r>
          </w:p>
        </w:tc>
        <w:tc>
          <w:tcPr>
            <w:tcW w:w="559" w:type="pct"/>
            <w:shd w:val="clear" w:color="auto" w:fill="auto"/>
            <w:vAlign w:val="center"/>
            <w:hideMark/>
          </w:tcPr>
          <w:p w14:paraId="1882D4F2" w14:textId="77777777" w:rsidR="008E3EF2" w:rsidRPr="00D656B2" w:rsidRDefault="008E3EF2" w:rsidP="00EB1021">
            <w:pPr>
              <w:jc w:val="center"/>
              <w:rPr>
                <w:b/>
                <w:bCs/>
                <w:color w:val="000000"/>
                <w:sz w:val="20"/>
                <w:szCs w:val="20"/>
              </w:rPr>
            </w:pPr>
            <w:r w:rsidRPr="00D656B2">
              <w:rPr>
                <w:b/>
                <w:bCs/>
                <w:color w:val="000000"/>
                <w:sz w:val="20"/>
                <w:szCs w:val="20"/>
              </w:rPr>
              <w:t>Стоимость</w:t>
            </w:r>
          </w:p>
        </w:tc>
      </w:tr>
      <w:tr w:rsidR="008E3EF2" w:rsidRPr="00D656B2" w14:paraId="1C62CA9C" w14:textId="77777777" w:rsidTr="00EB1021">
        <w:trPr>
          <w:trHeight w:val="300"/>
        </w:trPr>
        <w:tc>
          <w:tcPr>
            <w:tcW w:w="5000" w:type="pct"/>
            <w:gridSpan w:val="9"/>
            <w:shd w:val="clear" w:color="000000" w:fill="D9D9D9"/>
            <w:vAlign w:val="bottom"/>
            <w:hideMark/>
          </w:tcPr>
          <w:p w14:paraId="41FCDACD" w14:textId="77777777" w:rsidR="008E3EF2" w:rsidRPr="00D656B2" w:rsidRDefault="008E3EF2" w:rsidP="00EB1021">
            <w:pPr>
              <w:rPr>
                <w:b/>
                <w:bCs/>
                <w:color w:val="000000"/>
                <w:sz w:val="20"/>
                <w:szCs w:val="20"/>
              </w:rPr>
            </w:pPr>
            <w:r w:rsidRPr="00D656B2">
              <w:rPr>
                <w:b/>
                <w:bCs/>
                <w:color w:val="000000"/>
                <w:sz w:val="20"/>
                <w:szCs w:val="20"/>
              </w:rPr>
              <w:lastRenderedPageBreak/>
              <w:t>Строительство ЛЭП 10 кВ от ВЛ-10 кВ ф.10-12-НК до границ земельного участка Заявителя протяженностью 753 м.</w:t>
            </w:r>
          </w:p>
        </w:tc>
      </w:tr>
      <w:tr w:rsidR="008E3EF2" w:rsidRPr="00D656B2" w14:paraId="5DD6F42A" w14:textId="77777777" w:rsidTr="00EB1021">
        <w:trPr>
          <w:trHeight w:val="132"/>
        </w:trPr>
        <w:tc>
          <w:tcPr>
            <w:tcW w:w="262" w:type="pct"/>
            <w:shd w:val="clear" w:color="auto" w:fill="auto"/>
            <w:vAlign w:val="center"/>
            <w:hideMark/>
          </w:tcPr>
          <w:p w14:paraId="150377E0"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center"/>
            <w:hideMark/>
          </w:tcPr>
          <w:p w14:paraId="411A7E81" w14:textId="77777777" w:rsidR="008E3EF2" w:rsidRPr="00D656B2" w:rsidRDefault="008E3EF2" w:rsidP="00EB1021">
            <w:pPr>
              <w:rPr>
                <w:color w:val="000000"/>
                <w:sz w:val="20"/>
                <w:szCs w:val="20"/>
              </w:rPr>
            </w:pPr>
            <w:r w:rsidRPr="00D656B2">
              <w:rPr>
                <w:color w:val="000000"/>
                <w:sz w:val="20"/>
                <w:szCs w:val="20"/>
              </w:rPr>
              <w:t>Проект-аналог. Строительство ВЛЗ-10 кВ ВЛИ-0,4 кВ и КТП(С)-100 кВА от отпайки от опоры №217 (ф.10-8-М) ПС 35 кВ "Ясная Поляна".</w:t>
            </w:r>
          </w:p>
        </w:tc>
        <w:tc>
          <w:tcPr>
            <w:tcW w:w="516" w:type="pct"/>
            <w:shd w:val="clear" w:color="auto" w:fill="auto"/>
            <w:vAlign w:val="center"/>
            <w:hideMark/>
          </w:tcPr>
          <w:p w14:paraId="3073E232"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68B96F01"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2CE46736"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51584108"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41C3B582" w14:textId="77777777" w:rsidR="008E3EF2" w:rsidRPr="00D656B2" w:rsidRDefault="008E3EF2" w:rsidP="00EB1021">
            <w:pPr>
              <w:rPr>
                <w:color w:val="000000"/>
                <w:sz w:val="20"/>
                <w:szCs w:val="20"/>
              </w:rPr>
            </w:pPr>
            <w:r w:rsidRPr="00D656B2">
              <w:rPr>
                <w:color w:val="000000"/>
                <w:sz w:val="20"/>
                <w:szCs w:val="20"/>
              </w:rPr>
              <w:t> </w:t>
            </w:r>
          </w:p>
        </w:tc>
        <w:tc>
          <w:tcPr>
            <w:tcW w:w="557" w:type="pct"/>
            <w:shd w:val="clear" w:color="auto" w:fill="auto"/>
            <w:vAlign w:val="center"/>
            <w:hideMark/>
          </w:tcPr>
          <w:p w14:paraId="0C1721C2"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6E76C7AC" w14:textId="77777777" w:rsidR="008E3EF2" w:rsidRPr="00D656B2" w:rsidRDefault="008E3EF2" w:rsidP="00EB1021">
            <w:pPr>
              <w:rPr>
                <w:color w:val="000000"/>
                <w:sz w:val="20"/>
                <w:szCs w:val="20"/>
              </w:rPr>
            </w:pPr>
            <w:r w:rsidRPr="00D656B2">
              <w:rPr>
                <w:color w:val="000000"/>
                <w:sz w:val="20"/>
                <w:szCs w:val="20"/>
              </w:rPr>
              <w:t> </w:t>
            </w:r>
          </w:p>
        </w:tc>
      </w:tr>
      <w:tr w:rsidR="008E3EF2" w:rsidRPr="00D656B2" w14:paraId="1EF86C15" w14:textId="77777777" w:rsidTr="00EB1021">
        <w:trPr>
          <w:trHeight w:val="300"/>
        </w:trPr>
        <w:tc>
          <w:tcPr>
            <w:tcW w:w="262" w:type="pct"/>
            <w:shd w:val="clear" w:color="auto" w:fill="auto"/>
            <w:vAlign w:val="center"/>
            <w:hideMark/>
          </w:tcPr>
          <w:p w14:paraId="1A61D1A4"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bottom"/>
            <w:hideMark/>
          </w:tcPr>
          <w:p w14:paraId="35B44703" w14:textId="77777777" w:rsidR="008E3EF2" w:rsidRPr="00D656B2" w:rsidRDefault="008E3EF2" w:rsidP="00EB1021">
            <w:pPr>
              <w:rPr>
                <w:color w:val="000000"/>
                <w:sz w:val="20"/>
                <w:szCs w:val="20"/>
              </w:rPr>
            </w:pPr>
            <w:r w:rsidRPr="00D656B2">
              <w:rPr>
                <w:color w:val="000000"/>
                <w:sz w:val="20"/>
                <w:szCs w:val="20"/>
              </w:rPr>
              <w:t>Строительство ВЛЗ-10 кВ протяженностью 875 м.</w:t>
            </w:r>
          </w:p>
        </w:tc>
        <w:tc>
          <w:tcPr>
            <w:tcW w:w="516" w:type="pct"/>
            <w:shd w:val="clear" w:color="auto" w:fill="auto"/>
            <w:vAlign w:val="center"/>
            <w:hideMark/>
          </w:tcPr>
          <w:p w14:paraId="60150E09" w14:textId="77777777" w:rsidR="008E3EF2" w:rsidRPr="00D656B2" w:rsidRDefault="008E3EF2" w:rsidP="00EB1021">
            <w:pPr>
              <w:jc w:val="right"/>
              <w:rPr>
                <w:color w:val="000000"/>
                <w:sz w:val="20"/>
                <w:szCs w:val="20"/>
              </w:rPr>
            </w:pPr>
            <w:r w:rsidRPr="00D656B2">
              <w:rPr>
                <w:color w:val="000000"/>
                <w:sz w:val="20"/>
                <w:szCs w:val="20"/>
              </w:rPr>
              <w:t>2 030 529</w:t>
            </w:r>
          </w:p>
        </w:tc>
        <w:tc>
          <w:tcPr>
            <w:tcW w:w="550" w:type="pct"/>
            <w:shd w:val="clear" w:color="auto" w:fill="auto"/>
            <w:vAlign w:val="center"/>
            <w:hideMark/>
          </w:tcPr>
          <w:p w14:paraId="22C86835" w14:textId="77777777" w:rsidR="008E3EF2" w:rsidRPr="00D656B2" w:rsidRDefault="008E3EF2" w:rsidP="00EB1021">
            <w:pPr>
              <w:jc w:val="right"/>
              <w:rPr>
                <w:color w:val="000000"/>
                <w:sz w:val="20"/>
                <w:szCs w:val="20"/>
              </w:rPr>
            </w:pPr>
            <w:r w:rsidRPr="00D656B2">
              <w:rPr>
                <w:color w:val="000000"/>
                <w:sz w:val="20"/>
                <w:szCs w:val="20"/>
              </w:rPr>
              <w:t>6 418</w:t>
            </w:r>
          </w:p>
        </w:tc>
        <w:tc>
          <w:tcPr>
            <w:tcW w:w="550" w:type="pct"/>
            <w:shd w:val="clear" w:color="auto" w:fill="auto"/>
            <w:vAlign w:val="center"/>
            <w:hideMark/>
          </w:tcPr>
          <w:p w14:paraId="7D52732C"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5F19487B"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67FE8D4B" w14:textId="77777777" w:rsidR="008E3EF2" w:rsidRPr="00D656B2" w:rsidRDefault="008E3EF2" w:rsidP="00EB1021">
            <w:pPr>
              <w:rPr>
                <w:color w:val="000000"/>
                <w:sz w:val="20"/>
                <w:szCs w:val="20"/>
              </w:rPr>
            </w:pPr>
            <w:r w:rsidRPr="00D656B2">
              <w:rPr>
                <w:color w:val="000000"/>
                <w:sz w:val="20"/>
                <w:szCs w:val="20"/>
              </w:rPr>
              <w:t> </w:t>
            </w:r>
          </w:p>
        </w:tc>
        <w:tc>
          <w:tcPr>
            <w:tcW w:w="557" w:type="pct"/>
            <w:shd w:val="clear" w:color="auto" w:fill="auto"/>
            <w:vAlign w:val="center"/>
            <w:hideMark/>
          </w:tcPr>
          <w:p w14:paraId="2B7F64B1"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5146AA19" w14:textId="77777777" w:rsidR="008E3EF2" w:rsidRPr="00D656B2" w:rsidRDefault="008E3EF2" w:rsidP="00EB1021">
            <w:pPr>
              <w:jc w:val="right"/>
              <w:rPr>
                <w:color w:val="000000"/>
                <w:sz w:val="20"/>
                <w:szCs w:val="20"/>
              </w:rPr>
            </w:pPr>
            <w:r w:rsidRPr="00D656B2">
              <w:rPr>
                <w:color w:val="000000"/>
                <w:sz w:val="20"/>
                <w:szCs w:val="20"/>
              </w:rPr>
              <w:t>2 036 948</w:t>
            </w:r>
          </w:p>
        </w:tc>
      </w:tr>
      <w:tr w:rsidR="008E3EF2" w:rsidRPr="00D656B2" w14:paraId="0FDD381E" w14:textId="77777777" w:rsidTr="00EB1021">
        <w:trPr>
          <w:trHeight w:val="300"/>
        </w:trPr>
        <w:tc>
          <w:tcPr>
            <w:tcW w:w="262" w:type="pct"/>
            <w:shd w:val="clear" w:color="auto" w:fill="auto"/>
            <w:vAlign w:val="center"/>
            <w:hideMark/>
          </w:tcPr>
          <w:p w14:paraId="3B5723CB"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bottom"/>
            <w:hideMark/>
          </w:tcPr>
          <w:p w14:paraId="1904E523" w14:textId="77777777" w:rsidR="008E3EF2" w:rsidRPr="00D656B2" w:rsidRDefault="008E3EF2" w:rsidP="00EB1021">
            <w:pPr>
              <w:rPr>
                <w:color w:val="000000"/>
                <w:sz w:val="20"/>
                <w:szCs w:val="20"/>
              </w:rPr>
            </w:pPr>
            <w:r w:rsidRPr="00D656B2">
              <w:rPr>
                <w:color w:val="000000"/>
                <w:sz w:val="20"/>
                <w:szCs w:val="20"/>
              </w:rPr>
              <w:t>Временные здания и сооружения - 2,5%</w:t>
            </w:r>
          </w:p>
        </w:tc>
        <w:tc>
          <w:tcPr>
            <w:tcW w:w="516" w:type="pct"/>
            <w:shd w:val="clear" w:color="auto" w:fill="auto"/>
            <w:vAlign w:val="center"/>
            <w:hideMark/>
          </w:tcPr>
          <w:p w14:paraId="6BD720A4"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370C24DF"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67EF4B10"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621F8CA9"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6F642627" w14:textId="77777777" w:rsidR="008E3EF2" w:rsidRPr="00D656B2" w:rsidRDefault="008E3EF2" w:rsidP="00EB1021">
            <w:pPr>
              <w:rPr>
                <w:color w:val="000000"/>
                <w:sz w:val="20"/>
                <w:szCs w:val="20"/>
              </w:rPr>
            </w:pPr>
            <w:r w:rsidRPr="00D656B2">
              <w:rPr>
                <w:color w:val="000000"/>
                <w:sz w:val="20"/>
                <w:szCs w:val="20"/>
              </w:rPr>
              <w:t> </w:t>
            </w:r>
          </w:p>
        </w:tc>
        <w:tc>
          <w:tcPr>
            <w:tcW w:w="557" w:type="pct"/>
            <w:shd w:val="clear" w:color="auto" w:fill="auto"/>
            <w:vAlign w:val="center"/>
            <w:hideMark/>
          </w:tcPr>
          <w:p w14:paraId="7018A28C"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7C20C2C7" w14:textId="77777777" w:rsidR="008E3EF2" w:rsidRPr="00D656B2" w:rsidRDefault="008E3EF2" w:rsidP="00EB1021">
            <w:pPr>
              <w:jc w:val="right"/>
              <w:rPr>
                <w:color w:val="000000"/>
                <w:sz w:val="20"/>
                <w:szCs w:val="20"/>
              </w:rPr>
            </w:pPr>
            <w:r w:rsidRPr="00D656B2">
              <w:rPr>
                <w:color w:val="000000"/>
                <w:sz w:val="20"/>
                <w:szCs w:val="20"/>
              </w:rPr>
              <w:t>0</w:t>
            </w:r>
          </w:p>
        </w:tc>
      </w:tr>
      <w:tr w:rsidR="008E3EF2" w:rsidRPr="00D656B2" w14:paraId="0DFFDCA1" w14:textId="77777777" w:rsidTr="00EB1021">
        <w:trPr>
          <w:trHeight w:val="300"/>
        </w:trPr>
        <w:tc>
          <w:tcPr>
            <w:tcW w:w="262" w:type="pct"/>
            <w:shd w:val="clear" w:color="auto" w:fill="auto"/>
            <w:vAlign w:val="center"/>
            <w:hideMark/>
          </w:tcPr>
          <w:p w14:paraId="34BE9910"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bottom"/>
            <w:hideMark/>
          </w:tcPr>
          <w:p w14:paraId="0F02BD34" w14:textId="77777777" w:rsidR="008E3EF2" w:rsidRPr="00D656B2" w:rsidRDefault="008E3EF2" w:rsidP="00EB1021">
            <w:pPr>
              <w:rPr>
                <w:color w:val="000000"/>
                <w:sz w:val="20"/>
                <w:szCs w:val="20"/>
              </w:rPr>
            </w:pPr>
            <w:r w:rsidRPr="00D656B2">
              <w:rPr>
                <w:color w:val="000000"/>
                <w:sz w:val="20"/>
                <w:szCs w:val="20"/>
              </w:rPr>
              <w:t>ПНР</w:t>
            </w:r>
          </w:p>
        </w:tc>
        <w:tc>
          <w:tcPr>
            <w:tcW w:w="516" w:type="pct"/>
            <w:shd w:val="clear" w:color="auto" w:fill="auto"/>
            <w:vAlign w:val="center"/>
            <w:hideMark/>
          </w:tcPr>
          <w:p w14:paraId="772124D1"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4D8E5738"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68B4CB65"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7AEBC98A" w14:textId="77777777" w:rsidR="008E3EF2" w:rsidRPr="00D656B2" w:rsidRDefault="008E3EF2" w:rsidP="00EB1021">
            <w:pPr>
              <w:jc w:val="right"/>
              <w:rPr>
                <w:color w:val="000000"/>
                <w:sz w:val="20"/>
                <w:szCs w:val="20"/>
              </w:rPr>
            </w:pPr>
            <w:r w:rsidRPr="00D656B2">
              <w:rPr>
                <w:color w:val="000000"/>
                <w:sz w:val="20"/>
                <w:szCs w:val="20"/>
              </w:rPr>
              <w:t>52 997</w:t>
            </w:r>
          </w:p>
        </w:tc>
        <w:tc>
          <w:tcPr>
            <w:tcW w:w="550" w:type="pct"/>
            <w:shd w:val="clear" w:color="auto" w:fill="auto"/>
            <w:vAlign w:val="center"/>
            <w:hideMark/>
          </w:tcPr>
          <w:p w14:paraId="429FA9E5" w14:textId="77777777" w:rsidR="008E3EF2" w:rsidRPr="00D656B2" w:rsidRDefault="008E3EF2" w:rsidP="00EB1021">
            <w:pPr>
              <w:rPr>
                <w:color w:val="000000"/>
                <w:sz w:val="20"/>
                <w:szCs w:val="20"/>
              </w:rPr>
            </w:pPr>
            <w:r w:rsidRPr="00D656B2">
              <w:rPr>
                <w:color w:val="000000"/>
                <w:sz w:val="20"/>
                <w:szCs w:val="20"/>
              </w:rPr>
              <w:t> </w:t>
            </w:r>
          </w:p>
        </w:tc>
        <w:tc>
          <w:tcPr>
            <w:tcW w:w="557" w:type="pct"/>
            <w:shd w:val="clear" w:color="auto" w:fill="auto"/>
            <w:vAlign w:val="center"/>
            <w:hideMark/>
          </w:tcPr>
          <w:p w14:paraId="02458C4A"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41239B0B" w14:textId="77777777" w:rsidR="008E3EF2" w:rsidRPr="00D656B2" w:rsidRDefault="008E3EF2" w:rsidP="00EB1021">
            <w:pPr>
              <w:jc w:val="right"/>
              <w:rPr>
                <w:color w:val="000000"/>
                <w:sz w:val="20"/>
                <w:szCs w:val="20"/>
              </w:rPr>
            </w:pPr>
            <w:r w:rsidRPr="00D656B2">
              <w:rPr>
                <w:color w:val="000000"/>
                <w:sz w:val="20"/>
                <w:szCs w:val="20"/>
              </w:rPr>
              <w:t>52 997</w:t>
            </w:r>
          </w:p>
        </w:tc>
      </w:tr>
      <w:tr w:rsidR="008E3EF2" w:rsidRPr="00D656B2" w14:paraId="5D8731FE" w14:textId="77777777" w:rsidTr="00EB1021">
        <w:trPr>
          <w:trHeight w:val="300"/>
        </w:trPr>
        <w:tc>
          <w:tcPr>
            <w:tcW w:w="262" w:type="pct"/>
            <w:shd w:val="clear" w:color="auto" w:fill="auto"/>
            <w:vAlign w:val="center"/>
            <w:hideMark/>
          </w:tcPr>
          <w:p w14:paraId="2BBFB89F"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bottom"/>
            <w:hideMark/>
          </w:tcPr>
          <w:p w14:paraId="751A8513" w14:textId="77777777" w:rsidR="008E3EF2" w:rsidRPr="00D656B2" w:rsidRDefault="008E3EF2" w:rsidP="00EB1021">
            <w:pPr>
              <w:rPr>
                <w:color w:val="000000"/>
                <w:sz w:val="20"/>
                <w:szCs w:val="20"/>
              </w:rPr>
            </w:pPr>
            <w:r w:rsidRPr="00D656B2">
              <w:rPr>
                <w:color w:val="000000"/>
                <w:sz w:val="20"/>
                <w:szCs w:val="20"/>
              </w:rPr>
              <w:t>Командировочные затраты</w:t>
            </w:r>
          </w:p>
        </w:tc>
        <w:tc>
          <w:tcPr>
            <w:tcW w:w="516" w:type="pct"/>
            <w:shd w:val="clear" w:color="auto" w:fill="auto"/>
            <w:vAlign w:val="center"/>
            <w:hideMark/>
          </w:tcPr>
          <w:p w14:paraId="15701786"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08433FA2"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16ECD610"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16DCDDBC"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3233386F" w14:textId="77777777" w:rsidR="008E3EF2" w:rsidRPr="00D656B2" w:rsidRDefault="008E3EF2" w:rsidP="00EB1021">
            <w:pPr>
              <w:rPr>
                <w:color w:val="000000"/>
                <w:sz w:val="20"/>
                <w:szCs w:val="20"/>
              </w:rPr>
            </w:pPr>
            <w:r w:rsidRPr="00D656B2">
              <w:rPr>
                <w:color w:val="000000"/>
                <w:sz w:val="20"/>
                <w:szCs w:val="20"/>
              </w:rPr>
              <w:t> </w:t>
            </w:r>
          </w:p>
        </w:tc>
        <w:tc>
          <w:tcPr>
            <w:tcW w:w="557" w:type="pct"/>
            <w:shd w:val="clear" w:color="auto" w:fill="auto"/>
            <w:vAlign w:val="center"/>
            <w:hideMark/>
          </w:tcPr>
          <w:p w14:paraId="7208CA92"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5650317B" w14:textId="77777777" w:rsidR="008E3EF2" w:rsidRPr="00D656B2" w:rsidRDefault="008E3EF2" w:rsidP="00EB1021">
            <w:pPr>
              <w:jc w:val="right"/>
              <w:rPr>
                <w:color w:val="000000"/>
                <w:sz w:val="20"/>
                <w:szCs w:val="20"/>
              </w:rPr>
            </w:pPr>
            <w:r w:rsidRPr="00D656B2">
              <w:rPr>
                <w:color w:val="000000"/>
                <w:sz w:val="20"/>
                <w:szCs w:val="20"/>
              </w:rPr>
              <w:t>0</w:t>
            </w:r>
          </w:p>
        </w:tc>
      </w:tr>
      <w:tr w:rsidR="008E3EF2" w:rsidRPr="00D656B2" w14:paraId="34416F22" w14:textId="77777777" w:rsidTr="00EB1021">
        <w:trPr>
          <w:trHeight w:val="300"/>
        </w:trPr>
        <w:tc>
          <w:tcPr>
            <w:tcW w:w="262" w:type="pct"/>
            <w:shd w:val="clear" w:color="auto" w:fill="auto"/>
            <w:vAlign w:val="center"/>
            <w:hideMark/>
          </w:tcPr>
          <w:p w14:paraId="2695D636"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bottom"/>
            <w:hideMark/>
          </w:tcPr>
          <w:p w14:paraId="5D478F89" w14:textId="77777777" w:rsidR="008E3EF2" w:rsidRPr="00D656B2" w:rsidRDefault="008E3EF2" w:rsidP="00EB1021">
            <w:pPr>
              <w:rPr>
                <w:color w:val="000000"/>
                <w:sz w:val="20"/>
                <w:szCs w:val="20"/>
              </w:rPr>
            </w:pPr>
            <w:r w:rsidRPr="00D656B2">
              <w:rPr>
                <w:color w:val="000000"/>
                <w:sz w:val="20"/>
                <w:szCs w:val="20"/>
              </w:rPr>
              <w:t>Итого в ценах по состоянию на 2019 год, руб.</w:t>
            </w:r>
          </w:p>
        </w:tc>
        <w:tc>
          <w:tcPr>
            <w:tcW w:w="516" w:type="pct"/>
            <w:shd w:val="clear" w:color="auto" w:fill="auto"/>
            <w:vAlign w:val="center"/>
            <w:hideMark/>
          </w:tcPr>
          <w:p w14:paraId="1D5A6445" w14:textId="77777777" w:rsidR="008E3EF2" w:rsidRPr="00D656B2" w:rsidRDefault="008E3EF2" w:rsidP="00EB1021">
            <w:pPr>
              <w:jc w:val="right"/>
              <w:rPr>
                <w:color w:val="000000"/>
                <w:sz w:val="20"/>
                <w:szCs w:val="20"/>
              </w:rPr>
            </w:pPr>
            <w:r w:rsidRPr="00D656B2">
              <w:rPr>
                <w:color w:val="000000"/>
                <w:sz w:val="20"/>
                <w:szCs w:val="20"/>
              </w:rPr>
              <w:t>2 030 529</w:t>
            </w:r>
          </w:p>
        </w:tc>
        <w:tc>
          <w:tcPr>
            <w:tcW w:w="550" w:type="pct"/>
            <w:shd w:val="clear" w:color="auto" w:fill="auto"/>
            <w:vAlign w:val="center"/>
            <w:hideMark/>
          </w:tcPr>
          <w:p w14:paraId="2FC57B51" w14:textId="77777777" w:rsidR="008E3EF2" w:rsidRPr="00D656B2" w:rsidRDefault="008E3EF2" w:rsidP="00EB1021">
            <w:pPr>
              <w:jc w:val="right"/>
              <w:rPr>
                <w:color w:val="000000"/>
                <w:sz w:val="20"/>
                <w:szCs w:val="20"/>
              </w:rPr>
            </w:pPr>
            <w:r w:rsidRPr="00D656B2">
              <w:rPr>
                <w:color w:val="000000"/>
                <w:sz w:val="20"/>
                <w:szCs w:val="20"/>
              </w:rPr>
              <w:t>6 418</w:t>
            </w:r>
          </w:p>
        </w:tc>
        <w:tc>
          <w:tcPr>
            <w:tcW w:w="550" w:type="pct"/>
            <w:shd w:val="clear" w:color="auto" w:fill="auto"/>
            <w:vAlign w:val="center"/>
            <w:hideMark/>
          </w:tcPr>
          <w:p w14:paraId="46189A82" w14:textId="77777777" w:rsidR="008E3EF2" w:rsidRPr="00D656B2" w:rsidRDefault="008E3EF2" w:rsidP="00EB1021">
            <w:pPr>
              <w:jc w:val="right"/>
              <w:rPr>
                <w:color w:val="000000"/>
                <w:sz w:val="20"/>
                <w:szCs w:val="20"/>
              </w:rPr>
            </w:pPr>
            <w:r w:rsidRPr="00D656B2">
              <w:rPr>
                <w:color w:val="000000"/>
                <w:sz w:val="20"/>
                <w:szCs w:val="20"/>
              </w:rPr>
              <w:t>0</w:t>
            </w:r>
          </w:p>
        </w:tc>
        <w:tc>
          <w:tcPr>
            <w:tcW w:w="550" w:type="pct"/>
            <w:shd w:val="clear" w:color="auto" w:fill="auto"/>
            <w:vAlign w:val="center"/>
            <w:hideMark/>
          </w:tcPr>
          <w:p w14:paraId="38EC3D07" w14:textId="77777777" w:rsidR="008E3EF2" w:rsidRPr="00D656B2" w:rsidRDefault="008E3EF2" w:rsidP="00EB1021">
            <w:pPr>
              <w:jc w:val="right"/>
              <w:rPr>
                <w:color w:val="000000"/>
                <w:sz w:val="20"/>
                <w:szCs w:val="20"/>
              </w:rPr>
            </w:pPr>
            <w:r w:rsidRPr="00D656B2">
              <w:rPr>
                <w:color w:val="000000"/>
                <w:sz w:val="20"/>
                <w:szCs w:val="20"/>
              </w:rPr>
              <w:t>52 997</w:t>
            </w:r>
          </w:p>
        </w:tc>
        <w:tc>
          <w:tcPr>
            <w:tcW w:w="550" w:type="pct"/>
            <w:shd w:val="clear" w:color="auto" w:fill="auto"/>
            <w:vAlign w:val="center"/>
            <w:hideMark/>
          </w:tcPr>
          <w:p w14:paraId="59EDFA2D" w14:textId="77777777" w:rsidR="008E3EF2" w:rsidRPr="00D656B2" w:rsidRDefault="008E3EF2" w:rsidP="00EB1021">
            <w:pPr>
              <w:jc w:val="right"/>
              <w:rPr>
                <w:color w:val="000000"/>
                <w:sz w:val="20"/>
                <w:szCs w:val="20"/>
              </w:rPr>
            </w:pPr>
            <w:r w:rsidRPr="00D656B2">
              <w:rPr>
                <w:color w:val="000000"/>
                <w:sz w:val="20"/>
                <w:szCs w:val="20"/>
              </w:rPr>
              <w:t>0</w:t>
            </w:r>
          </w:p>
        </w:tc>
        <w:tc>
          <w:tcPr>
            <w:tcW w:w="557" w:type="pct"/>
            <w:shd w:val="clear" w:color="auto" w:fill="auto"/>
            <w:vAlign w:val="center"/>
            <w:hideMark/>
          </w:tcPr>
          <w:p w14:paraId="19A378E0" w14:textId="77777777" w:rsidR="008E3EF2" w:rsidRPr="00D656B2" w:rsidRDefault="008E3EF2" w:rsidP="00EB1021">
            <w:pPr>
              <w:jc w:val="right"/>
              <w:rPr>
                <w:color w:val="000000"/>
                <w:sz w:val="20"/>
                <w:szCs w:val="20"/>
              </w:rPr>
            </w:pPr>
            <w:r w:rsidRPr="00D656B2">
              <w:rPr>
                <w:color w:val="000000"/>
                <w:sz w:val="20"/>
                <w:szCs w:val="20"/>
              </w:rPr>
              <w:t>0</w:t>
            </w:r>
          </w:p>
        </w:tc>
        <w:tc>
          <w:tcPr>
            <w:tcW w:w="559" w:type="pct"/>
            <w:shd w:val="clear" w:color="auto" w:fill="auto"/>
            <w:vAlign w:val="center"/>
            <w:hideMark/>
          </w:tcPr>
          <w:p w14:paraId="2F60EBC3" w14:textId="77777777" w:rsidR="008E3EF2" w:rsidRPr="00D656B2" w:rsidRDefault="008E3EF2" w:rsidP="00EB1021">
            <w:pPr>
              <w:jc w:val="right"/>
              <w:rPr>
                <w:color w:val="000000"/>
                <w:sz w:val="20"/>
                <w:szCs w:val="20"/>
              </w:rPr>
            </w:pPr>
            <w:r w:rsidRPr="00D656B2">
              <w:rPr>
                <w:color w:val="000000"/>
                <w:sz w:val="20"/>
                <w:szCs w:val="20"/>
              </w:rPr>
              <w:t>2 089 945</w:t>
            </w:r>
          </w:p>
        </w:tc>
      </w:tr>
      <w:tr w:rsidR="008E3EF2" w:rsidRPr="00D656B2" w14:paraId="16E142FF" w14:textId="77777777" w:rsidTr="00EB1021">
        <w:trPr>
          <w:trHeight w:val="300"/>
        </w:trPr>
        <w:tc>
          <w:tcPr>
            <w:tcW w:w="262" w:type="pct"/>
            <w:shd w:val="clear" w:color="auto" w:fill="auto"/>
            <w:vAlign w:val="center"/>
            <w:hideMark/>
          </w:tcPr>
          <w:p w14:paraId="4D513648"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bottom"/>
            <w:hideMark/>
          </w:tcPr>
          <w:p w14:paraId="3F9C3435" w14:textId="77777777" w:rsidR="008E3EF2" w:rsidRPr="00D656B2" w:rsidRDefault="008E3EF2" w:rsidP="00EB1021">
            <w:pPr>
              <w:rPr>
                <w:color w:val="000000"/>
                <w:sz w:val="20"/>
                <w:szCs w:val="20"/>
              </w:rPr>
            </w:pPr>
            <w:r w:rsidRPr="00D656B2">
              <w:rPr>
                <w:color w:val="000000"/>
                <w:sz w:val="20"/>
                <w:szCs w:val="20"/>
              </w:rPr>
              <w:t>Стоимость строительства 1 км ВЛ-10 кВ в ценах по состоянию на 2019 год, руб.</w:t>
            </w:r>
          </w:p>
        </w:tc>
        <w:tc>
          <w:tcPr>
            <w:tcW w:w="516" w:type="pct"/>
            <w:shd w:val="clear" w:color="auto" w:fill="auto"/>
            <w:vAlign w:val="center"/>
            <w:hideMark/>
          </w:tcPr>
          <w:p w14:paraId="668BBD1A" w14:textId="77777777" w:rsidR="008E3EF2" w:rsidRPr="00D656B2" w:rsidRDefault="008E3EF2" w:rsidP="00EB1021">
            <w:pPr>
              <w:jc w:val="right"/>
              <w:rPr>
                <w:color w:val="000000"/>
                <w:sz w:val="20"/>
                <w:szCs w:val="20"/>
              </w:rPr>
            </w:pPr>
            <w:r w:rsidRPr="00D656B2">
              <w:rPr>
                <w:color w:val="000000"/>
                <w:sz w:val="20"/>
                <w:szCs w:val="20"/>
              </w:rPr>
              <w:t>2 320 605</w:t>
            </w:r>
          </w:p>
        </w:tc>
        <w:tc>
          <w:tcPr>
            <w:tcW w:w="550" w:type="pct"/>
            <w:shd w:val="clear" w:color="auto" w:fill="auto"/>
            <w:vAlign w:val="center"/>
            <w:hideMark/>
          </w:tcPr>
          <w:p w14:paraId="19E28536" w14:textId="77777777" w:rsidR="008E3EF2" w:rsidRPr="00D656B2" w:rsidRDefault="008E3EF2" w:rsidP="00EB1021">
            <w:pPr>
              <w:jc w:val="right"/>
              <w:rPr>
                <w:color w:val="000000"/>
                <w:sz w:val="20"/>
                <w:szCs w:val="20"/>
              </w:rPr>
            </w:pPr>
            <w:r w:rsidRPr="00D656B2">
              <w:rPr>
                <w:color w:val="000000"/>
                <w:sz w:val="20"/>
                <w:szCs w:val="20"/>
              </w:rPr>
              <w:t>7 335</w:t>
            </w:r>
          </w:p>
        </w:tc>
        <w:tc>
          <w:tcPr>
            <w:tcW w:w="550" w:type="pct"/>
            <w:shd w:val="clear" w:color="auto" w:fill="auto"/>
            <w:vAlign w:val="center"/>
            <w:hideMark/>
          </w:tcPr>
          <w:p w14:paraId="221D1846" w14:textId="77777777" w:rsidR="008E3EF2" w:rsidRPr="00D656B2" w:rsidRDefault="008E3EF2" w:rsidP="00EB1021">
            <w:pPr>
              <w:jc w:val="right"/>
              <w:rPr>
                <w:color w:val="000000"/>
                <w:sz w:val="20"/>
                <w:szCs w:val="20"/>
              </w:rPr>
            </w:pPr>
            <w:r w:rsidRPr="00D656B2">
              <w:rPr>
                <w:color w:val="000000"/>
                <w:sz w:val="20"/>
                <w:szCs w:val="20"/>
              </w:rPr>
              <w:t>0</w:t>
            </w:r>
          </w:p>
        </w:tc>
        <w:tc>
          <w:tcPr>
            <w:tcW w:w="550" w:type="pct"/>
            <w:shd w:val="clear" w:color="auto" w:fill="auto"/>
            <w:vAlign w:val="center"/>
            <w:hideMark/>
          </w:tcPr>
          <w:p w14:paraId="5138FCFC" w14:textId="77777777" w:rsidR="008E3EF2" w:rsidRPr="00D656B2" w:rsidRDefault="008E3EF2" w:rsidP="00EB1021">
            <w:pPr>
              <w:jc w:val="right"/>
              <w:rPr>
                <w:color w:val="000000"/>
                <w:sz w:val="20"/>
                <w:szCs w:val="20"/>
              </w:rPr>
            </w:pPr>
            <w:r w:rsidRPr="00D656B2">
              <w:rPr>
                <w:color w:val="000000"/>
                <w:sz w:val="20"/>
                <w:szCs w:val="20"/>
              </w:rPr>
              <w:t>60 568</w:t>
            </w:r>
          </w:p>
        </w:tc>
        <w:tc>
          <w:tcPr>
            <w:tcW w:w="550" w:type="pct"/>
            <w:shd w:val="clear" w:color="auto" w:fill="auto"/>
            <w:vAlign w:val="center"/>
            <w:hideMark/>
          </w:tcPr>
          <w:p w14:paraId="124E3B4C" w14:textId="77777777" w:rsidR="008E3EF2" w:rsidRPr="00D656B2" w:rsidRDefault="008E3EF2" w:rsidP="00EB1021">
            <w:pPr>
              <w:jc w:val="right"/>
              <w:rPr>
                <w:color w:val="000000"/>
                <w:sz w:val="20"/>
                <w:szCs w:val="20"/>
              </w:rPr>
            </w:pPr>
            <w:r w:rsidRPr="00D656B2">
              <w:rPr>
                <w:color w:val="000000"/>
                <w:sz w:val="20"/>
                <w:szCs w:val="20"/>
              </w:rPr>
              <w:t>0</w:t>
            </w:r>
          </w:p>
        </w:tc>
        <w:tc>
          <w:tcPr>
            <w:tcW w:w="557" w:type="pct"/>
            <w:shd w:val="clear" w:color="auto" w:fill="auto"/>
            <w:vAlign w:val="center"/>
            <w:hideMark/>
          </w:tcPr>
          <w:p w14:paraId="5E458DBA" w14:textId="77777777" w:rsidR="008E3EF2" w:rsidRPr="00D656B2" w:rsidRDefault="008E3EF2" w:rsidP="00EB1021">
            <w:pPr>
              <w:jc w:val="right"/>
              <w:rPr>
                <w:color w:val="000000"/>
                <w:sz w:val="20"/>
                <w:szCs w:val="20"/>
              </w:rPr>
            </w:pPr>
            <w:r w:rsidRPr="00D656B2">
              <w:rPr>
                <w:color w:val="000000"/>
                <w:sz w:val="20"/>
                <w:szCs w:val="20"/>
              </w:rPr>
              <w:t>0</w:t>
            </w:r>
          </w:p>
        </w:tc>
        <w:tc>
          <w:tcPr>
            <w:tcW w:w="559" w:type="pct"/>
            <w:shd w:val="clear" w:color="auto" w:fill="auto"/>
            <w:vAlign w:val="center"/>
            <w:hideMark/>
          </w:tcPr>
          <w:p w14:paraId="2D5AFE79" w14:textId="77777777" w:rsidR="008E3EF2" w:rsidRPr="00D656B2" w:rsidRDefault="008E3EF2" w:rsidP="00EB1021">
            <w:pPr>
              <w:jc w:val="right"/>
              <w:rPr>
                <w:color w:val="000000"/>
                <w:sz w:val="20"/>
                <w:szCs w:val="20"/>
              </w:rPr>
            </w:pPr>
            <w:r w:rsidRPr="00D656B2">
              <w:rPr>
                <w:color w:val="000000"/>
                <w:sz w:val="20"/>
                <w:szCs w:val="20"/>
              </w:rPr>
              <w:t>2 388 508</w:t>
            </w:r>
          </w:p>
        </w:tc>
      </w:tr>
      <w:tr w:rsidR="008E3EF2" w:rsidRPr="00D656B2" w14:paraId="731FD530" w14:textId="77777777" w:rsidTr="00EB1021">
        <w:trPr>
          <w:trHeight w:val="300"/>
        </w:trPr>
        <w:tc>
          <w:tcPr>
            <w:tcW w:w="1168" w:type="pct"/>
            <w:gridSpan w:val="2"/>
            <w:shd w:val="clear" w:color="auto" w:fill="auto"/>
            <w:vAlign w:val="bottom"/>
            <w:hideMark/>
          </w:tcPr>
          <w:p w14:paraId="5AD3FEB6" w14:textId="77777777" w:rsidR="008E3EF2" w:rsidRPr="00D656B2" w:rsidRDefault="008E3EF2" w:rsidP="00EB1021">
            <w:pPr>
              <w:rPr>
                <w:color w:val="000000"/>
                <w:sz w:val="20"/>
                <w:szCs w:val="20"/>
              </w:rPr>
            </w:pPr>
            <w:r w:rsidRPr="00D656B2">
              <w:rPr>
                <w:color w:val="000000"/>
                <w:sz w:val="20"/>
                <w:szCs w:val="20"/>
              </w:rPr>
              <w:t>Всего в ценах по состоянию на 2019 год (без ПИР), руб.</w:t>
            </w:r>
          </w:p>
        </w:tc>
        <w:tc>
          <w:tcPr>
            <w:tcW w:w="516" w:type="pct"/>
            <w:shd w:val="clear" w:color="auto" w:fill="auto"/>
            <w:vAlign w:val="center"/>
            <w:hideMark/>
          </w:tcPr>
          <w:p w14:paraId="11DF704D" w14:textId="77777777" w:rsidR="008E3EF2" w:rsidRPr="00D656B2" w:rsidRDefault="008E3EF2" w:rsidP="00EB1021">
            <w:pPr>
              <w:jc w:val="right"/>
              <w:rPr>
                <w:color w:val="000000"/>
                <w:sz w:val="20"/>
                <w:szCs w:val="20"/>
              </w:rPr>
            </w:pPr>
            <w:r w:rsidRPr="00D656B2">
              <w:rPr>
                <w:color w:val="000000"/>
                <w:sz w:val="20"/>
                <w:szCs w:val="20"/>
              </w:rPr>
              <w:t>1 747 415</w:t>
            </w:r>
          </w:p>
        </w:tc>
        <w:tc>
          <w:tcPr>
            <w:tcW w:w="550" w:type="pct"/>
            <w:shd w:val="clear" w:color="auto" w:fill="auto"/>
            <w:vAlign w:val="center"/>
            <w:hideMark/>
          </w:tcPr>
          <w:p w14:paraId="43E3E7D4" w14:textId="77777777" w:rsidR="008E3EF2" w:rsidRPr="00D656B2" w:rsidRDefault="008E3EF2" w:rsidP="00EB1021">
            <w:pPr>
              <w:jc w:val="right"/>
              <w:rPr>
                <w:color w:val="000000"/>
                <w:sz w:val="20"/>
                <w:szCs w:val="20"/>
              </w:rPr>
            </w:pPr>
            <w:r w:rsidRPr="00D656B2">
              <w:rPr>
                <w:color w:val="000000"/>
                <w:sz w:val="20"/>
                <w:szCs w:val="20"/>
              </w:rPr>
              <w:t>5 524</w:t>
            </w:r>
          </w:p>
        </w:tc>
        <w:tc>
          <w:tcPr>
            <w:tcW w:w="550" w:type="pct"/>
            <w:shd w:val="clear" w:color="auto" w:fill="auto"/>
            <w:vAlign w:val="center"/>
            <w:hideMark/>
          </w:tcPr>
          <w:p w14:paraId="19419027" w14:textId="77777777" w:rsidR="008E3EF2" w:rsidRPr="00D656B2" w:rsidRDefault="008E3EF2" w:rsidP="00EB1021">
            <w:pPr>
              <w:jc w:val="right"/>
              <w:rPr>
                <w:color w:val="000000"/>
                <w:sz w:val="20"/>
                <w:szCs w:val="20"/>
              </w:rPr>
            </w:pPr>
            <w:r w:rsidRPr="00D656B2">
              <w:rPr>
                <w:color w:val="000000"/>
                <w:sz w:val="20"/>
                <w:szCs w:val="20"/>
              </w:rPr>
              <w:t>0</w:t>
            </w:r>
          </w:p>
        </w:tc>
        <w:tc>
          <w:tcPr>
            <w:tcW w:w="550" w:type="pct"/>
            <w:shd w:val="clear" w:color="auto" w:fill="auto"/>
            <w:vAlign w:val="center"/>
            <w:hideMark/>
          </w:tcPr>
          <w:p w14:paraId="0343DD5F" w14:textId="77777777" w:rsidR="008E3EF2" w:rsidRPr="00D656B2" w:rsidRDefault="008E3EF2" w:rsidP="00EB1021">
            <w:pPr>
              <w:jc w:val="right"/>
              <w:rPr>
                <w:color w:val="000000"/>
                <w:sz w:val="20"/>
                <w:szCs w:val="20"/>
              </w:rPr>
            </w:pPr>
            <w:r w:rsidRPr="00D656B2">
              <w:rPr>
                <w:color w:val="000000"/>
                <w:sz w:val="20"/>
                <w:szCs w:val="20"/>
              </w:rPr>
              <w:t>45 608</w:t>
            </w:r>
          </w:p>
        </w:tc>
        <w:tc>
          <w:tcPr>
            <w:tcW w:w="550" w:type="pct"/>
            <w:shd w:val="clear" w:color="auto" w:fill="auto"/>
            <w:vAlign w:val="center"/>
            <w:hideMark/>
          </w:tcPr>
          <w:p w14:paraId="5D9037A3" w14:textId="77777777" w:rsidR="008E3EF2" w:rsidRPr="00D656B2" w:rsidRDefault="008E3EF2" w:rsidP="00EB1021">
            <w:pPr>
              <w:jc w:val="right"/>
              <w:rPr>
                <w:color w:val="000000"/>
                <w:sz w:val="20"/>
                <w:szCs w:val="20"/>
              </w:rPr>
            </w:pPr>
            <w:r w:rsidRPr="00D656B2">
              <w:rPr>
                <w:color w:val="000000"/>
                <w:sz w:val="20"/>
                <w:szCs w:val="20"/>
              </w:rPr>
              <w:t>0</w:t>
            </w:r>
          </w:p>
        </w:tc>
        <w:tc>
          <w:tcPr>
            <w:tcW w:w="557" w:type="pct"/>
            <w:shd w:val="clear" w:color="auto" w:fill="auto"/>
            <w:vAlign w:val="center"/>
            <w:hideMark/>
          </w:tcPr>
          <w:p w14:paraId="00B355EB" w14:textId="77777777" w:rsidR="008E3EF2" w:rsidRPr="00D656B2" w:rsidRDefault="008E3EF2" w:rsidP="00EB1021">
            <w:pPr>
              <w:jc w:val="right"/>
              <w:rPr>
                <w:color w:val="000000"/>
                <w:sz w:val="20"/>
                <w:szCs w:val="20"/>
              </w:rPr>
            </w:pPr>
            <w:r w:rsidRPr="00D656B2">
              <w:rPr>
                <w:color w:val="000000"/>
                <w:sz w:val="20"/>
                <w:szCs w:val="20"/>
              </w:rPr>
              <w:t>0</w:t>
            </w:r>
          </w:p>
        </w:tc>
        <w:tc>
          <w:tcPr>
            <w:tcW w:w="559" w:type="pct"/>
            <w:shd w:val="clear" w:color="auto" w:fill="auto"/>
            <w:vAlign w:val="center"/>
            <w:hideMark/>
          </w:tcPr>
          <w:p w14:paraId="7AF3B97C" w14:textId="77777777" w:rsidR="008E3EF2" w:rsidRPr="00D656B2" w:rsidRDefault="008E3EF2" w:rsidP="00EB1021">
            <w:pPr>
              <w:jc w:val="right"/>
              <w:rPr>
                <w:color w:val="000000"/>
                <w:sz w:val="20"/>
                <w:szCs w:val="20"/>
              </w:rPr>
            </w:pPr>
            <w:r w:rsidRPr="00D656B2">
              <w:rPr>
                <w:color w:val="000000"/>
                <w:sz w:val="20"/>
                <w:szCs w:val="20"/>
              </w:rPr>
              <w:t>1 798 547</w:t>
            </w:r>
          </w:p>
        </w:tc>
      </w:tr>
      <w:tr w:rsidR="008E3EF2" w:rsidRPr="00D656B2" w14:paraId="642382EC" w14:textId="77777777" w:rsidTr="00EB1021">
        <w:trPr>
          <w:trHeight w:val="300"/>
        </w:trPr>
        <w:tc>
          <w:tcPr>
            <w:tcW w:w="1168" w:type="pct"/>
            <w:gridSpan w:val="2"/>
            <w:shd w:val="clear" w:color="auto" w:fill="auto"/>
            <w:vAlign w:val="center"/>
            <w:hideMark/>
          </w:tcPr>
          <w:p w14:paraId="274283A8" w14:textId="77777777" w:rsidR="008E3EF2" w:rsidRPr="00D656B2" w:rsidRDefault="008E3EF2" w:rsidP="00EB1021">
            <w:pPr>
              <w:rPr>
                <w:color w:val="000000"/>
                <w:sz w:val="20"/>
                <w:szCs w:val="20"/>
              </w:rPr>
            </w:pPr>
            <w:r w:rsidRPr="00D656B2">
              <w:rPr>
                <w:color w:val="000000"/>
                <w:sz w:val="20"/>
                <w:szCs w:val="20"/>
              </w:rPr>
              <w:t>Стоимость ПИР в ценах по состоянию на 2019 год, руб.</w:t>
            </w:r>
          </w:p>
        </w:tc>
        <w:tc>
          <w:tcPr>
            <w:tcW w:w="516" w:type="pct"/>
            <w:shd w:val="clear" w:color="auto" w:fill="auto"/>
            <w:vAlign w:val="center"/>
            <w:hideMark/>
          </w:tcPr>
          <w:p w14:paraId="3DC18931"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44B8E961"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04DDFA25"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52D210FE" w14:textId="77777777" w:rsidR="008E3EF2" w:rsidRPr="00D656B2" w:rsidRDefault="008E3EF2" w:rsidP="00EB1021">
            <w:pPr>
              <w:rPr>
                <w:color w:val="000000"/>
                <w:sz w:val="20"/>
                <w:szCs w:val="20"/>
              </w:rPr>
            </w:pPr>
            <w:r w:rsidRPr="00D656B2">
              <w:rPr>
                <w:color w:val="000000"/>
                <w:sz w:val="20"/>
                <w:szCs w:val="20"/>
              </w:rPr>
              <w:t> </w:t>
            </w:r>
          </w:p>
        </w:tc>
        <w:tc>
          <w:tcPr>
            <w:tcW w:w="550" w:type="pct"/>
            <w:shd w:val="clear" w:color="auto" w:fill="auto"/>
            <w:vAlign w:val="center"/>
            <w:hideMark/>
          </w:tcPr>
          <w:p w14:paraId="5FE2B8E9" w14:textId="77777777" w:rsidR="008E3EF2" w:rsidRPr="00D656B2" w:rsidRDefault="008E3EF2" w:rsidP="00EB1021">
            <w:pPr>
              <w:jc w:val="right"/>
              <w:rPr>
                <w:color w:val="000000"/>
                <w:sz w:val="20"/>
                <w:szCs w:val="20"/>
              </w:rPr>
            </w:pPr>
            <w:r w:rsidRPr="00D656B2">
              <w:rPr>
                <w:color w:val="000000"/>
                <w:sz w:val="20"/>
                <w:szCs w:val="20"/>
              </w:rPr>
              <w:t>38 269</w:t>
            </w:r>
          </w:p>
        </w:tc>
        <w:tc>
          <w:tcPr>
            <w:tcW w:w="557" w:type="pct"/>
            <w:shd w:val="clear" w:color="auto" w:fill="auto"/>
            <w:vAlign w:val="center"/>
            <w:hideMark/>
          </w:tcPr>
          <w:p w14:paraId="17DCBE47"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0A7C7865" w14:textId="77777777" w:rsidR="008E3EF2" w:rsidRPr="00D656B2" w:rsidRDefault="008E3EF2" w:rsidP="00EB1021">
            <w:pPr>
              <w:jc w:val="right"/>
              <w:rPr>
                <w:color w:val="000000"/>
                <w:sz w:val="20"/>
                <w:szCs w:val="20"/>
              </w:rPr>
            </w:pPr>
            <w:r w:rsidRPr="00D656B2">
              <w:rPr>
                <w:color w:val="000000"/>
                <w:sz w:val="20"/>
                <w:szCs w:val="20"/>
              </w:rPr>
              <w:t>38 269</w:t>
            </w:r>
          </w:p>
        </w:tc>
      </w:tr>
      <w:tr w:rsidR="008E3EF2" w:rsidRPr="00D656B2" w14:paraId="21282A45" w14:textId="77777777" w:rsidTr="00EB1021">
        <w:trPr>
          <w:trHeight w:val="300"/>
        </w:trPr>
        <w:tc>
          <w:tcPr>
            <w:tcW w:w="1168" w:type="pct"/>
            <w:gridSpan w:val="2"/>
            <w:shd w:val="clear" w:color="auto" w:fill="auto"/>
            <w:vAlign w:val="bottom"/>
            <w:hideMark/>
          </w:tcPr>
          <w:p w14:paraId="41627578" w14:textId="77777777" w:rsidR="008E3EF2" w:rsidRPr="00D656B2" w:rsidRDefault="008E3EF2" w:rsidP="00EB1021">
            <w:pPr>
              <w:rPr>
                <w:b/>
                <w:bCs/>
                <w:color w:val="000000"/>
                <w:sz w:val="20"/>
                <w:szCs w:val="20"/>
              </w:rPr>
            </w:pPr>
            <w:r w:rsidRPr="00D656B2">
              <w:rPr>
                <w:b/>
                <w:bCs/>
                <w:color w:val="000000"/>
                <w:sz w:val="20"/>
                <w:szCs w:val="20"/>
              </w:rPr>
              <w:t>Всего в ценах по состоянию на 2019 год, руб.</w:t>
            </w:r>
          </w:p>
        </w:tc>
        <w:tc>
          <w:tcPr>
            <w:tcW w:w="516" w:type="pct"/>
            <w:shd w:val="clear" w:color="auto" w:fill="auto"/>
            <w:vAlign w:val="center"/>
            <w:hideMark/>
          </w:tcPr>
          <w:p w14:paraId="79415F59" w14:textId="77777777" w:rsidR="008E3EF2" w:rsidRPr="00D656B2" w:rsidRDefault="008E3EF2" w:rsidP="00EB1021">
            <w:pPr>
              <w:jc w:val="right"/>
              <w:rPr>
                <w:color w:val="000000"/>
                <w:sz w:val="20"/>
                <w:szCs w:val="20"/>
              </w:rPr>
            </w:pPr>
            <w:r w:rsidRPr="00D656B2">
              <w:rPr>
                <w:color w:val="000000"/>
                <w:sz w:val="20"/>
                <w:szCs w:val="20"/>
              </w:rPr>
              <w:t>1 747 415</w:t>
            </w:r>
          </w:p>
        </w:tc>
        <w:tc>
          <w:tcPr>
            <w:tcW w:w="550" w:type="pct"/>
            <w:shd w:val="clear" w:color="auto" w:fill="auto"/>
            <w:vAlign w:val="center"/>
            <w:hideMark/>
          </w:tcPr>
          <w:p w14:paraId="5BF3C29B" w14:textId="77777777" w:rsidR="008E3EF2" w:rsidRPr="00D656B2" w:rsidRDefault="008E3EF2" w:rsidP="00EB1021">
            <w:pPr>
              <w:jc w:val="right"/>
              <w:rPr>
                <w:color w:val="000000"/>
                <w:sz w:val="20"/>
                <w:szCs w:val="20"/>
              </w:rPr>
            </w:pPr>
            <w:r w:rsidRPr="00D656B2">
              <w:rPr>
                <w:color w:val="000000"/>
                <w:sz w:val="20"/>
                <w:szCs w:val="20"/>
              </w:rPr>
              <w:t>5 524</w:t>
            </w:r>
          </w:p>
        </w:tc>
        <w:tc>
          <w:tcPr>
            <w:tcW w:w="550" w:type="pct"/>
            <w:shd w:val="clear" w:color="auto" w:fill="auto"/>
            <w:vAlign w:val="center"/>
            <w:hideMark/>
          </w:tcPr>
          <w:p w14:paraId="317D9617" w14:textId="77777777" w:rsidR="008E3EF2" w:rsidRPr="00D656B2" w:rsidRDefault="008E3EF2" w:rsidP="00EB1021">
            <w:pPr>
              <w:jc w:val="right"/>
              <w:rPr>
                <w:color w:val="000000"/>
                <w:sz w:val="20"/>
                <w:szCs w:val="20"/>
              </w:rPr>
            </w:pPr>
            <w:r w:rsidRPr="00D656B2">
              <w:rPr>
                <w:color w:val="000000"/>
                <w:sz w:val="20"/>
                <w:szCs w:val="20"/>
              </w:rPr>
              <w:t>0</w:t>
            </w:r>
          </w:p>
        </w:tc>
        <w:tc>
          <w:tcPr>
            <w:tcW w:w="550" w:type="pct"/>
            <w:shd w:val="clear" w:color="auto" w:fill="auto"/>
            <w:vAlign w:val="center"/>
            <w:hideMark/>
          </w:tcPr>
          <w:p w14:paraId="39F3CBC5" w14:textId="77777777" w:rsidR="008E3EF2" w:rsidRPr="00D656B2" w:rsidRDefault="008E3EF2" w:rsidP="00EB1021">
            <w:pPr>
              <w:jc w:val="right"/>
              <w:rPr>
                <w:color w:val="000000"/>
                <w:sz w:val="20"/>
                <w:szCs w:val="20"/>
              </w:rPr>
            </w:pPr>
            <w:r w:rsidRPr="00D656B2">
              <w:rPr>
                <w:color w:val="000000"/>
                <w:sz w:val="20"/>
                <w:szCs w:val="20"/>
              </w:rPr>
              <w:t>45 608</w:t>
            </w:r>
          </w:p>
        </w:tc>
        <w:tc>
          <w:tcPr>
            <w:tcW w:w="550" w:type="pct"/>
            <w:shd w:val="clear" w:color="auto" w:fill="auto"/>
            <w:vAlign w:val="center"/>
            <w:hideMark/>
          </w:tcPr>
          <w:p w14:paraId="58DD0F1E" w14:textId="77777777" w:rsidR="008E3EF2" w:rsidRPr="00D656B2" w:rsidRDefault="008E3EF2" w:rsidP="00EB1021">
            <w:pPr>
              <w:jc w:val="right"/>
              <w:rPr>
                <w:color w:val="000000"/>
                <w:sz w:val="20"/>
                <w:szCs w:val="20"/>
              </w:rPr>
            </w:pPr>
            <w:r w:rsidRPr="00D656B2">
              <w:rPr>
                <w:color w:val="000000"/>
                <w:sz w:val="20"/>
                <w:szCs w:val="20"/>
              </w:rPr>
              <w:t>38 269</w:t>
            </w:r>
          </w:p>
        </w:tc>
        <w:tc>
          <w:tcPr>
            <w:tcW w:w="557" w:type="pct"/>
            <w:shd w:val="clear" w:color="auto" w:fill="auto"/>
            <w:vAlign w:val="center"/>
            <w:hideMark/>
          </w:tcPr>
          <w:p w14:paraId="3399E7D6" w14:textId="77777777" w:rsidR="008E3EF2" w:rsidRPr="00D656B2" w:rsidRDefault="008E3EF2" w:rsidP="00EB1021">
            <w:pPr>
              <w:rPr>
                <w:color w:val="000000"/>
                <w:sz w:val="20"/>
                <w:szCs w:val="20"/>
              </w:rPr>
            </w:pPr>
            <w:r w:rsidRPr="00D656B2">
              <w:rPr>
                <w:color w:val="000000"/>
                <w:sz w:val="20"/>
                <w:szCs w:val="20"/>
              </w:rPr>
              <w:t> </w:t>
            </w:r>
          </w:p>
        </w:tc>
        <w:tc>
          <w:tcPr>
            <w:tcW w:w="559" w:type="pct"/>
            <w:shd w:val="clear" w:color="auto" w:fill="auto"/>
            <w:vAlign w:val="center"/>
            <w:hideMark/>
          </w:tcPr>
          <w:p w14:paraId="325FD2D6" w14:textId="77777777" w:rsidR="008E3EF2" w:rsidRPr="00D656B2" w:rsidRDefault="008E3EF2" w:rsidP="00EB1021">
            <w:pPr>
              <w:jc w:val="right"/>
              <w:rPr>
                <w:color w:val="000000"/>
                <w:sz w:val="20"/>
                <w:szCs w:val="20"/>
              </w:rPr>
            </w:pPr>
            <w:r w:rsidRPr="00D656B2">
              <w:rPr>
                <w:color w:val="000000"/>
                <w:sz w:val="20"/>
                <w:szCs w:val="20"/>
              </w:rPr>
              <w:t>1 836 816</w:t>
            </w:r>
          </w:p>
        </w:tc>
      </w:tr>
      <w:tr w:rsidR="008E3EF2" w:rsidRPr="00D656B2" w14:paraId="22E38513" w14:textId="77777777" w:rsidTr="00EB1021">
        <w:trPr>
          <w:trHeight w:val="300"/>
        </w:trPr>
        <w:tc>
          <w:tcPr>
            <w:tcW w:w="262" w:type="pct"/>
            <w:shd w:val="clear" w:color="auto" w:fill="auto"/>
            <w:vAlign w:val="bottom"/>
            <w:hideMark/>
          </w:tcPr>
          <w:p w14:paraId="1CEA5A55" w14:textId="77777777" w:rsidR="008E3EF2" w:rsidRPr="00D656B2" w:rsidRDefault="008E3EF2" w:rsidP="00EB1021">
            <w:pPr>
              <w:rPr>
                <w:color w:val="000000"/>
                <w:sz w:val="20"/>
                <w:szCs w:val="20"/>
              </w:rPr>
            </w:pPr>
            <w:r w:rsidRPr="00D656B2">
              <w:rPr>
                <w:color w:val="000000"/>
                <w:sz w:val="20"/>
                <w:szCs w:val="20"/>
              </w:rPr>
              <w:t> </w:t>
            </w:r>
          </w:p>
        </w:tc>
        <w:tc>
          <w:tcPr>
            <w:tcW w:w="906" w:type="pct"/>
            <w:shd w:val="clear" w:color="auto" w:fill="auto"/>
            <w:vAlign w:val="center"/>
            <w:hideMark/>
          </w:tcPr>
          <w:p w14:paraId="65982A5F" w14:textId="77777777" w:rsidR="008E3EF2" w:rsidRPr="00D656B2" w:rsidRDefault="008E3EF2" w:rsidP="00EB1021">
            <w:pPr>
              <w:rPr>
                <w:color w:val="000000"/>
                <w:sz w:val="20"/>
                <w:szCs w:val="20"/>
              </w:rPr>
            </w:pPr>
            <w:r w:rsidRPr="00D656B2">
              <w:rPr>
                <w:color w:val="000000"/>
                <w:sz w:val="20"/>
                <w:szCs w:val="20"/>
              </w:rPr>
              <w:t>ИЦП (2020 г.)</w:t>
            </w:r>
          </w:p>
        </w:tc>
        <w:tc>
          <w:tcPr>
            <w:tcW w:w="3273" w:type="pct"/>
            <w:gridSpan w:val="6"/>
            <w:shd w:val="clear" w:color="auto" w:fill="auto"/>
            <w:vAlign w:val="center"/>
            <w:hideMark/>
          </w:tcPr>
          <w:p w14:paraId="199E60E5" w14:textId="77777777" w:rsidR="008E3EF2" w:rsidRPr="00D656B2" w:rsidRDefault="008E3EF2" w:rsidP="00EB1021">
            <w:pPr>
              <w:jc w:val="center"/>
              <w:rPr>
                <w:color w:val="000000"/>
                <w:sz w:val="20"/>
                <w:szCs w:val="20"/>
              </w:rPr>
            </w:pPr>
            <w:r w:rsidRPr="00D656B2">
              <w:rPr>
                <w:color w:val="000000"/>
                <w:sz w:val="20"/>
                <w:szCs w:val="20"/>
              </w:rPr>
              <w:t>1,071</w:t>
            </w:r>
          </w:p>
        </w:tc>
        <w:tc>
          <w:tcPr>
            <w:tcW w:w="559" w:type="pct"/>
            <w:shd w:val="clear" w:color="auto" w:fill="auto"/>
            <w:vAlign w:val="center"/>
            <w:hideMark/>
          </w:tcPr>
          <w:p w14:paraId="6BF7F79F" w14:textId="77777777" w:rsidR="008E3EF2" w:rsidRPr="00D656B2" w:rsidRDefault="008E3EF2" w:rsidP="00EB1021">
            <w:pPr>
              <w:rPr>
                <w:color w:val="000000"/>
                <w:sz w:val="20"/>
                <w:szCs w:val="20"/>
              </w:rPr>
            </w:pPr>
            <w:r w:rsidRPr="00D656B2">
              <w:rPr>
                <w:color w:val="000000"/>
                <w:sz w:val="20"/>
                <w:szCs w:val="20"/>
              </w:rPr>
              <w:t> </w:t>
            </w:r>
          </w:p>
        </w:tc>
      </w:tr>
      <w:tr w:rsidR="008E3EF2" w:rsidRPr="00D656B2" w14:paraId="4C024253" w14:textId="77777777" w:rsidTr="00EB1021">
        <w:trPr>
          <w:trHeight w:val="300"/>
        </w:trPr>
        <w:tc>
          <w:tcPr>
            <w:tcW w:w="1168" w:type="pct"/>
            <w:gridSpan w:val="2"/>
            <w:shd w:val="clear" w:color="auto" w:fill="auto"/>
            <w:vAlign w:val="bottom"/>
            <w:hideMark/>
          </w:tcPr>
          <w:p w14:paraId="0D74FC8D" w14:textId="77777777" w:rsidR="008E3EF2" w:rsidRPr="00D656B2" w:rsidRDefault="008E3EF2" w:rsidP="00EB1021">
            <w:pPr>
              <w:rPr>
                <w:b/>
                <w:bCs/>
                <w:color w:val="000000"/>
                <w:sz w:val="20"/>
                <w:szCs w:val="20"/>
              </w:rPr>
            </w:pPr>
            <w:r w:rsidRPr="00D656B2">
              <w:rPr>
                <w:b/>
                <w:bCs/>
                <w:color w:val="000000"/>
                <w:sz w:val="20"/>
                <w:szCs w:val="20"/>
              </w:rPr>
              <w:t>Всего в ценах по состоянию на 2020 год, руб.</w:t>
            </w:r>
          </w:p>
        </w:tc>
        <w:tc>
          <w:tcPr>
            <w:tcW w:w="516" w:type="pct"/>
            <w:shd w:val="clear" w:color="auto" w:fill="auto"/>
            <w:vAlign w:val="center"/>
            <w:hideMark/>
          </w:tcPr>
          <w:p w14:paraId="5C096E1C" w14:textId="77777777" w:rsidR="008E3EF2" w:rsidRPr="00D656B2" w:rsidRDefault="008E3EF2" w:rsidP="00EB1021">
            <w:pPr>
              <w:rPr>
                <w:b/>
                <w:bCs/>
                <w:color w:val="000000"/>
                <w:sz w:val="20"/>
                <w:szCs w:val="20"/>
              </w:rPr>
            </w:pPr>
            <w:r w:rsidRPr="00D656B2">
              <w:rPr>
                <w:b/>
                <w:bCs/>
                <w:color w:val="000000"/>
                <w:sz w:val="20"/>
                <w:szCs w:val="20"/>
              </w:rPr>
              <w:t> </w:t>
            </w:r>
          </w:p>
        </w:tc>
        <w:tc>
          <w:tcPr>
            <w:tcW w:w="550" w:type="pct"/>
            <w:shd w:val="clear" w:color="auto" w:fill="auto"/>
            <w:vAlign w:val="center"/>
            <w:hideMark/>
          </w:tcPr>
          <w:p w14:paraId="70D20D8C" w14:textId="77777777" w:rsidR="008E3EF2" w:rsidRPr="00D656B2" w:rsidRDefault="008E3EF2" w:rsidP="00EB1021">
            <w:pPr>
              <w:rPr>
                <w:b/>
                <w:bCs/>
                <w:color w:val="000000"/>
                <w:sz w:val="20"/>
                <w:szCs w:val="20"/>
              </w:rPr>
            </w:pPr>
            <w:r w:rsidRPr="00D656B2">
              <w:rPr>
                <w:b/>
                <w:bCs/>
                <w:color w:val="000000"/>
                <w:sz w:val="20"/>
                <w:szCs w:val="20"/>
              </w:rPr>
              <w:t> </w:t>
            </w:r>
          </w:p>
        </w:tc>
        <w:tc>
          <w:tcPr>
            <w:tcW w:w="550" w:type="pct"/>
            <w:shd w:val="clear" w:color="auto" w:fill="auto"/>
            <w:vAlign w:val="center"/>
            <w:hideMark/>
          </w:tcPr>
          <w:p w14:paraId="455EAAD8" w14:textId="77777777" w:rsidR="008E3EF2" w:rsidRPr="00D656B2" w:rsidRDefault="008E3EF2" w:rsidP="00EB1021">
            <w:pPr>
              <w:rPr>
                <w:b/>
                <w:bCs/>
                <w:color w:val="000000"/>
                <w:sz w:val="20"/>
                <w:szCs w:val="20"/>
              </w:rPr>
            </w:pPr>
            <w:r w:rsidRPr="00D656B2">
              <w:rPr>
                <w:b/>
                <w:bCs/>
                <w:color w:val="000000"/>
                <w:sz w:val="20"/>
                <w:szCs w:val="20"/>
              </w:rPr>
              <w:t> </w:t>
            </w:r>
          </w:p>
        </w:tc>
        <w:tc>
          <w:tcPr>
            <w:tcW w:w="550" w:type="pct"/>
            <w:shd w:val="clear" w:color="auto" w:fill="auto"/>
            <w:vAlign w:val="center"/>
            <w:hideMark/>
          </w:tcPr>
          <w:p w14:paraId="5BCD0B64" w14:textId="77777777" w:rsidR="008E3EF2" w:rsidRPr="00D656B2" w:rsidRDefault="008E3EF2" w:rsidP="00EB1021">
            <w:pPr>
              <w:rPr>
                <w:b/>
                <w:bCs/>
                <w:color w:val="000000"/>
                <w:sz w:val="20"/>
                <w:szCs w:val="20"/>
              </w:rPr>
            </w:pPr>
            <w:r w:rsidRPr="00D656B2">
              <w:rPr>
                <w:b/>
                <w:bCs/>
                <w:color w:val="000000"/>
                <w:sz w:val="20"/>
                <w:szCs w:val="20"/>
              </w:rPr>
              <w:t> </w:t>
            </w:r>
          </w:p>
        </w:tc>
        <w:tc>
          <w:tcPr>
            <w:tcW w:w="550" w:type="pct"/>
            <w:shd w:val="clear" w:color="auto" w:fill="auto"/>
            <w:vAlign w:val="center"/>
            <w:hideMark/>
          </w:tcPr>
          <w:p w14:paraId="643ADCE2" w14:textId="77777777" w:rsidR="008E3EF2" w:rsidRPr="00D656B2" w:rsidRDefault="008E3EF2" w:rsidP="00EB1021">
            <w:pPr>
              <w:rPr>
                <w:b/>
                <w:bCs/>
                <w:color w:val="000000"/>
                <w:sz w:val="20"/>
                <w:szCs w:val="20"/>
              </w:rPr>
            </w:pPr>
            <w:r w:rsidRPr="00D656B2">
              <w:rPr>
                <w:b/>
                <w:bCs/>
                <w:color w:val="000000"/>
                <w:sz w:val="20"/>
                <w:szCs w:val="20"/>
              </w:rPr>
              <w:t> </w:t>
            </w:r>
          </w:p>
        </w:tc>
        <w:tc>
          <w:tcPr>
            <w:tcW w:w="557" w:type="pct"/>
            <w:shd w:val="clear" w:color="auto" w:fill="auto"/>
            <w:vAlign w:val="center"/>
            <w:hideMark/>
          </w:tcPr>
          <w:p w14:paraId="4138B6F9" w14:textId="77777777" w:rsidR="008E3EF2" w:rsidRPr="00D656B2" w:rsidRDefault="008E3EF2" w:rsidP="00EB1021">
            <w:pPr>
              <w:rPr>
                <w:b/>
                <w:bCs/>
                <w:color w:val="000000"/>
                <w:sz w:val="20"/>
                <w:szCs w:val="20"/>
              </w:rPr>
            </w:pPr>
            <w:r w:rsidRPr="00D656B2">
              <w:rPr>
                <w:b/>
                <w:bCs/>
                <w:color w:val="000000"/>
                <w:sz w:val="20"/>
                <w:szCs w:val="20"/>
              </w:rPr>
              <w:t> </w:t>
            </w:r>
          </w:p>
        </w:tc>
        <w:tc>
          <w:tcPr>
            <w:tcW w:w="559" w:type="pct"/>
            <w:shd w:val="clear" w:color="auto" w:fill="auto"/>
            <w:vAlign w:val="center"/>
            <w:hideMark/>
          </w:tcPr>
          <w:p w14:paraId="37D04560" w14:textId="77777777" w:rsidR="008E3EF2" w:rsidRPr="00D656B2" w:rsidRDefault="008E3EF2" w:rsidP="00EB1021">
            <w:pPr>
              <w:jc w:val="right"/>
              <w:rPr>
                <w:b/>
                <w:bCs/>
                <w:color w:val="000000"/>
                <w:sz w:val="20"/>
                <w:szCs w:val="20"/>
              </w:rPr>
            </w:pPr>
            <w:r w:rsidRPr="00D656B2">
              <w:rPr>
                <w:b/>
                <w:bCs/>
                <w:color w:val="000000"/>
                <w:sz w:val="20"/>
                <w:szCs w:val="20"/>
              </w:rPr>
              <w:t>1 967 229</w:t>
            </w:r>
          </w:p>
        </w:tc>
      </w:tr>
    </w:tbl>
    <w:p w14:paraId="0DB74AD0" w14:textId="77777777" w:rsidR="008E3EF2" w:rsidRDefault="008E3EF2" w:rsidP="008E3EF2">
      <w:pPr>
        <w:ind w:firstLine="720"/>
        <w:jc w:val="both"/>
        <w:rPr>
          <w:sz w:val="28"/>
          <w:szCs w:val="28"/>
        </w:rPr>
      </w:pPr>
      <w:r>
        <w:rPr>
          <w:sz w:val="28"/>
          <w:szCs w:val="28"/>
        </w:rPr>
        <w:t>Корректировка связана с:</w:t>
      </w:r>
    </w:p>
    <w:p w14:paraId="4BBDCD2D" w14:textId="77777777" w:rsidR="008E3EF2" w:rsidRDefault="008E3EF2" w:rsidP="004B4862">
      <w:pPr>
        <w:numPr>
          <w:ilvl w:val="0"/>
          <w:numId w:val="36"/>
        </w:numPr>
        <w:spacing w:line="276" w:lineRule="auto"/>
        <w:ind w:left="142" w:firstLine="567"/>
        <w:jc w:val="both"/>
        <w:rPr>
          <w:sz w:val="28"/>
          <w:szCs w:val="28"/>
        </w:rPr>
      </w:pPr>
      <w:r w:rsidRPr="00410DD2">
        <w:rPr>
          <w:sz w:val="28"/>
          <w:szCs w:val="28"/>
        </w:rPr>
        <w:t>Исключением временных зданий и сооружений, т. к. отсутствуют обоснования их необходимости.</w:t>
      </w:r>
    </w:p>
    <w:p w14:paraId="4B75195A" w14:textId="77777777" w:rsidR="008E3EF2" w:rsidRDefault="008E3EF2" w:rsidP="004B4862">
      <w:pPr>
        <w:numPr>
          <w:ilvl w:val="0"/>
          <w:numId w:val="36"/>
        </w:numPr>
        <w:spacing w:line="276" w:lineRule="auto"/>
        <w:ind w:left="142" w:firstLine="567"/>
        <w:jc w:val="both"/>
        <w:rPr>
          <w:sz w:val="28"/>
          <w:szCs w:val="28"/>
        </w:rPr>
      </w:pPr>
      <w:r w:rsidRPr="00410DD2">
        <w:rPr>
          <w:sz w:val="28"/>
          <w:szCs w:val="28"/>
        </w:rPr>
        <w:t xml:space="preserve">Исключением </w:t>
      </w:r>
      <w:r>
        <w:rPr>
          <w:sz w:val="28"/>
          <w:szCs w:val="28"/>
        </w:rPr>
        <w:t>командировочных затрат</w:t>
      </w:r>
      <w:r w:rsidRPr="00410DD2">
        <w:rPr>
          <w:sz w:val="28"/>
          <w:szCs w:val="28"/>
        </w:rPr>
        <w:t>, т. к. отсутствуют обоснования их необходимости.</w:t>
      </w:r>
    </w:p>
    <w:p w14:paraId="665A8203" w14:textId="77777777" w:rsidR="008E3EF2" w:rsidRDefault="008E3EF2" w:rsidP="008E3EF2">
      <w:pPr>
        <w:ind w:firstLine="720"/>
        <w:jc w:val="both"/>
        <w:rPr>
          <w:sz w:val="28"/>
          <w:szCs w:val="28"/>
        </w:rPr>
      </w:pPr>
      <w:r w:rsidRPr="00111E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w:t>
      </w:r>
      <w:r w:rsidRPr="00111E98">
        <w:rPr>
          <w:sz w:val="28"/>
          <w:szCs w:val="28"/>
        </w:rPr>
        <w:lastRenderedPageBreak/>
        <w:t>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93A91A5" w14:textId="77777777" w:rsidR="008E3EF2" w:rsidRPr="00111E98" w:rsidRDefault="008E3EF2" w:rsidP="008E3EF2">
      <w:pPr>
        <w:ind w:firstLine="720"/>
        <w:jc w:val="both"/>
        <w:rPr>
          <w:sz w:val="28"/>
          <w:szCs w:val="28"/>
        </w:rPr>
      </w:pPr>
      <w:r w:rsidRPr="00111E98">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w:t>
      </w:r>
      <w:r>
        <w:rPr>
          <w:sz w:val="28"/>
          <w:szCs w:val="28"/>
        </w:rPr>
        <w:t>ООО «Калтанская ГОФ»</w:t>
      </w:r>
      <w:r w:rsidRPr="00777D99">
        <w:rPr>
          <w:sz w:val="28"/>
          <w:szCs w:val="28"/>
        </w:rPr>
        <w:t xml:space="preserve"> к электрическим сетям филиала ПАО «МРСК Сибири» – «Кузбассэнерго – РЭС»</w:t>
      </w:r>
      <w:r w:rsidRPr="00111E98">
        <w:rPr>
          <w:sz w:val="28"/>
          <w:szCs w:val="28"/>
        </w:rPr>
        <w:t xml:space="preserve"> </w:t>
      </w:r>
      <w:r>
        <w:rPr>
          <w:sz w:val="28"/>
          <w:szCs w:val="28"/>
        </w:rPr>
        <w:t>произвести расчет по</w:t>
      </w:r>
      <w:r w:rsidRPr="00111E98">
        <w:rPr>
          <w:sz w:val="28"/>
          <w:szCs w:val="28"/>
        </w:rPr>
        <w:t xml:space="preserve">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w:t>
      </w:r>
      <w:r>
        <w:rPr>
          <w:sz w:val="28"/>
          <w:szCs w:val="28"/>
        </w:rPr>
        <w:t>17</w:t>
      </w:r>
      <w:r w:rsidRPr="00111E98">
        <w:rPr>
          <w:sz w:val="28"/>
          <w:szCs w:val="28"/>
        </w:rPr>
        <w:t>.0</w:t>
      </w:r>
      <w:r>
        <w:rPr>
          <w:sz w:val="28"/>
          <w:szCs w:val="28"/>
        </w:rPr>
        <w:t>1</w:t>
      </w:r>
      <w:r w:rsidRPr="00111E98">
        <w:rPr>
          <w:sz w:val="28"/>
          <w:szCs w:val="28"/>
        </w:rPr>
        <w:t>.201</w:t>
      </w:r>
      <w:r>
        <w:rPr>
          <w:sz w:val="28"/>
          <w:szCs w:val="28"/>
        </w:rPr>
        <w:t>9</w:t>
      </w:r>
      <w:r w:rsidRPr="00111E98">
        <w:rPr>
          <w:sz w:val="28"/>
          <w:szCs w:val="28"/>
        </w:rPr>
        <w:t xml:space="preserve"> №</w:t>
      </w:r>
      <w:r>
        <w:rPr>
          <w:sz w:val="28"/>
          <w:szCs w:val="28"/>
        </w:rPr>
        <w:t>10</w:t>
      </w:r>
      <w:r w:rsidRPr="00111E98">
        <w:rPr>
          <w:sz w:val="28"/>
          <w:szCs w:val="28"/>
        </w:rPr>
        <w:t>.</w:t>
      </w:r>
    </w:p>
    <w:p w14:paraId="16F237A4" w14:textId="77777777" w:rsidR="008E3EF2" w:rsidRDefault="008E3EF2" w:rsidP="008E3EF2">
      <w:pPr>
        <w:ind w:firstLine="720"/>
        <w:jc w:val="both"/>
        <w:rPr>
          <w:sz w:val="28"/>
          <w:szCs w:val="28"/>
        </w:rPr>
      </w:pPr>
      <w:r w:rsidRPr="006D065C">
        <w:rPr>
          <w:sz w:val="28"/>
          <w:szCs w:val="28"/>
        </w:rPr>
        <w:t>Расчет стоимости работ по УНЦ представлен ниже.</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808"/>
        <w:gridCol w:w="831"/>
        <w:gridCol w:w="831"/>
        <w:gridCol w:w="826"/>
        <w:gridCol w:w="826"/>
        <w:gridCol w:w="955"/>
        <w:gridCol w:w="843"/>
        <w:gridCol w:w="849"/>
        <w:gridCol w:w="826"/>
        <w:gridCol w:w="837"/>
      </w:tblGrid>
      <w:tr w:rsidR="008E3EF2" w:rsidRPr="00107DBE" w14:paraId="7EFAC05D" w14:textId="77777777" w:rsidTr="00EB1021">
        <w:trPr>
          <w:trHeight w:val="20"/>
        </w:trPr>
        <w:tc>
          <w:tcPr>
            <w:tcW w:w="258" w:type="pct"/>
            <w:shd w:val="clear" w:color="auto" w:fill="auto"/>
            <w:vAlign w:val="center"/>
            <w:hideMark/>
          </w:tcPr>
          <w:p w14:paraId="654D5A1B" w14:textId="77777777" w:rsidR="008E3EF2" w:rsidRPr="00107DBE" w:rsidRDefault="008E3EF2" w:rsidP="00EB1021">
            <w:pPr>
              <w:jc w:val="center"/>
              <w:rPr>
                <w:b/>
                <w:bCs/>
                <w:color w:val="000000"/>
                <w:sz w:val="16"/>
                <w:szCs w:val="16"/>
              </w:rPr>
            </w:pPr>
            <w:r w:rsidRPr="00107DBE">
              <w:rPr>
                <w:b/>
                <w:bCs/>
                <w:color w:val="000000"/>
                <w:sz w:val="16"/>
                <w:szCs w:val="16"/>
              </w:rPr>
              <w:t>№ п/п</w:t>
            </w:r>
          </w:p>
        </w:tc>
        <w:tc>
          <w:tcPr>
            <w:tcW w:w="909" w:type="pct"/>
            <w:shd w:val="clear" w:color="auto" w:fill="auto"/>
            <w:vAlign w:val="center"/>
            <w:hideMark/>
          </w:tcPr>
          <w:p w14:paraId="63869B3E" w14:textId="77777777" w:rsidR="008E3EF2" w:rsidRPr="00107DBE" w:rsidRDefault="008E3EF2" w:rsidP="00EB1021">
            <w:pPr>
              <w:jc w:val="center"/>
              <w:rPr>
                <w:b/>
                <w:bCs/>
                <w:color w:val="000000"/>
                <w:sz w:val="16"/>
                <w:szCs w:val="16"/>
              </w:rPr>
            </w:pPr>
            <w:r w:rsidRPr="00107DBE">
              <w:rPr>
                <w:b/>
                <w:bCs/>
                <w:color w:val="000000"/>
                <w:sz w:val="16"/>
                <w:szCs w:val="16"/>
              </w:rPr>
              <w:t>Наименование работ</w:t>
            </w:r>
          </w:p>
        </w:tc>
        <w:tc>
          <w:tcPr>
            <w:tcW w:w="418" w:type="pct"/>
            <w:shd w:val="clear" w:color="auto" w:fill="auto"/>
            <w:vAlign w:val="center"/>
            <w:hideMark/>
          </w:tcPr>
          <w:p w14:paraId="3DFE86C5" w14:textId="77777777" w:rsidR="008E3EF2" w:rsidRPr="00107DBE" w:rsidRDefault="008E3EF2" w:rsidP="00EB1021">
            <w:pPr>
              <w:jc w:val="center"/>
              <w:rPr>
                <w:b/>
                <w:bCs/>
                <w:color w:val="000000"/>
                <w:sz w:val="16"/>
                <w:szCs w:val="16"/>
              </w:rPr>
            </w:pPr>
            <w:r w:rsidRPr="00107DBE">
              <w:rPr>
                <w:b/>
                <w:bCs/>
                <w:color w:val="000000"/>
                <w:sz w:val="16"/>
                <w:szCs w:val="16"/>
              </w:rPr>
              <w:t>Номер расценки</w:t>
            </w:r>
          </w:p>
        </w:tc>
        <w:tc>
          <w:tcPr>
            <w:tcW w:w="418" w:type="pct"/>
            <w:shd w:val="clear" w:color="auto" w:fill="auto"/>
            <w:vAlign w:val="center"/>
            <w:hideMark/>
          </w:tcPr>
          <w:p w14:paraId="688506F6" w14:textId="77777777" w:rsidR="008E3EF2" w:rsidRPr="00107DBE" w:rsidRDefault="008E3EF2" w:rsidP="00EB1021">
            <w:pPr>
              <w:jc w:val="center"/>
              <w:rPr>
                <w:b/>
                <w:bCs/>
                <w:color w:val="000000"/>
                <w:sz w:val="16"/>
                <w:szCs w:val="16"/>
              </w:rPr>
            </w:pPr>
            <w:r w:rsidRPr="00107DBE">
              <w:rPr>
                <w:b/>
                <w:bCs/>
                <w:color w:val="000000"/>
                <w:sz w:val="16"/>
                <w:szCs w:val="16"/>
              </w:rPr>
              <w:t>Норматив цены по состоянию на 01.01.2018, тыс. руб.</w:t>
            </w:r>
          </w:p>
        </w:tc>
        <w:tc>
          <w:tcPr>
            <w:tcW w:w="415" w:type="pct"/>
            <w:shd w:val="clear" w:color="auto" w:fill="auto"/>
            <w:vAlign w:val="center"/>
            <w:hideMark/>
          </w:tcPr>
          <w:p w14:paraId="5268EB93" w14:textId="77777777" w:rsidR="008E3EF2" w:rsidRPr="00107DBE" w:rsidRDefault="008E3EF2" w:rsidP="00EB1021">
            <w:pPr>
              <w:jc w:val="center"/>
              <w:rPr>
                <w:b/>
                <w:bCs/>
                <w:color w:val="000000"/>
                <w:sz w:val="16"/>
                <w:szCs w:val="16"/>
              </w:rPr>
            </w:pPr>
            <w:r w:rsidRPr="00107DBE">
              <w:rPr>
                <w:b/>
                <w:bCs/>
                <w:color w:val="000000"/>
                <w:sz w:val="16"/>
                <w:szCs w:val="16"/>
              </w:rPr>
              <w:t>Коэффициенты перехода (пересчета) от базового УНЦ к УНЦ субъектов РФ</w:t>
            </w:r>
          </w:p>
        </w:tc>
        <w:tc>
          <w:tcPr>
            <w:tcW w:w="415" w:type="pct"/>
            <w:shd w:val="clear" w:color="auto" w:fill="auto"/>
            <w:vAlign w:val="center"/>
            <w:hideMark/>
          </w:tcPr>
          <w:p w14:paraId="1E2248EF" w14:textId="77777777" w:rsidR="008E3EF2" w:rsidRPr="00107DBE" w:rsidRDefault="008E3EF2" w:rsidP="00EB1021">
            <w:pPr>
              <w:jc w:val="center"/>
              <w:rPr>
                <w:b/>
                <w:bCs/>
                <w:color w:val="000000"/>
                <w:sz w:val="16"/>
                <w:szCs w:val="16"/>
              </w:rPr>
            </w:pPr>
            <w:r w:rsidRPr="00107DBE">
              <w:rPr>
                <w:b/>
                <w:bCs/>
                <w:color w:val="000000"/>
                <w:sz w:val="16"/>
                <w:szCs w:val="16"/>
              </w:rPr>
              <w:t>Количество оборудования, км</w:t>
            </w:r>
          </w:p>
        </w:tc>
        <w:tc>
          <w:tcPr>
            <w:tcW w:w="480" w:type="pct"/>
            <w:shd w:val="clear" w:color="auto" w:fill="auto"/>
            <w:vAlign w:val="center"/>
            <w:hideMark/>
          </w:tcPr>
          <w:p w14:paraId="2454CD32" w14:textId="77777777" w:rsidR="008E3EF2" w:rsidRPr="00107DBE" w:rsidRDefault="008E3EF2" w:rsidP="00EB1021">
            <w:pPr>
              <w:jc w:val="center"/>
              <w:rPr>
                <w:b/>
                <w:bCs/>
                <w:color w:val="000000"/>
                <w:sz w:val="16"/>
                <w:szCs w:val="16"/>
              </w:rPr>
            </w:pPr>
            <w:r w:rsidRPr="00107DBE">
              <w:rPr>
                <w:b/>
                <w:bCs/>
                <w:color w:val="000000"/>
                <w:sz w:val="16"/>
                <w:szCs w:val="16"/>
              </w:rPr>
              <w:t>Цена по состоянию на 01.01.2018, тыс. руб.</w:t>
            </w:r>
          </w:p>
        </w:tc>
        <w:tc>
          <w:tcPr>
            <w:tcW w:w="424" w:type="pct"/>
            <w:shd w:val="clear" w:color="auto" w:fill="auto"/>
            <w:vAlign w:val="center"/>
            <w:hideMark/>
          </w:tcPr>
          <w:p w14:paraId="6450BEDE" w14:textId="77777777" w:rsidR="008E3EF2" w:rsidRPr="00107DBE" w:rsidRDefault="008E3EF2" w:rsidP="00EB1021">
            <w:pPr>
              <w:jc w:val="center"/>
              <w:rPr>
                <w:b/>
                <w:bCs/>
                <w:color w:val="000000"/>
                <w:sz w:val="16"/>
                <w:szCs w:val="16"/>
              </w:rPr>
            </w:pPr>
            <w:r w:rsidRPr="00107DBE">
              <w:rPr>
                <w:b/>
                <w:bCs/>
                <w:color w:val="000000"/>
                <w:sz w:val="16"/>
                <w:szCs w:val="16"/>
              </w:rPr>
              <w:t>ИЦП (2018 г.)</w:t>
            </w:r>
          </w:p>
        </w:tc>
        <w:tc>
          <w:tcPr>
            <w:tcW w:w="427" w:type="pct"/>
            <w:shd w:val="clear" w:color="auto" w:fill="auto"/>
            <w:vAlign w:val="center"/>
            <w:hideMark/>
          </w:tcPr>
          <w:p w14:paraId="08B74456" w14:textId="77777777" w:rsidR="008E3EF2" w:rsidRPr="00107DBE" w:rsidRDefault="008E3EF2" w:rsidP="00EB1021">
            <w:pPr>
              <w:jc w:val="center"/>
              <w:rPr>
                <w:b/>
                <w:bCs/>
                <w:color w:val="000000"/>
                <w:sz w:val="16"/>
                <w:szCs w:val="16"/>
              </w:rPr>
            </w:pPr>
            <w:r w:rsidRPr="00107DBE">
              <w:rPr>
                <w:b/>
                <w:bCs/>
                <w:color w:val="000000"/>
                <w:sz w:val="16"/>
                <w:szCs w:val="16"/>
              </w:rPr>
              <w:t>ИПЦ (2019 г.)</w:t>
            </w:r>
          </w:p>
        </w:tc>
        <w:tc>
          <w:tcPr>
            <w:tcW w:w="415" w:type="pct"/>
            <w:shd w:val="clear" w:color="auto" w:fill="auto"/>
            <w:vAlign w:val="center"/>
            <w:hideMark/>
          </w:tcPr>
          <w:p w14:paraId="79C54A1E" w14:textId="77777777" w:rsidR="008E3EF2" w:rsidRPr="00107DBE" w:rsidRDefault="008E3EF2" w:rsidP="00EB1021">
            <w:pPr>
              <w:jc w:val="center"/>
              <w:rPr>
                <w:b/>
                <w:bCs/>
                <w:color w:val="000000"/>
                <w:sz w:val="16"/>
                <w:szCs w:val="16"/>
              </w:rPr>
            </w:pPr>
            <w:r w:rsidRPr="00107DBE">
              <w:rPr>
                <w:b/>
                <w:bCs/>
                <w:color w:val="000000"/>
                <w:sz w:val="16"/>
                <w:szCs w:val="16"/>
              </w:rPr>
              <w:t>ИЦП (2020 г.)</w:t>
            </w:r>
          </w:p>
        </w:tc>
        <w:tc>
          <w:tcPr>
            <w:tcW w:w="422" w:type="pct"/>
            <w:shd w:val="clear" w:color="auto" w:fill="auto"/>
            <w:vAlign w:val="center"/>
            <w:hideMark/>
          </w:tcPr>
          <w:p w14:paraId="20B9478D" w14:textId="77777777" w:rsidR="008E3EF2" w:rsidRPr="00107DBE" w:rsidRDefault="008E3EF2" w:rsidP="00EB1021">
            <w:pPr>
              <w:jc w:val="center"/>
              <w:rPr>
                <w:b/>
                <w:bCs/>
                <w:color w:val="000000"/>
                <w:sz w:val="16"/>
                <w:szCs w:val="16"/>
              </w:rPr>
            </w:pPr>
            <w:r w:rsidRPr="00107DBE">
              <w:rPr>
                <w:b/>
                <w:bCs/>
                <w:color w:val="000000"/>
                <w:sz w:val="16"/>
                <w:szCs w:val="16"/>
              </w:rPr>
              <w:t>Цена по состоянию на 01.01.2020, тыс. руб.</w:t>
            </w:r>
          </w:p>
        </w:tc>
      </w:tr>
      <w:tr w:rsidR="008E3EF2" w:rsidRPr="00107DBE" w14:paraId="405D8A52" w14:textId="77777777" w:rsidTr="00EB1021">
        <w:trPr>
          <w:trHeight w:val="20"/>
        </w:trPr>
        <w:tc>
          <w:tcPr>
            <w:tcW w:w="258" w:type="pct"/>
            <w:shd w:val="clear" w:color="auto" w:fill="auto"/>
            <w:vAlign w:val="center"/>
            <w:hideMark/>
          </w:tcPr>
          <w:p w14:paraId="74B2AF4F" w14:textId="77777777" w:rsidR="008E3EF2" w:rsidRPr="00107DBE" w:rsidRDefault="008E3EF2" w:rsidP="00EB1021">
            <w:pPr>
              <w:jc w:val="center"/>
              <w:rPr>
                <w:color w:val="000000"/>
                <w:sz w:val="16"/>
                <w:szCs w:val="16"/>
              </w:rPr>
            </w:pPr>
            <w:r w:rsidRPr="00107DBE">
              <w:rPr>
                <w:color w:val="000000"/>
                <w:sz w:val="16"/>
                <w:szCs w:val="16"/>
              </w:rPr>
              <w:t>1</w:t>
            </w:r>
          </w:p>
        </w:tc>
        <w:tc>
          <w:tcPr>
            <w:tcW w:w="4742" w:type="pct"/>
            <w:gridSpan w:val="10"/>
            <w:shd w:val="clear" w:color="auto" w:fill="auto"/>
            <w:vAlign w:val="center"/>
            <w:hideMark/>
          </w:tcPr>
          <w:p w14:paraId="05FC6FE6" w14:textId="77777777" w:rsidR="008E3EF2" w:rsidRPr="00107DBE" w:rsidRDefault="008E3EF2" w:rsidP="00EB1021">
            <w:pPr>
              <w:rPr>
                <w:color w:val="000000"/>
                <w:sz w:val="16"/>
                <w:szCs w:val="16"/>
              </w:rPr>
            </w:pPr>
            <w:r w:rsidRPr="00107DBE">
              <w:rPr>
                <w:color w:val="000000"/>
                <w:sz w:val="16"/>
                <w:szCs w:val="16"/>
              </w:rPr>
              <w:t>Строительство ЛЭП 10 кВ от ВЛ-10 кВ ф.10-12-НК до границ земельного участка Заявителя протяженностью 753 м.</w:t>
            </w:r>
          </w:p>
        </w:tc>
      </w:tr>
      <w:tr w:rsidR="008E3EF2" w:rsidRPr="00107DBE" w14:paraId="235745C6" w14:textId="77777777" w:rsidTr="00EB1021">
        <w:trPr>
          <w:trHeight w:val="20"/>
        </w:trPr>
        <w:tc>
          <w:tcPr>
            <w:tcW w:w="258" w:type="pct"/>
            <w:shd w:val="clear" w:color="auto" w:fill="auto"/>
            <w:vAlign w:val="center"/>
            <w:hideMark/>
          </w:tcPr>
          <w:p w14:paraId="5F90355E"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3A5C3F39" w14:textId="77777777" w:rsidR="008E3EF2" w:rsidRPr="00107DBE" w:rsidRDefault="008E3EF2" w:rsidP="00EB1021">
            <w:pPr>
              <w:rPr>
                <w:color w:val="000000"/>
                <w:sz w:val="16"/>
                <w:szCs w:val="16"/>
              </w:rPr>
            </w:pPr>
            <w:r w:rsidRPr="00107DBE">
              <w:rPr>
                <w:color w:val="000000"/>
                <w:sz w:val="16"/>
                <w:szCs w:val="16"/>
              </w:rPr>
              <w:t>УНЦ ВЛ 0,4 - 750 кВ на строительно-монтажные работы без опор и провода</w:t>
            </w:r>
          </w:p>
        </w:tc>
        <w:tc>
          <w:tcPr>
            <w:tcW w:w="418" w:type="pct"/>
            <w:shd w:val="clear" w:color="auto" w:fill="auto"/>
            <w:vAlign w:val="center"/>
            <w:hideMark/>
          </w:tcPr>
          <w:p w14:paraId="7FF25302" w14:textId="77777777" w:rsidR="008E3EF2" w:rsidRPr="00107DBE" w:rsidRDefault="008E3EF2" w:rsidP="00EB1021">
            <w:pPr>
              <w:jc w:val="center"/>
              <w:rPr>
                <w:color w:val="000000"/>
                <w:sz w:val="16"/>
                <w:szCs w:val="16"/>
              </w:rPr>
            </w:pPr>
            <w:r w:rsidRPr="00107DBE">
              <w:rPr>
                <w:color w:val="000000"/>
                <w:sz w:val="16"/>
                <w:szCs w:val="16"/>
              </w:rPr>
              <w:t>Л1-02-1</w:t>
            </w:r>
          </w:p>
        </w:tc>
        <w:tc>
          <w:tcPr>
            <w:tcW w:w="418" w:type="pct"/>
            <w:shd w:val="clear" w:color="auto" w:fill="auto"/>
            <w:vAlign w:val="center"/>
            <w:hideMark/>
          </w:tcPr>
          <w:p w14:paraId="0E6763BF" w14:textId="77777777" w:rsidR="008E3EF2" w:rsidRPr="00107DBE" w:rsidRDefault="008E3EF2" w:rsidP="00EB1021">
            <w:pPr>
              <w:jc w:val="center"/>
              <w:rPr>
                <w:color w:val="000000"/>
                <w:sz w:val="16"/>
                <w:szCs w:val="16"/>
              </w:rPr>
            </w:pPr>
            <w:r w:rsidRPr="00107DBE">
              <w:rPr>
                <w:color w:val="000000"/>
                <w:sz w:val="16"/>
                <w:szCs w:val="16"/>
              </w:rPr>
              <w:t>767</w:t>
            </w:r>
          </w:p>
        </w:tc>
        <w:tc>
          <w:tcPr>
            <w:tcW w:w="415" w:type="pct"/>
            <w:shd w:val="clear" w:color="auto" w:fill="auto"/>
            <w:vAlign w:val="center"/>
            <w:hideMark/>
          </w:tcPr>
          <w:p w14:paraId="2F6A5F25" w14:textId="77777777" w:rsidR="008E3EF2" w:rsidRPr="00107DBE" w:rsidRDefault="008E3EF2" w:rsidP="00EB1021">
            <w:pPr>
              <w:jc w:val="center"/>
              <w:rPr>
                <w:color w:val="000000"/>
                <w:sz w:val="16"/>
                <w:szCs w:val="16"/>
              </w:rPr>
            </w:pPr>
            <w:r w:rsidRPr="00107DBE">
              <w:rPr>
                <w:color w:val="000000"/>
                <w:sz w:val="16"/>
                <w:szCs w:val="16"/>
              </w:rPr>
              <w:t>1,56</w:t>
            </w:r>
          </w:p>
        </w:tc>
        <w:tc>
          <w:tcPr>
            <w:tcW w:w="415" w:type="pct"/>
            <w:shd w:val="clear" w:color="auto" w:fill="auto"/>
            <w:vAlign w:val="center"/>
            <w:hideMark/>
          </w:tcPr>
          <w:p w14:paraId="1ED0D03B" w14:textId="77777777" w:rsidR="008E3EF2" w:rsidRPr="00107DBE" w:rsidRDefault="008E3EF2" w:rsidP="00EB1021">
            <w:pPr>
              <w:jc w:val="center"/>
              <w:rPr>
                <w:color w:val="000000"/>
                <w:sz w:val="16"/>
                <w:szCs w:val="16"/>
              </w:rPr>
            </w:pPr>
            <w:r w:rsidRPr="00107DBE">
              <w:rPr>
                <w:color w:val="000000"/>
                <w:sz w:val="16"/>
                <w:szCs w:val="16"/>
              </w:rPr>
              <w:t>0,753</w:t>
            </w:r>
          </w:p>
        </w:tc>
        <w:tc>
          <w:tcPr>
            <w:tcW w:w="480" w:type="pct"/>
            <w:shd w:val="clear" w:color="auto" w:fill="auto"/>
            <w:vAlign w:val="center"/>
            <w:hideMark/>
          </w:tcPr>
          <w:p w14:paraId="4BD12D57" w14:textId="77777777" w:rsidR="008E3EF2" w:rsidRPr="00107DBE" w:rsidRDefault="008E3EF2" w:rsidP="00EB1021">
            <w:pPr>
              <w:jc w:val="center"/>
              <w:rPr>
                <w:color w:val="000000"/>
                <w:sz w:val="16"/>
                <w:szCs w:val="16"/>
              </w:rPr>
            </w:pPr>
            <w:r w:rsidRPr="00107DBE">
              <w:rPr>
                <w:color w:val="000000"/>
                <w:sz w:val="16"/>
                <w:szCs w:val="16"/>
              </w:rPr>
              <w:t>900,980</w:t>
            </w:r>
          </w:p>
        </w:tc>
        <w:tc>
          <w:tcPr>
            <w:tcW w:w="424" w:type="pct"/>
            <w:shd w:val="clear" w:color="auto" w:fill="auto"/>
            <w:vAlign w:val="center"/>
            <w:hideMark/>
          </w:tcPr>
          <w:p w14:paraId="32C54E81" w14:textId="77777777" w:rsidR="008E3EF2" w:rsidRPr="00107DBE" w:rsidRDefault="008E3EF2" w:rsidP="00EB1021">
            <w:pPr>
              <w:jc w:val="center"/>
              <w:rPr>
                <w:color w:val="000000"/>
                <w:sz w:val="16"/>
                <w:szCs w:val="16"/>
              </w:rPr>
            </w:pPr>
            <w:r w:rsidRPr="00107DBE">
              <w:rPr>
                <w:color w:val="000000"/>
                <w:sz w:val="16"/>
                <w:szCs w:val="16"/>
              </w:rPr>
              <w:t>1,051</w:t>
            </w:r>
          </w:p>
        </w:tc>
        <w:tc>
          <w:tcPr>
            <w:tcW w:w="427" w:type="pct"/>
            <w:shd w:val="clear" w:color="auto" w:fill="auto"/>
            <w:vAlign w:val="center"/>
            <w:hideMark/>
          </w:tcPr>
          <w:p w14:paraId="566173EB" w14:textId="77777777" w:rsidR="008E3EF2" w:rsidRPr="00107DBE" w:rsidRDefault="008E3EF2" w:rsidP="00EB1021">
            <w:pPr>
              <w:jc w:val="center"/>
              <w:rPr>
                <w:color w:val="000000"/>
                <w:sz w:val="16"/>
                <w:szCs w:val="16"/>
              </w:rPr>
            </w:pPr>
            <w:r w:rsidRPr="00107DBE">
              <w:rPr>
                <w:color w:val="000000"/>
                <w:sz w:val="16"/>
                <w:szCs w:val="16"/>
              </w:rPr>
              <w:t>1,070</w:t>
            </w:r>
          </w:p>
        </w:tc>
        <w:tc>
          <w:tcPr>
            <w:tcW w:w="415" w:type="pct"/>
            <w:shd w:val="clear" w:color="auto" w:fill="auto"/>
            <w:vAlign w:val="center"/>
            <w:hideMark/>
          </w:tcPr>
          <w:p w14:paraId="73A8DC07" w14:textId="77777777" w:rsidR="008E3EF2" w:rsidRPr="00107DBE" w:rsidRDefault="008E3EF2" w:rsidP="00EB1021">
            <w:pPr>
              <w:jc w:val="center"/>
              <w:rPr>
                <w:color w:val="000000"/>
                <w:sz w:val="16"/>
                <w:szCs w:val="16"/>
              </w:rPr>
            </w:pPr>
            <w:r w:rsidRPr="00107DBE">
              <w:rPr>
                <w:color w:val="000000"/>
                <w:sz w:val="16"/>
                <w:szCs w:val="16"/>
              </w:rPr>
              <w:t>1,071</w:t>
            </w:r>
          </w:p>
        </w:tc>
        <w:tc>
          <w:tcPr>
            <w:tcW w:w="422" w:type="pct"/>
            <w:shd w:val="clear" w:color="auto" w:fill="auto"/>
            <w:vAlign w:val="center"/>
            <w:hideMark/>
          </w:tcPr>
          <w:p w14:paraId="300DFAB2" w14:textId="77777777" w:rsidR="008E3EF2" w:rsidRPr="00107DBE" w:rsidRDefault="008E3EF2" w:rsidP="00EB1021">
            <w:pPr>
              <w:jc w:val="center"/>
              <w:rPr>
                <w:color w:val="000000"/>
                <w:sz w:val="16"/>
                <w:szCs w:val="16"/>
              </w:rPr>
            </w:pPr>
            <w:r w:rsidRPr="00107DBE">
              <w:rPr>
                <w:color w:val="000000"/>
                <w:sz w:val="16"/>
                <w:szCs w:val="16"/>
              </w:rPr>
              <w:t>1 085,153</w:t>
            </w:r>
          </w:p>
        </w:tc>
      </w:tr>
      <w:tr w:rsidR="008E3EF2" w:rsidRPr="00107DBE" w14:paraId="2D1C234E" w14:textId="77777777" w:rsidTr="00EB1021">
        <w:trPr>
          <w:trHeight w:val="20"/>
        </w:trPr>
        <w:tc>
          <w:tcPr>
            <w:tcW w:w="258" w:type="pct"/>
            <w:shd w:val="clear" w:color="auto" w:fill="auto"/>
            <w:vAlign w:val="center"/>
            <w:hideMark/>
          </w:tcPr>
          <w:p w14:paraId="661C7EDD"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6E3BDE7E" w14:textId="77777777" w:rsidR="008E3EF2" w:rsidRPr="00107DBE" w:rsidRDefault="008E3EF2" w:rsidP="00EB1021">
            <w:pPr>
              <w:rPr>
                <w:color w:val="000000"/>
                <w:sz w:val="16"/>
                <w:szCs w:val="16"/>
              </w:rPr>
            </w:pPr>
            <w:r w:rsidRPr="00107DBE">
              <w:rPr>
                <w:color w:val="000000"/>
                <w:sz w:val="16"/>
                <w:szCs w:val="16"/>
              </w:rPr>
              <w:t>УНЦ опор ВЛ 0,4 - 750 кВ</w:t>
            </w:r>
          </w:p>
        </w:tc>
        <w:tc>
          <w:tcPr>
            <w:tcW w:w="418" w:type="pct"/>
            <w:shd w:val="clear" w:color="auto" w:fill="auto"/>
            <w:vAlign w:val="center"/>
            <w:hideMark/>
          </w:tcPr>
          <w:p w14:paraId="09D36B6F" w14:textId="77777777" w:rsidR="008E3EF2" w:rsidRPr="00107DBE" w:rsidRDefault="008E3EF2" w:rsidP="00EB1021">
            <w:pPr>
              <w:jc w:val="center"/>
              <w:rPr>
                <w:color w:val="000000"/>
                <w:sz w:val="16"/>
                <w:szCs w:val="16"/>
              </w:rPr>
            </w:pPr>
            <w:r w:rsidRPr="00107DBE">
              <w:rPr>
                <w:color w:val="000000"/>
                <w:sz w:val="16"/>
                <w:szCs w:val="16"/>
              </w:rPr>
              <w:t>Л3-02-1</w:t>
            </w:r>
          </w:p>
        </w:tc>
        <w:tc>
          <w:tcPr>
            <w:tcW w:w="418" w:type="pct"/>
            <w:shd w:val="clear" w:color="auto" w:fill="auto"/>
            <w:vAlign w:val="center"/>
            <w:hideMark/>
          </w:tcPr>
          <w:p w14:paraId="0ECD24EB" w14:textId="77777777" w:rsidR="008E3EF2" w:rsidRPr="00107DBE" w:rsidRDefault="008E3EF2" w:rsidP="00EB1021">
            <w:pPr>
              <w:jc w:val="center"/>
              <w:rPr>
                <w:color w:val="000000"/>
                <w:sz w:val="16"/>
                <w:szCs w:val="16"/>
              </w:rPr>
            </w:pPr>
            <w:r w:rsidRPr="00107DBE">
              <w:rPr>
                <w:color w:val="000000"/>
                <w:sz w:val="16"/>
                <w:szCs w:val="16"/>
              </w:rPr>
              <w:t>699</w:t>
            </w:r>
          </w:p>
        </w:tc>
        <w:tc>
          <w:tcPr>
            <w:tcW w:w="415" w:type="pct"/>
            <w:shd w:val="clear" w:color="auto" w:fill="auto"/>
            <w:vAlign w:val="center"/>
            <w:hideMark/>
          </w:tcPr>
          <w:p w14:paraId="6F0E098F" w14:textId="77777777" w:rsidR="008E3EF2" w:rsidRPr="00107DBE" w:rsidRDefault="008E3EF2" w:rsidP="00EB1021">
            <w:pPr>
              <w:jc w:val="center"/>
              <w:rPr>
                <w:color w:val="000000"/>
                <w:sz w:val="16"/>
                <w:szCs w:val="16"/>
              </w:rPr>
            </w:pPr>
            <w:r w:rsidRPr="00107DBE">
              <w:rPr>
                <w:color w:val="000000"/>
                <w:sz w:val="16"/>
                <w:szCs w:val="16"/>
              </w:rPr>
              <w:t>1,05</w:t>
            </w:r>
          </w:p>
        </w:tc>
        <w:tc>
          <w:tcPr>
            <w:tcW w:w="415" w:type="pct"/>
            <w:shd w:val="clear" w:color="auto" w:fill="auto"/>
            <w:vAlign w:val="center"/>
            <w:hideMark/>
          </w:tcPr>
          <w:p w14:paraId="0891AA04" w14:textId="77777777" w:rsidR="008E3EF2" w:rsidRPr="00107DBE" w:rsidRDefault="008E3EF2" w:rsidP="00EB1021">
            <w:pPr>
              <w:jc w:val="center"/>
              <w:rPr>
                <w:color w:val="000000"/>
                <w:sz w:val="16"/>
                <w:szCs w:val="16"/>
              </w:rPr>
            </w:pPr>
            <w:r w:rsidRPr="00107DBE">
              <w:rPr>
                <w:color w:val="000000"/>
                <w:sz w:val="16"/>
                <w:szCs w:val="16"/>
              </w:rPr>
              <w:t>0,753</w:t>
            </w:r>
          </w:p>
        </w:tc>
        <w:tc>
          <w:tcPr>
            <w:tcW w:w="480" w:type="pct"/>
            <w:shd w:val="clear" w:color="auto" w:fill="auto"/>
            <w:vAlign w:val="center"/>
            <w:hideMark/>
          </w:tcPr>
          <w:p w14:paraId="573400B1" w14:textId="77777777" w:rsidR="008E3EF2" w:rsidRPr="00107DBE" w:rsidRDefault="008E3EF2" w:rsidP="00EB1021">
            <w:pPr>
              <w:jc w:val="center"/>
              <w:rPr>
                <w:color w:val="000000"/>
                <w:sz w:val="16"/>
                <w:szCs w:val="16"/>
              </w:rPr>
            </w:pPr>
            <w:r w:rsidRPr="00107DBE">
              <w:rPr>
                <w:color w:val="000000"/>
                <w:sz w:val="16"/>
                <w:szCs w:val="16"/>
              </w:rPr>
              <w:t>552,664</w:t>
            </w:r>
          </w:p>
        </w:tc>
        <w:tc>
          <w:tcPr>
            <w:tcW w:w="424" w:type="pct"/>
            <w:shd w:val="clear" w:color="auto" w:fill="auto"/>
            <w:vAlign w:val="center"/>
            <w:hideMark/>
          </w:tcPr>
          <w:p w14:paraId="010B6AB5" w14:textId="77777777" w:rsidR="008E3EF2" w:rsidRPr="00107DBE" w:rsidRDefault="008E3EF2" w:rsidP="00EB1021">
            <w:pPr>
              <w:jc w:val="center"/>
              <w:rPr>
                <w:color w:val="000000"/>
                <w:sz w:val="16"/>
                <w:szCs w:val="16"/>
              </w:rPr>
            </w:pPr>
            <w:r w:rsidRPr="00107DBE">
              <w:rPr>
                <w:color w:val="000000"/>
                <w:sz w:val="16"/>
                <w:szCs w:val="16"/>
              </w:rPr>
              <w:t>1,051</w:t>
            </w:r>
          </w:p>
        </w:tc>
        <w:tc>
          <w:tcPr>
            <w:tcW w:w="427" w:type="pct"/>
            <w:shd w:val="clear" w:color="auto" w:fill="auto"/>
            <w:vAlign w:val="center"/>
            <w:hideMark/>
          </w:tcPr>
          <w:p w14:paraId="2E096484" w14:textId="77777777" w:rsidR="008E3EF2" w:rsidRPr="00107DBE" w:rsidRDefault="008E3EF2" w:rsidP="00EB1021">
            <w:pPr>
              <w:jc w:val="center"/>
              <w:rPr>
                <w:color w:val="000000"/>
                <w:sz w:val="16"/>
                <w:szCs w:val="16"/>
              </w:rPr>
            </w:pPr>
            <w:r w:rsidRPr="00107DBE">
              <w:rPr>
                <w:color w:val="000000"/>
                <w:sz w:val="16"/>
                <w:szCs w:val="16"/>
              </w:rPr>
              <w:t>1,070</w:t>
            </w:r>
          </w:p>
        </w:tc>
        <w:tc>
          <w:tcPr>
            <w:tcW w:w="415" w:type="pct"/>
            <w:shd w:val="clear" w:color="auto" w:fill="auto"/>
            <w:vAlign w:val="center"/>
            <w:hideMark/>
          </w:tcPr>
          <w:p w14:paraId="3961EFBA" w14:textId="77777777" w:rsidR="008E3EF2" w:rsidRPr="00107DBE" w:rsidRDefault="008E3EF2" w:rsidP="00EB1021">
            <w:pPr>
              <w:jc w:val="center"/>
              <w:rPr>
                <w:color w:val="000000"/>
                <w:sz w:val="16"/>
                <w:szCs w:val="16"/>
              </w:rPr>
            </w:pPr>
            <w:r w:rsidRPr="00107DBE">
              <w:rPr>
                <w:color w:val="000000"/>
                <w:sz w:val="16"/>
                <w:szCs w:val="16"/>
              </w:rPr>
              <w:t>1,071</w:t>
            </w:r>
          </w:p>
        </w:tc>
        <w:tc>
          <w:tcPr>
            <w:tcW w:w="422" w:type="pct"/>
            <w:shd w:val="clear" w:color="auto" w:fill="auto"/>
            <w:vAlign w:val="center"/>
            <w:hideMark/>
          </w:tcPr>
          <w:p w14:paraId="7D367464" w14:textId="77777777" w:rsidR="008E3EF2" w:rsidRPr="00107DBE" w:rsidRDefault="008E3EF2" w:rsidP="00EB1021">
            <w:pPr>
              <w:jc w:val="center"/>
              <w:rPr>
                <w:color w:val="000000"/>
                <w:sz w:val="16"/>
                <w:szCs w:val="16"/>
              </w:rPr>
            </w:pPr>
            <w:r w:rsidRPr="00107DBE">
              <w:rPr>
                <w:color w:val="000000"/>
                <w:sz w:val="16"/>
                <w:szCs w:val="16"/>
              </w:rPr>
              <w:t>665,637</w:t>
            </w:r>
          </w:p>
        </w:tc>
      </w:tr>
      <w:tr w:rsidR="008E3EF2" w:rsidRPr="00107DBE" w14:paraId="2F069146" w14:textId="77777777" w:rsidTr="00EB1021">
        <w:trPr>
          <w:trHeight w:val="20"/>
        </w:trPr>
        <w:tc>
          <w:tcPr>
            <w:tcW w:w="258" w:type="pct"/>
            <w:shd w:val="clear" w:color="auto" w:fill="auto"/>
            <w:vAlign w:val="center"/>
            <w:hideMark/>
          </w:tcPr>
          <w:p w14:paraId="2B832E4B"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6293CD9C" w14:textId="77777777" w:rsidR="008E3EF2" w:rsidRPr="00107DBE" w:rsidRDefault="008E3EF2" w:rsidP="00EB1021">
            <w:pPr>
              <w:rPr>
                <w:color w:val="000000"/>
                <w:sz w:val="16"/>
                <w:szCs w:val="16"/>
              </w:rPr>
            </w:pPr>
            <w:r w:rsidRPr="00107DBE">
              <w:rPr>
                <w:color w:val="000000"/>
                <w:sz w:val="16"/>
                <w:szCs w:val="16"/>
              </w:rPr>
              <w:t>УНЦ провода ВЛ 0,4 - 750 кВ сталеалюминиевого типа</w:t>
            </w:r>
          </w:p>
        </w:tc>
        <w:tc>
          <w:tcPr>
            <w:tcW w:w="418" w:type="pct"/>
            <w:shd w:val="clear" w:color="auto" w:fill="auto"/>
            <w:vAlign w:val="center"/>
            <w:hideMark/>
          </w:tcPr>
          <w:p w14:paraId="5B43B5C2" w14:textId="77777777" w:rsidR="008E3EF2" w:rsidRPr="00107DBE" w:rsidRDefault="008E3EF2" w:rsidP="00EB1021">
            <w:pPr>
              <w:jc w:val="center"/>
              <w:rPr>
                <w:color w:val="000000"/>
                <w:sz w:val="16"/>
                <w:szCs w:val="16"/>
              </w:rPr>
            </w:pPr>
            <w:r w:rsidRPr="00107DBE">
              <w:rPr>
                <w:color w:val="000000"/>
                <w:sz w:val="16"/>
                <w:szCs w:val="16"/>
              </w:rPr>
              <w:t>Л5-01</w:t>
            </w:r>
          </w:p>
        </w:tc>
        <w:tc>
          <w:tcPr>
            <w:tcW w:w="418" w:type="pct"/>
            <w:shd w:val="clear" w:color="auto" w:fill="auto"/>
            <w:vAlign w:val="center"/>
            <w:hideMark/>
          </w:tcPr>
          <w:p w14:paraId="4FA0B662" w14:textId="77777777" w:rsidR="008E3EF2" w:rsidRPr="00107DBE" w:rsidRDefault="008E3EF2" w:rsidP="00EB1021">
            <w:pPr>
              <w:jc w:val="center"/>
              <w:rPr>
                <w:color w:val="000000"/>
                <w:sz w:val="16"/>
                <w:szCs w:val="16"/>
              </w:rPr>
            </w:pPr>
            <w:r w:rsidRPr="00107DBE">
              <w:rPr>
                <w:color w:val="000000"/>
                <w:sz w:val="16"/>
                <w:szCs w:val="16"/>
              </w:rPr>
              <w:t>341</w:t>
            </w:r>
          </w:p>
        </w:tc>
        <w:tc>
          <w:tcPr>
            <w:tcW w:w="415" w:type="pct"/>
            <w:shd w:val="clear" w:color="auto" w:fill="auto"/>
            <w:vAlign w:val="center"/>
            <w:hideMark/>
          </w:tcPr>
          <w:p w14:paraId="63819E73" w14:textId="77777777" w:rsidR="008E3EF2" w:rsidRPr="00107DBE" w:rsidRDefault="008E3EF2" w:rsidP="00EB1021">
            <w:pPr>
              <w:jc w:val="center"/>
              <w:rPr>
                <w:color w:val="000000"/>
                <w:sz w:val="16"/>
                <w:szCs w:val="16"/>
              </w:rPr>
            </w:pPr>
            <w:r w:rsidRPr="00107DBE">
              <w:rPr>
                <w:color w:val="000000"/>
                <w:sz w:val="16"/>
                <w:szCs w:val="16"/>
              </w:rPr>
              <w:t>1,05</w:t>
            </w:r>
          </w:p>
        </w:tc>
        <w:tc>
          <w:tcPr>
            <w:tcW w:w="415" w:type="pct"/>
            <w:shd w:val="clear" w:color="auto" w:fill="auto"/>
            <w:vAlign w:val="center"/>
            <w:hideMark/>
          </w:tcPr>
          <w:p w14:paraId="7EA87B3D" w14:textId="77777777" w:rsidR="008E3EF2" w:rsidRPr="00107DBE" w:rsidRDefault="008E3EF2" w:rsidP="00EB1021">
            <w:pPr>
              <w:jc w:val="center"/>
              <w:rPr>
                <w:color w:val="000000"/>
                <w:sz w:val="16"/>
                <w:szCs w:val="16"/>
              </w:rPr>
            </w:pPr>
            <w:r w:rsidRPr="00107DBE">
              <w:rPr>
                <w:color w:val="000000"/>
                <w:sz w:val="16"/>
                <w:szCs w:val="16"/>
              </w:rPr>
              <w:t>0,753</w:t>
            </w:r>
          </w:p>
        </w:tc>
        <w:tc>
          <w:tcPr>
            <w:tcW w:w="480" w:type="pct"/>
            <w:shd w:val="clear" w:color="auto" w:fill="auto"/>
            <w:vAlign w:val="center"/>
            <w:hideMark/>
          </w:tcPr>
          <w:p w14:paraId="208CCEB8" w14:textId="77777777" w:rsidR="008E3EF2" w:rsidRPr="00107DBE" w:rsidRDefault="008E3EF2" w:rsidP="00EB1021">
            <w:pPr>
              <w:jc w:val="center"/>
              <w:rPr>
                <w:color w:val="000000"/>
                <w:sz w:val="16"/>
                <w:szCs w:val="16"/>
              </w:rPr>
            </w:pPr>
            <w:r w:rsidRPr="00107DBE">
              <w:rPr>
                <w:color w:val="000000"/>
                <w:sz w:val="16"/>
                <w:szCs w:val="16"/>
              </w:rPr>
              <w:t>269,612</w:t>
            </w:r>
          </w:p>
        </w:tc>
        <w:tc>
          <w:tcPr>
            <w:tcW w:w="424" w:type="pct"/>
            <w:shd w:val="clear" w:color="auto" w:fill="auto"/>
            <w:vAlign w:val="center"/>
            <w:hideMark/>
          </w:tcPr>
          <w:p w14:paraId="54E3308D" w14:textId="77777777" w:rsidR="008E3EF2" w:rsidRPr="00107DBE" w:rsidRDefault="008E3EF2" w:rsidP="00EB1021">
            <w:pPr>
              <w:jc w:val="center"/>
              <w:rPr>
                <w:color w:val="000000"/>
                <w:sz w:val="16"/>
                <w:szCs w:val="16"/>
              </w:rPr>
            </w:pPr>
            <w:r w:rsidRPr="00107DBE">
              <w:rPr>
                <w:color w:val="000000"/>
                <w:sz w:val="16"/>
                <w:szCs w:val="16"/>
              </w:rPr>
              <w:t>1,051</w:t>
            </w:r>
          </w:p>
        </w:tc>
        <w:tc>
          <w:tcPr>
            <w:tcW w:w="427" w:type="pct"/>
            <w:shd w:val="clear" w:color="auto" w:fill="auto"/>
            <w:vAlign w:val="center"/>
            <w:hideMark/>
          </w:tcPr>
          <w:p w14:paraId="2ACA648B" w14:textId="77777777" w:rsidR="008E3EF2" w:rsidRPr="00107DBE" w:rsidRDefault="008E3EF2" w:rsidP="00EB1021">
            <w:pPr>
              <w:jc w:val="center"/>
              <w:rPr>
                <w:color w:val="000000"/>
                <w:sz w:val="16"/>
                <w:szCs w:val="16"/>
              </w:rPr>
            </w:pPr>
            <w:r w:rsidRPr="00107DBE">
              <w:rPr>
                <w:color w:val="000000"/>
                <w:sz w:val="16"/>
                <w:szCs w:val="16"/>
              </w:rPr>
              <w:t>1,070</w:t>
            </w:r>
          </w:p>
        </w:tc>
        <w:tc>
          <w:tcPr>
            <w:tcW w:w="415" w:type="pct"/>
            <w:shd w:val="clear" w:color="auto" w:fill="auto"/>
            <w:vAlign w:val="center"/>
            <w:hideMark/>
          </w:tcPr>
          <w:p w14:paraId="318001BD" w14:textId="77777777" w:rsidR="008E3EF2" w:rsidRPr="00107DBE" w:rsidRDefault="008E3EF2" w:rsidP="00EB1021">
            <w:pPr>
              <w:jc w:val="center"/>
              <w:rPr>
                <w:color w:val="000000"/>
                <w:sz w:val="16"/>
                <w:szCs w:val="16"/>
              </w:rPr>
            </w:pPr>
            <w:r w:rsidRPr="00107DBE">
              <w:rPr>
                <w:color w:val="000000"/>
                <w:sz w:val="16"/>
                <w:szCs w:val="16"/>
              </w:rPr>
              <w:t>1,071</w:t>
            </w:r>
          </w:p>
        </w:tc>
        <w:tc>
          <w:tcPr>
            <w:tcW w:w="422" w:type="pct"/>
            <w:shd w:val="clear" w:color="auto" w:fill="auto"/>
            <w:vAlign w:val="center"/>
            <w:hideMark/>
          </w:tcPr>
          <w:p w14:paraId="16CF6FF4" w14:textId="77777777" w:rsidR="008E3EF2" w:rsidRPr="00107DBE" w:rsidRDefault="008E3EF2" w:rsidP="00EB1021">
            <w:pPr>
              <w:jc w:val="center"/>
              <w:rPr>
                <w:color w:val="000000"/>
                <w:sz w:val="16"/>
                <w:szCs w:val="16"/>
              </w:rPr>
            </w:pPr>
            <w:r w:rsidRPr="00107DBE">
              <w:rPr>
                <w:color w:val="000000"/>
                <w:sz w:val="16"/>
                <w:szCs w:val="16"/>
              </w:rPr>
              <w:t>324,724</w:t>
            </w:r>
          </w:p>
        </w:tc>
      </w:tr>
      <w:tr w:rsidR="008E3EF2" w:rsidRPr="00107DBE" w14:paraId="6B8E1CBD" w14:textId="77777777" w:rsidTr="00EB1021">
        <w:trPr>
          <w:trHeight w:val="20"/>
        </w:trPr>
        <w:tc>
          <w:tcPr>
            <w:tcW w:w="258" w:type="pct"/>
            <w:shd w:val="clear" w:color="auto" w:fill="auto"/>
            <w:vAlign w:val="center"/>
            <w:hideMark/>
          </w:tcPr>
          <w:p w14:paraId="29FFF5A9"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5B8015F5" w14:textId="77777777" w:rsidR="008E3EF2" w:rsidRPr="00107DBE" w:rsidRDefault="008E3EF2" w:rsidP="00EB1021">
            <w:pPr>
              <w:rPr>
                <w:color w:val="000000"/>
                <w:sz w:val="16"/>
                <w:szCs w:val="16"/>
              </w:rPr>
            </w:pPr>
            <w:r w:rsidRPr="00107DBE">
              <w:rPr>
                <w:color w:val="000000"/>
                <w:sz w:val="16"/>
                <w:szCs w:val="16"/>
              </w:rPr>
              <w:t>УНЦ грозотроса ВЛ</w:t>
            </w:r>
          </w:p>
        </w:tc>
        <w:tc>
          <w:tcPr>
            <w:tcW w:w="418" w:type="pct"/>
            <w:shd w:val="clear" w:color="auto" w:fill="auto"/>
            <w:vAlign w:val="center"/>
            <w:hideMark/>
          </w:tcPr>
          <w:p w14:paraId="5BD72F5E" w14:textId="77777777" w:rsidR="008E3EF2" w:rsidRPr="00107DBE" w:rsidRDefault="008E3EF2" w:rsidP="00EB1021">
            <w:pPr>
              <w:jc w:val="center"/>
              <w:rPr>
                <w:color w:val="000000"/>
                <w:sz w:val="16"/>
                <w:szCs w:val="16"/>
              </w:rPr>
            </w:pPr>
            <w:r w:rsidRPr="00107DBE">
              <w:rPr>
                <w:color w:val="000000"/>
                <w:sz w:val="16"/>
                <w:szCs w:val="16"/>
              </w:rPr>
              <w:t>Л6-01</w:t>
            </w:r>
          </w:p>
        </w:tc>
        <w:tc>
          <w:tcPr>
            <w:tcW w:w="418" w:type="pct"/>
            <w:shd w:val="clear" w:color="auto" w:fill="auto"/>
            <w:vAlign w:val="center"/>
            <w:hideMark/>
          </w:tcPr>
          <w:p w14:paraId="69412168" w14:textId="77777777" w:rsidR="008E3EF2" w:rsidRPr="00107DBE" w:rsidRDefault="008E3EF2" w:rsidP="00EB1021">
            <w:pPr>
              <w:jc w:val="center"/>
              <w:rPr>
                <w:color w:val="000000"/>
                <w:sz w:val="16"/>
                <w:szCs w:val="16"/>
              </w:rPr>
            </w:pPr>
            <w:r w:rsidRPr="00107DBE">
              <w:rPr>
                <w:color w:val="000000"/>
                <w:sz w:val="16"/>
                <w:szCs w:val="16"/>
              </w:rPr>
              <w:t>141</w:t>
            </w:r>
          </w:p>
        </w:tc>
        <w:tc>
          <w:tcPr>
            <w:tcW w:w="415" w:type="pct"/>
            <w:shd w:val="clear" w:color="auto" w:fill="auto"/>
            <w:vAlign w:val="center"/>
            <w:hideMark/>
          </w:tcPr>
          <w:p w14:paraId="02AB8114" w14:textId="77777777" w:rsidR="008E3EF2" w:rsidRPr="00107DBE" w:rsidRDefault="008E3EF2" w:rsidP="00EB1021">
            <w:pPr>
              <w:jc w:val="center"/>
              <w:rPr>
                <w:color w:val="000000"/>
                <w:sz w:val="16"/>
                <w:szCs w:val="16"/>
              </w:rPr>
            </w:pPr>
            <w:r w:rsidRPr="00107DBE">
              <w:rPr>
                <w:color w:val="000000"/>
                <w:sz w:val="16"/>
                <w:szCs w:val="16"/>
              </w:rPr>
              <w:t>1,05</w:t>
            </w:r>
          </w:p>
        </w:tc>
        <w:tc>
          <w:tcPr>
            <w:tcW w:w="415" w:type="pct"/>
            <w:shd w:val="clear" w:color="auto" w:fill="auto"/>
            <w:vAlign w:val="center"/>
            <w:hideMark/>
          </w:tcPr>
          <w:p w14:paraId="08839E22" w14:textId="77777777" w:rsidR="008E3EF2" w:rsidRPr="00107DBE" w:rsidRDefault="008E3EF2" w:rsidP="00EB1021">
            <w:pPr>
              <w:jc w:val="center"/>
              <w:rPr>
                <w:color w:val="000000"/>
                <w:sz w:val="16"/>
                <w:szCs w:val="16"/>
              </w:rPr>
            </w:pPr>
            <w:r w:rsidRPr="00107DBE">
              <w:rPr>
                <w:color w:val="000000"/>
                <w:sz w:val="16"/>
                <w:szCs w:val="16"/>
              </w:rPr>
              <w:t>0,753</w:t>
            </w:r>
          </w:p>
        </w:tc>
        <w:tc>
          <w:tcPr>
            <w:tcW w:w="480" w:type="pct"/>
            <w:shd w:val="clear" w:color="auto" w:fill="auto"/>
            <w:vAlign w:val="center"/>
            <w:hideMark/>
          </w:tcPr>
          <w:p w14:paraId="3C5624DE" w14:textId="77777777" w:rsidR="008E3EF2" w:rsidRPr="00107DBE" w:rsidRDefault="008E3EF2" w:rsidP="00EB1021">
            <w:pPr>
              <w:jc w:val="center"/>
              <w:rPr>
                <w:color w:val="000000"/>
                <w:sz w:val="16"/>
                <w:szCs w:val="16"/>
              </w:rPr>
            </w:pPr>
            <w:r w:rsidRPr="00107DBE">
              <w:rPr>
                <w:color w:val="000000"/>
                <w:sz w:val="16"/>
                <w:szCs w:val="16"/>
              </w:rPr>
              <w:t>111,482</w:t>
            </w:r>
          </w:p>
        </w:tc>
        <w:tc>
          <w:tcPr>
            <w:tcW w:w="424" w:type="pct"/>
            <w:shd w:val="clear" w:color="auto" w:fill="auto"/>
            <w:vAlign w:val="center"/>
            <w:hideMark/>
          </w:tcPr>
          <w:p w14:paraId="4FD1310E" w14:textId="77777777" w:rsidR="008E3EF2" w:rsidRPr="00107DBE" w:rsidRDefault="008E3EF2" w:rsidP="00EB1021">
            <w:pPr>
              <w:jc w:val="center"/>
              <w:rPr>
                <w:color w:val="000000"/>
                <w:sz w:val="16"/>
                <w:szCs w:val="16"/>
              </w:rPr>
            </w:pPr>
            <w:r w:rsidRPr="00107DBE">
              <w:rPr>
                <w:color w:val="000000"/>
                <w:sz w:val="16"/>
                <w:szCs w:val="16"/>
              </w:rPr>
              <w:t>1,051</w:t>
            </w:r>
          </w:p>
        </w:tc>
        <w:tc>
          <w:tcPr>
            <w:tcW w:w="427" w:type="pct"/>
            <w:shd w:val="clear" w:color="auto" w:fill="auto"/>
            <w:vAlign w:val="center"/>
            <w:hideMark/>
          </w:tcPr>
          <w:p w14:paraId="2753BD87" w14:textId="77777777" w:rsidR="008E3EF2" w:rsidRPr="00107DBE" w:rsidRDefault="008E3EF2" w:rsidP="00EB1021">
            <w:pPr>
              <w:jc w:val="center"/>
              <w:rPr>
                <w:color w:val="000000"/>
                <w:sz w:val="16"/>
                <w:szCs w:val="16"/>
              </w:rPr>
            </w:pPr>
            <w:r w:rsidRPr="00107DBE">
              <w:rPr>
                <w:color w:val="000000"/>
                <w:sz w:val="16"/>
                <w:szCs w:val="16"/>
              </w:rPr>
              <w:t>1,070</w:t>
            </w:r>
          </w:p>
        </w:tc>
        <w:tc>
          <w:tcPr>
            <w:tcW w:w="415" w:type="pct"/>
            <w:shd w:val="clear" w:color="auto" w:fill="auto"/>
            <w:vAlign w:val="center"/>
            <w:hideMark/>
          </w:tcPr>
          <w:p w14:paraId="529ABCE8" w14:textId="77777777" w:rsidR="008E3EF2" w:rsidRPr="00107DBE" w:rsidRDefault="008E3EF2" w:rsidP="00EB1021">
            <w:pPr>
              <w:jc w:val="center"/>
              <w:rPr>
                <w:color w:val="000000"/>
                <w:sz w:val="16"/>
                <w:szCs w:val="16"/>
              </w:rPr>
            </w:pPr>
            <w:r w:rsidRPr="00107DBE">
              <w:rPr>
                <w:color w:val="000000"/>
                <w:sz w:val="16"/>
                <w:szCs w:val="16"/>
              </w:rPr>
              <w:t>1,071</w:t>
            </w:r>
          </w:p>
        </w:tc>
        <w:tc>
          <w:tcPr>
            <w:tcW w:w="422" w:type="pct"/>
            <w:shd w:val="clear" w:color="auto" w:fill="auto"/>
            <w:vAlign w:val="center"/>
            <w:hideMark/>
          </w:tcPr>
          <w:p w14:paraId="154DFA75" w14:textId="77777777" w:rsidR="008E3EF2" w:rsidRPr="00107DBE" w:rsidRDefault="008E3EF2" w:rsidP="00EB1021">
            <w:pPr>
              <w:jc w:val="center"/>
              <w:rPr>
                <w:color w:val="000000"/>
                <w:sz w:val="16"/>
                <w:szCs w:val="16"/>
              </w:rPr>
            </w:pPr>
            <w:r w:rsidRPr="00107DBE">
              <w:rPr>
                <w:color w:val="000000"/>
                <w:sz w:val="16"/>
                <w:szCs w:val="16"/>
              </w:rPr>
              <w:t>134,270</w:t>
            </w:r>
          </w:p>
        </w:tc>
      </w:tr>
      <w:tr w:rsidR="008E3EF2" w:rsidRPr="00107DBE" w14:paraId="0C533781" w14:textId="77777777" w:rsidTr="00EB1021">
        <w:trPr>
          <w:trHeight w:val="20"/>
        </w:trPr>
        <w:tc>
          <w:tcPr>
            <w:tcW w:w="258" w:type="pct"/>
            <w:shd w:val="clear" w:color="auto" w:fill="auto"/>
            <w:vAlign w:val="center"/>
            <w:hideMark/>
          </w:tcPr>
          <w:p w14:paraId="45F16E61"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5A24527B" w14:textId="77777777" w:rsidR="008E3EF2" w:rsidRPr="00107DBE" w:rsidRDefault="008E3EF2" w:rsidP="00EB1021">
            <w:pPr>
              <w:rPr>
                <w:color w:val="000000"/>
                <w:sz w:val="16"/>
                <w:szCs w:val="16"/>
              </w:rPr>
            </w:pPr>
            <w:r w:rsidRPr="00107DBE">
              <w:rPr>
                <w:color w:val="000000"/>
                <w:sz w:val="16"/>
                <w:szCs w:val="16"/>
              </w:rPr>
              <w:t>УНЦ провода СИП ВЛ 0,4 - 35 кВ</w:t>
            </w:r>
          </w:p>
        </w:tc>
        <w:tc>
          <w:tcPr>
            <w:tcW w:w="418" w:type="pct"/>
            <w:shd w:val="clear" w:color="auto" w:fill="auto"/>
            <w:vAlign w:val="center"/>
            <w:hideMark/>
          </w:tcPr>
          <w:p w14:paraId="3E7D3152"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63D9DB32"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37BB0726"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1D0E0B8F"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3EDE1CC1"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6A01ED9B"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670536D0"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4E14ABCB"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0A0F699C"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7C7C6386" w14:textId="77777777" w:rsidTr="00EB1021">
        <w:trPr>
          <w:trHeight w:val="20"/>
        </w:trPr>
        <w:tc>
          <w:tcPr>
            <w:tcW w:w="258" w:type="pct"/>
            <w:shd w:val="clear" w:color="auto" w:fill="auto"/>
            <w:vAlign w:val="center"/>
            <w:hideMark/>
          </w:tcPr>
          <w:p w14:paraId="6F84FB52"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5BAA601D" w14:textId="77777777" w:rsidR="008E3EF2" w:rsidRPr="00107DBE" w:rsidRDefault="008E3EF2" w:rsidP="00EB1021">
            <w:pPr>
              <w:rPr>
                <w:color w:val="000000"/>
                <w:sz w:val="16"/>
                <w:szCs w:val="16"/>
              </w:rPr>
            </w:pPr>
            <w:r w:rsidRPr="00107DBE">
              <w:rPr>
                <w:color w:val="000000"/>
                <w:sz w:val="16"/>
                <w:szCs w:val="16"/>
              </w:rPr>
              <w:t>УНЦ провода ВЛ повышенной пропускной способности</w:t>
            </w:r>
          </w:p>
        </w:tc>
        <w:tc>
          <w:tcPr>
            <w:tcW w:w="418" w:type="pct"/>
            <w:shd w:val="clear" w:color="auto" w:fill="auto"/>
            <w:vAlign w:val="center"/>
            <w:hideMark/>
          </w:tcPr>
          <w:p w14:paraId="323624F5"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62349E79"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17B06F23"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66A449C2"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47AE9295"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0F3A48AE"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4A02F9ED"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6F3AD435"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3EEBF0A9"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5584D132" w14:textId="77777777" w:rsidTr="00EB1021">
        <w:trPr>
          <w:trHeight w:val="20"/>
        </w:trPr>
        <w:tc>
          <w:tcPr>
            <w:tcW w:w="258" w:type="pct"/>
            <w:shd w:val="clear" w:color="auto" w:fill="auto"/>
            <w:vAlign w:val="center"/>
            <w:hideMark/>
          </w:tcPr>
          <w:p w14:paraId="4B030D9B"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4F2DCBF3" w14:textId="77777777" w:rsidR="008E3EF2" w:rsidRPr="00107DBE" w:rsidRDefault="008E3EF2" w:rsidP="00EB1021">
            <w:pPr>
              <w:rPr>
                <w:color w:val="000000"/>
                <w:sz w:val="16"/>
                <w:szCs w:val="16"/>
              </w:rPr>
            </w:pPr>
            <w:r w:rsidRPr="00107DBE">
              <w:rPr>
                <w:color w:val="000000"/>
                <w:sz w:val="16"/>
                <w:szCs w:val="16"/>
              </w:rPr>
              <w:t>УНЦ устройства лежневых дорог</w:t>
            </w:r>
          </w:p>
        </w:tc>
        <w:tc>
          <w:tcPr>
            <w:tcW w:w="418" w:type="pct"/>
            <w:shd w:val="clear" w:color="auto" w:fill="auto"/>
            <w:vAlign w:val="center"/>
            <w:hideMark/>
          </w:tcPr>
          <w:p w14:paraId="2AF5FE8C"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3A330F76"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3E4EA19"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0FF59ED2"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5CDA9AAE"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496CEE7C"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7305ECC0"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45587C8F"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6EAF48B2"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0632C4D4" w14:textId="77777777" w:rsidTr="00EB1021">
        <w:trPr>
          <w:trHeight w:val="20"/>
        </w:trPr>
        <w:tc>
          <w:tcPr>
            <w:tcW w:w="258" w:type="pct"/>
            <w:shd w:val="clear" w:color="auto" w:fill="auto"/>
            <w:vAlign w:val="center"/>
            <w:hideMark/>
          </w:tcPr>
          <w:p w14:paraId="635A40CE"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18751048" w14:textId="77777777" w:rsidR="008E3EF2" w:rsidRPr="00107DBE" w:rsidRDefault="008E3EF2" w:rsidP="00EB1021">
            <w:pPr>
              <w:rPr>
                <w:color w:val="000000"/>
                <w:sz w:val="16"/>
                <w:szCs w:val="16"/>
              </w:rPr>
            </w:pPr>
            <w:r w:rsidRPr="00107DBE">
              <w:rPr>
                <w:color w:val="000000"/>
                <w:sz w:val="16"/>
                <w:szCs w:val="16"/>
              </w:rPr>
              <w:t>УНЦ ОКГТ</w:t>
            </w:r>
          </w:p>
        </w:tc>
        <w:tc>
          <w:tcPr>
            <w:tcW w:w="418" w:type="pct"/>
            <w:shd w:val="clear" w:color="auto" w:fill="auto"/>
            <w:vAlign w:val="center"/>
            <w:hideMark/>
          </w:tcPr>
          <w:p w14:paraId="5DFE4DC8"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7FFAD143"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43AEED9"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73E9F03E"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70B26C90"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07FBBBD7"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5F61CD64"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46116E90"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25CB601B"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1FF9AD9A" w14:textId="77777777" w:rsidTr="00EB1021">
        <w:trPr>
          <w:trHeight w:val="20"/>
        </w:trPr>
        <w:tc>
          <w:tcPr>
            <w:tcW w:w="258" w:type="pct"/>
            <w:shd w:val="clear" w:color="auto" w:fill="auto"/>
            <w:vAlign w:val="center"/>
            <w:hideMark/>
          </w:tcPr>
          <w:p w14:paraId="64B5A466"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2770BD6A" w14:textId="77777777" w:rsidR="008E3EF2" w:rsidRPr="00107DBE" w:rsidRDefault="008E3EF2" w:rsidP="00EB1021">
            <w:pPr>
              <w:rPr>
                <w:color w:val="000000"/>
                <w:sz w:val="16"/>
                <w:szCs w:val="16"/>
              </w:rPr>
            </w:pPr>
            <w:r w:rsidRPr="00107DBE">
              <w:rPr>
                <w:color w:val="000000"/>
                <w:sz w:val="16"/>
                <w:szCs w:val="16"/>
              </w:rPr>
              <w:t>УНЦ на устройство защиты опор ВЛ</w:t>
            </w:r>
          </w:p>
        </w:tc>
        <w:tc>
          <w:tcPr>
            <w:tcW w:w="418" w:type="pct"/>
            <w:shd w:val="clear" w:color="auto" w:fill="auto"/>
            <w:vAlign w:val="center"/>
            <w:hideMark/>
          </w:tcPr>
          <w:p w14:paraId="2B1F559D"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6C243429"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43F1F7B7"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34B8F3D5"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366F0FBE"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5DBBABF0"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03BFEDB5"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750EF239"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596F5AC2"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7E836E06" w14:textId="77777777" w:rsidTr="00EB1021">
        <w:trPr>
          <w:trHeight w:val="20"/>
        </w:trPr>
        <w:tc>
          <w:tcPr>
            <w:tcW w:w="258" w:type="pct"/>
            <w:shd w:val="clear" w:color="auto" w:fill="auto"/>
            <w:vAlign w:val="center"/>
            <w:hideMark/>
          </w:tcPr>
          <w:p w14:paraId="4885C0B7"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4E3F092B" w14:textId="77777777" w:rsidR="008E3EF2" w:rsidRPr="00107DBE" w:rsidRDefault="008E3EF2" w:rsidP="00EB1021">
            <w:pPr>
              <w:rPr>
                <w:color w:val="000000"/>
                <w:sz w:val="16"/>
                <w:szCs w:val="16"/>
              </w:rPr>
            </w:pPr>
            <w:r w:rsidRPr="00107DBE">
              <w:rPr>
                <w:color w:val="000000"/>
                <w:sz w:val="16"/>
                <w:szCs w:val="16"/>
              </w:rPr>
              <w:t>УНЦ на вырубку (расширение, расчистку) просеки ВЛ</w:t>
            </w:r>
          </w:p>
        </w:tc>
        <w:tc>
          <w:tcPr>
            <w:tcW w:w="418" w:type="pct"/>
            <w:shd w:val="clear" w:color="auto" w:fill="auto"/>
            <w:vAlign w:val="center"/>
            <w:hideMark/>
          </w:tcPr>
          <w:p w14:paraId="634F848B"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7C9CC519"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254252E9"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7C736DD0"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7348B51A"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4758A00E"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2E010B6F"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79206CB3"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6BF704E3"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5B6C09E3" w14:textId="77777777" w:rsidTr="00EB1021">
        <w:trPr>
          <w:trHeight w:val="20"/>
        </w:trPr>
        <w:tc>
          <w:tcPr>
            <w:tcW w:w="258" w:type="pct"/>
            <w:shd w:val="clear" w:color="auto" w:fill="auto"/>
            <w:vAlign w:val="center"/>
            <w:hideMark/>
          </w:tcPr>
          <w:p w14:paraId="1320DC3C"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6EADAD9B" w14:textId="77777777" w:rsidR="008E3EF2" w:rsidRPr="00107DBE" w:rsidRDefault="008E3EF2" w:rsidP="00EB1021">
            <w:pPr>
              <w:rPr>
                <w:color w:val="000000"/>
                <w:sz w:val="16"/>
                <w:szCs w:val="16"/>
              </w:rPr>
            </w:pPr>
            <w:r w:rsidRPr="00107DBE">
              <w:rPr>
                <w:color w:val="000000"/>
                <w:sz w:val="16"/>
                <w:szCs w:val="16"/>
              </w:rPr>
              <w:t>УНЦ на трелевку хлыстов древесины при вырубке (расширении) просеки ВЛ</w:t>
            </w:r>
          </w:p>
        </w:tc>
        <w:tc>
          <w:tcPr>
            <w:tcW w:w="418" w:type="pct"/>
            <w:shd w:val="clear" w:color="auto" w:fill="auto"/>
            <w:vAlign w:val="center"/>
            <w:hideMark/>
          </w:tcPr>
          <w:p w14:paraId="17E9FBE9"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0671E301"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A1E4A2B"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7104549"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263EF06A"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5799E5C1"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460FEF62"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6C5F6D5F"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23F3CF7F"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3A3A8764" w14:textId="77777777" w:rsidTr="00EB1021">
        <w:trPr>
          <w:trHeight w:val="20"/>
        </w:trPr>
        <w:tc>
          <w:tcPr>
            <w:tcW w:w="258" w:type="pct"/>
            <w:shd w:val="clear" w:color="auto" w:fill="auto"/>
            <w:vAlign w:val="center"/>
            <w:hideMark/>
          </w:tcPr>
          <w:p w14:paraId="5AC41FA2"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30FE5F59" w14:textId="77777777" w:rsidR="008E3EF2" w:rsidRPr="00107DBE" w:rsidRDefault="008E3EF2" w:rsidP="00EB1021">
            <w:pPr>
              <w:rPr>
                <w:color w:val="000000"/>
                <w:sz w:val="16"/>
                <w:szCs w:val="16"/>
              </w:rPr>
            </w:pPr>
            <w:r w:rsidRPr="00107DBE">
              <w:rPr>
                <w:color w:val="000000"/>
                <w:sz w:val="16"/>
                <w:szCs w:val="16"/>
              </w:rPr>
              <w:t>УНЦ переходных пунктов ВЛ-КЛ</w:t>
            </w:r>
          </w:p>
        </w:tc>
        <w:tc>
          <w:tcPr>
            <w:tcW w:w="418" w:type="pct"/>
            <w:shd w:val="clear" w:color="auto" w:fill="auto"/>
            <w:vAlign w:val="center"/>
            <w:hideMark/>
          </w:tcPr>
          <w:p w14:paraId="299C967A"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7745822F"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40A04A4C"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604F1DF3"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563CD309"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7678DF5A"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161D6CCB"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01E36D35"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0CE14C58"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79F5E9F6" w14:textId="77777777" w:rsidTr="00EB1021">
        <w:trPr>
          <w:trHeight w:val="20"/>
        </w:trPr>
        <w:tc>
          <w:tcPr>
            <w:tcW w:w="258" w:type="pct"/>
            <w:shd w:val="clear" w:color="auto" w:fill="auto"/>
            <w:vAlign w:val="center"/>
            <w:hideMark/>
          </w:tcPr>
          <w:p w14:paraId="7268D35E"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3A81BC14" w14:textId="77777777" w:rsidR="008E3EF2" w:rsidRPr="00107DBE" w:rsidRDefault="008E3EF2" w:rsidP="00EB1021">
            <w:pPr>
              <w:rPr>
                <w:color w:val="000000"/>
                <w:sz w:val="16"/>
                <w:szCs w:val="16"/>
              </w:rPr>
            </w:pPr>
            <w:r w:rsidRPr="00107DBE">
              <w:rPr>
                <w:color w:val="000000"/>
                <w:sz w:val="16"/>
                <w:szCs w:val="16"/>
              </w:rPr>
              <w:t>УНЦ больших переходов ВЛ</w:t>
            </w:r>
          </w:p>
        </w:tc>
        <w:tc>
          <w:tcPr>
            <w:tcW w:w="418" w:type="pct"/>
            <w:shd w:val="clear" w:color="auto" w:fill="auto"/>
            <w:vAlign w:val="center"/>
            <w:hideMark/>
          </w:tcPr>
          <w:p w14:paraId="1E1919B8"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43FC6223"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444DBEB1"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75996E4E"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1A2996A8"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4885694C"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41256047"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1EB4B33"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4AB0C156"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38E1D15F" w14:textId="77777777" w:rsidTr="00EB1021">
        <w:trPr>
          <w:trHeight w:val="20"/>
        </w:trPr>
        <w:tc>
          <w:tcPr>
            <w:tcW w:w="258" w:type="pct"/>
            <w:shd w:val="clear" w:color="auto" w:fill="auto"/>
            <w:vAlign w:val="center"/>
            <w:hideMark/>
          </w:tcPr>
          <w:p w14:paraId="6A1D8DE2"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0AD8F956" w14:textId="77777777" w:rsidR="008E3EF2" w:rsidRPr="00107DBE" w:rsidRDefault="008E3EF2" w:rsidP="00EB1021">
            <w:pPr>
              <w:rPr>
                <w:color w:val="000000"/>
                <w:sz w:val="16"/>
                <w:szCs w:val="16"/>
              </w:rPr>
            </w:pPr>
            <w:r w:rsidRPr="00107DBE">
              <w:rPr>
                <w:color w:val="000000"/>
                <w:sz w:val="16"/>
                <w:szCs w:val="16"/>
              </w:rPr>
              <w:t>УНУТ переустройства магистрального газопровода при переходе ВЛ</w:t>
            </w:r>
          </w:p>
        </w:tc>
        <w:tc>
          <w:tcPr>
            <w:tcW w:w="418" w:type="pct"/>
            <w:shd w:val="clear" w:color="auto" w:fill="auto"/>
            <w:vAlign w:val="center"/>
            <w:hideMark/>
          </w:tcPr>
          <w:p w14:paraId="40E210BD"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3BA8FADA"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CAC4F04"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96033C7"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5AAF45A3"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110F7115"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1871F791"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67332D58"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315F8799"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3E5E31E3" w14:textId="77777777" w:rsidTr="00EB1021">
        <w:trPr>
          <w:trHeight w:val="20"/>
        </w:trPr>
        <w:tc>
          <w:tcPr>
            <w:tcW w:w="258" w:type="pct"/>
            <w:shd w:val="clear" w:color="auto" w:fill="auto"/>
            <w:vAlign w:val="center"/>
            <w:hideMark/>
          </w:tcPr>
          <w:p w14:paraId="4A2A0CB7"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4A36B533" w14:textId="77777777" w:rsidR="008E3EF2" w:rsidRPr="00107DBE" w:rsidRDefault="008E3EF2" w:rsidP="00EB1021">
            <w:pPr>
              <w:rPr>
                <w:color w:val="000000"/>
                <w:sz w:val="16"/>
                <w:szCs w:val="16"/>
              </w:rPr>
            </w:pPr>
            <w:r w:rsidRPr="00107DBE">
              <w:rPr>
                <w:color w:val="000000"/>
                <w:sz w:val="16"/>
                <w:szCs w:val="16"/>
              </w:rPr>
              <w:t>УНЦ переустройства магистрального нефтепровода при переходе ВЛ</w:t>
            </w:r>
          </w:p>
        </w:tc>
        <w:tc>
          <w:tcPr>
            <w:tcW w:w="418" w:type="pct"/>
            <w:shd w:val="clear" w:color="auto" w:fill="auto"/>
            <w:vAlign w:val="center"/>
            <w:hideMark/>
          </w:tcPr>
          <w:p w14:paraId="2FD254DF" w14:textId="77777777" w:rsidR="008E3EF2" w:rsidRPr="00107DBE" w:rsidRDefault="008E3EF2" w:rsidP="00EB1021">
            <w:pPr>
              <w:jc w:val="center"/>
              <w:rPr>
                <w:color w:val="000000"/>
                <w:sz w:val="16"/>
                <w:szCs w:val="16"/>
              </w:rPr>
            </w:pPr>
            <w:r w:rsidRPr="00107DBE">
              <w:rPr>
                <w:color w:val="000000"/>
                <w:sz w:val="16"/>
                <w:szCs w:val="16"/>
              </w:rPr>
              <w:t>-</w:t>
            </w:r>
          </w:p>
        </w:tc>
        <w:tc>
          <w:tcPr>
            <w:tcW w:w="418" w:type="pct"/>
            <w:shd w:val="clear" w:color="auto" w:fill="auto"/>
            <w:vAlign w:val="center"/>
            <w:hideMark/>
          </w:tcPr>
          <w:p w14:paraId="330EC5B4"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8C36A4C"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BD1D2A1"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1B8A4F58"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2412A92E"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7AF104C0"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0B503F0D"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208F8E98"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52265A6F" w14:textId="77777777" w:rsidTr="00EB1021">
        <w:trPr>
          <w:trHeight w:val="20"/>
        </w:trPr>
        <w:tc>
          <w:tcPr>
            <w:tcW w:w="258" w:type="pct"/>
            <w:shd w:val="clear" w:color="auto" w:fill="auto"/>
            <w:vAlign w:val="center"/>
            <w:hideMark/>
          </w:tcPr>
          <w:p w14:paraId="3EACB50C"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02AA5033" w14:textId="77777777" w:rsidR="008E3EF2" w:rsidRPr="00107DBE" w:rsidRDefault="008E3EF2" w:rsidP="00EB1021">
            <w:pPr>
              <w:rPr>
                <w:color w:val="000000"/>
                <w:sz w:val="16"/>
                <w:szCs w:val="16"/>
              </w:rPr>
            </w:pPr>
            <w:r w:rsidRPr="00107DBE">
              <w:rPr>
                <w:color w:val="000000"/>
                <w:sz w:val="16"/>
                <w:szCs w:val="16"/>
              </w:rPr>
              <w:t>затраты на проектно-изыскательские работы по ВЛ</w:t>
            </w:r>
          </w:p>
        </w:tc>
        <w:tc>
          <w:tcPr>
            <w:tcW w:w="418" w:type="pct"/>
            <w:shd w:val="clear" w:color="auto" w:fill="auto"/>
            <w:vAlign w:val="center"/>
            <w:hideMark/>
          </w:tcPr>
          <w:p w14:paraId="5AD368E7" w14:textId="77777777" w:rsidR="008E3EF2" w:rsidRPr="00107DBE" w:rsidRDefault="008E3EF2" w:rsidP="00EB1021">
            <w:pPr>
              <w:jc w:val="center"/>
              <w:rPr>
                <w:color w:val="000000"/>
                <w:sz w:val="16"/>
                <w:szCs w:val="16"/>
              </w:rPr>
            </w:pPr>
            <w:r w:rsidRPr="00107DBE">
              <w:rPr>
                <w:color w:val="000000"/>
                <w:sz w:val="16"/>
                <w:szCs w:val="16"/>
              </w:rPr>
              <w:t>П3</w:t>
            </w:r>
          </w:p>
        </w:tc>
        <w:tc>
          <w:tcPr>
            <w:tcW w:w="418" w:type="pct"/>
            <w:shd w:val="clear" w:color="auto" w:fill="auto"/>
            <w:vAlign w:val="center"/>
            <w:hideMark/>
          </w:tcPr>
          <w:p w14:paraId="7B6C3E7B" w14:textId="77777777" w:rsidR="008E3EF2" w:rsidRPr="00107DBE" w:rsidRDefault="008E3EF2" w:rsidP="00EB1021">
            <w:pPr>
              <w:jc w:val="center"/>
              <w:rPr>
                <w:color w:val="000000"/>
                <w:sz w:val="16"/>
                <w:szCs w:val="16"/>
              </w:rPr>
            </w:pPr>
            <w:r w:rsidRPr="00107DBE">
              <w:rPr>
                <w:color w:val="000000"/>
                <w:sz w:val="16"/>
                <w:szCs w:val="16"/>
              </w:rPr>
              <w:t>561</w:t>
            </w:r>
          </w:p>
        </w:tc>
        <w:tc>
          <w:tcPr>
            <w:tcW w:w="415" w:type="pct"/>
            <w:shd w:val="clear" w:color="auto" w:fill="auto"/>
            <w:vAlign w:val="center"/>
            <w:hideMark/>
          </w:tcPr>
          <w:p w14:paraId="02A6005B" w14:textId="77777777" w:rsidR="008E3EF2" w:rsidRPr="00107DBE" w:rsidRDefault="008E3EF2" w:rsidP="00EB1021">
            <w:pPr>
              <w:jc w:val="center"/>
              <w:rPr>
                <w:color w:val="000000"/>
                <w:sz w:val="16"/>
                <w:szCs w:val="16"/>
              </w:rPr>
            </w:pPr>
            <w:r w:rsidRPr="00107DBE">
              <w:rPr>
                <w:color w:val="000000"/>
                <w:sz w:val="16"/>
                <w:szCs w:val="16"/>
              </w:rPr>
              <w:t>1</w:t>
            </w:r>
          </w:p>
        </w:tc>
        <w:tc>
          <w:tcPr>
            <w:tcW w:w="415" w:type="pct"/>
            <w:shd w:val="clear" w:color="auto" w:fill="auto"/>
            <w:vAlign w:val="center"/>
            <w:hideMark/>
          </w:tcPr>
          <w:p w14:paraId="3568465A" w14:textId="77777777" w:rsidR="008E3EF2" w:rsidRPr="00107DBE" w:rsidRDefault="008E3EF2" w:rsidP="00EB1021">
            <w:pPr>
              <w:jc w:val="center"/>
              <w:rPr>
                <w:color w:val="000000"/>
                <w:sz w:val="16"/>
                <w:szCs w:val="16"/>
              </w:rPr>
            </w:pPr>
            <w:r w:rsidRPr="00107DBE">
              <w:rPr>
                <w:color w:val="000000"/>
                <w:sz w:val="16"/>
                <w:szCs w:val="16"/>
              </w:rPr>
              <w:t>1</w:t>
            </w:r>
          </w:p>
        </w:tc>
        <w:tc>
          <w:tcPr>
            <w:tcW w:w="480" w:type="pct"/>
            <w:shd w:val="clear" w:color="auto" w:fill="auto"/>
            <w:vAlign w:val="center"/>
            <w:hideMark/>
          </w:tcPr>
          <w:p w14:paraId="7C5FB360" w14:textId="77777777" w:rsidR="008E3EF2" w:rsidRPr="00107DBE" w:rsidRDefault="008E3EF2" w:rsidP="00EB1021">
            <w:pPr>
              <w:jc w:val="center"/>
              <w:rPr>
                <w:color w:val="000000"/>
                <w:sz w:val="16"/>
                <w:szCs w:val="16"/>
              </w:rPr>
            </w:pPr>
            <w:r w:rsidRPr="00107DBE">
              <w:rPr>
                <w:color w:val="000000"/>
                <w:sz w:val="16"/>
                <w:szCs w:val="16"/>
              </w:rPr>
              <w:t>561,000</w:t>
            </w:r>
          </w:p>
        </w:tc>
        <w:tc>
          <w:tcPr>
            <w:tcW w:w="424" w:type="pct"/>
            <w:shd w:val="clear" w:color="auto" w:fill="auto"/>
            <w:vAlign w:val="center"/>
            <w:hideMark/>
          </w:tcPr>
          <w:p w14:paraId="7E71620E" w14:textId="77777777" w:rsidR="008E3EF2" w:rsidRPr="00107DBE" w:rsidRDefault="008E3EF2" w:rsidP="00EB1021">
            <w:pPr>
              <w:jc w:val="center"/>
              <w:rPr>
                <w:color w:val="000000"/>
                <w:sz w:val="16"/>
                <w:szCs w:val="16"/>
              </w:rPr>
            </w:pPr>
            <w:r w:rsidRPr="00107DBE">
              <w:rPr>
                <w:color w:val="000000"/>
                <w:sz w:val="16"/>
                <w:szCs w:val="16"/>
              </w:rPr>
              <w:t>1,051</w:t>
            </w:r>
          </w:p>
        </w:tc>
        <w:tc>
          <w:tcPr>
            <w:tcW w:w="427" w:type="pct"/>
            <w:shd w:val="clear" w:color="auto" w:fill="auto"/>
            <w:vAlign w:val="center"/>
            <w:hideMark/>
          </w:tcPr>
          <w:p w14:paraId="5ECBC0C6" w14:textId="77777777" w:rsidR="008E3EF2" w:rsidRPr="00107DBE" w:rsidRDefault="008E3EF2" w:rsidP="00EB1021">
            <w:pPr>
              <w:jc w:val="center"/>
              <w:rPr>
                <w:color w:val="000000"/>
                <w:sz w:val="16"/>
                <w:szCs w:val="16"/>
              </w:rPr>
            </w:pPr>
            <w:r w:rsidRPr="00107DBE">
              <w:rPr>
                <w:color w:val="000000"/>
                <w:sz w:val="16"/>
                <w:szCs w:val="16"/>
              </w:rPr>
              <w:t>1,070</w:t>
            </w:r>
          </w:p>
        </w:tc>
        <w:tc>
          <w:tcPr>
            <w:tcW w:w="415" w:type="pct"/>
            <w:shd w:val="clear" w:color="auto" w:fill="auto"/>
            <w:vAlign w:val="center"/>
            <w:hideMark/>
          </w:tcPr>
          <w:p w14:paraId="49AF585A" w14:textId="77777777" w:rsidR="008E3EF2" w:rsidRPr="00107DBE" w:rsidRDefault="008E3EF2" w:rsidP="00EB1021">
            <w:pPr>
              <w:jc w:val="center"/>
              <w:rPr>
                <w:color w:val="000000"/>
                <w:sz w:val="16"/>
                <w:szCs w:val="16"/>
              </w:rPr>
            </w:pPr>
            <w:r w:rsidRPr="00107DBE">
              <w:rPr>
                <w:color w:val="000000"/>
                <w:sz w:val="16"/>
                <w:szCs w:val="16"/>
              </w:rPr>
              <w:t>1,071</w:t>
            </w:r>
          </w:p>
        </w:tc>
        <w:tc>
          <w:tcPr>
            <w:tcW w:w="422" w:type="pct"/>
            <w:shd w:val="clear" w:color="auto" w:fill="auto"/>
            <w:vAlign w:val="center"/>
            <w:hideMark/>
          </w:tcPr>
          <w:p w14:paraId="66DD482A" w14:textId="77777777" w:rsidR="008E3EF2" w:rsidRPr="00107DBE" w:rsidRDefault="008E3EF2" w:rsidP="00EB1021">
            <w:pPr>
              <w:jc w:val="center"/>
              <w:rPr>
                <w:color w:val="000000"/>
                <w:sz w:val="16"/>
                <w:szCs w:val="16"/>
              </w:rPr>
            </w:pPr>
            <w:r w:rsidRPr="00107DBE">
              <w:rPr>
                <w:color w:val="000000"/>
                <w:sz w:val="16"/>
                <w:szCs w:val="16"/>
              </w:rPr>
              <w:t>675,677</w:t>
            </w:r>
          </w:p>
        </w:tc>
      </w:tr>
      <w:tr w:rsidR="008E3EF2" w:rsidRPr="00107DBE" w14:paraId="71139DC6" w14:textId="77777777" w:rsidTr="00EB1021">
        <w:trPr>
          <w:trHeight w:val="20"/>
        </w:trPr>
        <w:tc>
          <w:tcPr>
            <w:tcW w:w="258" w:type="pct"/>
            <w:shd w:val="clear" w:color="auto" w:fill="auto"/>
            <w:vAlign w:val="center"/>
            <w:hideMark/>
          </w:tcPr>
          <w:p w14:paraId="246832BC" w14:textId="77777777" w:rsidR="008E3EF2" w:rsidRPr="00107DBE" w:rsidRDefault="008E3EF2" w:rsidP="00EB1021">
            <w:pPr>
              <w:jc w:val="center"/>
              <w:rPr>
                <w:color w:val="000000"/>
                <w:sz w:val="16"/>
                <w:szCs w:val="16"/>
              </w:rPr>
            </w:pPr>
            <w:r w:rsidRPr="00107DBE">
              <w:rPr>
                <w:color w:val="000000"/>
                <w:sz w:val="16"/>
                <w:szCs w:val="16"/>
              </w:rPr>
              <w:t> </w:t>
            </w:r>
          </w:p>
        </w:tc>
        <w:tc>
          <w:tcPr>
            <w:tcW w:w="909" w:type="pct"/>
            <w:shd w:val="clear" w:color="auto" w:fill="auto"/>
            <w:vAlign w:val="center"/>
            <w:hideMark/>
          </w:tcPr>
          <w:p w14:paraId="4C6F2B0A" w14:textId="77777777" w:rsidR="008E3EF2" w:rsidRPr="00107DBE" w:rsidRDefault="008E3EF2" w:rsidP="00EB1021">
            <w:pPr>
              <w:rPr>
                <w:color w:val="000000"/>
                <w:sz w:val="16"/>
                <w:szCs w:val="16"/>
              </w:rPr>
            </w:pPr>
            <w:r w:rsidRPr="00107DBE">
              <w:rPr>
                <w:color w:val="000000"/>
                <w:sz w:val="16"/>
                <w:szCs w:val="16"/>
              </w:rPr>
              <w:t xml:space="preserve">затраты на проектно-изыскательские </w:t>
            </w:r>
            <w:r w:rsidRPr="00107DBE">
              <w:rPr>
                <w:color w:val="000000"/>
                <w:sz w:val="16"/>
                <w:szCs w:val="16"/>
              </w:rPr>
              <w:lastRenderedPageBreak/>
              <w:t>работы для больших переходов ВЛ</w:t>
            </w:r>
          </w:p>
        </w:tc>
        <w:tc>
          <w:tcPr>
            <w:tcW w:w="418" w:type="pct"/>
            <w:shd w:val="clear" w:color="auto" w:fill="auto"/>
            <w:vAlign w:val="center"/>
            <w:hideMark/>
          </w:tcPr>
          <w:p w14:paraId="5FD3092E" w14:textId="77777777" w:rsidR="008E3EF2" w:rsidRPr="00107DBE" w:rsidRDefault="008E3EF2" w:rsidP="00EB1021">
            <w:pPr>
              <w:jc w:val="center"/>
              <w:rPr>
                <w:color w:val="000000"/>
                <w:sz w:val="16"/>
                <w:szCs w:val="16"/>
              </w:rPr>
            </w:pPr>
            <w:r w:rsidRPr="00107DBE">
              <w:rPr>
                <w:color w:val="000000"/>
                <w:sz w:val="16"/>
                <w:szCs w:val="16"/>
              </w:rPr>
              <w:lastRenderedPageBreak/>
              <w:t>-</w:t>
            </w:r>
          </w:p>
        </w:tc>
        <w:tc>
          <w:tcPr>
            <w:tcW w:w="418" w:type="pct"/>
            <w:shd w:val="clear" w:color="auto" w:fill="auto"/>
            <w:vAlign w:val="center"/>
            <w:hideMark/>
          </w:tcPr>
          <w:p w14:paraId="3E140ECA"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2288367F"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E9F7B2E" w14:textId="77777777" w:rsidR="008E3EF2" w:rsidRPr="00107DBE" w:rsidRDefault="008E3EF2" w:rsidP="00EB1021">
            <w:pPr>
              <w:jc w:val="center"/>
              <w:rPr>
                <w:color w:val="000000"/>
                <w:sz w:val="16"/>
                <w:szCs w:val="16"/>
              </w:rPr>
            </w:pPr>
            <w:r w:rsidRPr="00107DBE">
              <w:rPr>
                <w:color w:val="000000"/>
                <w:sz w:val="16"/>
                <w:szCs w:val="16"/>
              </w:rPr>
              <w:t>-</w:t>
            </w:r>
          </w:p>
        </w:tc>
        <w:tc>
          <w:tcPr>
            <w:tcW w:w="480" w:type="pct"/>
            <w:shd w:val="clear" w:color="auto" w:fill="auto"/>
            <w:vAlign w:val="center"/>
            <w:hideMark/>
          </w:tcPr>
          <w:p w14:paraId="274573C5" w14:textId="77777777" w:rsidR="008E3EF2" w:rsidRPr="00107DBE" w:rsidRDefault="008E3EF2" w:rsidP="00EB1021">
            <w:pPr>
              <w:jc w:val="center"/>
              <w:rPr>
                <w:color w:val="000000"/>
                <w:sz w:val="16"/>
                <w:szCs w:val="16"/>
              </w:rPr>
            </w:pPr>
            <w:r w:rsidRPr="00107DBE">
              <w:rPr>
                <w:color w:val="000000"/>
                <w:sz w:val="16"/>
                <w:szCs w:val="16"/>
              </w:rPr>
              <w:t>-</w:t>
            </w:r>
          </w:p>
        </w:tc>
        <w:tc>
          <w:tcPr>
            <w:tcW w:w="424" w:type="pct"/>
            <w:shd w:val="clear" w:color="auto" w:fill="auto"/>
            <w:vAlign w:val="center"/>
            <w:hideMark/>
          </w:tcPr>
          <w:p w14:paraId="2E772129" w14:textId="77777777" w:rsidR="008E3EF2" w:rsidRPr="00107DBE" w:rsidRDefault="008E3EF2" w:rsidP="00EB1021">
            <w:pPr>
              <w:jc w:val="center"/>
              <w:rPr>
                <w:color w:val="000000"/>
                <w:sz w:val="16"/>
                <w:szCs w:val="16"/>
              </w:rPr>
            </w:pPr>
            <w:r w:rsidRPr="00107DBE">
              <w:rPr>
                <w:color w:val="000000"/>
                <w:sz w:val="16"/>
                <w:szCs w:val="16"/>
              </w:rPr>
              <w:t>-</w:t>
            </w:r>
          </w:p>
        </w:tc>
        <w:tc>
          <w:tcPr>
            <w:tcW w:w="427" w:type="pct"/>
            <w:shd w:val="clear" w:color="auto" w:fill="auto"/>
            <w:vAlign w:val="center"/>
            <w:hideMark/>
          </w:tcPr>
          <w:p w14:paraId="2B3FFE82" w14:textId="77777777" w:rsidR="008E3EF2" w:rsidRPr="00107DBE" w:rsidRDefault="008E3EF2" w:rsidP="00EB1021">
            <w:pPr>
              <w:jc w:val="center"/>
              <w:rPr>
                <w:color w:val="000000"/>
                <w:sz w:val="16"/>
                <w:szCs w:val="16"/>
              </w:rPr>
            </w:pPr>
            <w:r w:rsidRPr="00107DBE">
              <w:rPr>
                <w:color w:val="000000"/>
                <w:sz w:val="16"/>
                <w:szCs w:val="16"/>
              </w:rPr>
              <w:t>-</w:t>
            </w:r>
          </w:p>
        </w:tc>
        <w:tc>
          <w:tcPr>
            <w:tcW w:w="415" w:type="pct"/>
            <w:shd w:val="clear" w:color="auto" w:fill="auto"/>
            <w:vAlign w:val="center"/>
            <w:hideMark/>
          </w:tcPr>
          <w:p w14:paraId="5113882F" w14:textId="77777777" w:rsidR="008E3EF2" w:rsidRPr="00107DBE" w:rsidRDefault="008E3EF2" w:rsidP="00EB1021">
            <w:pPr>
              <w:jc w:val="center"/>
              <w:rPr>
                <w:color w:val="000000"/>
                <w:sz w:val="16"/>
                <w:szCs w:val="16"/>
              </w:rPr>
            </w:pPr>
            <w:r w:rsidRPr="00107DBE">
              <w:rPr>
                <w:color w:val="000000"/>
                <w:sz w:val="16"/>
                <w:szCs w:val="16"/>
              </w:rPr>
              <w:t> </w:t>
            </w:r>
          </w:p>
        </w:tc>
        <w:tc>
          <w:tcPr>
            <w:tcW w:w="422" w:type="pct"/>
            <w:shd w:val="clear" w:color="auto" w:fill="auto"/>
            <w:vAlign w:val="center"/>
            <w:hideMark/>
          </w:tcPr>
          <w:p w14:paraId="755C4D6F" w14:textId="77777777" w:rsidR="008E3EF2" w:rsidRPr="00107DBE" w:rsidRDefault="008E3EF2" w:rsidP="00EB1021">
            <w:pPr>
              <w:jc w:val="center"/>
              <w:rPr>
                <w:color w:val="000000"/>
                <w:sz w:val="16"/>
                <w:szCs w:val="16"/>
              </w:rPr>
            </w:pPr>
            <w:r w:rsidRPr="00107DBE">
              <w:rPr>
                <w:color w:val="000000"/>
                <w:sz w:val="16"/>
                <w:szCs w:val="16"/>
              </w:rPr>
              <w:t>-</w:t>
            </w:r>
          </w:p>
        </w:tc>
      </w:tr>
      <w:tr w:rsidR="008E3EF2" w:rsidRPr="00107DBE" w14:paraId="69B59013" w14:textId="77777777" w:rsidTr="00EB1021">
        <w:trPr>
          <w:trHeight w:val="20"/>
        </w:trPr>
        <w:tc>
          <w:tcPr>
            <w:tcW w:w="4163" w:type="pct"/>
            <w:gridSpan w:val="9"/>
            <w:shd w:val="clear" w:color="auto" w:fill="auto"/>
            <w:vAlign w:val="center"/>
            <w:hideMark/>
          </w:tcPr>
          <w:p w14:paraId="189897EA" w14:textId="77777777" w:rsidR="008E3EF2" w:rsidRPr="00107DBE" w:rsidRDefault="008E3EF2" w:rsidP="00EB1021">
            <w:pPr>
              <w:rPr>
                <w:b/>
                <w:bCs/>
                <w:color w:val="000000"/>
                <w:sz w:val="16"/>
                <w:szCs w:val="16"/>
              </w:rPr>
            </w:pPr>
            <w:r w:rsidRPr="00107DBE">
              <w:rPr>
                <w:b/>
                <w:bCs/>
                <w:color w:val="000000"/>
                <w:sz w:val="16"/>
                <w:szCs w:val="16"/>
              </w:rPr>
              <w:t>ВСЕГО</w:t>
            </w:r>
          </w:p>
        </w:tc>
        <w:tc>
          <w:tcPr>
            <w:tcW w:w="415" w:type="pct"/>
            <w:shd w:val="clear" w:color="auto" w:fill="auto"/>
            <w:vAlign w:val="center"/>
            <w:hideMark/>
          </w:tcPr>
          <w:p w14:paraId="31089D89" w14:textId="77777777" w:rsidR="008E3EF2" w:rsidRPr="00107DBE" w:rsidRDefault="008E3EF2" w:rsidP="00EB1021">
            <w:pPr>
              <w:rPr>
                <w:b/>
                <w:bCs/>
                <w:color w:val="000000"/>
                <w:sz w:val="16"/>
                <w:szCs w:val="16"/>
              </w:rPr>
            </w:pPr>
            <w:r w:rsidRPr="00107DBE">
              <w:rPr>
                <w:b/>
                <w:bCs/>
                <w:color w:val="000000"/>
                <w:sz w:val="16"/>
                <w:szCs w:val="16"/>
              </w:rPr>
              <w:t> </w:t>
            </w:r>
          </w:p>
        </w:tc>
        <w:tc>
          <w:tcPr>
            <w:tcW w:w="422" w:type="pct"/>
            <w:shd w:val="clear" w:color="auto" w:fill="auto"/>
            <w:vAlign w:val="center"/>
            <w:hideMark/>
          </w:tcPr>
          <w:p w14:paraId="32906D15" w14:textId="77777777" w:rsidR="008E3EF2" w:rsidRPr="00107DBE" w:rsidRDefault="008E3EF2" w:rsidP="00EB1021">
            <w:pPr>
              <w:jc w:val="center"/>
              <w:rPr>
                <w:b/>
                <w:bCs/>
                <w:color w:val="000000"/>
                <w:sz w:val="16"/>
                <w:szCs w:val="16"/>
              </w:rPr>
            </w:pPr>
            <w:r w:rsidRPr="00107DBE">
              <w:rPr>
                <w:b/>
                <w:bCs/>
                <w:color w:val="000000"/>
                <w:sz w:val="16"/>
                <w:szCs w:val="16"/>
              </w:rPr>
              <w:t>2 885,461</w:t>
            </w:r>
          </w:p>
        </w:tc>
      </w:tr>
    </w:tbl>
    <w:p w14:paraId="756513BF" w14:textId="77777777" w:rsidR="008E3EF2" w:rsidRDefault="008E3EF2" w:rsidP="008E3EF2">
      <w:pPr>
        <w:ind w:firstLine="720"/>
        <w:jc w:val="both"/>
        <w:rPr>
          <w:sz w:val="28"/>
          <w:szCs w:val="28"/>
        </w:rPr>
      </w:pPr>
    </w:p>
    <w:p w14:paraId="41B38757" w14:textId="77777777" w:rsidR="008E3EF2" w:rsidRDefault="008E3EF2" w:rsidP="008E3EF2">
      <w:pPr>
        <w:ind w:firstLine="720"/>
        <w:jc w:val="both"/>
        <w:rPr>
          <w:sz w:val="28"/>
          <w:szCs w:val="28"/>
        </w:rPr>
      </w:pPr>
      <w:r w:rsidRPr="006D065C">
        <w:rPr>
          <w:sz w:val="28"/>
          <w:szCs w:val="28"/>
        </w:rPr>
        <w:t>Сравнительный анализ стоимости работ по сметным расчетам и по УНЦ представлен ниже.</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7"/>
        <w:gridCol w:w="1382"/>
        <w:gridCol w:w="7"/>
        <w:gridCol w:w="1417"/>
        <w:gridCol w:w="7"/>
        <w:gridCol w:w="1424"/>
        <w:gridCol w:w="7"/>
      </w:tblGrid>
      <w:tr w:rsidR="008E3EF2" w:rsidRPr="006D065C" w14:paraId="4B64612F" w14:textId="77777777" w:rsidTr="008E3EF2">
        <w:trPr>
          <w:gridAfter w:val="1"/>
          <w:wAfter w:w="7" w:type="dxa"/>
          <w:jc w:val="center"/>
        </w:trPr>
        <w:tc>
          <w:tcPr>
            <w:tcW w:w="777" w:type="dxa"/>
            <w:shd w:val="clear" w:color="auto" w:fill="auto"/>
            <w:vAlign w:val="center"/>
          </w:tcPr>
          <w:p w14:paraId="1F5BDF50" w14:textId="77777777" w:rsidR="008E3EF2" w:rsidRPr="006D065C" w:rsidRDefault="008E3EF2" w:rsidP="00EB1021">
            <w:pPr>
              <w:pStyle w:val="aff"/>
              <w:spacing w:line="276" w:lineRule="auto"/>
              <w:jc w:val="center"/>
            </w:pPr>
            <w:r w:rsidRPr="006D065C">
              <w:t>№ п/п</w:t>
            </w:r>
          </w:p>
        </w:tc>
        <w:tc>
          <w:tcPr>
            <w:tcW w:w="5127" w:type="dxa"/>
            <w:shd w:val="clear" w:color="auto" w:fill="auto"/>
            <w:vAlign w:val="center"/>
          </w:tcPr>
          <w:p w14:paraId="2292B736" w14:textId="77777777" w:rsidR="008E3EF2" w:rsidRPr="006D065C" w:rsidRDefault="008E3EF2" w:rsidP="00EB1021">
            <w:pPr>
              <w:pStyle w:val="aff"/>
              <w:spacing w:line="276" w:lineRule="auto"/>
              <w:jc w:val="center"/>
            </w:pPr>
            <w:r w:rsidRPr="006D065C">
              <w:rPr>
                <w:color w:val="000000"/>
              </w:rPr>
              <w:t>Наименование работ</w:t>
            </w:r>
          </w:p>
        </w:tc>
        <w:tc>
          <w:tcPr>
            <w:tcW w:w="1389" w:type="dxa"/>
            <w:gridSpan w:val="2"/>
            <w:shd w:val="clear" w:color="auto" w:fill="auto"/>
            <w:vAlign w:val="center"/>
          </w:tcPr>
          <w:p w14:paraId="718B6077" w14:textId="77777777" w:rsidR="008E3EF2" w:rsidRPr="006D065C" w:rsidRDefault="008E3EF2" w:rsidP="00EB1021">
            <w:pPr>
              <w:pStyle w:val="aff"/>
              <w:spacing w:line="276" w:lineRule="auto"/>
              <w:jc w:val="center"/>
            </w:pPr>
            <w:r w:rsidRPr="006D065C">
              <w:t>Стоимость по сметам, тыс. руб.</w:t>
            </w:r>
          </w:p>
        </w:tc>
        <w:tc>
          <w:tcPr>
            <w:tcW w:w="1424" w:type="dxa"/>
            <w:gridSpan w:val="2"/>
            <w:shd w:val="clear" w:color="auto" w:fill="auto"/>
            <w:vAlign w:val="center"/>
          </w:tcPr>
          <w:p w14:paraId="0B00AADF" w14:textId="77777777" w:rsidR="008E3EF2" w:rsidRPr="006D065C" w:rsidRDefault="008E3EF2" w:rsidP="00EB1021">
            <w:pPr>
              <w:pStyle w:val="aff"/>
              <w:spacing w:line="276" w:lineRule="auto"/>
              <w:jc w:val="center"/>
            </w:pPr>
            <w:r w:rsidRPr="006D065C">
              <w:t>Стоимость по УНЦ, тыс. руб.</w:t>
            </w:r>
          </w:p>
        </w:tc>
        <w:tc>
          <w:tcPr>
            <w:tcW w:w="1431" w:type="dxa"/>
            <w:gridSpan w:val="2"/>
            <w:shd w:val="clear" w:color="auto" w:fill="auto"/>
            <w:vAlign w:val="center"/>
          </w:tcPr>
          <w:p w14:paraId="33A7E762" w14:textId="77777777" w:rsidR="008E3EF2" w:rsidRPr="006D065C" w:rsidRDefault="008E3EF2" w:rsidP="00EB1021">
            <w:pPr>
              <w:pStyle w:val="aff"/>
              <w:spacing w:line="276" w:lineRule="auto"/>
              <w:jc w:val="center"/>
            </w:pPr>
            <w:r w:rsidRPr="006D065C">
              <w:t>Принято РЭК, тыс. руб.</w:t>
            </w:r>
          </w:p>
        </w:tc>
      </w:tr>
      <w:tr w:rsidR="008E3EF2" w:rsidRPr="006D065C" w14:paraId="221E4F96" w14:textId="77777777" w:rsidTr="008E3EF2">
        <w:trPr>
          <w:gridAfter w:val="1"/>
          <w:wAfter w:w="7" w:type="dxa"/>
          <w:jc w:val="center"/>
        </w:trPr>
        <w:tc>
          <w:tcPr>
            <w:tcW w:w="777" w:type="dxa"/>
            <w:shd w:val="clear" w:color="auto" w:fill="auto"/>
            <w:vAlign w:val="center"/>
          </w:tcPr>
          <w:p w14:paraId="64F125F5" w14:textId="77777777" w:rsidR="008E3EF2" w:rsidRPr="006D065C" w:rsidRDefault="008E3EF2" w:rsidP="00EB1021">
            <w:pPr>
              <w:pStyle w:val="aff"/>
              <w:spacing w:line="276" w:lineRule="auto"/>
              <w:jc w:val="center"/>
            </w:pPr>
            <w:r w:rsidRPr="006D065C">
              <w:t>1</w:t>
            </w:r>
          </w:p>
        </w:tc>
        <w:tc>
          <w:tcPr>
            <w:tcW w:w="5127" w:type="dxa"/>
            <w:shd w:val="clear" w:color="auto" w:fill="auto"/>
            <w:vAlign w:val="center"/>
          </w:tcPr>
          <w:p w14:paraId="124A18B3" w14:textId="77777777" w:rsidR="008E3EF2" w:rsidRPr="006D065C" w:rsidRDefault="008E3EF2" w:rsidP="00EB1021">
            <w:pPr>
              <w:pStyle w:val="aff"/>
              <w:spacing w:line="276" w:lineRule="auto"/>
            </w:pPr>
            <w:r w:rsidRPr="00FF6514">
              <w:rPr>
                <w:color w:val="000000"/>
              </w:rPr>
              <w:t>Строительство ЛЭП 10 кВ от ВЛ-10 кВ ф.10-12-НК до границ земельного участка Заявителя протяженностью 753 м.</w:t>
            </w:r>
          </w:p>
        </w:tc>
        <w:tc>
          <w:tcPr>
            <w:tcW w:w="1389" w:type="dxa"/>
            <w:gridSpan w:val="2"/>
            <w:shd w:val="clear" w:color="auto" w:fill="auto"/>
            <w:vAlign w:val="center"/>
          </w:tcPr>
          <w:p w14:paraId="3FA245B2" w14:textId="77777777" w:rsidR="008E3EF2" w:rsidRPr="008F7077" w:rsidRDefault="008E3EF2" w:rsidP="00EB1021">
            <w:pPr>
              <w:pStyle w:val="aff"/>
              <w:spacing w:line="276" w:lineRule="auto"/>
              <w:jc w:val="right"/>
              <w:rPr>
                <w:color w:val="000000"/>
              </w:rPr>
            </w:pPr>
            <w:r w:rsidRPr="00FF6514">
              <w:rPr>
                <w:color w:val="000000"/>
              </w:rPr>
              <w:t>1 967,229</w:t>
            </w:r>
          </w:p>
        </w:tc>
        <w:tc>
          <w:tcPr>
            <w:tcW w:w="1424" w:type="dxa"/>
            <w:gridSpan w:val="2"/>
            <w:shd w:val="clear" w:color="auto" w:fill="auto"/>
            <w:vAlign w:val="center"/>
          </w:tcPr>
          <w:p w14:paraId="4F58A01F" w14:textId="77777777" w:rsidR="008E3EF2" w:rsidRPr="008F7077" w:rsidRDefault="008E3EF2" w:rsidP="00EB1021">
            <w:pPr>
              <w:pStyle w:val="aff"/>
              <w:spacing w:line="276" w:lineRule="auto"/>
              <w:jc w:val="right"/>
              <w:rPr>
                <w:color w:val="000000"/>
              </w:rPr>
            </w:pPr>
            <w:r w:rsidRPr="00FF6514">
              <w:rPr>
                <w:color w:val="000000"/>
              </w:rPr>
              <w:t>2 885,461</w:t>
            </w:r>
          </w:p>
        </w:tc>
        <w:tc>
          <w:tcPr>
            <w:tcW w:w="1431" w:type="dxa"/>
            <w:gridSpan w:val="2"/>
            <w:shd w:val="clear" w:color="auto" w:fill="auto"/>
            <w:vAlign w:val="center"/>
          </w:tcPr>
          <w:p w14:paraId="160392AA" w14:textId="77777777" w:rsidR="008E3EF2" w:rsidRPr="008F7077" w:rsidRDefault="008E3EF2" w:rsidP="00EB1021">
            <w:pPr>
              <w:pStyle w:val="aff"/>
              <w:spacing w:line="276" w:lineRule="auto"/>
              <w:jc w:val="right"/>
              <w:rPr>
                <w:color w:val="000000"/>
              </w:rPr>
            </w:pPr>
            <w:r w:rsidRPr="00FF6514">
              <w:rPr>
                <w:color w:val="000000"/>
              </w:rPr>
              <w:t>1 967,229</w:t>
            </w:r>
          </w:p>
        </w:tc>
      </w:tr>
      <w:tr w:rsidR="008E3EF2" w:rsidRPr="006D065C" w14:paraId="310CEBED" w14:textId="77777777" w:rsidTr="008E3EF2">
        <w:trPr>
          <w:jc w:val="center"/>
        </w:trPr>
        <w:tc>
          <w:tcPr>
            <w:tcW w:w="5911" w:type="dxa"/>
            <w:gridSpan w:val="3"/>
            <w:shd w:val="clear" w:color="auto" w:fill="auto"/>
            <w:vAlign w:val="center"/>
          </w:tcPr>
          <w:p w14:paraId="7FE0006F" w14:textId="77777777" w:rsidR="008E3EF2" w:rsidRPr="006D065C" w:rsidRDefault="008E3EF2" w:rsidP="00EB1021">
            <w:pPr>
              <w:pStyle w:val="aff"/>
              <w:spacing w:line="276" w:lineRule="auto"/>
              <w:rPr>
                <w:b/>
              </w:rPr>
            </w:pPr>
            <w:r w:rsidRPr="006D065C">
              <w:rPr>
                <w:b/>
              </w:rPr>
              <w:t>ВСЕГО</w:t>
            </w:r>
          </w:p>
        </w:tc>
        <w:tc>
          <w:tcPr>
            <w:tcW w:w="1389" w:type="dxa"/>
            <w:gridSpan w:val="2"/>
            <w:shd w:val="clear" w:color="auto" w:fill="auto"/>
            <w:vAlign w:val="center"/>
          </w:tcPr>
          <w:p w14:paraId="4F7DA573" w14:textId="77777777" w:rsidR="008E3EF2" w:rsidRPr="008F7077" w:rsidRDefault="008E3EF2" w:rsidP="00EB1021">
            <w:pPr>
              <w:pStyle w:val="aff"/>
              <w:spacing w:line="276" w:lineRule="auto"/>
              <w:jc w:val="right"/>
              <w:rPr>
                <w:b/>
                <w:color w:val="000000"/>
              </w:rPr>
            </w:pPr>
            <w:r w:rsidRPr="00FF6514">
              <w:rPr>
                <w:b/>
                <w:color w:val="000000"/>
              </w:rPr>
              <w:t>1 967,229</w:t>
            </w:r>
          </w:p>
        </w:tc>
        <w:tc>
          <w:tcPr>
            <w:tcW w:w="1424" w:type="dxa"/>
            <w:gridSpan w:val="2"/>
            <w:shd w:val="clear" w:color="auto" w:fill="auto"/>
            <w:vAlign w:val="center"/>
          </w:tcPr>
          <w:p w14:paraId="224101D3" w14:textId="77777777" w:rsidR="008E3EF2" w:rsidRPr="008F7077" w:rsidRDefault="008E3EF2" w:rsidP="00EB1021">
            <w:pPr>
              <w:pStyle w:val="aff"/>
              <w:spacing w:line="276" w:lineRule="auto"/>
              <w:jc w:val="right"/>
              <w:rPr>
                <w:b/>
                <w:color w:val="000000"/>
              </w:rPr>
            </w:pPr>
            <w:r w:rsidRPr="00FF6514">
              <w:rPr>
                <w:b/>
                <w:color w:val="000000"/>
              </w:rPr>
              <w:t>2 885,461</w:t>
            </w:r>
          </w:p>
        </w:tc>
        <w:tc>
          <w:tcPr>
            <w:tcW w:w="1431" w:type="dxa"/>
            <w:gridSpan w:val="2"/>
            <w:shd w:val="clear" w:color="auto" w:fill="auto"/>
            <w:vAlign w:val="center"/>
          </w:tcPr>
          <w:p w14:paraId="32EFB559" w14:textId="77777777" w:rsidR="008E3EF2" w:rsidRPr="008F7077" w:rsidRDefault="008E3EF2" w:rsidP="00EB1021">
            <w:pPr>
              <w:pStyle w:val="aff"/>
              <w:spacing w:line="276" w:lineRule="auto"/>
              <w:jc w:val="right"/>
              <w:rPr>
                <w:b/>
                <w:color w:val="000000"/>
              </w:rPr>
            </w:pPr>
            <w:r w:rsidRPr="00FF6514">
              <w:rPr>
                <w:b/>
                <w:color w:val="000000"/>
              </w:rPr>
              <w:t>1 967,229</w:t>
            </w:r>
          </w:p>
        </w:tc>
      </w:tr>
    </w:tbl>
    <w:p w14:paraId="57C3BFB5" w14:textId="77777777" w:rsidR="008E3EF2" w:rsidRPr="006D065C" w:rsidRDefault="008E3EF2" w:rsidP="008E3EF2">
      <w:pPr>
        <w:ind w:firstLine="720"/>
        <w:jc w:val="both"/>
        <w:rPr>
          <w:sz w:val="28"/>
          <w:szCs w:val="28"/>
        </w:rPr>
      </w:pPr>
    </w:p>
    <w:p w14:paraId="0B9E7014" w14:textId="77777777" w:rsidR="008E3EF2" w:rsidRDefault="008E3EF2" w:rsidP="008E3EF2">
      <w:pPr>
        <w:ind w:firstLine="720"/>
        <w:jc w:val="both"/>
        <w:rPr>
          <w:sz w:val="28"/>
          <w:szCs w:val="28"/>
        </w:rPr>
      </w:pPr>
      <w:r w:rsidRPr="006D065C">
        <w:rPr>
          <w:sz w:val="28"/>
          <w:szCs w:val="28"/>
        </w:rPr>
        <w:t>Таким образом</w:t>
      </w:r>
      <w:r>
        <w:rPr>
          <w:sz w:val="28"/>
          <w:szCs w:val="28"/>
        </w:rPr>
        <w:t>,</w:t>
      </w:r>
      <w:r w:rsidRPr="00E1626D">
        <w:rPr>
          <w:sz w:val="28"/>
          <w:szCs w:val="28"/>
        </w:rPr>
        <w:t xml:space="preserve"> </w:t>
      </w:r>
      <w:r>
        <w:rPr>
          <w:sz w:val="28"/>
          <w:szCs w:val="28"/>
        </w:rPr>
        <w:t xml:space="preserve">рассчитанный по сметам </w:t>
      </w:r>
      <w:r w:rsidRPr="00777D99">
        <w:rPr>
          <w:sz w:val="28"/>
          <w:szCs w:val="28"/>
        </w:rPr>
        <w:t xml:space="preserve">объем капитальных вложений для осуществления технологического присоединения энергопринимающих устройств </w:t>
      </w:r>
      <w:r w:rsidRPr="00FF6514">
        <w:rPr>
          <w:sz w:val="28"/>
          <w:szCs w:val="28"/>
        </w:rPr>
        <w:t>ООО «Калтанская ГОФ»</w:t>
      </w:r>
      <w:r w:rsidRPr="00777D99">
        <w:rPr>
          <w:sz w:val="28"/>
          <w:szCs w:val="28"/>
        </w:rPr>
        <w:t xml:space="preserve"> к электрическим сетям филиала ПАО «МРСК Сибири» – «Кузбассэнерго – РЭС» </w:t>
      </w:r>
      <w:r>
        <w:rPr>
          <w:sz w:val="28"/>
          <w:szCs w:val="28"/>
        </w:rPr>
        <w:t>находится в пределах установленного по УНЦ.</w:t>
      </w:r>
    </w:p>
    <w:p w14:paraId="583E6344" w14:textId="77777777" w:rsidR="008E3EF2" w:rsidRDefault="008E3EF2" w:rsidP="008E3EF2">
      <w:pPr>
        <w:ind w:firstLine="720"/>
        <w:jc w:val="both"/>
        <w:rPr>
          <w:sz w:val="28"/>
          <w:szCs w:val="28"/>
        </w:rPr>
      </w:pPr>
      <w:r>
        <w:rPr>
          <w:sz w:val="28"/>
          <w:szCs w:val="28"/>
        </w:rPr>
        <w:t>О</w:t>
      </w:r>
      <w:r w:rsidRPr="00777D99">
        <w:rPr>
          <w:sz w:val="28"/>
          <w:szCs w:val="28"/>
        </w:rPr>
        <w:t xml:space="preserve">бъем капитальных вложений для осуществления технологического присоединения энергопринимающих устройств </w:t>
      </w:r>
      <w:r w:rsidRPr="00FF6514">
        <w:rPr>
          <w:sz w:val="28"/>
          <w:szCs w:val="28"/>
        </w:rPr>
        <w:t>ООО «Калтанская ГОФ»</w:t>
      </w:r>
      <w:r w:rsidRPr="00777D99">
        <w:rPr>
          <w:sz w:val="28"/>
          <w:szCs w:val="28"/>
        </w:rPr>
        <w:t xml:space="preserve"> к электрическим сетям филиала ПАО «МРСК Сибири» – «Кузбассэнерго – РЭС» </w:t>
      </w:r>
      <w:r>
        <w:rPr>
          <w:sz w:val="28"/>
          <w:szCs w:val="28"/>
        </w:rPr>
        <w:t xml:space="preserve">предлагается </w:t>
      </w:r>
      <w:r w:rsidRPr="00777D99">
        <w:rPr>
          <w:sz w:val="28"/>
          <w:szCs w:val="28"/>
        </w:rPr>
        <w:t xml:space="preserve">учесть в размере – </w:t>
      </w:r>
      <w:r w:rsidRPr="0094152B">
        <w:rPr>
          <w:b/>
          <w:sz w:val="28"/>
          <w:szCs w:val="28"/>
        </w:rPr>
        <w:t>1 967,229</w:t>
      </w:r>
      <w:r w:rsidRPr="00777D99">
        <w:rPr>
          <w:sz w:val="28"/>
          <w:szCs w:val="28"/>
        </w:rPr>
        <w:t xml:space="preserve"> тыс. руб.</w:t>
      </w:r>
    </w:p>
    <w:p w14:paraId="6C7303CA" w14:textId="77777777" w:rsidR="008E3EF2" w:rsidRDefault="008E3EF2" w:rsidP="008E3EF2">
      <w:pPr>
        <w:ind w:firstLine="720"/>
        <w:jc w:val="both"/>
        <w:rPr>
          <w:sz w:val="28"/>
          <w:szCs w:val="28"/>
        </w:rPr>
      </w:pPr>
    </w:p>
    <w:p w14:paraId="13653F4B" w14:textId="77777777" w:rsidR="008E3EF2" w:rsidRDefault="008E3EF2" w:rsidP="008E3EF2">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т</w:t>
      </w:r>
      <w:r w:rsidRPr="000E4E07">
        <w:rPr>
          <w:b/>
          <w:sz w:val="28"/>
          <w:szCs w:val="28"/>
        </w:rPr>
        <w:t>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2E39CABB" w14:textId="77777777" w:rsidR="008E3EF2" w:rsidRDefault="008E3EF2" w:rsidP="008E3EF2">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7A234165" w14:textId="77777777" w:rsidR="008E3EF2" w:rsidRDefault="008E3EF2" w:rsidP="008E3EF2">
      <w:pPr>
        <w:ind w:firstLine="720"/>
        <w:jc w:val="both"/>
        <w:rPr>
          <w:sz w:val="28"/>
          <w:szCs w:val="28"/>
        </w:rPr>
      </w:pPr>
      <w:r w:rsidRPr="006042CF">
        <w:rPr>
          <w:sz w:val="28"/>
          <w:szCs w:val="28"/>
        </w:rPr>
        <w:t xml:space="preserve">В соответствии с </w:t>
      </w:r>
      <w:r>
        <w:rPr>
          <w:sz w:val="28"/>
          <w:szCs w:val="28"/>
        </w:rPr>
        <w:t xml:space="preserve">предлагаемым </w:t>
      </w:r>
      <w:r w:rsidRPr="00FE1654">
        <w:rPr>
          <w:sz w:val="28"/>
          <w:szCs w:val="28"/>
        </w:rPr>
        <w:t>филиал</w:t>
      </w:r>
      <w:r>
        <w:rPr>
          <w:sz w:val="28"/>
          <w:szCs w:val="28"/>
        </w:rPr>
        <w:t>ом</w:t>
      </w:r>
      <w:r w:rsidRPr="00FE1654">
        <w:rPr>
          <w:sz w:val="28"/>
          <w:szCs w:val="28"/>
        </w:rPr>
        <w:t xml:space="preserve"> ПАО «МРСК Сибири»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7 390,349 тыс. руб.:</w:t>
      </w:r>
    </w:p>
    <w:p w14:paraId="3590BB40" w14:textId="77777777" w:rsidR="008E3EF2" w:rsidRDefault="008E3EF2" w:rsidP="004B4862">
      <w:pPr>
        <w:numPr>
          <w:ilvl w:val="0"/>
          <w:numId w:val="37"/>
        </w:numPr>
        <w:spacing w:line="276" w:lineRule="auto"/>
        <w:ind w:left="567" w:hanging="567"/>
        <w:jc w:val="both"/>
        <w:rPr>
          <w:sz w:val="28"/>
          <w:szCs w:val="28"/>
        </w:rPr>
      </w:pPr>
      <w:r>
        <w:rPr>
          <w:sz w:val="28"/>
          <w:szCs w:val="28"/>
        </w:rPr>
        <w:t xml:space="preserve">7 169,584 </w:t>
      </w:r>
      <w:r w:rsidRPr="0045232E">
        <w:rPr>
          <w:sz w:val="28"/>
          <w:szCs w:val="28"/>
        </w:rPr>
        <w:t>тыс. руб.</w:t>
      </w:r>
      <w:r>
        <w:rPr>
          <w:sz w:val="28"/>
          <w:szCs w:val="28"/>
        </w:rPr>
        <w:t xml:space="preserve"> </w:t>
      </w:r>
      <w:r w:rsidRPr="0045232E">
        <w:rPr>
          <w:sz w:val="28"/>
          <w:szCs w:val="28"/>
        </w:rPr>
        <w:t>–</w:t>
      </w:r>
      <w:r>
        <w:rPr>
          <w:sz w:val="28"/>
          <w:szCs w:val="28"/>
        </w:rPr>
        <w:t xml:space="preserve"> реконструкция ПС 35 кВ «Николаевская» с заменой существующего силового трансформатора 1,6 МВА на 2,5 МВА.</w:t>
      </w:r>
    </w:p>
    <w:p w14:paraId="0C6C4DF6" w14:textId="77777777" w:rsidR="008E3EF2" w:rsidRDefault="008E3EF2" w:rsidP="004B4862">
      <w:pPr>
        <w:numPr>
          <w:ilvl w:val="0"/>
          <w:numId w:val="37"/>
        </w:numPr>
        <w:spacing w:line="276" w:lineRule="auto"/>
        <w:ind w:left="567" w:hanging="567"/>
        <w:jc w:val="both"/>
        <w:rPr>
          <w:sz w:val="28"/>
          <w:szCs w:val="28"/>
        </w:rPr>
      </w:pPr>
      <w:r>
        <w:rPr>
          <w:sz w:val="28"/>
          <w:szCs w:val="28"/>
        </w:rPr>
        <w:t xml:space="preserve">220,765 </w:t>
      </w:r>
      <w:r w:rsidRPr="0045232E">
        <w:rPr>
          <w:sz w:val="28"/>
          <w:szCs w:val="28"/>
        </w:rPr>
        <w:t>тыс. руб.</w:t>
      </w:r>
      <w:r>
        <w:rPr>
          <w:sz w:val="28"/>
          <w:szCs w:val="28"/>
        </w:rPr>
        <w:t xml:space="preserve"> </w:t>
      </w:r>
      <w:r w:rsidRPr="0045232E">
        <w:rPr>
          <w:sz w:val="28"/>
          <w:szCs w:val="28"/>
        </w:rPr>
        <w:t>–</w:t>
      </w:r>
      <w:r>
        <w:rPr>
          <w:sz w:val="28"/>
          <w:szCs w:val="28"/>
        </w:rPr>
        <w:t xml:space="preserve"> замена трансформаторов тока в линейной ячейке ф.10-12-НК РУ-10 кВ на ПС 35 кВ «Николаевская».</w:t>
      </w:r>
    </w:p>
    <w:p w14:paraId="682E42FA" w14:textId="77777777" w:rsidR="008E3EF2" w:rsidRDefault="008E3EF2" w:rsidP="008E3EF2">
      <w:pPr>
        <w:jc w:val="both"/>
        <w:rPr>
          <w:sz w:val="28"/>
          <w:szCs w:val="28"/>
        </w:rPr>
      </w:pPr>
    </w:p>
    <w:p w14:paraId="51CC6B54" w14:textId="77777777" w:rsidR="008E3EF2" w:rsidRDefault="008E3EF2" w:rsidP="008E3EF2">
      <w:pPr>
        <w:ind w:firstLine="720"/>
        <w:jc w:val="both"/>
        <w:rPr>
          <w:sz w:val="28"/>
          <w:szCs w:val="28"/>
        </w:rPr>
      </w:pPr>
      <w:r w:rsidRPr="008F6BBC">
        <w:rPr>
          <w:sz w:val="28"/>
          <w:szCs w:val="28"/>
        </w:rPr>
        <w:t>Расчет представлен в таблице.</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524"/>
        <w:gridCol w:w="971"/>
        <w:gridCol w:w="971"/>
        <w:gridCol w:w="973"/>
        <w:gridCol w:w="971"/>
        <w:gridCol w:w="973"/>
        <w:gridCol w:w="973"/>
        <w:gridCol w:w="955"/>
      </w:tblGrid>
      <w:tr w:rsidR="008E3EF2" w:rsidRPr="0094152B" w14:paraId="3B17EBD5" w14:textId="77777777" w:rsidTr="00EB1021">
        <w:trPr>
          <w:trHeight w:val="20"/>
        </w:trPr>
        <w:tc>
          <w:tcPr>
            <w:tcW w:w="253" w:type="pct"/>
            <w:shd w:val="clear" w:color="auto" w:fill="auto"/>
            <w:vAlign w:val="center"/>
            <w:hideMark/>
          </w:tcPr>
          <w:p w14:paraId="2A3E4EAF" w14:textId="77777777" w:rsidR="008E3EF2" w:rsidRPr="0094152B" w:rsidRDefault="008E3EF2" w:rsidP="00EB1021">
            <w:pPr>
              <w:jc w:val="center"/>
              <w:rPr>
                <w:b/>
                <w:bCs/>
                <w:color w:val="000000"/>
                <w:sz w:val="16"/>
                <w:szCs w:val="16"/>
              </w:rPr>
            </w:pPr>
            <w:bookmarkStart w:id="18" w:name="RANGE!A1:I34"/>
            <w:r w:rsidRPr="0094152B">
              <w:rPr>
                <w:b/>
                <w:bCs/>
                <w:color w:val="000000"/>
                <w:sz w:val="16"/>
                <w:szCs w:val="16"/>
              </w:rPr>
              <w:t>№ п/п</w:t>
            </w:r>
            <w:bookmarkEnd w:id="18"/>
          </w:p>
        </w:tc>
        <w:tc>
          <w:tcPr>
            <w:tcW w:w="1287" w:type="pct"/>
            <w:shd w:val="clear" w:color="auto" w:fill="auto"/>
            <w:vAlign w:val="center"/>
            <w:hideMark/>
          </w:tcPr>
          <w:p w14:paraId="335D48E5" w14:textId="77777777" w:rsidR="008E3EF2" w:rsidRPr="0094152B" w:rsidRDefault="008E3EF2" w:rsidP="00EB1021">
            <w:pPr>
              <w:jc w:val="center"/>
              <w:rPr>
                <w:b/>
                <w:bCs/>
                <w:color w:val="000000"/>
                <w:sz w:val="16"/>
                <w:szCs w:val="16"/>
              </w:rPr>
            </w:pPr>
            <w:r w:rsidRPr="0094152B">
              <w:rPr>
                <w:b/>
                <w:bCs/>
                <w:color w:val="000000"/>
                <w:sz w:val="16"/>
                <w:szCs w:val="16"/>
              </w:rPr>
              <w:t>Мероприятие</w:t>
            </w:r>
          </w:p>
        </w:tc>
        <w:tc>
          <w:tcPr>
            <w:tcW w:w="495" w:type="pct"/>
            <w:shd w:val="clear" w:color="auto" w:fill="auto"/>
            <w:vAlign w:val="center"/>
            <w:hideMark/>
          </w:tcPr>
          <w:p w14:paraId="1CC2514F" w14:textId="77777777" w:rsidR="008E3EF2" w:rsidRPr="0094152B" w:rsidRDefault="008E3EF2" w:rsidP="00EB1021">
            <w:pPr>
              <w:jc w:val="center"/>
              <w:rPr>
                <w:b/>
                <w:bCs/>
                <w:color w:val="000000"/>
                <w:sz w:val="16"/>
                <w:szCs w:val="16"/>
              </w:rPr>
            </w:pPr>
            <w:r w:rsidRPr="0094152B">
              <w:rPr>
                <w:b/>
                <w:bCs/>
                <w:color w:val="000000"/>
                <w:sz w:val="16"/>
                <w:szCs w:val="16"/>
              </w:rPr>
              <w:t>Строительные работы</w:t>
            </w:r>
          </w:p>
        </w:tc>
        <w:tc>
          <w:tcPr>
            <w:tcW w:w="495" w:type="pct"/>
            <w:shd w:val="clear" w:color="auto" w:fill="auto"/>
            <w:vAlign w:val="center"/>
            <w:hideMark/>
          </w:tcPr>
          <w:p w14:paraId="65B60E8D" w14:textId="77777777" w:rsidR="008E3EF2" w:rsidRPr="0094152B" w:rsidRDefault="008E3EF2" w:rsidP="00EB1021">
            <w:pPr>
              <w:jc w:val="center"/>
              <w:rPr>
                <w:b/>
                <w:bCs/>
                <w:color w:val="000000"/>
                <w:sz w:val="16"/>
                <w:szCs w:val="16"/>
              </w:rPr>
            </w:pPr>
            <w:r w:rsidRPr="0094152B">
              <w:rPr>
                <w:b/>
                <w:bCs/>
                <w:color w:val="000000"/>
                <w:sz w:val="16"/>
                <w:szCs w:val="16"/>
              </w:rPr>
              <w:t>Монтажные работы</w:t>
            </w:r>
          </w:p>
        </w:tc>
        <w:tc>
          <w:tcPr>
            <w:tcW w:w="496" w:type="pct"/>
            <w:shd w:val="clear" w:color="auto" w:fill="auto"/>
            <w:vAlign w:val="center"/>
            <w:hideMark/>
          </w:tcPr>
          <w:p w14:paraId="145922AC" w14:textId="77777777" w:rsidR="008E3EF2" w:rsidRPr="0094152B" w:rsidRDefault="008E3EF2" w:rsidP="00EB1021">
            <w:pPr>
              <w:jc w:val="center"/>
              <w:rPr>
                <w:b/>
                <w:bCs/>
                <w:color w:val="000000"/>
                <w:sz w:val="16"/>
                <w:szCs w:val="16"/>
              </w:rPr>
            </w:pPr>
            <w:r w:rsidRPr="0094152B">
              <w:rPr>
                <w:b/>
                <w:bCs/>
                <w:color w:val="000000"/>
                <w:sz w:val="16"/>
                <w:szCs w:val="16"/>
              </w:rPr>
              <w:t>Оборудование</w:t>
            </w:r>
          </w:p>
        </w:tc>
        <w:tc>
          <w:tcPr>
            <w:tcW w:w="495" w:type="pct"/>
            <w:shd w:val="clear" w:color="auto" w:fill="auto"/>
            <w:vAlign w:val="center"/>
            <w:hideMark/>
          </w:tcPr>
          <w:p w14:paraId="3A93E618" w14:textId="77777777" w:rsidR="008E3EF2" w:rsidRPr="0094152B" w:rsidRDefault="008E3EF2" w:rsidP="00EB1021">
            <w:pPr>
              <w:jc w:val="center"/>
              <w:rPr>
                <w:b/>
                <w:bCs/>
                <w:color w:val="000000"/>
                <w:sz w:val="16"/>
                <w:szCs w:val="16"/>
              </w:rPr>
            </w:pPr>
            <w:r w:rsidRPr="0094152B">
              <w:rPr>
                <w:b/>
                <w:bCs/>
                <w:color w:val="000000"/>
                <w:sz w:val="16"/>
                <w:szCs w:val="16"/>
              </w:rPr>
              <w:t>Пусконаладка</w:t>
            </w:r>
          </w:p>
        </w:tc>
        <w:tc>
          <w:tcPr>
            <w:tcW w:w="496" w:type="pct"/>
            <w:shd w:val="clear" w:color="auto" w:fill="auto"/>
            <w:vAlign w:val="center"/>
            <w:hideMark/>
          </w:tcPr>
          <w:p w14:paraId="56EEF6BE" w14:textId="77777777" w:rsidR="008E3EF2" w:rsidRPr="0094152B" w:rsidRDefault="008E3EF2" w:rsidP="00EB1021">
            <w:pPr>
              <w:jc w:val="center"/>
              <w:rPr>
                <w:b/>
                <w:bCs/>
                <w:color w:val="000000"/>
                <w:sz w:val="16"/>
                <w:szCs w:val="16"/>
              </w:rPr>
            </w:pPr>
            <w:r w:rsidRPr="0094152B">
              <w:rPr>
                <w:b/>
                <w:bCs/>
                <w:color w:val="000000"/>
                <w:sz w:val="16"/>
                <w:szCs w:val="16"/>
              </w:rPr>
              <w:t>ПИР</w:t>
            </w:r>
          </w:p>
        </w:tc>
        <w:tc>
          <w:tcPr>
            <w:tcW w:w="496" w:type="pct"/>
            <w:shd w:val="clear" w:color="auto" w:fill="auto"/>
            <w:vAlign w:val="center"/>
            <w:hideMark/>
          </w:tcPr>
          <w:p w14:paraId="287CB091" w14:textId="77777777" w:rsidR="008E3EF2" w:rsidRPr="0094152B" w:rsidRDefault="008E3EF2" w:rsidP="00EB1021">
            <w:pPr>
              <w:jc w:val="center"/>
              <w:rPr>
                <w:b/>
                <w:bCs/>
                <w:color w:val="000000"/>
                <w:sz w:val="16"/>
                <w:szCs w:val="16"/>
              </w:rPr>
            </w:pPr>
            <w:r w:rsidRPr="0094152B">
              <w:rPr>
                <w:b/>
                <w:bCs/>
                <w:color w:val="000000"/>
                <w:sz w:val="16"/>
                <w:szCs w:val="16"/>
              </w:rPr>
              <w:t>Прочие</w:t>
            </w:r>
          </w:p>
        </w:tc>
        <w:tc>
          <w:tcPr>
            <w:tcW w:w="488" w:type="pct"/>
            <w:shd w:val="clear" w:color="auto" w:fill="auto"/>
            <w:vAlign w:val="center"/>
            <w:hideMark/>
          </w:tcPr>
          <w:p w14:paraId="528E6079" w14:textId="77777777" w:rsidR="008E3EF2" w:rsidRPr="0094152B" w:rsidRDefault="008E3EF2" w:rsidP="00EB1021">
            <w:pPr>
              <w:jc w:val="center"/>
              <w:rPr>
                <w:b/>
                <w:bCs/>
                <w:color w:val="000000"/>
                <w:sz w:val="16"/>
                <w:szCs w:val="16"/>
              </w:rPr>
            </w:pPr>
            <w:r w:rsidRPr="0094152B">
              <w:rPr>
                <w:b/>
                <w:bCs/>
                <w:color w:val="000000"/>
                <w:sz w:val="16"/>
                <w:szCs w:val="16"/>
              </w:rPr>
              <w:t>Стоимость</w:t>
            </w:r>
          </w:p>
        </w:tc>
      </w:tr>
      <w:tr w:rsidR="008E3EF2" w:rsidRPr="0094152B" w14:paraId="00E640A7" w14:textId="77777777" w:rsidTr="00EB1021">
        <w:trPr>
          <w:trHeight w:val="20"/>
        </w:trPr>
        <w:tc>
          <w:tcPr>
            <w:tcW w:w="5000" w:type="pct"/>
            <w:gridSpan w:val="9"/>
            <w:shd w:val="clear" w:color="000000" w:fill="D9D9D9"/>
            <w:vAlign w:val="bottom"/>
            <w:hideMark/>
          </w:tcPr>
          <w:p w14:paraId="1FBF171C" w14:textId="77777777" w:rsidR="008E3EF2" w:rsidRPr="0094152B" w:rsidRDefault="008E3EF2" w:rsidP="00EB1021">
            <w:pPr>
              <w:rPr>
                <w:b/>
                <w:bCs/>
                <w:color w:val="000000"/>
                <w:sz w:val="16"/>
                <w:szCs w:val="16"/>
              </w:rPr>
            </w:pPr>
            <w:r w:rsidRPr="0094152B">
              <w:rPr>
                <w:b/>
                <w:bCs/>
                <w:color w:val="000000"/>
                <w:sz w:val="16"/>
                <w:szCs w:val="16"/>
              </w:rPr>
              <w:t>Реконструкция ПС 35 кВ «Николаевская» с заменой существующего силового трансформатора 1,6 МВА на 2,5 МВА.</w:t>
            </w:r>
          </w:p>
        </w:tc>
      </w:tr>
      <w:tr w:rsidR="008E3EF2" w:rsidRPr="0094152B" w14:paraId="17347611" w14:textId="77777777" w:rsidTr="00EB1021">
        <w:trPr>
          <w:trHeight w:val="20"/>
        </w:trPr>
        <w:tc>
          <w:tcPr>
            <w:tcW w:w="253" w:type="pct"/>
            <w:shd w:val="clear" w:color="auto" w:fill="auto"/>
            <w:vAlign w:val="bottom"/>
            <w:hideMark/>
          </w:tcPr>
          <w:p w14:paraId="1C4AF1FB" w14:textId="77777777" w:rsidR="008E3EF2" w:rsidRPr="0094152B" w:rsidRDefault="008E3EF2" w:rsidP="00EB1021">
            <w:pPr>
              <w:rPr>
                <w:b/>
                <w:bCs/>
                <w:color w:val="000000"/>
                <w:sz w:val="16"/>
                <w:szCs w:val="16"/>
              </w:rPr>
            </w:pPr>
          </w:p>
        </w:tc>
        <w:tc>
          <w:tcPr>
            <w:tcW w:w="1287" w:type="pct"/>
            <w:shd w:val="clear" w:color="auto" w:fill="auto"/>
            <w:vAlign w:val="bottom"/>
            <w:hideMark/>
          </w:tcPr>
          <w:p w14:paraId="0231DD37" w14:textId="77777777" w:rsidR="008E3EF2" w:rsidRPr="0094152B" w:rsidRDefault="008E3EF2" w:rsidP="00EB1021">
            <w:pPr>
              <w:rPr>
                <w:color w:val="000000"/>
                <w:sz w:val="16"/>
                <w:szCs w:val="16"/>
              </w:rPr>
            </w:pPr>
            <w:r w:rsidRPr="0094152B">
              <w:rPr>
                <w:color w:val="000000"/>
                <w:sz w:val="16"/>
                <w:szCs w:val="16"/>
              </w:rPr>
              <w:t xml:space="preserve">Проект-аналог. Реконструкция ПС 35 кВ Гурульба с заменых </w:t>
            </w:r>
            <w:r w:rsidRPr="0094152B">
              <w:rPr>
                <w:color w:val="000000"/>
                <w:sz w:val="16"/>
                <w:szCs w:val="16"/>
              </w:rPr>
              <w:lastRenderedPageBreak/>
              <w:t>силовых трансформаторов (2 трансформатора).</w:t>
            </w:r>
          </w:p>
        </w:tc>
        <w:tc>
          <w:tcPr>
            <w:tcW w:w="495" w:type="pct"/>
            <w:shd w:val="clear" w:color="auto" w:fill="auto"/>
            <w:vAlign w:val="center"/>
            <w:hideMark/>
          </w:tcPr>
          <w:p w14:paraId="4E003A58" w14:textId="77777777" w:rsidR="008E3EF2" w:rsidRPr="0094152B" w:rsidRDefault="008E3EF2" w:rsidP="00EB1021">
            <w:pPr>
              <w:rPr>
                <w:color w:val="000000"/>
                <w:sz w:val="16"/>
                <w:szCs w:val="16"/>
              </w:rPr>
            </w:pPr>
            <w:r w:rsidRPr="0094152B">
              <w:rPr>
                <w:color w:val="000000"/>
                <w:sz w:val="16"/>
                <w:szCs w:val="16"/>
              </w:rPr>
              <w:lastRenderedPageBreak/>
              <w:t> </w:t>
            </w:r>
          </w:p>
        </w:tc>
        <w:tc>
          <w:tcPr>
            <w:tcW w:w="495" w:type="pct"/>
            <w:shd w:val="clear" w:color="auto" w:fill="auto"/>
            <w:vAlign w:val="center"/>
            <w:hideMark/>
          </w:tcPr>
          <w:p w14:paraId="79CB1C5E"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00C4BDF"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72C75817"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48B5F65"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1D782AD"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53BD10A5" w14:textId="77777777" w:rsidR="008E3EF2" w:rsidRPr="0094152B" w:rsidRDefault="008E3EF2" w:rsidP="00EB1021">
            <w:pPr>
              <w:rPr>
                <w:color w:val="000000"/>
                <w:sz w:val="16"/>
                <w:szCs w:val="16"/>
              </w:rPr>
            </w:pPr>
            <w:r w:rsidRPr="0094152B">
              <w:rPr>
                <w:color w:val="000000"/>
                <w:sz w:val="16"/>
                <w:szCs w:val="16"/>
              </w:rPr>
              <w:t> </w:t>
            </w:r>
          </w:p>
        </w:tc>
      </w:tr>
      <w:tr w:rsidR="008E3EF2" w:rsidRPr="0094152B" w14:paraId="7E86C8AD" w14:textId="77777777" w:rsidTr="00EB1021">
        <w:trPr>
          <w:trHeight w:val="20"/>
        </w:trPr>
        <w:tc>
          <w:tcPr>
            <w:tcW w:w="253" w:type="pct"/>
            <w:shd w:val="clear" w:color="auto" w:fill="auto"/>
            <w:vAlign w:val="bottom"/>
            <w:hideMark/>
          </w:tcPr>
          <w:p w14:paraId="52A221C6"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30F67A3A" w14:textId="77777777" w:rsidR="008E3EF2" w:rsidRPr="0094152B" w:rsidRDefault="008E3EF2" w:rsidP="00EB1021">
            <w:pPr>
              <w:rPr>
                <w:color w:val="000000"/>
                <w:sz w:val="16"/>
                <w:szCs w:val="16"/>
              </w:rPr>
            </w:pPr>
            <w:r w:rsidRPr="0094152B">
              <w:rPr>
                <w:color w:val="000000"/>
                <w:sz w:val="16"/>
                <w:szCs w:val="16"/>
              </w:rPr>
              <w:t>Демонтажные работы</w:t>
            </w:r>
          </w:p>
        </w:tc>
        <w:tc>
          <w:tcPr>
            <w:tcW w:w="495" w:type="pct"/>
            <w:shd w:val="clear" w:color="auto" w:fill="auto"/>
            <w:vAlign w:val="center"/>
            <w:hideMark/>
          </w:tcPr>
          <w:p w14:paraId="7ABBDFFA" w14:textId="77777777" w:rsidR="008E3EF2" w:rsidRPr="0094152B" w:rsidRDefault="008E3EF2" w:rsidP="00EB1021">
            <w:pPr>
              <w:jc w:val="right"/>
              <w:rPr>
                <w:color w:val="000000"/>
                <w:sz w:val="16"/>
                <w:szCs w:val="16"/>
              </w:rPr>
            </w:pPr>
            <w:r w:rsidRPr="0094152B">
              <w:rPr>
                <w:color w:val="000000"/>
                <w:sz w:val="16"/>
                <w:szCs w:val="16"/>
              </w:rPr>
              <w:t>84 840</w:t>
            </w:r>
          </w:p>
        </w:tc>
        <w:tc>
          <w:tcPr>
            <w:tcW w:w="495" w:type="pct"/>
            <w:shd w:val="clear" w:color="auto" w:fill="auto"/>
            <w:vAlign w:val="center"/>
            <w:hideMark/>
          </w:tcPr>
          <w:p w14:paraId="148C8304" w14:textId="77777777" w:rsidR="008E3EF2" w:rsidRPr="0094152B" w:rsidRDefault="008E3EF2" w:rsidP="00EB1021">
            <w:pPr>
              <w:jc w:val="right"/>
              <w:rPr>
                <w:color w:val="000000"/>
                <w:sz w:val="16"/>
                <w:szCs w:val="16"/>
              </w:rPr>
            </w:pPr>
            <w:r w:rsidRPr="0094152B">
              <w:rPr>
                <w:color w:val="000000"/>
                <w:sz w:val="16"/>
                <w:szCs w:val="16"/>
              </w:rPr>
              <w:t>51 220</w:t>
            </w:r>
          </w:p>
        </w:tc>
        <w:tc>
          <w:tcPr>
            <w:tcW w:w="496" w:type="pct"/>
            <w:shd w:val="clear" w:color="auto" w:fill="auto"/>
            <w:vAlign w:val="center"/>
            <w:hideMark/>
          </w:tcPr>
          <w:p w14:paraId="6D8AFA68"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07B54C57"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13E5017"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E935BD1"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56365C7B" w14:textId="77777777" w:rsidR="008E3EF2" w:rsidRPr="0094152B" w:rsidRDefault="008E3EF2" w:rsidP="00EB1021">
            <w:pPr>
              <w:jc w:val="right"/>
              <w:rPr>
                <w:color w:val="000000"/>
                <w:sz w:val="16"/>
                <w:szCs w:val="16"/>
              </w:rPr>
            </w:pPr>
            <w:r w:rsidRPr="0094152B">
              <w:rPr>
                <w:color w:val="000000"/>
                <w:sz w:val="16"/>
                <w:szCs w:val="16"/>
              </w:rPr>
              <w:t>136 060</w:t>
            </w:r>
          </w:p>
        </w:tc>
      </w:tr>
      <w:tr w:rsidR="008E3EF2" w:rsidRPr="0094152B" w14:paraId="621FF43F" w14:textId="77777777" w:rsidTr="00EB1021">
        <w:trPr>
          <w:trHeight w:val="20"/>
        </w:trPr>
        <w:tc>
          <w:tcPr>
            <w:tcW w:w="253" w:type="pct"/>
            <w:shd w:val="clear" w:color="auto" w:fill="auto"/>
            <w:vAlign w:val="bottom"/>
            <w:hideMark/>
          </w:tcPr>
          <w:p w14:paraId="13CD8791"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4ED67CBF" w14:textId="77777777" w:rsidR="008E3EF2" w:rsidRPr="0094152B" w:rsidRDefault="008E3EF2" w:rsidP="00EB1021">
            <w:pPr>
              <w:rPr>
                <w:color w:val="000000"/>
                <w:sz w:val="16"/>
                <w:szCs w:val="16"/>
              </w:rPr>
            </w:pPr>
            <w:r w:rsidRPr="0094152B">
              <w:rPr>
                <w:color w:val="000000"/>
                <w:sz w:val="16"/>
                <w:szCs w:val="16"/>
              </w:rPr>
              <w:t>ПС 35/10 кВ "Гурульба"</w:t>
            </w:r>
          </w:p>
        </w:tc>
        <w:tc>
          <w:tcPr>
            <w:tcW w:w="495" w:type="pct"/>
            <w:shd w:val="clear" w:color="auto" w:fill="auto"/>
            <w:vAlign w:val="center"/>
            <w:hideMark/>
          </w:tcPr>
          <w:p w14:paraId="157C98A3" w14:textId="77777777" w:rsidR="008E3EF2" w:rsidRPr="0094152B" w:rsidRDefault="008E3EF2" w:rsidP="00EB1021">
            <w:pPr>
              <w:jc w:val="right"/>
              <w:rPr>
                <w:color w:val="000000"/>
                <w:sz w:val="16"/>
                <w:szCs w:val="16"/>
              </w:rPr>
            </w:pPr>
            <w:r w:rsidRPr="0094152B">
              <w:rPr>
                <w:color w:val="000000"/>
                <w:sz w:val="16"/>
                <w:szCs w:val="16"/>
              </w:rPr>
              <w:t>198 730</w:t>
            </w:r>
          </w:p>
        </w:tc>
        <w:tc>
          <w:tcPr>
            <w:tcW w:w="495" w:type="pct"/>
            <w:shd w:val="clear" w:color="auto" w:fill="auto"/>
            <w:vAlign w:val="center"/>
            <w:hideMark/>
          </w:tcPr>
          <w:p w14:paraId="67F8523F" w14:textId="77777777" w:rsidR="008E3EF2" w:rsidRPr="0094152B" w:rsidRDefault="008E3EF2" w:rsidP="00EB1021">
            <w:pPr>
              <w:jc w:val="right"/>
              <w:rPr>
                <w:color w:val="000000"/>
                <w:sz w:val="16"/>
                <w:szCs w:val="16"/>
              </w:rPr>
            </w:pPr>
            <w:r w:rsidRPr="0094152B">
              <w:rPr>
                <w:color w:val="000000"/>
                <w:sz w:val="16"/>
                <w:szCs w:val="16"/>
              </w:rPr>
              <w:t>67 030</w:t>
            </w:r>
          </w:p>
        </w:tc>
        <w:tc>
          <w:tcPr>
            <w:tcW w:w="496" w:type="pct"/>
            <w:shd w:val="clear" w:color="auto" w:fill="auto"/>
            <w:vAlign w:val="center"/>
            <w:hideMark/>
          </w:tcPr>
          <w:p w14:paraId="3C781B18" w14:textId="77777777" w:rsidR="008E3EF2" w:rsidRPr="0094152B" w:rsidRDefault="008E3EF2" w:rsidP="00EB1021">
            <w:pPr>
              <w:jc w:val="right"/>
              <w:rPr>
                <w:color w:val="000000"/>
                <w:sz w:val="16"/>
                <w:szCs w:val="16"/>
              </w:rPr>
            </w:pPr>
            <w:r w:rsidRPr="0094152B">
              <w:rPr>
                <w:color w:val="000000"/>
                <w:sz w:val="16"/>
                <w:szCs w:val="16"/>
              </w:rPr>
              <w:t>41 450</w:t>
            </w:r>
          </w:p>
        </w:tc>
        <w:tc>
          <w:tcPr>
            <w:tcW w:w="495" w:type="pct"/>
            <w:shd w:val="clear" w:color="auto" w:fill="auto"/>
            <w:vAlign w:val="center"/>
            <w:hideMark/>
          </w:tcPr>
          <w:p w14:paraId="66B44A3F"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D914D9F"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3A5B9478"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665B92E9" w14:textId="77777777" w:rsidR="008E3EF2" w:rsidRPr="0094152B" w:rsidRDefault="008E3EF2" w:rsidP="00EB1021">
            <w:pPr>
              <w:jc w:val="right"/>
              <w:rPr>
                <w:color w:val="000000"/>
                <w:sz w:val="16"/>
                <w:szCs w:val="16"/>
              </w:rPr>
            </w:pPr>
            <w:r w:rsidRPr="0094152B">
              <w:rPr>
                <w:color w:val="000000"/>
                <w:sz w:val="16"/>
                <w:szCs w:val="16"/>
              </w:rPr>
              <w:t>307 210</w:t>
            </w:r>
          </w:p>
        </w:tc>
      </w:tr>
      <w:tr w:rsidR="008E3EF2" w:rsidRPr="0094152B" w14:paraId="5A172BA6" w14:textId="77777777" w:rsidTr="00EB1021">
        <w:trPr>
          <w:trHeight w:val="20"/>
        </w:trPr>
        <w:tc>
          <w:tcPr>
            <w:tcW w:w="253" w:type="pct"/>
            <w:shd w:val="clear" w:color="auto" w:fill="auto"/>
            <w:vAlign w:val="bottom"/>
            <w:hideMark/>
          </w:tcPr>
          <w:p w14:paraId="7EE9FB89"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7163B120" w14:textId="77777777" w:rsidR="008E3EF2" w:rsidRPr="0094152B" w:rsidRDefault="008E3EF2" w:rsidP="00EB1021">
            <w:pPr>
              <w:rPr>
                <w:color w:val="000000"/>
                <w:sz w:val="16"/>
                <w:szCs w:val="16"/>
              </w:rPr>
            </w:pPr>
            <w:r w:rsidRPr="0094152B">
              <w:rPr>
                <w:color w:val="000000"/>
                <w:sz w:val="16"/>
                <w:szCs w:val="16"/>
              </w:rPr>
              <w:t>Сети канализации</w:t>
            </w:r>
          </w:p>
        </w:tc>
        <w:tc>
          <w:tcPr>
            <w:tcW w:w="495" w:type="pct"/>
            <w:shd w:val="clear" w:color="auto" w:fill="auto"/>
            <w:vAlign w:val="center"/>
            <w:hideMark/>
          </w:tcPr>
          <w:p w14:paraId="188F0A4B" w14:textId="77777777" w:rsidR="008E3EF2" w:rsidRPr="0094152B" w:rsidRDefault="008E3EF2" w:rsidP="00EB1021">
            <w:pPr>
              <w:jc w:val="right"/>
              <w:rPr>
                <w:color w:val="000000"/>
                <w:sz w:val="16"/>
                <w:szCs w:val="16"/>
              </w:rPr>
            </w:pPr>
            <w:r w:rsidRPr="0094152B">
              <w:rPr>
                <w:color w:val="000000"/>
                <w:sz w:val="16"/>
                <w:szCs w:val="16"/>
              </w:rPr>
              <w:t>19 560</w:t>
            </w:r>
          </w:p>
        </w:tc>
        <w:tc>
          <w:tcPr>
            <w:tcW w:w="495" w:type="pct"/>
            <w:shd w:val="clear" w:color="auto" w:fill="auto"/>
            <w:vAlign w:val="center"/>
            <w:hideMark/>
          </w:tcPr>
          <w:p w14:paraId="428AA7DA"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C563068"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718BFA4B"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20DFA65"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D4BC4F1"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2ECF19A2" w14:textId="77777777" w:rsidR="008E3EF2" w:rsidRPr="0094152B" w:rsidRDefault="008E3EF2" w:rsidP="00EB1021">
            <w:pPr>
              <w:jc w:val="right"/>
              <w:rPr>
                <w:color w:val="000000"/>
                <w:sz w:val="16"/>
                <w:szCs w:val="16"/>
              </w:rPr>
            </w:pPr>
            <w:r w:rsidRPr="0094152B">
              <w:rPr>
                <w:color w:val="000000"/>
                <w:sz w:val="16"/>
                <w:szCs w:val="16"/>
              </w:rPr>
              <w:t>19 560</w:t>
            </w:r>
          </w:p>
        </w:tc>
      </w:tr>
      <w:tr w:rsidR="008E3EF2" w:rsidRPr="0094152B" w14:paraId="31803CEC" w14:textId="77777777" w:rsidTr="00EB1021">
        <w:trPr>
          <w:trHeight w:val="20"/>
        </w:trPr>
        <w:tc>
          <w:tcPr>
            <w:tcW w:w="253" w:type="pct"/>
            <w:shd w:val="clear" w:color="auto" w:fill="auto"/>
            <w:vAlign w:val="bottom"/>
            <w:hideMark/>
          </w:tcPr>
          <w:p w14:paraId="45F26A4D"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7FE4F47E" w14:textId="77777777" w:rsidR="008E3EF2" w:rsidRPr="0094152B" w:rsidRDefault="008E3EF2" w:rsidP="00EB1021">
            <w:pPr>
              <w:rPr>
                <w:color w:val="000000"/>
                <w:sz w:val="16"/>
                <w:szCs w:val="16"/>
              </w:rPr>
            </w:pPr>
            <w:r w:rsidRPr="0094152B">
              <w:rPr>
                <w:color w:val="000000"/>
                <w:sz w:val="16"/>
                <w:szCs w:val="16"/>
              </w:rPr>
              <w:t>Временное ограждение</w:t>
            </w:r>
          </w:p>
        </w:tc>
        <w:tc>
          <w:tcPr>
            <w:tcW w:w="495" w:type="pct"/>
            <w:shd w:val="clear" w:color="auto" w:fill="auto"/>
            <w:vAlign w:val="center"/>
            <w:hideMark/>
          </w:tcPr>
          <w:p w14:paraId="0D8494E4" w14:textId="77777777" w:rsidR="008E3EF2" w:rsidRPr="0094152B" w:rsidRDefault="008E3EF2" w:rsidP="00EB1021">
            <w:pPr>
              <w:jc w:val="right"/>
              <w:rPr>
                <w:color w:val="000000"/>
                <w:sz w:val="16"/>
                <w:szCs w:val="16"/>
              </w:rPr>
            </w:pPr>
            <w:r w:rsidRPr="0094152B">
              <w:rPr>
                <w:color w:val="000000"/>
                <w:sz w:val="16"/>
                <w:szCs w:val="16"/>
              </w:rPr>
              <w:t>14 840</w:t>
            </w:r>
          </w:p>
        </w:tc>
        <w:tc>
          <w:tcPr>
            <w:tcW w:w="495" w:type="pct"/>
            <w:shd w:val="clear" w:color="auto" w:fill="auto"/>
            <w:vAlign w:val="center"/>
            <w:hideMark/>
          </w:tcPr>
          <w:p w14:paraId="32509FE8" w14:textId="77777777" w:rsidR="008E3EF2" w:rsidRPr="0094152B" w:rsidRDefault="008E3EF2" w:rsidP="00EB1021">
            <w:pPr>
              <w:jc w:val="right"/>
              <w:rPr>
                <w:color w:val="000000"/>
                <w:sz w:val="16"/>
                <w:szCs w:val="16"/>
              </w:rPr>
            </w:pPr>
            <w:r w:rsidRPr="0094152B">
              <w:rPr>
                <w:color w:val="000000"/>
                <w:sz w:val="16"/>
                <w:szCs w:val="16"/>
              </w:rPr>
              <w:t>44 130</w:t>
            </w:r>
          </w:p>
        </w:tc>
        <w:tc>
          <w:tcPr>
            <w:tcW w:w="496" w:type="pct"/>
            <w:shd w:val="clear" w:color="auto" w:fill="auto"/>
            <w:vAlign w:val="center"/>
            <w:hideMark/>
          </w:tcPr>
          <w:p w14:paraId="5A136025"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345C559E"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54D50A2"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121B4693"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3B6F2236" w14:textId="77777777" w:rsidR="008E3EF2" w:rsidRPr="0094152B" w:rsidRDefault="008E3EF2" w:rsidP="00EB1021">
            <w:pPr>
              <w:jc w:val="right"/>
              <w:rPr>
                <w:color w:val="000000"/>
                <w:sz w:val="16"/>
                <w:szCs w:val="16"/>
              </w:rPr>
            </w:pPr>
            <w:r w:rsidRPr="0094152B">
              <w:rPr>
                <w:color w:val="000000"/>
                <w:sz w:val="16"/>
                <w:szCs w:val="16"/>
              </w:rPr>
              <w:t>58 970</w:t>
            </w:r>
          </w:p>
        </w:tc>
      </w:tr>
      <w:tr w:rsidR="008E3EF2" w:rsidRPr="0094152B" w14:paraId="239A59F2" w14:textId="77777777" w:rsidTr="00EB1021">
        <w:trPr>
          <w:trHeight w:val="20"/>
        </w:trPr>
        <w:tc>
          <w:tcPr>
            <w:tcW w:w="253" w:type="pct"/>
            <w:shd w:val="clear" w:color="auto" w:fill="auto"/>
            <w:vAlign w:val="bottom"/>
            <w:hideMark/>
          </w:tcPr>
          <w:p w14:paraId="1FADF244"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6F33EDF2" w14:textId="77777777" w:rsidR="008E3EF2" w:rsidRPr="0094152B" w:rsidRDefault="008E3EF2" w:rsidP="00EB1021">
            <w:pPr>
              <w:rPr>
                <w:color w:val="000000"/>
                <w:sz w:val="16"/>
                <w:szCs w:val="16"/>
              </w:rPr>
            </w:pPr>
            <w:r w:rsidRPr="0094152B">
              <w:rPr>
                <w:color w:val="000000"/>
                <w:sz w:val="16"/>
                <w:szCs w:val="16"/>
              </w:rPr>
              <w:t>Пусконаладочные работы</w:t>
            </w:r>
          </w:p>
        </w:tc>
        <w:tc>
          <w:tcPr>
            <w:tcW w:w="495" w:type="pct"/>
            <w:shd w:val="clear" w:color="auto" w:fill="auto"/>
            <w:vAlign w:val="center"/>
            <w:hideMark/>
          </w:tcPr>
          <w:p w14:paraId="363C558D"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43AAC6C8"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998C837"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4545AC7D" w14:textId="77777777" w:rsidR="008E3EF2" w:rsidRPr="0094152B" w:rsidRDefault="008E3EF2" w:rsidP="00EB1021">
            <w:pPr>
              <w:jc w:val="right"/>
              <w:rPr>
                <w:color w:val="000000"/>
                <w:sz w:val="16"/>
                <w:szCs w:val="16"/>
              </w:rPr>
            </w:pPr>
            <w:r w:rsidRPr="0094152B">
              <w:rPr>
                <w:color w:val="000000"/>
                <w:sz w:val="16"/>
                <w:szCs w:val="16"/>
              </w:rPr>
              <w:t>41 210</w:t>
            </w:r>
          </w:p>
        </w:tc>
        <w:tc>
          <w:tcPr>
            <w:tcW w:w="496" w:type="pct"/>
            <w:shd w:val="clear" w:color="auto" w:fill="auto"/>
            <w:vAlign w:val="center"/>
            <w:hideMark/>
          </w:tcPr>
          <w:p w14:paraId="1CF70E54"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4CED7AF7"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4D933663" w14:textId="77777777" w:rsidR="008E3EF2" w:rsidRPr="0094152B" w:rsidRDefault="008E3EF2" w:rsidP="00EB1021">
            <w:pPr>
              <w:jc w:val="right"/>
              <w:rPr>
                <w:color w:val="000000"/>
                <w:sz w:val="16"/>
                <w:szCs w:val="16"/>
              </w:rPr>
            </w:pPr>
            <w:r w:rsidRPr="0094152B">
              <w:rPr>
                <w:color w:val="000000"/>
                <w:sz w:val="16"/>
                <w:szCs w:val="16"/>
              </w:rPr>
              <w:t>41 210</w:t>
            </w:r>
          </w:p>
        </w:tc>
      </w:tr>
      <w:tr w:rsidR="008E3EF2" w:rsidRPr="0094152B" w14:paraId="7BB8ADF2" w14:textId="77777777" w:rsidTr="00EB1021">
        <w:trPr>
          <w:trHeight w:val="20"/>
        </w:trPr>
        <w:tc>
          <w:tcPr>
            <w:tcW w:w="253" w:type="pct"/>
            <w:shd w:val="clear" w:color="auto" w:fill="auto"/>
            <w:vAlign w:val="bottom"/>
            <w:hideMark/>
          </w:tcPr>
          <w:p w14:paraId="7379548E"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10ADBBE8" w14:textId="77777777" w:rsidR="008E3EF2" w:rsidRPr="0094152B" w:rsidRDefault="008E3EF2" w:rsidP="00EB1021">
            <w:pPr>
              <w:rPr>
                <w:color w:val="000000"/>
                <w:sz w:val="16"/>
                <w:szCs w:val="16"/>
              </w:rPr>
            </w:pPr>
            <w:r w:rsidRPr="0094152B">
              <w:rPr>
                <w:color w:val="000000"/>
                <w:sz w:val="16"/>
                <w:szCs w:val="16"/>
              </w:rPr>
              <w:t>Зимнее удорожание</w:t>
            </w:r>
          </w:p>
        </w:tc>
        <w:tc>
          <w:tcPr>
            <w:tcW w:w="495" w:type="pct"/>
            <w:shd w:val="clear" w:color="auto" w:fill="auto"/>
            <w:vAlign w:val="center"/>
            <w:hideMark/>
          </w:tcPr>
          <w:p w14:paraId="740E718B" w14:textId="77777777" w:rsidR="008E3EF2" w:rsidRPr="0094152B" w:rsidRDefault="008E3EF2" w:rsidP="00EB1021">
            <w:pPr>
              <w:jc w:val="right"/>
              <w:rPr>
                <w:color w:val="000000"/>
                <w:sz w:val="16"/>
                <w:szCs w:val="16"/>
              </w:rPr>
            </w:pPr>
            <w:r w:rsidRPr="0094152B">
              <w:rPr>
                <w:color w:val="000000"/>
                <w:sz w:val="16"/>
                <w:szCs w:val="16"/>
              </w:rPr>
              <w:t>13 673</w:t>
            </w:r>
          </w:p>
        </w:tc>
        <w:tc>
          <w:tcPr>
            <w:tcW w:w="495" w:type="pct"/>
            <w:shd w:val="clear" w:color="auto" w:fill="auto"/>
            <w:vAlign w:val="center"/>
            <w:hideMark/>
          </w:tcPr>
          <w:p w14:paraId="6926DF86" w14:textId="77777777" w:rsidR="008E3EF2" w:rsidRPr="0094152B" w:rsidRDefault="008E3EF2" w:rsidP="00EB1021">
            <w:pPr>
              <w:jc w:val="right"/>
              <w:rPr>
                <w:color w:val="000000"/>
                <w:sz w:val="16"/>
                <w:szCs w:val="16"/>
              </w:rPr>
            </w:pPr>
            <w:r w:rsidRPr="0094152B">
              <w:rPr>
                <w:color w:val="000000"/>
                <w:sz w:val="16"/>
                <w:szCs w:val="16"/>
              </w:rPr>
              <w:t>6 982</w:t>
            </w:r>
          </w:p>
        </w:tc>
        <w:tc>
          <w:tcPr>
            <w:tcW w:w="496" w:type="pct"/>
            <w:shd w:val="clear" w:color="auto" w:fill="auto"/>
            <w:vAlign w:val="center"/>
            <w:hideMark/>
          </w:tcPr>
          <w:p w14:paraId="135A059A"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7F95AA53"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BB43A00"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3C21D19D"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7873560A" w14:textId="77777777" w:rsidR="008E3EF2" w:rsidRPr="0094152B" w:rsidRDefault="008E3EF2" w:rsidP="00EB1021">
            <w:pPr>
              <w:jc w:val="right"/>
              <w:rPr>
                <w:color w:val="000000"/>
                <w:sz w:val="16"/>
                <w:szCs w:val="16"/>
              </w:rPr>
            </w:pPr>
            <w:r w:rsidRPr="0094152B">
              <w:rPr>
                <w:color w:val="000000"/>
                <w:sz w:val="16"/>
                <w:szCs w:val="16"/>
              </w:rPr>
              <w:t>20 655</w:t>
            </w:r>
          </w:p>
        </w:tc>
      </w:tr>
      <w:tr w:rsidR="008E3EF2" w:rsidRPr="0094152B" w14:paraId="396DF381" w14:textId="77777777" w:rsidTr="00EB1021">
        <w:trPr>
          <w:trHeight w:val="20"/>
        </w:trPr>
        <w:tc>
          <w:tcPr>
            <w:tcW w:w="253" w:type="pct"/>
            <w:shd w:val="clear" w:color="auto" w:fill="auto"/>
            <w:vAlign w:val="bottom"/>
            <w:hideMark/>
          </w:tcPr>
          <w:p w14:paraId="76F627E7"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5C65C705" w14:textId="77777777" w:rsidR="008E3EF2" w:rsidRPr="0094152B" w:rsidRDefault="008E3EF2" w:rsidP="00EB1021">
            <w:pPr>
              <w:rPr>
                <w:color w:val="000000"/>
                <w:sz w:val="16"/>
                <w:szCs w:val="16"/>
              </w:rPr>
            </w:pPr>
            <w:r w:rsidRPr="0094152B">
              <w:rPr>
                <w:color w:val="000000"/>
                <w:sz w:val="16"/>
                <w:szCs w:val="16"/>
              </w:rPr>
              <w:t>Перевозка оборудования</w:t>
            </w:r>
          </w:p>
        </w:tc>
        <w:tc>
          <w:tcPr>
            <w:tcW w:w="495" w:type="pct"/>
            <w:shd w:val="clear" w:color="auto" w:fill="auto"/>
            <w:vAlign w:val="center"/>
            <w:hideMark/>
          </w:tcPr>
          <w:p w14:paraId="4790FFA1"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20ABA426"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73C5056A"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686DBBE0"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4CD70B1"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8691ADA" w14:textId="77777777" w:rsidR="008E3EF2" w:rsidRPr="0094152B" w:rsidRDefault="008E3EF2" w:rsidP="00EB1021">
            <w:pPr>
              <w:jc w:val="right"/>
              <w:rPr>
                <w:color w:val="000000"/>
                <w:sz w:val="16"/>
                <w:szCs w:val="16"/>
              </w:rPr>
            </w:pPr>
            <w:r w:rsidRPr="0094152B">
              <w:rPr>
                <w:color w:val="000000"/>
                <w:sz w:val="16"/>
                <w:szCs w:val="16"/>
              </w:rPr>
              <w:t>10 842</w:t>
            </w:r>
          </w:p>
        </w:tc>
        <w:tc>
          <w:tcPr>
            <w:tcW w:w="488" w:type="pct"/>
            <w:shd w:val="clear" w:color="auto" w:fill="auto"/>
            <w:vAlign w:val="center"/>
            <w:hideMark/>
          </w:tcPr>
          <w:p w14:paraId="23381442" w14:textId="77777777" w:rsidR="008E3EF2" w:rsidRPr="0094152B" w:rsidRDefault="008E3EF2" w:rsidP="00EB1021">
            <w:pPr>
              <w:jc w:val="right"/>
              <w:rPr>
                <w:color w:val="000000"/>
                <w:sz w:val="16"/>
                <w:szCs w:val="16"/>
              </w:rPr>
            </w:pPr>
            <w:r w:rsidRPr="0094152B">
              <w:rPr>
                <w:color w:val="000000"/>
                <w:sz w:val="16"/>
                <w:szCs w:val="16"/>
              </w:rPr>
              <w:t>10 842</w:t>
            </w:r>
          </w:p>
        </w:tc>
      </w:tr>
      <w:tr w:rsidR="008E3EF2" w:rsidRPr="0094152B" w14:paraId="12440464" w14:textId="77777777" w:rsidTr="00EB1021">
        <w:trPr>
          <w:trHeight w:val="20"/>
        </w:trPr>
        <w:tc>
          <w:tcPr>
            <w:tcW w:w="253" w:type="pct"/>
            <w:shd w:val="clear" w:color="auto" w:fill="auto"/>
            <w:vAlign w:val="bottom"/>
            <w:hideMark/>
          </w:tcPr>
          <w:p w14:paraId="4A23794C"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4DF145DB" w14:textId="77777777" w:rsidR="008E3EF2" w:rsidRPr="0094152B" w:rsidRDefault="008E3EF2" w:rsidP="00EB1021">
            <w:pPr>
              <w:rPr>
                <w:color w:val="000000"/>
                <w:sz w:val="16"/>
                <w:szCs w:val="16"/>
              </w:rPr>
            </w:pPr>
            <w:r w:rsidRPr="0094152B">
              <w:rPr>
                <w:color w:val="000000"/>
                <w:sz w:val="16"/>
                <w:szCs w:val="16"/>
              </w:rPr>
              <w:t>Перевозка рабочих</w:t>
            </w:r>
          </w:p>
        </w:tc>
        <w:tc>
          <w:tcPr>
            <w:tcW w:w="495" w:type="pct"/>
            <w:shd w:val="clear" w:color="auto" w:fill="auto"/>
            <w:vAlign w:val="center"/>
            <w:hideMark/>
          </w:tcPr>
          <w:p w14:paraId="3C11B5F4"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0E7E31DA"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1A4B345E"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5224A827"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353CE3C"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11BCD7C" w14:textId="77777777" w:rsidR="008E3EF2" w:rsidRPr="0094152B" w:rsidRDefault="008E3EF2" w:rsidP="00EB1021">
            <w:pPr>
              <w:jc w:val="right"/>
              <w:rPr>
                <w:color w:val="000000"/>
                <w:sz w:val="16"/>
                <w:szCs w:val="16"/>
              </w:rPr>
            </w:pPr>
            <w:r w:rsidRPr="0094152B">
              <w:rPr>
                <w:color w:val="000000"/>
                <w:sz w:val="16"/>
                <w:szCs w:val="16"/>
              </w:rPr>
              <w:t>616</w:t>
            </w:r>
          </w:p>
        </w:tc>
        <w:tc>
          <w:tcPr>
            <w:tcW w:w="488" w:type="pct"/>
            <w:shd w:val="clear" w:color="auto" w:fill="auto"/>
            <w:vAlign w:val="center"/>
            <w:hideMark/>
          </w:tcPr>
          <w:p w14:paraId="42A6C0EC" w14:textId="77777777" w:rsidR="008E3EF2" w:rsidRPr="0094152B" w:rsidRDefault="008E3EF2" w:rsidP="00EB1021">
            <w:pPr>
              <w:jc w:val="right"/>
              <w:rPr>
                <w:color w:val="000000"/>
                <w:sz w:val="16"/>
                <w:szCs w:val="16"/>
              </w:rPr>
            </w:pPr>
            <w:r w:rsidRPr="0094152B">
              <w:rPr>
                <w:color w:val="000000"/>
                <w:sz w:val="16"/>
                <w:szCs w:val="16"/>
              </w:rPr>
              <w:t>616</w:t>
            </w:r>
          </w:p>
        </w:tc>
      </w:tr>
      <w:tr w:rsidR="008E3EF2" w:rsidRPr="0094152B" w14:paraId="32E55912" w14:textId="77777777" w:rsidTr="00EB1021">
        <w:trPr>
          <w:trHeight w:val="20"/>
        </w:trPr>
        <w:tc>
          <w:tcPr>
            <w:tcW w:w="253" w:type="pct"/>
            <w:shd w:val="clear" w:color="auto" w:fill="auto"/>
            <w:vAlign w:val="bottom"/>
            <w:hideMark/>
          </w:tcPr>
          <w:p w14:paraId="56691DF5"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19AF3199" w14:textId="77777777" w:rsidR="008E3EF2" w:rsidRPr="0094152B" w:rsidRDefault="008E3EF2" w:rsidP="00EB1021">
            <w:pPr>
              <w:rPr>
                <w:color w:val="000000"/>
                <w:sz w:val="16"/>
                <w:szCs w:val="16"/>
              </w:rPr>
            </w:pPr>
            <w:r w:rsidRPr="0094152B">
              <w:rPr>
                <w:color w:val="000000"/>
                <w:sz w:val="16"/>
                <w:szCs w:val="16"/>
              </w:rPr>
              <w:t>Содержание службы заказчика-застройщика</w:t>
            </w:r>
          </w:p>
        </w:tc>
        <w:tc>
          <w:tcPr>
            <w:tcW w:w="495" w:type="pct"/>
            <w:shd w:val="clear" w:color="auto" w:fill="auto"/>
            <w:vAlign w:val="center"/>
            <w:hideMark/>
          </w:tcPr>
          <w:p w14:paraId="710E7C24"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53BD6ECF"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550CD3F"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27DEBFC2"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76F2F19"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F6E9FB5" w14:textId="77777777" w:rsidR="008E3EF2" w:rsidRPr="0094152B" w:rsidRDefault="008E3EF2" w:rsidP="00EB1021">
            <w:pPr>
              <w:jc w:val="right"/>
              <w:rPr>
                <w:color w:val="000000"/>
                <w:sz w:val="16"/>
                <w:szCs w:val="16"/>
              </w:rPr>
            </w:pPr>
            <w:r w:rsidRPr="0094152B">
              <w:rPr>
                <w:color w:val="000000"/>
                <w:sz w:val="16"/>
                <w:szCs w:val="16"/>
              </w:rPr>
              <w:t>76 771</w:t>
            </w:r>
          </w:p>
        </w:tc>
        <w:tc>
          <w:tcPr>
            <w:tcW w:w="488" w:type="pct"/>
            <w:shd w:val="clear" w:color="auto" w:fill="auto"/>
            <w:vAlign w:val="center"/>
            <w:hideMark/>
          </w:tcPr>
          <w:p w14:paraId="01F1C37E" w14:textId="77777777" w:rsidR="008E3EF2" w:rsidRPr="0094152B" w:rsidRDefault="008E3EF2" w:rsidP="00EB1021">
            <w:pPr>
              <w:jc w:val="right"/>
              <w:rPr>
                <w:color w:val="000000"/>
                <w:sz w:val="16"/>
                <w:szCs w:val="16"/>
              </w:rPr>
            </w:pPr>
            <w:r w:rsidRPr="0094152B">
              <w:rPr>
                <w:color w:val="000000"/>
                <w:sz w:val="16"/>
                <w:szCs w:val="16"/>
              </w:rPr>
              <w:t>76 771</w:t>
            </w:r>
          </w:p>
        </w:tc>
      </w:tr>
      <w:tr w:rsidR="008E3EF2" w:rsidRPr="0094152B" w14:paraId="02AF9AC7" w14:textId="77777777" w:rsidTr="00EB1021">
        <w:trPr>
          <w:trHeight w:val="20"/>
        </w:trPr>
        <w:tc>
          <w:tcPr>
            <w:tcW w:w="253" w:type="pct"/>
            <w:shd w:val="clear" w:color="auto" w:fill="auto"/>
            <w:vAlign w:val="bottom"/>
            <w:hideMark/>
          </w:tcPr>
          <w:p w14:paraId="2396C609"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6A37FE1D" w14:textId="77777777" w:rsidR="008E3EF2" w:rsidRPr="0094152B" w:rsidRDefault="008E3EF2" w:rsidP="00EB1021">
            <w:pPr>
              <w:rPr>
                <w:color w:val="000000"/>
                <w:sz w:val="16"/>
                <w:szCs w:val="16"/>
              </w:rPr>
            </w:pPr>
            <w:r w:rsidRPr="0094152B">
              <w:rPr>
                <w:color w:val="000000"/>
                <w:sz w:val="16"/>
                <w:szCs w:val="16"/>
              </w:rPr>
              <w:t>Строительный контроль</w:t>
            </w:r>
          </w:p>
        </w:tc>
        <w:tc>
          <w:tcPr>
            <w:tcW w:w="495" w:type="pct"/>
            <w:shd w:val="clear" w:color="auto" w:fill="auto"/>
            <w:vAlign w:val="center"/>
            <w:hideMark/>
          </w:tcPr>
          <w:p w14:paraId="011C9D3E"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41C90CEB"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59017274"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2790C4B4"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77D6EAD4"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AFBC520" w14:textId="77777777" w:rsidR="008E3EF2" w:rsidRPr="0094152B" w:rsidRDefault="008E3EF2" w:rsidP="00EB1021">
            <w:pPr>
              <w:jc w:val="right"/>
              <w:rPr>
                <w:color w:val="000000"/>
                <w:sz w:val="16"/>
                <w:szCs w:val="16"/>
              </w:rPr>
            </w:pPr>
            <w:r w:rsidRPr="0094152B">
              <w:rPr>
                <w:color w:val="000000"/>
                <w:sz w:val="16"/>
                <w:szCs w:val="16"/>
              </w:rPr>
              <w:t>12 736</w:t>
            </w:r>
          </w:p>
        </w:tc>
        <w:tc>
          <w:tcPr>
            <w:tcW w:w="488" w:type="pct"/>
            <w:shd w:val="clear" w:color="auto" w:fill="auto"/>
            <w:vAlign w:val="center"/>
            <w:hideMark/>
          </w:tcPr>
          <w:p w14:paraId="77C604B5" w14:textId="77777777" w:rsidR="008E3EF2" w:rsidRPr="0094152B" w:rsidRDefault="008E3EF2" w:rsidP="00EB1021">
            <w:pPr>
              <w:jc w:val="right"/>
              <w:rPr>
                <w:color w:val="000000"/>
                <w:sz w:val="16"/>
                <w:szCs w:val="16"/>
              </w:rPr>
            </w:pPr>
            <w:r w:rsidRPr="0094152B">
              <w:rPr>
                <w:color w:val="000000"/>
                <w:sz w:val="16"/>
                <w:szCs w:val="16"/>
              </w:rPr>
              <w:t>12 736</w:t>
            </w:r>
          </w:p>
        </w:tc>
      </w:tr>
      <w:tr w:rsidR="008E3EF2" w:rsidRPr="0094152B" w14:paraId="57552560" w14:textId="77777777" w:rsidTr="00EB1021">
        <w:trPr>
          <w:trHeight w:val="20"/>
        </w:trPr>
        <w:tc>
          <w:tcPr>
            <w:tcW w:w="253" w:type="pct"/>
            <w:shd w:val="clear" w:color="auto" w:fill="auto"/>
            <w:vAlign w:val="bottom"/>
            <w:hideMark/>
          </w:tcPr>
          <w:p w14:paraId="25D1840F"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71C3FD07" w14:textId="77777777" w:rsidR="008E3EF2" w:rsidRPr="0094152B" w:rsidRDefault="008E3EF2" w:rsidP="00EB1021">
            <w:pPr>
              <w:rPr>
                <w:color w:val="000000"/>
                <w:sz w:val="16"/>
                <w:szCs w:val="16"/>
              </w:rPr>
            </w:pPr>
            <w:r w:rsidRPr="0094152B">
              <w:rPr>
                <w:color w:val="000000"/>
                <w:sz w:val="16"/>
                <w:szCs w:val="16"/>
              </w:rPr>
              <w:t>ПИР</w:t>
            </w:r>
          </w:p>
        </w:tc>
        <w:tc>
          <w:tcPr>
            <w:tcW w:w="495" w:type="pct"/>
            <w:shd w:val="clear" w:color="auto" w:fill="auto"/>
            <w:vAlign w:val="center"/>
            <w:hideMark/>
          </w:tcPr>
          <w:p w14:paraId="06CEF4A0"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4C8B53FF"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18224E7B"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77298D49"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101E2A1A" w14:textId="77777777" w:rsidR="008E3EF2" w:rsidRPr="0094152B" w:rsidRDefault="008E3EF2" w:rsidP="00EB1021">
            <w:pPr>
              <w:jc w:val="right"/>
              <w:rPr>
                <w:color w:val="000000"/>
                <w:sz w:val="16"/>
                <w:szCs w:val="16"/>
              </w:rPr>
            </w:pPr>
            <w:r w:rsidRPr="0094152B">
              <w:rPr>
                <w:color w:val="000000"/>
                <w:sz w:val="16"/>
                <w:szCs w:val="16"/>
              </w:rPr>
              <w:t>565 806</w:t>
            </w:r>
          </w:p>
        </w:tc>
        <w:tc>
          <w:tcPr>
            <w:tcW w:w="496" w:type="pct"/>
            <w:shd w:val="clear" w:color="auto" w:fill="auto"/>
            <w:vAlign w:val="center"/>
            <w:hideMark/>
          </w:tcPr>
          <w:p w14:paraId="7041CF3B"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27B7F595" w14:textId="77777777" w:rsidR="008E3EF2" w:rsidRPr="0094152B" w:rsidRDefault="008E3EF2" w:rsidP="00EB1021">
            <w:pPr>
              <w:jc w:val="right"/>
              <w:rPr>
                <w:color w:val="000000"/>
                <w:sz w:val="16"/>
                <w:szCs w:val="16"/>
              </w:rPr>
            </w:pPr>
            <w:r w:rsidRPr="0094152B">
              <w:rPr>
                <w:color w:val="000000"/>
                <w:sz w:val="16"/>
                <w:szCs w:val="16"/>
              </w:rPr>
              <w:t>565 806</w:t>
            </w:r>
          </w:p>
        </w:tc>
      </w:tr>
      <w:tr w:rsidR="008E3EF2" w:rsidRPr="0094152B" w14:paraId="6D6D0872" w14:textId="77777777" w:rsidTr="00EB1021">
        <w:trPr>
          <w:trHeight w:val="20"/>
        </w:trPr>
        <w:tc>
          <w:tcPr>
            <w:tcW w:w="253" w:type="pct"/>
            <w:shd w:val="clear" w:color="auto" w:fill="auto"/>
            <w:vAlign w:val="bottom"/>
            <w:hideMark/>
          </w:tcPr>
          <w:p w14:paraId="7887C251"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0B369397" w14:textId="77777777" w:rsidR="008E3EF2" w:rsidRPr="0094152B" w:rsidRDefault="008E3EF2" w:rsidP="00EB1021">
            <w:pPr>
              <w:rPr>
                <w:color w:val="000000"/>
                <w:sz w:val="16"/>
                <w:szCs w:val="16"/>
              </w:rPr>
            </w:pPr>
            <w:r w:rsidRPr="0094152B">
              <w:rPr>
                <w:color w:val="000000"/>
                <w:sz w:val="16"/>
                <w:szCs w:val="16"/>
              </w:rPr>
              <w:t>Экспертиза</w:t>
            </w:r>
          </w:p>
        </w:tc>
        <w:tc>
          <w:tcPr>
            <w:tcW w:w="495" w:type="pct"/>
            <w:shd w:val="clear" w:color="auto" w:fill="auto"/>
            <w:vAlign w:val="center"/>
            <w:hideMark/>
          </w:tcPr>
          <w:p w14:paraId="47C8CC91"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7D5C9FCD"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56B8676"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69125AF8"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038D0D6" w14:textId="77777777" w:rsidR="008E3EF2" w:rsidRPr="0094152B" w:rsidRDefault="008E3EF2" w:rsidP="00EB1021">
            <w:pPr>
              <w:jc w:val="right"/>
              <w:rPr>
                <w:color w:val="000000"/>
                <w:sz w:val="16"/>
                <w:szCs w:val="16"/>
              </w:rPr>
            </w:pPr>
            <w:r w:rsidRPr="0094152B">
              <w:rPr>
                <w:color w:val="000000"/>
                <w:sz w:val="16"/>
                <w:szCs w:val="16"/>
              </w:rPr>
              <w:t>71 275</w:t>
            </w:r>
          </w:p>
        </w:tc>
        <w:tc>
          <w:tcPr>
            <w:tcW w:w="496" w:type="pct"/>
            <w:shd w:val="clear" w:color="auto" w:fill="auto"/>
            <w:vAlign w:val="center"/>
            <w:hideMark/>
          </w:tcPr>
          <w:p w14:paraId="1EB05512"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6DBC5746" w14:textId="77777777" w:rsidR="008E3EF2" w:rsidRPr="0094152B" w:rsidRDefault="008E3EF2" w:rsidP="00EB1021">
            <w:pPr>
              <w:jc w:val="right"/>
              <w:rPr>
                <w:color w:val="000000"/>
                <w:sz w:val="16"/>
                <w:szCs w:val="16"/>
              </w:rPr>
            </w:pPr>
            <w:r w:rsidRPr="0094152B">
              <w:rPr>
                <w:color w:val="000000"/>
                <w:sz w:val="16"/>
                <w:szCs w:val="16"/>
              </w:rPr>
              <w:t>71 275</w:t>
            </w:r>
          </w:p>
        </w:tc>
      </w:tr>
      <w:tr w:rsidR="008E3EF2" w:rsidRPr="0094152B" w14:paraId="63D9C43A" w14:textId="77777777" w:rsidTr="00EB1021">
        <w:trPr>
          <w:trHeight w:val="20"/>
        </w:trPr>
        <w:tc>
          <w:tcPr>
            <w:tcW w:w="253" w:type="pct"/>
            <w:shd w:val="clear" w:color="auto" w:fill="auto"/>
            <w:vAlign w:val="bottom"/>
            <w:hideMark/>
          </w:tcPr>
          <w:p w14:paraId="0AE9EC89" w14:textId="77777777" w:rsidR="008E3EF2" w:rsidRPr="0094152B" w:rsidRDefault="008E3EF2" w:rsidP="00EB1021">
            <w:pPr>
              <w:jc w:val="right"/>
              <w:rPr>
                <w:color w:val="000000"/>
                <w:sz w:val="16"/>
                <w:szCs w:val="16"/>
              </w:rPr>
            </w:pPr>
          </w:p>
        </w:tc>
        <w:tc>
          <w:tcPr>
            <w:tcW w:w="1287" w:type="pct"/>
            <w:shd w:val="clear" w:color="auto" w:fill="auto"/>
            <w:vAlign w:val="bottom"/>
            <w:hideMark/>
          </w:tcPr>
          <w:p w14:paraId="4B2405A2" w14:textId="77777777" w:rsidR="008E3EF2" w:rsidRPr="0094152B" w:rsidRDefault="008E3EF2" w:rsidP="00EB1021">
            <w:pPr>
              <w:rPr>
                <w:color w:val="000000"/>
                <w:sz w:val="16"/>
                <w:szCs w:val="16"/>
              </w:rPr>
            </w:pPr>
            <w:r w:rsidRPr="0094152B">
              <w:rPr>
                <w:color w:val="000000"/>
                <w:sz w:val="16"/>
                <w:szCs w:val="16"/>
              </w:rPr>
              <w:t>Итого в ценах по состоянию на 2001 год, руб.</w:t>
            </w:r>
          </w:p>
        </w:tc>
        <w:tc>
          <w:tcPr>
            <w:tcW w:w="495" w:type="pct"/>
            <w:shd w:val="clear" w:color="auto" w:fill="auto"/>
            <w:vAlign w:val="center"/>
            <w:hideMark/>
          </w:tcPr>
          <w:p w14:paraId="3FF8E4BA" w14:textId="77777777" w:rsidR="008E3EF2" w:rsidRPr="0094152B" w:rsidRDefault="008E3EF2" w:rsidP="00EB1021">
            <w:pPr>
              <w:jc w:val="right"/>
              <w:rPr>
                <w:color w:val="000000"/>
                <w:sz w:val="16"/>
                <w:szCs w:val="16"/>
              </w:rPr>
            </w:pPr>
            <w:r w:rsidRPr="0094152B">
              <w:rPr>
                <w:color w:val="000000"/>
                <w:sz w:val="16"/>
                <w:szCs w:val="16"/>
              </w:rPr>
              <w:t>331 643</w:t>
            </w:r>
          </w:p>
        </w:tc>
        <w:tc>
          <w:tcPr>
            <w:tcW w:w="495" w:type="pct"/>
            <w:shd w:val="clear" w:color="auto" w:fill="auto"/>
            <w:vAlign w:val="center"/>
            <w:hideMark/>
          </w:tcPr>
          <w:p w14:paraId="4A6B9B58" w14:textId="77777777" w:rsidR="008E3EF2" w:rsidRPr="0094152B" w:rsidRDefault="008E3EF2" w:rsidP="00EB1021">
            <w:pPr>
              <w:jc w:val="right"/>
              <w:rPr>
                <w:color w:val="000000"/>
                <w:sz w:val="16"/>
                <w:szCs w:val="16"/>
              </w:rPr>
            </w:pPr>
            <w:r w:rsidRPr="0094152B">
              <w:rPr>
                <w:color w:val="000000"/>
                <w:sz w:val="16"/>
                <w:szCs w:val="16"/>
              </w:rPr>
              <w:t>169 362</w:t>
            </w:r>
          </w:p>
        </w:tc>
        <w:tc>
          <w:tcPr>
            <w:tcW w:w="496" w:type="pct"/>
            <w:shd w:val="clear" w:color="auto" w:fill="auto"/>
            <w:vAlign w:val="center"/>
            <w:hideMark/>
          </w:tcPr>
          <w:p w14:paraId="1D336EC4" w14:textId="77777777" w:rsidR="008E3EF2" w:rsidRPr="0094152B" w:rsidRDefault="008E3EF2" w:rsidP="00EB1021">
            <w:pPr>
              <w:jc w:val="right"/>
              <w:rPr>
                <w:color w:val="000000"/>
                <w:sz w:val="16"/>
                <w:szCs w:val="16"/>
              </w:rPr>
            </w:pPr>
            <w:r w:rsidRPr="0094152B">
              <w:rPr>
                <w:color w:val="000000"/>
                <w:sz w:val="16"/>
                <w:szCs w:val="16"/>
              </w:rPr>
              <w:t>41 450</w:t>
            </w:r>
          </w:p>
        </w:tc>
        <w:tc>
          <w:tcPr>
            <w:tcW w:w="495" w:type="pct"/>
            <w:shd w:val="clear" w:color="auto" w:fill="auto"/>
            <w:vAlign w:val="center"/>
            <w:hideMark/>
          </w:tcPr>
          <w:p w14:paraId="592D08FA" w14:textId="77777777" w:rsidR="008E3EF2" w:rsidRPr="0094152B" w:rsidRDefault="008E3EF2" w:rsidP="00EB1021">
            <w:pPr>
              <w:jc w:val="right"/>
              <w:rPr>
                <w:color w:val="000000"/>
                <w:sz w:val="16"/>
                <w:szCs w:val="16"/>
              </w:rPr>
            </w:pPr>
            <w:r w:rsidRPr="0094152B">
              <w:rPr>
                <w:color w:val="000000"/>
                <w:sz w:val="16"/>
                <w:szCs w:val="16"/>
              </w:rPr>
              <w:t>41 210</w:t>
            </w:r>
          </w:p>
        </w:tc>
        <w:tc>
          <w:tcPr>
            <w:tcW w:w="496" w:type="pct"/>
            <w:shd w:val="clear" w:color="auto" w:fill="auto"/>
            <w:vAlign w:val="center"/>
            <w:hideMark/>
          </w:tcPr>
          <w:p w14:paraId="2FBE4C5E" w14:textId="77777777" w:rsidR="008E3EF2" w:rsidRPr="0094152B" w:rsidRDefault="008E3EF2" w:rsidP="00EB1021">
            <w:pPr>
              <w:jc w:val="right"/>
              <w:rPr>
                <w:color w:val="000000"/>
                <w:sz w:val="16"/>
                <w:szCs w:val="16"/>
              </w:rPr>
            </w:pPr>
            <w:r w:rsidRPr="0094152B">
              <w:rPr>
                <w:color w:val="000000"/>
                <w:sz w:val="16"/>
                <w:szCs w:val="16"/>
              </w:rPr>
              <w:t>637 081</w:t>
            </w:r>
          </w:p>
        </w:tc>
        <w:tc>
          <w:tcPr>
            <w:tcW w:w="496" w:type="pct"/>
            <w:shd w:val="clear" w:color="auto" w:fill="auto"/>
            <w:vAlign w:val="center"/>
            <w:hideMark/>
          </w:tcPr>
          <w:p w14:paraId="32847B0E" w14:textId="77777777" w:rsidR="008E3EF2" w:rsidRPr="0094152B" w:rsidRDefault="008E3EF2" w:rsidP="00EB1021">
            <w:pPr>
              <w:jc w:val="right"/>
              <w:rPr>
                <w:color w:val="000000"/>
                <w:sz w:val="16"/>
                <w:szCs w:val="16"/>
              </w:rPr>
            </w:pPr>
            <w:r w:rsidRPr="0094152B">
              <w:rPr>
                <w:color w:val="000000"/>
                <w:sz w:val="16"/>
                <w:szCs w:val="16"/>
              </w:rPr>
              <w:t>100 964</w:t>
            </w:r>
          </w:p>
        </w:tc>
        <w:tc>
          <w:tcPr>
            <w:tcW w:w="488" w:type="pct"/>
            <w:shd w:val="clear" w:color="auto" w:fill="auto"/>
            <w:vAlign w:val="center"/>
            <w:hideMark/>
          </w:tcPr>
          <w:p w14:paraId="1F7197D0" w14:textId="77777777" w:rsidR="008E3EF2" w:rsidRPr="0094152B" w:rsidRDefault="008E3EF2" w:rsidP="00EB1021">
            <w:pPr>
              <w:jc w:val="right"/>
              <w:rPr>
                <w:color w:val="000000"/>
                <w:sz w:val="16"/>
                <w:szCs w:val="16"/>
              </w:rPr>
            </w:pPr>
            <w:r w:rsidRPr="0094152B">
              <w:rPr>
                <w:color w:val="000000"/>
                <w:sz w:val="16"/>
                <w:szCs w:val="16"/>
              </w:rPr>
              <w:t>1 321 710</w:t>
            </w:r>
          </w:p>
        </w:tc>
      </w:tr>
      <w:tr w:rsidR="008E3EF2" w:rsidRPr="0094152B" w14:paraId="3AC67A0D" w14:textId="77777777" w:rsidTr="00EB1021">
        <w:trPr>
          <w:trHeight w:val="20"/>
        </w:trPr>
        <w:tc>
          <w:tcPr>
            <w:tcW w:w="253" w:type="pct"/>
            <w:shd w:val="clear" w:color="auto" w:fill="auto"/>
            <w:vAlign w:val="bottom"/>
            <w:hideMark/>
          </w:tcPr>
          <w:p w14:paraId="3449D1B8" w14:textId="77777777" w:rsidR="008E3EF2" w:rsidRPr="0094152B" w:rsidRDefault="008E3EF2" w:rsidP="00EB1021">
            <w:pPr>
              <w:rPr>
                <w:i/>
                <w:iCs/>
                <w:color w:val="000000"/>
                <w:sz w:val="16"/>
                <w:szCs w:val="16"/>
              </w:rPr>
            </w:pPr>
            <w:r w:rsidRPr="0094152B">
              <w:rPr>
                <w:i/>
                <w:iCs/>
                <w:color w:val="000000"/>
                <w:sz w:val="16"/>
                <w:szCs w:val="16"/>
              </w:rPr>
              <w:t> </w:t>
            </w:r>
          </w:p>
        </w:tc>
        <w:tc>
          <w:tcPr>
            <w:tcW w:w="1287" w:type="pct"/>
            <w:shd w:val="clear" w:color="auto" w:fill="auto"/>
            <w:vAlign w:val="center"/>
            <w:hideMark/>
          </w:tcPr>
          <w:p w14:paraId="0EFF41DC" w14:textId="77777777" w:rsidR="008E3EF2" w:rsidRPr="0094152B" w:rsidRDefault="008E3EF2" w:rsidP="00EB1021">
            <w:pPr>
              <w:rPr>
                <w:i/>
                <w:iCs/>
                <w:color w:val="000000"/>
                <w:sz w:val="16"/>
                <w:szCs w:val="16"/>
              </w:rPr>
            </w:pPr>
            <w:r w:rsidRPr="0094152B">
              <w:rPr>
                <w:i/>
                <w:iCs/>
                <w:color w:val="000000"/>
                <w:sz w:val="16"/>
                <w:szCs w:val="16"/>
              </w:rPr>
              <w:t>Индексы (3 кв. 2019 г.)</w:t>
            </w:r>
          </w:p>
        </w:tc>
        <w:tc>
          <w:tcPr>
            <w:tcW w:w="495" w:type="pct"/>
            <w:shd w:val="clear" w:color="auto" w:fill="auto"/>
            <w:vAlign w:val="center"/>
            <w:hideMark/>
          </w:tcPr>
          <w:p w14:paraId="718E495E" w14:textId="77777777" w:rsidR="008E3EF2" w:rsidRPr="0094152B" w:rsidRDefault="008E3EF2" w:rsidP="00EB1021">
            <w:pPr>
              <w:jc w:val="right"/>
              <w:rPr>
                <w:i/>
                <w:iCs/>
                <w:color w:val="000000"/>
                <w:sz w:val="16"/>
                <w:szCs w:val="16"/>
              </w:rPr>
            </w:pPr>
            <w:r w:rsidRPr="0094152B">
              <w:rPr>
                <w:i/>
                <w:iCs/>
                <w:color w:val="000000"/>
                <w:sz w:val="16"/>
                <w:szCs w:val="16"/>
              </w:rPr>
              <w:t>8,67</w:t>
            </w:r>
          </w:p>
        </w:tc>
        <w:tc>
          <w:tcPr>
            <w:tcW w:w="495" w:type="pct"/>
            <w:shd w:val="clear" w:color="auto" w:fill="auto"/>
            <w:vAlign w:val="center"/>
            <w:hideMark/>
          </w:tcPr>
          <w:p w14:paraId="7AA1A10B" w14:textId="77777777" w:rsidR="008E3EF2" w:rsidRPr="0094152B" w:rsidRDefault="008E3EF2" w:rsidP="00EB1021">
            <w:pPr>
              <w:jc w:val="right"/>
              <w:rPr>
                <w:i/>
                <w:iCs/>
                <w:color w:val="000000"/>
                <w:sz w:val="16"/>
                <w:szCs w:val="16"/>
              </w:rPr>
            </w:pPr>
            <w:r w:rsidRPr="0094152B">
              <w:rPr>
                <w:i/>
                <w:iCs/>
                <w:color w:val="000000"/>
                <w:sz w:val="16"/>
                <w:szCs w:val="16"/>
              </w:rPr>
              <w:t>8,67</w:t>
            </w:r>
          </w:p>
        </w:tc>
        <w:tc>
          <w:tcPr>
            <w:tcW w:w="496" w:type="pct"/>
            <w:shd w:val="clear" w:color="auto" w:fill="auto"/>
            <w:vAlign w:val="center"/>
            <w:hideMark/>
          </w:tcPr>
          <w:p w14:paraId="25AC139E" w14:textId="77777777" w:rsidR="008E3EF2" w:rsidRPr="0094152B" w:rsidRDefault="008E3EF2" w:rsidP="00EB1021">
            <w:pPr>
              <w:jc w:val="right"/>
              <w:rPr>
                <w:i/>
                <w:iCs/>
                <w:color w:val="000000"/>
                <w:sz w:val="16"/>
                <w:szCs w:val="16"/>
              </w:rPr>
            </w:pPr>
            <w:r w:rsidRPr="0094152B">
              <w:rPr>
                <w:i/>
                <w:iCs/>
                <w:color w:val="000000"/>
                <w:sz w:val="16"/>
                <w:szCs w:val="16"/>
              </w:rPr>
              <w:t>4,71</w:t>
            </w:r>
          </w:p>
        </w:tc>
        <w:tc>
          <w:tcPr>
            <w:tcW w:w="495" w:type="pct"/>
            <w:shd w:val="clear" w:color="auto" w:fill="auto"/>
            <w:vAlign w:val="center"/>
            <w:hideMark/>
          </w:tcPr>
          <w:p w14:paraId="5579482C" w14:textId="77777777" w:rsidR="008E3EF2" w:rsidRPr="0094152B" w:rsidRDefault="008E3EF2" w:rsidP="00EB1021">
            <w:pPr>
              <w:jc w:val="right"/>
              <w:rPr>
                <w:i/>
                <w:iCs/>
                <w:color w:val="000000"/>
                <w:sz w:val="16"/>
                <w:szCs w:val="16"/>
              </w:rPr>
            </w:pPr>
            <w:r w:rsidRPr="0094152B">
              <w:rPr>
                <w:i/>
                <w:iCs/>
                <w:color w:val="000000"/>
                <w:sz w:val="16"/>
                <w:szCs w:val="16"/>
              </w:rPr>
              <w:t>21,38</w:t>
            </w:r>
          </w:p>
        </w:tc>
        <w:tc>
          <w:tcPr>
            <w:tcW w:w="496" w:type="pct"/>
            <w:shd w:val="clear" w:color="auto" w:fill="auto"/>
            <w:vAlign w:val="center"/>
            <w:hideMark/>
          </w:tcPr>
          <w:p w14:paraId="28D2AD88" w14:textId="77777777" w:rsidR="008E3EF2" w:rsidRPr="0094152B" w:rsidRDefault="008E3EF2" w:rsidP="00EB1021">
            <w:pPr>
              <w:rPr>
                <w:i/>
                <w:iCs/>
                <w:color w:val="000000"/>
                <w:sz w:val="16"/>
                <w:szCs w:val="16"/>
              </w:rPr>
            </w:pPr>
            <w:r w:rsidRPr="0094152B">
              <w:rPr>
                <w:i/>
                <w:iCs/>
                <w:color w:val="000000"/>
                <w:sz w:val="16"/>
                <w:szCs w:val="16"/>
              </w:rPr>
              <w:t>ПИР - 4,21; Экспертиза - 5,29</w:t>
            </w:r>
          </w:p>
        </w:tc>
        <w:tc>
          <w:tcPr>
            <w:tcW w:w="496" w:type="pct"/>
            <w:shd w:val="clear" w:color="auto" w:fill="auto"/>
            <w:vAlign w:val="center"/>
            <w:hideMark/>
          </w:tcPr>
          <w:p w14:paraId="35580350" w14:textId="77777777" w:rsidR="008E3EF2" w:rsidRPr="0094152B" w:rsidRDefault="008E3EF2" w:rsidP="00EB1021">
            <w:pPr>
              <w:jc w:val="right"/>
              <w:rPr>
                <w:i/>
                <w:iCs/>
                <w:color w:val="000000"/>
                <w:sz w:val="16"/>
                <w:szCs w:val="16"/>
              </w:rPr>
            </w:pPr>
            <w:r w:rsidRPr="0094152B">
              <w:rPr>
                <w:i/>
                <w:iCs/>
                <w:color w:val="000000"/>
                <w:sz w:val="16"/>
                <w:szCs w:val="16"/>
              </w:rPr>
              <w:t>9,30</w:t>
            </w:r>
          </w:p>
        </w:tc>
        <w:tc>
          <w:tcPr>
            <w:tcW w:w="488" w:type="pct"/>
            <w:shd w:val="clear" w:color="auto" w:fill="auto"/>
            <w:vAlign w:val="center"/>
            <w:hideMark/>
          </w:tcPr>
          <w:p w14:paraId="0C83E3CA" w14:textId="77777777" w:rsidR="008E3EF2" w:rsidRPr="0094152B" w:rsidRDefault="008E3EF2" w:rsidP="00EB1021">
            <w:pPr>
              <w:rPr>
                <w:i/>
                <w:iCs/>
                <w:color w:val="000000"/>
                <w:sz w:val="16"/>
                <w:szCs w:val="16"/>
              </w:rPr>
            </w:pPr>
            <w:r w:rsidRPr="0094152B">
              <w:rPr>
                <w:i/>
                <w:iCs/>
                <w:color w:val="000000"/>
                <w:sz w:val="16"/>
                <w:szCs w:val="16"/>
              </w:rPr>
              <w:t> </w:t>
            </w:r>
          </w:p>
        </w:tc>
      </w:tr>
      <w:tr w:rsidR="008E3EF2" w:rsidRPr="0094152B" w14:paraId="15B303F4" w14:textId="77777777" w:rsidTr="00EB1021">
        <w:trPr>
          <w:trHeight w:val="20"/>
        </w:trPr>
        <w:tc>
          <w:tcPr>
            <w:tcW w:w="253" w:type="pct"/>
            <w:shd w:val="clear" w:color="auto" w:fill="auto"/>
            <w:vAlign w:val="bottom"/>
            <w:hideMark/>
          </w:tcPr>
          <w:p w14:paraId="6B450B01" w14:textId="77777777" w:rsidR="008E3EF2" w:rsidRPr="0094152B" w:rsidRDefault="008E3EF2" w:rsidP="00EB1021">
            <w:pPr>
              <w:rPr>
                <w:i/>
                <w:iCs/>
                <w:color w:val="000000"/>
                <w:sz w:val="16"/>
                <w:szCs w:val="16"/>
              </w:rPr>
            </w:pPr>
          </w:p>
        </w:tc>
        <w:tc>
          <w:tcPr>
            <w:tcW w:w="1287" w:type="pct"/>
            <w:shd w:val="clear" w:color="auto" w:fill="auto"/>
            <w:vAlign w:val="bottom"/>
            <w:hideMark/>
          </w:tcPr>
          <w:p w14:paraId="52C40DBD" w14:textId="77777777" w:rsidR="008E3EF2" w:rsidRPr="0094152B" w:rsidRDefault="008E3EF2" w:rsidP="00EB1021">
            <w:pPr>
              <w:rPr>
                <w:color w:val="000000"/>
                <w:sz w:val="16"/>
                <w:szCs w:val="16"/>
              </w:rPr>
            </w:pPr>
            <w:r w:rsidRPr="0094152B">
              <w:rPr>
                <w:color w:val="000000"/>
                <w:sz w:val="16"/>
                <w:szCs w:val="16"/>
              </w:rPr>
              <w:t>Итого в ценах по состоянию на 2019 год, руб.</w:t>
            </w:r>
          </w:p>
        </w:tc>
        <w:tc>
          <w:tcPr>
            <w:tcW w:w="495" w:type="pct"/>
            <w:shd w:val="clear" w:color="auto" w:fill="auto"/>
            <w:vAlign w:val="center"/>
            <w:hideMark/>
          </w:tcPr>
          <w:p w14:paraId="464FE68C" w14:textId="77777777" w:rsidR="008E3EF2" w:rsidRPr="0094152B" w:rsidRDefault="008E3EF2" w:rsidP="00EB1021">
            <w:pPr>
              <w:jc w:val="right"/>
              <w:rPr>
                <w:color w:val="000000"/>
                <w:sz w:val="16"/>
                <w:szCs w:val="16"/>
              </w:rPr>
            </w:pPr>
            <w:r w:rsidRPr="0094152B">
              <w:rPr>
                <w:color w:val="000000"/>
                <w:sz w:val="16"/>
                <w:szCs w:val="16"/>
              </w:rPr>
              <w:t>2 875 342</w:t>
            </w:r>
          </w:p>
        </w:tc>
        <w:tc>
          <w:tcPr>
            <w:tcW w:w="495" w:type="pct"/>
            <w:shd w:val="clear" w:color="auto" w:fill="auto"/>
            <w:vAlign w:val="center"/>
            <w:hideMark/>
          </w:tcPr>
          <w:p w14:paraId="024C6F5E" w14:textId="77777777" w:rsidR="008E3EF2" w:rsidRPr="0094152B" w:rsidRDefault="008E3EF2" w:rsidP="00EB1021">
            <w:pPr>
              <w:jc w:val="right"/>
              <w:rPr>
                <w:color w:val="000000"/>
                <w:sz w:val="16"/>
                <w:szCs w:val="16"/>
              </w:rPr>
            </w:pPr>
            <w:r w:rsidRPr="0094152B">
              <w:rPr>
                <w:color w:val="000000"/>
                <w:sz w:val="16"/>
                <w:szCs w:val="16"/>
              </w:rPr>
              <w:t>1 468 371</w:t>
            </w:r>
          </w:p>
        </w:tc>
        <w:tc>
          <w:tcPr>
            <w:tcW w:w="496" w:type="pct"/>
            <w:shd w:val="clear" w:color="auto" w:fill="auto"/>
            <w:vAlign w:val="center"/>
            <w:hideMark/>
          </w:tcPr>
          <w:p w14:paraId="495908D8" w14:textId="77777777" w:rsidR="008E3EF2" w:rsidRPr="0094152B" w:rsidRDefault="008E3EF2" w:rsidP="00EB1021">
            <w:pPr>
              <w:jc w:val="right"/>
              <w:rPr>
                <w:color w:val="000000"/>
                <w:sz w:val="16"/>
                <w:szCs w:val="16"/>
              </w:rPr>
            </w:pPr>
            <w:r w:rsidRPr="0094152B">
              <w:rPr>
                <w:color w:val="000000"/>
                <w:sz w:val="16"/>
                <w:szCs w:val="16"/>
              </w:rPr>
              <w:t>195 230</w:t>
            </w:r>
          </w:p>
        </w:tc>
        <w:tc>
          <w:tcPr>
            <w:tcW w:w="495" w:type="pct"/>
            <w:shd w:val="clear" w:color="auto" w:fill="auto"/>
            <w:vAlign w:val="center"/>
            <w:hideMark/>
          </w:tcPr>
          <w:p w14:paraId="77B519F0" w14:textId="77777777" w:rsidR="008E3EF2" w:rsidRPr="0094152B" w:rsidRDefault="008E3EF2" w:rsidP="00EB1021">
            <w:pPr>
              <w:jc w:val="right"/>
              <w:rPr>
                <w:color w:val="000000"/>
                <w:sz w:val="16"/>
                <w:szCs w:val="16"/>
              </w:rPr>
            </w:pPr>
            <w:r w:rsidRPr="0094152B">
              <w:rPr>
                <w:color w:val="000000"/>
                <w:sz w:val="16"/>
                <w:szCs w:val="16"/>
              </w:rPr>
              <w:t>881 070</w:t>
            </w:r>
          </w:p>
        </w:tc>
        <w:tc>
          <w:tcPr>
            <w:tcW w:w="496" w:type="pct"/>
            <w:shd w:val="clear" w:color="auto" w:fill="auto"/>
            <w:vAlign w:val="center"/>
            <w:hideMark/>
          </w:tcPr>
          <w:p w14:paraId="79B10A5D" w14:textId="77777777" w:rsidR="008E3EF2" w:rsidRPr="0094152B" w:rsidRDefault="008E3EF2" w:rsidP="00EB1021">
            <w:pPr>
              <w:jc w:val="right"/>
              <w:rPr>
                <w:color w:val="000000"/>
                <w:sz w:val="16"/>
                <w:szCs w:val="16"/>
              </w:rPr>
            </w:pPr>
            <w:r w:rsidRPr="0094152B">
              <w:rPr>
                <w:color w:val="000000"/>
                <w:sz w:val="16"/>
                <w:szCs w:val="16"/>
              </w:rPr>
              <w:t>2 759 086</w:t>
            </w:r>
          </w:p>
        </w:tc>
        <w:tc>
          <w:tcPr>
            <w:tcW w:w="496" w:type="pct"/>
            <w:shd w:val="clear" w:color="auto" w:fill="auto"/>
            <w:vAlign w:val="center"/>
            <w:hideMark/>
          </w:tcPr>
          <w:p w14:paraId="17E78D7F" w14:textId="77777777" w:rsidR="008E3EF2" w:rsidRPr="0094152B" w:rsidRDefault="008E3EF2" w:rsidP="00EB1021">
            <w:pPr>
              <w:jc w:val="right"/>
              <w:rPr>
                <w:color w:val="000000"/>
                <w:sz w:val="16"/>
                <w:szCs w:val="16"/>
              </w:rPr>
            </w:pPr>
            <w:r w:rsidRPr="0094152B">
              <w:rPr>
                <w:color w:val="000000"/>
                <w:sz w:val="16"/>
                <w:szCs w:val="16"/>
              </w:rPr>
              <w:t>938 969</w:t>
            </w:r>
          </w:p>
        </w:tc>
        <w:tc>
          <w:tcPr>
            <w:tcW w:w="488" w:type="pct"/>
            <w:shd w:val="clear" w:color="auto" w:fill="auto"/>
            <w:vAlign w:val="center"/>
            <w:hideMark/>
          </w:tcPr>
          <w:p w14:paraId="292BF06B" w14:textId="77777777" w:rsidR="008E3EF2" w:rsidRPr="0094152B" w:rsidRDefault="008E3EF2" w:rsidP="00EB1021">
            <w:pPr>
              <w:jc w:val="right"/>
              <w:rPr>
                <w:color w:val="000000"/>
                <w:sz w:val="16"/>
                <w:szCs w:val="16"/>
              </w:rPr>
            </w:pPr>
            <w:r w:rsidRPr="0094152B">
              <w:rPr>
                <w:color w:val="000000"/>
                <w:sz w:val="16"/>
                <w:szCs w:val="16"/>
              </w:rPr>
              <w:t>9 118 068</w:t>
            </w:r>
          </w:p>
        </w:tc>
      </w:tr>
      <w:tr w:rsidR="008E3EF2" w:rsidRPr="0094152B" w14:paraId="5DD82DE3" w14:textId="77777777" w:rsidTr="00EB1021">
        <w:trPr>
          <w:trHeight w:val="20"/>
        </w:trPr>
        <w:tc>
          <w:tcPr>
            <w:tcW w:w="1540" w:type="pct"/>
            <w:gridSpan w:val="2"/>
            <w:shd w:val="clear" w:color="auto" w:fill="auto"/>
            <w:vAlign w:val="bottom"/>
            <w:hideMark/>
          </w:tcPr>
          <w:p w14:paraId="0FAB5B45" w14:textId="77777777" w:rsidR="008E3EF2" w:rsidRPr="0094152B" w:rsidRDefault="008E3EF2" w:rsidP="00EB1021">
            <w:pPr>
              <w:rPr>
                <w:color w:val="000000"/>
                <w:sz w:val="16"/>
                <w:szCs w:val="16"/>
              </w:rPr>
            </w:pPr>
            <w:r w:rsidRPr="0094152B">
              <w:rPr>
                <w:color w:val="000000"/>
                <w:sz w:val="16"/>
                <w:szCs w:val="16"/>
              </w:rPr>
              <w:t>Всего в ценах по состоянию на 2019 год (без трансформатора), руб.</w:t>
            </w:r>
          </w:p>
        </w:tc>
        <w:tc>
          <w:tcPr>
            <w:tcW w:w="495" w:type="pct"/>
            <w:shd w:val="clear" w:color="auto" w:fill="auto"/>
            <w:vAlign w:val="center"/>
            <w:hideMark/>
          </w:tcPr>
          <w:p w14:paraId="3BD91F50" w14:textId="77777777" w:rsidR="008E3EF2" w:rsidRPr="0094152B" w:rsidRDefault="008E3EF2" w:rsidP="00EB1021">
            <w:pPr>
              <w:jc w:val="right"/>
              <w:rPr>
                <w:color w:val="000000"/>
                <w:sz w:val="16"/>
                <w:szCs w:val="16"/>
              </w:rPr>
            </w:pPr>
            <w:r w:rsidRPr="0094152B">
              <w:rPr>
                <w:color w:val="000000"/>
                <w:sz w:val="16"/>
                <w:szCs w:val="16"/>
              </w:rPr>
              <w:t>1 437 671</w:t>
            </w:r>
          </w:p>
        </w:tc>
        <w:tc>
          <w:tcPr>
            <w:tcW w:w="495" w:type="pct"/>
            <w:shd w:val="clear" w:color="auto" w:fill="auto"/>
            <w:vAlign w:val="center"/>
            <w:hideMark/>
          </w:tcPr>
          <w:p w14:paraId="13931136" w14:textId="77777777" w:rsidR="008E3EF2" w:rsidRPr="0094152B" w:rsidRDefault="008E3EF2" w:rsidP="00EB1021">
            <w:pPr>
              <w:jc w:val="right"/>
              <w:rPr>
                <w:color w:val="000000"/>
                <w:sz w:val="16"/>
                <w:szCs w:val="16"/>
              </w:rPr>
            </w:pPr>
            <w:r w:rsidRPr="0094152B">
              <w:rPr>
                <w:color w:val="000000"/>
                <w:sz w:val="16"/>
                <w:szCs w:val="16"/>
              </w:rPr>
              <w:t>734 186</w:t>
            </w:r>
          </w:p>
        </w:tc>
        <w:tc>
          <w:tcPr>
            <w:tcW w:w="496" w:type="pct"/>
            <w:shd w:val="clear" w:color="auto" w:fill="auto"/>
            <w:vAlign w:val="center"/>
            <w:hideMark/>
          </w:tcPr>
          <w:p w14:paraId="0C081398" w14:textId="77777777" w:rsidR="008E3EF2" w:rsidRPr="0094152B" w:rsidRDefault="008E3EF2" w:rsidP="00EB1021">
            <w:pPr>
              <w:jc w:val="right"/>
              <w:rPr>
                <w:color w:val="000000"/>
                <w:sz w:val="16"/>
                <w:szCs w:val="16"/>
              </w:rPr>
            </w:pPr>
            <w:r w:rsidRPr="0094152B">
              <w:rPr>
                <w:color w:val="000000"/>
                <w:sz w:val="16"/>
                <w:szCs w:val="16"/>
              </w:rPr>
              <w:t>195 230</w:t>
            </w:r>
          </w:p>
        </w:tc>
        <w:tc>
          <w:tcPr>
            <w:tcW w:w="495" w:type="pct"/>
            <w:shd w:val="clear" w:color="auto" w:fill="auto"/>
            <w:vAlign w:val="center"/>
            <w:hideMark/>
          </w:tcPr>
          <w:p w14:paraId="2CE472EE" w14:textId="77777777" w:rsidR="008E3EF2" w:rsidRPr="0094152B" w:rsidRDefault="008E3EF2" w:rsidP="00EB1021">
            <w:pPr>
              <w:jc w:val="right"/>
              <w:rPr>
                <w:color w:val="000000"/>
                <w:sz w:val="16"/>
                <w:szCs w:val="16"/>
              </w:rPr>
            </w:pPr>
            <w:r w:rsidRPr="0094152B">
              <w:rPr>
                <w:color w:val="000000"/>
                <w:sz w:val="16"/>
                <w:szCs w:val="16"/>
              </w:rPr>
              <w:t>440 535</w:t>
            </w:r>
          </w:p>
        </w:tc>
        <w:tc>
          <w:tcPr>
            <w:tcW w:w="496" w:type="pct"/>
            <w:shd w:val="clear" w:color="auto" w:fill="auto"/>
            <w:vAlign w:val="center"/>
            <w:hideMark/>
          </w:tcPr>
          <w:p w14:paraId="5319DD97" w14:textId="77777777" w:rsidR="008E3EF2" w:rsidRPr="0094152B" w:rsidRDefault="008E3EF2" w:rsidP="00EB1021">
            <w:pPr>
              <w:jc w:val="right"/>
              <w:rPr>
                <w:color w:val="000000"/>
                <w:sz w:val="16"/>
                <w:szCs w:val="16"/>
              </w:rPr>
            </w:pPr>
            <w:r w:rsidRPr="0094152B">
              <w:rPr>
                <w:color w:val="000000"/>
                <w:sz w:val="16"/>
                <w:szCs w:val="16"/>
              </w:rPr>
              <w:t>1 379 543</w:t>
            </w:r>
          </w:p>
        </w:tc>
        <w:tc>
          <w:tcPr>
            <w:tcW w:w="496" w:type="pct"/>
            <w:shd w:val="clear" w:color="auto" w:fill="auto"/>
            <w:vAlign w:val="center"/>
            <w:hideMark/>
          </w:tcPr>
          <w:p w14:paraId="2256CE7C" w14:textId="77777777" w:rsidR="008E3EF2" w:rsidRPr="0094152B" w:rsidRDefault="008E3EF2" w:rsidP="00EB1021">
            <w:pPr>
              <w:jc w:val="right"/>
              <w:rPr>
                <w:color w:val="000000"/>
                <w:sz w:val="16"/>
                <w:szCs w:val="16"/>
              </w:rPr>
            </w:pPr>
            <w:r w:rsidRPr="0094152B">
              <w:rPr>
                <w:color w:val="000000"/>
                <w:sz w:val="16"/>
                <w:szCs w:val="16"/>
              </w:rPr>
              <w:t>469 484</w:t>
            </w:r>
          </w:p>
        </w:tc>
        <w:tc>
          <w:tcPr>
            <w:tcW w:w="488" w:type="pct"/>
            <w:shd w:val="clear" w:color="auto" w:fill="auto"/>
            <w:vAlign w:val="center"/>
            <w:hideMark/>
          </w:tcPr>
          <w:p w14:paraId="773C42B6" w14:textId="77777777" w:rsidR="008E3EF2" w:rsidRPr="0094152B" w:rsidRDefault="008E3EF2" w:rsidP="00EB1021">
            <w:pPr>
              <w:jc w:val="right"/>
              <w:rPr>
                <w:color w:val="000000"/>
                <w:sz w:val="16"/>
                <w:szCs w:val="16"/>
              </w:rPr>
            </w:pPr>
            <w:r w:rsidRPr="0094152B">
              <w:rPr>
                <w:color w:val="000000"/>
                <w:sz w:val="16"/>
                <w:szCs w:val="16"/>
              </w:rPr>
              <w:t>4 656 649</w:t>
            </w:r>
          </w:p>
        </w:tc>
      </w:tr>
      <w:tr w:rsidR="008E3EF2" w:rsidRPr="0094152B" w14:paraId="4D12D5B6" w14:textId="77777777" w:rsidTr="00EB1021">
        <w:trPr>
          <w:trHeight w:val="20"/>
        </w:trPr>
        <w:tc>
          <w:tcPr>
            <w:tcW w:w="1540" w:type="pct"/>
            <w:gridSpan w:val="2"/>
            <w:shd w:val="clear" w:color="auto" w:fill="auto"/>
            <w:vAlign w:val="bottom"/>
            <w:hideMark/>
          </w:tcPr>
          <w:p w14:paraId="49653B5A" w14:textId="77777777" w:rsidR="008E3EF2" w:rsidRPr="0094152B" w:rsidRDefault="008E3EF2" w:rsidP="00EB1021">
            <w:pPr>
              <w:rPr>
                <w:color w:val="000000"/>
                <w:sz w:val="16"/>
                <w:szCs w:val="16"/>
              </w:rPr>
            </w:pPr>
            <w:r w:rsidRPr="0094152B">
              <w:rPr>
                <w:color w:val="000000"/>
                <w:sz w:val="16"/>
                <w:szCs w:val="16"/>
              </w:rPr>
              <w:t>Стоимость трансформатора 2,5 МВА</w:t>
            </w:r>
          </w:p>
        </w:tc>
        <w:tc>
          <w:tcPr>
            <w:tcW w:w="495" w:type="pct"/>
            <w:shd w:val="clear" w:color="auto" w:fill="auto"/>
            <w:vAlign w:val="center"/>
            <w:hideMark/>
          </w:tcPr>
          <w:p w14:paraId="4BA2B606"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3C2DE536"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47BF2B13" w14:textId="77777777" w:rsidR="008E3EF2" w:rsidRPr="0094152B" w:rsidRDefault="008E3EF2" w:rsidP="00EB1021">
            <w:pPr>
              <w:jc w:val="right"/>
              <w:rPr>
                <w:color w:val="000000"/>
                <w:sz w:val="16"/>
                <w:szCs w:val="16"/>
              </w:rPr>
            </w:pPr>
            <w:r w:rsidRPr="0094152B">
              <w:rPr>
                <w:color w:val="000000"/>
                <w:sz w:val="16"/>
                <w:szCs w:val="16"/>
              </w:rPr>
              <w:t>2 037 641</w:t>
            </w:r>
          </w:p>
        </w:tc>
        <w:tc>
          <w:tcPr>
            <w:tcW w:w="495" w:type="pct"/>
            <w:shd w:val="clear" w:color="auto" w:fill="auto"/>
            <w:vAlign w:val="center"/>
            <w:hideMark/>
          </w:tcPr>
          <w:p w14:paraId="0BE4454F"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4F438D2A"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D8B5733"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159D42A8" w14:textId="77777777" w:rsidR="008E3EF2" w:rsidRPr="0094152B" w:rsidRDefault="008E3EF2" w:rsidP="00EB1021">
            <w:pPr>
              <w:jc w:val="right"/>
              <w:rPr>
                <w:color w:val="000000"/>
                <w:sz w:val="16"/>
                <w:szCs w:val="16"/>
              </w:rPr>
            </w:pPr>
            <w:r w:rsidRPr="0094152B">
              <w:rPr>
                <w:color w:val="000000"/>
                <w:sz w:val="16"/>
                <w:szCs w:val="16"/>
              </w:rPr>
              <w:t>2 037 641</w:t>
            </w:r>
          </w:p>
        </w:tc>
      </w:tr>
      <w:tr w:rsidR="008E3EF2" w:rsidRPr="0094152B" w14:paraId="2560C2E1" w14:textId="77777777" w:rsidTr="00EB1021">
        <w:trPr>
          <w:trHeight w:val="20"/>
        </w:trPr>
        <w:tc>
          <w:tcPr>
            <w:tcW w:w="1540" w:type="pct"/>
            <w:gridSpan w:val="2"/>
            <w:shd w:val="clear" w:color="auto" w:fill="auto"/>
            <w:vAlign w:val="bottom"/>
            <w:hideMark/>
          </w:tcPr>
          <w:p w14:paraId="669D872C" w14:textId="77777777" w:rsidR="008E3EF2" w:rsidRPr="0094152B" w:rsidRDefault="008E3EF2" w:rsidP="00EB1021">
            <w:pPr>
              <w:rPr>
                <w:b/>
                <w:bCs/>
                <w:color w:val="000000"/>
                <w:sz w:val="16"/>
                <w:szCs w:val="16"/>
              </w:rPr>
            </w:pPr>
            <w:r w:rsidRPr="0094152B">
              <w:rPr>
                <w:b/>
                <w:bCs/>
                <w:color w:val="000000"/>
                <w:sz w:val="16"/>
                <w:szCs w:val="16"/>
              </w:rPr>
              <w:t>Всего в ценах по состоянию на 2019 год, руб.</w:t>
            </w:r>
          </w:p>
        </w:tc>
        <w:tc>
          <w:tcPr>
            <w:tcW w:w="495" w:type="pct"/>
            <w:shd w:val="clear" w:color="auto" w:fill="auto"/>
            <w:vAlign w:val="center"/>
            <w:hideMark/>
          </w:tcPr>
          <w:p w14:paraId="44579DF1" w14:textId="77777777" w:rsidR="008E3EF2" w:rsidRPr="0094152B" w:rsidRDefault="008E3EF2" w:rsidP="00EB1021">
            <w:pPr>
              <w:jc w:val="right"/>
              <w:rPr>
                <w:b/>
                <w:bCs/>
                <w:color w:val="000000"/>
                <w:sz w:val="16"/>
                <w:szCs w:val="16"/>
              </w:rPr>
            </w:pPr>
            <w:r w:rsidRPr="0094152B">
              <w:rPr>
                <w:b/>
                <w:bCs/>
                <w:color w:val="000000"/>
                <w:sz w:val="16"/>
                <w:szCs w:val="16"/>
              </w:rPr>
              <w:t>1 437 671</w:t>
            </w:r>
          </w:p>
        </w:tc>
        <w:tc>
          <w:tcPr>
            <w:tcW w:w="495" w:type="pct"/>
            <w:shd w:val="clear" w:color="auto" w:fill="auto"/>
            <w:vAlign w:val="center"/>
            <w:hideMark/>
          </w:tcPr>
          <w:p w14:paraId="70530329" w14:textId="77777777" w:rsidR="008E3EF2" w:rsidRPr="0094152B" w:rsidRDefault="008E3EF2" w:rsidP="00EB1021">
            <w:pPr>
              <w:jc w:val="right"/>
              <w:rPr>
                <w:b/>
                <w:bCs/>
                <w:color w:val="000000"/>
                <w:sz w:val="16"/>
                <w:szCs w:val="16"/>
              </w:rPr>
            </w:pPr>
            <w:r w:rsidRPr="0094152B">
              <w:rPr>
                <w:b/>
                <w:bCs/>
                <w:color w:val="000000"/>
                <w:sz w:val="16"/>
                <w:szCs w:val="16"/>
              </w:rPr>
              <w:t>734 186</w:t>
            </w:r>
          </w:p>
        </w:tc>
        <w:tc>
          <w:tcPr>
            <w:tcW w:w="496" w:type="pct"/>
            <w:shd w:val="clear" w:color="auto" w:fill="auto"/>
            <w:vAlign w:val="center"/>
            <w:hideMark/>
          </w:tcPr>
          <w:p w14:paraId="3BAD2937" w14:textId="77777777" w:rsidR="008E3EF2" w:rsidRPr="0094152B" w:rsidRDefault="008E3EF2" w:rsidP="00EB1021">
            <w:pPr>
              <w:jc w:val="right"/>
              <w:rPr>
                <w:b/>
                <w:bCs/>
                <w:color w:val="000000"/>
                <w:sz w:val="16"/>
                <w:szCs w:val="16"/>
              </w:rPr>
            </w:pPr>
            <w:r w:rsidRPr="0094152B">
              <w:rPr>
                <w:b/>
                <w:bCs/>
                <w:color w:val="000000"/>
                <w:sz w:val="16"/>
                <w:szCs w:val="16"/>
              </w:rPr>
              <w:t>2 232 870</w:t>
            </w:r>
          </w:p>
        </w:tc>
        <w:tc>
          <w:tcPr>
            <w:tcW w:w="495" w:type="pct"/>
            <w:shd w:val="clear" w:color="auto" w:fill="auto"/>
            <w:vAlign w:val="center"/>
            <w:hideMark/>
          </w:tcPr>
          <w:p w14:paraId="7D12FD6A" w14:textId="77777777" w:rsidR="008E3EF2" w:rsidRPr="0094152B" w:rsidRDefault="008E3EF2" w:rsidP="00EB1021">
            <w:pPr>
              <w:jc w:val="right"/>
              <w:rPr>
                <w:b/>
                <w:bCs/>
                <w:color w:val="000000"/>
                <w:sz w:val="16"/>
                <w:szCs w:val="16"/>
              </w:rPr>
            </w:pPr>
            <w:r w:rsidRPr="0094152B">
              <w:rPr>
                <w:b/>
                <w:bCs/>
                <w:color w:val="000000"/>
                <w:sz w:val="16"/>
                <w:szCs w:val="16"/>
              </w:rPr>
              <w:t>440 535</w:t>
            </w:r>
          </w:p>
        </w:tc>
        <w:tc>
          <w:tcPr>
            <w:tcW w:w="496" w:type="pct"/>
            <w:shd w:val="clear" w:color="auto" w:fill="auto"/>
            <w:vAlign w:val="center"/>
            <w:hideMark/>
          </w:tcPr>
          <w:p w14:paraId="5C90D4ED" w14:textId="77777777" w:rsidR="008E3EF2" w:rsidRPr="0094152B" w:rsidRDefault="008E3EF2" w:rsidP="00EB1021">
            <w:pPr>
              <w:jc w:val="right"/>
              <w:rPr>
                <w:b/>
                <w:bCs/>
                <w:color w:val="000000"/>
                <w:sz w:val="16"/>
                <w:szCs w:val="16"/>
              </w:rPr>
            </w:pPr>
            <w:r w:rsidRPr="0094152B">
              <w:rPr>
                <w:b/>
                <w:bCs/>
                <w:color w:val="000000"/>
                <w:sz w:val="16"/>
                <w:szCs w:val="16"/>
              </w:rPr>
              <w:t>1 379 543</w:t>
            </w:r>
          </w:p>
        </w:tc>
        <w:tc>
          <w:tcPr>
            <w:tcW w:w="496" w:type="pct"/>
            <w:shd w:val="clear" w:color="auto" w:fill="auto"/>
            <w:vAlign w:val="center"/>
            <w:hideMark/>
          </w:tcPr>
          <w:p w14:paraId="3B456708" w14:textId="77777777" w:rsidR="008E3EF2" w:rsidRPr="0094152B" w:rsidRDefault="008E3EF2" w:rsidP="00EB1021">
            <w:pPr>
              <w:jc w:val="right"/>
              <w:rPr>
                <w:b/>
                <w:bCs/>
                <w:color w:val="000000"/>
                <w:sz w:val="16"/>
                <w:szCs w:val="16"/>
              </w:rPr>
            </w:pPr>
            <w:r w:rsidRPr="0094152B">
              <w:rPr>
                <w:b/>
                <w:bCs/>
                <w:color w:val="000000"/>
                <w:sz w:val="16"/>
                <w:szCs w:val="16"/>
              </w:rPr>
              <w:t>469 484</w:t>
            </w:r>
          </w:p>
        </w:tc>
        <w:tc>
          <w:tcPr>
            <w:tcW w:w="488" w:type="pct"/>
            <w:shd w:val="clear" w:color="auto" w:fill="auto"/>
            <w:vAlign w:val="center"/>
            <w:hideMark/>
          </w:tcPr>
          <w:p w14:paraId="708E7D10" w14:textId="77777777" w:rsidR="008E3EF2" w:rsidRPr="0094152B" w:rsidRDefault="008E3EF2" w:rsidP="00EB1021">
            <w:pPr>
              <w:jc w:val="right"/>
              <w:rPr>
                <w:b/>
                <w:bCs/>
                <w:color w:val="000000"/>
                <w:sz w:val="16"/>
                <w:szCs w:val="16"/>
              </w:rPr>
            </w:pPr>
            <w:r w:rsidRPr="0094152B">
              <w:rPr>
                <w:b/>
                <w:bCs/>
                <w:color w:val="000000"/>
                <w:sz w:val="16"/>
                <w:szCs w:val="16"/>
              </w:rPr>
              <w:t>6 694 289</w:t>
            </w:r>
          </w:p>
        </w:tc>
      </w:tr>
      <w:tr w:rsidR="008E3EF2" w:rsidRPr="0094152B" w14:paraId="7EA50C3B" w14:textId="77777777" w:rsidTr="00EB1021">
        <w:trPr>
          <w:trHeight w:val="20"/>
        </w:trPr>
        <w:tc>
          <w:tcPr>
            <w:tcW w:w="253" w:type="pct"/>
            <w:shd w:val="clear" w:color="auto" w:fill="auto"/>
            <w:vAlign w:val="bottom"/>
            <w:hideMark/>
          </w:tcPr>
          <w:p w14:paraId="0C20F327"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center"/>
            <w:hideMark/>
          </w:tcPr>
          <w:p w14:paraId="671CE898" w14:textId="77777777" w:rsidR="008E3EF2" w:rsidRPr="0094152B" w:rsidRDefault="008E3EF2" w:rsidP="00EB1021">
            <w:pPr>
              <w:rPr>
                <w:color w:val="000000"/>
                <w:sz w:val="16"/>
                <w:szCs w:val="16"/>
              </w:rPr>
            </w:pPr>
            <w:r w:rsidRPr="0094152B">
              <w:rPr>
                <w:color w:val="000000"/>
                <w:sz w:val="16"/>
                <w:szCs w:val="16"/>
              </w:rPr>
              <w:t>ИЦП (2020 г.)</w:t>
            </w:r>
          </w:p>
        </w:tc>
        <w:tc>
          <w:tcPr>
            <w:tcW w:w="2972" w:type="pct"/>
            <w:gridSpan w:val="6"/>
            <w:shd w:val="clear" w:color="auto" w:fill="auto"/>
            <w:vAlign w:val="center"/>
            <w:hideMark/>
          </w:tcPr>
          <w:p w14:paraId="5B140FB8" w14:textId="77777777" w:rsidR="008E3EF2" w:rsidRPr="0094152B" w:rsidRDefault="008E3EF2" w:rsidP="00EB1021">
            <w:pPr>
              <w:jc w:val="center"/>
              <w:rPr>
                <w:color w:val="000000"/>
                <w:sz w:val="16"/>
                <w:szCs w:val="16"/>
              </w:rPr>
            </w:pPr>
            <w:r w:rsidRPr="0094152B">
              <w:rPr>
                <w:color w:val="000000"/>
                <w:sz w:val="16"/>
                <w:szCs w:val="16"/>
              </w:rPr>
              <w:t>1,071</w:t>
            </w:r>
          </w:p>
        </w:tc>
        <w:tc>
          <w:tcPr>
            <w:tcW w:w="488" w:type="pct"/>
            <w:shd w:val="clear" w:color="auto" w:fill="auto"/>
            <w:vAlign w:val="center"/>
            <w:hideMark/>
          </w:tcPr>
          <w:p w14:paraId="2BABF364" w14:textId="77777777" w:rsidR="008E3EF2" w:rsidRPr="0094152B" w:rsidRDefault="008E3EF2" w:rsidP="00EB1021">
            <w:pPr>
              <w:rPr>
                <w:color w:val="000000"/>
                <w:sz w:val="16"/>
                <w:szCs w:val="16"/>
              </w:rPr>
            </w:pPr>
            <w:r w:rsidRPr="0094152B">
              <w:rPr>
                <w:color w:val="000000"/>
                <w:sz w:val="16"/>
                <w:szCs w:val="16"/>
              </w:rPr>
              <w:t> </w:t>
            </w:r>
          </w:p>
        </w:tc>
      </w:tr>
      <w:tr w:rsidR="008E3EF2" w:rsidRPr="0094152B" w14:paraId="318AF46A" w14:textId="77777777" w:rsidTr="00EB1021">
        <w:trPr>
          <w:trHeight w:val="20"/>
        </w:trPr>
        <w:tc>
          <w:tcPr>
            <w:tcW w:w="1540" w:type="pct"/>
            <w:gridSpan w:val="2"/>
            <w:shd w:val="clear" w:color="auto" w:fill="auto"/>
            <w:vAlign w:val="bottom"/>
            <w:hideMark/>
          </w:tcPr>
          <w:p w14:paraId="1CD32986" w14:textId="77777777" w:rsidR="008E3EF2" w:rsidRPr="0094152B" w:rsidRDefault="008E3EF2" w:rsidP="00EB1021">
            <w:pPr>
              <w:rPr>
                <w:b/>
                <w:bCs/>
                <w:color w:val="000000"/>
                <w:sz w:val="16"/>
                <w:szCs w:val="16"/>
              </w:rPr>
            </w:pPr>
            <w:r w:rsidRPr="0094152B">
              <w:rPr>
                <w:b/>
                <w:bCs/>
                <w:color w:val="000000"/>
                <w:sz w:val="16"/>
                <w:szCs w:val="16"/>
              </w:rPr>
              <w:t>Всего в ценах по состоянию на 2020 год, руб.</w:t>
            </w:r>
          </w:p>
        </w:tc>
        <w:tc>
          <w:tcPr>
            <w:tcW w:w="495" w:type="pct"/>
            <w:shd w:val="clear" w:color="auto" w:fill="auto"/>
            <w:vAlign w:val="center"/>
            <w:hideMark/>
          </w:tcPr>
          <w:p w14:paraId="6BECB758" w14:textId="77777777" w:rsidR="008E3EF2" w:rsidRPr="0094152B" w:rsidRDefault="008E3EF2" w:rsidP="00EB1021">
            <w:pPr>
              <w:rPr>
                <w:b/>
                <w:bCs/>
                <w:color w:val="000000"/>
                <w:sz w:val="16"/>
                <w:szCs w:val="16"/>
              </w:rPr>
            </w:pPr>
            <w:r w:rsidRPr="0094152B">
              <w:rPr>
                <w:b/>
                <w:bCs/>
                <w:color w:val="000000"/>
                <w:sz w:val="16"/>
                <w:szCs w:val="16"/>
              </w:rPr>
              <w:t> </w:t>
            </w:r>
          </w:p>
        </w:tc>
        <w:tc>
          <w:tcPr>
            <w:tcW w:w="495" w:type="pct"/>
            <w:shd w:val="clear" w:color="auto" w:fill="auto"/>
            <w:vAlign w:val="center"/>
            <w:hideMark/>
          </w:tcPr>
          <w:p w14:paraId="7342979D"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5CBF4A8F" w14:textId="77777777" w:rsidR="008E3EF2" w:rsidRPr="0094152B" w:rsidRDefault="008E3EF2" w:rsidP="00EB1021">
            <w:pPr>
              <w:rPr>
                <w:b/>
                <w:bCs/>
                <w:color w:val="000000"/>
                <w:sz w:val="16"/>
                <w:szCs w:val="16"/>
              </w:rPr>
            </w:pPr>
            <w:r w:rsidRPr="0094152B">
              <w:rPr>
                <w:b/>
                <w:bCs/>
                <w:color w:val="000000"/>
                <w:sz w:val="16"/>
                <w:szCs w:val="16"/>
              </w:rPr>
              <w:t> </w:t>
            </w:r>
          </w:p>
        </w:tc>
        <w:tc>
          <w:tcPr>
            <w:tcW w:w="495" w:type="pct"/>
            <w:shd w:val="clear" w:color="auto" w:fill="auto"/>
            <w:vAlign w:val="center"/>
            <w:hideMark/>
          </w:tcPr>
          <w:p w14:paraId="319C38C6"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513AE230"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5B04389B" w14:textId="77777777" w:rsidR="008E3EF2" w:rsidRPr="0094152B" w:rsidRDefault="008E3EF2" w:rsidP="00EB1021">
            <w:pPr>
              <w:rPr>
                <w:b/>
                <w:bCs/>
                <w:color w:val="000000"/>
                <w:sz w:val="16"/>
                <w:szCs w:val="16"/>
              </w:rPr>
            </w:pPr>
            <w:r w:rsidRPr="0094152B">
              <w:rPr>
                <w:b/>
                <w:bCs/>
                <w:color w:val="000000"/>
                <w:sz w:val="16"/>
                <w:szCs w:val="16"/>
              </w:rPr>
              <w:t> </w:t>
            </w:r>
          </w:p>
        </w:tc>
        <w:tc>
          <w:tcPr>
            <w:tcW w:w="488" w:type="pct"/>
            <w:shd w:val="clear" w:color="auto" w:fill="auto"/>
            <w:vAlign w:val="center"/>
            <w:hideMark/>
          </w:tcPr>
          <w:p w14:paraId="4BFC8519" w14:textId="77777777" w:rsidR="008E3EF2" w:rsidRPr="0094152B" w:rsidRDefault="008E3EF2" w:rsidP="00EB1021">
            <w:pPr>
              <w:jc w:val="right"/>
              <w:rPr>
                <w:b/>
                <w:bCs/>
                <w:color w:val="000000"/>
                <w:sz w:val="16"/>
                <w:szCs w:val="16"/>
              </w:rPr>
            </w:pPr>
            <w:r w:rsidRPr="0094152B">
              <w:rPr>
                <w:b/>
                <w:bCs/>
                <w:color w:val="000000"/>
                <w:sz w:val="16"/>
                <w:szCs w:val="16"/>
              </w:rPr>
              <w:t>7 169 584</w:t>
            </w:r>
          </w:p>
        </w:tc>
      </w:tr>
      <w:tr w:rsidR="008E3EF2" w:rsidRPr="0094152B" w14:paraId="3C2F5BDD" w14:textId="77777777" w:rsidTr="00EB1021">
        <w:trPr>
          <w:trHeight w:val="20"/>
        </w:trPr>
        <w:tc>
          <w:tcPr>
            <w:tcW w:w="5000" w:type="pct"/>
            <w:gridSpan w:val="9"/>
            <w:shd w:val="clear" w:color="000000" w:fill="D9D9D9"/>
            <w:vAlign w:val="bottom"/>
            <w:hideMark/>
          </w:tcPr>
          <w:p w14:paraId="3ACF424D" w14:textId="77777777" w:rsidR="008E3EF2" w:rsidRPr="0094152B" w:rsidRDefault="008E3EF2" w:rsidP="00EB1021">
            <w:pPr>
              <w:rPr>
                <w:b/>
                <w:bCs/>
                <w:color w:val="000000"/>
                <w:sz w:val="16"/>
                <w:szCs w:val="16"/>
              </w:rPr>
            </w:pPr>
            <w:r w:rsidRPr="0094152B">
              <w:rPr>
                <w:b/>
                <w:bCs/>
                <w:color w:val="000000"/>
                <w:sz w:val="16"/>
                <w:szCs w:val="16"/>
              </w:rPr>
              <w:t>Замена трансформаторов тока в линейной ячейке ф.10-12-НК РУ-10 кВ на ПС 35 кВ «Николаевская»</w:t>
            </w:r>
          </w:p>
        </w:tc>
      </w:tr>
      <w:tr w:rsidR="008E3EF2" w:rsidRPr="0094152B" w14:paraId="3575D7EA" w14:textId="77777777" w:rsidTr="00EB1021">
        <w:trPr>
          <w:trHeight w:val="20"/>
        </w:trPr>
        <w:tc>
          <w:tcPr>
            <w:tcW w:w="253" w:type="pct"/>
            <w:shd w:val="clear" w:color="auto" w:fill="auto"/>
            <w:vAlign w:val="bottom"/>
            <w:hideMark/>
          </w:tcPr>
          <w:p w14:paraId="7FE40998"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6A510407" w14:textId="77777777" w:rsidR="008E3EF2" w:rsidRPr="0094152B" w:rsidRDefault="008E3EF2" w:rsidP="00EB1021">
            <w:pPr>
              <w:rPr>
                <w:color w:val="000000"/>
                <w:sz w:val="16"/>
                <w:szCs w:val="16"/>
              </w:rPr>
            </w:pPr>
            <w:r w:rsidRPr="0094152B">
              <w:rPr>
                <w:color w:val="000000"/>
                <w:sz w:val="16"/>
                <w:szCs w:val="16"/>
              </w:rPr>
              <w:t>Проект аналог. Техническое перевооружение ПС 110кВ Ильинская-1 для присоединения к электрическим сетям ПАО «МРСК Сибири» энергопринимающих устройств АО «Кузнецкие ферросплавы» (6 трансформаторов тока).</w:t>
            </w:r>
          </w:p>
        </w:tc>
        <w:tc>
          <w:tcPr>
            <w:tcW w:w="495" w:type="pct"/>
            <w:shd w:val="clear" w:color="auto" w:fill="auto"/>
            <w:vAlign w:val="center"/>
            <w:hideMark/>
          </w:tcPr>
          <w:p w14:paraId="41146B77" w14:textId="77777777" w:rsidR="008E3EF2" w:rsidRPr="0094152B" w:rsidRDefault="008E3EF2" w:rsidP="00EB1021">
            <w:pPr>
              <w:jc w:val="right"/>
              <w:rPr>
                <w:color w:val="000000"/>
                <w:sz w:val="16"/>
                <w:szCs w:val="16"/>
              </w:rPr>
            </w:pPr>
            <w:r w:rsidRPr="0094152B">
              <w:rPr>
                <w:color w:val="000000"/>
                <w:sz w:val="16"/>
                <w:szCs w:val="16"/>
              </w:rPr>
              <w:t>5 435</w:t>
            </w:r>
          </w:p>
        </w:tc>
        <w:tc>
          <w:tcPr>
            <w:tcW w:w="495" w:type="pct"/>
            <w:shd w:val="clear" w:color="auto" w:fill="auto"/>
            <w:vAlign w:val="center"/>
            <w:hideMark/>
          </w:tcPr>
          <w:p w14:paraId="476B95C9"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55E2CE5" w14:textId="77777777" w:rsidR="008E3EF2" w:rsidRPr="0094152B" w:rsidRDefault="008E3EF2" w:rsidP="00EB1021">
            <w:pPr>
              <w:jc w:val="right"/>
              <w:rPr>
                <w:color w:val="000000"/>
                <w:sz w:val="16"/>
                <w:szCs w:val="16"/>
              </w:rPr>
            </w:pPr>
            <w:r w:rsidRPr="0094152B">
              <w:rPr>
                <w:color w:val="000000"/>
                <w:sz w:val="16"/>
                <w:szCs w:val="16"/>
              </w:rPr>
              <w:t>1 372</w:t>
            </w:r>
          </w:p>
        </w:tc>
        <w:tc>
          <w:tcPr>
            <w:tcW w:w="495" w:type="pct"/>
            <w:shd w:val="clear" w:color="auto" w:fill="auto"/>
            <w:vAlign w:val="center"/>
            <w:hideMark/>
          </w:tcPr>
          <w:p w14:paraId="08ECFDC0" w14:textId="77777777" w:rsidR="008E3EF2" w:rsidRPr="0094152B" w:rsidRDefault="008E3EF2" w:rsidP="00EB1021">
            <w:pPr>
              <w:jc w:val="right"/>
              <w:rPr>
                <w:color w:val="000000"/>
                <w:sz w:val="16"/>
                <w:szCs w:val="16"/>
              </w:rPr>
            </w:pPr>
            <w:r w:rsidRPr="0094152B">
              <w:rPr>
                <w:color w:val="000000"/>
                <w:sz w:val="16"/>
                <w:szCs w:val="16"/>
              </w:rPr>
              <w:t>2 964</w:t>
            </w:r>
          </w:p>
        </w:tc>
        <w:tc>
          <w:tcPr>
            <w:tcW w:w="496" w:type="pct"/>
            <w:shd w:val="clear" w:color="auto" w:fill="auto"/>
            <w:vAlign w:val="center"/>
            <w:hideMark/>
          </w:tcPr>
          <w:p w14:paraId="06CF56D7" w14:textId="77777777" w:rsidR="008E3EF2" w:rsidRPr="0094152B" w:rsidRDefault="008E3EF2" w:rsidP="00EB1021">
            <w:pPr>
              <w:jc w:val="right"/>
              <w:rPr>
                <w:color w:val="000000"/>
                <w:sz w:val="16"/>
                <w:szCs w:val="16"/>
              </w:rPr>
            </w:pPr>
            <w:r w:rsidRPr="0094152B">
              <w:rPr>
                <w:color w:val="000000"/>
                <w:sz w:val="16"/>
                <w:szCs w:val="16"/>
              </w:rPr>
              <w:t>10 740</w:t>
            </w:r>
          </w:p>
        </w:tc>
        <w:tc>
          <w:tcPr>
            <w:tcW w:w="496" w:type="pct"/>
            <w:shd w:val="clear" w:color="auto" w:fill="auto"/>
            <w:vAlign w:val="center"/>
            <w:hideMark/>
          </w:tcPr>
          <w:p w14:paraId="5B433066" w14:textId="77777777" w:rsidR="008E3EF2" w:rsidRPr="0094152B" w:rsidRDefault="008E3EF2" w:rsidP="00EB1021">
            <w:pPr>
              <w:jc w:val="right"/>
              <w:rPr>
                <w:color w:val="000000"/>
                <w:sz w:val="16"/>
                <w:szCs w:val="16"/>
              </w:rPr>
            </w:pPr>
            <w:r w:rsidRPr="0094152B">
              <w:rPr>
                <w:color w:val="000000"/>
                <w:sz w:val="16"/>
                <w:szCs w:val="16"/>
              </w:rPr>
              <w:t>1 445</w:t>
            </w:r>
          </w:p>
        </w:tc>
        <w:tc>
          <w:tcPr>
            <w:tcW w:w="488" w:type="pct"/>
            <w:shd w:val="clear" w:color="auto" w:fill="auto"/>
            <w:vAlign w:val="center"/>
            <w:hideMark/>
          </w:tcPr>
          <w:p w14:paraId="3BA49F08" w14:textId="77777777" w:rsidR="008E3EF2" w:rsidRPr="0094152B" w:rsidRDefault="008E3EF2" w:rsidP="00EB1021">
            <w:pPr>
              <w:jc w:val="right"/>
              <w:rPr>
                <w:color w:val="000000"/>
                <w:sz w:val="16"/>
                <w:szCs w:val="16"/>
              </w:rPr>
            </w:pPr>
            <w:r w:rsidRPr="0094152B">
              <w:rPr>
                <w:color w:val="000000"/>
                <w:sz w:val="16"/>
                <w:szCs w:val="16"/>
              </w:rPr>
              <w:t>21 957</w:t>
            </w:r>
          </w:p>
        </w:tc>
      </w:tr>
      <w:tr w:rsidR="008E3EF2" w:rsidRPr="0094152B" w14:paraId="1F63B95C" w14:textId="77777777" w:rsidTr="00EB1021">
        <w:trPr>
          <w:trHeight w:val="20"/>
        </w:trPr>
        <w:tc>
          <w:tcPr>
            <w:tcW w:w="253" w:type="pct"/>
            <w:shd w:val="clear" w:color="auto" w:fill="auto"/>
            <w:vAlign w:val="bottom"/>
            <w:hideMark/>
          </w:tcPr>
          <w:p w14:paraId="04E8F5F7"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bottom"/>
            <w:hideMark/>
          </w:tcPr>
          <w:p w14:paraId="7830C2EB" w14:textId="77777777" w:rsidR="008E3EF2" w:rsidRPr="0094152B" w:rsidRDefault="008E3EF2" w:rsidP="00EB1021">
            <w:pPr>
              <w:rPr>
                <w:color w:val="000000"/>
                <w:sz w:val="16"/>
                <w:szCs w:val="16"/>
              </w:rPr>
            </w:pPr>
            <w:r w:rsidRPr="0094152B">
              <w:rPr>
                <w:color w:val="000000"/>
                <w:sz w:val="16"/>
                <w:szCs w:val="16"/>
              </w:rPr>
              <w:t>Итого в ценах по состоянию на 2001 год (1 трансформатор тока), руб.</w:t>
            </w:r>
          </w:p>
        </w:tc>
        <w:tc>
          <w:tcPr>
            <w:tcW w:w="495" w:type="pct"/>
            <w:shd w:val="clear" w:color="auto" w:fill="auto"/>
            <w:vAlign w:val="center"/>
            <w:hideMark/>
          </w:tcPr>
          <w:p w14:paraId="01B2A870" w14:textId="77777777" w:rsidR="008E3EF2" w:rsidRPr="0094152B" w:rsidRDefault="008E3EF2" w:rsidP="00EB1021">
            <w:pPr>
              <w:jc w:val="right"/>
              <w:rPr>
                <w:color w:val="000000"/>
                <w:sz w:val="16"/>
                <w:szCs w:val="16"/>
              </w:rPr>
            </w:pPr>
            <w:r w:rsidRPr="0094152B">
              <w:rPr>
                <w:color w:val="000000"/>
                <w:sz w:val="16"/>
                <w:szCs w:val="16"/>
              </w:rPr>
              <w:t>906</w:t>
            </w:r>
          </w:p>
        </w:tc>
        <w:tc>
          <w:tcPr>
            <w:tcW w:w="495" w:type="pct"/>
            <w:shd w:val="clear" w:color="auto" w:fill="auto"/>
            <w:vAlign w:val="center"/>
            <w:hideMark/>
          </w:tcPr>
          <w:p w14:paraId="3DF475ED"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65CE980" w14:textId="77777777" w:rsidR="008E3EF2" w:rsidRPr="0094152B" w:rsidRDefault="008E3EF2" w:rsidP="00EB1021">
            <w:pPr>
              <w:jc w:val="right"/>
              <w:rPr>
                <w:color w:val="000000"/>
                <w:sz w:val="16"/>
                <w:szCs w:val="16"/>
              </w:rPr>
            </w:pPr>
            <w:r w:rsidRPr="0094152B">
              <w:rPr>
                <w:color w:val="000000"/>
                <w:sz w:val="16"/>
                <w:szCs w:val="16"/>
              </w:rPr>
              <w:t>229</w:t>
            </w:r>
          </w:p>
        </w:tc>
        <w:tc>
          <w:tcPr>
            <w:tcW w:w="495" w:type="pct"/>
            <w:shd w:val="clear" w:color="auto" w:fill="auto"/>
            <w:vAlign w:val="center"/>
            <w:hideMark/>
          </w:tcPr>
          <w:p w14:paraId="1576D3A1" w14:textId="77777777" w:rsidR="008E3EF2" w:rsidRPr="0094152B" w:rsidRDefault="008E3EF2" w:rsidP="00EB1021">
            <w:pPr>
              <w:jc w:val="right"/>
              <w:rPr>
                <w:color w:val="000000"/>
                <w:sz w:val="16"/>
                <w:szCs w:val="16"/>
              </w:rPr>
            </w:pPr>
            <w:r w:rsidRPr="0094152B">
              <w:rPr>
                <w:color w:val="000000"/>
                <w:sz w:val="16"/>
                <w:szCs w:val="16"/>
              </w:rPr>
              <w:t>494</w:t>
            </w:r>
          </w:p>
        </w:tc>
        <w:tc>
          <w:tcPr>
            <w:tcW w:w="496" w:type="pct"/>
            <w:shd w:val="clear" w:color="auto" w:fill="auto"/>
            <w:vAlign w:val="center"/>
            <w:hideMark/>
          </w:tcPr>
          <w:p w14:paraId="0AA19232" w14:textId="77777777" w:rsidR="008E3EF2" w:rsidRPr="0094152B" w:rsidRDefault="008E3EF2" w:rsidP="00EB1021">
            <w:pPr>
              <w:jc w:val="right"/>
              <w:rPr>
                <w:color w:val="000000"/>
                <w:sz w:val="16"/>
                <w:szCs w:val="16"/>
              </w:rPr>
            </w:pPr>
            <w:r w:rsidRPr="0094152B">
              <w:rPr>
                <w:color w:val="000000"/>
                <w:sz w:val="16"/>
                <w:szCs w:val="16"/>
              </w:rPr>
              <w:t>1 790</w:t>
            </w:r>
          </w:p>
        </w:tc>
        <w:tc>
          <w:tcPr>
            <w:tcW w:w="496" w:type="pct"/>
            <w:shd w:val="clear" w:color="auto" w:fill="auto"/>
            <w:vAlign w:val="center"/>
            <w:hideMark/>
          </w:tcPr>
          <w:p w14:paraId="73723F4F" w14:textId="77777777" w:rsidR="008E3EF2" w:rsidRPr="0094152B" w:rsidRDefault="008E3EF2" w:rsidP="00EB1021">
            <w:pPr>
              <w:jc w:val="right"/>
              <w:rPr>
                <w:color w:val="000000"/>
                <w:sz w:val="16"/>
                <w:szCs w:val="16"/>
              </w:rPr>
            </w:pPr>
            <w:r w:rsidRPr="0094152B">
              <w:rPr>
                <w:color w:val="000000"/>
                <w:sz w:val="16"/>
                <w:szCs w:val="16"/>
              </w:rPr>
              <w:t>241</w:t>
            </w:r>
          </w:p>
        </w:tc>
        <w:tc>
          <w:tcPr>
            <w:tcW w:w="488" w:type="pct"/>
            <w:shd w:val="clear" w:color="auto" w:fill="auto"/>
            <w:vAlign w:val="center"/>
            <w:hideMark/>
          </w:tcPr>
          <w:p w14:paraId="00F3ADEB" w14:textId="77777777" w:rsidR="008E3EF2" w:rsidRPr="0094152B" w:rsidRDefault="008E3EF2" w:rsidP="00EB1021">
            <w:pPr>
              <w:jc w:val="right"/>
              <w:rPr>
                <w:color w:val="000000"/>
                <w:sz w:val="16"/>
                <w:szCs w:val="16"/>
              </w:rPr>
            </w:pPr>
            <w:r w:rsidRPr="0094152B">
              <w:rPr>
                <w:color w:val="000000"/>
                <w:sz w:val="16"/>
                <w:szCs w:val="16"/>
              </w:rPr>
              <w:t>3 659</w:t>
            </w:r>
          </w:p>
        </w:tc>
      </w:tr>
      <w:tr w:rsidR="008E3EF2" w:rsidRPr="0094152B" w14:paraId="3F6D8AD9" w14:textId="77777777" w:rsidTr="00EB1021">
        <w:trPr>
          <w:trHeight w:val="20"/>
        </w:trPr>
        <w:tc>
          <w:tcPr>
            <w:tcW w:w="1540" w:type="pct"/>
            <w:gridSpan w:val="2"/>
            <w:shd w:val="clear" w:color="auto" w:fill="auto"/>
            <w:vAlign w:val="bottom"/>
            <w:hideMark/>
          </w:tcPr>
          <w:p w14:paraId="4FCABF9C" w14:textId="77777777" w:rsidR="008E3EF2" w:rsidRPr="0094152B" w:rsidRDefault="008E3EF2" w:rsidP="00EB1021">
            <w:pPr>
              <w:rPr>
                <w:color w:val="000000"/>
                <w:sz w:val="16"/>
                <w:szCs w:val="16"/>
              </w:rPr>
            </w:pPr>
            <w:r w:rsidRPr="0094152B">
              <w:rPr>
                <w:color w:val="000000"/>
                <w:sz w:val="16"/>
                <w:szCs w:val="16"/>
              </w:rPr>
              <w:t>Всего в ценах по состоянию на 2001 год (без трансформаторов тока), руб.</w:t>
            </w:r>
          </w:p>
        </w:tc>
        <w:tc>
          <w:tcPr>
            <w:tcW w:w="495" w:type="pct"/>
            <w:shd w:val="clear" w:color="auto" w:fill="auto"/>
            <w:vAlign w:val="center"/>
            <w:hideMark/>
          </w:tcPr>
          <w:p w14:paraId="3025AA10" w14:textId="77777777" w:rsidR="008E3EF2" w:rsidRPr="0094152B" w:rsidRDefault="008E3EF2" w:rsidP="00EB1021">
            <w:pPr>
              <w:jc w:val="right"/>
              <w:rPr>
                <w:color w:val="000000"/>
                <w:sz w:val="16"/>
                <w:szCs w:val="16"/>
              </w:rPr>
            </w:pPr>
            <w:r w:rsidRPr="0094152B">
              <w:rPr>
                <w:color w:val="000000"/>
                <w:sz w:val="16"/>
                <w:szCs w:val="16"/>
              </w:rPr>
              <w:t>1 812</w:t>
            </w:r>
          </w:p>
        </w:tc>
        <w:tc>
          <w:tcPr>
            <w:tcW w:w="495" w:type="pct"/>
            <w:shd w:val="clear" w:color="auto" w:fill="auto"/>
            <w:vAlign w:val="center"/>
            <w:hideMark/>
          </w:tcPr>
          <w:p w14:paraId="2FF9F6A3"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2377A85A" w14:textId="77777777" w:rsidR="008E3EF2" w:rsidRPr="0094152B" w:rsidRDefault="008E3EF2" w:rsidP="00EB1021">
            <w:pPr>
              <w:jc w:val="right"/>
              <w:rPr>
                <w:color w:val="000000"/>
                <w:sz w:val="16"/>
                <w:szCs w:val="16"/>
              </w:rPr>
            </w:pPr>
            <w:r w:rsidRPr="0094152B">
              <w:rPr>
                <w:color w:val="000000"/>
                <w:sz w:val="16"/>
                <w:szCs w:val="16"/>
              </w:rPr>
              <w:t>457</w:t>
            </w:r>
          </w:p>
        </w:tc>
        <w:tc>
          <w:tcPr>
            <w:tcW w:w="495" w:type="pct"/>
            <w:shd w:val="clear" w:color="auto" w:fill="auto"/>
            <w:vAlign w:val="center"/>
            <w:hideMark/>
          </w:tcPr>
          <w:p w14:paraId="40825611" w14:textId="77777777" w:rsidR="008E3EF2" w:rsidRPr="0094152B" w:rsidRDefault="008E3EF2" w:rsidP="00EB1021">
            <w:pPr>
              <w:jc w:val="right"/>
              <w:rPr>
                <w:color w:val="000000"/>
                <w:sz w:val="16"/>
                <w:szCs w:val="16"/>
              </w:rPr>
            </w:pPr>
            <w:r w:rsidRPr="0094152B">
              <w:rPr>
                <w:color w:val="000000"/>
                <w:sz w:val="16"/>
                <w:szCs w:val="16"/>
              </w:rPr>
              <w:t>988</w:t>
            </w:r>
          </w:p>
        </w:tc>
        <w:tc>
          <w:tcPr>
            <w:tcW w:w="496" w:type="pct"/>
            <w:shd w:val="clear" w:color="auto" w:fill="auto"/>
            <w:vAlign w:val="center"/>
            <w:hideMark/>
          </w:tcPr>
          <w:p w14:paraId="632CAE0E" w14:textId="77777777" w:rsidR="008E3EF2" w:rsidRPr="0094152B" w:rsidRDefault="008E3EF2" w:rsidP="00EB1021">
            <w:pPr>
              <w:jc w:val="right"/>
              <w:rPr>
                <w:color w:val="000000"/>
                <w:sz w:val="16"/>
                <w:szCs w:val="16"/>
              </w:rPr>
            </w:pPr>
            <w:r w:rsidRPr="0094152B">
              <w:rPr>
                <w:color w:val="000000"/>
                <w:sz w:val="16"/>
                <w:szCs w:val="16"/>
              </w:rPr>
              <w:t>3 580</w:t>
            </w:r>
          </w:p>
        </w:tc>
        <w:tc>
          <w:tcPr>
            <w:tcW w:w="496" w:type="pct"/>
            <w:shd w:val="clear" w:color="auto" w:fill="auto"/>
            <w:vAlign w:val="center"/>
            <w:hideMark/>
          </w:tcPr>
          <w:p w14:paraId="441E2DCC" w14:textId="77777777" w:rsidR="008E3EF2" w:rsidRPr="0094152B" w:rsidRDefault="008E3EF2" w:rsidP="00EB1021">
            <w:pPr>
              <w:jc w:val="right"/>
              <w:rPr>
                <w:color w:val="000000"/>
                <w:sz w:val="16"/>
                <w:szCs w:val="16"/>
              </w:rPr>
            </w:pPr>
            <w:r w:rsidRPr="0094152B">
              <w:rPr>
                <w:color w:val="000000"/>
                <w:sz w:val="16"/>
                <w:szCs w:val="16"/>
              </w:rPr>
              <w:t>482</w:t>
            </w:r>
          </w:p>
        </w:tc>
        <w:tc>
          <w:tcPr>
            <w:tcW w:w="488" w:type="pct"/>
            <w:shd w:val="clear" w:color="auto" w:fill="auto"/>
            <w:vAlign w:val="center"/>
            <w:hideMark/>
          </w:tcPr>
          <w:p w14:paraId="54CFB55D" w14:textId="77777777" w:rsidR="008E3EF2" w:rsidRPr="0094152B" w:rsidRDefault="008E3EF2" w:rsidP="00EB1021">
            <w:pPr>
              <w:jc w:val="right"/>
              <w:rPr>
                <w:color w:val="000000"/>
                <w:sz w:val="16"/>
                <w:szCs w:val="16"/>
              </w:rPr>
            </w:pPr>
            <w:r w:rsidRPr="0094152B">
              <w:rPr>
                <w:color w:val="000000"/>
                <w:sz w:val="16"/>
                <w:szCs w:val="16"/>
              </w:rPr>
              <w:t>7 319</w:t>
            </w:r>
          </w:p>
        </w:tc>
      </w:tr>
      <w:tr w:rsidR="008E3EF2" w:rsidRPr="0094152B" w14:paraId="108D974C" w14:textId="77777777" w:rsidTr="00EB1021">
        <w:trPr>
          <w:trHeight w:val="20"/>
        </w:trPr>
        <w:tc>
          <w:tcPr>
            <w:tcW w:w="253" w:type="pct"/>
            <w:shd w:val="clear" w:color="auto" w:fill="auto"/>
            <w:vAlign w:val="bottom"/>
            <w:hideMark/>
          </w:tcPr>
          <w:p w14:paraId="68748D68" w14:textId="77777777" w:rsidR="008E3EF2" w:rsidRPr="0094152B" w:rsidRDefault="008E3EF2" w:rsidP="00EB1021">
            <w:pPr>
              <w:rPr>
                <w:i/>
                <w:iCs/>
                <w:color w:val="000000"/>
                <w:sz w:val="16"/>
                <w:szCs w:val="16"/>
              </w:rPr>
            </w:pPr>
            <w:r w:rsidRPr="0094152B">
              <w:rPr>
                <w:i/>
                <w:iCs/>
                <w:color w:val="000000"/>
                <w:sz w:val="16"/>
                <w:szCs w:val="16"/>
              </w:rPr>
              <w:t> </w:t>
            </w:r>
          </w:p>
        </w:tc>
        <w:tc>
          <w:tcPr>
            <w:tcW w:w="1287" w:type="pct"/>
            <w:shd w:val="clear" w:color="auto" w:fill="auto"/>
            <w:vAlign w:val="center"/>
            <w:hideMark/>
          </w:tcPr>
          <w:p w14:paraId="5A61C22B" w14:textId="77777777" w:rsidR="008E3EF2" w:rsidRPr="0094152B" w:rsidRDefault="008E3EF2" w:rsidP="00EB1021">
            <w:pPr>
              <w:rPr>
                <w:i/>
                <w:iCs/>
                <w:color w:val="000000"/>
                <w:sz w:val="16"/>
                <w:szCs w:val="16"/>
              </w:rPr>
            </w:pPr>
            <w:r w:rsidRPr="0094152B">
              <w:rPr>
                <w:i/>
                <w:iCs/>
                <w:color w:val="000000"/>
                <w:sz w:val="16"/>
                <w:szCs w:val="16"/>
              </w:rPr>
              <w:t>Индексы (3 кв. 2019 г.)</w:t>
            </w:r>
          </w:p>
        </w:tc>
        <w:tc>
          <w:tcPr>
            <w:tcW w:w="495" w:type="pct"/>
            <w:shd w:val="clear" w:color="auto" w:fill="auto"/>
            <w:vAlign w:val="center"/>
            <w:hideMark/>
          </w:tcPr>
          <w:p w14:paraId="7362E155" w14:textId="77777777" w:rsidR="008E3EF2" w:rsidRPr="0094152B" w:rsidRDefault="008E3EF2" w:rsidP="00EB1021">
            <w:pPr>
              <w:jc w:val="right"/>
              <w:rPr>
                <w:i/>
                <w:iCs/>
                <w:color w:val="000000"/>
                <w:sz w:val="16"/>
                <w:szCs w:val="16"/>
              </w:rPr>
            </w:pPr>
            <w:r w:rsidRPr="0094152B">
              <w:rPr>
                <w:i/>
                <w:iCs/>
                <w:color w:val="000000"/>
                <w:sz w:val="16"/>
                <w:szCs w:val="16"/>
              </w:rPr>
              <w:t>7,95</w:t>
            </w:r>
          </w:p>
        </w:tc>
        <w:tc>
          <w:tcPr>
            <w:tcW w:w="495" w:type="pct"/>
            <w:shd w:val="clear" w:color="auto" w:fill="auto"/>
            <w:vAlign w:val="center"/>
            <w:hideMark/>
          </w:tcPr>
          <w:p w14:paraId="336B616E" w14:textId="77777777" w:rsidR="008E3EF2" w:rsidRPr="0094152B" w:rsidRDefault="008E3EF2" w:rsidP="00EB1021">
            <w:pPr>
              <w:rPr>
                <w:i/>
                <w:iCs/>
                <w:color w:val="000000"/>
                <w:sz w:val="16"/>
                <w:szCs w:val="16"/>
              </w:rPr>
            </w:pPr>
            <w:r w:rsidRPr="0094152B">
              <w:rPr>
                <w:i/>
                <w:iCs/>
                <w:color w:val="000000"/>
                <w:sz w:val="16"/>
                <w:szCs w:val="16"/>
              </w:rPr>
              <w:t> </w:t>
            </w:r>
          </w:p>
        </w:tc>
        <w:tc>
          <w:tcPr>
            <w:tcW w:w="496" w:type="pct"/>
            <w:shd w:val="clear" w:color="auto" w:fill="auto"/>
            <w:vAlign w:val="center"/>
            <w:hideMark/>
          </w:tcPr>
          <w:p w14:paraId="39859400" w14:textId="77777777" w:rsidR="008E3EF2" w:rsidRPr="0094152B" w:rsidRDefault="008E3EF2" w:rsidP="00EB1021">
            <w:pPr>
              <w:jc w:val="right"/>
              <w:rPr>
                <w:i/>
                <w:iCs/>
                <w:color w:val="000000"/>
                <w:sz w:val="16"/>
                <w:szCs w:val="16"/>
              </w:rPr>
            </w:pPr>
            <w:r w:rsidRPr="0094152B">
              <w:rPr>
                <w:i/>
                <w:iCs/>
                <w:color w:val="000000"/>
                <w:sz w:val="16"/>
                <w:szCs w:val="16"/>
              </w:rPr>
              <w:t>4,71</w:t>
            </w:r>
          </w:p>
        </w:tc>
        <w:tc>
          <w:tcPr>
            <w:tcW w:w="495" w:type="pct"/>
            <w:shd w:val="clear" w:color="auto" w:fill="auto"/>
            <w:vAlign w:val="center"/>
            <w:hideMark/>
          </w:tcPr>
          <w:p w14:paraId="548B9213" w14:textId="77777777" w:rsidR="008E3EF2" w:rsidRPr="0094152B" w:rsidRDefault="008E3EF2" w:rsidP="00EB1021">
            <w:pPr>
              <w:jc w:val="right"/>
              <w:rPr>
                <w:i/>
                <w:iCs/>
                <w:color w:val="000000"/>
                <w:sz w:val="16"/>
                <w:szCs w:val="16"/>
              </w:rPr>
            </w:pPr>
            <w:r w:rsidRPr="0094152B">
              <w:rPr>
                <w:i/>
                <w:iCs/>
                <w:color w:val="000000"/>
                <w:sz w:val="16"/>
                <w:szCs w:val="16"/>
              </w:rPr>
              <w:t>17,79</w:t>
            </w:r>
          </w:p>
        </w:tc>
        <w:tc>
          <w:tcPr>
            <w:tcW w:w="496" w:type="pct"/>
            <w:shd w:val="clear" w:color="auto" w:fill="auto"/>
            <w:vAlign w:val="center"/>
            <w:hideMark/>
          </w:tcPr>
          <w:p w14:paraId="096FC716" w14:textId="77777777" w:rsidR="008E3EF2" w:rsidRPr="0094152B" w:rsidRDefault="008E3EF2" w:rsidP="00EB1021">
            <w:pPr>
              <w:jc w:val="right"/>
              <w:rPr>
                <w:i/>
                <w:iCs/>
                <w:color w:val="000000"/>
                <w:sz w:val="16"/>
                <w:szCs w:val="16"/>
              </w:rPr>
            </w:pPr>
            <w:r w:rsidRPr="0094152B">
              <w:rPr>
                <w:i/>
                <w:iCs/>
                <w:color w:val="000000"/>
                <w:sz w:val="16"/>
                <w:szCs w:val="16"/>
              </w:rPr>
              <w:t>4,21</w:t>
            </w:r>
          </w:p>
        </w:tc>
        <w:tc>
          <w:tcPr>
            <w:tcW w:w="496" w:type="pct"/>
            <w:shd w:val="clear" w:color="auto" w:fill="auto"/>
            <w:vAlign w:val="center"/>
            <w:hideMark/>
          </w:tcPr>
          <w:p w14:paraId="203544DA" w14:textId="77777777" w:rsidR="008E3EF2" w:rsidRPr="0094152B" w:rsidRDefault="008E3EF2" w:rsidP="00EB1021">
            <w:pPr>
              <w:jc w:val="right"/>
              <w:rPr>
                <w:i/>
                <w:iCs/>
                <w:color w:val="000000"/>
                <w:sz w:val="16"/>
                <w:szCs w:val="16"/>
              </w:rPr>
            </w:pPr>
            <w:r w:rsidRPr="0094152B">
              <w:rPr>
                <w:i/>
                <w:iCs/>
                <w:color w:val="000000"/>
                <w:sz w:val="16"/>
                <w:szCs w:val="16"/>
              </w:rPr>
              <w:t>9,30</w:t>
            </w:r>
          </w:p>
        </w:tc>
        <w:tc>
          <w:tcPr>
            <w:tcW w:w="488" w:type="pct"/>
            <w:shd w:val="clear" w:color="auto" w:fill="auto"/>
            <w:vAlign w:val="center"/>
            <w:hideMark/>
          </w:tcPr>
          <w:p w14:paraId="369F18F7" w14:textId="77777777" w:rsidR="008E3EF2" w:rsidRPr="0094152B" w:rsidRDefault="008E3EF2" w:rsidP="00EB1021">
            <w:pPr>
              <w:rPr>
                <w:color w:val="000000"/>
                <w:sz w:val="16"/>
                <w:szCs w:val="16"/>
              </w:rPr>
            </w:pPr>
            <w:r w:rsidRPr="0094152B">
              <w:rPr>
                <w:color w:val="000000"/>
                <w:sz w:val="16"/>
                <w:szCs w:val="16"/>
              </w:rPr>
              <w:t> </w:t>
            </w:r>
          </w:p>
        </w:tc>
      </w:tr>
      <w:tr w:rsidR="008E3EF2" w:rsidRPr="0094152B" w14:paraId="29974BC6" w14:textId="77777777" w:rsidTr="00EB1021">
        <w:trPr>
          <w:trHeight w:val="20"/>
        </w:trPr>
        <w:tc>
          <w:tcPr>
            <w:tcW w:w="1540" w:type="pct"/>
            <w:gridSpan w:val="2"/>
            <w:shd w:val="clear" w:color="auto" w:fill="auto"/>
            <w:vAlign w:val="bottom"/>
            <w:hideMark/>
          </w:tcPr>
          <w:p w14:paraId="22F1F0BD" w14:textId="77777777" w:rsidR="008E3EF2" w:rsidRPr="0094152B" w:rsidRDefault="008E3EF2" w:rsidP="00EB1021">
            <w:pPr>
              <w:rPr>
                <w:color w:val="000000"/>
                <w:sz w:val="16"/>
                <w:szCs w:val="16"/>
              </w:rPr>
            </w:pPr>
            <w:r w:rsidRPr="0094152B">
              <w:rPr>
                <w:color w:val="000000"/>
                <w:sz w:val="16"/>
                <w:szCs w:val="16"/>
              </w:rPr>
              <w:t>Всего в ценах по состоянию на 2019 год (без трансформаторов тока), руб.</w:t>
            </w:r>
          </w:p>
        </w:tc>
        <w:tc>
          <w:tcPr>
            <w:tcW w:w="495" w:type="pct"/>
            <w:shd w:val="clear" w:color="auto" w:fill="auto"/>
            <w:vAlign w:val="center"/>
            <w:hideMark/>
          </w:tcPr>
          <w:p w14:paraId="36AD49FE" w14:textId="77777777" w:rsidR="008E3EF2" w:rsidRPr="0094152B" w:rsidRDefault="008E3EF2" w:rsidP="00EB1021">
            <w:pPr>
              <w:jc w:val="right"/>
              <w:rPr>
                <w:i/>
                <w:iCs/>
                <w:color w:val="000000"/>
                <w:sz w:val="16"/>
                <w:szCs w:val="16"/>
              </w:rPr>
            </w:pPr>
            <w:r w:rsidRPr="0094152B">
              <w:rPr>
                <w:i/>
                <w:iCs/>
                <w:color w:val="000000"/>
                <w:sz w:val="16"/>
                <w:szCs w:val="16"/>
              </w:rPr>
              <w:t>14 403,84</w:t>
            </w:r>
          </w:p>
        </w:tc>
        <w:tc>
          <w:tcPr>
            <w:tcW w:w="495" w:type="pct"/>
            <w:shd w:val="clear" w:color="auto" w:fill="auto"/>
            <w:vAlign w:val="center"/>
            <w:hideMark/>
          </w:tcPr>
          <w:p w14:paraId="30FC6C1E" w14:textId="77777777" w:rsidR="008E3EF2" w:rsidRPr="0094152B" w:rsidRDefault="008E3EF2" w:rsidP="00EB1021">
            <w:pPr>
              <w:rPr>
                <w:i/>
                <w:iCs/>
                <w:color w:val="000000"/>
                <w:sz w:val="16"/>
                <w:szCs w:val="16"/>
              </w:rPr>
            </w:pPr>
            <w:r w:rsidRPr="0094152B">
              <w:rPr>
                <w:i/>
                <w:iCs/>
                <w:color w:val="000000"/>
                <w:sz w:val="16"/>
                <w:szCs w:val="16"/>
              </w:rPr>
              <w:t> </w:t>
            </w:r>
          </w:p>
        </w:tc>
        <w:tc>
          <w:tcPr>
            <w:tcW w:w="496" w:type="pct"/>
            <w:shd w:val="clear" w:color="auto" w:fill="auto"/>
            <w:vAlign w:val="center"/>
            <w:hideMark/>
          </w:tcPr>
          <w:p w14:paraId="5ECC8261" w14:textId="77777777" w:rsidR="008E3EF2" w:rsidRPr="0094152B" w:rsidRDefault="008E3EF2" w:rsidP="00EB1021">
            <w:pPr>
              <w:jc w:val="right"/>
              <w:rPr>
                <w:i/>
                <w:iCs/>
                <w:color w:val="000000"/>
                <w:sz w:val="16"/>
                <w:szCs w:val="16"/>
              </w:rPr>
            </w:pPr>
            <w:r w:rsidRPr="0094152B">
              <w:rPr>
                <w:i/>
                <w:iCs/>
                <w:color w:val="000000"/>
                <w:sz w:val="16"/>
                <w:szCs w:val="16"/>
              </w:rPr>
              <w:t>2 153,98</w:t>
            </w:r>
          </w:p>
        </w:tc>
        <w:tc>
          <w:tcPr>
            <w:tcW w:w="495" w:type="pct"/>
            <w:shd w:val="clear" w:color="auto" w:fill="auto"/>
            <w:vAlign w:val="center"/>
            <w:hideMark/>
          </w:tcPr>
          <w:p w14:paraId="66B2A804" w14:textId="77777777" w:rsidR="008E3EF2" w:rsidRPr="0094152B" w:rsidRDefault="008E3EF2" w:rsidP="00EB1021">
            <w:pPr>
              <w:jc w:val="right"/>
              <w:rPr>
                <w:i/>
                <w:iCs/>
                <w:color w:val="000000"/>
                <w:sz w:val="16"/>
                <w:szCs w:val="16"/>
              </w:rPr>
            </w:pPr>
            <w:r w:rsidRPr="0094152B">
              <w:rPr>
                <w:i/>
                <w:iCs/>
                <w:color w:val="000000"/>
                <w:sz w:val="16"/>
                <w:szCs w:val="16"/>
              </w:rPr>
              <w:t>17 576,52</w:t>
            </w:r>
          </w:p>
        </w:tc>
        <w:tc>
          <w:tcPr>
            <w:tcW w:w="496" w:type="pct"/>
            <w:shd w:val="clear" w:color="auto" w:fill="auto"/>
            <w:vAlign w:val="center"/>
            <w:hideMark/>
          </w:tcPr>
          <w:p w14:paraId="6EE4870E" w14:textId="77777777" w:rsidR="008E3EF2" w:rsidRPr="0094152B" w:rsidRDefault="008E3EF2" w:rsidP="00EB1021">
            <w:pPr>
              <w:jc w:val="right"/>
              <w:rPr>
                <w:i/>
                <w:iCs/>
                <w:color w:val="000000"/>
                <w:sz w:val="16"/>
                <w:szCs w:val="16"/>
              </w:rPr>
            </w:pPr>
            <w:r w:rsidRPr="0094152B">
              <w:rPr>
                <w:i/>
                <w:iCs/>
                <w:color w:val="000000"/>
                <w:sz w:val="16"/>
                <w:szCs w:val="16"/>
              </w:rPr>
              <w:t>15 071,80</w:t>
            </w:r>
          </w:p>
        </w:tc>
        <w:tc>
          <w:tcPr>
            <w:tcW w:w="496" w:type="pct"/>
            <w:shd w:val="clear" w:color="auto" w:fill="auto"/>
            <w:vAlign w:val="center"/>
            <w:hideMark/>
          </w:tcPr>
          <w:p w14:paraId="501E099D" w14:textId="77777777" w:rsidR="008E3EF2" w:rsidRPr="0094152B" w:rsidRDefault="008E3EF2" w:rsidP="00EB1021">
            <w:pPr>
              <w:jc w:val="right"/>
              <w:rPr>
                <w:i/>
                <w:iCs/>
                <w:color w:val="000000"/>
                <w:sz w:val="16"/>
                <w:szCs w:val="16"/>
              </w:rPr>
            </w:pPr>
            <w:r w:rsidRPr="0094152B">
              <w:rPr>
                <w:i/>
                <w:iCs/>
                <w:color w:val="000000"/>
                <w:sz w:val="16"/>
                <w:szCs w:val="16"/>
              </w:rPr>
              <w:t>4 480,93</w:t>
            </w:r>
          </w:p>
        </w:tc>
        <w:tc>
          <w:tcPr>
            <w:tcW w:w="488" w:type="pct"/>
            <w:shd w:val="clear" w:color="auto" w:fill="auto"/>
            <w:vAlign w:val="center"/>
            <w:hideMark/>
          </w:tcPr>
          <w:p w14:paraId="2B63AAAC" w14:textId="77777777" w:rsidR="008E3EF2" w:rsidRPr="0094152B" w:rsidRDefault="008E3EF2" w:rsidP="00EB1021">
            <w:pPr>
              <w:jc w:val="right"/>
              <w:rPr>
                <w:color w:val="000000"/>
                <w:sz w:val="16"/>
                <w:szCs w:val="16"/>
              </w:rPr>
            </w:pPr>
            <w:r w:rsidRPr="0094152B">
              <w:rPr>
                <w:color w:val="000000"/>
                <w:sz w:val="16"/>
                <w:szCs w:val="16"/>
              </w:rPr>
              <w:t>53 687</w:t>
            </w:r>
          </w:p>
        </w:tc>
      </w:tr>
      <w:tr w:rsidR="008E3EF2" w:rsidRPr="0094152B" w14:paraId="395A330C" w14:textId="77777777" w:rsidTr="00EB1021">
        <w:trPr>
          <w:trHeight w:val="20"/>
        </w:trPr>
        <w:tc>
          <w:tcPr>
            <w:tcW w:w="1540" w:type="pct"/>
            <w:gridSpan w:val="2"/>
            <w:shd w:val="clear" w:color="auto" w:fill="auto"/>
            <w:vAlign w:val="bottom"/>
            <w:hideMark/>
          </w:tcPr>
          <w:p w14:paraId="2C42A2C1" w14:textId="77777777" w:rsidR="008E3EF2" w:rsidRPr="0094152B" w:rsidRDefault="008E3EF2" w:rsidP="00EB1021">
            <w:pPr>
              <w:rPr>
                <w:color w:val="000000"/>
                <w:sz w:val="16"/>
                <w:szCs w:val="16"/>
              </w:rPr>
            </w:pPr>
            <w:r w:rsidRPr="0094152B">
              <w:rPr>
                <w:color w:val="000000"/>
                <w:sz w:val="16"/>
                <w:szCs w:val="16"/>
              </w:rPr>
              <w:t>Стоимость трансформатора тока</w:t>
            </w:r>
          </w:p>
        </w:tc>
        <w:tc>
          <w:tcPr>
            <w:tcW w:w="495" w:type="pct"/>
            <w:shd w:val="clear" w:color="auto" w:fill="auto"/>
            <w:vAlign w:val="center"/>
            <w:hideMark/>
          </w:tcPr>
          <w:p w14:paraId="136A85F5" w14:textId="77777777" w:rsidR="008E3EF2" w:rsidRPr="0094152B" w:rsidRDefault="008E3EF2" w:rsidP="00EB1021">
            <w:pPr>
              <w:rPr>
                <w:color w:val="000000"/>
                <w:sz w:val="16"/>
                <w:szCs w:val="16"/>
              </w:rPr>
            </w:pPr>
            <w:r w:rsidRPr="0094152B">
              <w:rPr>
                <w:color w:val="000000"/>
                <w:sz w:val="16"/>
                <w:szCs w:val="16"/>
              </w:rPr>
              <w:t> </w:t>
            </w:r>
          </w:p>
        </w:tc>
        <w:tc>
          <w:tcPr>
            <w:tcW w:w="495" w:type="pct"/>
            <w:shd w:val="clear" w:color="auto" w:fill="auto"/>
            <w:vAlign w:val="center"/>
            <w:hideMark/>
          </w:tcPr>
          <w:p w14:paraId="78A1B22F"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6E3DBF64" w14:textId="77777777" w:rsidR="008E3EF2" w:rsidRPr="0094152B" w:rsidRDefault="008E3EF2" w:rsidP="00EB1021">
            <w:pPr>
              <w:jc w:val="right"/>
              <w:rPr>
                <w:color w:val="000000"/>
                <w:sz w:val="16"/>
                <w:szCs w:val="16"/>
              </w:rPr>
            </w:pPr>
            <w:r w:rsidRPr="0094152B">
              <w:rPr>
                <w:color w:val="000000"/>
                <w:sz w:val="16"/>
                <w:szCs w:val="16"/>
              </w:rPr>
              <w:t>152 443</w:t>
            </w:r>
          </w:p>
        </w:tc>
        <w:tc>
          <w:tcPr>
            <w:tcW w:w="495" w:type="pct"/>
            <w:shd w:val="clear" w:color="auto" w:fill="auto"/>
            <w:vAlign w:val="center"/>
            <w:hideMark/>
          </w:tcPr>
          <w:p w14:paraId="51E44528"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3D3DE3AD" w14:textId="77777777" w:rsidR="008E3EF2" w:rsidRPr="0094152B" w:rsidRDefault="008E3EF2" w:rsidP="00EB1021">
            <w:pPr>
              <w:rPr>
                <w:color w:val="000000"/>
                <w:sz w:val="16"/>
                <w:szCs w:val="16"/>
              </w:rPr>
            </w:pPr>
            <w:r w:rsidRPr="0094152B">
              <w:rPr>
                <w:color w:val="000000"/>
                <w:sz w:val="16"/>
                <w:szCs w:val="16"/>
              </w:rPr>
              <w:t> </w:t>
            </w:r>
          </w:p>
        </w:tc>
        <w:tc>
          <w:tcPr>
            <w:tcW w:w="496" w:type="pct"/>
            <w:shd w:val="clear" w:color="auto" w:fill="auto"/>
            <w:vAlign w:val="center"/>
            <w:hideMark/>
          </w:tcPr>
          <w:p w14:paraId="0A543D04" w14:textId="77777777" w:rsidR="008E3EF2" w:rsidRPr="0094152B" w:rsidRDefault="008E3EF2" w:rsidP="00EB1021">
            <w:pPr>
              <w:rPr>
                <w:color w:val="000000"/>
                <w:sz w:val="16"/>
                <w:szCs w:val="16"/>
              </w:rPr>
            </w:pPr>
            <w:r w:rsidRPr="0094152B">
              <w:rPr>
                <w:color w:val="000000"/>
                <w:sz w:val="16"/>
                <w:szCs w:val="16"/>
              </w:rPr>
              <w:t> </w:t>
            </w:r>
          </w:p>
        </w:tc>
        <w:tc>
          <w:tcPr>
            <w:tcW w:w="488" w:type="pct"/>
            <w:shd w:val="clear" w:color="auto" w:fill="auto"/>
            <w:vAlign w:val="center"/>
            <w:hideMark/>
          </w:tcPr>
          <w:p w14:paraId="5CB57BC6" w14:textId="77777777" w:rsidR="008E3EF2" w:rsidRPr="0094152B" w:rsidRDefault="008E3EF2" w:rsidP="00EB1021">
            <w:pPr>
              <w:jc w:val="right"/>
              <w:rPr>
                <w:color w:val="000000"/>
                <w:sz w:val="16"/>
                <w:szCs w:val="16"/>
              </w:rPr>
            </w:pPr>
            <w:r w:rsidRPr="0094152B">
              <w:rPr>
                <w:color w:val="000000"/>
                <w:sz w:val="16"/>
                <w:szCs w:val="16"/>
              </w:rPr>
              <w:t>152 443</w:t>
            </w:r>
          </w:p>
        </w:tc>
      </w:tr>
      <w:tr w:rsidR="008E3EF2" w:rsidRPr="0094152B" w14:paraId="3AF6B1EF" w14:textId="77777777" w:rsidTr="00EB1021">
        <w:trPr>
          <w:trHeight w:val="20"/>
        </w:trPr>
        <w:tc>
          <w:tcPr>
            <w:tcW w:w="1540" w:type="pct"/>
            <w:gridSpan w:val="2"/>
            <w:shd w:val="clear" w:color="auto" w:fill="auto"/>
            <w:vAlign w:val="bottom"/>
            <w:hideMark/>
          </w:tcPr>
          <w:p w14:paraId="54651E36" w14:textId="77777777" w:rsidR="008E3EF2" w:rsidRPr="0094152B" w:rsidRDefault="008E3EF2" w:rsidP="00EB1021">
            <w:pPr>
              <w:rPr>
                <w:b/>
                <w:bCs/>
                <w:color w:val="000000"/>
                <w:sz w:val="16"/>
                <w:szCs w:val="16"/>
              </w:rPr>
            </w:pPr>
            <w:r w:rsidRPr="0094152B">
              <w:rPr>
                <w:b/>
                <w:bCs/>
                <w:color w:val="000000"/>
                <w:sz w:val="16"/>
                <w:szCs w:val="16"/>
              </w:rPr>
              <w:t>Всего в ценах по состоянию на 2019 год, руб.</w:t>
            </w:r>
          </w:p>
        </w:tc>
        <w:tc>
          <w:tcPr>
            <w:tcW w:w="495" w:type="pct"/>
            <w:shd w:val="clear" w:color="auto" w:fill="auto"/>
            <w:vAlign w:val="center"/>
            <w:hideMark/>
          </w:tcPr>
          <w:p w14:paraId="4644E910" w14:textId="77777777" w:rsidR="008E3EF2" w:rsidRPr="0094152B" w:rsidRDefault="008E3EF2" w:rsidP="00EB1021">
            <w:pPr>
              <w:jc w:val="right"/>
              <w:rPr>
                <w:b/>
                <w:bCs/>
                <w:color w:val="000000"/>
                <w:sz w:val="16"/>
                <w:szCs w:val="16"/>
              </w:rPr>
            </w:pPr>
            <w:r w:rsidRPr="0094152B">
              <w:rPr>
                <w:b/>
                <w:bCs/>
                <w:color w:val="000000"/>
                <w:sz w:val="16"/>
                <w:szCs w:val="16"/>
              </w:rPr>
              <w:t>14 404</w:t>
            </w:r>
          </w:p>
        </w:tc>
        <w:tc>
          <w:tcPr>
            <w:tcW w:w="495" w:type="pct"/>
            <w:shd w:val="clear" w:color="auto" w:fill="auto"/>
            <w:vAlign w:val="center"/>
            <w:hideMark/>
          </w:tcPr>
          <w:p w14:paraId="5CADF6C8"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18E14D0C" w14:textId="77777777" w:rsidR="008E3EF2" w:rsidRPr="0094152B" w:rsidRDefault="008E3EF2" w:rsidP="00EB1021">
            <w:pPr>
              <w:jc w:val="right"/>
              <w:rPr>
                <w:b/>
                <w:bCs/>
                <w:color w:val="000000"/>
                <w:sz w:val="16"/>
                <w:szCs w:val="16"/>
              </w:rPr>
            </w:pPr>
            <w:r w:rsidRPr="0094152B">
              <w:rPr>
                <w:b/>
                <w:bCs/>
                <w:color w:val="000000"/>
                <w:sz w:val="16"/>
                <w:szCs w:val="16"/>
              </w:rPr>
              <w:t>154 597</w:t>
            </w:r>
          </w:p>
        </w:tc>
        <w:tc>
          <w:tcPr>
            <w:tcW w:w="495" w:type="pct"/>
            <w:shd w:val="clear" w:color="auto" w:fill="auto"/>
            <w:vAlign w:val="center"/>
            <w:hideMark/>
          </w:tcPr>
          <w:p w14:paraId="1655788A" w14:textId="77777777" w:rsidR="008E3EF2" w:rsidRPr="0094152B" w:rsidRDefault="008E3EF2" w:rsidP="00EB1021">
            <w:pPr>
              <w:jc w:val="right"/>
              <w:rPr>
                <w:b/>
                <w:bCs/>
                <w:color w:val="000000"/>
                <w:sz w:val="16"/>
                <w:szCs w:val="16"/>
              </w:rPr>
            </w:pPr>
            <w:r w:rsidRPr="0094152B">
              <w:rPr>
                <w:b/>
                <w:bCs/>
                <w:color w:val="000000"/>
                <w:sz w:val="16"/>
                <w:szCs w:val="16"/>
              </w:rPr>
              <w:t>17 577</w:t>
            </w:r>
          </w:p>
        </w:tc>
        <w:tc>
          <w:tcPr>
            <w:tcW w:w="496" w:type="pct"/>
            <w:shd w:val="clear" w:color="auto" w:fill="auto"/>
            <w:vAlign w:val="center"/>
            <w:hideMark/>
          </w:tcPr>
          <w:p w14:paraId="67FDFBEE" w14:textId="77777777" w:rsidR="008E3EF2" w:rsidRPr="0094152B" w:rsidRDefault="008E3EF2" w:rsidP="00EB1021">
            <w:pPr>
              <w:jc w:val="right"/>
              <w:rPr>
                <w:b/>
                <w:bCs/>
                <w:color w:val="000000"/>
                <w:sz w:val="16"/>
                <w:szCs w:val="16"/>
              </w:rPr>
            </w:pPr>
            <w:r w:rsidRPr="0094152B">
              <w:rPr>
                <w:b/>
                <w:bCs/>
                <w:color w:val="000000"/>
                <w:sz w:val="16"/>
                <w:szCs w:val="16"/>
              </w:rPr>
              <w:t>15 072</w:t>
            </w:r>
          </w:p>
        </w:tc>
        <w:tc>
          <w:tcPr>
            <w:tcW w:w="496" w:type="pct"/>
            <w:shd w:val="clear" w:color="auto" w:fill="auto"/>
            <w:vAlign w:val="center"/>
            <w:hideMark/>
          </w:tcPr>
          <w:p w14:paraId="15B6C356" w14:textId="77777777" w:rsidR="008E3EF2" w:rsidRPr="0094152B" w:rsidRDefault="008E3EF2" w:rsidP="00EB1021">
            <w:pPr>
              <w:jc w:val="right"/>
              <w:rPr>
                <w:b/>
                <w:bCs/>
                <w:color w:val="000000"/>
                <w:sz w:val="16"/>
                <w:szCs w:val="16"/>
              </w:rPr>
            </w:pPr>
            <w:r w:rsidRPr="0094152B">
              <w:rPr>
                <w:b/>
                <w:bCs/>
                <w:color w:val="000000"/>
                <w:sz w:val="16"/>
                <w:szCs w:val="16"/>
              </w:rPr>
              <w:t>4 481</w:t>
            </w:r>
          </w:p>
        </w:tc>
        <w:tc>
          <w:tcPr>
            <w:tcW w:w="488" w:type="pct"/>
            <w:shd w:val="clear" w:color="auto" w:fill="auto"/>
            <w:vAlign w:val="center"/>
            <w:hideMark/>
          </w:tcPr>
          <w:p w14:paraId="1F7086F9" w14:textId="77777777" w:rsidR="008E3EF2" w:rsidRPr="0094152B" w:rsidRDefault="008E3EF2" w:rsidP="00EB1021">
            <w:pPr>
              <w:jc w:val="right"/>
              <w:rPr>
                <w:b/>
                <w:bCs/>
                <w:color w:val="000000"/>
                <w:sz w:val="16"/>
                <w:szCs w:val="16"/>
              </w:rPr>
            </w:pPr>
            <w:r w:rsidRPr="0094152B">
              <w:rPr>
                <w:b/>
                <w:bCs/>
                <w:color w:val="000000"/>
                <w:sz w:val="16"/>
                <w:szCs w:val="16"/>
              </w:rPr>
              <w:t>206 130</w:t>
            </w:r>
          </w:p>
        </w:tc>
      </w:tr>
      <w:tr w:rsidR="008E3EF2" w:rsidRPr="0094152B" w14:paraId="3DDC3344" w14:textId="77777777" w:rsidTr="00EB1021">
        <w:trPr>
          <w:trHeight w:val="20"/>
        </w:trPr>
        <w:tc>
          <w:tcPr>
            <w:tcW w:w="253" w:type="pct"/>
            <w:shd w:val="clear" w:color="auto" w:fill="auto"/>
            <w:vAlign w:val="bottom"/>
            <w:hideMark/>
          </w:tcPr>
          <w:p w14:paraId="2514EF7F" w14:textId="77777777" w:rsidR="008E3EF2" w:rsidRPr="0094152B" w:rsidRDefault="008E3EF2" w:rsidP="00EB1021">
            <w:pPr>
              <w:rPr>
                <w:color w:val="000000"/>
                <w:sz w:val="16"/>
                <w:szCs w:val="16"/>
              </w:rPr>
            </w:pPr>
            <w:r w:rsidRPr="0094152B">
              <w:rPr>
                <w:color w:val="000000"/>
                <w:sz w:val="16"/>
                <w:szCs w:val="16"/>
              </w:rPr>
              <w:t> </w:t>
            </w:r>
          </w:p>
        </w:tc>
        <w:tc>
          <w:tcPr>
            <w:tcW w:w="1287" w:type="pct"/>
            <w:shd w:val="clear" w:color="auto" w:fill="auto"/>
            <w:vAlign w:val="center"/>
            <w:hideMark/>
          </w:tcPr>
          <w:p w14:paraId="2F34B487" w14:textId="77777777" w:rsidR="008E3EF2" w:rsidRPr="0094152B" w:rsidRDefault="008E3EF2" w:rsidP="00EB1021">
            <w:pPr>
              <w:rPr>
                <w:color w:val="000000"/>
                <w:sz w:val="16"/>
                <w:szCs w:val="16"/>
              </w:rPr>
            </w:pPr>
            <w:r w:rsidRPr="0094152B">
              <w:rPr>
                <w:color w:val="000000"/>
                <w:sz w:val="16"/>
                <w:szCs w:val="16"/>
              </w:rPr>
              <w:t>ИЦП (2020 г.)</w:t>
            </w:r>
          </w:p>
        </w:tc>
        <w:tc>
          <w:tcPr>
            <w:tcW w:w="2972" w:type="pct"/>
            <w:gridSpan w:val="6"/>
            <w:shd w:val="clear" w:color="auto" w:fill="auto"/>
            <w:vAlign w:val="center"/>
            <w:hideMark/>
          </w:tcPr>
          <w:p w14:paraId="13FE6D45" w14:textId="77777777" w:rsidR="008E3EF2" w:rsidRPr="0094152B" w:rsidRDefault="008E3EF2" w:rsidP="00EB1021">
            <w:pPr>
              <w:jc w:val="center"/>
              <w:rPr>
                <w:color w:val="000000"/>
                <w:sz w:val="16"/>
                <w:szCs w:val="16"/>
              </w:rPr>
            </w:pPr>
            <w:r w:rsidRPr="0094152B">
              <w:rPr>
                <w:color w:val="000000"/>
                <w:sz w:val="16"/>
                <w:szCs w:val="16"/>
              </w:rPr>
              <w:t>1,071</w:t>
            </w:r>
          </w:p>
        </w:tc>
        <w:tc>
          <w:tcPr>
            <w:tcW w:w="488" w:type="pct"/>
            <w:shd w:val="clear" w:color="auto" w:fill="auto"/>
            <w:vAlign w:val="center"/>
            <w:hideMark/>
          </w:tcPr>
          <w:p w14:paraId="22B2BBD2" w14:textId="77777777" w:rsidR="008E3EF2" w:rsidRPr="0094152B" w:rsidRDefault="008E3EF2" w:rsidP="00EB1021">
            <w:pPr>
              <w:rPr>
                <w:color w:val="000000"/>
                <w:sz w:val="16"/>
                <w:szCs w:val="16"/>
              </w:rPr>
            </w:pPr>
            <w:r w:rsidRPr="0094152B">
              <w:rPr>
                <w:color w:val="000000"/>
                <w:sz w:val="16"/>
                <w:szCs w:val="16"/>
              </w:rPr>
              <w:t> </w:t>
            </w:r>
          </w:p>
        </w:tc>
      </w:tr>
      <w:tr w:rsidR="008E3EF2" w:rsidRPr="0094152B" w14:paraId="4AEBA493" w14:textId="77777777" w:rsidTr="00EB1021">
        <w:trPr>
          <w:trHeight w:val="20"/>
        </w:trPr>
        <w:tc>
          <w:tcPr>
            <w:tcW w:w="1540" w:type="pct"/>
            <w:gridSpan w:val="2"/>
            <w:shd w:val="clear" w:color="auto" w:fill="auto"/>
            <w:vAlign w:val="bottom"/>
            <w:hideMark/>
          </w:tcPr>
          <w:p w14:paraId="43A79896" w14:textId="77777777" w:rsidR="008E3EF2" w:rsidRPr="0094152B" w:rsidRDefault="008E3EF2" w:rsidP="00EB1021">
            <w:pPr>
              <w:rPr>
                <w:b/>
                <w:bCs/>
                <w:color w:val="000000"/>
                <w:sz w:val="16"/>
                <w:szCs w:val="16"/>
              </w:rPr>
            </w:pPr>
            <w:r w:rsidRPr="0094152B">
              <w:rPr>
                <w:b/>
                <w:bCs/>
                <w:color w:val="000000"/>
                <w:sz w:val="16"/>
                <w:szCs w:val="16"/>
              </w:rPr>
              <w:t>Всего в ценах по состоянию на 2020 год, руб.</w:t>
            </w:r>
          </w:p>
        </w:tc>
        <w:tc>
          <w:tcPr>
            <w:tcW w:w="495" w:type="pct"/>
            <w:shd w:val="clear" w:color="auto" w:fill="auto"/>
            <w:vAlign w:val="center"/>
            <w:hideMark/>
          </w:tcPr>
          <w:p w14:paraId="0F958704" w14:textId="77777777" w:rsidR="008E3EF2" w:rsidRPr="0094152B" w:rsidRDefault="008E3EF2" w:rsidP="00EB1021">
            <w:pPr>
              <w:rPr>
                <w:b/>
                <w:bCs/>
                <w:color w:val="000000"/>
                <w:sz w:val="16"/>
                <w:szCs w:val="16"/>
              </w:rPr>
            </w:pPr>
            <w:r w:rsidRPr="0094152B">
              <w:rPr>
                <w:b/>
                <w:bCs/>
                <w:color w:val="000000"/>
                <w:sz w:val="16"/>
                <w:szCs w:val="16"/>
              </w:rPr>
              <w:t> </w:t>
            </w:r>
          </w:p>
        </w:tc>
        <w:tc>
          <w:tcPr>
            <w:tcW w:w="495" w:type="pct"/>
            <w:shd w:val="clear" w:color="auto" w:fill="auto"/>
            <w:vAlign w:val="center"/>
            <w:hideMark/>
          </w:tcPr>
          <w:p w14:paraId="766953BB"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41BE1E60" w14:textId="77777777" w:rsidR="008E3EF2" w:rsidRPr="0094152B" w:rsidRDefault="008E3EF2" w:rsidP="00EB1021">
            <w:pPr>
              <w:rPr>
                <w:b/>
                <w:bCs/>
                <w:color w:val="000000"/>
                <w:sz w:val="16"/>
                <w:szCs w:val="16"/>
              </w:rPr>
            </w:pPr>
            <w:r w:rsidRPr="0094152B">
              <w:rPr>
                <w:b/>
                <w:bCs/>
                <w:color w:val="000000"/>
                <w:sz w:val="16"/>
                <w:szCs w:val="16"/>
              </w:rPr>
              <w:t> </w:t>
            </w:r>
          </w:p>
        </w:tc>
        <w:tc>
          <w:tcPr>
            <w:tcW w:w="495" w:type="pct"/>
            <w:shd w:val="clear" w:color="auto" w:fill="auto"/>
            <w:vAlign w:val="center"/>
            <w:hideMark/>
          </w:tcPr>
          <w:p w14:paraId="35A02304"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5B6C17A2"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5CD3911E" w14:textId="77777777" w:rsidR="008E3EF2" w:rsidRPr="0094152B" w:rsidRDefault="008E3EF2" w:rsidP="00EB1021">
            <w:pPr>
              <w:rPr>
                <w:b/>
                <w:bCs/>
                <w:color w:val="000000"/>
                <w:sz w:val="16"/>
                <w:szCs w:val="16"/>
              </w:rPr>
            </w:pPr>
            <w:r w:rsidRPr="0094152B">
              <w:rPr>
                <w:b/>
                <w:bCs/>
                <w:color w:val="000000"/>
                <w:sz w:val="16"/>
                <w:szCs w:val="16"/>
              </w:rPr>
              <w:t> </w:t>
            </w:r>
          </w:p>
        </w:tc>
        <w:tc>
          <w:tcPr>
            <w:tcW w:w="488" w:type="pct"/>
            <w:shd w:val="clear" w:color="auto" w:fill="auto"/>
            <w:vAlign w:val="center"/>
            <w:hideMark/>
          </w:tcPr>
          <w:p w14:paraId="3B7321FC" w14:textId="77777777" w:rsidR="008E3EF2" w:rsidRPr="0094152B" w:rsidRDefault="008E3EF2" w:rsidP="00EB1021">
            <w:pPr>
              <w:jc w:val="right"/>
              <w:rPr>
                <w:b/>
                <w:bCs/>
                <w:color w:val="000000"/>
                <w:sz w:val="16"/>
                <w:szCs w:val="16"/>
              </w:rPr>
            </w:pPr>
            <w:r w:rsidRPr="0094152B">
              <w:rPr>
                <w:b/>
                <w:bCs/>
                <w:color w:val="000000"/>
                <w:sz w:val="16"/>
                <w:szCs w:val="16"/>
              </w:rPr>
              <w:t>220 766</w:t>
            </w:r>
          </w:p>
        </w:tc>
      </w:tr>
      <w:tr w:rsidR="008E3EF2" w:rsidRPr="0094152B" w14:paraId="23B50EB2" w14:textId="77777777" w:rsidTr="00EB1021">
        <w:trPr>
          <w:trHeight w:val="20"/>
        </w:trPr>
        <w:tc>
          <w:tcPr>
            <w:tcW w:w="1540" w:type="pct"/>
            <w:gridSpan w:val="2"/>
            <w:shd w:val="clear" w:color="auto" w:fill="auto"/>
            <w:vAlign w:val="bottom"/>
            <w:hideMark/>
          </w:tcPr>
          <w:p w14:paraId="4D15880C" w14:textId="77777777" w:rsidR="008E3EF2" w:rsidRPr="0094152B" w:rsidRDefault="008E3EF2" w:rsidP="00EB1021">
            <w:pPr>
              <w:jc w:val="center"/>
              <w:rPr>
                <w:b/>
                <w:bCs/>
                <w:color w:val="000000"/>
                <w:sz w:val="16"/>
                <w:szCs w:val="16"/>
              </w:rPr>
            </w:pPr>
            <w:r w:rsidRPr="0094152B">
              <w:rPr>
                <w:b/>
                <w:bCs/>
                <w:color w:val="000000"/>
                <w:sz w:val="16"/>
                <w:szCs w:val="16"/>
              </w:rPr>
              <w:t>ИТОГО</w:t>
            </w:r>
          </w:p>
        </w:tc>
        <w:tc>
          <w:tcPr>
            <w:tcW w:w="495" w:type="pct"/>
            <w:shd w:val="clear" w:color="auto" w:fill="auto"/>
            <w:vAlign w:val="center"/>
            <w:hideMark/>
          </w:tcPr>
          <w:p w14:paraId="4E111CBC" w14:textId="77777777" w:rsidR="008E3EF2" w:rsidRPr="0094152B" w:rsidRDefault="008E3EF2" w:rsidP="00EB1021">
            <w:pPr>
              <w:rPr>
                <w:b/>
                <w:bCs/>
                <w:color w:val="000000"/>
                <w:sz w:val="16"/>
                <w:szCs w:val="16"/>
              </w:rPr>
            </w:pPr>
            <w:r w:rsidRPr="0094152B">
              <w:rPr>
                <w:b/>
                <w:bCs/>
                <w:color w:val="000000"/>
                <w:sz w:val="16"/>
                <w:szCs w:val="16"/>
              </w:rPr>
              <w:t> </w:t>
            </w:r>
          </w:p>
        </w:tc>
        <w:tc>
          <w:tcPr>
            <w:tcW w:w="495" w:type="pct"/>
            <w:shd w:val="clear" w:color="auto" w:fill="auto"/>
            <w:vAlign w:val="center"/>
            <w:hideMark/>
          </w:tcPr>
          <w:p w14:paraId="0188331D"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611D98B4" w14:textId="77777777" w:rsidR="008E3EF2" w:rsidRPr="0094152B" w:rsidRDefault="008E3EF2" w:rsidP="00EB1021">
            <w:pPr>
              <w:rPr>
                <w:b/>
                <w:bCs/>
                <w:color w:val="000000"/>
                <w:sz w:val="16"/>
                <w:szCs w:val="16"/>
              </w:rPr>
            </w:pPr>
            <w:r w:rsidRPr="0094152B">
              <w:rPr>
                <w:b/>
                <w:bCs/>
                <w:color w:val="000000"/>
                <w:sz w:val="16"/>
                <w:szCs w:val="16"/>
              </w:rPr>
              <w:t> </w:t>
            </w:r>
          </w:p>
        </w:tc>
        <w:tc>
          <w:tcPr>
            <w:tcW w:w="495" w:type="pct"/>
            <w:shd w:val="clear" w:color="auto" w:fill="auto"/>
            <w:vAlign w:val="center"/>
            <w:hideMark/>
          </w:tcPr>
          <w:p w14:paraId="477821EF"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66BAAC62" w14:textId="77777777" w:rsidR="008E3EF2" w:rsidRPr="0094152B" w:rsidRDefault="008E3EF2" w:rsidP="00EB1021">
            <w:pPr>
              <w:rPr>
                <w:b/>
                <w:bCs/>
                <w:color w:val="000000"/>
                <w:sz w:val="16"/>
                <w:szCs w:val="16"/>
              </w:rPr>
            </w:pPr>
            <w:r w:rsidRPr="0094152B">
              <w:rPr>
                <w:b/>
                <w:bCs/>
                <w:color w:val="000000"/>
                <w:sz w:val="16"/>
                <w:szCs w:val="16"/>
              </w:rPr>
              <w:t> </w:t>
            </w:r>
          </w:p>
        </w:tc>
        <w:tc>
          <w:tcPr>
            <w:tcW w:w="496" w:type="pct"/>
            <w:shd w:val="clear" w:color="auto" w:fill="auto"/>
            <w:vAlign w:val="center"/>
            <w:hideMark/>
          </w:tcPr>
          <w:p w14:paraId="22740E49" w14:textId="77777777" w:rsidR="008E3EF2" w:rsidRPr="0094152B" w:rsidRDefault="008E3EF2" w:rsidP="00EB1021">
            <w:pPr>
              <w:rPr>
                <w:b/>
                <w:bCs/>
                <w:color w:val="000000"/>
                <w:sz w:val="16"/>
                <w:szCs w:val="16"/>
              </w:rPr>
            </w:pPr>
            <w:r w:rsidRPr="0094152B">
              <w:rPr>
                <w:b/>
                <w:bCs/>
                <w:color w:val="000000"/>
                <w:sz w:val="16"/>
                <w:szCs w:val="16"/>
              </w:rPr>
              <w:t> </w:t>
            </w:r>
          </w:p>
        </w:tc>
        <w:tc>
          <w:tcPr>
            <w:tcW w:w="488" w:type="pct"/>
            <w:shd w:val="clear" w:color="auto" w:fill="auto"/>
            <w:vAlign w:val="center"/>
            <w:hideMark/>
          </w:tcPr>
          <w:p w14:paraId="5954C276" w14:textId="77777777" w:rsidR="008E3EF2" w:rsidRPr="0094152B" w:rsidRDefault="008E3EF2" w:rsidP="00EB1021">
            <w:pPr>
              <w:jc w:val="right"/>
              <w:rPr>
                <w:b/>
                <w:bCs/>
                <w:color w:val="000000"/>
                <w:sz w:val="16"/>
                <w:szCs w:val="16"/>
              </w:rPr>
            </w:pPr>
            <w:r w:rsidRPr="0094152B">
              <w:rPr>
                <w:b/>
                <w:bCs/>
                <w:color w:val="000000"/>
                <w:sz w:val="16"/>
                <w:szCs w:val="16"/>
              </w:rPr>
              <w:t>7 390 349</w:t>
            </w:r>
          </w:p>
        </w:tc>
      </w:tr>
    </w:tbl>
    <w:p w14:paraId="740196BB" w14:textId="77777777" w:rsidR="008E3EF2" w:rsidRDefault="008E3EF2" w:rsidP="008E3EF2">
      <w:pPr>
        <w:ind w:firstLine="720"/>
        <w:jc w:val="both"/>
        <w:rPr>
          <w:sz w:val="28"/>
          <w:szCs w:val="28"/>
        </w:rPr>
      </w:pPr>
    </w:p>
    <w:p w14:paraId="7C007C7D" w14:textId="77777777" w:rsidR="008E3EF2" w:rsidRDefault="008E3EF2" w:rsidP="008E3EF2">
      <w:pPr>
        <w:ind w:firstLine="720"/>
        <w:jc w:val="both"/>
        <w:rPr>
          <w:sz w:val="28"/>
          <w:szCs w:val="28"/>
        </w:rPr>
      </w:pPr>
      <w:r w:rsidRPr="0045232E">
        <w:rPr>
          <w:sz w:val="28"/>
          <w:szCs w:val="28"/>
        </w:rPr>
        <w:t xml:space="preserve">Предлагается </w:t>
      </w:r>
      <w:r>
        <w:rPr>
          <w:sz w:val="28"/>
          <w:szCs w:val="28"/>
        </w:rPr>
        <w:t>скорректировать</w:t>
      </w:r>
      <w:r w:rsidRPr="0045232E">
        <w:rPr>
          <w:sz w:val="28"/>
          <w:szCs w:val="28"/>
        </w:rPr>
        <w:t xml:space="preserve"> </w:t>
      </w:r>
      <w:r>
        <w:rPr>
          <w:sz w:val="28"/>
          <w:szCs w:val="28"/>
        </w:rPr>
        <w:t xml:space="preserve">предложенную </w:t>
      </w:r>
      <w:r w:rsidRPr="0045232E">
        <w:rPr>
          <w:sz w:val="28"/>
          <w:szCs w:val="28"/>
        </w:rPr>
        <w:t>предприятием</w:t>
      </w:r>
      <w:r>
        <w:rPr>
          <w:sz w:val="28"/>
          <w:szCs w:val="28"/>
        </w:rPr>
        <w:t xml:space="preserve"> величину и</w:t>
      </w:r>
      <w:r w:rsidRPr="0045232E">
        <w:rPr>
          <w:sz w:val="28"/>
          <w:szCs w:val="28"/>
        </w:rPr>
        <w:t xml:space="preserve"> </w:t>
      </w:r>
      <w:r w:rsidRPr="005B4C01">
        <w:rPr>
          <w:sz w:val="28"/>
          <w:szCs w:val="28"/>
        </w:rPr>
        <w:t>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w:t>
      </w:r>
      <w:r w:rsidRPr="000E4E07">
        <w:rPr>
          <w:sz w:val="28"/>
          <w:szCs w:val="28"/>
        </w:rPr>
        <w:t xml:space="preserve"> </w:t>
      </w:r>
      <w:r>
        <w:rPr>
          <w:sz w:val="28"/>
          <w:szCs w:val="28"/>
        </w:rPr>
        <w:t xml:space="preserve">в размере </w:t>
      </w:r>
      <w:r w:rsidRPr="00A363B9">
        <w:rPr>
          <w:b/>
          <w:sz w:val="28"/>
          <w:szCs w:val="28"/>
        </w:rPr>
        <w:t>6</w:t>
      </w:r>
      <w:r>
        <w:rPr>
          <w:b/>
          <w:sz w:val="28"/>
          <w:szCs w:val="28"/>
        </w:rPr>
        <w:t> </w:t>
      </w:r>
      <w:r w:rsidRPr="00A363B9">
        <w:rPr>
          <w:b/>
          <w:sz w:val="28"/>
          <w:szCs w:val="28"/>
        </w:rPr>
        <w:t>322</w:t>
      </w:r>
      <w:r>
        <w:rPr>
          <w:b/>
          <w:sz w:val="28"/>
          <w:szCs w:val="28"/>
        </w:rPr>
        <w:t>,</w:t>
      </w:r>
      <w:r w:rsidRPr="00A363B9">
        <w:rPr>
          <w:b/>
          <w:sz w:val="28"/>
          <w:szCs w:val="28"/>
        </w:rPr>
        <w:t>491</w:t>
      </w:r>
      <w:r>
        <w:rPr>
          <w:b/>
          <w:sz w:val="28"/>
          <w:szCs w:val="28"/>
        </w:rPr>
        <w:t xml:space="preserve"> </w:t>
      </w:r>
      <w:r w:rsidRPr="000E4E07">
        <w:rPr>
          <w:sz w:val="28"/>
          <w:szCs w:val="28"/>
        </w:rPr>
        <w:t>тыс. руб.</w:t>
      </w:r>
    </w:p>
    <w:p w14:paraId="39B4D1A7" w14:textId="77777777" w:rsidR="008E3EF2" w:rsidRDefault="008E3EF2" w:rsidP="008E3EF2">
      <w:pPr>
        <w:ind w:firstLine="709"/>
        <w:jc w:val="both"/>
        <w:rPr>
          <w:sz w:val="28"/>
          <w:szCs w:val="28"/>
        </w:rPr>
      </w:pPr>
      <w:r w:rsidRPr="002C1FF6">
        <w:rPr>
          <w:sz w:val="28"/>
          <w:szCs w:val="28"/>
        </w:rPr>
        <w:t>Расчет представлен в таблице.</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631"/>
        <w:gridCol w:w="1309"/>
        <w:gridCol w:w="1268"/>
        <w:gridCol w:w="1211"/>
        <w:gridCol w:w="1189"/>
        <w:gridCol w:w="1006"/>
        <w:gridCol w:w="799"/>
        <w:gridCol w:w="1010"/>
      </w:tblGrid>
      <w:tr w:rsidR="008E3EF2" w:rsidRPr="000A294D" w14:paraId="4F496855" w14:textId="77777777" w:rsidTr="00EB1021">
        <w:trPr>
          <w:trHeight w:val="20"/>
        </w:trPr>
        <w:tc>
          <w:tcPr>
            <w:tcW w:w="222" w:type="pct"/>
            <w:shd w:val="clear" w:color="auto" w:fill="auto"/>
            <w:vAlign w:val="center"/>
            <w:hideMark/>
          </w:tcPr>
          <w:p w14:paraId="68DBD273" w14:textId="77777777" w:rsidR="008E3EF2" w:rsidRPr="000A294D" w:rsidRDefault="008E3EF2" w:rsidP="00EB1021">
            <w:pPr>
              <w:jc w:val="center"/>
              <w:rPr>
                <w:b/>
                <w:bCs/>
                <w:color w:val="000000"/>
                <w:sz w:val="16"/>
                <w:szCs w:val="16"/>
              </w:rPr>
            </w:pPr>
            <w:r w:rsidRPr="000A294D">
              <w:rPr>
                <w:b/>
                <w:bCs/>
                <w:color w:val="000000"/>
                <w:sz w:val="16"/>
                <w:szCs w:val="16"/>
              </w:rPr>
              <w:t>№ п/п</w:t>
            </w:r>
          </w:p>
        </w:tc>
        <w:tc>
          <w:tcPr>
            <w:tcW w:w="827" w:type="pct"/>
            <w:shd w:val="clear" w:color="auto" w:fill="auto"/>
            <w:vAlign w:val="center"/>
            <w:hideMark/>
          </w:tcPr>
          <w:p w14:paraId="54257D5D" w14:textId="77777777" w:rsidR="008E3EF2" w:rsidRPr="000A294D" w:rsidRDefault="008E3EF2" w:rsidP="00EB1021">
            <w:pPr>
              <w:jc w:val="center"/>
              <w:rPr>
                <w:b/>
                <w:bCs/>
                <w:color w:val="000000"/>
                <w:sz w:val="16"/>
                <w:szCs w:val="16"/>
              </w:rPr>
            </w:pPr>
            <w:r w:rsidRPr="000A294D">
              <w:rPr>
                <w:b/>
                <w:bCs/>
                <w:color w:val="000000"/>
                <w:sz w:val="16"/>
                <w:szCs w:val="16"/>
              </w:rPr>
              <w:t>Мероприятие</w:t>
            </w:r>
          </w:p>
        </w:tc>
        <w:tc>
          <w:tcPr>
            <w:tcW w:w="664" w:type="pct"/>
            <w:shd w:val="clear" w:color="auto" w:fill="auto"/>
            <w:vAlign w:val="center"/>
            <w:hideMark/>
          </w:tcPr>
          <w:p w14:paraId="3D472EBA" w14:textId="77777777" w:rsidR="008E3EF2" w:rsidRPr="000A294D" w:rsidRDefault="008E3EF2" w:rsidP="00EB1021">
            <w:pPr>
              <w:jc w:val="center"/>
              <w:rPr>
                <w:b/>
                <w:bCs/>
                <w:color w:val="000000"/>
                <w:sz w:val="16"/>
                <w:szCs w:val="16"/>
              </w:rPr>
            </w:pPr>
            <w:r w:rsidRPr="000A294D">
              <w:rPr>
                <w:b/>
                <w:bCs/>
                <w:color w:val="000000"/>
                <w:sz w:val="16"/>
                <w:szCs w:val="16"/>
              </w:rPr>
              <w:t>Строительные работы</w:t>
            </w:r>
          </w:p>
        </w:tc>
        <w:tc>
          <w:tcPr>
            <w:tcW w:w="643" w:type="pct"/>
            <w:shd w:val="clear" w:color="auto" w:fill="auto"/>
            <w:vAlign w:val="center"/>
            <w:hideMark/>
          </w:tcPr>
          <w:p w14:paraId="6ED87C85" w14:textId="77777777" w:rsidR="008E3EF2" w:rsidRPr="000A294D" w:rsidRDefault="008E3EF2" w:rsidP="00EB1021">
            <w:pPr>
              <w:jc w:val="center"/>
              <w:rPr>
                <w:b/>
                <w:bCs/>
                <w:color w:val="000000"/>
                <w:sz w:val="16"/>
                <w:szCs w:val="16"/>
              </w:rPr>
            </w:pPr>
            <w:r w:rsidRPr="000A294D">
              <w:rPr>
                <w:b/>
                <w:bCs/>
                <w:color w:val="000000"/>
                <w:sz w:val="16"/>
                <w:szCs w:val="16"/>
              </w:rPr>
              <w:t>Монтажные работы</w:t>
            </w:r>
          </w:p>
        </w:tc>
        <w:tc>
          <w:tcPr>
            <w:tcW w:w="614" w:type="pct"/>
            <w:shd w:val="clear" w:color="auto" w:fill="auto"/>
            <w:vAlign w:val="center"/>
            <w:hideMark/>
          </w:tcPr>
          <w:p w14:paraId="022DEA30" w14:textId="77777777" w:rsidR="008E3EF2" w:rsidRPr="000A294D" w:rsidRDefault="008E3EF2" w:rsidP="00EB1021">
            <w:pPr>
              <w:jc w:val="center"/>
              <w:rPr>
                <w:b/>
                <w:bCs/>
                <w:color w:val="000000"/>
                <w:sz w:val="16"/>
                <w:szCs w:val="16"/>
              </w:rPr>
            </w:pPr>
            <w:r w:rsidRPr="000A294D">
              <w:rPr>
                <w:b/>
                <w:bCs/>
                <w:color w:val="000000"/>
                <w:sz w:val="16"/>
                <w:szCs w:val="16"/>
              </w:rPr>
              <w:t>Оборудование</w:t>
            </w:r>
          </w:p>
        </w:tc>
        <w:tc>
          <w:tcPr>
            <w:tcW w:w="603" w:type="pct"/>
            <w:shd w:val="clear" w:color="auto" w:fill="auto"/>
            <w:vAlign w:val="center"/>
            <w:hideMark/>
          </w:tcPr>
          <w:p w14:paraId="367DEE42" w14:textId="77777777" w:rsidR="008E3EF2" w:rsidRPr="000A294D" w:rsidRDefault="008E3EF2" w:rsidP="00EB1021">
            <w:pPr>
              <w:jc w:val="center"/>
              <w:rPr>
                <w:b/>
                <w:bCs/>
                <w:color w:val="000000"/>
                <w:sz w:val="16"/>
                <w:szCs w:val="16"/>
              </w:rPr>
            </w:pPr>
            <w:r w:rsidRPr="000A294D">
              <w:rPr>
                <w:b/>
                <w:bCs/>
                <w:color w:val="000000"/>
                <w:sz w:val="16"/>
                <w:szCs w:val="16"/>
              </w:rPr>
              <w:t>Пусконаладка</w:t>
            </w:r>
          </w:p>
        </w:tc>
        <w:tc>
          <w:tcPr>
            <w:tcW w:w="510" w:type="pct"/>
            <w:shd w:val="clear" w:color="auto" w:fill="auto"/>
            <w:vAlign w:val="center"/>
            <w:hideMark/>
          </w:tcPr>
          <w:p w14:paraId="182A2403" w14:textId="77777777" w:rsidR="008E3EF2" w:rsidRPr="000A294D" w:rsidRDefault="008E3EF2" w:rsidP="00EB1021">
            <w:pPr>
              <w:jc w:val="center"/>
              <w:rPr>
                <w:b/>
                <w:bCs/>
                <w:color w:val="000000"/>
                <w:sz w:val="16"/>
                <w:szCs w:val="16"/>
              </w:rPr>
            </w:pPr>
            <w:r w:rsidRPr="000A294D">
              <w:rPr>
                <w:b/>
                <w:bCs/>
                <w:color w:val="000000"/>
                <w:sz w:val="16"/>
                <w:szCs w:val="16"/>
              </w:rPr>
              <w:t>ПИР</w:t>
            </w:r>
          </w:p>
        </w:tc>
        <w:tc>
          <w:tcPr>
            <w:tcW w:w="405" w:type="pct"/>
            <w:shd w:val="clear" w:color="auto" w:fill="auto"/>
            <w:vAlign w:val="center"/>
            <w:hideMark/>
          </w:tcPr>
          <w:p w14:paraId="23B43CE4" w14:textId="77777777" w:rsidR="008E3EF2" w:rsidRPr="000A294D" w:rsidRDefault="008E3EF2" w:rsidP="00EB1021">
            <w:pPr>
              <w:jc w:val="center"/>
              <w:rPr>
                <w:b/>
                <w:bCs/>
                <w:color w:val="000000"/>
                <w:sz w:val="16"/>
                <w:szCs w:val="16"/>
              </w:rPr>
            </w:pPr>
            <w:r w:rsidRPr="000A294D">
              <w:rPr>
                <w:b/>
                <w:bCs/>
                <w:color w:val="000000"/>
                <w:sz w:val="16"/>
                <w:szCs w:val="16"/>
              </w:rPr>
              <w:t>Прочие</w:t>
            </w:r>
          </w:p>
        </w:tc>
        <w:tc>
          <w:tcPr>
            <w:tcW w:w="512" w:type="pct"/>
            <w:shd w:val="clear" w:color="auto" w:fill="auto"/>
            <w:vAlign w:val="center"/>
            <w:hideMark/>
          </w:tcPr>
          <w:p w14:paraId="5490BA56" w14:textId="77777777" w:rsidR="008E3EF2" w:rsidRPr="000A294D" w:rsidRDefault="008E3EF2" w:rsidP="00EB1021">
            <w:pPr>
              <w:jc w:val="center"/>
              <w:rPr>
                <w:b/>
                <w:bCs/>
                <w:color w:val="000000"/>
                <w:sz w:val="16"/>
                <w:szCs w:val="16"/>
              </w:rPr>
            </w:pPr>
            <w:r w:rsidRPr="000A294D">
              <w:rPr>
                <w:b/>
                <w:bCs/>
                <w:color w:val="000000"/>
                <w:sz w:val="16"/>
                <w:szCs w:val="16"/>
              </w:rPr>
              <w:t>Стоимость</w:t>
            </w:r>
          </w:p>
        </w:tc>
      </w:tr>
      <w:tr w:rsidR="008E3EF2" w:rsidRPr="000A294D" w14:paraId="4A228A84" w14:textId="77777777" w:rsidTr="00EB1021">
        <w:trPr>
          <w:trHeight w:val="20"/>
        </w:trPr>
        <w:tc>
          <w:tcPr>
            <w:tcW w:w="5000" w:type="pct"/>
            <w:gridSpan w:val="9"/>
            <w:shd w:val="clear" w:color="000000" w:fill="D9D9D9"/>
            <w:vAlign w:val="bottom"/>
            <w:hideMark/>
          </w:tcPr>
          <w:p w14:paraId="4E345EB8" w14:textId="77777777" w:rsidR="008E3EF2" w:rsidRPr="000A294D" w:rsidRDefault="008E3EF2" w:rsidP="00EB1021">
            <w:pPr>
              <w:rPr>
                <w:b/>
                <w:bCs/>
                <w:color w:val="000000"/>
                <w:sz w:val="16"/>
                <w:szCs w:val="16"/>
              </w:rPr>
            </w:pPr>
            <w:r w:rsidRPr="000A294D">
              <w:rPr>
                <w:b/>
                <w:bCs/>
                <w:color w:val="000000"/>
                <w:sz w:val="16"/>
                <w:szCs w:val="16"/>
              </w:rPr>
              <w:t>Реконструкция ПС 35 кВ «Николаевская» с заменой существующего силового трансформатора 1,6 МВА на 2,5 МВА.</w:t>
            </w:r>
          </w:p>
        </w:tc>
      </w:tr>
      <w:tr w:rsidR="008E3EF2" w:rsidRPr="000A294D" w14:paraId="5993AF01" w14:textId="77777777" w:rsidTr="00EB1021">
        <w:trPr>
          <w:trHeight w:val="20"/>
        </w:trPr>
        <w:tc>
          <w:tcPr>
            <w:tcW w:w="222" w:type="pct"/>
            <w:shd w:val="clear" w:color="auto" w:fill="auto"/>
            <w:vAlign w:val="bottom"/>
            <w:hideMark/>
          </w:tcPr>
          <w:p w14:paraId="2A28C358" w14:textId="77777777" w:rsidR="008E3EF2" w:rsidRPr="000A294D" w:rsidRDefault="008E3EF2" w:rsidP="00EB1021">
            <w:pPr>
              <w:rPr>
                <w:b/>
                <w:bCs/>
                <w:color w:val="000000"/>
                <w:sz w:val="16"/>
                <w:szCs w:val="16"/>
              </w:rPr>
            </w:pPr>
          </w:p>
        </w:tc>
        <w:tc>
          <w:tcPr>
            <w:tcW w:w="827" w:type="pct"/>
            <w:shd w:val="clear" w:color="auto" w:fill="auto"/>
            <w:vAlign w:val="bottom"/>
            <w:hideMark/>
          </w:tcPr>
          <w:p w14:paraId="78DAD531" w14:textId="77777777" w:rsidR="008E3EF2" w:rsidRPr="000A294D" w:rsidRDefault="008E3EF2" w:rsidP="00EB1021">
            <w:pPr>
              <w:rPr>
                <w:color w:val="000000"/>
                <w:sz w:val="16"/>
                <w:szCs w:val="16"/>
              </w:rPr>
            </w:pPr>
            <w:r w:rsidRPr="000A294D">
              <w:rPr>
                <w:color w:val="000000"/>
                <w:sz w:val="16"/>
                <w:szCs w:val="16"/>
              </w:rPr>
              <w:t>Проект-аналог. Реконструкция ПС 35 кВ Гурульба с заменых силовых трансформаторов (2 трансформатора).</w:t>
            </w:r>
          </w:p>
        </w:tc>
        <w:tc>
          <w:tcPr>
            <w:tcW w:w="664" w:type="pct"/>
            <w:shd w:val="clear" w:color="auto" w:fill="auto"/>
            <w:vAlign w:val="center"/>
            <w:hideMark/>
          </w:tcPr>
          <w:p w14:paraId="7E31AAEA" w14:textId="77777777" w:rsidR="008E3EF2" w:rsidRPr="000A294D" w:rsidRDefault="008E3EF2" w:rsidP="00EB1021">
            <w:pPr>
              <w:rPr>
                <w:color w:val="000000"/>
                <w:sz w:val="16"/>
                <w:szCs w:val="16"/>
              </w:rPr>
            </w:pPr>
            <w:r w:rsidRPr="000A294D">
              <w:rPr>
                <w:color w:val="000000"/>
                <w:sz w:val="16"/>
                <w:szCs w:val="16"/>
              </w:rPr>
              <w:t> </w:t>
            </w:r>
          </w:p>
        </w:tc>
        <w:tc>
          <w:tcPr>
            <w:tcW w:w="643" w:type="pct"/>
            <w:shd w:val="clear" w:color="auto" w:fill="auto"/>
            <w:vAlign w:val="center"/>
            <w:hideMark/>
          </w:tcPr>
          <w:p w14:paraId="5276C56C" w14:textId="77777777" w:rsidR="008E3EF2" w:rsidRPr="000A294D" w:rsidRDefault="008E3EF2" w:rsidP="00EB1021">
            <w:pPr>
              <w:rPr>
                <w:color w:val="000000"/>
                <w:sz w:val="16"/>
                <w:szCs w:val="16"/>
              </w:rPr>
            </w:pPr>
            <w:r w:rsidRPr="000A294D">
              <w:rPr>
                <w:color w:val="000000"/>
                <w:sz w:val="16"/>
                <w:szCs w:val="16"/>
              </w:rPr>
              <w:t> </w:t>
            </w:r>
          </w:p>
        </w:tc>
        <w:tc>
          <w:tcPr>
            <w:tcW w:w="614" w:type="pct"/>
            <w:shd w:val="clear" w:color="auto" w:fill="auto"/>
            <w:vAlign w:val="center"/>
            <w:hideMark/>
          </w:tcPr>
          <w:p w14:paraId="3180A829" w14:textId="77777777" w:rsidR="008E3EF2" w:rsidRPr="000A294D" w:rsidRDefault="008E3EF2" w:rsidP="00EB1021">
            <w:pPr>
              <w:rPr>
                <w:color w:val="000000"/>
                <w:sz w:val="16"/>
                <w:szCs w:val="16"/>
              </w:rPr>
            </w:pPr>
            <w:r w:rsidRPr="000A294D">
              <w:rPr>
                <w:color w:val="000000"/>
                <w:sz w:val="16"/>
                <w:szCs w:val="16"/>
              </w:rPr>
              <w:t> </w:t>
            </w:r>
          </w:p>
        </w:tc>
        <w:tc>
          <w:tcPr>
            <w:tcW w:w="603" w:type="pct"/>
            <w:shd w:val="clear" w:color="auto" w:fill="auto"/>
            <w:vAlign w:val="center"/>
            <w:hideMark/>
          </w:tcPr>
          <w:p w14:paraId="2FC00443" w14:textId="77777777" w:rsidR="008E3EF2" w:rsidRPr="000A294D" w:rsidRDefault="008E3EF2" w:rsidP="00EB1021">
            <w:pPr>
              <w:rPr>
                <w:color w:val="000000"/>
                <w:sz w:val="16"/>
                <w:szCs w:val="16"/>
              </w:rPr>
            </w:pPr>
            <w:r w:rsidRPr="000A294D">
              <w:rPr>
                <w:color w:val="000000"/>
                <w:sz w:val="16"/>
                <w:szCs w:val="16"/>
              </w:rPr>
              <w:t> </w:t>
            </w:r>
          </w:p>
        </w:tc>
        <w:tc>
          <w:tcPr>
            <w:tcW w:w="510" w:type="pct"/>
            <w:shd w:val="clear" w:color="auto" w:fill="auto"/>
            <w:vAlign w:val="center"/>
            <w:hideMark/>
          </w:tcPr>
          <w:p w14:paraId="7470503C" w14:textId="77777777" w:rsidR="008E3EF2" w:rsidRPr="000A294D" w:rsidRDefault="008E3EF2" w:rsidP="00EB1021">
            <w:pPr>
              <w:rPr>
                <w:color w:val="000000"/>
                <w:sz w:val="16"/>
                <w:szCs w:val="16"/>
              </w:rPr>
            </w:pPr>
            <w:r w:rsidRPr="000A294D">
              <w:rPr>
                <w:color w:val="000000"/>
                <w:sz w:val="16"/>
                <w:szCs w:val="16"/>
              </w:rPr>
              <w:t> </w:t>
            </w:r>
          </w:p>
        </w:tc>
        <w:tc>
          <w:tcPr>
            <w:tcW w:w="405" w:type="pct"/>
            <w:shd w:val="clear" w:color="auto" w:fill="auto"/>
            <w:vAlign w:val="center"/>
            <w:hideMark/>
          </w:tcPr>
          <w:p w14:paraId="13C2FC18" w14:textId="77777777" w:rsidR="008E3EF2" w:rsidRPr="000A294D" w:rsidRDefault="008E3EF2" w:rsidP="00EB1021">
            <w:pPr>
              <w:rPr>
                <w:color w:val="000000"/>
                <w:sz w:val="16"/>
                <w:szCs w:val="16"/>
              </w:rPr>
            </w:pPr>
            <w:r w:rsidRPr="000A294D">
              <w:rPr>
                <w:color w:val="000000"/>
                <w:sz w:val="16"/>
                <w:szCs w:val="16"/>
              </w:rPr>
              <w:t> </w:t>
            </w:r>
          </w:p>
        </w:tc>
        <w:tc>
          <w:tcPr>
            <w:tcW w:w="512" w:type="pct"/>
            <w:shd w:val="clear" w:color="auto" w:fill="auto"/>
            <w:vAlign w:val="center"/>
            <w:hideMark/>
          </w:tcPr>
          <w:p w14:paraId="3A4DE695" w14:textId="77777777" w:rsidR="008E3EF2" w:rsidRPr="000A294D" w:rsidRDefault="008E3EF2" w:rsidP="00EB1021">
            <w:pPr>
              <w:rPr>
                <w:color w:val="000000"/>
                <w:sz w:val="16"/>
                <w:szCs w:val="16"/>
              </w:rPr>
            </w:pPr>
            <w:r w:rsidRPr="000A294D">
              <w:rPr>
                <w:color w:val="000000"/>
                <w:sz w:val="16"/>
                <w:szCs w:val="16"/>
              </w:rPr>
              <w:t> </w:t>
            </w:r>
          </w:p>
        </w:tc>
      </w:tr>
      <w:tr w:rsidR="008E3EF2" w:rsidRPr="000A294D" w14:paraId="41D57CDD" w14:textId="77777777" w:rsidTr="00EB1021">
        <w:trPr>
          <w:trHeight w:val="20"/>
        </w:trPr>
        <w:tc>
          <w:tcPr>
            <w:tcW w:w="222" w:type="pct"/>
            <w:shd w:val="clear" w:color="auto" w:fill="auto"/>
            <w:vAlign w:val="bottom"/>
            <w:hideMark/>
          </w:tcPr>
          <w:p w14:paraId="11ADA124"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4D0BAB82" w14:textId="77777777" w:rsidR="008E3EF2" w:rsidRPr="000A294D" w:rsidRDefault="008E3EF2" w:rsidP="00EB1021">
            <w:pPr>
              <w:rPr>
                <w:color w:val="000000"/>
                <w:sz w:val="16"/>
                <w:szCs w:val="16"/>
              </w:rPr>
            </w:pPr>
            <w:r w:rsidRPr="000A294D">
              <w:rPr>
                <w:color w:val="000000"/>
                <w:sz w:val="16"/>
                <w:szCs w:val="16"/>
              </w:rPr>
              <w:t>Демонтажные работы</w:t>
            </w:r>
          </w:p>
        </w:tc>
        <w:tc>
          <w:tcPr>
            <w:tcW w:w="664" w:type="pct"/>
            <w:shd w:val="clear" w:color="auto" w:fill="auto"/>
            <w:hideMark/>
          </w:tcPr>
          <w:p w14:paraId="53BF745D" w14:textId="77777777" w:rsidR="008E3EF2" w:rsidRPr="000A294D" w:rsidRDefault="008E3EF2" w:rsidP="00EB1021">
            <w:pPr>
              <w:jc w:val="right"/>
              <w:rPr>
                <w:color w:val="000000"/>
                <w:sz w:val="16"/>
                <w:szCs w:val="16"/>
              </w:rPr>
            </w:pPr>
            <w:r w:rsidRPr="000A294D">
              <w:rPr>
                <w:color w:val="000000"/>
                <w:sz w:val="16"/>
                <w:szCs w:val="16"/>
              </w:rPr>
              <w:t>84 840</w:t>
            </w:r>
          </w:p>
        </w:tc>
        <w:tc>
          <w:tcPr>
            <w:tcW w:w="643" w:type="pct"/>
            <w:shd w:val="clear" w:color="auto" w:fill="auto"/>
            <w:hideMark/>
          </w:tcPr>
          <w:p w14:paraId="72E00154" w14:textId="77777777" w:rsidR="008E3EF2" w:rsidRPr="000A294D" w:rsidRDefault="008E3EF2" w:rsidP="00EB1021">
            <w:pPr>
              <w:jc w:val="right"/>
              <w:rPr>
                <w:color w:val="000000"/>
                <w:sz w:val="16"/>
                <w:szCs w:val="16"/>
              </w:rPr>
            </w:pPr>
            <w:r w:rsidRPr="000A294D">
              <w:rPr>
                <w:color w:val="000000"/>
                <w:sz w:val="16"/>
                <w:szCs w:val="16"/>
              </w:rPr>
              <w:t>51 220</w:t>
            </w:r>
          </w:p>
        </w:tc>
        <w:tc>
          <w:tcPr>
            <w:tcW w:w="614" w:type="pct"/>
            <w:shd w:val="clear" w:color="auto" w:fill="auto"/>
            <w:hideMark/>
          </w:tcPr>
          <w:p w14:paraId="169FE2C9" w14:textId="77777777" w:rsidR="008E3EF2" w:rsidRPr="000A294D" w:rsidRDefault="008E3EF2" w:rsidP="00EB1021">
            <w:pPr>
              <w:jc w:val="right"/>
              <w:rPr>
                <w:color w:val="000000"/>
                <w:sz w:val="16"/>
                <w:szCs w:val="16"/>
              </w:rPr>
            </w:pPr>
          </w:p>
        </w:tc>
        <w:tc>
          <w:tcPr>
            <w:tcW w:w="603" w:type="pct"/>
            <w:shd w:val="clear" w:color="auto" w:fill="auto"/>
            <w:hideMark/>
          </w:tcPr>
          <w:p w14:paraId="0ECC08D2" w14:textId="77777777" w:rsidR="008E3EF2" w:rsidRPr="000A294D" w:rsidRDefault="008E3EF2" w:rsidP="00EB1021">
            <w:pPr>
              <w:jc w:val="right"/>
              <w:rPr>
                <w:color w:val="000000"/>
                <w:sz w:val="16"/>
                <w:szCs w:val="16"/>
              </w:rPr>
            </w:pPr>
          </w:p>
        </w:tc>
        <w:tc>
          <w:tcPr>
            <w:tcW w:w="510" w:type="pct"/>
            <w:shd w:val="clear" w:color="auto" w:fill="auto"/>
            <w:hideMark/>
          </w:tcPr>
          <w:p w14:paraId="447B24EC" w14:textId="77777777" w:rsidR="008E3EF2" w:rsidRPr="000A294D" w:rsidRDefault="008E3EF2" w:rsidP="00EB1021">
            <w:pPr>
              <w:jc w:val="right"/>
              <w:rPr>
                <w:color w:val="000000"/>
                <w:sz w:val="16"/>
                <w:szCs w:val="16"/>
              </w:rPr>
            </w:pPr>
          </w:p>
        </w:tc>
        <w:tc>
          <w:tcPr>
            <w:tcW w:w="405" w:type="pct"/>
            <w:shd w:val="clear" w:color="auto" w:fill="auto"/>
            <w:hideMark/>
          </w:tcPr>
          <w:p w14:paraId="43445A42" w14:textId="77777777" w:rsidR="008E3EF2" w:rsidRPr="000A294D" w:rsidRDefault="008E3EF2" w:rsidP="00EB1021">
            <w:pPr>
              <w:jc w:val="right"/>
              <w:rPr>
                <w:color w:val="000000"/>
                <w:sz w:val="16"/>
                <w:szCs w:val="16"/>
              </w:rPr>
            </w:pPr>
          </w:p>
        </w:tc>
        <w:tc>
          <w:tcPr>
            <w:tcW w:w="512" w:type="pct"/>
            <w:shd w:val="clear" w:color="auto" w:fill="auto"/>
            <w:hideMark/>
          </w:tcPr>
          <w:p w14:paraId="30477EBA" w14:textId="77777777" w:rsidR="008E3EF2" w:rsidRPr="000A294D" w:rsidRDefault="008E3EF2" w:rsidP="00EB1021">
            <w:pPr>
              <w:jc w:val="right"/>
              <w:rPr>
                <w:color w:val="000000"/>
                <w:sz w:val="16"/>
                <w:szCs w:val="16"/>
              </w:rPr>
            </w:pPr>
            <w:r w:rsidRPr="000A294D">
              <w:rPr>
                <w:color w:val="000000"/>
                <w:sz w:val="16"/>
                <w:szCs w:val="16"/>
              </w:rPr>
              <w:t>136 060</w:t>
            </w:r>
          </w:p>
        </w:tc>
      </w:tr>
      <w:tr w:rsidR="008E3EF2" w:rsidRPr="000A294D" w14:paraId="05AB65B3" w14:textId="77777777" w:rsidTr="00EB1021">
        <w:trPr>
          <w:trHeight w:val="20"/>
        </w:trPr>
        <w:tc>
          <w:tcPr>
            <w:tcW w:w="222" w:type="pct"/>
            <w:shd w:val="clear" w:color="auto" w:fill="auto"/>
            <w:vAlign w:val="bottom"/>
            <w:hideMark/>
          </w:tcPr>
          <w:p w14:paraId="3623F537" w14:textId="77777777" w:rsidR="008E3EF2" w:rsidRPr="000A294D" w:rsidRDefault="008E3EF2" w:rsidP="00EB1021">
            <w:pPr>
              <w:rPr>
                <w:color w:val="000000"/>
                <w:sz w:val="16"/>
                <w:szCs w:val="16"/>
              </w:rPr>
            </w:pPr>
            <w:r w:rsidRPr="000A294D">
              <w:rPr>
                <w:color w:val="000000"/>
                <w:sz w:val="16"/>
                <w:szCs w:val="16"/>
              </w:rPr>
              <w:lastRenderedPageBreak/>
              <w:t> </w:t>
            </w:r>
          </w:p>
        </w:tc>
        <w:tc>
          <w:tcPr>
            <w:tcW w:w="827" w:type="pct"/>
            <w:shd w:val="clear" w:color="auto" w:fill="auto"/>
            <w:vAlign w:val="bottom"/>
            <w:hideMark/>
          </w:tcPr>
          <w:p w14:paraId="1C830B09" w14:textId="77777777" w:rsidR="008E3EF2" w:rsidRPr="000A294D" w:rsidRDefault="008E3EF2" w:rsidP="00EB1021">
            <w:pPr>
              <w:rPr>
                <w:color w:val="000000"/>
                <w:sz w:val="16"/>
                <w:szCs w:val="16"/>
              </w:rPr>
            </w:pPr>
            <w:r w:rsidRPr="000A294D">
              <w:rPr>
                <w:color w:val="000000"/>
                <w:sz w:val="16"/>
                <w:szCs w:val="16"/>
              </w:rPr>
              <w:t>ПС 35/10 кВ "Гурульба"</w:t>
            </w:r>
          </w:p>
        </w:tc>
        <w:tc>
          <w:tcPr>
            <w:tcW w:w="664" w:type="pct"/>
            <w:shd w:val="clear" w:color="auto" w:fill="auto"/>
            <w:hideMark/>
          </w:tcPr>
          <w:p w14:paraId="6A4B19C1" w14:textId="77777777" w:rsidR="008E3EF2" w:rsidRPr="000A294D" w:rsidRDefault="008E3EF2" w:rsidP="00EB1021">
            <w:pPr>
              <w:jc w:val="right"/>
              <w:rPr>
                <w:color w:val="000000"/>
                <w:sz w:val="16"/>
                <w:szCs w:val="16"/>
              </w:rPr>
            </w:pPr>
            <w:r w:rsidRPr="000A294D">
              <w:rPr>
                <w:color w:val="000000"/>
                <w:sz w:val="16"/>
                <w:szCs w:val="16"/>
              </w:rPr>
              <w:t>198 730</w:t>
            </w:r>
          </w:p>
        </w:tc>
        <w:tc>
          <w:tcPr>
            <w:tcW w:w="643" w:type="pct"/>
            <w:shd w:val="clear" w:color="auto" w:fill="auto"/>
            <w:hideMark/>
          </w:tcPr>
          <w:p w14:paraId="5E27F7E0" w14:textId="77777777" w:rsidR="008E3EF2" w:rsidRPr="000A294D" w:rsidRDefault="008E3EF2" w:rsidP="00EB1021">
            <w:pPr>
              <w:jc w:val="right"/>
              <w:rPr>
                <w:color w:val="000000"/>
                <w:sz w:val="16"/>
                <w:szCs w:val="16"/>
              </w:rPr>
            </w:pPr>
            <w:r w:rsidRPr="000A294D">
              <w:rPr>
                <w:color w:val="000000"/>
                <w:sz w:val="16"/>
                <w:szCs w:val="16"/>
              </w:rPr>
              <w:t>67 030</w:t>
            </w:r>
          </w:p>
        </w:tc>
        <w:tc>
          <w:tcPr>
            <w:tcW w:w="614" w:type="pct"/>
            <w:shd w:val="clear" w:color="auto" w:fill="auto"/>
            <w:hideMark/>
          </w:tcPr>
          <w:p w14:paraId="3E5D2265" w14:textId="77777777" w:rsidR="008E3EF2" w:rsidRPr="000A294D" w:rsidRDefault="008E3EF2" w:rsidP="00EB1021">
            <w:pPr>
              <w:jc w:val="right"/>
              <w:rPr>
                <w:color w:val="000000"/>
                <w:sz w:val="16"/>
                <w:szCs w:val="16"/>
              </w:rPr>
            </w:pPr>
            <w:r w:rsidRPr="000A294D">
              <w:rPr>
                <w:color w:val="000000"/>
                <w:sz w:val="16"/>
                <w:szCs w:val="16"/>
              </w:rPr>
              <w:t>41 450</w:t>
            </w:r>
          </w:p>
        </w:tc>
        <w:tc>
          <w:tcPr>
            <w:tcW w:w="603" w:type="pct"/>
            <w:shd w:val="clear" w:color="auto" w:fill="auto"/>
            <w:hideMark/>
          </w:tcPr>
          <w:p w14:paraId="15FD4440" w14:textId="77777777" w:rsidR="008E3EF2" w:rsidRPr="000A294D" w:rsidRDefault="008E3EF2" w:rsidP="00EB1021">
            <w:pPr>
              <w:jc w:val="right"/>
              <w:rPr>
                <w:color w:val="000000"/>
                <w:sz w:val="16"/>
                <w:szCs w:val="16"/>
              </w:rPr>
            </w:pPr>
          </w:p>
        </w:tc>
        <w:tc>
          <w:tcPr>
            <w:tcW w:w="510" w:type="pct"/>
            <w:shd w:val="clear" w:color="auto" w:fill="auto"/>
            <w:hideMark/>
          </w:tcPr>
          <w:p w14:paraId="303010A3" w14:textId="77777777" w:rsidR="008E3EF2" w:rsidRPr="000A294D" w:rsidRDefault="008E3EF2" w:rsidP="00EB1021">
            <w:pPr>
              <w:jc w:val="right"/>
              <w:rPr>
                <w:color w:val="000000"/>
                <w:sz w:val="16"/>
                <w:szCs w:val="16"/>
              </w:rPr>
            </w:pPr>
          </w:p>
        </w:tc>
        <w:tc>
          <w:tcPr>
            <w:tcW w:w="405" w:type="pct"/>
            <w:shd w:val="clear" w:color="auto" w:fill="auto"/>
            <w:hideMark/>
          </w:tcPr>
          <w:p w14:paraId="3EFAF855" w14:textId="77777777" w:rsidR="008E3EF2" w:rsidRPr="000A294D" w:rsidRDefault="008E3EF2" w:rsidP="00EB1021">
            <w:pPr>
              <w:jc w:val="right"/>
              <w:rPr>
                <w:color w:val="000000"/>
                <w:sz w:val="16"/>
                <w:szCs w:val="16"/>
              </w:rPr>
            </w:pPr>
          </w:p>
        </w:tc>
        <w:tc>
          <w:tcPr>
            <w:tcW w:w="512" w:type="pct"/>
            <w:shd w:val="clear" w:color="auto" w:fill="auto"/>
            <w:hideMark/>
          </w:tcPr>
          <w:p w14:paraId="3D15BAC8" w14:textId="77777777" w:rsidR="008E3EF2" w:rsidRPr="000A294D" w:rsidRDefault="008E3EF2" w:rsidP="00EB1021">
            <w:pPr>
              <w:jc w:val="right"/>
              <w:rPr>
                <w:color w:val="000000"/>
                <w:sz w:val="16"/>
                <w:szCs w:val="16"/>
              </w:rPr>
            </w:pPr>
            <w:r w:rsidRPr="000A294D">
              <w:rPr>
                <w:color w:val="000000"/>
                <w:sz w:val="16"/>
                <w:szCs w:val="16"/>
              </w:rPr>
              <w:t>307 210</w:t>
            </w:r>
          </w:p>
        </w:tc>
      </w:tr>
      <w:tr w:rsidR="008E3EF2" w:rsidRPr="000A294D" w14:paraId="47F47FF8" w14:textId="77777777" w:rsidTr="00EB1021">
        <w:trPr>
          <w:trHeight w:val="20"/>
        </w:trPr>
        <w:tc>
          <w:tcPr>
            <w:tcW w:w="222" w:type="pct"/>
            <w:shd w:val="clear" w:color="auto" w:fill="auto"/>
            <w:vAlign w:val="bottom"/>
            <w:hideMark/>
          </w:tcPr>
          <w:p w14:paraId="1B692BBE"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2CBFD5D7" w14:textId="77777777" w:rsidR="008E3EF2" w:rsidRPr="000A294D" w:rsidRDefault="008E3EF2" w:rsidP="00EB1021">
            <w:pPr>
              <w:rPr>
                <w:color w:val="000000"/>
                <w:sz w:val="16"/>
                <w:szCs w:val="16"/>
              </w:rPr>
            </w:pPr>
            <w:r w:rsidRPr="000A294D">
              <w:rPr>
                <w:color w:val="000000"/>
                <w:sz w:val="16"/>
                <w:szCs w:val="16"/>
              </w:rPr>
              <w:t>Сети канализации</w:t>
            </w:r>
          </w:p>
        </w:tc>
        <w:tc>
          <w:tcPr>
            <w:tcW w:w="664" w:type="pct"/>
            <w:shd w:val="clear" w:color="auto" w:fill="auto"/>
            <w:hideMark/>
          </w:tcPr>
          <w:p w14:paraId="567B6D53" w14:textId="77777777" w:rsidR="008E3EF2" w:rsidRPr="000A294D" w:rsidRDefault="008E3EF2" w:rsidP="00EB1021">
            <w:pPr>
              <w:jc w:val="right"/>
              <w:rPr>
                <w:color w:val="000000"/>
                <w:sz w:val="16"/>
                <w:szCs w:val="16"/>
              </w:rPr>
            </w:pPr>
          </w:p>
        </w:tc>
        <w:tc>
          <w:tcPr>
            <w:tcW w:w="643" w:type="pct"/>
            <w:shd w:val="clear" w:color="auto" w:fill="auto"/>
            <w:hideMark/>
          </w:tcPr>
          <w:p w14:paraId="581DE949" w14:textId="77777777" w:rsidR="008E3EF2" w:rsidRPr="000A294D" w:rsidRDefault="008E3EF2" w:rsidP="00EB1021">
            <w:pPr>
              <w:jc w:val="right"/>
              <w:rPr>
                <w:color w:val="000000"/>
                <w:sz w:val="16"/>
                <w:szCs w:val="16"/>
              </w:rPr>
            </w:pPr>
          </w:p>
        </w:tc>
        <w:tc>
          <w:tcPr>
            <w:tcW w:w="614" w:type="pct"/>
            <w:shd w:val="clear" w:color="auto" w:fill="auto"/>
            <w:hideMark/>
          </w:tcPr>
          <w:p w14:paraId="0E8B7116" w14:textId="77777777" w:rsidR="008E3EF2" w:rsidRPr="000A294D" w:rsidRDefault="008E3EF2" w:rsidP="00EB1021">
            <w:pPr>
              <w:jc w:val="right"/>
              <w:rPr>
                <w:color w:val="000000"/>
                <w:sz w:val="16"/>
                <w:szCs w:val="16"/>
              </w:rPr>
            </w:pPr>
          </w:p>
        </w:tc>
        <w:tc>
          <w:tcPr>
            <w:tcW w:w="603" w:type="pct"/>
            <w:shd w:val="clear" w:color="auto" w:fill="auto"/>
            <w:hideMark/>
          </w:tcPr>
          <w:p w14:paraId="167E0B1F" w14:textId="77777777" w:rsidR="008E3EF2" w:rsidRPr="000A294D" w:rsidRDefault="008E3EF2" w:rsidP="00EB1021">
            <w:pPr>
              <w:jc w:val="right"/>
              <w:rPr>
                <w:color w:val="000000"/>
                <w:sz w:val="16"/>
                <w:szCs w:val="16"/>
              </w:rPr>
            </w:pPr>
          </w:p>
        </w:tc>
        <w:tc>
          <w:tcPr>
            <w:tcW w:w="510" w:type="pct"/>
            <w:shd w:val="clear" w:color="auto" w:fill="auto"/>
            <w:hideMark/>
          </w:tcPr>
          <w:p w14:paraId="7C7D6B97" w14:textId="77777777" w:rsidR="008E3EF2" w:rsidRPr="000A294D" w:rsidRDefault="008E3EF2" w:rsidP="00EB1021">
            <w:pPr>
              <w:jc w:val="right"/>
              <w:rPr>
                <w:color w:val="000000"/>
                <w:sz w:val="16"/>
                <w:szCs w:val="16"/>
              </w:rPr>
            </w:pPr>
          </w:p>
        </w:tc>
        <w:tc>
          <w:tcPr>
            <w:tcW w:w="405" w:type="pct"/>
            <w:shd w:val="clear" w:color="auto" w:fill="auto"/>
            <w:hideMark/>
          </w:tcPr>
          <w:p w14:paraId="72957D0F" w14:textId="77777777" w:rsidR="008E3EF2" w:rsidRPr="000A294D" w:rsidRDefault="008E3EF2" w:rsidP="00EB1021">
            <w:pPr>
              <w:jc w:val="right"/>
              <w:rPr>
                <w:color w:val="000000"/>
                <w:sz w:val="16"/>
                <w:szCs w:val="16"/>
              </w:rPr>
            </w:pPr>
          </w:p>
        </w:tc>
        <w:tc>
          <w:tcPr>
            <w:tcW w:w="512" w:type="pct"/>
            <w:shd w:val="clear" w:color="auto" w:fill="auto"/>
            <w:hideMark/>
          </w:tcPr>
          <w:p w14:paraId="6BEB965E"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7182CCA1" w14:textId="77777777" w:rsidTr="00EB1021">
        <w:trPr>
          <w:trHeight w:val="20"/>
        </w:trPr>
        <w:tc>
          <w:tcPr>
            <w:tcW w:w="222" w:type="pct"/>
            <w:shd w:val="clear" w:color="auto" w:fill="auto"/>
            <w:vAlign w:val="bottom"/>
            <w:hideMark/>
          </w:tcPr>
          <w:p w14:paraId="09DE359F"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2CBBD726" w14:textId="77777777" w:rsidR="008E3EF2" w:rsidRPr="000A294D" w:rsidRDefault="008E3EF2" w:rsidP="00EB1021">
            <w:pPr>
              <w:rPr>
                <w:color w:val="000000"/>
                <w:sz w:val="16"/>
                <w:szCs w:val="16"/>
              </w:rPr>
            </w:pPr>
            <w:r w:rsidRPr="000A294D">
              <w:rPr>
                <w:color w:val="000000"/>
                <w:sz w:val="16"/>
                <w:szCs w:val="16"/>
              </w:rPr>
              <w:t>Временное ограждение</w:t>
            </w:r>
          </w:p>
        </w:tc>
        <w:tc>
          <w:tcPr>
            <w:tcW w:w="664" w:type="pct"/>
            <w:shd w:val="clear" w:color="auto" w:fill="auto"/>
            <w:hideMark/>
          </w:tcPr>
          <w:p w14:paraId="3D39A419" w14:textId="77777777" w:rsidR="008E3EF2" w:rsidRPr="000A294D" w:rsidRDefault="008E3EF2" w:rsidP="00EB1021">
            <w:pPr>
              <w:jc w:val="right"/>
              <w:rPr>
                <w:color w:val="000000"/>
                <w:sz w:val="16"/>
                <w:szCs w:val="16"/>
              </w:rPr>
            </w:pPr>
          </w:p>
        </w:tc>
        <w:tc>
          <w:tcPr>
            <w:tcW w:w="643" w:type="pct"/>
            <w:shd w:val="clear" w:color="auto" w:fill="auto"/>
            <w:hideMark/>
          </w:tcPr>
          <w:p w14:paraId="67591E02" w14:textId="77777777" w:rsidR="008E3EF2" w:rsidRPr="000A294D" w:rsidRDefault="008E3EF2" w:rsidP="00EB1021">
            <w:pPr>
              <w:jc w:val="right"/>
              <w:rPr>
                <w:color w:val="000000"/>
                <w:sz w:val="16"/>
                <w:szCs w:val="16"/>
              </w:rPr>
            </w:pPr>
          </w:p>
        </w:tc>
        <w:tc>
          <w:tcPr>
            <w:tcW w:w="614" w:type="pct"/>
            <w:shd w:val="clear" w:color="auto" w:fill="auto"/>
            <w:hideMark/>
          </w:tcPr>
          <w:p w14:paraId="60E12524" w14:textId="77777777" w:rsidR="008E3EF2" w:rsidRPr="000A294D" w:rsidRDefault="008E3EF2" w:rsidP="00EB1021">
            <w:pPr>
              <w:jc w:val="right"/>
              <w:rPr>
                <w:color w:val="000000"/>
                <w:sz w:val="16"/>
                <w:szCs w:val="16"/>
              </w:rPr>
            </w:pPr>
          </w:p>
        </w:tc>
        <w:tc>
          <w:tcPr>
            <w:tcW w:w="603" w:type="pct"/>
            <w:shd w:val="clear" w:color="auto" w:fill="auto"/>
            <w:hideMark/>
          </w:tcPr>
          <w:p w14:paraId="385ABDEE" w14:textId="77777777" w:rsidR="008E3EF2" w:rsidRPr="000A294D" w:rsidRDefault="008E3EF2" w:rsidP="00EB1021">
            <w:pPr>
              <w:jc w:val="right"/>
              <w:rPr>
                <w:color w:val="000000"/>
                <w:sz w:val="16"/>
                <w:szCs w:val="16"/>
              </w:rPr>
            </w:pPr>
          </w:p>
        </w:tc>
        <w:tc>
          <w:tcPr>
            <w:tcW w:w="510" w:type="pct"/>
            <w:shd w:val="clear" w:color="auto" w:fill="auto"/>
            <w:hideMark/>
          </w:tcPr>
          <w:p w14:paraId="0C3523DD" w14:textId="77777777" w:rsidR="008E3EF2" w:rsidRPr="000A294D" w:rsidRDefault="008E3EF2" w:rsidP="00EB1021">
            <w:pPr>
              <w:jc w:val="right"/>
              <w:rPr>
                <w:color w:val="000000"/>
                <w:sz w:val="16"/>
                <w:szCs w:val="16"/>
              </w:rPr>
            </w:pPr>
          </w:p>
        </w:tc>
        <w:tc>
          <w:tcPr>
            <w:tcW w:w="405" w:type="pct"/>
            <w:shd w:val="clear" w:color="auto" w:fill="auto"/>
            <w:hideMark/>
          </w:tcPr>
          <w:p w14:paraId="6DAD84F0" w14:textId="77777777" w:rsidR="008E3EF2" w:rsidRPr="000A294D" w:rsidRDefault="008E3EF2" w:rsidP="00EB1021">
            <w:pPr>
              <w:jc w:val="right"/>
              <w:rPr>
                <w:color w:val="000000"/>
                <w:sz w:val="16"/>
                <w:szCs w:val="16"/>
              </w:rPr>
            </w:pPr>
          </w:p>
        </w:tc>
        <w:tc>
          <w:tcPr>
            <w:tcW w:w="512" w:type="pct"/>
            <w:shd w:val="clear" w:color="auto" w:fill="auto"/>
            <w:hideMark/>
          </w:tcPr>
          <w:p w14:paraId="34D1D91C"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6FDAA7FD" w14:textId="77777777" w:rsidTr="00EB1021">
        <w:trPr>
          <w:trHeight w:val="20"/>
        </w:trPr>
        <w:tc>
          <w:tcPr>
            <w:tcW w:w="222" w:type="pct"/>
            <w:shd w:val="clear" w:color="auto" w:fill="auto"/>
            <w:vAlign w:val="bottom"/>
            <w:hideMark/>
          </w:tcPr>
          <w:p w14:paraId="41F124F0"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5B22ED1E" w14:textId="77777777" w:rsidR="008E3EF2" w:rsidRPr="000A294D" w:rsidRDefault="008E3EF2" w:rsidP="00EB1021">
            <w:pPr>
              <w:rPr>
                <w:color w:val="000000"/>
                <w:sz w:val="16"/>
                <w:szCs w:val="16"/>
              </w:rPr>
            </w:pPr>
            <w:r w:rsidRPr="000A294D">
              <w:rPr>
                <w:color w:val="000000"/>
                <w:sz w:val="16"/>
                <w:szCs w:val="16"/>
              </w:rPr>
              <w:t>Пусконаладочные работы</w:t>
            </w:r>
          </w:p>
        </w:tc>
        <w:tc>
          <w:tcPr>
            <w:tcW w:w="664" w:type="pct"/>
            <w:shd w:val="clear" w:color="auto" w:fill="auto"/>
            <w:hideMark/>
          </w:tcPr>
          <w:p w14:paraId="65EF813F" w14:textId="77777777" w:rsidR="008E3EF2" w:rsidRPr="000A294D" w:rsidRDefault="008E3EF2" w:rsidP="00EB1021">
            <w:pPr>
              <w:jc w:val="right"/>
              <w:rPr>
                <w:color w:val="000000"/>
                <w:sz w:val="16"/>
                <w:szCs w:val="16"/>
              </w:rPr>
            </w:pPr>
          </w:p>
        </w:tc>
        <w:tc>
          <w:tcPr>
            <w:tcW w:w="643" w:type="pct"/>
            <w:shd w:val="clear" w:color="auto" w:fill="auto"/>
            <w:hideMark/>
          </w:tcPr>
          <w:p w14:paraId="303E3690" w14:textId="77777777" w:rsidR="008E3EF2" w:rsidRPr="000A294D" w:rsidRDefault="008E3EF2" w:rsidP="00EB1021">
            <w:pPr>
              <w:jc w:val="right"/>
              <w:rPr>
                <w:color w:val="000000"/>
                <w:sz w:val="16"/>
                <w:szCs w:val="16"/>
              </w:rPr>
            </w:pPr>
          </w:p>
        </w:tc>
        <w:tc>
          <w:tcPr>
            <w:tcW w:w="614" w:type="pct"/>
            <w:shd w:val="clear" w:color="auto" w:fill="auto"/>
            <w:hideMark/>
          </w:tcPr>
          <w:p w14:paraId="5DC002A2" w14:textId="77777777" w:rsidR="008E3EF2" w:rsidRPr="000A294D" w:rsidRDefault="008E3EF2" w:rsidP="00EB1021">
            <w:pPr>
              <w:jc w:val="right"/>
              <w:rPr>
                <w:color w:val="000000"/>
                <w:sz w:val="16"/>
                <w:szCs w:val="16"/>
              </w:rPr>
            </w:pPr>
          </w:p>
        </w:tc>
        <w:tc>
          <w:tcPr>
            <w:tcW w:w="603" w:type="pct"/>
            <w:shd w:val="clear" w:color="auto" w:fill="auto"/>
            <w:hideMark/>
          </w:tcPr>
          <w:p w14:paraId="2A31F644" w14:textId="77777777" w:rsidR="008E3EF2" w:rsidRPr="000A294D" w:rsidRDefault="008E3EF2" w:rsidP="00EB1021">
            <w:pPr>
              <w:jc w:val="right"/>
              <w:rPr>
                <w:color w:val="000000"/>
                <w:sz w:val="16"/>
                <w:szCs w:val="16"/>
              </w:rPr>
            </w:pPr>
            <w:r w:rsidRPr="000A294D">
              <w:rPr>
                <w:color w:val="000000"/>
                <w:sz w:val="16"/>
                <w:szCs w:val="16"/>
              </w:rPr>
              <w:t>41 210</w:t>
            </w:r>
          </w:p>
        </w:tc>
        <w:tc>
          <w:tcPr>
            <w:tcW w:w="510" w:type="pct"/>
            <w:shd w:val="clear" w:color="auto" w:fill="auto"/>
            <w:hideMark/>
          </w:tcPr>
          <w:p w14:paraId="59C15A61" w14:textId="77777777" w:rsidR="008E3EF2" w:rsidRPr="000A294D" w:rsidRDefault="008E3EF2" w:rsidP="00EB1021">
            <w:pPr>
              <w:jc w:val="right"/>
              <w:rPr>
                <w:color w:val="000000"/>
                <w:sz w:val="16"/>
                <w:szCs w:val="16"/>
              </w:rPr>
            </w:pPr>
          </w:p>
        </w:tc>
        <w:tc>
          <w:tcPr>
            <w:tcW w:w="405" w:type="pct"/>
            <w:shd w:val="clear" w:color="auto" w:fill="auto"/>
            <w:hideMark/>
          </w:tcPr>
          <w:p w14:paraId="69B5269C" w14:textId="77777777" w:rsidR="008E3EF2" w:rsidRPr="000A294D" w:rsidRDefault="008E3EF2" w:rsidP="00EB1021">
            <w:pPr>
              <w:jc w:val="right"/>
              <w:rPr>
                <w:color w:val="000000"/>
                <w:sz w:val="16"/>
                <w:szCs w:val="16"/>
              </w:rPr>
            </w:pPr>
          </w:p>
        </w:tc>
        <w:tc>
          <w:tcPr>
            <w:tcW w:w="512" w:type="pct"/>
            <w:shd w:val="clear" w:color="auto" w:fill="auto"/>
            <w:hideMark/>
          </w:tcPr>
          <w:p w14:paraId="659713AC" w14:textId="77777777" w:rsidR="008E3EF2" w:rsidRPr="000A294D" w:rsidRDefault="008E3EF2" w:rsidP="00EB1021">
            <w:pPr>
              <w:jc w:val="right"/>
              <w:rPr>
                <w:color w:val="000000"/>
                <w:sz w:val="16"/>
                <w:szCs w:val="16"/>
              </w:rPr>
            </w:pPr>
            <w:r w:rsidRPr="000A294D">
              <w:rPr>
                <w:color w:val="000000"/>
                <w:sz w:val="16"/>
                <w:szCs w:val="16"/>
              </w:rPr>
              <w:t>41 210</w:t>
            </w:r>
          </w:p>
        </w:tc>
      </w:tr>
      <w:tr w:rsidR="008E3EF2" w:rsidRPr="000A294D" w14:paraId="4E2DF727" w14:textId="77777777" w:rsidTr="00EB1021">
        <w:trPr>
          <w:trHeight w:val="20"/>
        </w:trPr>
        <w:tc>
          <w:tcPr>
            <w:tcW w:w="222" w:type="pct"/>
            <w:shd w:val="clear" w:color="auto" w:fill="auto"/>
            <w:vAlign w:val="bottom"/>
            <w:hideMark/>
          </w:tcPr>
          <w:p w14:paraId="326B9470"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642A6C85" w14:textId="77777777" w:rsidR="008E3EF2" w:rsidRPr="000A294D" w:rsidRDefault="008E3EF2" w:rsidP="00EB1021">
            <w:pPr>
              <w:rPr>
                <w:color w:val="000000"/>
                <w:sz w:val="16"/>
                <w:szCs w:val="16"/>
              </w:rPr>
            </w:pPr>
            <w:r w:rsidRPr="000A294D">
              <w:rPr>
                <w:color w:val="000000"/>
                <w:sz w:val="16"/>
                <w:szCs w:val="16"/>
              </w:rPr>
              <w:t>Зимнее удорожание</w:t>
            </w:r>
          </w:p>
        </w:tc>
        <w:tc>
          <w:tcPr>
            <w:tcW w:w="664" w:type="pct"/>
            <w:shd w:val="clear" w:color="auto" w:fill="auto"/>
            <w:hideMark/>
          </w:tcPr>
          <w:p w14:paraId="4A92105E" w14:textId="77777777" w:rsidR="008E3EF2" w:rsidRPr="000A294D" w:rsidRDefault="008E3EF2" w:rsidP="00EB1021">
            <w:pPr>
              <w:jc w:val="right"/>
              <w:rPr>
                <w:color w:val="000000"/>
                <w:sz w:val="16"/>
                <w:szCs w:val="16"/>
              </w:rPr>
            </w:pPr>
          </w:p>
        </w:tc>
        <w:tc>
          <w:tcPr>
            <w:tcW w:w="643" w:type="pct"/>
            <w:shd w:val="clear" w:color="auto" w:fill="auto"/>
            <w:hideMark/>
          </w:tcPr>
          <w:p w14:paraId="608ACF1F" w14:textId="77777777" w:rsidR="008E3EF2" w:rsidRPr="000A294D" w:rsidRDefault="008E3EF2" w:rsidP="00EB1021">
            <w:pPr>
              <w:jc w:val="right"/>
              <w:rPr>
                <w:color w:val="000000"/>
                <w:sz w:val="16"/>
                <w:szCs w:val="16"/>
              </w:rPr>
            </w:pPr>
          </w:p>
        </w:tc>
        <w:tc>
          <w:tcPr>
            <w:tcW w:w="614" w:type="pct"/>
            <w:shd w:val="clear" w:color="auto" w:fill="auto"/>
            <w:hideMark/>
          </w:tcPr>
          <w:p w14:paraId="4838C475" w14:textId="77777777" w:rsidR="008E3EF2" w:rsidRPr="000A294D" w:rsidRDefault="008E3EF2" w:rsidP="00EB1021">
            <w:pPr>
              <w:jc w:val="right"/>
              <w:rPr>
                <w:color w:val="000000"/>
                <w:sz w:val="16"/>
                <w:szCs w:val="16"/>
              </w:rPr>
            </w:pPr>
          </w:p>
        </w:tc>
        <w:tc>
          <w:tcPr>
            <w:tcW w:w="603" w:type="pct"/>
            <w:shd w:val="clear" w:color="auto" w:fill="auto"/>
            <w:hideMark/>
          </w:tcPr>
          <w:p w14:paraId="44D5A16F" w14:textId="77777777" w:rsidR="008E3EF2" w:rsidRPr="000A294D" w:rsidRDefault="008E3EF2" w:rsidP="00EB1021">
            <w:pPr>
              <w:jc w:val="right"/>
              <w:rPr>
                <w:color w:val="000000"/>
                <w:sz w:val="16"/>
                <w:szCs w:val="16"/>
              </w:rPr>
            </w:pPr>
          </w:p>
        </w:tc>
        <w:tc>
          <w:tcPr>
            <w:tcW w:w="510" w:type="pct"/>
            <w:shd w:val="clear" w:color="auto" w:fill="auto"/>
            <w:hideMark/>
          </w:tcPr>
          <w:p w14:paraId="529EEC80" w14:textId="77777777" w:rsidR="008E3EF2" w:rsidRPr="000A294D" w:rsidRDefault="008E3EF2" w:rsidP="00EB1021">
            <w:pPr>
              <w:jc w:val="right"/>
              <w:rPr>
                <w:color w:val="000000"/>
                <w:sz w:val="16"/>
                <w:szCs w:val="16"/>
              </w:rPr>
            </w:pPr>
          </w:p>
        </w:tc>
        <w:tc>
          <w:tcPr>
            <w:tcW w:w="405" w:type="pct"/>
            <w:shd w:val="clear" w:color="auto" w:fill="auto"/>
            <w:hideMark/>
          </w:tcPr>
          <w:p w14:paraId="35E3C7C9" w14:textId="77777777" w:rsidR="008E3EF2" w:rsidRPr="000A294D" w:rsidRDefault="008E3EF2" w:rsidP="00EB1021">
            <w:pPr>
              <w:jc w:val="right"/>
              <w:rPr>
                <w:color w:val="000000"/>
                <w:sz w:val="16"/>
                <w:szCs w:val="16"/>
              </w:rPr>
            </w:pPr>
          </w:p>
        </w:tc>
        <w:tc>
          <w:tcPr>
            <w:tcW w:w="512" w:type="pct"/>
            <w:shd w:val="clear" w:color="auto" w:fill="auto"/>
            <w:hideMark/>
          </w:tcPr>
          <w:p w14:paraId="7E744953"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74E5A4C7" w14:textId="77777777" w:rsidTr="00EB1021">
        <w:trPr>
          <w:trHeight w:val="20"/>
        </w:trPr>
        <w:tc>
          <w:tcPr>
            <w:tcW w:w="222" w:type="pct"/>
            <w:shd w:val="clear" w:color="auto" w:fill="auto"/>
            <w:vAlign w:val="bottom"/>
            <w:hideMark/>
          </w:tcPr>
          <w:p w14:paraId="546F72B3"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52902D92" w14:textId="77777777" w:rsidR="008E3EF2" w:rsidRPr="000A294D" w:rsidRDefault="008E3EF2" w:rsidP="00EB1021">
            <w:pPr>
              <w:rPr>
                <w:color w:val="000000"/>
                <w:sz w:val="16"/>
                <w:szCs w:val="16"/>
              </w:rPr>
            </w:pPr>
            <w:r w:rsidRPr="000A294D">
              <w:rPr>
                <w:color w:val="000000"/>
                <w:sz w:val="16"/>
                <w:szCs w:val="16"/>
              </w:rPr>
              <w:t>Перевозка оборудования</w:t>
            </w:r>
          </w:p>
        </w:tc>
        <w:tc>
          <w:tcPr>
            <w:tcW w:w="664" w:type="pct"/>
            <w:shd w:val="clear" w:color="auto" w:fill="auto"/>
            <w:hideMark/>
          </w:tcPr>
          <w:p w14:paraId="00310D24" w14:textId="77777777" w:rsidR="008E3EF2" w:rsidRPr="000A294D" w:rsidRDefault="008E3EF2" w:rsidP="00EB1021">
            <w:pPr>
              <w:jc w:val="right"/>
              <w:rPr>
                <w:color w:val="000000"/>
                <w:sz w:val="16"/>
                <w:szCs w:val="16"/>
              </w:rPr>
            </w:pPr>
          </w:p>
        </w:tc>
        <w:tc>
          <w:tcPr>
            <w:tcW w:w="643" w:type="pct"/>
            <w:shd w:val="clear" w:color="auto" w:fill="auto"/>
            <w:hideMark/>
          </w:tcPr>
          <w:p w14:paraId="74D1BC0C" w14:textId="77777777" w:rsidR="008E3EF2" w:rsidRPr="000A294D" w:rsidRDefault="008E3EF2" w:rsidP="00EB1021">
            <w:pPr>
              <w:jc w:val="right"/>
              <w:rPr>
                <w:color w:val="000000"/>
                <w:sz w:val="16"/>
                <w:szCs w:val="16"/>
              </w:rPr>
            </w:pPr>
          </w:p>
        </w:tc>
        <w:tc>
          <w:tcPr>
            <w:tcW w:w="614" w:type="pct"/>
            <w:shd w:val="clear" w:color="auto" w:fill="auto"/>
            <w:hideMark/>
          </w:tcPr>
          <w:p w14:paraId="2D280B61" w14:textId="77777777" w:rsidR="008E3EF2" w:rsidRPr="000A294D" w:rsidRDefault="008E3EF2" w:rsidP="00EB1021">
            <w:pPr>
              <w:jc w:val="right"/>
              <w:rPr>
                <w:color w:val="000000"/>
                <w:sz w:val="16"/>
                <w:szCs w:val="16"/>
              </w:rPr>
            </w:pPr>
          </w:p>
        </w:tc>
        <w:tc>
          <w:tcPr>
            <w:tcW w:w="603" w:type="pct"/>
            <w:shd w:val="clear" w:color="auto" w:fill="auto"/>
            <w:hideMark/>
          </w:tcPr>
          <w:p w14:paraId="74494334" w14:textId="77777777" w:rsidR="008E3EF2" w:rsidRPr="000A294D" w:rsidRDefault="008E3EF2" w:rsidP="00EB1021">
            <w:pPr>
              <w:jc w:val="right"/>
              <w:rPr>
                <w:color w:val="000000"/>
                <w:sz w:val="16"/>
                <w:szCs w:val="16"/>
              </w:rPr>
            </w:pPr>
          </w:p>
        </w:tc>
        <w:tc>
          <w:tcPr>
            <w:tcW w:w="510" w:type="pct"/>
            <w:shd w:val="clear" w:color="auto" w:fill="auto"/>
            <w:hideMark/>
          </w:tcPr>
          <w:p w14:paraId="39A42038" w14:textId="77777777" w:rsidR="008E3EF2" w:rsidRPr="000A294D" w:rsidRDefault="008E3EF2" w:rsidP="00EB1021">
            <w:pPr>
              <w:jc w:val="right"/>
              <w:rPr>
                <w:color w:val="000000"/>
                <w:sz w:val="16"/>
                <w:szCs w:val="16"/>
              </w:rPr>
            </w:pPr>
          </w:p>
        </w:tc>
        <w:tc>
          <w:tcPr>
            <w:tcW w:w="405" w:type="pct"/>
            <w:shd w:val="clear" w:color="auto" w:fill="auto"/>
            <w:hideMark/>
          </w:tcPr>
          <w:p w14:paraId="6874E7C5" w14:textId="77777777" w:rsidR="008E3EF2" w:rsidRPr="000A294D" w:rsidRDefault="008E3EF2" w:rsidP="00EB1021">
            <w:pPr>
              <w:jc w:val="right"/>
              <w:rPr>
                <w:color w:val="000000"/>
                <w:sz w:val="16"/>
                <w:szCs w:val="16"/>
              </w:rPr>
            </w:pPr>
          </w:p>
        </w:tc>
        <w:tc>
          <w:tcPr>
            <w:tcW w:w="512" w:type="pct"/>
            <w:shd w:val="clear" w:color="auto" w:fill="auto"/>
            <w:hideMark/>
          </w:tcPr>
          <w:p w14:paraId="67EC7231"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1C7E5B01" w14:textId="77777777" w:rsidTr="00EB1021">
        <w:trPr>
          <w:trHeight w:val="20"/>
        </w:trPr>
        <w:tc>
          <w:tcPr>
            <w:tcW w:w="222" w:type="pct"/>
            <w:shd w:val="clear" w:color="auto" w:fill="auto"/>
            <w:vAlign w:val="bottom"/>
            <w:hideMark/>
          </w:tcPr>
          <w:p w14:paraId="28EF6479"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02EE4B4E" w14:textId="77777777" w:rsidR="008E3EF2" w:rsidRPr="000A294D" w:rsidRDefault="008E3EF2" w:rsidP="00EB1021">
            <w:pPr>
              <w:rPr>
                <w:color w:val="000000"/>
                <w:sz w:val="16"/>
                <w:szCs w:val="16"/>
              </w:rPr>
            </w:pPr>
            <w:r w:rsidRPr="000A294D">
              <w:rPr>
                <w:color w:val="000000"/>
                <w:sz w:val="16"/>
                <w:szCs w:val="16"/>
              </w:rPr>
              <w:t>Перевозка рабочих</w:t>
            </w:r>
          </w:p>
        </w:tc>
        <w:tc>
          <w:tcPr>
            <w:tcW w:w="664" w:type="pct"/>
            <w:shd w:val="clear" w:color="auto" w:fill="auto"/>
            <w:hideMark/>
          </w:tcPr>
          <w:p w14:paraId="0ACB9E8B" w14:textId="77777777" w:rsidR="008E3EF2" w:rsidRPr="000A294D" w:rsidRDefault="008E3EF2" w:rsidP="00EB1021">
            <w:pPr>
              <w:jc w:val="right"/>
              <w:rPr>
                <w:color w:val="000000"/>
                <w:sz w:val="16"/>
                <w:szCs w:val="16"/>
              </w:rPr>
            </w:pPr>
          </w:p>
        </w:tc>
        <w:tc>
          <w:tcPr>
            <w:tcW w:w="643" w:type="pct"/>
            <w:shd w:val="clear" w:color="auto" w:fill="auto"/>
            <w:hideMark/>
          </w:tcPr>
          <w:p w14:paraId="408DFE9C" w14:textId="77777777" w:rsidR="008E3EF2" w:rsidRPr="000A294D" w:rsidRDefault="008E3EF2" w:rsidP="00EB1021">
            <w:pPr>
              <w:jc w:val="right"/>
              <w:rPr>
                <w:color w:val="000000"/>
                <w:sz w:val="16"/>
                <w:szCs w:val="16"/>
              </w:rPr>
            </w:pPr>
          </w:p>
        </w:tc>
        <w:tc>
          <w:tcPr>
            <w:tcW w:w="614" w:type="pct"/>
            <w:shd w:val="clear" w:color="auto" w:fill="auto"/>
            <w:hideMark/>
          </w:tcPr>
          <w:p w14:paraId="226D756A" w14:textId="77777777" w:rsidR="008E3EF2" w:rsidRPr="000A294D" w:rsidRDefault="008E3EF2" w:rsidP="00EB1021">
            <w:pPr>
              <w:jc w:val="right"/>
              <w:rPr>
                <w:color w:val="000000"/>
                <w:sz w:val="16"/>
                <w:szCs w:val="16"/>
              </w:rPr>
            </w:pPr>
          </w:p>
        </w:tc>
        <w:tc>
          <w:tcPr>
            <w:tcW w:w="603" w:type="pct"/>
            <w:shd w:val="clear" w:color="auto" w:fill="auto"/>
            <w:hideMark/>
          </w:tcPr>
          <w:p w14:paraId="5C3E2A63" w14:textId="77777777" w:rsidR="008E3EF2" w:rsidRPr="000A294D" w:rsidRDefault="008E3EF2" w:rsidP="00EB1021">
            <w:pPr>
              <w:jc w:val="right"/>
              <w:rPr>
                <w:color w:val="000000"/>
                <w:sz w:val="16"/>
                <w:szCs w:val="16"/>
              </w:rPr>
            </w:pPr>
          </w:p>
        </w:tc>
        <w:tc>
          <w:tcPr>
            <w:tcW w:w="510" w:type="pct"/>
            <w:shd w:val="clear" w:color="auto" w:fill="auto"/>
            <w:hideMark/>
          </w:tcPr>
          <w:p w14:paraId="57ED11B9" w14:textId="77777777" w:rsidR="008E3EF2" w:rsidRPr="000A294D" w:rsidRDefault="008E3EF2" w:rsidP="00EB1021">
            <w:pPr>
              <w:jc w:val="right"/>
              <w:rPr>
                <w:color w:val="000000"/>
                <w:sz w:val="16"/>
                <w:szCs w:val="16"/>
              </w:rPr>
            </w:pPr>
          </w:p>
        </w:tc>
        <w:tc>
          <w:tcPr>
            <w:tcW w:w="405" w:type="pct"/>
            <w:shd w:val="clear" w:color="auto" w:fill="auto"/>
            <w:hideMark/>
          </w:tcPr>
          <w:p w14:paraId="3CCDC66A" w14:textId="77777777" w:rsidR="008E3EF2" w:rsidRPr="000A294D" w:rsidRDefault="008E3EF2" w:rsidP="00EB1021">
            <w:pPr>
              <w:jc w:val="right"/>
              <w:rPr>
                <w:color w:val="000000"/>
                <w:sz w:val="16"/>
                <w:szCs w:val="16"/>
              </w:rPr>
            </w:pPr>
          </w:p>
        </w:tc>
        <w:tc>
          <w:tcPr>
            <w:tcW w:w="512" w:type="pct"/>
            <w:shd w:val="clear" w:color="auto" w:fill="auto"/>
            <w:hideMark/>
          </w:tcPr>
          <w:p w14:paraId="3D41B30A"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21E02D63" w14:textId="77777777" w:rsidTr="00EB1021">
        <w:trPr>
          <w:trHeight w:val="20"/>
        </w:trPr>
        <w:tc>
          <w:tcPr>
            <w:tcW w:w="222" w:type="pct"/>
            <w:shd w:val="clear" w:color="auto" w:fill="auto"/>
            <w:vAlign w:val="bottom"/>
            <w:hideMark/>
          </w:tcPr>
          <w:p w14:paraId="3675FD12"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677A6EDB" w14:textId="77777777" w:rsidR="008E3EF2" w:rsidRPr="000A294D" w:rsidRDefault="008E3EF2" w:rsidP="00EB1021">
            <w:pPr>
              <w:rPr>
                <w:color w:val="000000"/>
                <w:sz w:val="16"/>
                <w:szCs w:val="16"/>
              </w:rPr>
            </w:pPr>
            <w:r w:rsidRPr="000A294D">
              <w:rPr>
                <w:color w:val="000000"/>
                <w:sz w:val="16"/>
                <w:szCs w:val="16"/>
              </w:rPr>
              <w:t>Содержание службы заказчика-застройщика</w:t>
            </w:r>
          </w:p>
        </w:tc>
        <w:tc>
          <w:tcPr>
            <w:tcW w:w="664" w:type="pct"/>
            <w:shd w:val="clear" w:color="auto" w:fill="auto"/>
            <w:hideMark/>
          </w:tcPr>
          <w:p w14:paraId="5EFBC729" w14:textId="77777777" w:rsidR="008E3EF2" w:rsidRPr="000A294D" w:rsidRDefault="008E3EF2" w:rsidP="00EB1021">
            <w:pPr>
              <w:jc w:val="right"/>
              <w:rPr>
                <w:color w:val="000000"/>
                <w:sz w:val="16"/>
                <w:szCs w:val="16"/>
              </w:rPr>
            </w:pPr>
          </w:p>
        </w:tc>
        <w:tc>
          <w:tcPr>
            <w:tcW w:w="643" w:type="pct"/>
            <w:shd w:val="clear" w:color="auto" w:fill="auto"/>
            <w:hideMark/>
          </w:tcPr>
          <w:p w14:paraId="7C14568B" w14:textId="77777777" w:rsidR="008E3EF2" w:rsidRPr="000A294D" w:rsidRDefault="008E3EF2" w:rsidP="00EB1021">
            <w:pPr>
              <w:jc w:val="right"/>
              <w:rPr>
                <w:color w:val="000000"/>
                <w:sz w:val="16"/>
                <w:szCs w:val="16"/>
              </w:rPr>
            </w:pPr>
          </w:p>
        </w:tc>
        <w:tc>
          <w:tcPr>
            <w:tcW w:w="614" w:type="pct"/>
            <w:shd w:val="clear" w:color="auto" w:fill="auto"/>
            <w:hideMark/>
          </w:tcPr>
          <w:p w14:paraId="33490CDB" w14:textId="77777777" w:rsidR="008E3EF2" w:rsidRPr="000A294D" w:rsidRDefault="008E3EF2" w:rsidP="00EB1021">
            <w:pPr>
              <w:jc w:val="right"/>
              <w:rPr>
                <w:color w:val="000000"/>
                <w:sz w:val="16"/>
                <w:szCs w:val="16"/>
              </w:rPr>
            </w:pPr>
          </w:p>
        </w:tc>
        <w:tc>
          <w:tcPr>
            <w:tcW w:w="603" w:type="pct"/>
            <w:shd w:val="clear" w:color="auto" w:fill="auto"/>
            <w:hideMark/>
          </w:tcPr>
          <w:p w14:paraId="147EF8DD" w14:textId="77777777" w:rsidR="008E3EF2" w:rsidRPr="000A294D" w:rsidRDefault="008E3EF2" w:rsidP="00EB1021">
            <w:pPr>
              <w:jc w:val="right"/>
              <w:rPr>
                <w:color w:val="000000"/>
                <w:sz w:val="16"/>
                <w:szCs w:val="16"/>
              </w:rPr>
            </w:pPr>
          </w:p>
        </w:tc>
        <w:tc>
          <w:tcPr>
            <w:tcW w:w="510" w:type="pct"/>
            <w:shd w:val="clear" w:color="auto" w:fill="auto"/>
            <w:hideMark/>
          </w:tcPr>
          <w:p w14:paraId="661DFED0" w14:textId="77777777" w:rsidR="008E3EF2" w:rsidRPr="000A294D" w:rsidRDefault="008E3EF2" w:rsidP="00EB1021">
            <w:pPr>
              <w:jc w:val="right"/>
              <w:rPr>
                <w:color w:val="000000"/>
                <w:sz w:val="16"/>
                <w:szCs w:val="16"/>
              </w:rPr>
            </w:pPr>
          </w:p>
        </w:tc>
        <w:tc>
          <w:tcPr>
            <w:tcW w:w="405" w:type="pct"/>
            <w:shd w:val="clear" w:color="auto" w:fill="auto"/>
            <w:hideMark/>
          </w:tcPr>
          <w:p w14:paraId="27C56B2C" w14:textId="77777777" w:rsidR="008E3EF2" w:rsidRPr="000A294D" w:rsidRDefault="008E3EF2" w:rsidP="00EB1021">
            <w:pPr>
              <w:jc w:val="right"/>
              <w:rPr>
                <w:color w:val="000000"/>
                <w:sz w:val="16"/>
                <w:szCs w:val="16"/>
              </w:rPr>
            </w:pPr>
          </w:p>
        </w:tc>
        <w:tc>
          <w:tcPr>
            <w:tcW w:w="512" w:type="pct"/>
            <w:shd w:val="clear" w:color="auto" w:fill="auto"/>
            <w:hideMark/>
          </w:tcPr>
          <w:p w14:paraId="5BAD4941"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45527996" w14:textId="77777777" w:rsidTr="00EB1021">
        <w:trPr>
          <w:trHeight w:val="20"/>
        </w:trPr>
        <w:tc>
          <w:tcPr>
            <w:tcW w:w="222" w:type="pct"/>
            <w:shd w:val="clear" w:color="auto" w:fill="auto"/>
            <w:vAlign w:val="bottom"/>
            <w:hideMark/>
          </w:tcPr>
          <w:p w14:paraId="303A0296"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3C82033E" w14:textId="77777777" w:rsidR="008E3EF2" w:rsidRPr="000A294D" w:rsidRDefault="008E3EF2" w:rsidP="00EB1021">
            <w:pPr>
              <w:rPr>
                <w:color w:val="000000"/>
                <w:sz w:val="16"/>
                <w:szCs w:val="16"/>
              </w:rPr>
            </w:pPr>
            <w:r w:rsidRPr="000A294D">
              <w:rPr>
                <w:color w:val="000000"/>
                <w:sz w:val="16"/>
                <w:szCs w:val="16"/>
              </w:rPr>
              <w:t>Строительный контроль</w:t>
            </w:r>
          </w:p>
        </w:tc>
        <w:tc>
          <w:tcPr>
            <w:tcW w:w="664" w:type="pct"/>
            <w:shd w:val="clear" w:color="auto" w:fill="auto"/>
            <w:hideMark/>
          </w:tcPr>
          <w:p w14:paraId="62C337B0" w14:textId="77777777" w:rsidR="008E3EF2" w:rsidRPr="000A294D" w:rsidRDefault="008E3EF2" w:rsidP="00EB1021">
            <w:pPr>
              <w:jc w:val="right"/>
              <w:rPr>
                <w:color w:val="000000"/>
                <w:sz w:val="16"/>
                <w:szCs w:val="16"/>
              </w:rPr>
            </w:pPr>
          </w:p>
        </w:tc>
        <w:tc>
          <w:tcPr>
            <w:tcW w:w="643" w:type="pct"/>
            <w:shd w:val="clear" w:color="auto" w:fill="auto"/>
            <w:hideMark/>
          </w:tcPr>
          <w:p w14:paraId="763C56CA" w14:textId="77777777" w:rsidR="008E3EF2" w:rsidRPr="000A294D" w:rsidRDefault="008E3EF2" w:rsidP="00EB1021">
            <w:pPr>
              <w:jc w:val="right"/>
              <w:rPr>
                <w:color w:val="000000"/>
                <w:sz w:val="16"/>
                <w:szCs w:val="16"/>
              </w:rPr>
            </w:pPr>
          </w:p>
        </w:tc>
        <w:tc>
          <w:tcPr>
            <w:tcW w:w="614" w:type="pct"/>
            <w:shd w:val="clear" w:color="auto" w:fill="auto"/>
            <w:hideMark/>
          </w:tcPr>
          <w:p w14:paraId="03DA8D41" w14:textId="77777777" w:rsidR="008E3EF2" w:rsidRPr="000A294D" w:rsidRDefault="008E3EF2" w:rsidP="00EB1021">
            <w:pPr>
              <w:jc w:val="right"/>
              <w:rPr>
                <w:color w:val="000000"/>
                <w:sz w:val="16"/>
                <w:szCs w:val="16"/>
              </w:rPr>
            </w:pPr>
          </w:p>
        </w:tc>
        <w:tc>
          <w:tcPr>
            <w:tcW w:w="603" w:type="pct"/>
            <w:shd w:val="clear" w:color="auto" w:fill="auto"/>
            <w:hideMark/>
          </w:tcPr>
          <w:p w14:paraId="7269B27A" w14:textId="77777777" w:rsidR="008E3EF2" w:rsidRPr="000A294D" w:rsidRDefault="008E3EF2" w:rsidP="00EB1021">
            <w:pPr>
              <w:jc w:val="right"/>
              <w:rPr>
                <w:color w:val="000000"/>
                <w:sz w:val="16"/>
                <w:szCs w:val="16"/>
              </w:rPr>
            </w:pPr>
          </w:p>
        </w:tc>
        <w:tc>
          <w:tcPr>
            <w:tcW w:w="510" w:type="pct"/>
            <w:shd w:val="clear" w:color="auto" w:fill="auto"/>
            <w:hideMark/>
          </w:tcPr>
          <w:p w14:paraId="5BF0F78B" w14:textId="77777777" w:rsidR="008E3EF2" w:rsidRPr="000A294D" w:rsidRDefault="008E3EF2" w:rsidP="00EB1021">
            <w:pPr>
              <w:jc w:val="right"/>
              <w:rPr>
                <w:color w:val="000000"/>
                <w:sz w:val="16"/>
                <w:szCs w:val="16"/>
              </w:rPr>
            </w:pPr>
          </w:p>
        </w:tc>
        <w:tc>
          <w:tcPr>
            <w:tcW w:w="405" w:type="pct"/>
            <w:shd w:val="clear" w:color="auto" w:fill="auto"/>
            <w:hideMark/>
          </w:tcPr>
          <w:p w14:paraId="465567D6" w14:textId="77777777" w:rsidR="008E3EF2" w:rsidRPr="000A294D" w:rsidRDefault="008E3EF2" w:rsidP="00EB1021">
            <w:pPr>
              <w:jc w:val="right"/>
              <w:rPr>
                <w:color w:val="000000"/>
                <w:sz w:val="16"/>
                <w:szCs w:val="16"/>
              </w:rPr>
            </w:pPr>
          </w:p>
        </w:tc>
        <w:tc>
          <w:tcPr>
            <w:tcW w:w="512" w:type="pct"/>
            <w:shd w:val="clear" w:color="auto" w:fill="auto"/>
            <w:hideMark/>
          </w:tcPr>
          <w:p w14:paraId="557D5C80" w14:textId="77777777" w:rsidR="008E3EF2" w:rsidRPr="000A294D" w:rsidRDefault="008E3EF2" w:rsidP="00EB1021">
            <w:pPr>
              <w:jc w:val="right"/>
              <w:rPr>
                <w:color w:val="000000"/>
                <w:sz w:val="16"/>
                <w:szCs w:val="16"/>
              </w:rPr>
            </w:pPr>
            <w:r w:rsidRPr="000A294D">
              <w:rPr>
                <w:color w:val="000000"/>
                <w:sz w:val="16"/>
                <w:szCs w:val="16"/>
              </w:rPr>
              <w:t>0</w:t>
            </w:r>
          </w:p>
        </w:tc>
      </w:tr>
      <w:tr w:rsidR="008E3EF2" w:rsidRPr="000A294D" w14:paraId="54FC30DB" w14:textId="77777777" w:rsidTr="00EB1021">
        <w:trPr>
          <w:trHeight w:val="20"/>
        </w:trPr>
        <w:tc>
          <w:tcPr>
            <w:tcW w:w="222" w:type="pct"/>
            <w:shd w:val="clear" w:color="auto" w:fill="auto"/>
            <w:vAlign w:val="bottom"/>
            <w:hideMark/>
          </w:tcPr>
          <w:p w14:paraId="080F363A"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4AA01487" w14:textId="77777777" w:rsidR="008E3EF2" w:rsidRPr="000A294D" w:rsidRDefault="008E3EF2" w:rsidP="00EB1021">
            <w:pPr>
              <w:rPr>
                <w:color w:val="000000"/>
                <w:sz w:val="16"/>
                <w:szCs w:val="16"/>
              </w:rPr>
            </w:pPr>
            <w:r w:rsidRPr="000A294D">
              <w:rPr>
                <w:color w:val="000000"/>
                <w:sz w:val="16"/>
                <w:szCs w:val="16"/>
              </w:rPr>
              <w:t>ПИР</w:t>
            </w:r>
          </w:p>
        </w:tc>
        <w:tc>
          <w:tcPr>
            <w:tcW w:w="664" w:type="pct"/>
            <w:shd w:val="clear" w:color="auto" w:fill="auto"/>
            <w:hideMark/>
          </w:tcPr>
          <w:p w14:paraId="7A40677D" w14:textId="77777777" w:rsidR="008E3EF2" w:rsidRPr="000A294D" w:rsidRDefault="008E3EF2" w:rsidP="00EB1021">
            <w:pPr>
              <w:jc w:val="right"/>
              <w:rPr>
                <w:color w:val="000000"/>
                <w:sz w:val="16"/>
                <w:szCs w:val="16"/>
              </w:rPr>
            </w:pPr>
          </w:p>
        </w:tc>
        <w:tc>
          <w:tcPr>
            <w:tcW w:w="643" w:type="pct"/>
            <w:shd w:val="clear" w:color="auto" w:fill="auto"/>
            <w:hideMark/>
          </w:tcPr>
          <w:p w14:paraId="13CF2E8F" w14:textId="77777777" w:rsidR="008E3EF2" w:rsidRPr="000A294D" w:rsidRDefault="008E3EF2" w:rsidP="00EB1021">
            <w:pPr>
              <w:jc w:val="right"/>
              <w:rPr>
                <w:color w:val="000000"/>
                <w:sz w:val="16"/>
                <w:szCs w:val="16"/>
              </w:rPr>
            </w:pPr>
          </w:p>
        </w:tc>
        <w:tc>
          <w:tcPr>
            <w:tcW w:w="614" w:type="pct"/>
            <w:shd w:val="clear" w:color="auto" w:fill="auto"/>
            <w:hideMark/>
          </w:tcPr>
          <w:p w14:paraId="0E39D914" w14:textId="77777777" w:rsidR="008E3EF2" w:rsidRPr="000A294D" w:rsidRDefault="008E3EF2" w:rsidP="00EB1021">
            <w:pPr>
              <w:jc w:val="right"/>
              <w:rPr>
                <w:color w:val="000000"/>
                <w:sz w:val="16"/>
                <w:szCs w:val="16"/>
              </w:rPr>
            </w:pPr>
          </w:p>
        </w:tc>
        <w:tc>
          <w:tcPr>
            <w:tcW w:w="603" w:type="pct"/>
            <w:shd w:val="clear" w:color="auto" w:fill="auto"/>
            <w:hideMark/>
          </w:tcPr>
          <w:p w14:paraId="5C497F6C" w14:textId="77777777" w:rsidR="008E3EF2" w:rsidRPr="000A294D" w:rsidRDefault="008E3EF2" w:rsidP="00EB1021">
            <w:pPr>
              <w:jc w:val="right"/>
              <w:rPr>
                <w:color w:val="000000"/>
                <w:sz w:val="16"/>
                <w:szCs w:val="16"/>
              </w:rPr>
            </w:pPr>
          </w:p>
        </w:tc>
        <w:tc>
          <w:tcPr>
            <w:tcW w:w="510" w:type="pct"/>
            <w:shd w:val="clear" w:color="auto" w:fill="auto"/>
            <w:hideMark/>
          </w:tcPr>
          <w:p w14:paraId="0AAA440E" w14:textId="77777777" w:rsidR="008E3EF2" w:rsidRPr="000A294D" w:rsidRDefault="008E3EF2" w:rsidP="00EB1021">
            <w:pPr>
              <w:jc w:val="right"/>
              <w:rPr>
                <w:color w:val="000000"/>
                <w:sz w:val="16"/>
                <w:szCs w:val="16"/>
              </w:rPr>
            </w:pPr>
            <w:r w:rsidRPr="000A294D">
              <w:rPr>
                <w:color w:val="000000"/>
                <w:sz w:val="16"/>
                <w:szCs w:val="16"/>
              </w:rPr>
              <w:t>565 806</w:t>
            </w:r>
          </w:p>
        </w:tc>
        <w:tc>
          <w:tcPr>
            <w:tcW w:w="405" w:type="pct"/>
            <w:shd w:val="clear" w:color="auto" w:fill="auto"/>
            <w:hideMark/>
          </w:tcPr>
          <w:p w14:paraId="41017D31" w14:textId="77777777" w:rsidR="008E3EF2" w:rsidRPr="000A294D" w:rsidRDefault="008E3EF2" w:rsidP="00EB1021">
            <w:pPr>
              <w:jc w:val="right"/>
              <w:rPr>
                <w:color w:val="000000"/>
                <w:sz w:val="16"/>
                <w:szCs w:val="16"/>
              </w:rPr>
            </w:pPr>
          </w:p>
        </w:tc>
        <w:tc>
          <w:tcPr>
            <w:tcW w:w="512" w:type="pct"/>
            <w:shd w:val="clear" w:color="auto" w:fill="auto"/>
            <w:hideMark/>
          </w:tcPr>
          <w:p w14:paraId="712C8BCD" w14:textId="77777777" w:rsidR="008E3EF2" w:rsidRPr="000A294D" w:rsidRDefault="008E3EF2" w:rsidP="00EB1021">
            <w:pPr>
              <w:jc w:val="right"/>
              <w:rPr>
                <w:color w:val="000000"/>
                <w:sz w:val="16"/>
                <w:szCs w:val="16"/>
              </w:rPr>
            </w:pPr>
            <w:r w:rsidRPr="000A294D">
              <w:rPr>
                <w:color w:val="000000"/>
                <w:sz w:val="16"/>
                <w:szCs w:val="16"/>
              </w:rPr>
              <w:t>565 806</w:t>
            </w:r>
          </w:p>
        </w:tc>
      </w:tr>
      <w:tr w:rsidR="008E3EF2" w:rsidRPr="000A294D" w14:paraId="667B7463" w14:textId="77777777" w:rsidTr="00EB1021">
        <w:trPr>
          <w:trHeight w:val="20"/>
        </w:trPr>
        <w:tc>
          <w:tcPr>
            <w:tcW w:w="222" w:type="pct"/>
            <w:shd w:val="clear" w:color="auto" w:fill="auto"/>
            <w:vAlign w:val="bottom"/>
            <w:hideMark/>
          </w:tcPr>
          <w:p w14:paraId="69EB2549"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7D0258A7" w14:textId="77777777" w:rsidR="008E3EF2" w:rsidRPr="000A294D" w:rsidRDefault="008E3EF2" w:rsidP="00EB1021">
            <w:pPr>
              <w:rPr>
                <w:color w:val="000000"/>
                <w:sz w:val="16"/>
                <w:szCs w:val="16"/>
              </w:rPr>
            </w:pPr>
            <w:r w:rsidRPr="000A294D">
              <w:rPr>
                <w:color w:val="000000"/>
                <w:sz w:val="16"/>
                <w:szCs w:val="16"/>
              </w:rPr>
              <w:t>Экспертиза</w:t>
            </w:r>
          </w:p>
        </w:tc>
        <w:tc>
          <w:tcPr>
            <w:tcW w:w="664" w:type="pct"/>
            <w:shd w:val="clear" w:color="auto" w:fill="auto"/>
            <w:hideMark/>
          </w:tcPr>
          <w:p w14:paraId="5E0FF787" w14:textId="77777777" w:rsidR="008E3EF2" w:rsidRPr="000A294D" w:rsidRDefault="008E3EF2" w:rsidP="00EB1021">
            <w:pPr>
              <w:jc w:val="right"/>
              <w:rPr>
                <w:color w:val="000000"/>
                <w:sz w:val="16"/>
                <w:szCs w:val="16"/>
              </w:rPr>
            </w:pPr>
          </w:p>
        </w:tc>
        <w:tc>
          <w:tcPr>
            <w:tcW w:w="643" w:type="pct"/>
            <w:shd w:val="clear" w:color="auto" w:fill="auto"/>
            <w:hideMark/>
          </w:tcPr>
          <w:p w14:paraId="2597CF6F" w14:textId="77777777" w:rsidR="008E3EF2" w:rsidRPr="000A294D" w:rsidRDefault="008E3EF2" w:rsidP="00EB1021">
            <w:pPr>
              <w:jc w:val="right"/>
              <w:rPr>
                <w:color w:val="000000"/>
                <w:sz w:val="16"/>
                <w:szCs w:val="16"/>
              </w:rPr>
            </w:pPr>
          </w:p>
        </w:tc>
        <w:tc>
          <w:tcPr>
            <w:tcW w:w="614" w:type="pct"/>
            <w:shd w:val="clear" w:color="auto" w:fill="auto"/>
            <w:hideMark/>
          </w:tcPr>
          <w:p w14:paraId="4BFDA38D" w14:textId="77777777" w:rsidR="008E3EF2" w:rsidRPr="000A294D" w:rsidRDefault="008E3EF2" w:rsidP="00EB1021">
            <w:pPr>
              <w:jc w:val="right"/>
              <w:rPr>
                <w:color w:val="000000"/>
                <w:sz w:val="16"/>
                <w:szCs w:val="16"/>
              </w:rPr>
            </w:pPr>
          </w:p>
        </w:tc>
        <w:tc>
          <w:tcPr>
            <w:tcW w:w="603" w:type="pct"/>
            <w:shd w:val="clear" w:color="auto" w:fill="auto"/>
            <w:hideMark/>
          </w:tcPr>
          <w:p w14:paraId="5C7823F9" w14:textId="77777777" w:rsidR="008E3EF2" w:rsidRPr="000A294D" w:rsidRDefault="008E3EF2" w:rsidP="00EB1021">
            <w:pPr>
              <w:jc w:val="right"/>
              <w:rPr>
                <w:color w:val="000000"/>
                <w:sz w:val="16"/>
                <w:szCs w:val="16"/>
              </w:rPr>
            </w:pPr>
          </w:p>
        </w:tc>
        <w:tc>
          <w:tcPr>
            <w:tcW w:w="510" w:type="pct"/>
            <w:shd w:val="clear" w:color="auto" w:fill="auto"/>
            <w:hideMark/>
          </w:tcPr>
          <w:p w14:paraId="0808F9CD" w14:textId="77777777" w:rsidR="008E3EF2" w:rsidRPr="000A294D" w:rsidRDefault="008E3EF2" w:rsidP="00EB1021">
            <w:pPr>
              <w:jc w:val="right"/>
              <w:rPr>
                <w:color w:val="000000"/>
                <w:sz w:val="16"/>
                <w:szCs w:val="16"/>
              </w:rPr>
            </w:pPr>
            <w:r w:rsidRPr="000A294D">
              <w:rPr>
                <w:color w:val="000000"/>
                <w:sz w:val="16"/>
                <w:szCs w:val="16"/>
              </w:rPr>
              <w:t>71 275</w:t>
            </w:r>
          </w:p>
        </w:tc>
        <w:tc>
          <w:tcPr>
            <w:tcW w:w="405" w:type="pct"/>
            <w:shd w:val="clear" w:color="auto" w:fill="auto"/>
            <w:hideMark/>
          </w:tcPr>
          <w:p w14:paraId="5B63E7FE" w14:textId="77777777" w:rsidR="008E3EF2" w:rsidRPr="000A294D" w:rsidRDefault="008E3EF2" w:rsidP="00EB1021">
            <w:pPr>
              <w:jc w:val="right"/>
              <w:rPr>
                <w:color w:val="000000"/>
                <w:sz w:val="16"/>
                <w:szCs w:val="16"/>
              </w:rPr>
            </w:pPr>
          </w:p>
        </w:tc>
        <w:tc>
          <w:tcPr>
            <w:tcW w:w="512" w:type="pct"/>
            <w:shd w:val="clear" w:color="auto" w:fill="auto"/>
            <w:hideMark/>
          </w:tcPr>
          <w:p w14:paraId="22C7CFCB" w14:textId="77777777" w:rsidR="008E3EF2" w:rsidRPr="000A294D" w:rsidRDefault="008E3EF2" w:rsidP="00EB1021">
            <w:pPr>
              <w:jc w:val="right"/>
              <w:rPr>
                <w:color w:val="000000"/>
                <w:sz w:val="16"/>
                <w:szCs w:val="16"/>
              </w:rPr>
            </w:pPr>
            <w:r w:rsidRPr="000A294D">
              <w:rPr>
                <w:color w:val="000000"/>
                <w:sz w:val="16"/>
                <w:szCs w:val="16"/>
              </w:rPr>
              <w:t>71 275</w:t>
            </w:r>
          </w:p>
        </w:tc>
      </w:tr>
      <w:tr w:rsidR="008E3EF2" w:rsidRPr="000A294D" w14:paraId="2799C44B" w14:textId="77777777" w:rsidTr="00EB1021">
        <w:trPr>
          <w:trHeight w:val="20"/>
        </w:trPr>
        <w:tc>
          <w:tcPr>
            <w:tcW w:w="222" w:type="pct"/>
            <w:shd w:val="clear" w:color="auto" w:fill="auto"/>
            <w:vAlign w:val="bottom"/>
            <w:hideMark/>
          </w:tcPr>
          <w:p w14:paraId="292CEB68" w14:textId="77777777" w:rsidR="008E3EF2" w:rsidRPr="000A294D" w:rsidRDefault="008E3EF2" w:rsidP="00EB1021">
            <w:pPr>
              <w:rPr>
                <w:color w:val="000000"/>
                <w:sz w:val="16"/>
                <w:szCs w:val="16"/>
              </w:rPr>
            </w:pPr>
          </w:p>
        </w:tc>
        <w:tc>
          <w:tcPr>
            <w:tcW w:w="827" w:type="pct"/>
            <w:shd w:val="clear" w:color="auto" w:fill="auto"/>
            <w:vAlign w:val="bottom"/>
            <w:hideMark/>
          </w:tcPr>
          <w:p w14:paraId="3B4FCEC5" w14:textId="77777777" w:rsidR="008E3EF2" w:rsidRPr="000A294D" w:rsidRDefault="008E3EF2" w:rsidP="00EB1021">
            <w:pPr>
              <w:rPr>
                <w:color w:val="000000"/>
                <w:sz w:val="16"/>
                <w:szCs w:val="16"/>
              </w:rPr>
            </w:pPr>
            <w:r w:rsidRPr="000A294D">
              <w:rPr>
                <w:color w:val="000000"/>
                <w:sz w:val="16"/>
                <w:szCs w:val="16"/>
              </w:rPr>
              <w:t>Итого в ценах по состоянию на 2001 год, руб.</w:t>
            </w:r>
          </w:p>
        </w:tc>
        <w:tc>
          <w:tcPr>
            <w:tcW w:w="664" w:type="pct"/>
            <w:shd w:val="clear" w:color="auto" w:fill="auto"/>
            <w:hideMark/>
          </w:tcPr>
          <w:p w14:paraId="7FBC3B2C" w14:textId="77777777" w:rsidR="008E3EF2" w:rsidRPr="000A294D" w:rsidRDefault="008E3EF2" w:rsidP="00EB1021">
            <w:pPr>
              <w:jc w:val="right"/>
              <w:rPr>
                <w:color w:val="000000"/>
                <w:sz w:val="16"/>
                <w:szCs w:val="16"/>
              </w:rPr>
            </w:pPr>
            <w:r w:rsidRPr="000A294D">
              <w:rPr>
                <w:color w:val="000000"/>
                <w:sz w:val="16"/>
                <w:szCs w:val="16"/>
              </w:rPr>
              <w:t>283 570</w:t>
            </w:r>
          </w:p>
        </w:tc>
        <w:tc>
          <w:tcPr>
            <w:tcW w:w="643" w:type="pct"/>
            <w:shd w:val="clear" w:color="auto" w:fill="auto"/>
            <w:hideMark/>
          </w:tcPr>
          <w:p w14:paraId="7336FE7E" w14:textId="77777777" w:rsidR="008E3EF2" w:rsidRPr="000A294D" w:rsidRDefault="008E3EF2" w:rsidP="00EB1021">
            <w:pPr>
              <w:jc w:val="right"/>
              <w:rPr>
                <w:color w:val="000000"/>
                <w:sz w:val="16"/>
                <w:szCs w:val="16"/>
              </w:rPr>
            </w:pPr>
            <w:r w:rsidRPr="000A294D">
              <w:rPr>
                <w:color w:val="000000"/>
                <w:sz w:val="16"/>
                <w:szCs w:val="16"/>
              </w:rPr>
              <w:t>118 250</w:t>
            </w:r>
          </w:p>
        </w:tc>
        <w:tc>
          <w:tcPr>
            <w:tcW w:w="614" w:type="pct"/>
            <w:shd w:val="clear" w:color="auto" w:fill="auto"/>
            <w:hideMark/>
          </w:tcPr>
          <w:p w14:paraId="1FCE1D30" w14:textId="77777777" w:rsidR="008E3EF2" w:rsidRPr="000A294D" w:rsidRDefault="008E3EF2" w:rsidP="00EB1021">
            <w:pPr>
              <w:jc w:val="right"/>
              <w:rPr>
                <w:color w:val="000000"/>
                <w:sz w:val="16"/>
                <w:szCs w:val="16"/>
              </w:rPr>
            </w:pPr>
            <w:r w:rsidRPr="000A294D">
              <w:rPr>
                <w:color w:val="000000"/>
                <w:sz w:val="16"/>
                <w:szCs w:val="16"/>
              </w:rPr>
              <w:t>41 450</w:t>
            </w:r>
          </w:p>
        </w:tc>
        <w:tc>
          <w:tcPr>
            <w:tcW w:w="603" w:type="pct"/>
            <w:shd w:val="clear" w:color="auto" w:fill="auto"/>
            <w:hideMark/>
          </w:tcPr>
          <w:p w14:paraId="41428631" w14:textId="77777777" w:rsidR="008E3EF2" w:rsidRPr="000A294D" w:rsidRDefault="008E3EF2" w:rsidP="00EB1021">
            <w:pPr>
              <w:jc w:val="right"/>
              <w:rPr>
                <w:color w:val="000000"/>
                <w:sz w:val="16"/>
                <w:szCs w:val="16"/>
              </w:rPr>
            </w:pPr>
            <w:r w:rsidRPr="000A294D">
              <w:rPr>
                <w:color w:val="000000"/>
                <w:sz w:val="16"/>
                <w:szCs w:val="16"/>
              </w:rPr>
              <w:t>41 210</w:t>
            </w:r>
          </w:p>
        </w:tc>
        <w:tc>
          <w:tcPr>
            <w:tcW w:w="510" w:type="pct"/>
            <w:shd w:val="clear" w:color="auto" w:fill="auto"/>
            <w:hideMark/>
          </w:tcPr>
          <w:p w14:paraId="3022D1C8" w14:textId="77777777" w:rsidR="008E3EF2" w:rsidRPr="000A294D" w:rsidRDefault="008E3EF2" w:rsidP="00EB1021">
            <w:pPr>
              <w:jc w:val="right"/>
              <w:rPr>
                <w:color w:val="000000"/>
                <w:sz w:val="16"/>
                <w:szCs w:val="16"/>
              </w:rPr>
            </w:pPr>
            <w:r w:rsidRPr="000A294D">
              <w:rPr>
                <w:color w:val="000000"/>
                <w:sz w:val="16"/>
                <w:szCs w:val="16"/>
              </w:rPr>
              <w:t>637 081</w:t>
            </w:r>
          </w:p>
        </w:tc>
        <w:tc>
          <w:tcPr>
            <w:tcW w:w="405" w:type="pct"/>
            <w:shd w:val="clear" w:color="auto" w:fill="auto"/>
            <w:hideMark/>
          </w:tcPr>
          <w:p w14:paraId="42D6A02D" w14:textId="77777777" w:rsidR="008E3EF2" w:rsidRPr="000A294D" w:rsidRDefault="008E3EF2" w:rsidP="00EB1021">
            <w:pPr>
              <w:jc w:val="right"/>
              <w:rPr>
                <w:color w:val="000000"/>
                <w:sz w:val="16"/>
                <w:szCs w:val="16"/>
              </w:rPr>
            </w:pPr>
            <w:r w:rsidRPr="000A294D">
              <w:rPr>
                <w:color w:val="000000"/>
                <w:sz w:val="16"/>
                <w:szCs w:val="16"/>
              </w:rPr>
              <w:t>0</w:t>
            </w:r>
          </w:p>
        </w:tc>
        <w:tc>
          <w:tcPr>
            <w:tcW w:w="512" w:type="pct"/>
            <w:shd w:val="clear" w:color="auto" w:fill="auto"/>
            <w:hideMark/>
          </w:tcPr>
          <w:p w14:paraId="3ECBB2DE" w14:textId="77777777" w:rsidR="008E3EF2" w:rsidRPr="000A294D" w:rsidRDefault="008E3EF2" w:rsidP="00EB1021">
            <w:pPr>
              <w:jc w:val="right"/>
              <w:rPr>
                <w:color w:val="000000"/>
                <w:sz w:val="16"/>
                <w:szCs w:val="16"/>
              </w:rPr>
            </w:pPr>
            <w:r w:rsidRPr="000A294D">
              <w:rPr>
                <w:color w:val="000000"/>
                <w:sz w:val="16"/>
                <w:szCs w:val="16"/>
              </w:rPr>
              <w:t>1 121 561</w:t>
            </w:r>
          </w:p>
        </w:tc>
      </w:tr>
      <w:tr w:rsidR="008E3EF2" w:rsidRPr="000A294D" w14:paraId="6601B4C3" w14:textId="77777777" w:rsidTr="00EB1021">
        <w:trPr>
          <w:trHeight w:val="20"/>
        </w:trPr>
        <w:tc>
          <w:tcPr>
            <w:tcW w:w="222" w:type="pct"/>
            <w:shd w:val="clear" w:color="auto" w:fill="auto"/>
            <w:vAlign w:val="bottom"/>
            <w:hideMark/>
          </w:tcPr>
          <w:p w14:paraId="510C3C53"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center"/>
            <w:hideMark/>
          </w:tcPr>
          <w:p w14:paraId="5D731624" w14:textId="77777777" w:rsidR="008E3EF2" w:rsidRPr="000A294D" w:rsidRDefault="008E3EF2" w:rsidP="00EB1021">
            <w:pPr>
              <w:rPr>
                <w:color w:val="000000"/>
                <w:sz w:val="16"/>
                <w:szCs w:val="16"/>
              </w:rPr>
            </w:pPr>
            <w:r w:rsidRPr="000A294D">
              <w:rPr>
                <w:color w:val="000000"/>
                <w:sz w:val="16"/>
                <w:szCs w:val="16"/>
              </w:rPr>
              <w:t>Индексы (3 кв. 2019 г.)</w:t>
            </w:r>
          </w:p>
        </w:tc>
        <w:tc>
          <w:tcPr>
            <w:tcW w:w="664" w:type="pct"/>
            <w:shd w:val="clear" w:color="auto" w:fill="auto"/>
            <w:hideMark/>
          </w:tcPr>
          <w:p w14:paraId="232542B0" w14:textId="77777777" w:rsidR="008E3EF2" w:rsidRPr="000A294D" w:rsidRDefault="008E3EF2" w:rsidP="00EB1021">
            <w:pPr>
              <w:jc w:val="right"/>
              <w:rPr>
                <w:color w:val="000000"/>
                <w:sz w:val="16"/>
                <w:szCs w:val="16"/>
              </w:rPr>
            </w:pPr>
            <w:r w:rsidRPr="000A294D">
              <w:rPr>
                <w:color w:val="000000"/>
                <w:sz w:val="16"/>
                <w:szCs w:val="16"/>
              </w:rPr>
              <w:t>8,67</w:t>
            </w:r>
          </w:p>
        </w:tc>
        <w:tc>
          <w:tcPr>
            <w:tcW w:w="643" w:type="pct"/>
            <w:shd w:val="clear" w:color="auto" w:fill="auto"/>
            <w:hideMark/>
          </w:tcPr>
          <w:p w14:paraId="677C2B15" w14:textId="77777777" w:rsidR="008E3EF2" w:rsidRPr="000A294D" w:rsidRDefault="008E3EF2" w:rsidP="00EB1021">
            <w:pPr>
              <w:jc w:val="right"/>
              <w:rPr>
                <w:color w:val="000000"/>
                <w:sz w:val="16"/>
                <w:szCs w:val="16"/>
              </w:rPr>
            </w:pPr>
            <w:r w:rsidRPr="000A294D">
              <w:rPr>
                <w:color w:val="000000"/>
                <w:sz w:val="16"/>
                <w:szCs w:val="16"/>
              </w:rPr>
              <w:t>8,67</w:t>
            </w:r>
          </w:p>
        </w:tc>
        <w:tc>
          <w:tcPr>
            <w:tcW w:w="614" w:type="pct"/>
            <w:shd w:val="clear" w:color="auto" w:fill="auto"/>
            <w:hideMark/>
          </w:tcPr>
          <w:p w14:paraId="218DB9F8" w14:textId="77777777" w:rsidR="008E3EF2" w:rsidRPr="000A294D" w:rsidRDefault="008E3EF2" w:rsidP="00EB1021">
            <w:pPr>
              <w:jc w:val="right"/>
              <w:rPr>
                <w:color w:val="000000"/>
                <w:sz w:val="16"/>
                <w:szCs w:val="16"/>
              </w:rPr>
            </w:pPr>
            <w:r w:rsidRPr="000A294D">
              <w:rPr>
                <w:color w:val="000000"/>
                <w:sz w:val="16"/>
                <w:szCs w:val="16"/>
              </w:rPr>
              <w:t>4,71</w:t>
            </w:r>
          </w:p>
        </w:tc>
        <w:tc>
          <w:tcPr>
            <w:tcW w:w="603" w:type="pct"/>
            <w:shd w:val="clear" w:color="auto" w:fill="auto"/>
            <w:hideMark/>
          </w:tcPr>
          <w:p w14:paraId="552423CD" w14:textId="77777777" w:rsidR="008E3EF2" w:rsidRPr="000A294D" w:rsidRDefault="008E3EF2" w:rsidP="00EB1021">
            <w:pPr>
              <w:jc w:val="right"/>
              <w:rPr>
                <w:color w:val="000000"/>
                <w:sz w:val="16"/>
                <w:szCs w:val="16"/>
              </w:rPr>
            </w:pPr>
            <w:r w:rsidRPr="000A294D">
              <w:rPr>
                <w:color w:val="000000"/>
                <w:sz w:val="16"/>
                <w:szCs w:val="16"/>
              </w:rPr>
              <w:t>21,38</w:t>
            </w:r>
          </w:p>
        </w:tc>
        <w:tc>
          <w:tcPr>
            <w:tcW w:w="510" w:type="pct"/>
            <w:shd w:val="clear" w:color="auto" w:fill="auto"/>
            <w:hideMark/>
          </w:tcPr>
          <w:p w14:paraId="667E5EF7" w14:textId="77777777" w:rsidR="008E3EF2" w:rsidRPr="000A294D" w:rsidRDefault="008E3EF2" w:rsidP="00EB1021">
            <w:pPr>
              <w:rPr>
                <w:color w:val="000000"/>
                <w:sz w:val="16"/>
                <w:szCs w:val="16"/>
              </w:rPr>
            </w:pPr>
            <w:r w:rsidRPr="000A294D">
              <w:rPr>
                <w:color w:val="000000"/>
                <w:sz w:val="16"/>
                <w:szCs w:val="16"/>
              </w:rPr>
              <w:t>ПИР - 4,21; Экспертиза - 5,29</w:t>
            </w:r>
          </w:p>
        </w:tc>
        <w:tc>
          <w:tcPr>
            <w:tcW w:w="405" w:type="pct"/>
            <w:shd w:val="clear" w:color="auto" w:fill="auto"/>
            <w:hideMark/>
          </w:tcPr>
          <w:p w14:paraId="190E0E5D" w14:textId="77777777" w:rsidR="008E3EF2" w:rsidRPr="000A294D" w:rsidRDefault="008E3EF2" w:rsidP="00EB1021">
            <w:pPr>
              <w:jc w:val="right"/>
              <w:rPr>
                <w:color w:val="000000"/>
                <w:sz w:val="16"/>
                <w:szCs w:val="16"/>
              </w:rPr>
            </w:pPr>
            <w:r w:rsidRPr="000A294D">
              <w:rPr>
                <w:color w:val="000000"/>
                <w:sz w:val="16"/>
                <w:szCs w:val="16"/>
              </w:rPr>
              <w:t>9,30</w:t>
            </w:r>
          </w:p>
        </w:tc>
        <w:tc>
          <w:tcPr>
            <w:tcW w:w="512" w:type="pct"/>
            <w:shd w:val="clear" w:color="auto" w:fill="auto"/>
            <w:hideMark/>
          </w:tcPr>
          <w:p w14:paraId="4B49B716" w14:textId="77777777" w:rsidR="008E3EF2" w:rsidRPr="000A294D" w:rsidRDefault="008E3EF2" w:rsidP="00EB1021">
            <w:pPr>
              <w:jc w:val="right"/>
              <w:rPr>
                <w:color w:val="000000"/>
                <w:sz w:val="16"/>
                <w:szCs w:val="16"/>
              </w:rPr>
            </w:pPr>
          </w:p>
        </w:tc>
      </w:tr>
      <w:tr w:rsidR="008E3EF2" w:rsidRPr="000A294D" w14:paraId="3BCAECD6" w14:textId="77777777" w:rsidTr="00EB1021">
        <w:trPr>
          <w:trHeight w:val="20"/>
        </w:trPr>
        <w:tc>
          <w:tcPr>
            <w:tcW w:w="222" w:type="pct"/>
            <w:shd w:val="clear" w:color="auto" w:fill="auto"/>
            <w:vAlign w:val="bottom"/>
            <w:hideMark/>
          </w:tcPr>
          <w:p w14:paraId="6A807AA6" w14:textId="77777777" w:rsidR="008E3EF2" w:rsidRPr="000A294D" w:rsidRDefault="008E3EF2" w:rsidP="00EB1021">
            <w:pPr>
              <w:rPr>
                <w:color w:val="000000"/>
                <w:sz w:val="16"/>
                <w:szCs w:val="16"/>
              </w:rPr>
            </w:pPr>
          </w:p>
        </w:tc>
        <w:tc>
          <w:tcPr>
            <w:tcW w:w="827" w:type="pct"/>
            <w:shd w:val="clear" w:color="auto" w:fill="auto"/>
            <w:vAlign w:val="bottom"/>
            <w:hideMark/>
          </w:tcPr>
          <w:p w14:paraId="5DEE1C07" w14:textId="77777777" w:rsidR="008E3EF2" w:rsidRPr="000A294D" w:rsidRDefault="008E3EF2" w:rsidP="00EB1021">
            <w:pPr>
              <w:rPr>
                <w:color w:val="000000"/>
                <w:sz w:val="16"/>
                <w:szCs w:val="16"/>
              </w:rPr>
            </w:pPr>
            <w:r w:rsidRPr="000A294D">
              <w:rPr>
                <w:color w:val="000000"/>
                <w:sz w:val="16"/>
                <w:szCs w:val="16"/>
              </w:rPr>
              <w:t>Итого в ценах по состоянию на 2019 год, руб.</w:t>
            </w:r>
          </w:p>
        </w:tc>
        <w:tc>
          <w:tcPr>
            <w:tcW w:w="664" w:type="pct"/>
            <w:shd w:val="clear" w:color="auto" w:fill="auto"/>
            <w:hideMark/>
          </w:tcPr>
          <w:p w14:paraId="12B61DB3" w14:textId="77777777" w:rsidR="008E3EF2" w:rsidRPr="000A294D" w:rsidRDefault="008E3EF2" w:rsidP="00EB1021">
            <w:pPr>
              <w:jc w:val="right"/>
              <w:rPr>
                <w:color w:val="000000"/>
                <w:sz w:val="16"/>
                <w:szCs w:val="16"/>
              </w:rPr>
            </w:pPr>
            <w:r w:rsidRPr="000A294D">
              <w:rPr>
                <w:color w:val="000000"/>
                <w:sz w:val="16"/>
                <w:szCs w:val="16"/>
              </w:rPr>
              <w:t>2 458 552</w:t>
            </w:r>
          </w:p>
        </w:tc>
        <w:tc>
          <w:tcPr>
            <w:tcW w:w="643" w:type="pct"/>
            <w:shd w:val="clear" w:color="auto" w:fill="auto"/>
            <w:hideMark/>
          </w:tcPr>
          <w:p w14:paraId="6F9E17BE" w14:textId="77777777" w:rsidR="008E3EF2" w:rsidRPr="000A294D" w:rsidRDefault="008E3EF2" w:rsidP="00EB1021">
            <w:pPr>
              <w:jc w:val="right"/>
              <w:rPr>
                <w:color w:val="000000"/>
                <w:sz w:val="16"/>
                <w:szCs w:val="16"/>
              </w:rPr>
            </w:pPr>
            <w:r w:rsidRPr="000A294D">
              <w:rPr>
                <w:color w:val="000000"/>
                <w:sz w:val="16"/>
                <w:szCs w:val="16"/>
              </w:rPr>
              <w:t>1 025 228</w:t>
            </w:r>
          </w:p>
        </w:tc>
        <w:tc>
          <w:tcPr>
            <w:tcW w:w="614" w:type="pct"/>
            <w:shd w:val="clear" w:color="auto" w:fill="auto"/>
            <w:hideMark/>
          </w:tcPr>
          <w:p w14:paraId="1F01CB50" w14:textId="77777777" w:rsidR="008E3EF2" w:rsidRPr="000A294D" w:rsidRDefault="008E3EF2" w:rsidP="00EB1021">
            <w:pPr>
              <w:jc w:val="right"/>
              <w:rPr>
                <w:color w:val="000000"/>
                <w:sz w:val="16"/>
                <w:szCs w:val="16"/>
              </w:rPr>
            </w:pPr>
            <w:r w:rsidRPr="000A294D">
              <w:rPr>
                <w:color w:val="000000"/>
                <w:sz w:val="16"/>
                <w:szCs w:val="16"/>
              </w:rPr>
              <w:t>195 230</w:t>
            </w:r>
          </w:p>
        </w:tc>
        <w:tc>
          <w:tcPr>
            <w:tcW w:w="603" w:type="pct"/>
            <w:shd w:val="clear" w:color="auto" w:fill="auto"/>
            <w:hideMark/>
          </w:tcPr>
          <w:p w14:paraId="22E17622" w14:textId="77777777" w:rsidR="008E3EF2" w:rsidRPr="000A294D" w:rsidRDefault="008E3EF2" w:rsidP="00EB1021">
            <w:pPr>
              <w:jc w:val="right"/>
              <w:rPr>
                <w:color w:val="000000"/>
                <w:sz w:val="16"/>
                <w:szCs w:val="16"/>
              </w:rPr>
            </w:pPr>
            <w:r w:rsidRPr="000A294D">
              <w:rPr>
                <w:color w:val="000000"/>
                <w:sz w:val="16"/>
                <w:szCs w:val="16"/>
              </w:rPr>
              <w:t>881 070</w:t>
            </w:r>
          </w:p>
        </w:tc>
        <w:tc>
          <w:tcPr>
            <w:tcW w:w="510" w:type="pct"/>
            <w:shd w:val="clear" w:color="auto" w:fill="auto"/>
            <w:hideMark/>
          </w:tcPr>
          <w:p w14:paraId="3E7DC76D" w14:textId="77777777" w:rsidR="008E3EF2" w:rsidRPr="000A294D" w:rsidRDefault="008E3EF2" w:rsidP="00EB1021">
            <w:pPr>
              <w:jc w:val="right"/>
              <w:rPr>
                <w:color w:val="000000"/>
                <w:sz w:val="16"/>
                <w:szCs w:val="16"/>
              </w:rPr>
            </w:pPr>
            <w:r w:rsidRPr="000A294D">
              <w:rPr>
                <w:color w:val="000000"/>
                <w:sz w:val="16"/>
                <w:szCs w:val="16"/>
              </w:rPr>
              <w:t>2 759 086</w:t>
            </w:r>
          </w:p>
        </w:tc>
        <w:tc>
          <w:tcPr>
            <w:tcW w:w="405" w:type="pct"/>
            <w:shd w:val="clear" w:color="auto" w:fill="auto"/>
            <w:hideMark/>
          </w:tcPr>
          <w:p w14:paraId="7A58689A" w14:textId="77777777" w:rsidR="008E3EF2" w:rsidRPr="000A294D" w:rsidRDefault="008E3EF2" w:rsidP="00EB1021">
            <w:pPr>
              <w:jc w:val="right"/>
              <w:rPr>
                <w:color w:val="000000"/>
                <w:sz w:val="16"/>
                <w:szCs w:val="16"/>
              </w:rPr>
            </w:pPr>
            <w:r w:rsidRPr="000A294D">
              <w:rPr>
                <w:color w:val="000000"/>
                <w:sz w:val="16"/>
                <w:szCs w:val="16"/>
              </w:rPr>
              <w:t>0</w:t>
            </w:r>
          </w:p>
        </w:tc>
        <w:tc>
          <w:tcPr>
            <w:tcW w:w="512" w:type="pct"/>
            <w:shd w:val="clear" w:color="auto" w:fill="auto"/>
            <w:hideMark/>
          </w:tcPr>
          <w:p w14:paraId="2CB1CB24" w14:textId="77777777" w:rsidR="008E3EF2" w:rsidRPr="000A294D" w:rsidRDefault="008E3EF2" w:rsidP="00EB1021">
            <w:pPr>
              <w:jc w:val="right"/>
              <w:rPr>
                <w:color w:val="000000"/>
                <w:sz w:val="16"/>
                <w:szCs w:val="16"/>
              </w:rPr>
            </w:pPr>
            <w:r w:rsidRPr="000A294D">
              <w:rPr>
                <w:color w:val="000000"/>
                <w:sz w:val="16"/>
                <w:szCs w:val="16"/>
              </w:rPr>
              <w:t>7 319 165</w:t>
            </w:r>
          </w:p>
        </w:tc>
      </w:tr>
      <w:tr w:rsidR="008E3EF2" w:rsidRPr="000A294D" w14:paraId="5F48306C" w14:textId="77777777" w:rsidTr="00EB1021">
        <w:trPr>
          <w:trHeight w:val="20"/>
        </w:trPr>
        <w:tc>
          <w:tcPr>
            <w:tcW w:w="1049" w:type="pct"/>
            <w:gridSpan w:val="2"/>
            <w:shd w:val="clear" w:color="auto" w:fill="auto"/>
            <w:vAlign w:val="bottom"/>
            <w:hideMark/>
          </w:tcPr>
          <w:p w14:paraId="72EC8F87" w14:textId="77777777" w:rsidR="008E3EF2" w:rsidRPr="000A294D" w:rsidRDefault="008E3EF2" w:rsidP="00EB1021">
            <w:pPr>
              <w:rPr>
                <w:color w:val="000000"/>
                <w:sz w:val="16"/>
                <w:szCs w:val="16"/>
              </w:rPr>
            </w:pPr>
            <w:r w:rsidRPr="000A294D">
              <w:rPr>
                <w:color w:val="000000"/>
                <w:sz w:val="16"/>
                <w:szCs w:val="16"/>
              </w:rPr>
              <w:t>Всего в ценах по состоянию на 2019 год (без трансформатора), руб.</w:t>
            </w:r>
          </w:p>
        </w:tc>
        <w:tc>
          <w:tcPr>
            <w:tcW w:w="664" w:type="pct"/>
            <w:shd w:val="clear" w:color="auto" w:fill="auto"/>
            <w:vAlign w:val="center"/>
            <w:hideMark/>
          </w:tcPr>
          <w:p w14:paraId="784B1A50" w14:textId="77777777" w:rsidR="008E3EF2" w:rsidRPr="000A294D" w:rsidRDefault="008E3EF2" w:rsidP="00EB1021">
            <w:pPr>
              <w:jc w:val="right"/>
              <w:rPr>
                <w:color w:val="000000"/>
                <w:sz w:val="16"/>
                <w:szCs w:val="16"/>
              </w:rPr>
            </w:pPr>
            <w:r w:rsidRPr="000A294D">
              <w:rPr>
                <w:color w:val="000000"/>
                <w:sz w:val="16"/>
                <w:szCs w:val="16"/>
              </w:rPr>
              <w:t>1 229 276</w:t>
            </w:r>
          </w:p>
        </w:tc>
        <w:tc>
          <w:tcPr>
            <w:tcW w:w="643" w:type="pct"/>
            <w:shd w:val="clear" w:color="auto" w:fill="auto"/>
            <w:vAlign w:val="center"/>
            <w:hideMark/>
          </w:tcPr>
          <w:p w14:paraId="743D5B08" w14:textId="77777777" w:rsidR="008E3EF2" w:rsidRPr="000A294D" w:rsidRDefault="008E3EF2" w:rsidP="00EB1021">
            <w:pPr>
              <w:jc w:val="right"/>
              <w:rPr>
                <w:color w:val="000000"/>
                <w:sz w:val="16"/>
                <w:szCs w:val="16"/>
              </w:rPr>
            </w:pPr>
            <w:r w:rsidRPr="000A294D">
              <w:rPr>
                <w:color w:val="000000"/>
                <w:sz w:val="16"/>
                <w:szCs w:val="16"/>
              </w:rPr>
              <w:t>512 614</w:t>
            </w:r>
          </w:p>
        </w:tc>
        <w:tc>
          <w:tcPr>
            <w:tcW w:w="614" w:type="pct"/>
            <w:shd w:val="clear" w:color="auto" w:fill="auto"/>
            <w:vAlign w:val="center"/>
            <w:hideMark/>
          </w:tcPr>
          <w:p w14:paraId="70DA385D" w14:textId="77777777" w:rsidR="008E3EF2" w:rsidRPr="000A294D" w:rsidRDefault="008E3EF2" w:rsidP="00EB1021">
            <w:pPr>
              <w:jc w:val="right"/>
              <w:rPr>
                <w:color w:val="000000"/>
                <w:sz w:val="16"/>
                <w:szCs w:val="16"/>
              </w:rPr>
            </w:pPr>
            <w:r w:rsidRPr="000A294D">
              <w:rPr>
                <w:color w:val="000000"/>
                <w:sz w:val="16"/>
                <w:szCs w:val="16"/>
              </w:rPr>
              <w:t>97 615</w:t>
            </w:r>
          </w:p>
        </w:tc>
        <w:tc>
          <w:tcPr>
            <w:tcW w:w="603" w:type="pct"/>
            <w:shd w:val="clear" w:color="auto" w:fill="auto"/>
            <w:vAlign w:val="center"/>
            <w:hideMark/>
          </w:tcPr>
          <w:p w14:paraId="7EB14EBA" w14:textId="77777777" w:rsidR="008E3EF2" w:rsidRPr="000A294D" w:rsidRDefault="008E3EF2" w:rsidP="00EB1021">
            <w:pPr>
              <w:jc w:val="right"/>
              <w:rPr>
                <w:color w:val="000000"/>
                <w:sz w:val="16"/>
                <w:szCs w:val="16"/>
              </w:rPr>
            </w:pPr>
            <w:r w:rsidRPr="000A294D">
              <w:rPr>
                <w:color w:val="000000"/>
                <w:sz w:val="16"/>
                <w:szCs w:val="16"/>
              </w:rPr>
              <w:t>440 535</w:t>
            </w:r>
          </w:p>
        </w:tc>
        <w:tc>
          <w:tcPr>
            <w:tcW w:w="510" w:type="pct"/>
            <w:shd w:val="clear" w:color="auto" w:fill="auto"/>
            <w:vAlign w:val="center"/>
            <w:hideMark/>
          </w:tcPr>
          <w:p w14:paraId="73263B04" w14:textId="77777777" w:rsidR="008E3EF2" w:rsidRPr="000A294D" w:rsidRDefault="008E3EF2" w:rsidP="00EB1021">
            <w:pPr>
              <w:jc w:val="right"/>
              <w:rPr>
                <w:color w:val="000000"/>
                <w:sz w:val="16"/>
                <w:szCs w:val="16"/>
              </w:rPr>
            </w:pPr>
            <w:r w:rsidRPr="000A294D">
              <w:rPr>
                <w:color w:val="000000"/>
                <w:sz w:val="16"/>
                <w:szCs w:val="16"/>
              </w:rPr>
              <w:t>1 379 543</w:t>
            </w:r>
          </w:p>
        </w:tc>
        <w:tc>
          <w:tcPr>
            <w:tcW w:w="405" w:type="pct"/>
            <w:shd w:val="clear" w:color="auto" w:fill="auto"/>
            <w:vAlign w:val="center"/>
            <w:hideMark/>
          </w:tcPr>
          <w:p w14:paraId="1CB2F5A0" w14:textId="77777777" w:rsidR="008E3EF2" w:rsidRPr="000A294D" w:rsidRDefault="008E3EF2" w:rsidP="00EB1021">
            <w:pPr>
              <w:jc w:val="right"/>
              <w:rPr>
                <w:color w:val="000000"/>
                <w:sz w:val="16"/>
                <w:szCs w:val="16"/>
              </w:rPr>
            </w:pPr>
            <w:r w:rsidRPr="000A294D">
              <w:rPr>
                <w:color w:val="000000"/>
                <w:sz w:val="16"/>
                <w:szCs w:val="16"/>
              </w:rPr>
              <w:t>0</w:t>
            </w:r>
          </w:p>
        </w:tc>
        <w:tc>
          <w:tcPr>
            <w:tcW w:w="512" w:type="pct"/>
            <w:shd w:val="clear" w:color="auto" w:fill="auto"/>
            <w:vAlign w:val="center"/>
            <w:hideMark/>
          </w:tcPr>
          <w:p w14:paraId="1885C7A1" w14:textId="77777777" w:rsidR="008E3EF2" w:rsidRPr="000A294D" w:rsidRDefault="008E3EF2" w:rsidP="00EB1021">
            <w:pPr>
              <w:jc w:val="right"/>
              <w:rPr>
                <w:color w:val="000000"/>
                <w:sz w:val="16"/>
                <w:szCs w:val="16"/>
              </w:rPr>
            </w:pPr>
            <w:r w:rsidRPr="000A294D">
              <w:rPr>
                <w:color w:val="000000"/>
                <w:sz w:val="16"/>
                <w:szCs w:val="16"/>
              </w:rPr>
              <w:t>3 659 582</w:t>
            </w:r>
          </w:p>
        </w:tc>
      </w:tr>
      <w:tr w:rsidR="008E3EF2" w:rsidRPr="000A294D" w14:paraId="30180691" w14:textId="77777777" w:rsidTr="00EB1021">
        <w:trPr>
          <w:trHeight w:val="20"/>
        </w:trPr>
        <w:tc>
          <w:tcPr>
            <w:tcW w:w="1049" w:type="pct"/>
            <w:gridSpan w:val="2"/>
            <w:shd w:val="clear" w:color="auto" w:fill="auto"/>
            <w:vAlign w:val="bottom"/>
            <w:hideMark/>
          </w:tcPr>
          <w:p w14:paraId="6F767D44" w14:textId="77777777" w:rsidR="008E3EF2" w:rsidRPr="000A294D" w:rsidRDefault="008E3EF2" w:rsidP="00EB1021">
            <w:pPr>
              <w:rPr>
                <w:color w:val="000000"/>
                <w:sz w:val="16"/>
                <w:szCs w:val="16"/>
              </w:rPr>
            </w:pPr>
            <w:r w:rsidRPr="000A294D">
              <w:rPr>
                <w:color w:val="000000"/>
                <w:sz w:val="16"/>
                <w:szCs w:val="16"/>
              </w:rPr>
              <w:t>Стоимость трансформатора 2,5 МВА</w:t>
            </w:r>
          </w:p>
        </w:tc>
        <w:tc>
          <w:tcPr>
            <w:tcW w:w="664" w:type="pct"/>
            <w:shd w:val="clear" w:color="auto" w:fill="auto"/>
            <w:vAlign w:val="center"/>
            <w:hideMark/>
          </w:tcPr>
          <w:p w14:paraId="2FB09855" w14:textId="77777777" w:rsidR="008E3EF2" w:rsidRPr="000A294D" w:rsidRDefault="008E3EF2" w:rsidP="00EB1021">
            <w:pPr>
              <w:rPr>
                <w:color w:val="000000"/>
                <w:sz w:val="16"/>
                <w:szCs w:val="16"/>
              </w:rPr>
            </w:pPr>
            <w:r w:rsidRPr="000A294D">
              <w:rPr>
                <w:color w:val="000000"/>
                <w:sz w:val="16"/>
                <w:szCs w:val="16"/>
              </w:rPr>
              <w:t> </w:t>
            </w:r>
          </w:p>
        </w:tc>
        <w:tc>
          <w:tcPr>
            <w:tcW w:w="643" w:type="pct"/>
            <w:shd w:val="clear" w:color="auto" w:fill="auto"/>
            <w:vAlign w:val="center"/>
            <w:hideMark/>
          </w:tcPr>
          <w:p w14:paraId="24D0CDD2" w14:textId="77777777" w:rsidR="008E3EF2" w:rsidRPr="000A294D" w:rsidRDefault="008E3EF2" w:rsidP="00EB1021">
            <w:pPr>
              <w:rPr>
                <w:color w:val="000000"/>
                <w:sz w:val="16"/>
                <w:szCs w:val="16"/>
              </w:rPr>
            </w:pPr>
            <w:r w:rsidRPr="000A294D">
              <w:rPr>
                <w:color w:val="000000"/>
                <w:sz w:val="16"/>
                <w:szCs w:val="16"/>
              </w:rPr>
              <w:t> </w:t>
            </w:r>
          </w:p>
        </w:tc>
        <w:tc>
          <w:tcPr>
            <w:tcW w:w="614" w:type="pct"/>
            <w:shd w:val="clear" w:color="auto" w:fill="auto"/>
            <w:vAlign w:val="center"/>
            <w:hideMark/>
          </w:tcPr>
          <w:p w14:paraId="7974BC10" w14:textId="77777777" w:rsidR="008E3EF2" w:rsidRPr="000A294D" w:rsidRDefault="008E3EF2" w:rsidP="00EB1021">
            <w:pPr>
              <w:jc w:val="right"/>
              <w:rPr>
                <w:color w:val="000000"/>
                <w:sz w:val="16"/>
                <w:szCs w:val="16"/>
              </w:rPr>
            </w:pPr>
            <w:r w:rsidRPr="000A294D">
              <w:rPr>
                <w:color w:val="000000"/>
                <w:sz w:val="16"/>
                <w:szCs w:val="16"/>
              </w:rPr>
              <w:t>2 037 641</w:t>
            </w:r>
          </w:p>
        </w:tc>
        <w:tc>
          <w:tcPr>
            <w:tcW w:w="603" w:type="pct"/>
            <w:shd w:val="clear" w:color="auto" w:fill="auto"/>
            <w:vAlign w:val="center"/>
            <w:hideMark/>
          </w:tcPr>
          <w:p w14:paraId="0E5FBCA8" w14:textId="77777777" w:rsidR="008E3EF2" w:rsidRPr="000A294D" w:rsidRDefault="008E3EF2" w:rsidP="00EB1021">
            <w:pPr>
              <w:rPr>
                <w:color w:val="000000"/>
                <w:sz w:val="16"/>
                <w:szCs w:val="16"/>
              </w:rPr>
            </w:pPr>
            <w:r w:rsidRPr="000A294D">
              <w:rPr>
                <w:color w:val="000000"/>
                <w:sz w:val="16"/>
                <w:szCs w:val="16"/>
              </w:rPr>
              <w:t> </w:t>
            </w:r>
          </w:p>
        </w:tc>
        <w:tc>
          <w:tcPr>
            <w:tcW w:w="510" w:type="pct"/>
            <w:shd w:val="clear" w:color="auto" w:fill="auto"/>
            <w:vAlign w:val="center"/>
            <w:hideMark/>
          </w:tcPr>
          <w:p w14:paraId="09D542D7" w14:textId="77777777" w:rsidR="008E3EF2" w:rsidRPr="000A294D" w:rsidRDefault="008E3EF2" w:rsidP="00EB1021">
            <w:pPr>
              <w:rPr>
                <w:color w:val="000000"/>
                <w:sz w:val="16"/>
                <w:szCs w:val="16"/>
              </w:rPr>
            </w:pPr>
            <w:r w:rsidRPr="000A294D">
              <w:rPr>
                <w:color w:val="000000"/>
                <w:sz w:val="16"/>
                <w:szCs w:val="16"/>
              </w:rPr>
              <w:t> </w:t>
            </w:r>
          </w:p>
        </w:tc>
        <w:tc>
          <w:tcPr>
            <w:tcW w:w="405" w:type="pct"/>
            <w:shd w:val="clear" w:color="auto" w:fill="auto"/>
            <w:vAlign w:val="center"/>
            <w:hideMark/>
          </w:tcPr>
          <w:p w14:paraId="5571E25C" w14:textId="77777777" w:rsidR="008E3EF2" w:rsidRPr="000A294D" w:rsidRDefault="008E3EF2" w:rsidP="00EB1021">
            <w:pPr>
              <w:rPr>
                <w:color w:val="000000"/>
                <w:sz w:val="16"/>
                <w:szCs w:val="16"/>
              </w:rPr>
            </w:pPr>
            <w:r w:rsidRPr="000A294D">
              <w:rPr>
                <w:color w:val="000000"/>
                <w:sz w:val="16"/>
                <w:szCs w:val="16"/>
              </w:rPr>
              <w:t> </w:t>
            </w:r>
          </w:p>
        </w:tc>
        <w:tc>
          <w:tcPr>
            <w:tcW w:w="512" w:type="pct"/>
            <w:shd w:val="clear" w:color="auto" w:fill="auto"/>
            <w:vAlign w:val="center"/>
            <w:hideMark/>
          </w:tcPr>
          <w:p w14:paraId="0D05BC5D" w14:textId="77777777" w:rsidR="008E3EF2" w:rsidRPr="000A294D" w:rsidRDefault="008E3EF2" w:rsidP="00EB1021">
            <w:pPr>
              <w:jc w:val="right"/>
              <w:rPr>
                <w:color w:val="000000"/>
                <w:sz w:val="16"/>
                <w:szCs w:val="16"/>
              </w:rPr>
            </w:pPr>
            <w:r w:rsidRPr="000A294D">
              <w:rPr>
                <w:color w:val="000000"/>
                <w:sz w:val="16"/>
                <w:szCs w:val="16"/>
              </w:rPr>
              <w:t>2 037 641</w:t>
            </w:r>
          </w:p>
        </w:tc>
      </w:tr>
      <w:tr w:rsidR="008E3EF2" w:rsidRPr="000A294D" w14:paraId="1504583F" w14:textId="77777777" w:rsidTr="00EB1021">
        <w:trPr>
          <w:trHeight w:val="20"/>
        </w:trPr>
        <w:tc>
          <w:tcPr>
            <w:tcW w:w="1049" w:type="pct"/>
            <w:gridSpan w:val="2"/>
            <w:shd w:val="clear" w:color="auto" w:fill="auto"/>
            <w:vAlign w:val="bottom"/>
            <w:hideMark/>
          </w:tcPr>
          <w:p w14:paraId="24C0A6CB" w14:textId="77777777" w:rsidR="008E3EF2" w:rsidRPr="000A294D" w:rsidRDefault="008E3EF2" w:rsidP="00EB1021">
            <w:pPr>
              <w:rPr>
                <w:b/>
                <w:bCs/>
                <w:color w:val="000000"/>
                <w:sz w:val="16"/>
                <w:szCs w:val="16"/>
              </w:rPr>
            </w:pPr>
            <w:r w:rsidRPr="000A294D">
              <w:rPr>
                <w:b/>
                <w:bCs/>
                <w:color w:val="000000"/>
                <w:sz w:val="16"/>
                <w:szCs w:val="16"/>
              </w:rPr>
              <w:t>Всего в ценах по состоянию на 2019 год, руб.</w:t>
            </w:r>
          </w:p>
        </w:tc>
        <w:tc>
          <w:tcPr>
            <w:tcW w:w="664" w:type="pct"/>
            <w:shd w:val="clear" w:color="auto" w:fill="auto"/>
            <w:vAlign w:val="center"/>
            <w:hideMark/>
          </w:tcPr>
          <w:p w14:paraId="0DCB837B" w14:textId="77777777" w:rsidR="008E3EF2" w:rsidRPr="000A294D" w:rsidRDefault="008E3EF2" w:rsidP="00EB1021">
            <w:pPr>
              <w:jc w:val="right"/>
              <w:rPr>
                <w:b/>
                <w:bCs/>
                <w:color w:val="000000"/>
                <w:sz w:val="16"/>
                <w:szCs w:val="16"/>
              </w:rPr>
            </w:pPr>
            <w:r w:rsidRPr="000A294D">
              <w:rPr>
                <w:b/>
                <w:bCs/>
                <w:color w:val="000000"/>
                <w:sz w:val="16"/>
                <w:szCs w:val="16"/>
              </w:rPr>
              <w:t>1 229 276</w:t>
            </w:r>
          </w:p>
        </w:tc>
        <w:tc>
          <w:tcPr>
            <w:tcW w:w="643" w:type="pct"/>
            <w:shd w:val="clear" w:color="auto" w:fill="auto"/>
            <w:vAlign w:val="center"/>
            <w:hideMark/>
          </w:tcPr>
          <w:p w14:paraId="537FAEF8" w14:textId="77777777" w:rsidR="008E3EF2" w:rsidRPr="000A294D" w:rsidRDefault="008E3EF2" w:rsidP="00EB1021">
            <w:pPr>
              <w:jc w:val="right"/>
              <w:rPr>
                <w:b/>
                <w:bCs/>
                <w:color w:val="000000"/>
                <w:sz w:val="16"/>
                <w:szCs w:val="16"/>
              </w:rPr>
            </w:pPr>
            <w:r w:rsidRPr="000A294D">
              <w:rPr>
                <w:b/>
                <w:bCs/>
                <w:color w:val="000000"/>
                <w:sz w:val="16"/>
                <w:szCs w:val="16"/>
              </w:rPr>
              <w:t>512 614</w:t>
            </w:r>
          </w:p>
        </w:tc>
        <w:tc>
          <w:tcPr>
            <w:tcW w:w="614" w:type="pct"/>
            <w:shd w:val="clear" w:color="auto" w:fill="auto"/>
            <w:vAlign w:val="center"/>
            <w:hideMark/>
          </w:tcPr>
          <w:p w14:paraId="64683D27" w14:textId="77777777" w:rsidR="008E3EF2" w:rsidRPr="000A294D" w:rsidRDefault="008E3EF2" w:rsidP="00EB1021">
            <w:pPr>
              <w:jc w:val="right"/>
              <w:rPr>
                <w:b/>
                <w:bCs/>
                <w:color w:val="000000"/>
                <w:sz w:val="16"/>
                <w:szCs w:val="16"/>
              </w:rPr>
            </w:pPr>
            <w:r w:rsidRPr="000A294D">
              <w:rPr>
                <w:b/>
                <w:bCs/>
                <w:color w:val="000000"/>
                <w:sz w:val="16"/>
                <w:szCs w:val="16"/>
              </w:rPr>
              <w:t>2 135 255</w:t>
            </w:r>
          </w:p>
        </w:tc>
        <w:tc>
          <w:tcPr>
            <w:tcW w:w="603" w:type="pct"/>
            <w:shd w:val="clear" w:color="auto" w:fill="auto"/>
            <w:vAlign w:val="center"/>
            <w:hideMark/>
          </w:tcPr>
          <w:p w14:paraId="0DFEF1F0" w14:textId="77777777" w:rsidR="008E3EF2" w:rsidRPr="000A294D" w:rsidRDefault="008E3EF2" w:rsidP="00EB1021">
            <w:pPr>
              <w:jc w:val="right"/>
              <w:rPr>
                <w:b/>
                <w:bCs/>
                <w:color w:val="000000"/>
                <w:sz w:val="16"/>
                <w:szCs w:val="16"/>
              </w:rPr>
            </w:pPr>
            <w:r w:rsidRPr="000A294D">
              <w:rPr>
                <w:b/>
                <w:bCs/>
                <w:color w:val="000000"/>
                <w:sz w:val="16"/>
                <w:szCs w:val="16"/>
              </w:rPr>
              <w:t>440 535</w:t>
            </w:r>
          </w:p>
        </w:tc>
        <w:tc>
          <w:tcPr>
            <w:tcW w:w="510" w:type="pct"/>
            <w:shd w:val="clear" w:color="auto" w:fill="auto"/>
            <w:vAlign w:val="center"/>
            <w:hideMark/>
          </w:tcPr>
          <w:p w14:paraId="089445D4" w14:textId="77777777" w:rsidR="008E3EF2" w:rsidRPr="000A294D" w:rsidRDefault="008E3EF2" w:rsidP="00EB1021">
            <w:pPr>
              <w:jc w:val="right"/>
              <w:rPr>
                <w:b/>
                <w:bCs/>
                <w:color w:val="000000"/>
                <w:sz w:val="16"/>
                <w:szCs w:val="16"/>
              </w:rPr>
            </w:pPr>
            <w:r w:rsidRPr="000A294D">
              <w:rPr>
                <w:b/>
                <w:bCs/>
                <w:color w:val="000000"/>
                <w:sz w:val="16"/>
                <w:szCs w:val="16"/>
              </w:rPr>
              <w:t>1 379 543</w:t>
            </w:r>
          </w:p>
        </w:tc>
        <w:tc>
          <w:tcPr>
            <w:tcW w:w="405" w:type="pct"/>
            <w:shd w:val="clear" w:color="auto" w:fill="auto"/>
            <w:vAlign w:val="center"/>
            <w:hideMark/>
          </w:tcPr>
          <w:p w14:paraId="3B478DFD" w14:textId="77777777" w:rsidR="008E3EF2" w:rsidRPr="000A294D" w:rsidRDefault="008E3EF2" w:rsidP="00EB1021">
            <w:pPr>
              <w:jc w:val="right"/>
              <w:rPr>
                <w:b/>
                <w:bCs/>
                <w:color w:val="000000"/>
                <w:sz w:val="16"/>
                <w:szCs w:val="16"/>
              </w:rPr>
            </w:pPr>
            <w:r w:rsidRPr="000A294D">
              <w:rPr>
                <w:b/>
                <w:bCs/>
                <w:color w:val="000000"/>
                <w:sz w:val="16"/>
                <w:szCs w:val="16"/>
              </w:rPr>
              <w:t>0</w:t>
            </w:r>
          </w:p>
        </w:tc>
        <w:tc>
          <w:tcPr>
            <w:tcW w:w="512" w:type="pct"/>
            <w:shd w:val="clear" w:color="auto" w:fill="auto"/>
            <w:vAlign w:val="center"/>
            <w:hideMark/>
          </w:tcPr>
          <w:p w14:paraId="431EF0B0" w14:textId="77777777" w:rsidR="008E3EF2" w:rsidRPr="000A294D" w:rsidRDefault="008E3EF2" w:rsidP="00EB1021">
            <w:pPr>
              <w:jc w:val="right"/>
              <w:rPr>
                <w:b/>
                <w:bCs/>
                <w:color w:val="000000"/>
                <w:sz w:val="16"/>
                <w:szCs w:val="16"/>
              </w:rPr>
            </w:pPr>
            <w:r w:rsidRPr="000A294D">
              <w:rPr>
                <w:b/>
                <w:bCs/>
                <w:color w:val="000000"/>
                <w:sz w:val="16"/>
                <w:szCs w:val="16"/>
              </w:rPr>
              <w:t>5 697 223</w:t>
            </w:r>
          </w:p>
        </w:tc>
      </w:tr>
      <w:tr w:rsidR="008E3EF2" w:rsidRPr="000A294D" w14:paraId="4EE8DE21" w14:textId="77777777" w:rsidTr="00EB1021">
        <w:trPr>
          <w:trHeight w:val="20"/>
        </w:trPr>
        <w:tc>
          <w:tcPr>
            <w:tcW w:w="222" w:type="pct"/>
            <w:shd w:val="clear" w:color="auto" w:fill="auto"/>
            <w:vAlign w:val="bottom"/>
            <w:hideMark/>
          </w:tcPr>
          <w:p w14:paraId="62BA273A"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center"/>
            <w:hideMark/>
          </w:tcPr>
          <w:p w14:paraId="1A7FBAB5" w14:textId="77777777" w:rsidR="008E3EF2" w:rsidRPr="000A294D" w:rsidRDefault="008E3EF2" w:rsidP="00EB1021">
            <w:pPr>
              <w:rPr>
                <w:color w:val="000000"/>
                <w:sz w:val="16"/>
                <w:szCs w:val="16"/>
              </w:rPr>
            </w:pPr>
            <w:r w:rsidRPr="000A294D">
              <w:rPr>
                <w:color w:val="000000"/>
                <w:sz w:val="16"/>
                <w:szCs w:val="16"/>
              </w:rPr>
              <w:t>ИЦП (2020 г.)</w:t>
            </w:r>
          </w:p>
        </w:tc>
        <w:tc>
          <w:tcPr>
            <w:tcW w:w="3439" w:type="pct"/>
            <w:gridSpan w:val="6"/>
            <w:shd w:val="clear" w:color="auto" w:fill="auto"/>
            <w:vAlign w:val="center"/>
            <w:hideMark/>
          </w:tcPr>
          <w:p w14:paraId="312A750A" w14:textId="77777777" w:rsidR="008E3EF2" w:rsidRPr="000A294D" w:rsidRDefault="008E3EF2" w:rsidP="00EB1021">
            <w:pPr>
              <w:jc w:val="center"/>
              <w:rPr>
                <w:color w:val="000000"/>
                <w:sz w:val="16"/>
                <w:szCs w:val="16"/>
              </w:rPr>
            </w:pPr>
            <w:r w:rsidRPr="000A294D">
              <w:rPr>
                <w:color w:val="000000"/>
                <w:sz w:val="16"/>
                <w:szCs w:val="16"/>
              </w:rPr>
              <w:t>1,071</w:t>
            </w:r>
          </w:p>
        </w:tc>
        <w:tc>
          <w:tcPr>
            <w:tcW w:w="512" w:type="pct"/>
            <w:shd w:val="clear" w:color="auto" w:fill="auto"/>
            <w:vAlign w:val="center"/>
            <w:hideMark/>
          </w:tcPr>
          <w:p w14:paraId="44D8DED1" w14:textId="77777777" w:rsidR="008E3EF2" w:rsidRPr="000A294D" w:rsidRDefault="008E3EF2" w:rsidP="00EB1021">
            <w:pPr>
              <w:rPr>
                <w:color w:val="000000"/>
                <w:sz w:val="16"/>
                <w:szCs w:val="16"/>
              </w:rPr>
            </w:pPr>
            <w:r w:rsidRPr="000A294D">
              <w:rPr>
                <w:color w:val="000000"/>
                <w:sz w:val="16"/>
                <w:szCs w:val="16"/>
              </w:rPr>
              <w:t> </w:t>
            </w:r>
          </w:p>
        </w:tc>
      </w:tr>
      <w:tr w:rsidR="008E3EF2" w:rsidRPr="000A294D" w14:paraId="0CBC3C07" w14:textId="77777777" w:rsidTr="00EB1021">
        <w:trPr>
          <w:trHeight w:val="20"/>
        </w:trPr>
        <w:tc>
          <w:tcPr>
            <w:tcW w:w="1049" w:type="pct"/>
            <w:gridSpan w:val="2"/>
            <w:shd w:val="clear" w:color="auto" w:fill="auto"/>
            <w:vAlign w:val="bottom"/>
            <w:hideMark/>
          </w:tcPr>
          <w:p w14:paraId="569E6889" w14:textId="77777777" w:rsidR="008E3EF2" w:rsidRPr="000A294D" w:rsidRDefault="008E3EF2" w:rsidP="00EB1021">
            <w:pPr>
              <w:rPr>
                <w:b/>
                <w:bCs/>
                <w:color w:val="000000"/>
                <w:sz w:val="16"/>
                <w:szCs w:val="16"/>
              </w:rPr>
            </w:pPr>
            <w:r w:rsidRPr="000A294D">
              <w:rPr>
                <w:b/>
                <w:bCs/>
                <w:color w:val="000000"/>
                <w:sz w:val="16"/>
                <w:szCs w:val="16"/>
              </w:rPr>
              <w:t>Всего в ценах по состоянию на 2020 год, руб.</w:t>
            </w:r>
          </w:p>
        </w:tc>
        <w:tc>
          <w:tcPr>
            <w:tcW w:w="664" w:type="pct"/>
            <w:shd w:val="clear" w:color="auto" w:fill="auto"/>
            <w:vAlign w:val="center"/>
            <w:hideMark/>
          </w:tcPr>
          <w:p w14:paraId="161D33BA" w14:textId="77777777" w:rsidR="008E3EF2" w:rsidRPr="000A294D" w:rsidRDefault="008E3EF2" w:rsidP="00EB1021">
            <w:pPr>
              <w:rPr>
                <w:b/>
                <w:bCs/>
                <w:color w:val="000000"/>
                <w:sz w:val="16"/>
                <w:szCs w:val="16"/>
              </w:rPr>
            </w:pPr>
            <w:r w:rsidRPr="000A294D">
              <w:rPr>
                <w:b/>
                <w:bCs/>
                <w:color w:val="000000"/>
                <w:sz w:val="16"/>
                <w:szCs w:val="16"/>
              </w:rPr>
              <w:t> </w:t>
            </w:r>
          </w:p>
        </w:tc>
        <w:tc>
          <w:tcPr>
            <w:tcW w:w="643" w:type="pct"/>
            <w:shd w:val="clear" w:color="auto" w:fill="auto"/>
            <w:vAlign w:val="center"/>
            <w:hideMark/>
          </w:tcPr>
          <w:p w14:paraId="795625E2" w14:textId="77777777" w:rsidR="008E3EF2" w:rsidRPr="000A294D" w:rsidRDefault="008E3EF2" w:rsidP="00EB1021">
            <w:pPr>
              <w:rPr>
                <w:b/>
                <w:bCs/>
                <w:color w:val="000000"/>
                <w:sz w:val="16"/>
                <w:szCs w:val="16"/>
              </w:rPr>
            </w:pPr>
            <w:r w:rsidRPr="000A294D">
              <w:rPr>
                <w:b/>
                <w:bCs/>
                <w:color w:val="000000"/>
                <w:sz w:val="16"/>
                <w:szCs w:val="16"/>
              </w:rPr>
              <w:t> </w:t>
            </w:r>
          </w:p>
        </w:tc>
        <w:tc>
          <w:tcPr>
            <w:tcW w:w="614" w:type="pct"/>
            <w:shd w:val="clear" w:color="auto" w:fill="auto"/>
            <w:vAlign w:val="center"/>
            <w:hideMark/>
          </w:tcPr>
          <w:p w14:paraId="78F83B98" w14:textId="77777777" w:rsidR="008E3EF2" w:rsidRPr="000A294D" w:rsidRDefault="008E3EF2" w:rsidP="00EB1021">
            <w:pPr>
              <w:rPr>
                <w:b/>
                <w:bCs/>
                <w:color w:val="000000"/>
                <w:sz w:val="16"/>
                <w:szCs w:val="16"/>
              </w:rPr>
            </w:pPr>
            <w:r w:rsidRPr="000A294D">
              <w:rPr>
                <w:b/>
                <w:bCs/>
                <w:color w:val="000000"/>
                <w:sz w:val="16"/>
                <w:szCs w:val="16"/>
              </w:rPr>
              <w:t> </w:t>
            </w:r>
          </w:p>
        </w:tc>
        <w:tc>
          <w:tcPr>
            <w:tcW w:w="603" w:type="pct"/>
            <w:shd w:val="clear" w:color="auto" w:fill="auto"/>
            <w:vAlign w:val="center"/>
            <w:hideMark/>
          </w:tcPr>
          <w:p w14:paraId="66133705" w14:textId="77777777" w:rsidR="008E3EF2" w:rsidRPr="000A294D" w:rsidRDefault="008E3EF2" w:rsidP="00EB1021">
            <w:pPr>
              <w:rPr>
                <w:b/>
                <w:bCs/>
                <w:color w:val="000000"/>
                <w:sz w:val="16"/>
                <w:szCs w:val="16"/>
              </w:rPr>
            </w:pPr>
            <w:r w:rsidRPr="000A294D">
              <w:rPr>
                <w:b/>
                <w:bCs/>
                <w:color w:val="000000"/>
                <w:sz w:val="16"/>
                <w:szCs w:val="16"/>
              </w:rPr>
              <w:t> </w:t>
            </w:r>
          </w:p>
        </w:tc>
        <w:tc>
          <w:tcPr>
            <w:tcW w:w="510" w:type="pct"/>
            <w:shd w:val="clear" w:color="auto" w:fill="auto"/>
            <w:vAlign w:val="center"/>
            <w:hideMark/>
          </w:tcPr>
          <w:p w14:paraId="0A329DF3" w14:textId="77777777" w:rsidR="008E3EF2" w:rsidRPr="000A294D" w:rsidRDefault="008E3EF2" w:rsidP="00EB1021">
            <w:pPr>
              <w:rPr>
                <w:b/>
                <w:bCs/>
                <w:color w:val="000000"/>
                <w:sz w:val="16"/>
                <w:szCs w:val="16"/>
              </w:rPr>
            </w:pPr>
            <w:r w:rsidRPr="000A294D">
              <w:rPr>
                <w:b/>
                <w:bCs/>
                <w:color w:val="000000"/>
                <w:sz w:val="16"/>
                <w:szCs w:val="16"/>
              </w:rPr>
              <w:t> </w:t>
            </w:r>
          </w:p>
        </w:tc>
        <w:tc>
          <w:tcPr>
            <w:tcW w:w="405" w:type="pct"/>
            <w:shd w:val="clear" w:color="auto" w:fill="auto"/>
            <w:vAlign w:val="center"/>
            <w:hideMark/>
          </w:tcPr>
          <w:p w14:paraId="52E232AA" w14:textId="77777777" w:rsidR="008E3EF2" w:rsidRPr="000A294D" w:rsidRDefault="008E3EF2" w:rsidP="00EB1021">
            <w:pPr>
              <w:rPr>
                <w:b/>
                <w:bCs/>
                <w:color w:val="000000"/>
                <w:sz w:val="16"/>
                <w:szCs w:val="16"/>
              </w:rPr>
            </w:pPr>
            <w:r w:rsidRPr="000A294D">
              <w:rPr>
                <w:b/>
                <w:bCs/>
                <w:color w:val="000000"/>
                <w:sz w:val="16"/>
                <w:szCs w:val="16"/>
              </w:rPr>
              <w:t> </w:t>
            </w:r>
          </w:p>
        </w:tc>
        <w:tc>
          <w:tcPr>
            <w:tcW w:w="512" w:type="pct"/>
            <w:shd w:val="clear" w:color="auto" w:fill="auto"/>
            <w:vAlign w:val="center"/>
            <w:hideMark/>
          </w:tcPr>
          <w:p w14:paraId="4ABE9739" w14:textId="77777777" w:rsidR="008E3EF2" w:rsidRPr="000A294D" w:rsidRDefault="008E3EF2" w:rsidP="00EB1021">
            <w:pPr>
              <w:jc w:val="right"/>
              <w:rPr>
                <w:b/>
                <w:bCs/>
                <w:color w:val="000000"/>
                <w:sz w:val="16"/>
                <w:szCs w:val="16"/>
              </w:rPr>
            </w:pPr>
            <w:r w:rsidRPr="000A294D">
              <w:rPr>
                <w:b/>
                <w:bCs/>
                <w:color w:val="000000"/>
                <w:sz w:val="16"/>
                <w:szCs w:val="16"/>
              </w:rPr>
              <w:t>6 101 726</w:t>
            </w:r>
          </w:p>
        </w:tc>
      </w:tr>
      <w:tr w:rsidR="008E3EF2" w:rsidRPr="000A294D" w14:paraId="37135CEF" w14:textId="77777777" w:rsidTr="00EB1021">
        <w:trPr>
          <w:trHeight w:val="20"/>
        </w:trPr>
        <w:tc>
          <w:tcPr>
            <w:tcW w:w="5000" w:type="pct"/>
            <w:gridSpan w:val="9"/>
            <w:shd w:val="clear" w:color="000000" w:fill="D9D9D9"/>
            <w:vAlign w:val="bottom"/>
            <w:hideMark/>
          </w:tcPr>
          <w:p w14:paraId="2C57959C" w14:textId="77777777" w:rsidR="008E3EF2" w:rsidRPr="000A294D" w:rsidRDefault="008E3EF2" w:rsidP="00EB1021">
            <w:pPr>
              <w:rPr>
                <w:b/>
                <w:bCs/>
                <w:color w:val="000000"/>
                <w:sz w:val="16"/>
                <w:szCs w:val="16"/>
              </w:rPr>
            </w:pPr>
            <w:r w:rsidRPr="000A294D">
              <w:rPr>
                <w:b/>
                <w:bCs/>
                <w:color w:val="000000"/>
                <w:sz w:val="16"/>
                <w:szCs w:val="16"/>
              </w:rPr>
              <w:t>Замена трансформаторов тока в линейной ячейке ф.10-12-НК РУ-10 кВ на ПС 35 кВ «Николаевская»</w:t>
            </w:r>
          </w:p>
        </w:tc>
      </w:tr>
      <w:tr w:rsidR="008E3EF2" w:rsidRPr="000A294D" w14:paraId="3708C7AF" w14:textId="77777777" w:rsidTr="00EB1021">
        <w:trPr>
          <w:trHeight w:val="20"/>
        </w:trPr>
        <w:tc>
          <w:tcPr>
            <w:tcW w:w="222" w:type="pct"/>
            <w:shd w:val="clear" w:color="auto" w:fill="auto"/>
            <w:vAlign w:val="bottom"/>
            <w:hideMark/>
          </w:tcPr>
          <w:p w14:paraId="7CE11FCD"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638DF9A6" w14:textId="77777777" w:rsidR="008E3EF2" w:rsidRPr="000A294D" w:rsidRDefault="008E3EF2" w:rsidP="00EB1021">
            <w:pPr>
              <w:rPr>
                <w:color w:val="000000"/>
                <w:sz w:val="16"/>
                <w:szCs w:val="16"/>
              </w:rPr>
            </w:pPr>
            <w:r w:rsidRPr="000A294D">
              <w:rPr>
                <w:color w:val="000000"/>
                <w:sz w:val="16"/>
                <w:szCs w:val="16"/>
              </w:rPr>
              <w:t>Проект аналог. Техническое перевооружение ПС 110кВ Ильинская-1 для присоединения к электрическим сетям ПАО «МРСК Сибири» энергопринимающих устройств АО «Кузнецкие ферросплавы» (6 трансформаторов тока).</w:t>
            </w:r>
          </w:p>
        </w:tc>
        <w:tc>
          <w:tcPr>
            <w:tcW w:w="664" w:type="pct"/>
            <w:shd w:val="clear" w:color="auto" w:fill="auto"/>
            <w:vAlign w:val="center"/>
            <w:hideMark/>
          </w:tcPr>
          <w:p w14:paraId="58AF5103" w14:textId="77777777" w:rsidR="008E3EF2" w:rsidRPr="000A294D" w:rsidRDefault="008E3EF2" w:rsidP="00EB1021">
            <w:pPr>
              <w:jc w:val="right"/>
              <w:rPr>
                <w:color w:val="000000"/>
                <w:sz w:val="16"/>
                <w:szCs w:val="16"/>
              </w:rPr>
            </w:pPr>
            <w:r w:rsidRPr="000A294D">
              <w:rPr>
                <w:color w:val="000000"/>
                <w:sz w:val="16"/>
                <w:szCs w:val="16"/>
              </w:rPr>
              <w:t>5 435</w:t>
            </w:r>
          </w:p>
        </w:tc>
        <w:tc>
          <w:tcPr>
            <w:tcW w:w="643" w:type="pct"/>
            <w:shd w:val="clear" w:color="auto" w:fill="auto"/>
            <w:vAlign w:val="center"/>
            <w:hideMark/>
          </w:tcPr>
          <w:p w14:paraId="58C3B5A8" w14:textId="77777777" w:rsidR="008E3EF2" w:rsidRPr="000A294D" w:rsidRDefault="008E3EF2" w:rsidP="00EB1021">
            <w:pPr>
              <w:rPr>
                <w:color w:val="000000"/>
                <w:sz w:val="16"/>
                <w:szCs w:val="16"/>
              </w:rPr>
            </w:pPr>
            <w:r w:rsidRPr="000A294D">
              <w:rPr>
                <w:color w:val="000000"/>
                <w:sz w:val="16"/>
                <w:szCs w:val="16"/>
              </w:rPr>
              <w:t> </w:t>
            </w:r>
          </w:p>
        </w:tc>
        <w:tc>
          <w:tcPr>
            <w:tcW w:w="614" w:type="pct"/>
            <w:shd w:val="clear" w:color="auto" w:fill="auto"/>
            <w:vAlign w:val="center"/>
            <w:hideMark/>
          </w:tcPr>
          <w:p w14:paraId="671CD881" w14:textId="77777777" w:rsidR="008E3EF2" w:rsidRPr="000A294D" w:rsidRDefault="008E3EF2" w:rsidP="00EB1021">
            <w:pPr>
              <w:jc w:val="right"/>
              <w:rPr>
                <w:color w:val="000000"/>
                <w:sz w:val="16"/>
                <w:szCs w:val="16"/>
              </w:rPr>
            </w:pPr>
            <w:r w:rsidRPr="000A294D">
              <w:rPr>
                <w:color w:val="000000"/>
                <w:sz w:val="16"/>
                <w:szCs w:val="16"/>
              </w:rPr>
              <w:t>1 372</w:t>
            </w:r>
          </w:p>
        </w:tc>
        <w:tc>
          <w:tcPr>
            <w:tcW w:w="603" w:type="pct"/>
            <w:shd w:val="clear" w:color="auto" w:fill="auto"/>
            <w:vAlign w:val="center"/>
            <w:hideMark/>
          </w:tcPr>
          <w:p w14:paraId="58AAAAF9" w14:textId="77777777" w:rsidR="008E3EF2" w:rsidRPr="000A294D" w:rsidRDefault="008E3EF2" w:rsidP="00EB1021">
            <w:pPr>
              <w:jc w:val="right"/>
              <w:rPr>
                <w:color w:val="000000"/>
                <w:sz w:val="16"/>
                <w:szCs w:val="16"/>
              </w:rPr>
            </w:pPr>
            <w:r w:rsidRPr="000A294D">
              <w:rPr>
                <w:color w:val="000000"/>
                <w:sz w:val="16"/>
                <w:szCs w:val="16"/>
              </w:rPr>
              <w:t>2 964</w:t>
            </w:r>
          </w:p>
        </w:tc>
        <w:tc>
          <w:tcPr>
            <w:tcW w:w="510" w:type="pct"/>
            <w:shd w:val="clear" w:color="auto" w:fill="auto"/>
            <w:vAlign w:val="center"/>
            <w:hideMark/>
          </w:tcPr>
          <w:p w14:paraId="266DF1B1" w14:textId="77777777" w:rsidR="008E3EF2" w:rsidRPr="000A294D" w:rsidRDefault="008E3EF2" w:rsidP="00EB1021">
            <w:pPr>
              <w:jc w:val="right"/>
              <w:rPr>
                <w:color w:val="000000"/>
                <w:sz w:val="16"/>
                <w:szCs w:val="16"/>
              </w:rPr>
            </w:pPr>
            <w:r w:rsidRPr="000A294D">
              <w:rPr>
                <w:color w:val="000000"/>
                <w:sz w:val="16"/>
                <w:szCs w:val="16"/>
              </w:rPr>
              <w:t>10 740</w:t>
            </w:r>
          </w:p>
        </w:tc>
        <w:tc>
          <w:tcPr>
            <w:tcW w:w="405" w:type="pct"/>
            <w:shd w:val="clear" w:color="auto" w:fill="auto"/>
            <w:vAlign w:val="center"/>
            <w:hideMark/>
          </w:tcPr>
          <w:p w14:paraId="62DDE7F8" w14:textId="77777777" w:rsidR="008E3EF2" w:rsidRPr="000A294D" w:rsidRDefault="008E3EF2" w:rsidP="00EB1021">
            <w:pPr>
              <w:jc w:val="right"/>
              <w:rPr>
                <w:color w:val="000000"/>
                <w:sz w:val="16"/>
                <w:szCs w:val="16"/>
              </w:rPr>
            </w:pPr>
            <w:r w:rsidRPr="000A294D">
              <w:rPr>
                <w:color w:val="000000"/>
                <w:sz w:val="16"/>
                <w:szCs w:val="16"/>
              </w:rPr>
              <w:t>1 445</w:t>
            </w:r>
          </w:p>
        </w:tc>
        <w:tc>
          <w:tcPr>
            <w:tcW w:w="512" w:type="pct"/>
            <w:shd w:val="clear" w:color="auto" w:fill="auto"/>
            <w:vAlign w:val="center"/>
            <w:hideMark/>
          </w:tcPr>
          <w:p w14:paraId="7618F8AC" w14:textId="77777777" w:rsidR="008E3EF2" w:rsidRPr="000A294D" w:rsidRDefault="008E3EF2" w:rsidP="00EB1021">
            <w:pPr>
              <w:jc w:val="right"/>
              <w:rPr>
                <w:color w:val="000000"/>
                <w:sz w:val="16"/>
                <w:szCs w:val="16"/>
              </w:rPr>
            </w:pPr>
            <w:r w:rsidRPr="000A294D">
              <w:rPr>
                <w:color w:val="000000"/>
                <w:sz w:val="16"/>
                <w:szCs w:val="16"/>
              </w:rPr>
              <w:t>21 957</w:t>
            </w:r>
          </w:p>
        </w:tc>
      </w:tr>
      <w:tr w:rsidR="008E3EF2" w:rsidRPr="000A294D" w14:paraId="5BA8B44B" w14:textId="77777777" w:rsidTr="00EB1021">
        <w:trPr>
          <w:trHeight w:val="20"/>
        </w:trPr>
        <w:tc>
          <w:tcPr>
            <w:tcW w:w="222" w:type="pct"/>
            <w:shd w:val="clear" w:color="auto" w:fill="auto"/>
            <w:vAlign w:val="bottom"/>
            <w:hideMark/>
          </w:tcPr>
          <w:p w14:paraId="66E15F4F"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bottom"/>
            <w:hideMark/>
          </w:tcPr>
          <w:p w14:paraId="6F1258A0" w14:textId="77777777" w:rsidR="008E3EF2" w:rsidRPr="000A294D" w:rsidRDefault="008E3EF2" w:rsidP="00EB1021">
            <w:pPr>
              <w:rPr>
                <w:color w:val="000000"/>
                <w:sz w:val="16"/>
                <w:szCs w:val="16"/>
              </w:rPr>
            </w:pPr>
            <w:r w:rsidRPr="000A294D">
              <w:rPr>
                <w:color w:val="000000"/>
                <w:sz w:val="16"/>
                <w:szCs w:val="16"/>
              </w:rPr>
              <w:t>Итого в ценах по состоянию на 2001 год (1 трансформатор тока), руб.</w:t>
            </w:r>
          </w:p>
        </w:tc>
        <w:tc>
          <w:tcPr>
            <w:tcW w:w="664" w:type="pct"/>
            <w:shd w:val="clear" w:color="auto" w:fill="auto"/>
            <w:vAlign w:val="center"/>
            <w:hideMark/>
          </w:tcPr>
          <w:p w14:paraId="2DDEE6CA" w14:textId="77777777" w:rsidR="008E3EF2" w:rsidRPr="000A294D" w:rsidRDefault="008E3EF2" w:rsidP="00EB1021">
            <w:pPr>
              <w:jc w:val="right"/>
              <w:rPr>
                <w:color w:val="000000"/>
                <w:sz w:val="16"/>
                <w:szCs w:val="16"/>
              </w:rPr>
            </w:pPr>
            <w:r w:rsidRPr="000A294D">
              <w:rPr>
                <w:color w:val="000000"/>
                <w:sz w:val="16"/>
                <w:szCs w:val="16"/>
              </w:rPr>
              <w:t>906</w:t>
            </w:r>
          </w:p>
        </w:tc>
        <w:tc>
          <w:tcPr>
            <w:tcW w:w="643" w:type="pct"/>
            <w:shd w:val="clear" w:color="auto" w:fill="auto"/>
            <w:vAlign w:val="center"/>
            <w:hideMark/>
          </w:tcPr>
          <w:p w14:paraId="5B48A62D" w14:textId="77777777" w:rsidR="008E3EF2" w:rsidRPr="000A294D" w:rsidRDefault="008E3EF2" w:rsidP="00EB1021">
            <w:pPr>
              <w:rPr>
                <w:color w:val="000000"/>
                <w:sz w:val="16"/>
                <w:szCs w:val="16"/>
              </w:rPr>
            </w:pPr>
            <w:r w:rsidRPr="000A294D">
              <w:rPr>
                <w:color w:val="000000"/>
                <w:sz w:val="16"/>
                <w:szCs w:val="16"/>
              </w:rPr>
              <w:t> </w:t>
            </w:r>
          </w:p>
        </w:tc>
        <w:tc>
          <w:tcPr>
            <w:tcW w:w="614" w:type="pct"/>
            <w:shd w:val="clear" w:color="auto" w:fill="auto"/>
            <w:vAlign w:val="center"/>
            <w:hideMark/>
          </w:tcPr>
          <w:p w14:paraId="0D1C018A" w14:textId="77777777" w:rsidR="008E3EF2" w:rsidRPr="000A294D" w:rsidRDefault="008E3EF2" w:rsidP="00EB1021">
            <w:pPr>
              <w:jc w:val="right"/>
              <w:rPr>
                <w:color w:val="000000"/>
                <w:sz w:val="16"/>
                <w:szCs w:val="16"/>
              </w:rPr>
            </w:pPr>
            <w:r w:rsidRPr="000A294D">
              <w:rPr>
                <w:color w:val="000000"/>
                <w:sz w:val="16"/>
                <w:szCs w:val="16"/>
              </w:rPr>
              <w:t>229</w:t>
            </w:r>
          </w:p>
        </w:tc>
        <w:tc>
          <w:tcPr>
            <w:tcW w:w="603" w:type="pct"/>
            <w:shd w:val="clear" w:color="auto" w:fill="auto"/>
            <w:vAlign w:val="center"/>
            <w:hideMark/>
          </w:tcPr>
          <w:p w14:paraId="0673C1E9" w14:textId="77777777" w:rsidR="008E3EF2" w:rsidRPr="000A294D" w:rsidRDefault="008E3EF2" w:rsidP="00EB1021">
            <w:pPr>
              <w:jc w:val="right"/>
              <w:rPr>
                <w:color w:val="000000"/>
                <w:sz w:val="16"/>
                <w:szCs w:val="16"/>
              </w:rPr>
            </w:pPr>
            <w:r w:rsidRPr="000A294D">
              <w:rPr>
                <w:color w:val="000000"/>
                <w:sz w:val="16"/>
                <w:szCs w:val="16"/>
              </w:rPr>
              <w:t>494</w:t>
            </w:r>
          </w:p>
        </w:tc>
        <w:tc>
          <w:tcPr>
            <w:tcW w:w="510" w:type="pct"/>
            <w:shd w:val="clear" w:color="auto" w:fill="auto"/>
            <w:vAlign w:val="center"/>
            <w:hideMark/>
          </w:tcPr>
          <w:p w14:paraId="21E2B2A8" w14:textId="77777777" w:rsidR="008E3EF2" w:rsidRPr="000A294D" w:rsidRDefault="008E3EF2" w:rsidP="00EB1021">
            <w:pPr>
              <w:jc w:val="right"/>
              <w:rPr>
                <w:color w:val="000000"/>
                <w:sz w:val="16"/>
                <w:szCs w:val="16"/>
              </w:rPr>
            </w:pPr>
            <w:r w:rsidRPr="000A294D">
              <w:rPr>
                <w:color w:val="000000"/>
                <w:sz w:val="16"/>
                <w:szCs w:val="16"/>
              </w:rPr>
              <w:t>1 790</w:t>
            </w:r>
          </w:p>
        </w:tc>
        <w:tc>
          <w:tcPr>
            <w:tcW w:w="405" w:type="pct"/>
            <w:shd w:val="clear" w:color="auto" w:fill="auto"/>
            <w:vAlign w:val="center"/>
            <w:hideMark/>
          </w:tcPr>
          <w:p w14:paraId="10EC948D" w14:textId="77777777" w:rsidR="008E3EF2" w:rsidRPr="000A294D" w:rsidRDefault="008E3EF2" w:rsidP="00EB1021">
            <w:pPr>
              <w:jc w:val="right"/>
              <w:rPr>
                <w:color w:val="000000"/>
                <w:sz w:val="16"/>
                <w:szCs w:val="16"/>
              </w:rPr>
            </w:pPr>
            <w:r w:rsidRPr="000A294D">
              <w:rPr>
                <w:color w:val="000000"/>
                <w:sz w:val="16"/>
                <w:szCs w:val="16"/>
              </w:rPr>
              <w:t>241</w:t>
            </w:r>
          </w:p>
        </w:tc>
        <w:tc>
          <w:tcPr>
            <w:tcW w:w="512" w:type="pct"/>
            <w:shd w:val="clear" w:color="auto" w:fill="auto"/>
            <w:vAlign w:val="center"/>
            <w:hideMark/>
          </w:tcPr>
          <w:p w14:paraId="5F0B9D91" w14:textId="77777777" w:rsidR="008E3EF2" w:rsidRPr="000A294D" w:rsidRDefault="008E3EF2" w:rsidP="00EB1021">
            <w:pPr>
              <w:jc w:val="right"/>
              <w:rPr>
                <w:color w:val="000000"/>
                <w:sz w:val="16"/>
                <w:szCs w:val="16"/>
              </w:rPr>
            </w:pPr>
            <w:r w:rsidRPr="000A294D">
              <w:rPr>
                <w:color w:val="000000"/>
                <w:sz w:val="16"/>
                <w:szCs w:val="16"/>
              </w:rPr>
              <w:t>3 659</w:t>
            </w:r>
          </w:p>
        </w:tc>
      </w:tr>
      <w:tr w:rsidR="008E3EF2" w:rsidRPr="000A294D" w14:paraId="6C097F15" w14:textId="77777777" w:rsidTr="00EB1021">
        <w:trPr>
          <w:trHeight w:val="20"/>
        </w:trPr>
        <w:tc>
          <w:tcPr>
            <w:tcW w:w="1049" w:type="pct"/>
            <w:gridSpan w:val="2"/>
            <w:shd w:val="clear" w:color="auto" w:fill="auto"/>
            <w:vAlign w:val="bottom"/>
            <w:hideMark/>
          </w:tcPr>
          <w:p w14:paraId="72197B4F" w14:textId="77777777" w:rsidR="008E3EF2" w:rsidRPr="000A294D" w:rsidRDefault="008E3EF2" w:rsidP="00EB1021">
            <w:pPr>
              <w:rPr>
                <w:color w:val="000000"/>
                <w:sz w:val="16"/>
                <w:szCs w:val="16"/>
              </w:rPr>
            </w:pPr>
            <w:r w:rsidRPr="000A294D">
              <w:rPr>
                <w:color w:val="000000"/>
                <w:sz w:val="16"/>
                <w:szCs w:val="16"/>
              </w:rPr>
              <w:t>Всего в ценах по состоянию на 2001 год (без трансформаторов тока), руб.</w:t>
            </w:r>
          </w:p>
        </w:tc>
        <w:tc>
          <w:tcPr>
            <w:tcW w:w="664" w:type="pct"/>
            <w:shd w:val="clear" w:color="auto" w:fill="auto"/>
            <w:vAlign w:val="center"/>
            <w:hideMark/>
          </w:tcPr>
          <w:p w14:paraId="569C6C46" w14:textId="77777777" w:rsidR="008E3EF2" w:rsidRPr="000A294D" w:rsidRDefault="008E3EF2" w:rsidP="00EB1021">
            <w:pPr>
              <w:jc w:val="right"/>
              <w:rPr>
                <w:color w:val="000000"/>
                <w:sz w:val="16"/>
                <w:szCs w:val="16"/>
              </w:rPr>
            </w:pPr>
            <w:r w:rsidRPr="000A294D">
              <w:rPr>
                <w:color w:val="000000"/>
                <w:sz w:val="16"/>
                <w:szCs w:val="16"/>
              </w:rPr>
              <w:t>1 812</w:t>
            </w:r>
          </w:p>
        </w:tc>
        <w:tc>
          <w:tcPr>
            <w:tcW w:w="643" w:type="pct"/>
            <w:shd w:val="clear" w:color="auto" w:fill="auto"/>
            <w:vAlign w:val="center"/>
            <w:hideMark/>
          </w:tcPr>
          <w:p w14:paraId="49F2ACE5" w14:textId="77777777" w:rsidR="008E3EF2" w:rsidRPr="000A294D" w:rsidRDefault="008E3EF2" w:rsidP="00EB1021">
            <w:pPr>
              <w:rPr>
                <w:color w:val="000000"/>
                <w:sz w:val="16"/>
                <w:szCs w:val="16"/>
              </w:rPr>
            </w:pPr>
            <w:r w:rsidRPr="000A294D">
              <w:rPr>
                <w:color w:val="000000"/>
                <w:sz w:val="16"/>
                <w:szCs w:val="16"/>
              </w:rPr>
              <w:t> </w:t>
            </w:r>
          </w:p>
        </w:tc>
        <w:tc>
          <w:tcPr>
            <w:tcW w:w="614" w:type="pct"/>
            <w:shd w:val="clear" w:color="auto" w:fill="auto"/>
            <w:vAlign w:val="center"/>
            <w:hideMark/>
          </w:tcPr>
          <w:p w14:paraId="7DDFA381" w14:textId="77777777" w:rsidR="008E3EF2" w:rsidRPr="000A294D" w:rsidRDefault="008E3EF2" w:rsidP="00EB1021">
            <w:pPr>
              <w:jc w:val="right"/>
              <w:rPr>
                <w:color w:val="000000"/>
                <w:sz w:val="16"/>
                <w:szCs w:val="16"/>
              </w:rPr>
            </w:pPr>
            <w:r w:rsidRPr="000A294D">
              <w:rPr>
                <w:color w:val="000000"/>
                <w:sz w:val="16"/>
                <w:szCs w:val="16"/>
              </w:rPr>
              <w:t>457</w:t>
            </w:r>
          </w:p>
        </w:tc>
        <w:tc>
          <w:tcPr>
            <w:tcW w:w="603" w:type="pct"/>
            <w:shd w:val="clear" w:color="auto" w:fill="auto"/>
            <w:vAlign w:val="center"/>
            <w:hideMark/>
          </w:tcPr>
          <w:p w14:paraId="079095A9" w14:textId="77777777" w:rsidR="008E3EF2" w:rsidRPr="000A294D" w:rsidRDefault="008E3EF2" w:rsidP="00EB1021">
            <w:pPr>
              <w:jc w:val="right"/>
              <w:rPr>
                <w:color w:val="000000"/>
                <w:sz w:val="16"/>
                <w:szCs w:val="16"/>
              </w:rPr>
            </w:pPr>
            <w:r w:rsidRPr="000A294D">
              <w:rPr>
                <w:color w:val="000000"/>
                <w:sz w:val="16"/>
                <w:szCs w:val="16"/>
              </w:rPr>
              <w:t>988</w:t>
            </w:r>
          </w:p>
        </w:tc>
        <w:tc>
          <w:tcPr>
            <w:tcW w:w="510" w:type="pct"/>
            <w:shd w:val="clear" w:color="auto" w:fill="auto"/>
            <w:vAlign w:val="center"/>
            <w:hideMark/>
          </w:tcPr>
          <w:p w14:paraId="50CA295E" w14:textId="77777777" w:rsidR="008E3EF2" w:rsidRPr="000A294D" w:rsidRDefault="008E3EF2" w:rsidP="00EB1021">
            <w:pPr>
              <w:jc w:val="right"/>
              <w:rPr>
                <w:color w:val="000000"/>
                <w:sz w:val="16"/>
                <w:szCs w:val="16"/>
              </w:rPr>
            </w:pPr>
            <w:r w:rsidRPr="000A294D">
              <w:rPr>
                <w:color w:val="000000"/>
                <w:sz w:val="16"/>
                <w:szCs w:val="16"/>
              </w:rPr>
              <w:t>3 580</w:t>
            </w:r>
          </w:p>
        </w:tc>
        <w:tc>
          <w:tcPr>
            <w:tcW w:w="405" w:type="pct"/>
            <w:shd w:val="clear" w:color="auto" w:fill="auto"/>
            <w:vAlign w:val="center"/>
            <w:hideMark/>
          </w:tcPr>
          <w:p w14:paraId="76A1E518" w14:textId="77777777" w:rsidR="008E3EF2" w:rsidRPr="000A294D" w:rsidRDefault="008E3EF2" w:rsidP="00EB1021">
            <w:pPr>
              <w:jc w:val="right"/>
              <w:rPr>
                <w:color w:val="000000"/>
                <w:sz w:val="16"/>
                <w:szCs w:val="16"/>
              </w:rPr>
            </w:pPr>
            <w:r w:rsidRPr="000A294D">
              <w:rPr>
                <w:color w:val="000000"/>
                <w:sz w:val="16"/>
                <w:szCs w:val="16"/>
              </w:rPr>
              <w:t>482</w:t>
            </w:r>
          </w:p>
        </w:tc>
        <w:tc>
          <w:tcPr>
            <w:tcW w:w="512" w:type="pct"/>
            <w:shd w:val="clear" w:color="auto" w:fill="auto"/>
            <w:vAlign w:val="center"/>
            <w:hideMark/>
          </w:tcPr>
          <w:p w14:paraId="3BDEC3C7" w14:textId="77777777" w:rsidR="008E3EF2" w:rsidRPr="000A294D" w:rsidRDefault="008E3EF2" w:rsidP="00EB1021">
            <w:pPr>
              <w:jc w:val="right"/>
              <w:rPr>
                <w:color w:val="000000"/>
                <w:sz w:val="16"/>
                <w:szCs w:val="16"/>
              </w:rPr>
            </w:pPr>
            <w:r w:rsidRPr="000A294D">
              <w:rPr>
                <w:color w:val="000000"/>
                <w:sz w:val="16"/>
                <w:szCs w:val="16"/>
              </w:rPr>
              <w:t>7 319</w:t>
            </w:r>
          </w:p>
        </w:tc>
      </w:tr>
      <w:tr w:rsidR="008E3EF2" w:rsidRPr="000A294D" w14:paraId="0F8813C3" w14:textId="77777777" w:rsidTr="00EB1021">
        <w:trPr>
          <w:trHeight w:val="20"/>
        </w:trPr>
        <w:tc>
          <w:tcPr>
            <w:tcW w:w="222" w:type="pct"/>
            <w:shd w:val="clear" w:color="auto" w:fill="auto"/>
            <w:vAlign w:val="bottom"/>
            <w:hideMark/>
          </w:tcPr>
          <w:p w14:paraId="435D4802" w14:textId="77777777" w:rsidR="008E3EF2" w:rsidRPr="000A294D" w:rsidRDefault="008E3EF2" w:rsidP="00EB1021">
            <w:pPr>
              <w:rPr>
                <w:i/>
                <w:iCs/>
                <w:color w:val="000000"/>
                <w:sz w:val="16"/>
                <w:szCs w:val="16"/>
              </w:rPr>
            </w:pPr>
            <w:r w:rsidRPr="000A294D">
              <w:rPr>
                <w:i/>
                <w:iCs/>
                <w:color w:val="000000"/>
                <w:sz w:val="16"/>
                <w:szCs w:val="16"/>
              </w:rPr>
              <w:t> </w:t>
            </w:r>
          </w:p>
        </w:tc>
        <w:tc>
          <w:tcPr>
            <w:tcW w:w="827" w:type="pct"/>
            <w:shd w:val="clear" w:color="auto" w:fill="auto"/>
            <w:vAlign w:val="center"/>
            <w:hideMark/>
          </w:tcPr>
          <w:p w14:paraId="6CA04679" w14:textId="77777777" w:rsidR="008E3EF2" w:rsidRPr="000A294D" w:rsidRDefault="008E3EF2" w:rsidP="00EB1021">
            <w:pPr>
              <w:rPr>
                <w:i/>
                <w:iCs/>
                <w:color w:val="000000"/>
                <w:sz w:val="16"/>
                <w:szCs w:val="16"/>
              </w:rPr>
            </w:pPr>
            <w:r w:rsidRPr="000A294D">
              <w:rPr>
                <w:i/>
                <w:iCs/>
                <w:color w:val="000000"/>
                <w:sz w:val="16"/>
                <w:szCs w:val="16"/>
              </w:rPr>
              <w:t>Индексы (3 кв. 2019 г.)</w:t>
            </w:r>
          </w:p>
        </w:tc>
        <w:tc>
          <w:tcPr>
            <w:tcW w:w="664" w:type="pct"/>
            <w:shd w:val="clear" w:color="auto" w:fill="auto"/>
            <w:vAlign w:val="center"/>
            <w:hideMark/>
          </w:tcPr>
          <w:p w14:paraId="5BBC7050" w14:textId="77777777" w:rsidR="008E3EF2" w:rsidRPr="000A294D" w:rsidRDefault="008E3EF2" w:rsidP="00EB1021">
            <w:pPr>
              <w:jc w:val="right"/>
              <w:rPr>
                <w:i/>
                <w:iCs/>
                <w:color w:val="000000"/>
                <w:sz w:val="16"/>
                <w:szCs w:val="16"/>
              </w:rPr>
            </w:pPr>
            <w:r w:rsidRPr="000A294D">
              <w:rPr>
                <w:i/>
                <w:iCs/>
                <w:color w:val="000000"/>
                <w:sz w:val="16"/>
                <w:szCs w:val="16"/>
              </w:rPr>
              <w:t>7,95</w:t>
            </w:r>
          </w:p>
        </w:tc>
        <w:tc>
          <w:tcPr>
            <w:tcW w:w="643" w:type="pct"/>
            <w:shd w:val="clear" w:color="auto" w:fill="auto"/>
            <w:vAlign w:val="center"/>
            <w:hideMark/>
          </w:tcPr>
          <w:p w14:paraId="672D9DAD" w14:textId="77777777" w:rsidR="008E3EF2" w:rsidRPr="000A294D" w:rsidRDefault="008E3EF2" w:rsidP="00EB1021">
            <w:pPr>
              <w:rPr>
                <w:i/>
                <w:iCs/>
                <w:color w:val="000000"/>
                <w:sz w:val="16"/>
                <w:szCs w:val="16"/>
              </w:rPr>
            </w:pPr>
            <w:r w:rsidRPr="000A294D">
              <w:rPr>
                <w:i/>
                <w:iCs/>
                <w:color w:val="000000"/>
                <w:sz w:val="16"/>
                <w:szCs w:val="16"/>
              </w:rPr>
              <w:t> </w:t>
            </w:r>
          </w:p>
        </w:tc>
        <w:tc>
          <w:tcPr>
            <w:tcW w:w="614" w:type="pct"/>
            <w:shd w:val="clear" w:color="auto" w:fill="auto"/>
            <w:vAlign w:val="center"/>
            <w:hideMark/>
          </w:tcPr>
          <w:p w14:paraId="5C06F646" w14:textId="77777777" w:rsidR="008E3EF2" w:rsidRPr="000A294D" w:rsidRDefault="008E3EF2" w:rsidP="00EB1021">
            <w:pPr>
              <w:jc w:val="right"/>
              <w:rPr>
                <w:i/>
                <w:iCs/>
                <w:color w:val="000000"/>
                <w:sz w:val="16"/>
                <w:szCs w:val="16"/>
              </w:rPr>
            </w:pPr>
            <w:r w:rsidRPr="000A294D">
              <w:rPr>
                <w:i/>
                <w:iCs/>
                <w:color w:val="000000"/>
                <w:sz w:val="16"/>
                <w:szCs w:val="16"/>
              </w:rPr>
              <w:t>4,71</w:t>
            </w:r>
          </w:p>
        </w:tc>
        <w:tc>
          <w:tcPr>
            <w:tcW w:w="603" w:type="pct"/>
            <w:shd w:val="clear" w:color="auto" w:fill="auto"/>
            <w:vAlign w:val="center"/>
            <w:hideMark/>
          </w:tcPr>
          <w:p w14:paraId="1222C202" w14:textId="77777777" w:rsidR="008E3EF2" w:rsidRPr="000A294D" w:rsidRDefault="008E3EF2" w:rsidP="00EB1021">
            <w:pPr>
              <w:jc w:val="right"/>
              <w:rPr>
                <w:i/>
                <w:iCs/>
                <w:color w:val="000000"/>
                <w:sz w:val="16"/>
                <w:szCs w:val="16"/>
              </w:rPr>
            </w:pPr>
            <w:r w:rsidRPr="000A294D">
              <w:rPr>
                <w:i/>
                <w:iCs/>
                <w:color w:val="000000"/>
                <w:sz w:val="16"/>
                <w:szCs w:val="16"/>
              </w:rPr>
              <w:t>17,79</w:t>
            </w:r>
          </w:p>
        </w:tc>
        <w:tc>
          <w:tcPr>
            <w:tcW w:w="510" w:type="pct"/>
            <w:shd w:val="clear" w:color="auto" w:fill="auto"/>
            <w:vAlign w:val="center"/>
            <w:hideMark/>
          </w:tcPr>
          <w:p w14:paraId="5A7993C0" w14:textId="77777777" w:rsidR="008E3EF2" w:rsidRPr="000A294D" w:rsidRDefault="008E3EF2" w:rsidP="00EB1021">
            <w:pPr>
              <w:jc w:val="right"/>
              <w:rPr>
                <w:i/>
                <w:iCs/>
                <w:color w:val="000000"/>
                <w:sz w:val="16"/>
                <w:szCs w:val="16"/>
              </w:rPr>
            </w:pPr>
            <w:r w:rsidRPr="000A294D">
              <w:rPr>
                <w:i/>
                <w:iCs/>
                <w:color w:val="000000"/>
                <w:sz w:val="16"/>
                <w:szCs w:val="16"/>
              </w:rPr>
              <w:t>4,21</w:t>
            </w:r>
          </w:p>
        </w:tc>
        <w:tc>
          <w:tcPr>
            <w:tcW w:w="405" w:type="pct"/>
            <w:shd w:val="clear" w:color="auto" w:fill="auto"/>
            <w:vAlign w:val="center"/>
            <w:hideMark/>
          </w:tcPr>
          <w:p w14:paraId="05262277" w14:textId="77777777" w:rsidR="008E3EF2" w:rsidRPr="000A294D" w:rsidRDefault="008E3EF2" w:rsidP="00EB1021">
            <w:pPr>
              <w:jc w:val="right"/>
              <w:rPr>
                <w:i/>
                <w:iCs/>
                <w:color w:val="000000"/>
                <w:sz w:val="16"/>
                <w:szCs w:val="16"/>
              </w:rPr>
            </w:pPr>
            <w:r w:rsidRPr="000A294D">
              <w:rPr>
                <w:i/>
                <w:iCs/>
                <w:color w:val="000000"/>
                <w:sz w:val="16"/>
                <w:szCs w:val="16"/>
              </w:rPr>
              <w:t>9,30</w:t>
            </w:r>
          </w:p>
        </w:tc>
        <w:tc>
          <w:tcPr>
            <w:tcW w:w="512" w:type="pct"/>
            <w:shd w:val="clear" w:color="auto" w:fill="auto"/>
            <w:vAlign w:val="center"/>
            <w:hideMark/>
          </w:tcPr>
          <w:p w14:paraId="2304F06C" w14:textId="77777777" w:rsidR="008E3EF2" w:rsidRPr="000A294D" w:rsidRDefault="008E3EF2" w:rsidP="00EB1021">
            <w:pPr>
              <w:rPr>
                <w:color w:val="000000"/>
                <w:sz w:val="16"/>
                <w:szCs w:val="16"/>
              </w:rPr>
            </w:pPr>
            <w:r w:rsidRPr="000A294D">
              <w:rPr>
                <w:color w:val="000000"/>
                <w:sz w:val="16"/>
                <w:szCs w:val="16"/>
              </w:rPr>
              <w:t> </w:t>
            </w:r>
          </w:p>
        </w:tc>
      </w:tr>
      <w:tr w:rsidR="008E3EF2" w:rsidRPr="000A294D" w14:paraId="5C17765A" w14:textId="77777777" w:rsidTr="00EB1021">
        <w:trPr>
          <w:trHeight w:val="20"/>
        </w:trPr>
        <w:tc>
          <w:tcPr>
            <w:tcW w:w="1049" w:type="pct"/>
            <w:gridSpan w:val="2"/>
            <w:shd w:val="clear" w:color="auto" w:fill="auto"/>
            <w:vAlign w:val="bottom"/>
            <w:hideMark/>
          </w:tcPr>
          <w:p w14:paraId="726ADFFA" w14:textId="77777777" w:rsidR="008E3EF2" w:rsidRPr="000A294D" w:rsidRDefault="008E3EF2" w:rsidP="00EB1021">
            <w:pPr>
              <w:rPr>
                <w:color w:val="000000"/>
                <w:sz w:val="16"/>
                <w:szCs w:val="16"/>
              </w:rPr>
            </w:pPr>
            <w:r w:rsidRPr="000A294D">
              <w:rPr>
                <w:color w:val="000000"/>
                <w:sz w:val="16"/>
                <w:szCs w:val="16"/>
              </w:rPr>
              <w:t>Всего в ценах по состоянию на 2019 год (без трансформаторов тока), руб.</w:t>
            </w:r>
          </w:p>
        </w:tc>
        <w:tc>
          <w:tcPr>
            <w:tcW w:w="664" w:type="pct"/>
            <w:shd w:val="clear" w:color="auto" w:fill="auto"/>
            <w:vAlign w:val="center"/>
            <w:hideMark/>
          </w:tcPr>
          <w:p w14:paraId="091F663F" w14:textId="77777777" w:rsidR="008E3EF2" w:rsidRPr="000A294D" w:rsidRDefault="008E3EF2" w:rsidP="00EB1021">
            <w:pPr>
              <w:jc w:val="right"/>
              <w:rPr>
                <w:i/>
                <w:iCs/>
                <w:color w:val="000000"/>
                <w:sz w:val="16"/>
                <w:szCs w:val="16"/>
              </w:rPr>
            </w:pPr>
            <w:r w:rsidRPr="000A294D">
              <w:rPr>
                <w:i/>
                <w:iCs/>
                <w:color w:val="000000"/>
                <w:sz w:val="16"/>
                <w:szCs w:val="16"/>
              </w:rPr>
              <w:t>14 403,84</w:t>
            </w:r>
          </w:p>
        </w:tc>
        <w:tc>
          <w:tcPr>
            <w:tcW w:w="643" w:type="pct"/>
            <w:shd w:val="clear" w:color="auto" w:fill="auto"/>
            <w:vAlign w:val="center"/>
            <w:hideMark/>
          </w:tcPr>
          <w:p w14:paraId="14A22C12" w14:textId="77777777" w:rsidR="008E3EF2" w:rsidRPr="000A294D" w:rsidRDefault="008E3EF2" w:rsidP="00EB1021">
            <w:pPr>
              <w:rPr>
                <w:i/>
                <w:iCs/>
                <w:color w:val="000000"/>
                <w:sz w:val="16"/>
                <w:szCs w:val="16"/>
              </w:rPr>
            </w:pPr>
            <w:r w:rsidRPr="000A294D">
              <w:rPr>
                <w:i/>
                <w:iCs/>
                <w:color w:val="000000"/>
                <w:sz w:val="16"/>
                <w:szCs w:val="16"/>
              </w:rPr>
              <w:t> </w:t>
            </w:r>
          </w:p>
        </w:tc>
        <w:tc>
          <w:tcPr>
            <w:tcW w:w="614" w:type="pct"/>
            <w:shd w:val="clear" w:color="auto" w:fill="auto"/>
            <w:vAlign w:val="center"/>
            <w:hideMark/>
          </w:tcPr>
          <w:p w14:paraId="2C817652" w14:textId="77777777" w:rsidR="008E3EF2" w:rsidRPr="000A294D" w:rsidRDefault="008E3EF2" w:rsidP="00EB1021">
            <w:pPr>
              <w:jc w:val="right"/>
              <w:rPr>
                <w:i/>
                <w:iCs/>
                <w:color w:val="000000"/>
                <w:sz w:val="16"/>
                <w:szCs w:val="16"/>
              </w:rPr>
            </w:pPr>
            <w:r w:rsidRPr="000A294D">
              <w:rPr>
                <w:i/>
                <w:iCs/>
                <w:color w:val="000000"/>
                <w:sz w:val="16"/>
                <w:szCs w:val="16"/>
              </w:rPr>
              <w:t>2 153,98</w:t>
            </w:r>
          </w:p>
        </w:tc>
        <w:tc>
          <w:tcPr>
            <w:tcW w:w="603" w:type="pct"/>
            <w:shd w:val="clear" w:color="auto" w:fill="auto"/>
            <w:vAlign w:val="center"/>
            <w:hideMark/>
          </w:tcPr>
          <w:p w14:paraId="7DA50213" w14:textId="77777777" w:rsidR="008E3EF2" w:rsidRPr="000A294D" w:rsidRDefault="008E3EF2" w:rsidP="00EB1021">
            <w:pPr>
              <w:jc w:val="right"/>
              <w:rPr>
                <w:i/>
                <w:iCs/>
                <w:color w:val="000000"/>
                <w:sz w:val="16"/>
                <w:szCs w:val="16"/>
              </w:rPr>
            </w:pPr>
            <w:r w:rsidRPr="000A294D">
              <w:rPr>
                <w:i/>
                <w:iCs/>
                <w:color w:val="000000"/>
                <w:sz w:val="16"/>
                <w:szCs w:val="16"/>
              </w:rPr>
              <w:t>17 576,52</w:t>
            </w:r>
          </w:p>
        </w:tc>
        <w:tc>
          <w:tcPr>
            <w:tcW w:w="510" w:type="pct"/>
            <w:shd w:val="clear" w:color="auto" w:fill="auto"/>
            <w:vAlign w:val="center"/>
            <w:hideMark/>
          </w:tcPr>
          <w:p w14:paraId="3E4D8E62" w14:textId="77777777" w:rsidR="008E3EF2" w:rsidRPr="000A294D" w:rsidRDefault="008E3EF2" w:rsidP="00EB1021">
            <w:pPr>
              <w:jc w:val="right"/>
              <w:rPr>
                <w:i/>
                <w:iCs/>
                <w:color w:val="000000"/>
                <w:sz w:val="16"/>
                <w:szCs w:val="16"/>
              </w:rPr>
            </w:pPr>
            <w:r w:rsidRPr="000A294D">
              <w:rPr>
                <w:i/>
                <w:iCs/>
                <w:color w:val="000000"/>
                <w:sz w:val="16"/>
                <w:szCs w:val="16"/>
              </w:rPr>
              <w:t>15 071,80</w:t>
            </w:r>
          </w:p>
        </w:tc>
        <w:tc>
          <w:tcPr>
            <w:tcW w:w="405" w:type="pct"/>
            <w:shd w:val="clear" w:color="auto" w:fill="auto"/>
            <w:vAlign w:val="center"/>
            <w:hideMark/>
          </w:tcPr>
          <w:p w14:paraId="405C2CA1" w14:textId="77777777" w:rsidR="008E3EF2" w:rsidRPr="000A294D" w:rsidRDefault="008E3EF2" w:rsidP="00EB1021">
            <w:pPr>
              <w:jc w:val="right"/>
              <w:rPr>
                <w:i/>
                <w:iCs/>
                <w:color w:val="000000"/>
                <w:sz w:val="16"/>
                <w:szCs w:val="16"/>
              </w:rPr>
            </w:pPr>
            <w:r w:rsidRPr="000A294D">
              <w:rPr>
                <w:i/>
                <w:iCs/>
                <w:color w:val="000000"/>
                <w:sz w:val="16"/>
                <w:szCs w:val="16"/>
              </w:rPr>
              <w:t>4  480,93</w:t>
            </w:r>
          </w:p>
        </w:tc>
        <w:tc>
          <w:tcPr>
            <w:tcW w:w="512" w:type="pct"/>
            <w:shd w:val="clear" w:color="auto" w:fill="auto"/>
            <w:vAlign w:val="center"/>
            <w:hideMark/>
          </w:tcPr>
          <w:p w14:paraId="2B28ECF6" w14:textId="77777777" w:rsidR="008E3EF2" w:rsidRPr="000A294D" w:rsidRDefault="008E3EF2" w:rsidP="00EB1021">
            <w:pPr>
              <w:jc w:val="right"/>
              <w:rPr>
                <w:color w:val="000000"/>
                <w:sz w:val="16"/>
                <w:szCs w:val="16"/>
              </w:rPr>
            </w:pPr>
            <w:r w:rsidRPr="000A294D">
              <w:rPr>
                <w:color w:val="000000"/>
                <w:sz w:val="16"/>
                <w:szCs w:val="16"/>
              </w:rPr>
              <w:t>53 687</w:t>
            </w:r>
          </w:p>
        </w:tc>
      </w:tr>
      <w:tr w:rsidR="008E3EF2" w:rsidRPr="000A294D" w14:paraId="22B350D7" w14:textId="77777777" w:rsidTr="00EB1021">
        <w:trPr>
          <w:trHeight w:val="20"/>
        </w:trPr>
        <w:tc>
          <w:tcPr>
            <w:tcW w:w="1049" w:type="pct"/>
            <w:gridSpan w:val="2"/>
            <w:shd w:val="clear" w:color="auto" w:fill="auto"/>
            <w:vAlign w:val="bottom"/>
            <w:hideMark/>
          </w:tcPr>
          <w:p w14:paraId="0B24447F" w14:textId="77777777" w:rsidR="008E3EF2" w:rsidRPr="000A294D" w:rsidRDefault="008E3EF2" w:rsidP="00EB1021">
            <w:pPr>
              <w:rPr>
                <w:color w:val="000000"/>
                <w:sz w:val="16"/>
                <w:szCs w:val="16"/>
              </w:rPr>
            </w:pPr>
            <w:r w:rsidRPr="000A294D">
              <w:rPr>
                <w:color w:val="000000"/>
                <w:sz w:val="16"/>
                <w:szCs w:val="16"/>
              </w:rPr>
              <w:t>Стоимость трансформатора тока</w:t>
            </w:r>
          </w:p>
        </w:tc>
        <w:tc>
          <w:tcPr>
            <w:tcW w:w="664" w:type="pct"/>
            <w:shd w:val="clear" w:color="auto" w:fill="auto"/>
            <w:vAlign w:val="center"/>
            <w:hideMark/>
          </w:tcPr>
          <w:p w14:paraId="096481E6" w14:textId="77777777" w:rsidR="008E3EF2" w:rsidRPr="000A294D" w:rsidRDefault="008E3EF2" w:rsidP="00EB1021">
            <w:pPr>
              <w:rPr>
                <w:color w:val="000000"/>
                <w:sz w:val="16"/>
                <w:szCs w:val="16"/>
              </w:rPr>
            </w:pPr>
            <w:r w:rsidRPr="000A294D">
              <w:rPr>
                <w:color w:val="000000"/>
                <w:sz w:val="16"/>
                <w:szCs w:val="16"/>
              </w:rPr>
              <w:t> </w:t>
            </w:r>
          </w:p>
        </w:tc>
        <w:tc>
          <w:tcPr>
            <w:tcW w:w="643" w:type="pct"/>
            <w:shd w:val="clear" w:color="auto" w:fill="auto"/>
            <w:vAlign w:val="center"/>
            <w:hideMark/>
          </w:tcPr>
          <w:p w14:paraId="6FD80C26" w14:textId="77777777" w:rsidR="008E3EF2" w:rsidRPr="000A294D" w:rsidRDefault="008E3EF2" w:rsidP="00EB1021">
            <w:pPr>
              <w:rPr>
                <w:color w:val="000000"/>
                <w:sz w:val="16"/>
                <w:szCs w:val="16"/>
              </w:rPr>
            </w:pPr>
            <w:r w:rsidRPr="000A294D">
              <w:rPr>
                <w:color w:val="000000"/>
                <w:sz w:val="16"/>
                <w:szCs w:val="16"/>
              </w:rPr>
              <w:t> </w:t>
            </w:r>
          </w:p>
        </w:tc>
        <w:tc>
          <w:tcPr>
            <w:tcW w:w="614" w:type="pct"/>
            <w:shd w:val="clear" w:color="auto" w:fill="auto"/>
            <w:vAlign w:val="center"/>
            <w:hideMark/>
          </w:tcPr>
          <w:p w14:paraId="4E570577" w14:textId="77777777" w:rsidR="008E3EF2" w:rsidRPr="000A294D" w:rsidRDefault="008E3EF2" w:rsidP="00EB1021">
            <w:pPr>
              <w:jc w:val="right"/>
              <w:rPr>
                <w:color w:val="000000"/>
                <w:sz w:val="16"/>
                <w:szCs w:val="16"/>
              </w:rPr>
            </w:pPr>
            <w:r w:rsidRPr="000A294D">
              <w:rPr>
                <w:color w:val="000000"/>
                <w:sz w:val="16"/>
                <w:szCs w:val="16"/>
              </w:rPr>
              <w:t>152 443</w:t>
            </w:r>
          </w:p>
        </w:tc>
        <w:tc>
          <w:tcPr>
            <w:tcW w:w="603" w:type="pct"/>
            <w:shd w:val="clear" w:color="auto" w:fill="auto"/>
            <w:vAlign w:val="center"/>
            <w:hideMark/>
          </w:tcPr>
          <w:p w14:paraId="7B798337" w14:textId="77777777" w:rsidR="008E3EF2" w:rsidRPr="000A294D" w:rsidRDefault="008E3EF2" w:rsidP="00EB1021">
            <w:pPr>
              <w:rPr>
                <w:color w:val="000000"/>
                <w:sz w:val="16"/>
                <w:szCs w:val="16"/>
              </w:rPr>
            </w:pPr>
            <w:r w:rsidRPr="000A294D">
              <w:rPr>
                <w:color w:val="000000"/>
                <w:sz w:val="16"/>
                <w:szCs w:val="16"/>
              </w:rPr>
              <w:t> </w:t>
            </w:r>
          </w:p>
        </w:tc>
        <w:tc>
          <w:tcPr>
            <w:tcW w:w="510" w:type="pct"/>
            <w:shd w:val="clear" w:color="auto" w:fill="auto"/>
            <w:vAlign w:val="center"/>
            <w:hideMark/>
          </w:tcPr>
          <w:p w14:paraId="7FABBEC7" w14:textId="77777777" w:rsidR="008E3EF2" w:rsidRPr="000A294D" w:rsidRDefault="008E3EF2" w:rsidP="00EB1021">
            <w:pPr>
              <w:rPr>
                <w:color w:val="000000"/>
                <w:sz w:val="16"/>
                <w:szCs w:val="16"/>
              </w:rPr>
            </w:pPr>
            <w:r w:rsidRPr="000A294D">
              <w:rPr>
                <w:color w:val="000000"/>
                <w:sz w:val="16"/>
                <w:szCs w:val="16"/>
              </w:rPr>
              <w:t> </w:t>
            </w:r>
          </w:p>
        </w:tc>
        <w:tc>
          <w:tcPr>
            <w:tcW w:w="405" w:type="pct"/>
            <w:shd w:val="clear" w:color="auto" w:fill="auto"/>
            <w:vAlign w:val="center"/>
            <w:hideMark/>
          </w:tcPr>
          <w:p w14:paraId="7AC2C469" w14:textId="77777777" w:rsidR="008E3EF2" w:rsidRPr="000A294D" w:rsidRDefault="008E3EF2" w:rsidP="00EB1021">
            <w:pPr>
              <w:rPr>
                <w:color w:val="000000"/>
                <w:sz w:val="16"/>
                <w:szCs w:val="16"/>
              </w:rPr>
            </w:pPr>
            <w:r w:rsidRPr="000A294D">
              <w:rPr>
                <w:color w:val="000000"/>
                <w:sz w:val="16"/>
                <w:szCs w:val="16"/>
              </w:rPr>
              <w:t> </w:t>
            </w:r>
          </w:p>
        </w:tc>
        <w:tc>
          <w:tcPr>
            <w:tcW w:w="512" w:type="pct"/>
            <w:shd w:val="clear" w:color="auto" w:fill="auto"/>
            <w:vAlign w:val="center"/>
            <w:hideMark/>
          </w:tcPr>
          <w:p w14:paraId="1CF5F48C" w14:textId="77777777" w:rsidR="008E3EF2" w:rsidRPr="000A294D" w:rsidRDefault="008E3EF2" w:rsidP="00EB1021">
            <w:pPr>
              <w:jc w:val="right"/>
              <w:rPr>
                <w:color w:val="000000"/>
                <w:sz w:val="16"/>
                <w:szCs w:val="16"/>
              </w:rPr>
            </w:pPr>
            <w:r w:rsidRPr="000A294D">
              <w:rPr>
                <w:color w:val="000000"/>
                <w:sz w:val="16"/>
                <w:szCs w:val="16"/>
              </w:rPr>
              <w:t>152 443</w:t>
            </w:r>
          </w:p>
        </w:tc>
      </w:tr>
      <w:tr w:rsidR="008E3EF2" w:rsidRPr="000A294D" w14:paraId="3B969F29" w14:textId="77777777" w:rsidTr="00EB1021">
        <w:trPr>
          <w:trHeight w:val="20"/>
        </w:trPr>
        <w:tc>
          <w:tcPr>
            <w:tcW w:w="1049" w:type="pct"/>
            <w:gridSpan w:val="2"/>
            <w:shd w:val="clear" w:color="auto" w:fill="auto"/>
            <w:vAlign w:val="bottom"/>
            <w:hideMark/>
          </w:tcPr>
          <w:p w14:paraId="54310180" w14:textId="77777777" w:rsidR="008E3EF2" w:rsidRPr="000A294D" w:rsidRDefault="008E3EF2" w:rsidP="00EB1021">
            <w:pPr>
              <w:rPr>
                <w:b/>
                <w:bCs/>
                <w:color w:val="000000"/>
                <w:sz w:val="16"/>
                <w:szCs w:val="16"/>
              </w:rPr>
            </w:pPr>
            <w:r w:rsidRPr="000A294D">
              <w:rPr>
                <w:b/>
                <w:bCs/>
                <w:color w:val="000000"/>
                <w:sz w:val="16"/>
                <w:szCs w:val="16"/>
              </w:rPr>
              <w:t>Всего в ценах по состоянию на 2019 год, руб.</w:t>
            </w:r>
          </w:p>
        </w:tc>
        <w:tc>
          <w:tcPr>
            <w:tcW w:w="664" w:type="pct"/>
            <w:shd w:val="clear" w:color="auto" w:fill="auto"/>
            <w:vAlign w:val="center"/>
            <w:hideMark/>
          </w:tcPr>
          <w:p w14:paraId="77136A95" w14:textId="77777777" w:rsidR="008E3EF2" w:rsidRPr="000A294D" w:rsidRDefault="008E3EF2" w:rsidP="00EB1021">
            <w:pPr>
              <w:jc w:val="right"/>
              <w:rPr>
                <w:b/>
                <w:bCs/>
                <w:color w:val="000000"/>
                <w:sz w:val="16"/>
                <w:szCs w:val="16"/>
              </w:rPr>
            </w:pPr>
            <w:r w:rsidRPr="000A294D">
              <w:rPr>
                <w:b/>
                <w:bCs/>
                <w:color w:val="000000"/>
                <w:sz w:val="16"/>
                <w:szCs w:val="16"/>
              </w:rPr>
              <w:t>14 404</w:t>
            </w:r>
          </w:p>
        </w:tc>
        <w:tc>
          <w:tcPr>
            <w:tcW w:w="643" w:type="pct"/>
            <w:shd w:val="clear" w:color="auto" w:fill="auto"/>
            <w:vAlign w:val="center"/>
            <w:hideMark/>
          </w:tcPr>
          <w:p w14:paraId="3EECC33A" w14:textId="77777777" w:rsidR="008E3EF2" w:rsidRPr="000A294D" w:rsidRDefault="008E3EF2" w:rsidP="00EB1021">
            <w:pPr>
              <w:rPr>
                <w:b/>
                <w:bCs/>
                <w:color w:val="000000"/>
                <w:sz w:val="16"/>
                <w:szCs w:val="16"/>
              </w:rPr>
            </w:pPr>
            <w:r w:rsidRPr="000A294D">
              <w:rPr>
                <w:b/>
                <w:bCs/>
                <w:color w:val="000000"/>
                <w:sz w:val="16"/>
                <w:szCs w:val="16"/>
              </w:rPr>
              <w:t> </w:t>
            </w:r>
          </w:p>
        </w:tc>
        <w:tc>
          <w:tcPr>
            <w:tcW w:w="614" w:type="pct"/>
            <w:shd w:val="clear" w:color="auto" w:fill="auto"/>
            <w:vAlign w:val="center"/>
            <w:hideMark/>
          </w:tcPr>
          <w:p w14:paraId="1C0A4D88" w14:textId="77777777" w:rsidR="008E3EF2" w:rsidRPr="000A294D" w:rsidRDefault="008E3EF2" w:rsidP="00EB1021">
            <w:pPr>
              <w:jc w:val="right"/>
              <w:rPr>
                <w:b/>
                <w:bCs/>
                <w:color w:val="000000"/>
                <w:sz w:val="16"/>
                <w:szCs w:val="16"/>
              </w:rPr>
            </w:pPr>
            <w:r w:rsidRPr="000A294D">
              <w:rPr>
                <w:b/>
                <w:bCs/>
                <w:color w:val="000000"/>
                <w:sz w:val="16"/>
                <w:szCs w:val="16"/>
              </w:rPr>
              <w:t>154 597</w:t>
            </w:r>
          </w:p>
        </w:tc>
        <w:tc>
          <w:tcPr>
            <w:tcW w:w="603" w:type="pct"/>
            <w:shd w:val="clear" w:color="auto" w:fill="auto"/>
            <w:vAlign w:val="center"/>
            <w:hideMark/>
          </w:tcPr>
          <w:p w14:paraId="524D1C7E" w14:textId="77777777" w:rsidR="008E3EF2" w:rsidRPr="000A294D" w:rsidRDefault="008E3EF2" w:rsidP="00EB1021">
            <w:pPr>
              <w:jc w:val="right"/>
              <w:rPr>
                <w:b/>
                <w:bCs/>
                <w:color w:val="000000"/>
                <w:sz w:val="16"/>
                <w:szCs w:val="16"/>
              </w:rPr>
            </w:pPr>
            <w:r w:rsidRPr="000A294D">
              <w:rPr>
                <w:b/>
                <w:bCs/>
                <w:color w:val="000000"/>
                <w:sz w:val="16"/>
                <w:szCs w:val="16"/>
              </w:rPr>
              <w:t>17 577</w:t>
            </w:r>
          </w:p>
        </w:tc>
        <w:tc>
          <w:tcPr>
            <w:tcW w:w="510" w:type="pct"/>
            <w:shd w:val="clear" w:color="auto" w:fill="auto"/>
            <w:vAlign w:val="center"/>
            <w:hideMark/>
          </w:tcPr>
          <w:p w14:paraId="734AEF8D" w14:textId="77777777" w:rsidR="008E3EF2" w:rsidRPr="000A294D" w:rsidRDefault="008E3EF2" w:rsidP="00EB1021">
            <w:pPr>
              <w:jc w:val="right"/>
              <w:rPr>
                <w:b/>
                <w:bCs/>
                <w:color w:val="000000"/>
                <w:sz w:val="16"/>
                <w:szCs w:val="16"/>
              </w:rPr>
            </w:pPr>
            <w:r w:rsidRPr="000A294D">
              <w:rPr>
                <w:b/>
                <w:bCs/>
                <w:color w:val="000000"/>
                <w:sz w:val="16"/>
                <w:szCs w:val="16"/>
              </w:rPr>
              <w:t>15 072</w:t>
            </w:r>
          </w:p>
        </w:tc>
        <w:tc>
          <w:tcPr>
            <w:tcW w:w="405" w:type="pct"/>
            <w:shd w:val="clear" w:color="auto" w:fill="auto"/>
            <w:vAlign w:val="center"/>
            <w:hideMark/>
          </w:tcPr>
          <w:p w14:paraId="1CD4F600" w14:textId="77777777" w:rsidR="008E3EF2" w:rsidRPr="000A294D" w:rsidRDefault="008E3EF2" w:rsidP="00EB1021">
            <w:pPr>
              <w:jc w:val="right"/>
              <w:rPr>
                <w:b/>
                <w:bCs/>
                <w:color w:val="000000"/>
                <w:sz w:val="16"/>
                <w:szCs w:val="16"/>
              </w:rPr>
            </w:pPr>
            <w:r w:rsidRPr="000A294D">
              <w:rPr>
                <w:b/>
                <w:bCs/>
                <w:color w:val="000000"/>
                <w:sz w:val="16"/>
                <w:szCs w:val="16"/>
              </w:rPr>
              <w:t>4 481</w:t>
            </w:r>
          </w:p>
        </w:tc>
        <w:tc>
          <w:tcPr>
            <w:tcW w:w="512" w:type="pct"/>
            <w:shd w:val="clear" w:color="auto" w:fill="auto"/>
            <w:vAlign w:val="center"/>
            <w:hideMark/>
          </w:tcPr>
          <w:p w14:paraId="30EE288E" w14:textId="77777777" w:rsidR="008E3EF2" w:rsidRPr="000A294D" w:rsidRDefault="008E3EF2" w:rsidP="00EB1021">
            <w:pPr>
              <w:jc w:val="right"/>
              <w:rPr>
                <w:b/>
                <w:bCs/>
                <w:color w:val="000000"/>
                <w:sz w:val="16"/>
                <w:szCs w:val="16"/>
              </w:rPr>
            </w:pPr>
            <w:r w:rsidRPr="000A294D">
              <w:rPr>
                <w:b/>
                <w:bCs/>
                <w:color w:val="000000"/>
                <w:sz w:val="16"/>
                <w:szCs w:val="16"/>
              </w:rPr>
              <w:t>206 130</w:t>
            </w:r>
          </w:p>
        </w:tc>
      </w:tr>
      <w:tr w:rsidR="008E3EF2" w:rsidRPr="000A294D" w14:paraId="429F0CBC" w14:textId="77777777" w:rsidTr="00EB1021">
        <w:trPr>
          <w:trHeight w:val="20"/>
        </w:trPr>
        <w:tc>
          <w:tcPr>
            <w:tcW w:w="222" w:type="pct"/>
            <w:shd w:val="clear" w:color="auto" w:fill="auto"/>
            <w:vAlign w:val="bottom"/>
            <w:hideMark/>
          </w:tcPr>
          <w:p w14:paraId="1C64BDFD" w14:textId="77777777" w:rsidR="008E3EF2" w:rsidRPr="000A294D" w:rsidRDefault="008E3EF2" w:rsidP="00EB1021">
            <w:pPr>
              <w:rPr>
                <w:color w:val="000000"/>
                <w:sz w:val="16"/>
                <w:szCs w:val="16"/>
              </w:rPr>
            </w:pPr>
            <w:r w:rsidRPr="000A294D">
              <w:rPr>
                <w:color w:val="000000"/>
                <w:sz w:val="16"/>
                <w:szCs w:val="16"/>
              </w:rPr>
              <w:t> </w:t>
            </w:r>
          </w:p>
        </w:tc>
        <w:tc>
          <w:tcPr>
            <w:tcW w:w="827" w:type="pct"/>
            <w:shd w:val="clear" w:color="auto" w:fill="auto"/>
            <w:vAlign w:val="center"/>
            <w:hideMark/>
          </w:tcPr>
          <w:p w14:paraId="5FD9616F" w14:textId="77777777" w:rsidR="008E3EF2" w:rsidRPr="000A294D" w:rsidRDefault="008E3EF2" w:rsidP="00EB1021">
            <w:pPr>
              <w:rPr>
                <w:color w:val="000000"/>
                <w:sz w:val="16"/>
                <w:szCs w:val="16"/>
              </w:rPr>
            </w:pPr>
            <w:r w:rsidRPr="000A294D">
              <w:rPr>
                <w:color w:val="000000"/>
                <w:sz w:val="16"/>
                <w:szCs w:val="16"/>
              </w:rPr>
              <w:t>ИЦП (2020 г.)</w:t>
            </w:r>
          </w:p>
        </w:tc>
        <w:tc>
          <w:tcPr>
            <w:tcW w:w="3439" w:type="pct"/>
            <w:gridSpan w:val="6"/>
            <w:shd w:val="clear" w:color="auto" w:fill="auto"/>
            <w:vAlign w:val="center"/>
            <w:hideMark/>
          </w:tcPr>
          <w:p w14:paraId="317BC6F4" w14:textId="77777777" w:rsidR="008E3EF2" w:rsidRPr="000A294D" w:rsidRDefault="008E3EF2" w:rsidP="00EB1021">
            <w:pPr>
              <w:jc w:val="center"/>
              <w:rPr>
                <w:color w:val="000000"/>
                <w:sz w:val="16"/>
                <w:szCs w:val="16"/>
              </w:rPr>
            </w:pPr>
            <w:r w:rsidRPr="000A294D">
              <w:rPr>
                <w:color w:val="000000"/>
                <w:sz w:val="16"/>
                <w:szCs w:val="16"/>
              </w:rPr>
              <w:t>1,071</w:t>
            </w:r>
          </w:p>
        </w:tc>
        <w:tc>
          <w:tcPr>
            <w:tcW w:w="512" w:type="pct"/>
            <w:shd w:val="clear" w:color="auto" w:fill="auto"/>
            <w:vAlign w:val="center"/>
            <w:hideMark/>
          </w:tcPr>
          <w:p w14:paraId="748C3A21" w14:textId="77777777" w:rsidR="008E3EF2" w:rsidRPr="000A294D" w:rsidRDefault="008E3EF2" w:rsidP="00EB1021">
            <w:pPr>
              <w:rPr>
                <w:color w:val="000000"/>
                <w:sz w:val="16"/>
                <w:szCs w:val="16"/>
              </w:rPr>
            </w:pPr>
            <w:r w:rsidRPr="000A294D">
              <w:rPr>
                <w:color w:val="000000"/>
                <w:sz w:val="16"/>
                <w:szCs w:val="16"/>
              </w:rPr>
              <w:t> </w:t>
            </w:r>
          </w:p>
        </w:tc>
      </w:tr>
      <w:tr w:rsidR="008E3EF2" w:rsidRPr="000A294D" w14:paraId="6C596C98" w14:textId="77777777" w:rsidTr="00EB1021">
        <w:trPr>
          <w:trHeight w:val="20"/>
        </w:trPr>
        <w:tc>
          <w:tcPr>
            <w:tcW w:w="1049" w:type="pct"/>
            <w:gridSpan w:val="2"/>
            <w:shd w:val="clear" w:color="auto" w:fill="auto"/>
            <w:vAlign w:val="bottom"/>
            <w:hideMark/>
          </w:tcPr>
          <w:p w14:paraId="6AB84ECD" w14:textId="77777777" w:rsidR="008E3EF2" w:rsidRPr="000A294D" w:rsidRDefault="008E3EF2" w:rsidP="00EB1021">
            <w:pPr>
              <w:rPr>
                <w:b/>
                <w:bCs/>
                <w:color w:val="000000"/>
                <w:sz w:val="16"/>
                <w:szCs w:val="16"/>
              </w:rPr>
            </w:pPr>
            <w:r w:rsidRPr="000A294D">
              <w:rPr>
                <w:b/>
                <w:bCs/>
                <w:color w:val="000000"/>
                <w:sz w:val="16"/>
                <w:szCs w:val="16"/>
              </w:rPr>
              <w:t>Всего в ценах по состоянию на 2020 год, руб.</w:t>
            </w:r>
          </w:p>
        </w:tc>
        <w:tc>
          <w:tcPr>
            <w:tcW w:w="664" w:type="pct"/>
            <w:shd w:val="clear" w:color="auto" w:fill="auto"/>
            <w:vAlign w:val="center"/>
            <w:hideMark/>
          </w:tcPr>
          <w:p w14:paraId="3BB40BC1" w14:textId="77777777" w:rsidR="008E3EF2" w:rsidRPr="000A294D" w:rsidRDefault="008E3EF2" w:rsidP="00EB1021">
            <w:pPr>
              <w:rPr>
                <w:b/>
                <w:bCs/>
                <w:color w:val="000000"/>
                <w:sz w:val="16"/>
                <w:szCs w:val="16"/>
              </w:rPr>
            </w:pPr>
            <w:r w:rsidRPr="000A294D">
              <w:rPr>
                <w:b/>
                <w:bCs/>
                <w:color w:val="000000"/>
                <w:sz w:val="16"/>
                <w:szCs w:val="16"/>
              </w:rPr>
              <w:t> </w:t>
            </w:r>
          </w:p>
        </w:tc>
        <w:tc>
          <w:tcPr>
            <w:tcW w:w="643" w:type="pct"/>
            <w:shd w:val="clear" w:color="auto" w:fill="auto"/>
            <w:vAlign w:val="center"/>
            <w:hideMark/>
          </w:tcPr>
          <w:p w14:paraId="0533B991" w14:textId="77777777" w:rsidR="008E3EF2" w:rsidRPr="000A294D" w:rsidRDefault="008E3EF2" w:rsidP="00EB1021">
            <w:pPr>
              <w:rPr>
                <w:b/>
                <w:bCs/>
                <w:color w:val="000000"/>
                <w:sz w:val="16"/>
                <w:szCs w:val="16"/>
              </w:rPr>
            </w:pPr>
            <w:r w:rsidRPr="000A294D">
              <w:rPr>
                <w:b/>
                <w:bCs/>
                <w:color w:val="000000"/>
                <w:sz w:val="16"/>
                <w:szCs w:val="16"/>
              </w:rPr>
              <w:t> </w:t>
            </w:r>
          </w:p>
        </w:tc>
        <w:tc>
          <w:tcPr>
            <w:tcW w:w="614" w:type="pct"/>
            <w:shd w:val="clear" w:color="auto" w:fill="auto"/>
            <w:vAlign w:val="center"/>
            <w:hideMark/>
          </w:tcPr>
          <w:p w14:paraId="2C62A9F9" w14:textId="77777777" w:rsidR="008E3EF2" w:rsidRPr="000A294D" w:rsidRDefault="008E3EF2" w:rsidP="00EB1021">
            <w:pPr>
              <w:rPr>
                <w:b/>
                <w:bCs/>
                <w:color w:val="000000"/>
                <w:sz w:val="16"/>
                <w:szCs w:val="16"/>
              </w:rPr>
            </w:pPr>
            <w:r w:rsidRPr="000A294D">
              <w:rPr>
                <w:b/>
                <w:bCs/>
                <w:color w:val="000000"/>
                <w:sz w:val="16"/>
                <w:szCs w:val="16"/>
              </w:rPr>
              <w:t> </w:t>
            </w:r>
          </w:p>
        </w:tc>
        <w:tc>
          <w:tcPr>
            <w:tcW w:w="603" w:type="pct"/>
            <w:shd w:val="clear" w:color="auto" w:fill="auto"/>
            <w:vAlign w:val="center"/>
            <w:hideMark/>
          </w:tcPr>
          <w:p w14:paraId="601F7512" w14:textId="77777777" w:rsidR="008E3EF2" w:rsidRPr="000A294D" w:rsidRDefault="008E3EF2" w:rsidP="00EB1021">
            <w:pPr>
              <w:rPr>
                <w:b/>
                <w:bCs/>
                <w:color w:val="000000"/>
                <w:sz w:val="16"/>
                <w:szCs w:val="16"/>
              </w:rPr>
            </w:pPr>
            <w:r w:rsidRPr="000A294D">
              <w:rPr>
                <w:b/>
                <w:bCs/>
                <w:color w:val="000000"/>
                <w:sz w:val="16"/>
                <w:szCs w:val="16"/>
              </w:rPr>
              <w:t> </w:t>
            </w:r>
          </w:p>
        </w:tc>
        <w:tc>
          <w:tcPr>
            <w:tcW w:w="510" w:type="pct"/>
            <w:shd w:val="clear" w:color="auto" w:fill="auto"/>
            <w:vAlign w:val="center"/>
            <w:hideMark/>
          </w:tcPr>
          <w:p w14:paraId="31DB158C" w14:textId="77777777" w:rsidR="008E3EF2" w:rsidRPr="000A294D" w:rsidRDefault="008E3EF2" w:rsidP="00EB1021">
            <w:pPr>
              <w:rPr>
                <w:b/>
                <w:bCs/>
                <w:color w:val="000000"/>
                <w:sz w:val="16"/>
                <w:szCs w:val="16"/>
              </w:rPr>
            </w:pPr>
            <w:r w:rsidRPr="000A294D">
              <w:rPr>
                <w:b/>
                <w:bCs/>
                <w:color w:val="000000"/>
                <w:sz w:val="16"/>
                <w:szCs w:val="16"/>
              </w:rPr>
              <w:t> </w:t>
            </w:r>
          </w:p>
        </w:tc>
        <w:tc>
          <w:tcPr>
            <w:tcW w:w="405" w:type="pct"/>
            <w:shd w:val="clear" w:color="auto" w:fill="auto"/>
            <w:vAlign w:val="center"/>
            <w:hideMark/>
          </w:tcPr>
          <w:p w14:paraId="3CD665D0" w14:textId="77777777" w:rsidR="008E3EF2" w:rsidRPr="000A294D" w:rsidRDefault="008E3EF2" w:rsidP="00EB1021">
            <w:pPr>
              <w:rPr>
                <w:b/>
                <w:bCs/>
                <w:color w:val="000000"/>
                <w:sz w:val="16"/>
                <w:szCs w:val="16"/>
              </w:rPr>
            </w:pPr>
            <w:r w:rsidRPr="000A294D">
              <w:rPr>
                <w:b/>
                <w:bCs/>
                <w:color w:val="000000"/>
                <w:sz w:val="16"/>
                <w:szCs w:val="16"/>
              </w:rPr>
              <w:t> </w:t>
            </w:r>
          </w:p>
        </w:tc>
        <w:tc>
          <w:tcPr>
            <w:tcW w:w="512" w:type="pct"/>
            <w:shd w:val="clear" w:color="auto" w:fill="auto"/>
            <w:vAlign w:val="center"/>
            <w:hideMark/>
          </w:tcPr>
          <w:p w14:paraId="080CC11F" w14:textId="77777777" w:rsidR="008E3EF2" w:rsidRPr="000A294D" w:rsidRDefault="008E3EF2" w:rsidP="00EB1021">
            <w:pPr>
              <w:jc w:val="right"/>
              <w:rPr>
                <w:b/>
                <w:bCs/>
                <w:color w:val="000000"/>
                <w:sz w:val="16"/>
                <w:szCs w:val="16"/>
              </w:rPr>
            </w:pPr>
            <w:r w:rsidRPr="000A294D">
              <w:rPr>
                <w:b/>
                <w:bCs/>
                <w:color w:val="000000"/>
                <w:sz w:val="16"/>
                <w:szCs w:val="16"/>
              </w:rPr>
              <w:t>220 766</w:t>
            </w:r>
          </w:p>
        </w:tc>
      </w:tr>
      <w:tr w:rsidR="008E3EF2" w:rsidRPr="000A294D" w14:paraId="1FA11DC7" w14:textId="77777777" w:rsidTr="00EB1021">
        <w:trPr>
          <w:trHeight w:val="20"/>
        </w:trPr>
        <w:tc>
          <w:tcPr>
            <w:tcW w:w="1049" w:type="pct"/>
            <w:gridSpan w:val="2"/>
            <w:shd w:val="clear" w:color="auto" w:fill="auto"/>
            <w:vAlign w:val="bottom"/>
            <w:hideMark/>
          </w:tcPr>
          <w:p w14:paraId="3DA7F51C" w14:textId="77777777" w:rsidR="008E3EF2" w:rsidRPr="000A294D" w:rsidRDefault="008E3EF2" w:rsidP="00EB1021">
            <w:pPr>
              <w:jc w:val="center"/>
              <w:rPr>
                <w:b/>
                <w:bCs/>
                <w:color w:val="000000"/>
                <w:sz w:val="16"/>
                <w:szCs w:val="16"/>
              </w:rPr>
            </w:pPr>
            <w:r w:rsidRPr="000A294D">
              <w:rPr>
                <w:b/>
                <w:bCs/>
                <w:color w:val="000000"/>
                <w:sz w:val="16"/>
                <w:szCs w:val="16"/>
              </w:rPr>
              <w:t>ИТОГО</w:t>
            </w:r>
          </w:p>
        </w:tc>
        <w:tc>
          <w:tcPr>
            <w:tcW w:w="664" w:type="pct"/>
            <w:shd w:val="clear" w:color="auto" w:fill="auto"/>
            <w:vAlign w:val="center"/>
            <w:hideMark/>
          </w:tcPr>
          <w:p w14:paraId="6F73109B" w14:textId="77777777" w:rsidR="008E3EF2" w:rsidRPr="000A294D" w:rsidRDefault="008E3EF2" w:rsidP="00EB1021">
            <w:pPr>
              <w:rPr>
                <w:b/>
                <w:bCs/>
                <w:color w:val="000000"/>
                <w:sz w:val="16"/>
                <w:szCs w:val="16"/>
              </w:rPr>
            </w:pPr>
            <w:r w:rsidRPr="000A294D">
              <w:rPr>
                <w:b/>
                <w:bCs/>
                <w:color w:val="000000"/>
                <w:sz w:val="16"/>
                <w:szCs w:val="16"/>
              </w:rPr>
              <w:t> </w:t>
            </w:r>
          </w:p>
        </w:tc>
        <w:tc>
          <w:tcPr>
            <w:tcW w:w="643" w:type="pct"/>
            <w:shd w:val="clear" w:color="auto" w:fill="auto"/>
            <w:vAlign w:val="center"/>
            <w:hideMark/>
          </w:tcPr>
          <w:p w14:paraId="2C50F78E" w14:textId="77777777" w:rsidR="008E3EF2" w:rsidRPr="000A294D" w:rsidRDefault="008E3EF2" w:rsidP="00EB1021">
            <w:pPr>
              <w:rPr>
                <w:b/>
                <w:bCs/>
                <w:color w:val="000000"/>
                <w:sz w:val="16"/>
                <w:szCs w:val="16"/>
              </w:rPr>
            </w:pPr>
            <w:r w:rsidRPr="000A294D">
              <w:rPr>
                <w:b/>
                <w:bCs/>
                <w:color w:val="000000"/>
                <w:sz w:val="16"/>
                <w:szCs w:val="16"/>
              </w:rPr>
              <w:t> </w:t>
            </w:r>
          </w:p>
        </w:tc>
        <w:tc>
          <w:tcPr>
            <w:tcW w:w="614" w:type="pct"/>
            <w:shd w:val="clear" w:color="auto" w:fill="auto"/>
            <w:vAlign w:val="center"/>
            <w:hideMark/>
          </w:tcPr>
          <w:p w14:paraId="3935D622" w14:textId="77777777" w:rsidR="008E3EF2" w:rsidRPr="000A294D" w:rsidRDefault="008E3EF2" w:rsidP="00EB1021">
            <w:pPr>
              <w:rPr>
                <w:b/>
                <w:bCs/>
                <w:color w:val="000000"/>
                <w:sz w:val="16"/>
                <w:szCs w:val="16"/>
              </w:rPr>
            </w:pPr>
            <w:r w:rsidRPr="000A294D">
              <w:rPr>
                <w:b/>
                <w:bCs/>
                <w:color w:val="000000"/>
                <w:sz w:val="16"/>
                <w:szCs w:val="16"/>
              </w:rPr>
              <w:t> </w:t>
            </w:r>
          </w:p>
        </w:tc>
        <w:tc>
          <w:tcPr>
            <w:tcW w:w="603" w:type="pct"/>
            <w:shd w:val="clear" w:color="auto" w:fill="auto"/>
            <w:vAlign w:val="center"/>
            <w:hideMark/>
          </w:tcPr>
          <w:p w14:paraId="61649E22" w14:textId="77777777" w:rsidR="008E3EF2" w:rsidRPr="000A294D" w:rsidRDefault="008E3EF2" w:rsidP="00EB1021">
            <w:pPr>
              <w:rPr>
                <w:b/>
                <w:bCs/>
                <w:color w:val="000000"/>
                <w:sz w:val="16"/>
                <w:szCs w:val="16"/>
              </w:rPr>
            </w:pPr>
            <w:r w:rsidRPr="000A294D">
              <w:rPr>
                <w:b/>
                <w:bCs/>
                <w:color w:val="000000"/>
                <w:sz w:val="16"/>
                <w:szCs w:val="16"/>
              </w:rPr>
              <w:t> </w:t>
            </w:r>
          </w:p>
        </w:tc>
        <w:tc>
          <w:tcPr>
            <w:tcW w:w="510" w:type="pct"/>
            <w:shd w:val="clear" w:color="auto" w:fill="auto"/>
            <w:vAlign w:val="center"/>
            <w:hideMark/>
          </w:tcPr>
          <w:p w14:paraId="6C1358A3" w14:textId="77777777" w:rsidR="008E3EF2" w:rsidRPr="000A294D" w:rsidRDefault="008E3EF2" w:rsidP="00EB1021">
            <w:pPr>
              <w:rPr>
                <w:b/>
                <w:bCs/>
                <w:color w:val="000000"/>
                <w:sz w:val="16"/>
                <w:szCs w:val="16"/>
              </w:rPr>
            </w:pPr>
            <w:r w:rsidRPr="000A294D">
              <w:rPr>
                <w:b/>
                <w:bCs/>
                <w:color w:val="000000"/>
                <w:sz w:val="16"/>
                <w:szCs w:val="16"/>
              </w:rPr>
              <w:t> </w:t>
            </w:r>
          </w:p>
        </w:tc>
        <w:tc>
          <w:tcPr>
            <w:tcW w:w="405" w:type="pct"/>
            <w:shd w:val="clear" w:color="auto" w:fill="auto"/>
            <w:vAlign w:val="center"/>
            <w:hideMark/>
          </w:tcPr>
          <w:p w14:paraId="3D3C60B2" w14:textId="77777777" w:rsidR="008E3EF2" w:rsidRPr="000A294D" w:rsidRDefault="008E3EF2" w:rsidP="00EB1021">
            <w:pPr>
              <w:rPr>
                <w:b/>
                <w:bCs/>
                <w:color w:val="000000"/>
                <w:sz w:val="16"/>
                <w:szCs w:val="16"/>
              </w:rPr>
            </w:pPr>
            <w:r w:rsidRPr="000A294D">
              <w:rPr>
                <w:b/>
                <w:bCs/>
                <w:color w:val="000000"/>
                <w:sz w:val="16"/>
                <w:szCs w:val="16"/>
              </w:rPr>
              <w:t> </w:t>
            </w:r>
          </w:p>
        </w:tc>
        <w:tc>
          <w:tcPr>
            <w:tcW w:w="512" w:type="pct"/>
            <w:shd w:val="clear" w:color="auto" w:fill="auto"/>
            <w:vAlign w:val="center"/>
            <w:hideMark/>
          </w:tcPr>
          <w:p w14:paraId="505673B1" w14:textId="77777777" w:rsidR="008E3EF2" w:rsidRPr="000A294D" w:rsidRDefault="008E3EF2" w:rsidP="00EB1021">
            <w:pPr>
              <w:jc w:val="right"/>
              <w:rPr>
                <w:b/>
                <w:bCs/>
                <w:color w:val="000000"/>
                <w:sz w:val="16"/>
                <w:szCs w:val="16"/>
              </w:rPr>
            </w:pPr>
            <w:r w:rsidRPr="000A294D">
              <w:rPr>
                <w:b/>
                <w:bCs/>
                <w:color w:val="000000"/>
                <w:sz w:val="16"/>
                <w:szCs w:val="16"/>
              </w:rPr>
              <w:t>6 322 491</w:t>
            </w:r>
          </w:p>
        </w:tc>
      </w:tr>
    </w:tbl>
    <w:p w14:paraId="030011EB" w14:textId="77777777" w:rsidR="008E3EF2" w:rsidRDefault="008E3EF2" w:rsidP="008E3EF2">
      <w:pPr>
        <w:ind w:firstLine="709"/>
        <w:jc w:val="both"/>
        <w:rPr>
          <w:sz w:val="28"/>
          <w:szCs w:val="28"/>
        </w:rPr>
      </w:pPr>
    </w:p>
    <w:p w14:paraId="34BC27CF" w14:textId="77777777" w:rsidR="008E3EF2" w:rsidRDefault="008E3EF2" w:rsidP="008E3EF2">
      <w:pPr>
        <w:ind w:firstLine="720"/>
        <w:jc w:val="both"/>
        <w:rPr>
          <w:sz w:val="28"/>
          <w:szCs w:val="28"/>
        </w:rPr>
      </w:pPr>
      <w:r>
        <w:rPr>
          <w:sz w:val="28"/>
          <w:szCs w:val="28"/>
        </w:rPr>
        <w:t>Корректировка связана с:</w:t>
      </w:r>
    </w:p>
    <w:p w14:paraId="314FF5F6"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сети канализации</w:t>
      </w:r>
      <w:r w:rsidRPr="00410DD2">
        <w:rPr>
          <w:sz w:val="28"/>
          <w:szCs w:val="28"/>
        </w:rPr>
        <w:t>, т. к. отсутствуют обоснования их необходимости.</w:t>
      </w:r>
    </w:p>
    <w:p w14:paraId="639BACF7"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временное ограждение</w:t>
      </w:r>
      <w:r w:rsidRPr="00410DD2">
        <w:rPr>
          <w:sz w:val="28"/>
          <w:szCs w:val="28"/>
        </w:rPr>
        <w:t>, т. к. отсутствуют обоснования их необходимости.</w:t>
      </w:r>
    </w:p>
    <w:p w14:paraId="66476E53"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зимнее удорожание</w:t>
      </w:r>
      <w:r w:rsidRPr="00410DD2">
        <w:rPr>
          <w:sz w:val="28"/>
          <w:szCs w:val="28"/>
        </w:rPr>
        <w:t xml:space="preserve">, т. к. </w:t>
      </w:r>
      <w:r w:rsidRPr="006E1826">
        <w:rPr>
          <w:sz w:val="28"/>
          <w:szCs w:val="28"/>
        </w:rPr>
        <w:t>отсутствует подтверждение необходимости проведения работ в зимнее время</w:t>
      </w:r>
      <w:r w:rsidRPr="00410DD2">
        <w:rPr>
          <w:sz w:val="28"/>
          <w:szCs w:val="28"/>
        </w:rPr>
        <w:t>.</w:t>
      </w:r>
    </w:p>
    <w:p w14:paraId="5D6043E3"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перевозку оборудования</w:t>
      </w:r>
      <w:r w:rsidRPr="00410DD2">
        <w:rPr>
          <w:sz w:val="28"/>
          <w:szCs w:val="28"/>
        </w:rPr>
        <w:t>, т. к. отсутствуют обоснования их необходимости.</w:t>
      </w:r>
    </w:p>
    <w:p w14:paraId="51193E38"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перевозку рабочих</w:t>
      </w:r>
      <w:r w:rsidRPr="00410DD2">
        <w:rPr>
          <w:sz w:val="28"/>
          <w:szCs w:val="28"/>
        </w:rPr>
        <w:t>, т. к. отсутствуют обоснования их необходимости.</w:t>
      </w:r>
    </w:p>
    <w:p w14:paraId="5074D39E"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с</w:t>
      </w:r>
      <w:r w:rsidRPr="005B4C01">
        <w:rPr>
          <w:sz w:val="28"/>
          <w:szCs w:val="28"/>
        </w:rPr>
        <w:t>одержание службы заказчика-застройщика</w:t>
      </w:r>
      <w:r w:rsidRPr="00410DD2">
        <w:rPr>
          <w:sz w:val="28"/>
          <w:szCs w:val="28"/>
        </w:rPr>
        <w:t>, т.</w:t>
      </w:r>
      <w:r>
        <w:rPr>
          <w:sz w:val="28"/>
          <w:szCs w:val="28"/>
        </w:rPr>
        <w:t> </w:t>
      </w:r>
      <w:r w:rsidRPr="00410DD2">
        <w:rPr>
          <w:sz w:val="28"/>
          <w:szCs w:val="28"/>
        </w:rPr>
        <w:t xml:space="preserve">к. </w:t>
      </w:r>
      <w:r w:rsidRPr="006E1826">
        <w:rPr>
          <w:sz w:val="28"/>
          <w:szCs w:val="28"/>
        </w:rPr>
        <w:t>они ранее учтены в тарифе на передачу</w:t>
      </w:r>
      <w:r w:rsidRPr="00410DD2">
        <w:rPr>
          <w:sz w:val="28"/>
          <w:szCs w:val="28"/>
        </w:rPr>
        <w:t>.</w:t>
      </w:r>
    </w:p>
    <w:p w14:paraId="2CE7361B" w14:textId="77777777" w:rsidR="008E3EF2" w:rsidRDefault="008E3EF2" w:rsidP="004B4862">
      <w:pPr>
        <w:numPr>
          <w:ilvl w:val="0"/>
          <w:numId w:val="38"/>
        </w:numPr>
        <w:spacing w:line="276" w:lineRule="auto"/>
        <w:ind w:left="0" w:firstLine="709"/>
        <w:jc w:val="both"/>
        <w:rPr>
          <w:sz w:val="28"/>
          <w:szCs w:val="28"/>
        </w:rPr>
      </w:pPr>
      <w:r w:rsidRPr="00410DD2">
        <w:rPr>
          <w:sz w:val="28"/>
          <w:szCs w:val="28"/>
        </w:rPr>
        <w:t xml:space="preserve">Исключением </w:t>
      </w:r>
      <w:r>
        <w:rPr>
          <w:sz w:val="28"/>
          <w:szCs w:val="28"/>
        </w:rPr>
        <w:t>затрат на строительный контроль</w:t>
      </w:r>
      <w:r w:rsidRPr="00410DD2">
        <w:rPr>
          <w:sz w:val="28"/>
          <w:szCs w:val="28"/>
        </w:rPr>
        <w:t>, т. к. отсутствуют обоснования их необходимости.</w:t>
      </w:r>
    </w:p>
    <w:p w14:paraId="3D137E41" w14:textId="77777777" w:rsidR="008E3EF2" w:rsidRDefault="008E3EF2" w:rsidP="004B4862">
      <w:pPr>
        <w:numPr>
          <w:ilvl w:val="0"/>
          <w:numId w:val="38"/>
        </w:numPr>
        <w:spacing w:line="276" w:lineRule="auto"/>
        <w:ind w:left="0" w:firstLine="709"/>
        <w:jc w:val="both"/>
        <w:rPr>
          <w:sz w:val="28"/>
          <w:szCs w:val="28"/>
        </w:rPr>
      </w:pPr>
      <w:r>
        <w:rPr>
          <w:sz w:val="28"/>
          <w:szCs w:val="28"/>
        </w:rPr>
        <w:t>Корректировкой, связанной с тем, что в проекте-аналоге работы производятся по двум трансформаторам, а в рассматриваемом случае – по одному.</w:t>
      </w:r>
    </w:p>
    <w:p w14:paraId="2FDF524A" w14:textId="77777777" w:rsidR="008E3EF2" w:rsidRDefault="008E3EF2" w:rsidP="008E3EF2">
      <w:pPr>
        <w:ind w:firstLine="720"/>
        <w:jc w:val="both"/>
        <w:rPr>
          <w:sz w:val="28"/>
          <w:szCs w:val="28"/>
        </w:rPr>
      </w:pPr>
      <w:r w:rsidRPr="006D065C">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564B015" w14:textId="77777777" w:rsidR="008E3EF2" w:rsidRPr="008C4A4B" w:rsidRDefault="008E3EF2" w:rsidP="008E3EF2">
      <w:pPr>
        <w:ind w:firstLine="720"/>
        <w:jc w:val="both"/>
        <w:rPr>
          <w:sz w:val="28"/>
          <w:szCs w:val="28"/>
        </w:rPr>
      </w:pPr>
      <w:r w:rsidRPr="008C4A4B">
        <w:rPr>
          <w:sz w:val="28"/>
          <w:szCs w:val="28"/>
        </w:rPr>
        <w:t>УНЦ ячейки трансформатора 35 - 500 кВ</w:t>
      </w:r>
      <w:r>
        <w:rPr>
          <w:sz w:val="28"/>
          <w:szCs w:val="28"/>
        </w:rPr>
        <w:t xml:space="preserve"> (Т4-02-1) составляет 12 774 тыс. руб., что превышает расчетную величину.</w:t>
      </w:r>
    </w:p>
    <w:p w14:paraId="22C3EF3F" w14:textId="77777777" w:rsidR="008E3EF2" w:rsidRDefault="008E3EF2" w:rsidP="008E3EF2">
      <w:pPr>
        <w:ind w:firstLine="720"/>
        <w:jc w:val="both"/>
        <w:rPr>
          <w:sz w:val="28"/>
          <w:szCs w:val="28"/>
        </w:rPr>
      </w:pPr>
      <w:r w:rsidRPr="0045232E">
        <w:rPr>
          <w:sz w:val="28"/>
          <w:szCs w:val="28"/>
        </w:rPr>
        <w:t xml:space="preserve">Предлагается </w:t>
      </w:r>
      <w:r w:rsidRPr="005B4C01">
        <w:rPr>
          <w:sz w:val="28"/>
          <w:szCs w:val="28"/>
        </w:rPr>
        <w:t>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w:t>
      </w:r>
      <w:r w:rsidRPr="000E4E07">
        <w:rPr>
          <w:sz w:val="28"/>
          <w:szCs w:val="28"/>
        </w:rPr>
        <w:t xml:space="preserve"> </w:t>
      </w:r>
      <w:r>
        <w:rPr>
          <w:sz w:val="28"/>
          <w:szCs w:val="28"/>
        </w:rPr>
        <w:t xml:space="preserve">в размере </w:t>
      </w:r>
      <w:r w:rsidRPr="00A363B9">
        <w:rPr>
          <w:b/>
          <w:sz w:val="28"/>
          <w:szCs w:val="28"/>
        </w:rPr>
        <w:t>6</w:t>
      </w:r>
      <w:r>
        <w:rPr>
          <w:b/>
          <w:sz w:val="28"/>
          <w:szCs w:val="28"/>
        </w:rPr>
        <w:t> </w:t>
      </w:r>
      <w:r w:rsidRPr="00A363B9">
        <w:rPr>
          <w:b/>
          <w:sz w:val="28"/>
          <w:szCs w:val="28"/>
        </w:rPr>
        <w:t>322</w:t>
      </w:r>
      <w:r>
        <w:rPr>
          <w:b/>
          <w:sz w:val="28"/>
          <w:szCs w:val="28"/>
        </w:rPr>
        <w:t>,</w:t>
      </w:r>
      <w:r w:rsidRPr="00A363B9">
        <w:rPr>
          <w:b/>
          <w:sz w:val="28"/>
          <w:szCs w:val="28"/>
        </w:rPr>
        <w:t>491</w:t>
      </w:r>
      <w:r w:rsidRPr="000E4E07">
        <w:rPr>
          <w:sz w:val="28"/>
          <w:szCs w:val="28"/>
        </w:rPr>
        <w:t xml:space="preserve"> тыс. руб.</w:t>
      </w:r>
    </w:p>
    <w:p w14:paraId="51BE00A7" w14:textId="77777777" w:rsidR="008E3EF2" w:rsidRDefault="008E3EF2" w:rsidP="008E3EF2">
      <w:pPr>
        <w:ind w:firstLine="709"/>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012BEC6D" w14:textId="77777777" w:rsidR="008E3EF2" w:rsidRDefault="008E3EF2" w:rsidP="008E3EF2">
      <w:pPr>
        <w:jc w:val="center"/>
        <w:rPr>
          <w:sz w:val="28"/>
          <w:szCs w:val="28"/>
        </w:rPr>
      </w:pPr>
    </w:p>
    <w:p w14:paraId="390B6D10" w14:textId="77777777" w:rsidR="004B4862" w:rsidRDefault="004B4862" w:rsidP="008E3EF2">
      <w:pPr>
        <w:jc w:val="center"/>
        <w:rPr>
          <w:b/>
          <w:sz w:val="28"/>
          <w:szCs w:val="28"/>
        </w:rPr>
      </w:pPr>
    </w:p>
    <w:p w14:paraId="0D19B857" w14:textId="60C9CEB2" w:rsidR="008E3EF2" w:rsidRDefault="008E3EF2" w:rsidP="008E3EF2">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14:paraId="2EC19190" w14:textId="77777777" w:rsidR="008E3EF2" w:rsidRDefault="008E3EF2" w:rsidP="008E3EF2">
      <w:pPr>
        <w:autoSpaceDE w:val="0"/>
        <w:autoSpaceDN w:val="0"/>
        <w:adjustRightInd w:val="0"/>
        <w:ind w:firstLine="540"/>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12,166 </w:t>
      </w:r>
      <w:r w:rsidRPr="00D74B4B">
        <w:rPr>
          <w:sz w:val="28"/>
          <w:szCs w:val="28"/>
        </w:rPr>
        <w:t>тыс. руб. без НДС</w:t>
      </w:r>
      <w:r>
        <w:rPr>
          <w:sz w:val="28"/>
          <w:szCs w:val="28"/>
        </w:rPr>
        <w:t xml:space="preserve"> согласно расчету, представленному письмом от 28.11.2019 № 1.4/01/11644-исх (вх. № 6253 от 29.11.2019)</w:t>
      </w:r>
      <w:r w:rsidRPr="00D74B4B">
        <w:rPr>
          <w:sz w:val="28"/>
          <w:szCs w:val="28"/>
        </w:rPr>
        <w:t>.</w:t>
      </w:r>
    </w:p>
    <w:p w14:paraId="52FA09E1" w14:textId="77777777" w:rsidR="008E3EF2" w:rsidRPr="00633E8D" w:rsidRDefault="008E3EF2" w:rsidP="008E3EF2">
      <w:pPr>
        <w:autoSpaceDE w:val="0"/>
        <w:autoSpaceDN w:val="0"/>
        <w:adjustRightInd w:val="0"/>
        <w:ind w:firstLine="540"/>
        <w:jc w:val="both"/>
        <w:rPr>
          <w:sz w:val="28"/>
          <w:szCs w:val="28"/>
        </w:rPr>
      </w:pPr>
      <w:r w:rsidRPr="00633E8D">
        <w:rPr>
          <w:sz w:val="28"/>
          <w:szCs w:val="28"/>
        </w:rPr>
        <w:t xml:space="preserve">В соответствии с разделом </w:t>
      </w:r>
      <w:r w:rsidRPr="00633E8D">
        <w:rPr>
          <w:sz w:val="28"/>
          <w:szCs w:val="28"/>
          <w:lang w:val="en-US"/>
        </w:rPr>
        <w:t>V</w:t>
      </w:r>
      <w:r w:rsidRPr="00633E8D">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633E8D">
          <w:rPr>
            <w:color w:val="000000"/>
            <w:sz w:val="28"/>
            <w:szCs w:val="28"/>
          </w:rPr>
          <w:t>формуле</w:t>
        </w:r>
        <w:r w:rsidRPr="00633E8D">
          <w:rPr>
            <w:color w:val="0000FF"/>
            <w:sz w:val="28"/>
            <w:szCs w:val="28"/>
          </w:rPr>
          <w:t xml:space="preserve"> </w:t>
        </w:r>
      </w:hyperlink>
      <w:r w:rsidRPr="00633E8D">
        <w:rPr>
          <w:sz w:val="28"/>
          <w:szCs w:val="28"/>
        </w:rPr>
        <w:t>и устанавливается в тыс. рублей:</w:t>
      </w:r>
    </w:p>
    <w:p w14:paraId="5D59E6A6" w14:textId="77777777" w:rsidR="008E3EF2" w:rsidRDefault="008E3EF2" w:rsidP="008E3EF2">
      <w:pPr>
        <w:autoSpaceDE w:val="0"/>
        <w:autoSpaceDN w:val="0"/>
        <w:adjustRightInd w:val="0"/>
        <w:jc w:val="center"/>
        <w:rPr>
          <w:sz w:val="28"/>
          <w:szCs w:val="28"/>
        </w:rPr>
      </w:pPr>
      <w:bookmarkStart w:id="19" w:name="Par2"/>
      <w:bookmarkEnd w:id="19"/>
    </w:p>
    <w:p w14:paraId="5CF251A8" w14:textId="77777777" w:rsidR="008E3EF2" w:rsidRPr="00633E8D" w:rsidRDefault="008E3EF2" w:rsidP="008E3EF2">
      <w:pPr>
        <w:autoSpaceDE w:val="0"/>
        <w:autoSpaceDN w:val="0"/>
        <w:adjustRightInd w:val="0"/>
        <w:jc w:val="center"/>
        <w:rPr>
          <w:sz w:val="28"/>
          <w:szCs w:val="28"/>
        </w:rPr>
      </w:pPr>
      <w:r w:rsidRPr="00633E8D">
        <w:rPr>
          <w:sz w:val="28"/>
          <w:szCs w:val="28"/>
        </w:rPr>
        <w:t>ПТП = Р + Ри + Ртп (тыс. руб.)</w:t>
      </w:r>
    </w:p>
    <w:p w14:paraId="573394B0" w14:textId="77777777" w:rsidR="008E3EF2" w:rsidRPr="00633E8D" w:rsidRDefault="008E3EF2" w:rsidP="008E3EF2">
      <w:pPr>
        <w:autoSpaceDE w:val="0"/>
        <w:autoSpaceDN w:val="0"/>
        <w:adjustRightInd w:val="0"/>
        <w:ind w:firstLine="540"/>
        <w:jc w:val="both"/>
        <w:rPr>
          <w:sz w:val="28"/>
          <w:szCs w:val="28"/>
        </w:rPr>
      </w:pPr>
      <w:r w:rsidRPr="00633E8D">
        <w:rPr>
          <w:sz w:val="28"/>
          <w:szCs w:val="28"/>
        </w:rPr>
        <w:t>где:</w:t>
      </w:r>
    </w:p>
    <w:p w14:paraId="70DC0B09" w14:textId="77777777" w:rsidR="008E3EF2" w:rsidRPr="00633E8D" w:rsidRDefault="008E3EF2" w:rsidP="008E3EF2">
      <w:pPr>
        <w:autoSpaceDE w:val="0"/>
        <w:autoSpaceDN w:val="0"/>
        <w:adjustRightInd w:val="0"/>
        <w:spacing w:before="280"/>
        <w:ind w:firstLine="540"/>
        <w:jc w:val="both"/>
        <w:rPr>
          <w:sz w:val="28"/>
          <w:szCs w:val="28"/>
        </w:rPr>
      </w:pPr>
      <w:r w:rsidRPr="00633E8D">
        <w:rPr>
          <w:sz w:val="28"/>
          <w:szCs w:val="28"/>
        </w:rPr>
        <w:t xml:space="preserve">Р - стоимость мероприятий, перечисленных в </w:t>
      </w:r>
      <w:hyperlink r:id="rId9" w:history="1">
        <w:r w:rsidRPr="00633E8D">
          <w:rPr>
            <w:color w:val="000000"/>
            <w:sz w:val="28"/>
            <w:szCs w:val="28"/>
          </w:rPr>
          <w:t>пункте 16</w:t>
        </w:r>
      </w:hyperlink>
      <w:r w:rsidRPr="00633E8D">
        <w:rPr>
          <w:sz w:val="28"/>
          <w:szCs w:val="28"/>
        </w:rPr>
        <w:t xml:space="preserve"> (за исключением </w:t>
      </w:r>
      <w:hyperlink r:id="rId10" w:history="1">
        <w:r w:rsidRPr="00633E8D">
          <w:rPr>
            <w:color w:val="000000"/>
            <w:sz w:val="28"/>
            <w:szCs w:val="28"/>
          </w:rPr>
          <w:t>подпункта "б")</w:t>
        </w:r>
      </w:hyperlink>
      <w:r w:rsidRPr="00633E8D">
        <w:rPr>
          <w:color w:val="000000"/>
          <w:sz w:val="28"/>
          <w:szCs w:val="28"/>
        </w:rPr>
        <w:t xml:space="preserve"> </w:t>
      </w:r>
      <w:r w:rsidRPr="00633E8D">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4A05613" w14:textId="77777777" w:rsidR="008E3EF2" w:rsidRPr="00633E8D" w:rsidRDefault="008E3EF2" w:rsidP="008E3EF2">
      <w:pPr>
        <w:autoSpaceDE w:val="0"/>
        <w:autoSpaceDN w:val="0"/>
        <w:adjustRightInd w:val="0"/>
        <w:spacing w:before="280"/>
        <w:ind w:firstLine="540"/>
        <w:jc w:val="both"/>
        <w:rPr>
          <w:sz w:val="28"/>
          <w:szCs w:val="28"/>
        </w:rPr>
      </w:pPr>
      <w:r w:rsidRPr="00633E8D">
        <w:rPr>
          <w:sz w:val="28"/>
          <w:szCs w:val="28"/>
        </w:rPr>
        <w:t>Р</w:t>
      </w:r>
      <w:r w:rsidRPr="00633E8D">
        <w:rPr>
          <w:sz w:val="28"/>
          <w:szCs w:val="28"/>
          <w:vertAlign w:val="subscript"/>
        </w:rPr>
        <w:t>и</w:t>
      </w:r>
      <w:r w:rsidRPr="00633E8D">
        <w:rPr>
          <w:sz w:val="28"/>
          <w:szCs w:val="28"/>
        </w:rPr>
        <w:t xml:space="preserve"> - расходы на выполнение мероприятий "последней мили" </w:t>
      </w:r>
      <w:r w:rsidRPr="00633E8D">
        <w:rPr>
          <w:color w:val="000000"/>
          <w:sz w:val="28"/>
          <w:szCs w:val="28"/>
        </w:rPr>
        <w:t>(</w:t>
      </w:r>
      <w:hyperlink r:id="rId11" w:history="1">
        <w:r w:rsidRPr="00633E8D">
          <w:rPr>
            <w:color w:val="000000"/>
            <w:sz w:val="28"/>
            <w:szCs w:val="28"/>
          </w:rPr>
          <w:t>подпункт "б" пункта 16</w:t>
        </w:r>
      </w:hyperlink>
      <w:r w:rsidRPr="00633E8D">
        <w:rPr>
          <w:color w:val="000000"/>
          <w:sz w:val="28"/>
          <w:szCs w:val="28"/>
        </w:rPr>
        <w:t xml:space="preserve"> Методических указаний) согласно выданным техническим условиям, определяемые</w:t>
      </w:r>
      <w:r w:rsidRPr="00633E8D">
        <w:rPr>
          <w:sz w:val="28"/>
          <w:szCs w:val="28"/>
        </w:rPr>
        <w:t xml:space="preserve"> по смете, выполненной с применением сметных нормативов;</w:t>
      </w:r>
    </w:p>
    <w:p w14:paraId="5612EFD7" w14:textId="77777777" w:rsidR="008E3EF2" w:rsidRPr="00633E8D" w:rsidRDefault="008E3EF2" w:rsidP="008E3EF2">
      <w:pPr>
        <w:autoSpaceDE w:val="0"/>
        <w:autoSpaceDN w:val="0"/>
        <w:adjustRightInd w:val="0"/>
        <w:spacing w:before="280"/>
        <w:ind w:firstLine="540"/>
        <w:jc w:val="both"/>
        <w:rPr>
          <w:sz w:val="28"/>
          <w:szCs w:val="28"/>
        </w:rPr>
      </w:pPr>
      <w:r w:rsidRPr="00633E8D">
        <w:rPr>
          <w:sz w:val="28"/>
          <w:szCs w:val="28"/>
        </w:rPr>
        <w:t>Р</w:t>
      </w:r>
      <w:r w:rsidRPr="00633E8D">
        <w:rPr>
          <w:sz w:val="28"/>
          <w:szCs w:val="28"/>
          <w:vertAlign w:val="subscript"/>
        </w:rPr>
        <w:t>тп</w:t>
      </w:r>
      <w:r w:rsidRPr="00633E8D">
        <w:rPr>
          <w:sz w:val="28"/>
          <w:szCs w:val="28"/>
        </w:rPr>
        <w:t xml:space="preserve"> - расходы на оплату услуг технологического присоединения к электрическим сетям смежной сетевой организации.</w:t>
      </w:r>
    </w:p>
    <w:p w14:paraId="2F87FC40" w14:textId="77777777" w:rsidR="008E3EF2" w:rsidRDefault="008E3EF2" w:rsidP="008E3EF2">
      <w:pPr>
        <w:ind w:firstLine="567"/>
        <w:jc w:val="both"/>
        <w:rPr>
          <w:sz w:val="28"/>
          <w:szCs w:val="28"/>
        </w:rPr>
      </w:pPr>
    </w:p>
    <w:p w14:paraId="0EE4E15E" w14:textId="77777777" w:rsidR="008E3EF2" w:rsidRDefault="008E3EF2" w:rsidP="008E3EF2">
      <w:pPr>
        <w:ind w:firstLine="567"/>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включающих в себя строительство и реконструкцию объектов электросетевого хозяйства</w:t>
      </w:r>
      <w:r>
        <w:rPr>
          <w:sz w:val="28"/>
          <w:szCs w:val="28"/>
        </w:rPr>
        <w:t xml:space="preserve"> в размере 11,140 тыс. руб. в соответствии с таблицей 1 приложения №1 Постановления РЭК № 894 от 31.12.2019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 xml:space="preserve">20 </w:t>
      </w:r>
      <w:r w:rsidRPr="00B05A31">
        <w:rPr>
          <w:sz w:val="28"/>
          <w:szCs w:val="28"/>
        </w:rPr>
        <w:t>год</w:t>
      </w:r>
      <w:r>
        <w:rPr>
          <w:sz w:val="28"/>
          <w:szCs w:val="28"/>
        </w:rPr>
        <w:t>» в т.ч.:</w:t>
      </w:r>
    </w:p>
    <w:p w14:paraId="7DA69CE0" w14:textId="77777777" w:rsidR="008E3EF2" w:rsidRDefault="008E3EF2" w:rsidP="008E3EF2">
      <w:pPr>
        <w:ind w:firstLine="567"/>
        <w:jc w:val="both"/>
        <w:rPr>
          <w:sz w:val="28"/>
          <w:szCs w:val="28"/>
        </w:rPr>
      </w:pPr>
    </w:p>
    <w:tbl>
      <w:tblPr>
        <w:tblW w:w="9922" w:type="dxa"/>
        <w:tblInd w:w="108" w:type="dxa"/>
        <w:tblLook w:val="04A0" w:firstRow="1" w:lastRow="0" w:firstColumn="1" w:lastColumn="0" w:noHBand="0" w:noVBand="1"/>
      </w:tblPr>
      <w:tblGrid>
        <w:gridCol w:w="994"/>
        <w:gridCol w:w="5808"/>
        <w:gridCol w:w="1568"/>
        <w:gridCol w:w="1552"/>
      </w:tblGrid>
      <w:tr w:rsidR="008E3EF2" w:rsidRPr="008F20C8" w14:paraId="72DEAD5B" w14:textId="77777777" w:rsidTr="00EB1021">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7BDD3362" w14:textId="77777777" w:rsidR="008E3EF2" w:rsidRPr="008F20C8" w:rsidRDefault="008E3EF2" w:rsidP="00EB1021">
            <w:pPr>
              <w:ind w:left="-108"/>
              <w:jc w:val="center"/>
              <w:rPr>
                <w:color w:val="000000"/>
              </w:rPr>
            </w:pPr>
            <w:r w:rsidRPr="008F20C8">
              <w:rPr>
                <w:color w:val="000000"/>
              </w:rPr>
              <w:t>№</w:t>
            </w:r>
          </w:p>
          <w:p w14:paraId="70093A19" w14:textId="77777777" w:rsidR="008E3EF2" w:rsidRPr="008F20C8" w:rsidRDefault="008E3EF2" w:rsidP="00EB1021">
            <w:pPr>
              <w:ind w:left="-108"/>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2D06C8E5" w14:textId="77777777" w:rsidR="008E3EF2" w:rsidRDefault="008E3EF2" w:rsidP="00EB1021">
            <w:pPr>
              <w:jc w:val="center"/>
              <w:rPr>
                <w:bCs/>
                <w:color w:val="000000"/>
              </w:rPr>
            </w:pPr>
            <w:r w:rsidRPr="000E6223">
              <w:rPr>
                <w:bCs/>
                <w:color w:val="000000"/>
              </w:rPr>
              <w:t xml:space="preserve">Наименование стандартизированной </w:t>
            </w:r>
          </w:p>
          <w:p w14:paraId="7855BDBF" w14:textId="77777777" w:rsidR="008E3EF2" w:rsidRPr="008F20C8" w:rsidRDefault="008E3EF2" w:rsidP="00EB1021">
            <w:pPr>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D504F" w14:textId="77777777" w:rsidR="008E3EF2" w:rsidRPr="008F20C8" w:rsidRDefault="008E3EF2" w:rsidP="00EB1021">
            <w:pPr>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8E3EF2" w:rsidRPr="008F20C8" w14:paraId="531B4531" w14:textId="77777777" w:rsidTr="00EB1021">
        <w:trPr>
          <w:trHeight w:val="231"/>
        </w:trPr>
        <w:tc>
          <w:tcPr>
            <w:tcW w:w="501" w:type="pct"/>
            <w:vMerge/>
            <w:tcBorders>
              <w:left w:val="single" w:sz="4" w:space="0" w:color="auto"/>
              <w:right w:val="single" w:sz="4" w:space="0" w:color="auto"/>
            </w:tcBorders>
            <w:shd w:val="clear" w:color="auto" w:fill="auto"/>
            <w:noWrap/>
            <w:vAlign w:val="center"/>
          </w:tcPr>
          <w:p w14:paraId="63AD60E9" w14:textId="77777777" w:rsidR="008E3EF2" w:rsidRPr="008F20C8" w:rsidRDefault="008E3EF2" w:rsidP="00EB1021">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14:paraId="0D6BB75E" w14:textId="77777777" w:rsidR="008E3EF2" w:rsidRPr="008F20C8" w:rsidRDefault="008E3EF2" w:rsidP="00EB1021">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8665A20" w14:textId="77777777" w:rsidR="008E3EF2" w:rsidRPr="008F20C8" w:rsidRDefault="008E3EF2" w:rsidP="00EB1021">
            <w:pPr>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99C7AAF" w14:textId="77777777" w:rsidR="008E3EF2" w:rsidRPr="008F20C8" w:rsidRDefault="008E3EF2" w:rsidP="00EB1021">
            <w:pPr>
              <w:jc w:val="center"/>
              <w:rPr>
                <w:bCs/>
                <w:color w:val="000000"/>
              </w:rPr>
            </w:pPr>
            <w:r w:rsidRPr="008F20C8">
              <w:rPr>
                <w:bCs/>
                <w:color w:val="000000"/>
              </w:rPr>
              <w:t>Временная схема</w:t>
            </w:r>
          </w:p>
        </w:tc>
      </w:tr>
      <w:tr w:rsidR="008E3EF2" w:rsidRPr="008F20C8" w14:paraId="287A4E5F" w14:textId="77777777" w:rsidTr="00EB1021">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14:paraId="583A5CCA" w14:textId="77777777" w:rsidR="008E3EF2" w:rsidRPr="008F20C8" w:rsidRDefault="008E3EF2" w:rsidP="00EB1021">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5206921D" w14:textId="77777777" w:rsidR="008E3EF2" w:rsidRPr="008F20C8" w:rsidRDefault="008E3EF2" w:rsidP="00EB1021">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1204F7B" w14:textId="77777777" w:rsidR="008E3EF2" w:rsidRPr="008F20C8" w:rsidRDefault="008E3EF2" w:rsidP="00EB1021">
            <w:pPr>
              <w:jc w:val="center"/>
              <w:rPr>
                <w:bCs/>
                <w:color w:val="000000"/>
              </w:rPr>
            </w:pPr>
            <w:r w:rsidRPr="008F20C8">
              <w:rPr>
                <w:bCs/>
                <w:color w:val="000000"/>
              </w:rPr>
              <w:t>тыс. руб./шт</w:t>
            </w:r>
            <w:r>
              <w:rPr>
                <w:bCs/>
                <w:color w:val="000000"/>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F95FF92" w14:textId="77777777" w:rsidR="008E3EF2" w:rsidRPr="008F20C8" w:rsidRDefault="008E3EF2" w:rsidP="00EB1021">
            <w:pPr>
              <w:jc w:val="center"/>
              <w:rPr>
                <w:bCs/>
                <w:color w:val="000000"/>
              </w:rPr>
            </w:pPr>
            <w:r w:rsidRPr="008F20C8">
              <w:rPr>
                <w:bCs/>
                <w:color w:val="000000"/>
              </w:rPr>
              <w:t>тыс. руб./шт</w:t>
            </w:r>
            <w:r>
              <w:rPr>
                <w:bCs/>
                <w:color w:val="000000"/>
              </w:rPr>
              <w:t>.</w:t>
            </w:r>
          </w:p>
        </w:tc>
      </w:tr>
      <w:tr w:rsidR="008E3EF2" w:rsidRPr="008F20C8" w14:paraId="7560D49A" w14:textId="77777777" w:rsidTr="00EB1021">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D4D2D" w14:textId="77777777" w:rsidR="008E3EF2" w:rsidRPr="00FD698C" w:rsidRDefault="008E3EF2" w:rsidP="00EB1021">
            <w:pPr>
              <w:autoSpaceDE w:val="0"/>
              <w:autoSpaceDN w:val="0"/>
              <w:adjustRightInd w:val="0"/>
              <w:jc w:val="center"/>
            </w:pPr>
            <w:r w:rsidRPr="00FD698C">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6C02B" w14:textId="77777777" w:rsidR="008E3EF2" w:rsidRPr="00FD698C" w:rsidRDefault="008E3EF2" w:rsidP="00EB1021">
            <w:pPr>
              <w:autoSpaceDE w:val="0"/>
              <w:autoSpaceDN w:val="0"/>
              <w:adjustRightInd w:val="0"/>
              <w:jc w:val="both"/>
            </w:pPr>
            <w:r w:rsidRPr="00FD698C">
              <w:t xml:space="preserve">Стандартизированные тарифные ставки на покрытие расходов на технологическое присоединение </w:t>
            </w:r>
            <w:r w:rsidRPr="00FD698C">
              <w:lastRenderedPageBreak/>
              <w:t>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BA6FF2B" w14:textId="77777777" w:rsidR="008E3EF2" w:rsidRPr="00E90360" w:rsidRDefault="008E3EF2" w:rsidP="00EB1021">
            <w:pPr>
              <w:jc w:val="center"/>
            </w:pPr>
            <w:r>
              <w:lastRenderedPageBreak/>
              <w:t>11,140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09814BF" w14:textId="77777777" w:rsidR="008E3EF2" w:rsidRPr="003E0DA7" w:rsidRDefault="008E3EF2" w:rsidP="00EB1021">
            <w:pPr>
              <w:jc w:val="center"/>
              <w:rPr>
                <w:lang w:val="en-US"/>
              </w:rPr>
            </w:pPr>
            <w:r>
              <w:t>11,140</w:t>
            </w:r>
          </w:p>
        </w:tc>
      </w:tr>
      <w:tr w:rsidR="008E3EF2" w:rsidRPr="008F20C8" w14:paraId="2D87E6EB" w14:textId="77777777" w:rsidTr="00EB1021">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1EC90365" w14:textId="77777777" w:rsidR="008E3EF2" w:rsidRPr="00FD698C" w:rsidRDefault="008E3EF2" w:rsidP="00EB1021">
            <w:pPr>
              <w:autoSpaceDE w:val="0"/>
              <w:autoSpaceDN w:val="0"/>
              <w:adjustRightInd w:val="0"/>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2093FF74" w14:textId="77777777" w:rsidR="008E3EF2" w:rsidRPr="00FD698C" w:rsidRDefault="008E3EF2" w:rsidP="00EB1021">
            <w:pPr>
              <w:autoSpaceDE w:val="0"/>
              <w:autoSpaceDN w:val="0"/>
              <w:adjustRightInd w:val="0"/>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8BBBCBC" w14:textId="77777777" w:rsidR="008E3EF2" w:rsidRPr="008F20C8" w:rsidRDefault="008E3EF2" w:rsidP="00EB1021">
            <w:pPr>
              <w:jc w:val="center"/>
            </w:pPr>
            <w:r>
              <w:t>4,474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5446FF6" w14:textId="77777777" w:rsidR="008E3EF2" w:rsidRPr="00E90360" w:rsidRDefault="008E3EF2" w:rsidP="00EB1021">
            <w:pPr>
              <w:jc w:val="center"/>
            </w:pPr>
            <w:r>
              <w:t>4,474</w:t>
            </w:r>
          </w:p>
        </w:tc>
      </w:tr>
      <w:tr w:rsidR="008E3EF2" w:rsidRPr="008F20C8" w14:paraId="1CAD3B24" w14:textId="77777777" w:rsidTr="00EB1021">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51B281D6" w14:textId="77777777" w:rsidR="008E3EF2" w:rsidRPr="00FD698C" w:rsidRDefault="008E3EF2" w:rsidP="00EB1021">
            <w:pPr>
              <w:autoSpaceDE w:val="0"/>
              <w:autoSpaceDN w:val="0"/>
              <w:adjustRightInd w:val="0"/>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482BDEFC" w14:textId="77777777" w:rsidR="008E3EF2" w:rsidRPr="00FD698C" w:rsidRDefault="008E3EF2" w:rsidP="00EB1021">
            <w:pPr>
              <w:autoSpaceDE w:val="0"/>
              <w:autoSpaceDN w:val="0"/>
              <w:adjustRightInd w:val="0"/>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6164722" w14:textId="77777777" w:rsidR="008E3EF2" w:rsidRPr="008F20C8" w:rsidRDefault="008E3EF2" w:rsidP="00EB1021">
            <w:pPr>
              <w:jc w:val="center"/>
            </w:pPr>
            <w:r>
              <w:t>6,666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FB3B82C" w14:textId="77777777" w:rsidR="008E3EF2" w:rsidRPr="00E90360" w:rsidRDefault="008E3EF2" w:rsidP="00EB1021">
            <w:pPr>
              <w:jc w:val="center"/>
            </w:pPr>
            <w:r>
              <w:t>6,666</w:t>
            </w:r>
          </w:p>
        </w:tc>
      </w:tr>
    </w:tbl>
    <w:p w14:paraId="3CC28EAC" w14:textId="77777777" w:rsidR="008E3EF2" w:rsidRDefault="008E3EF2" w:rsidP="008E3EF2">
      <w:pPr>
        <w:ind w:firstLine="709"/>
        <w:jc w:val="both"/>
        <w:rPr>
          <w:sz w:val="28"/>
          <w:szCs w:val="28"/>
        </w:rPr>
      </w:pPr>
    </w:p>
    <w:p w14:paraId="0EE837FA" w14:textId="77777777" w:rsidR="008E3EF2" w:rsidRDefault="008E3EF2" w:rsidP="008E3EF2">
      <w:pPr>
        <w:ind w:firstLine="709"/>
        <w:jc w:val="both"/>
        <w:rPr>
          <w:sz w:val="28"/>
          <w:szCs w:val="28"/>
        </w:rPr>
      </w:pPr>
      <w:r>
        <w:rPr>
          <w:sz w:val="28"/>
          <w:szCs w:val="28"/>
        </w:rPr>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строительство и реконструкцию объектов электросетевого хозяйства</w:t>
      </w:r>
      <w:r>
        <w:rPr>
          <w:sz w:val="28"/>
          <w:szCs w:val="28"/>
        </w:rPr>
        <w:t xml:space="preserve"> в сторону снижения составила 1,026 </w:t>
      </w:r>
      <w:r w:rsidRPr="00C55CAB">
        <w:rPr>
          <w:sz w:val="28"/>
          <w:szCs w:val="28"/>
        </w:rPr>
        <w:t>тыс.</w:t>
      </w:r>
      <w:r w:rsidRPr="0049547B">
        <w:rPr>
          <w:sz w:val="28"/>
          <w:szCs w:val="28"/>
        </w:rPr>
        <w:t xml:space="preserve"> руб</w:t>
      </w:r>
      <w:r>
        <w:rPr>
          <w:sz w:val="28"/>
          <w:szCs w:val="28"/>
        </w:rPr>
        <w:t>.</w:t>
      </w:r>
    </w:p>
    <w:p w14:paraId="7DB81CFA" w14:textId="77777777" w:rsidR="008E3EF2" w:rsidRDefault="008E3EF2" w:rsidP="008E3EF2">
      <w:pPr>
        <w:ind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14:paraId="1B3C94A4" w14:textId="77777777" w:rsidR="008E3EF2" w:rsidRPr="00E00C6B" w:rsidRDefault="008E3EF2" w:rsidP="008E3EF2">
      <w:pPr>
        <w:ind w:firstLine="709"/>
        <w:jc w:val="both"/>
        <w:rPr>
          <w:bCs/>
          <w:color w:val="000000"/>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 xml:space="preserve">ООО «Калтанская ГОФ» </w:t>
      </w:r>
      <w:r w:rsidRPr="00C830F5">
        <w:rPr>
          <w:sz w:val="28"/>
          <w:szCs w:val="28"/>
        </w:rPr>
        <w:t>(максимальн</w:t>
      </w:r>
      <w:r>
        <w:rPr>
          <w:sz w:val="28"/>
          <w:szCs w:val="28"/>
        </w:rPr>
        <w:t>ая</w:t>
      </w:r>
      <w:r w:rsidRPr="00C830F5">
        <w:rPr>
          <w:sz w:val="28"/>
          <w:szCs w:val="28"/>
        </w:rPr>
        <w:t xml:space="preserve"> мощност</w:t>
      </w:r>
      <w:r>
        <w:rPr>
          <w:sz w:val="28"/>
          <w:szCs w:val="28"/>
        </w:rPr>
        <w:t>ь</w:t>
      </w:r>
      <w:r w:rsidRPr="00C830F5">
        <w:rPr>
          <w:sz w:val="28"/>
          <w:szCs w:val="28"/>
        </w:rPr>
        <w:t xml:space="preserve"> </w:t>
      </w:r>
      <w:r>
        <w:rPr>
          <w:sz w:val="28"/>
          <w:szCs w:val="28"/>
        </w:rPr>
        <w:t>669</w:t>
      </w:r>
      <w:r w:rsidRPr="00C830F5">
        <w:rPr>
          <w:sz w:val="28"/>
          <w:szCs w:val="28"/>
        </w:rPr>
        <w:t> кВт),</w:t>
      </w:r>
      <w:r>
        <w:rPr>
          <w:sz w:val="28"/>
          <w:szCs w:val="28"/>
        </w:rPr>
        <w:t xml:space="preserve"> обогатительная фабрика </w:t>
      </w:r>
      <w:r w:rsidRPr="000E4E07">
        <w:rPr>
          <w:sz w:val="28"/>
          <w:szCs w:val="28"/>
        </w:rPr>
        <w:t>(Кемеровская обл.,</w:t>
      </w:r>
      <w:r>
        <w:rPr>
          <w:sz w:val="28"/>
          <w:szCs w:val="28"/>
        </w:rPr>
        <w:t xml:space="preserve"> Новокузнецкий муниципальный р-н, Сосновское сельское поселение, кадастровый номер земельного участка 42:09:1302001:1944) по индивидуальному проекту </w:t>
      </w:r>
      <w:r w:rsidRPr="00E00C6B">
        <w:rPr>
          <w:bCs/>
          <w:color w:val="000000"/>
          <w:sz w:val="28"/>
          <w:szCs w:val="28"/>
        </w:rPr>
        <w:t xml:space="preserve">в размере </w:t>
      </w:r>
      <w:r>
        <w:rPr>
          <w:bCs/>
          <w:color w:val="000000"/>
          <w:sz w:val="28"/>
          <w:szCs w:val="28"/>
        </w:rPr>
        <w:t xml:space="preserve">1 978,369 </w:t>
      </w:r>
      <w:r w:rsidRPr="00E00C6B">
        <w:rPr>
          <w:bCs/>
          <w:color w:val="000000"/>
          <w:sz w:val="28"/>
          <w:szCs w:val="28"/>
        </w:rPr>
        <w:t>тыс. руб.</w:t>
      </w:r>
    </w:p>
    <w:p w14:paraId="7E1F07C1" w14:textId="77777777" w:rsidR="008E3EF2" w:rsidRDefault="008E3EF2" w:rsidP="008E3EF2">
      <w:pPr>
        <w:ind w:firstLine="709"/>
        <w:jc w:val="both"/>
        <w:rPr>
          <w:color w:val="000000"/>
          <w:sz w:val="28"/>
          <w:szCs w:val="28"/>
        </w:rPr>
      </w:pPr>
    </w:p>
    <w:p w14:paraId="429843AD" w14:textId="77777777" w:rsidR="00AD3715" w:rsidRDefault="00AD3715" w:rsidP="00ED290F">
      <w:pPr>
        <w:tabs>
          <w:tab w:val="left" w:pos="851"/>
          <w:tab w:val="left" w:pos="1134"/>
        </w:tabs>
        <w:autoSpaceDE w:val="0"/>
        <w:autoSpaceDN w:val="0"/>
        <w:adjustRightInd w:val="0"/>
        <w:ind w:firstLine="709"/>
        <w:jc w:val="both"/>
        <w:rPr>
          <w:sz w:val="28"/>
          <w:szCs w:val="28"/>
        </w:rPr>
        <w:sectPr w:rsidR="00AD3715" w:rsidSect="00DD4498">
          <w:headerReference w:type="even" r:id="rId12"/>
          <w:headerReference w:type="default" r:id="rId13"/>
          <w:footerReference w:type="default" r:id="rId14"/>
          <w:pgSz w:w="11906" w:h="16838"/>
          <w:pgMar w:top="851" w:right="850" w:bottom="709" w:left="1134" w:header="709" w:footer="567" w:gutter="0"/>
          <w:cols w:space="708"/>
          <w:docGrid w:linePitch="360"/>
        </w:sectPr>
      </w:pPr>
    </w:p>
    <w:p w14:paraId="66692674" w14:textId="2F6318C7" w:rsidR="00AD3715" w:rsidRPr="00191669" w:rsidRDefault="00AD3715" w:rsidP="00AD3715">
      <w:pPr>
        <w:ind w:left="-142" w:firstLine="6096"/>
        <w:jc w:val="both"/>
        <w:rPr>
          <w:bCs/>
        </w:rPr>
      </w:pPr>
      <w:r w:rsidRPr="00191669">
        <w:rPr>
          <w:bCs/>
        </w:rPr>
        <w:lastRenderedPageBreak/>
        <w:t xml:space="preserve">Приложение № </w:t>
      </w:r>
      <w:r>
        <w:rPr>
          <w:bCs/>
        </w:rPr>
        <w:t>2</w:t>
      </w:r>
      <w:r w:rsidRPr="00191669">
        <w:rPr>
          <w:bCs/>
        </w:rPr>
        <w:t xml:space="preserve"> к протоколу №</w:t>
      </w:r>
      <w:r>
        <w:rPr>
          <w:bCs/>
        </w:rPr>
        <w:t>6</w:t>
      </w:r>
    </w:p>
    <w:p w14:paraId="6AF50B7A" w14:textId="77777777" w:rsidR="00AD3715" w:rsidRDefault="00AD3715" w:rsidP="00AD3715">
      <w:pPr>
        <w:ind w:left="-142" w:firstLine="6096"/>
        <w:jc w:val="both"/>
        <w:rPr>
          <w:bCs/>
        </w:rPr>
      </w:pPr>
      <w:r w:rsidRPr="00191669">
        <w:rPr>
          <w:bCs/>
        </w:rPr>
        <w:t xml:space="preserve">заседания Правления региональной </w:t>
      </w:r>
    </w:p>
    <w:p w14:paraId="55C63145" w14:textId="77777777" w:rsidR="00AD3715" w:rsidRPr="00191669" w:rsidRDefault="00AD3715" w:rsidP="00AD3715">
      <w:pPr>
        <w:ind w:left="-142" w:firstLine="6096"/>
        <w:jc w:val="both"/>
        <w:rPr>
          <w:bCs/>
        </w:rPr>
      </w:pPr>
      <w:r w:rsidRPr="00191669">
        <w:rPr>
          <w:bCs/>
        </w:rPr>
        <w:t>энергетической комиссии</w:t>
      </w:r>
    </w:p>
    <w:p w14:paraId="2F5CF7EA" w14:textId="18608051" w:rsidR="00AD3715" w:rsidRDefault="00AD3715" w:rsidP="00AD3715">
      <w:pPr>
        <w:ind w:left="-142" w:firstLine="6096"/>
        <w:jc w:val="both"/>
        <w:rPr>
          <w:bCs/>
        </w:rPr>
      </w:pPr>
      <w:r w:rsidRPr="00191669">
        <w:rPr>
          <w:bCs/>
        </w:rPr>
        <w:t xml:space="preserve">Кемеровской области от </w:t>
      </w:r>
      <w:r>
        <w:rPr>
          <w:bCs/>
        </w:rPr>
        <w:t>11.02.2020</w:t>
      </w:r>
    </w:p>
    <w:p w14:paraId="49276F7A" w14:textId="77777777" w:rsidR="00AD3715" w:rsidRDefault="00AD3715" w:rsidP="00AD3715">
      <w:pPr>
        <w:ind w:left="-142" w:firstLine="6096"/>
        <w:jc w:val="both"/>
        <w:rPr>
          <w:bCs/>
        </w:rPr>
      </w:pPr>
    </w:p>
    <w:p w14:paraId="4CD699BD" w14:textId="77777777" w:rsidR="00AD3715" w:rsidRDefault="00AD3715" w:rsidP="00AD3715">
      <w:pPr>
        <w:jc w:val="center"/>
        <w:rPr>
          <w:b/>
          <w:sz w:val="28"/>
          <w:szCs w:val="28"/>
        </w:rPr>
      </w:pPr>
      <w:r w:rsidRPr="001C221A">
        <w:rPr>
          <w:b/>
          <w:sz w:val="28"/>
          <w:szCs w:val="28"/>
        </w:rPr>
        <w:t>Об установлении платы за технологическое присоединение</w:t>
      </w:r>
    </w:p>
    <w:p w14:paraId="5FD4BA87" w14:textId="77777777" w:rsidR="00AD3715" w:rsidRPr="00EE355C" w:rsidRDefault="00AD3715" w:rsidP="00AD3715">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E616CD">
        <w:rPr>
          <w:b/>
          <w:sz w:val="28"/>
          <w:szCs w:val="28"/>
        </w:rPr>
        <w:t>энергопринимающих устройств ООО «Калтанская ГОФ», обогатительная фабрика (Кемеровская обл., Новокузнецкий муниципальный р-н, Сосновское сельское поселение, кадастровый номер земельного участка 42:09:1302001:1944) по индивидуальному проекту)</w:t>
      </w:r>
    </w:p>
    <w:p w14:paraId="7F04C932" w14:textId="77777777" w:rsidR="00AD3715" w:rsidRDefault="00AD3715" w:rsidP="00AD3715">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D3715" w:rsidRPr="007D7D93" w14:paraId="01DDB316" w14:textId="77777777" w:rsidTr="00EB1021">
        <w:trPr>
          <w:trHeight w:val="625"/>
        </w:trPr>
        <w:tc>
          <w:tcPr>
            <w:tcW w:w="798" w:type="dxa"/>
            <w:shd w:val="clear" w:color="auto" w:fill="auto"/>
            <w:hideMark/>
          </w:tcPr>
          <w:p w14:paraId="75A7828A" w14:textId="77777777" w:rsidR="00AD3715" w:rsidRDefault="00AD3715" w:rsidP="00EB1021">
            <w:pPr>
              <w:pStyle w:val="FR1"/>
              <w:ind w:left="0"/>
              <w:rPr>
                <w:b/>
                <w:sz w:val="24"/>
                <w:szCs w:val="24"/>
              </w:rPr>
            </w:pPr>
          </w:p>
          <w:p w14:paraId="3647E03E" w14:textId="77777777" w:rsidR="00AD3715" w:rsidRDefault="00AD3715" w:rsidP="00EB1021">
            <w:pPr>
              <w:pStyle w:val="FR1"/>
              <w:ind w:left="0"/>
              <w:rPr>
                <w:b/>
                <w:sz w:val="24"/>
                <w:szCs w:val="24"/>
              </w:rPr>
            </w:pPr>
          </w:p>
          <w:p w14:paraId="7E728AF4" w14:textId="77777777" w:rsidR="00AD3715" w:rsidRDefault="00AD3715" w:rsidP="00EB1021">
            <w:pPr>
              <w:pStyle w:val="FR1"/>
              <w:ind w:left="0"/>
              <w:rPr>
                <w:b/>
                <w:sz w:val="24"/>
                <w:szCs w:val="24"/>
              </w:rPr>
            </w:pPr>
            <w:r w:rsidRPr="007D7D93">
              <w:rPr>
                <w:b/>
                <w:sz w:val="24"/>
                <w:szCs w:val="24"/>
              </w:rPr>
              <w:t>№</w:t>
            </w:r>
          </w:p>
          <w:p w14:paraId="0B49AA14" w14:textId="77777777" w:rsidR="00AD3715" w:rsidRPr="007D7D93" w:rsidRDefault="00AD3715" w:rsidP="00EB1021">
            <w:pPr>
              <w:pStyle w:val="FR1"/>
              <w:ind w:left="0"/>
              <w:rPr>
                <w:b/>
                <w:sz w:val="24"/>
                <w:szCs w:val="24"/>
              </w:rPr>
            </w:pPr>
            <w:r w:rsidRPr="007D7D93">
              <w:rPr>
                <w:b/>
                <w:sz w:val="24"/>
                <w:szCs w:val="24"/>
              </w:rPr>
              <w:t>п/п</w:t>
            </w:r>
          </w:p>
        </w:tc>
        <w:tc>
          <w:tcPr>
            <w:tcW w:w="6516" w:type="dxa"/>
            <w:shd w:val="clear" w:color="auto" w:fill="auto"/>
            <w:noWrap/>
            <w:hideMark/>
          </w:tcPr>
          <w:p w14:paraId="240E896C" w14:textId="77777777" w:rsidR="00AD3715" w:rsidRDefault="00AD3715" w:rsidP="00EB1021">
            <w:pPr>
              <w:pStyle w:val="FR1"/>
              <w:rPr>
                <w:b/>
                <w:sz w:val="24"/>
                <w:szCs w:val="24"/>
              </w:rPr>
            </w:pPr>
          </w:p>
          <w:p w14:paraId="5CBACB00" w14:textId="77777777" w:rsidR="00AD3715" w:rsidRDefault="00AD3715" w:rsidP="00EB1021">
            <w:pPr>
              <w:pStyle w:val="FR1"/>
              <w:rPr>
                <w:b/>
                <w:sz w:val="24"/>
                <w:szCs w:val="24"/>
              </w:rPr>
            </w:pPr>
          </w:p>
          <w:p w14:paraId="050AA5E1" w14:textId="77777777" w:rsidR="00AD3715" w:rsidRPr="007D7D93" w:rsidRDefault="00AD3715" w:rsidP="00EB1021">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048A6B47" w14:textId="77777777" w:rsidR="00AD3715" w:rsidRDefault="00AD3715" w:rsidP="00EB1021">
            <w:pPr>
              <w:pStyle w:val="FR1"/>
              <w:ind w:left="27"/>
              <w:rPr>
                <w:b/>
                <w:sz w:val="24"/>
                <w:szCs w:val="24"/>
              </w:rPr>
            </w:pPr>
            <w:r w:rsidRPr="007D7D93">
              <w:rPr>
                <w:b/>
                <w:sz w:val="24"/>
                <w:szCs w:val="24"/>
              </w:rPr>
              <w:t xml:space="preserve">Плата за технологическое присоединение, тыс. руб. </w:t>
            </w:r>
          </w:p>
          <w:p w14:paraId="4D4241A8" w14:textId="77777777" w:rsidR="00AD3715" w:rsidRPr="007D7D93" w:rsidRDefault="00AD3715" w:rsidP="00EB1021">
            <w:pPr>
              <w:pStyle w:val="FR1"/>
              <w:ind w:left="27"/>
              <w:rPr>
                <w:b/>
                <w:sz w:val="24"/>
                <w:szCs w:val="24"/>
              </w:rPr>
            </w:pPr>
            <w:r w:rsidRPr="007D7D93">
              <w:rPr>
                <w:b/>
                <w:sz w:val="24"/>
                <w:szCs w:val="24"/>
              </w:rPr>
              <w:t>(без НДС)</w:t>
            </w:r>
          </w:p>
        </w:tc>
      </w:tr>
      <w:tr w:rsidR="00AD3715" w:rsidRPr="007D7D93" w14:paraId="6B93111B" w14:textId="77777777" w:rsidTr="00EB1021">
        <w:trPr>
          <w:trHeight w:val="476"/>
        </w:trPr>
        <w:tc>
          <w:tcPr>
            <w:tcW w:w="798" w:type="dxa"/>
            <w:shd w:val="clear" w:color="auto" w:fill="auto"/>
            <w:noWrap/>
            <w:vAlign w:val="center"/>
            <w:hideMark/>
          </w:tcPr>
          <w:p w14:paraId="312BF96E" w14:textId="77777777" w:rsidR="00AD3715" w:rsidRPr="007D7D93" w:rsidRDefault="00AD3715" w:rsidP="00EB1021">
            <w:pPr>
              <w:pStyle w:val="FR1"/>
              <w:ind w:left="0"/>
              <w:rPr>
                <w:sz w:val="24"/>
                <w:szCs w:val="24"/>
              </w:rPr>
            </w:pPr>
            <w:r w:rsidRPr="007D7D93">
              <w:rPr>
                <w:sz w:val="24"/>
                <w:szCs w:val="24"/>
              </w:rPr>
              <w:t>1</w:t>
            </w:r>
          </w:p>
        </w:tc>
        <w:tc>
          <w:tcPr>
            <w:tcW w:w="6516" w:type="dxa"/>
            <w:shd w:val="clear" w:color="auto" w:fill="auto"/>
            <w:hideMark/>
          </w:tcPr>
          <w:p w14:paraId="7F0CD1C4" w14:textId="77777777" w:rsidR="00AD3715" w:rsidRPr="007D7D93" w:rsidRDefault="00AD3715" w:rsidP="00EB1021">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9D8571F" w14:textId="77777777" w:rsidR="00AD3715" w:rsidRPr="007D7D93" w:rsidRDefault="00AD3715" w:rsidP="00EB1021">
            <w:pPr>
              <w:pStyle w:val="FR1"/>
              <w:ind w:left="27"/>
              <w:rPr>
                <w:sz w:val="24"/>
                <w:szCs w:val="24"/>
              </w:rPr>
            </w:pPr>
            <w:r>
              <w:rPr>
                <w:sz w:val="24"/>
                <w:szCs w:val="24"/>
              </w:rPr>
              <w:t>4,474</w:t>
            </w:r>
          </w:p>
        </w:tc>
      </w:tr>
      <w:tr w:rsidR="00AD3715" w:rsidRPr="007D7D93" w14:paraId="2454F36E" w14:textId="77777777" w:rsidTr="00EB1021">
        <w:trPr>
          <w:trHeight w:val="54"/>
        </w:trPr>
        <w:tc>
          <w:tcPr>
            <w:tcW w:w="798" w:type="dxa"/>
            <w:shd w:val="clear" w:color="auto" w:fill="auto"/>
            <w:noWrap/>
            <w:vAlign w:val="center"/>
            <w:hideMark/>
          </w:tcPr>
          <w:p w14:paraId="040438A4" w14:textId="77777777" w:rsidR="00AD3715" w:rsidRPr="007D7D93" w:rsidRDefault="00AD3715" w:rsidP="00EB1021">
            <w:pPr>
              <w:pStyle w:val="FR1"/>
              <w:ind w:left="0"/>
              <w:rPr>
                <w:sz w:val="24"/>
                <w:szCs w:val="24"/>
              </w:rPr>
            </w:pPr>
            <w:r w:rsidRPr="007D7D93">
              <w:rPr>
                <w:sz w:val="24"/>
                <w:szCs w:val="24"/>
              </w:rPr>
              <w:t>2</w:t>
            </w:r>
          </w:p>
        </w:tc>
        <w:tc>
          <w:tcPr>
            <w:tcW w:w="6516" w:type="dxa"/>
            <w:shd w:val="clear" w:color="auto" w:fill="auto"/>
            <w:hideMark/>
          </w:tcPr>
          <w:p w14:paraId="30FD9A8F" w14:textId="77777777" w:rsidR="00AD3715" w:rsidRPr="007D7D93" w:rsidRDefault="00AD3715" w:rsidP="00EB1021">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C1F3585" w14:textId="77777777" w:rsidR="00AD3715" w:rsidRPr="007D7D93" w:rsidRDefault="00AD3715" w:rsidP="00EB1021">
            <w:pPr>
              <w:pStyle w:val="FR1"/>
              <w:ind w:left="27"/>
              <w:rPr>
                <w:sz w:val="24"/>
                <w:szCs w:val="24"/>
              </w:rPr>
            </w:pPr>
            <w:r>
              <w:rPr>
                <w:sz w:val="24"/>
                <w:szCs w:val="24"/>
              </w:rPr>
              <w:t>1 967,229</w:t>
            </w:r>
          </w:p>
        </w:tc>
      </w:tr>
      <w:tr w:rsidR="00AD3715" w:rsidRPr="007D7D93" w14:paraId="773BE758" w14:textId="77777777" w:rsidTr="00EB1021">
        <w:trPr>
          <w:trHeight w:val="284"/>
        </w:trPr>
        <w:tc>
          <w:tcPr>
            <w:tcW w:w="798" w:type="dxa"/>
            <w:shd w:val="clear" w:color="auto" w:fill="auto"/>
            <w:noWrap/>
            <w:vAlign w:val="center"/>
          </w:tcPr>
          <w:p w14:paraId="6A0B7AB5" w14:textId="77777777" w:rsidR="00AD3715" w:rsidRPr="007D7D93" w:rsidRDefault="00AD3715" w:rsidP="00EB1021">
            <w:pPr>
              <w:pStyle w:val="FR1"/>
              <w:ind w:left="0"/>
              <w:rPr>
                <w:sz w:val="24"/>
                <w:szCs w:val="24"/>
              </w:rPr>
            </w:pPr>
            <w:r>
              <w:rPr>
                <w:sz w:val="24"/>
                <w:szCs w:val="24"/>
              </w:rPr>
              <w:t>2.1</w:t>
            </w:r>
          </w:p>
        </w:tc>
        <w:tc>
          <w:tcPr>
            <w:tcW w:w="6516" w:type="dxa"/>
            <w:shd w:val="clear" w:color="auto" w:fill="auto"/>
          </w:tcPr>
          <w:p w14:paraId="556F50FD" w14:textId="77777777" w:rsidR="00AD3715" w:rsidRPr="00AD6627" w:rsidRDefault="00AD3715" w:rsidP="00EB1021">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2A82CE95" w14:textId="77777777" w:rsidR="00AD3715" w:rsidRDefault="00AD3715" w:rsidP="00EB1021">
            <w:pPr>
              <w:pStyle w:val="FR1"/>
              <w:ind w:left="27"/>
              <w:rPr>
                <w:sz w:val="24"/>
                <w:szCs w:val="24"/>
              </w:rPr>
            </w:pPr>
            <w:r>
              <w:rPr>
                <w:sz w:val="24"/>
                <w:szCs w:val="24"/>
              </w:rPr>
              <w:t>1 967,229</w:t>
            </w:r>
          </w:p>
        </w:tc>
      </w:tr>
      <w:tr w:rsidR="00AD3715" w:rsidRPr="007D7D93" w14:paraId="74EAF535" w14:textId="77777777" w:rsidTr="00EB1021">
        <w:trPr>
          <w:trHeight w:val="284"/>
        </w:trPr>
        <w:tc>
          <w:tcPr>
            <w:tcW w:w="798" w:type="dxa"/>
            <w:shd w:val="clear" w:color="auto" w:fill="auto"/>
            <w:noWrap/>
            <w:vAlign w:val="center"/>
          </w:tcPr>
          <w:p w14:paraId="5027042B" w14:textId="77777777" w:rsidR="00AD3715" w:rsidRPr="007D7D93" w:rsidRDefault="00AD3715" w:rsidP="00EB1021">
            <w:pPr>
              <w:pStyle w:val="FR1"/>
              <w:ind w:left="0"/>
              <w:rPr>
                <w:sz w:val="24"/>
                <w:szCs w:val="24"/>
              </w:rPr>
            </w:pPr>
            <w:r>
              <w:rPr>
                <w:sz w:val="24"/>
                <w:szCs w:val="24"/>
              </w:rPr>
              <w:t>2.2</w:t>
            </w:r>
          </w:p>
        </w:tc>
        <w:tc>
          <w:tcPr>
            <w:tcW w:w="6516" w:type="dxa"/>
            <w:shd w:val="clear" w:color="auto" w:fill="auto"/>
          </w:tcPr>
          <w:p w14:paraId="03D7C05D" w14:textId="77777777" w:rsidR="00AD3715" w:rsidRPr="00AD6627" w:rsidRDefault="00AD3715" w:rsidP="00EB1021">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6FB61FE" w14:textId="77777777" w:rsidR="00AD3715" w:rsidRDefault="00AD3715" w:rsidP="00EB1021">
            <w:pPr>
              <w:pStyle w:val="FR1"/>
              <w:ind w:left="27"/>
              <w:rPr>
                <w:sz w:val="24"/>
                <w:szCs w:val="24"/>
              </w:rPr>
            </w:pPr>
            <w:r>
              <w:rPr>
                <w:sz w:val="24"/>
                <w:szCs w:val="24"/>
              </w:rPr>
              <w:t>0,00</w:t>
            </w:r>
          </w:p>
        </w:tc>
      </w:tr>
      <w:tr w:rsidR="00AD3715" w:rsidRPr="007D7D93" w14:paraId="1CBE7C7F" w14:textId="77777777" w:rsidTr="00EB1021">
        <w:trPr>
          <w:trHeight w:val="284"/>
        </w:trPr>
        <w:tc>
          <w:tcPr>
            <w:tcW w:w="798" w:type="dxa"/>
            <w:shd w:val="clear" w:color="auto" w:fill="auto"/>
            <w:noWrap/>
            <w:vAlign w:val="center"/>
            <w:hideMark/>
          </w:tcPr>
          <w:p w14:paraId="74CDEB56" w14:textId="77777777" w:rsidR="00AD3715" w:rsidRPr="007D7D93" w:rsidRDefault="00AD3715" w:rsidP="00EB1021">
            <w:pPr>
              <w:pStyle w:val="FR1"/>
              <w:ind w:left="0"/>
              <w:rPr>
                <w:sz w:val="24"/>
                <w:szCs w:val="24"/>
              </w:rPr>
            </w:pPr>
            <w:r w:rsidRPr="007D7D93">
              <w:rPr>
                <w:sz w:val="24"/>
                <w:szCs w:val="24"/>
              </w:rPr>
              <w:t>3</w:t>
            </w:r>
          </w:p>
        </w:tc>
        <w:tc>
          <w:tcPr>
            <w:tcW w:w="6516" w:type="dxa"/>
            <w:shd w:val="clear" w:color="auto" w:fill="auto"/>
            <w:hideMark/>
          </w:tcPr>
          <w:p w14:paraId="1ACA3077" w14:textId="77777777" w:rsidR="00AD3715" w:rsidRPr="007D7D93" w:rsidRDefault="00AD3715" w:rsidP="00EB1021">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59B20033" w14:textId="77777777" w:rsidR="00AD3715" w:rsidRPr="007D7D93" w:rsidRDefault="00AD3715" w:rsidP="00EB1021">
            <w:pPr>
              <w:pStyle w:val="FR1"/>
              <w:ind w:left="27"/>
              <w:rPr>
                <w:sz w:val="24"/>
                <w:szCs w:val="24"/>
              </w:rPr>
            </w:pPr>
            <w:r>
              <w:rPr>
                <w:sz w:val="24"/>
                <w:szCs w:val="24"/>
              </w:rPr>
              <w:t>6,666</w:t>
            </w:r>
          </w:p>
        </w:tc>
      </w:tr>
      <w:tr w:rsidR="00AD3715" w:rsidRPr="007D7D93" w14:paraId="61BC4337" w14:textId="77777777" w:rsidTr="00EB1021">
        <w:trPr>
          <w:trHeight w:val="230"/>
        </w:trPr>
        <w:tc>
          <w:tcPr>
            <w:tcW w:w="798" w:type="dxa"/>
            <w:shd w:val="clear" w:color="auto" w:fill="auto"/>
            <w:noWrap/>
          </w:tcPr>
          <w:p w14:paraId="52BAD10D" w14:textId="77777777" w:rsidR="00AD3715" w:rsidRPr="007D7D93" w:rsidRDefault="00AD3715" w:rsidP="00EB1021">
            <w:pPr>
              <w:pStyle w:val="FR1"/>
              <w:ind w:left="0"/>
              <w:jc w:val="both"/>
              <w:rPr>
                <w:sz w:val="24"/>
                <w:szCs w:val="24"/>
              </w:rPr>
            </w:pPr>
          </w:p>
        </w:tc>
        <w:tc>
          <w:tcPr>
            <w:tcW w:w="6516" w:type="dxa"/>
            <w:shd w:val="clear" w:color="auto" w:fill="auto"/>
          </w:tcPr>
          <w:p w14:paraId="63F2D369" w14:textId="77777777" w:rsidR="00AD3715" w:rsidRPr="007D7D93" w:rsidRDefault="00AD3715" w:rsidP="00EB1021">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5A54E5D" w14:textId="77777777" w:rsidR="00AD3715" w:rsidRPr="0066276F" w:rsidRDefault="00AD3715" w:rsidP="00EB1021">
            <w:pPr>
              <w:pStyle w:val="FR1"/>
              <w:ind w:left="27"/>
              <w:rPr>
                <w:sz w:val="24"/>
                <w:szCs w:val="24"/>
                <w:lang w:val="en-US"/>
              </w:rPr>
            </w:pPr>
            <w:r>
              <w:rPr>
                <w:sz w:val="24"/>
                <w:szCs w:val="24"/>
              </w:rPr>
              <w:t>1 978,369</w:t>
            </w:r>
          </w:p>
        </w:tc>
      </w:tr>
    </w:tbl>
    <w:p w14:paraId="0E6B7185" w14:textId="77777777" w:rsidR="00AD3715" w:rsidRDefault="00AD3715" w:rsidP="00AD3715">
      <w:pPr>
        <w:pStyle w:val="FR1"/>
        <w:ind w:left="0"/>
        <w:jc w:val="both"/>
        <w:rPr>
          <w:b/>
          <w:sz w:val="24"/>
          <w:szCs w:val="24"/>
          <w:u w:val="single"/>
        </w:rPr>
      </w:pPr>
    </w:p>
    <w:p w14:paraId="4AEEBB4E" w14:textId="77777777" w:rsidR="00AD3715" w:rsidRDefault="00AD3715" w:rsidP="00AD3715">
      <w:pPr>
        <w:pStyle w:val="FR1"/>
        <w:ind w:left="0" w:firstLine="708"/>
        <w:jc w:val="both"/>
        <w:rPr>
          <w:szCs w:val="28"/>
        </w:rPr>
      </w:pPr>
      <w:r w:rsidRPr="00A22A25">
        <w:rPr>
          <w:szCs w:val="28"/>
        </w:rPr>
        <w:t>Примечание:</w:t>
      </w:r>
    </w:p>
    <w:p w14:paraId="43947DD2" w14:textId="77777777" w:rsidR="00AD3715" w:rsidRDefault="00AD3715" w:rsidP="00AD3715">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669 к</w:t>
      </w:r>
      <w:r w:rsidRPr="00A22A25">
        <w:rPr>
          <w:szCs w:val="28"/>
        </w:rPr>
        <w:t>Вт.</w:t>
      </w:r>
    </w:p>
    <w:p w14:paraId="32ABBD01" w14:textId="77777777" w:rsidR="00AD3715" w:rsidRPr="00240F5B" w:rsidRDefault="00AD3715" w:rsidP="00AD3715">
      <w:pPr>
        <w:widowControl w:val="0"/>
        <w:snapToGrid w:val="0"/>
        <w:ind w:firstLine="708"/>
        <w:jc w:val="both"/>
        <w:rPr>
          <w:sz w:val="28"/>
          <w:szCs w:val="28"/>
        </w:rPr>
      </w:pPr>
      <w:r w:rsidRPr="00240F5B">
        <w:rPr>
          <w:sz w:val="28"/>
          <w:szCs w:val="28"/>
        </w:rPr>
        <w:t>2.</w:t>
      </w:r>
      <w:r>
        <w:rPr>
          <w:sz w:val="28"/>
          <w:szCs w:val="28"/>
        </w:rPr>
        <w:t> </w:t>
      </w:r>
      <w:r w:rsidRPr="00240F5B">
        <w:rPr>
          <w:sz w:val="28"/>
          <w:szCs w:val="28"/>
        </w:rPr>
        <w:t xml:space="preserve">Расходы, не включаемые в плату за технологическое присоединение, составляют </w:t>
      </w:r>
      <w:r w:rsidRPr="00D762E5">
        <w:rPr>
          <w:sz w:val="28"/>
          <w:szCs w:val="28"/>
        </w:rPr>
        <w:t>6</w:t>
      </w:r>
      <w:r>
        <w:rPr>
          <w:sz w:val="28"/>
          <w:szCs w:val="28"/>
        </w:rPr>
        <w:t> </w:t>
      </w:r>
      <w:r w:rsidRPr="00D762E5">
        <w:rPr>
          <w:sz w:val="28"/>
          <w:szCs w:val="28"/>
        </w:rPr>
        <w:t>322</w:t>
      </w:r>
      <w:r>
        <w:rPr>
          <w:sz w:val="28"/>
          <w:szCs w:val="28"/>
        </w:rPr>
        <w:t>,</w:t>
      </w:r>
      <w:r w:rsidRPr="00D762E5">
        <w:rPr>
          <w:sz w:val="28"/>
          <w:szCs w:val="28"/>
        </w:rPr>
        <w:t>491</w:t>
      </w:r>
      <w:r>
        <w:rPr>
          <w:sz w:val="28"/>
          <w:szCs w:val="28"/>
        </w:rPr>
        <w:t xml:space="preserve"> </w:t>
      </w:r>
      <w:r w:rsidRPr="00240F5B">
        <w:rPr>
          <w:sz w:val="28"/>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C818ECD" w14:textId="77777777" w:rsidR="000123DC" w:rsidRDefault="000123DC" w:rsidP="00ED290F">
      <w:pPr>
        <w:tabs>
          <w:tab w:val="left" w:pos="851"/>
          <w:tab w:val="left" w:pos="1134"/>
        </w:tabs>
        <w:autoSpaceDE w:val="0"/>
        <w:autoSpaceDN w:val="0"/>
        <w:adjustRightInd w:val="0"/>
        <w:ind w:firstLine="709"/>
        <w:jc w:val="both"/>
        <w:rPr>
          <w:sz w:val="28"/>
          <w:szCs w:val="28"/>
        </w:rPr>
        <w:sectPr w:rsidR="000123DC" w:rsidSect="00DD4498">
          <w:pgSz w:w="11906" w:h="16838"/>
          <w:pgMar w:top="851" w:right="850" w:bottom="709" w:left="1134" w:header="709" w:footer="567" w:gutter="0"/>
          <w:cols w:space="708"/>
          <w:docGrid w:linePitch="360"/>
        </w:sectPr>
      </w:pPr>
    </w:p>
    <w:p w14:paraId="01501F53" w14:textId="7D41A737" w:rsidR="000123DC" w:rsidRPr="00191669" w:rsidRDefault="000123DC" w:rsidP="000123DC">
      <w:pPr>
        <w:ind w:left="-142" w:firstLine="6096"/>
        <w:jc w:val="both"/>
        <w:rPr>
          <w:bCs/>
        </w:rPr>
      </w:pPr>
      <w:r w:rsidRPr="00191669">
        <w:rPr>
          <w:bCs/>
        </w:rPr>
        <w:lastRenderedPageBreak/>
        <w:t xml:space="preserve">Приложение № </w:t>
      </w:r>
      <w:r>
        <w:rPr>
          <w:bCs/>
        </w:rPr>
        <w:t>3</w:t>
      </w:r>
      <w:r w:rsidRPr="00191669">
        <w:rPr>
          <w:bCs/>
        </w:rPr>
        <w:t xml:space="preserve"> к протоколу №</w:t>
      </w:r>
      <w:r>
        <w:rPr>
          <w:bCs/>
        </w:rPr>
        <w:t>6</w:t>
      </w:r>
    </w:p>
    <w:p w14:paraId="79CE6640" w14:textId="77777777" w:rsidR="000123DC" w:rsidRDefault="000123DC" w:rsidP="000123DC">
      <w:pPr>
        <w:ind w:left="-142" w:firstLine="6096"/>
        <w:jc w:val="both"/>
        <w:rPr>
          <w:bCs/>
        </w:rPr>
      </w:pPr>
      <w:r w:rsidRPr="00191669">
        <w:rPr>
          <w:bCs/>
        </w:rPr>
        <w:t xml:space="preserve">заседания Правления региональной </w:t>
      </w:r>
    </w:p>
    <w:p w14:paraId="7E35A0CE" w14:textId="77777777" w:rsidR="000123DC" w:rsidRPr="00191669" w:rsidRDefault="000123DC" w:rsidP="000123DC">
      <w:pPr>
        <w:ind w:left="-142" w:firstLine="6096"/>
        <w:jc w:val="both"/>
        <w:rPr>
          <w:bCs/>
        </w:rPr>
      </w:pPr>
      <w:r w:rsidRPr="00191669">
        <w:rPr>
          <w:bCs/>
        </w:rPr>
        <w:t>энергетической комиссии</w:t>
      </w:r>
    </w:p>
    <w:p w14:paraId="6A66F871" w14:textId="754AFF82" w:rsidR="000123DC" w:rsidRDefault="000123DC" w:rsidP="000123DC">
      <w:pPr>
        <w:ind w:left="-142" w:firstLine="6096"/>
        <w:jc w:val="both"/>
        <w:rPr>
          <w:bCs/>
        </w:rPr>
      </w:pPr>
      <w:r w:rsidRPr="00191669">
        <w:rPr>
          <w:bCs/>
        </w:rPr>
        <w:t xml:space="preserve">Кемеровской области от </w:t>
      </w:r>
      <w:r>
        <w:rPr>
          <w:bCs/>
        </w:rPr>
        <w:t>11.02.2020</w:t>
      </w:r>
    </w:p>
    <w:p w14:paraId="59391716" w14:textId="77777777" w:rsidR="001428FF" w:rsidRDefault="001428FF" w:rsidP="000123DC">
      <w:pPr>
        <w:ind w:left="-142" w:firstLine="6096"/>
        <w:jc w:val="both"/>
        <w:rPr>
          <w:bCs/>
        </w:rPr>
      </w:pPr>
    </w:p>
    <w:p w14:paraId="752AF619" w14:textId="77777777" w:rsidR="001428FF" w:rsidRPr="00D05C34" w:rsidRDefault="001428FF" w:rsidP="001428FF">
      <w:pPr>
        <w:tabs>
          <w:tab w:val="left" w:pos="1418"/>
          <w:tab w:val="center" w:pos="4858"/>
        </w:tabs>
        <w:ind w:left="360"/>
        <w:jc w:val="center"/>
        <w:rPr>
          <w:b/>
          <w:bCs/>
          <w:sz w:val="28"/>
          <w:szCs w:val="28"/>
        </w:rPr>
      </w:pPr>
      <w:r w:rsidRPr="00D05C34">
        <w:rPr>
          <w:b/>
          <w:bCs/>
          <w:sz w:val="28"/>
          <w:szCs w:val="28"/>
        </w:rPr>
        <w:t>Пояснительная записка</w:t>
      </w:r>
    </w:p>
    <w:p w14:paraId="0C3011F9" w14:textId="77777777" w:rsidR="001428FF" w:rsidRPr="00D05C34" w:rsidRDefault="001428FF" w:rsidP="001428FF">
      <w:pPr>
        <w:jc w:val="center"/>
        <w:rPr>
          <w:b/>
          <w:bCs/>
          <w:sz w:val="28"/>
          <w:szCs w:val="28"/>
        </w:rPr>
      </w:pPr>
      <w:r w:rsidRPr="00D05C34">
        <w:rPr>
          <w:b/>
          <w:bCs/>
          <w:sz w:val="28"/>
          <w:szCs w:val="28"/>
        </w:rPr>
        <w:t>к проекту постановления «О внесении изменени</w:t>
      </w:r>
      <w:r>
        <w:rPr>
          <w:b/>
          <w:bCs/>
          <w:sz w:val="28"/>
          <w:szCs w:val="28"/>
        </w:rPr>
        <w:t>й</w:t>
      </w:r>
      <w:r w:rsidRPr="00D05C34">
        <w:rPr>
          <w:b/>
          <w:bCs/>
          <w:sz w:val="28"/>
          <w:szCs w:val="28"/>
        </w:rPr>
        <w:t xml:space="preserve"> в постановление региональной энергетической комиссии Кемеровской области от 18.12.2018 </w:t>
      </w:r>
      <w:r>
        <w:rPr>
          <w:b/>
          <w:bCs/>
          <w:sz w:val="28"/>
          <w:szCs w:val="28"/>
        </w:rPr>
        <w:t xml:space="preserve">    </w:t>
      </w:r>
      <w:r w:rsidRPr="00D05C34">
        <w:rPr>
          <w:b/>
          <w:bCs/>
          <w:sz w:val="28"/>
          <w:szCs w:val="28"/>
        </w:rPr>
        <w:t>№ 574</w:t>
      </w:r>
      <w:r>
        <w:rPr>
          <w:b/>
          <w:bCs/>
          <w:sz w:val="28"/>
          <w:szCs w:val="28"/>
        </w:rPr>
        <w:t xml:space="preserve"> </w:t>
      </w:r>
      <w:r w:rsidRPr="00D05C34">
        <w:rPr>
          <w:b/>
          <w:bCs/>
          <w:sz w:val="28"/>
          <w:szCs w:val="28"/>
        </w:rPr>
        <w:t xml:space="preserve">«Об установлении долгосрочных параметров регулирования </w:t>
      </w:r>
    </w:p>
    <w:p w14:paraId="2B2E3EB9" w14:textId="77777777" w:rsidR="001428FF" w:rsidRPr="00D05C34" w:rsidRDefault="001428FF" w:rsidP="001428FF">
      <w:pPr>
        <w:jc w:val="center"/>
        <w:rPr>
          <w:b/>
          <w:bCs/>
          <w:sz w:val="28"/>
          <w:szCs w:val="28"/>
        </w:rPr>
      </w:pPr>
      <w:r w:rsidRPr="00D05C34">
        <w:rPr>
          <w:b/>
          <w:bCs/>
          <w:sz w:val="28"/>
          <w:szCs w:val="28"/>
        </w:rPr>
        <w:t xml:space="preserve">тарифов в сфере холодного водоснабжения, водоотведения </w:t>
      </w:r>
    </w:p>
    <w:p w14:paraId="2828FAB4" w14:textId="77777777" w:rsidR="001428FF" w:rsidRPr="00D05C34" w:rsidRDefault="001428FF" w:rsidP="001428FF">
      <w:pPr>
        <w:jc w:val="center"/>
        <w:rPr>
          <w:b/>
          <w:bCs/>
          <w:sz w:val="28"/>
          <w:szCs w:val="28"/>
        </w:rPr>
      </w:pPr>
      <w:r w:rsidRPr="00D05C34">
        <w:rPr>
          <w:b/>
          <w:bCs/>
          <w:sz w:val="28"/>
          <w:szCs w:val="28"/>
        </w:rPr>
        <w:t>МУП ЖКУ «Белогорск» (Тисульский муниципальный район)»</w:t>
      </w:r>
    </w:p>
    <w:p w14:paraId="2C258D94" w14:textId="77777777" w:rsidR="001428FF" w:rsidRDefault="001428FF" w:rsidP="001428FF">
      <w:pPr>
        <w:ind w:firstLine="709"/>
        <w:jc w:val="both"/>
        <w:rPr>
          <w:sz w:val="28"/>
          <w:szCs w:val="28"/>
        </w:rPr>
      </w:pPr>
    </w:p>
    <w:p w14:paraId="37B536B7" w14:textId="77777777" w:rsidR="001428FF" w:rsidRDefault="001428FF" w:rsidP="001428FF">
      <w:pPr>
        <w:ind w:firstLine="709"/>
        <w:jc w:val="both"/>
        <w:rPr>
          <w:bCs/>
          <w:kern w:val="32"/>
          <w:sz w:val="28"/>
          <w:szCs w:val="28"/>
        </w:rPr>
      </w:pPr>
      <w:r w:rsidRPr="008A5814">
        <w:rPr>
          <w:sz w:val="28"/>
          <w:szCs w:val="28"/>
        </w:rPr>
        <w:t xml:space="preserve">В адрес региональной энергетической комиссии Кемеровской области (далее – РЭК КО) поступило </w:t>
      </w:r>
      <w:r>
        <w:rPr>
          <w:sz w:val="28"/>
          <w:szCs w:val="28"/>
        </w:rPr>
        <w:t xml:space="preserve">заявление </w:t>
      </w:r>
      <w:r w:rsidRPr="008A5814">
        <w:rPr>
          <w:sz w:val="28"/>
          <w:szCs w:val="28"/>
        </w:rPr>
        <w:t xml:space="preserve"> МУП ЖКУ «Белогорск» (Тисульский муниципальный район)» (исх. от </w:t>
      </w:r>
      <w:r>
        <w:rPr>
          <w:sz w:val="28"/>
          <w:szCs w:val="28"/>
        </w:rPr>
        <w:t>09.01.2020 № 1</w:t>
      </w:r>
      <w:r w:rsidRPr="008A5814">
        <w:rPr>
          <w:sz w:val="28"/>
          <w:szCs w:val="28"/>
        </w:rPr>
        <w:t xml:space="preserve">, вх. от </w:t>
      </w:r>
      <w:r>
        <w:rPr>
          <w:sz w:val="28"/>
          <w:szCs w:val="28"/>
        </w:rPr>
        <w:t>13.01.2020</w:t>
      </w:r>
      <w:r w:rsidRPr="008A5814">
        <w:rPr>
          <w:sz w:val="28"/>
          <w:szCs w:val="28"/>
        </w:rPr>
        <w:t xml:space="preserve"> № </w:t>
      </w:r>
      <w:r>
        <w:rPr>
          <w:sz w:val="28"/>
          <w:szCs w:val="28"/>
        </w:rPr>
        <w:t>64</w:t>
      </w:r>
      <w:r w:rsidRPr="008A5814">
        <w:rPr>
          <w:sz w:val="28"/>
          <w:szCs w:val="28"/>
        </w:rPr>
        <w:t xml:space="preserve">) с </w:t>
      </w:r>
      <w:r>
        <w:rPr>
          <w:sz w:val="28"/>
          <w:szCs w:val="28"/>
        </w:rPr>
        <w:t xml:space="preserve">уведомлением о переходе на упрощенную систему налогообложения </w:t>
      </w:r>
      <w:r w:rsidRPr="008A5814">
        <w:rPr>
          <w:sz w:val="28"/>
          <w:szCs w:val="28"/>
        </w:rPr>
        <w:t>с 01.01.20</w:t>
      </w:r>
      <w:r>
        <w:rPr>
          <w:sz w:val="28"/>
          <w:szCs w:val="28"/>
        </w:rPr>
        <w:t>20</w:t>
      </w:r>
      <w:r w:rsidRPr="008A5814">
        <w:rPr>
          <w:sz w:val="28"/>
          <w:szCs w:val="28"/>
        </w:rPr>
        <w:t xml:space="preserve"> и просьбой учесть данный факт в утвержденных тарифах на </w:t>
      </w:r>
      <w:r>
        <w:rPr>
          <w:sz w:val="28"/>
          <w:szCs w:val="28"/>
        </w:rPr>
        <w:t>2020</w:t>
      </w:r>
      <w:r w:rsidRPr="008A5814">
        <w:rPr>
          <w:sz w:val="28"/>
          <w:szCs w:val="28"/>
        </w:rPr>
        <w:t xml:space="preserve"> год. В качестве обосновывающ</w:t>
      </w:r>
      <w:r>
        <w:rPr>
          <w:sz w:val="28"/>
          <w:szCs w:val="28"/>
        </w:rPr>
        <w:t xml:space="preserve">их </w:t>
      </w:r>
      <w:r w:rsidRPr="008A5814">
        <w:rPr>
          <w:sz w:val="28"/>
          <w:szCs w:val="28"/>
        </w:rPr>
        <w:t>документ</w:t>
      </w:r>
      <w:r>
        <w:rPr>
          <w:sz w:val="28"/>
          <w:szCs w:val="28"/>
        </w:rPr>
        <w:t>ов</w:t>
      </w:r>
      <w:r w:rsidRPr="008A5814">
        <w:rPr>
          <w:sz w:val="28"/>
          <w:szCs w:val="28"/>
        </w:rPr>
        <w:t xml:space="preserve"> организацией представлен</w:t>
      </w:r>
      <w:r>
        <w:rPr>
          <w:sz w:val="28"/>
          <w:szCs w:val="28"/>
        </w:rPr>
        <w:t>ы</w:t>
      </w:r>
      <w:r w:rsidRPr="008A5814">
        <w:rPr>
          <w:sz w:val="28"/>
          <w:szCs w:val="28"/>
        </w:rPr>
        <w:t xml:space="preserve"> «</w:t>
      </w:r>
      <w:r>
        <w:rPr>
          <w:sz w:val="28"/>
          <w:szCs w:val="28"/>
        </w:rPr>
        <w:t>Уведомление о переходе на упрощенную систему налогообложения (форма № 26.2-14)</w:t>
      </w:r>
      <w:r>
        <w:rPr>
          <w:bCs/>
          <w:kern w:val="32"/>
          <w:sz w:val="28"/>
          <w:szCs w:val="28"/>
        </w:rPr>
        <w:t>», «Квитанция о приеме Межрайонной ИФНС России №1 по Кемеровской области от 23.12.2019 г».</w:t>
      </w:r>
    </w:p>
    <w:p w14:paraId="3E00DD0D" w14:textId="77777777" w:rsidR="001428FF" w:rsidRPr="000C0898" w:rsidRDefault="001428FF" w:rsidP="001428FF">
      <w:pPr>
        <w:ind w:firstLine="709"/>
        <w:jc w:val="both"/>
        <w:rPr>
          <w:bCs/>
          <w:kern w:val="32"/>
          <w:sz w:val="28"/>
          <w:szCs w:val="28"/>
        </w:rPr>
      </w:pPr>
      <w:r>
        <w:rPr>
          <w:bCs/>
          <w:kern w:val="32"/>
          <w:sz w:val="28"/>
          <w:szCs w:val="28"/>
        </w:rPr>
        <w:t xml:space="preserve">Для </w:t>
      </w:r>
      <w:r w:rsidRPr="00E23568">
        <w:rPr>
          <w:sz w:val="28"/>
          <w:szCs w:val="28"/>
        </w:rPr>
        <w:t>МУП ЖКУ «Белогорск» (Тисульский муниципальный район)</w:t>
      </w:r>
      <w:r>
        <w:rPr>
          <w:sz w:val="28"/>
          <w:szCs w:val="28"/>
        </w:rPr>
        <w:t xml:space="preserve"> </w:t>
      </w:r>
      <w:r>
        <w:rPr>
          <w:bCs/>
          <w:kern w:val="32"/>
          <w:sz w:val="28"/>
          <w:szCs w:val="28"/>
        </w:rPr>
        <w:t xml:space="preserve">постановлением РЭК КО </w:t>
      </w:r>
      <w:r w:rsidRPr="006C7955">
        <w:rPr>
          <w:sz w:val="28"/>
          <w:szCs w:val="28"/>
        </w:rPr>
        <w:t xml:space="preserve">от </w:t>
      </w:r>
      <w:r>
        <w:rPr>
          <w:sz w:val="28"/>
          <w:szCs w:val="28"/>
        </w:rPr>
        <w:t>18.12</w:t>
      </w:r>
      <w:r w:rsidRPr="006C7955">
        <w:rPr>
          <w:sz w:val="28"/>
          <w:szCs w:val="28"/>
        </w:rPr>
        <w:t>.201</w:t>
      </w:r>
      <w:r>
        <w:rPr>
          <w:sz w:val="28"/>
          <w:szCs w:val="28"/>
        </w:rPr>
        <w:t>8</w:t>
      </w:r>
      <w:r w:rsidRPr="006C7955">
        <w:rPr>
          <w:sz w:val="28"/>
          <w:szCs w:val="28"/>
        </w:rPr>
        <w:t xml:space="preserve"> </w:t>
      </w:r>
      <w:r>
        <w:rPr>
          <w:sz w:val="28"/>
          <w:szCs w:val="28"/>
        </w:rPr>
        <w:t>№</w:t>
      </w:r>
      <w:r w:rsidRPr="006C7955">
        <w:rPr>
          <w:sz w:val="28"/>
          <w:szCs w:val="28"/>
        </w:rPr>
        <w:t xml:space="preserve"> </w:t>
      </w:r>
      <w:r>
        <w:rPr>
          <w:sz w:val="28"/>
          <w:szCs w:val="28"/>
        </w:rPr>
        <w:t xml:space="preserve">574 </w:t>
      </w:r>
      <w:r w:rsidRPr="00936F43">
        <w:rPr>
          <w:bCs/>
          <w:kern w:val="32"/>
          <w:sz w:val="28"/>
          <w:szCs w:val="28"/>
        </w:rPr>
        <w:t>«Об установлении долгосрочных параметров регулирования тарифов</w:t>
      </w:r>
      <w:r>
        <w:rPr>
          <w:bCs/>
          <w:kern w:val="32"/>
          <w:sz w:val="28"/>
          <w:szCs w:val="28"/>
        </w:rPr>
        <w:t xml:space="preserve"> </w:t>
      </w:r>
      <w:r w:rsidRPr="00936F43">
        <w:rPr>
          <w:bCs/>
          <w:kern w:val="32"/>
          <w:sz w:val="28"/>
          <w:szCs w:val="28"/>
        </w:rPr>
        <w:t>в сфере холодного водоснабжения, водоотведения МУП ЖКУ «Белогорск» (Тисульский муниципальный район)»</w:t>
      </w:r>
      <w:r>
        <w:rPr>
          <w:bCs/>
          <w:kern w:val="32"/>
          <w:sz w:val="28"/>
          <w:szCs w:val="28"/>
        </w:rPr>
        <w:t xml:space="preserve"> установлены долгосрочные параметры </w:t>
      </w:r>
      <w:r w:rsidRPr="000C0898">
        <w:rPr>
          <w:bCs/>
          <w:kern w:val="32"/>
          <w:sz w:val="28"/>
          <w:szCs w:val="28"/>
        </w:rPr>
        <w:t>регулирования</w:t>
      </w:r>
      <w:r>
        <w:rPr>
          <w:bCs/>
          <w:kern w:val="32"/>
          <w:sz w:val="28"/>
          <w:szCs w:val="28"/>
        </w:rPr>
        <w:t xml:space="preserve"> </w:t>
      </w:r>
      <w:r w:rsidRPr="000C0898">
        <w:rPr>
          <w:bCs/>
          <w:kern w:val="32"/>
          <w:sz w:val="28"/>
          <w:szCs w:val="28"/>
        </w:rPr>
        <w:t>тарифов</w:t>
      </w:r>
      <w:r>
        <w:rPr>
          <w:bCs/>
          <w:kern w:val="32"/>
          <w:sz w:val="28"/>
          <w:szCs w:val="28"/>
        </w:rPr>
        <w:t xml:space="preserve"> на питьевую воду и водоотведение на период с 01.01.2019 по 31.12.2023.</w:t>
      </w:r>
    </w:p>
    <w:p w14:paraId="422D1C01" w14:textId="77777777" w:rsidR="001428FF" w:rsidRDefault="001428FF" w:rsidP="001428FF">
      <w:pPr>
        <w:autoSpaceDE w:val="0"/>
        <w:autoSpaceDN w:val="0"/>
        <w:adjustRightInd w:val="0"/>
        <w:ind w:firstLine="709"/>
        <w:jc w:val="both"/>
        <w:rPr>
          <w:rFonts w:eastAsiaTheme="minorHAnsi"/>
          <w:sz w:val="28"/>
          <w:szCs w:val="28"/>
        </w:rPr>
      </w:pPr>
      <w:r>
        <w:rPr>
          <w:bCs/>
          <w:kern w:val="32"/>
          <w:sz w:val="28"/>
          <w:szCs w:val="28"/>
        </w:rPr>
        <w:t>Согласно</w:t>
      </w:r>
      <w:r w:rsidRPr="005202CC">
        <w:rPr>
          <w:sz w:val="28"/>
          <w:szCs w:val="28"/>
        </w:rPr>
        <w:t xml:space="preserve"> п.</w:t>
      </w:r>
      <w:r>
        <w:rPr>
          <w:sz w:val="28"/>
          <w:szCs w:val="28"/>
        </w:rPr>
        <w:t xml:space="preserve"> 33 Основ ценообразования в сфере </w:t>
      </w:r>
      <w:r w:rsidRPr="005202CC">
        <w:rPr>
          <w:sz w:val="28"/>
          <w:szCs w:val="28"/>
        </w:rPr>
        <w:t>водоснабжения и водоотведения, утвержденных постановлением Правительства Российской Федерации от 13.05.2013 № 406</w:t>
      </w:r>
      <w:r>
        <w:rPr>
          <w:sz w:val="28"/>
          <w:szCs w:val="28"/>
        </w:rPr>
        <w:t xml:space="preserve"> </w:t>
      </w:r>
      <w:r w:rsidRPr="005202CC">
        <w:rPr>
          <w:sz w:val="28"/>
          <w:szCs w:val="28"/>
        </w:rPr>
        <w:t xml:space="preserve">«О государственном регулировании тарифов в сфере водоснабжения и водоотведения» (далее – </w:t>
      </w:r>
      <w:r>
        <w:rPr>
          <w:sz w:val="28"/>
          <w:szCs w:val="28"/>
        </w:rPr>
        <w:t>Основы</w:t>
      </w:r>
      <w:r w:rsidRPr="005202CC">
        <w:rPr>
          <w:sz w:val="28"/>
          <w:szCs w:val="28"/>
        </w:rPr>
        <w:t>)</w:t>
      </w:r>
      <w:r>
        <w:rPr>
          <w:bCs/>
          <w:kern w:val="32"/>
          <w:sz w:val="28"/>
          <w:szCs w:val="28"/>
        </w:rPr>
        <w:t xml:space="preserve"> д</w:t>
      </w:r>
      <w:r>
        <w:rPr>
          <w:rFonts w:eastAsiaTheme="minorHAnsi"/>
          <w:sz w:val="28"/>
          <w:szCs w:val="28"/>
        </w:rPr>
        <w:t xml:space="preserve">олгосрочные 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при этом исключением для их пересмотра является основание, определённое п.п. ж) пункта 33 Основ: </w:t>
      </w:r>
    </w:p>
    <w:p w14:paraId="57983BDC" w14:textId="77777777" w:rsidR="001428FF" w:rsidRDefault="001428FF" w:rsidP="001428FF">
      <w:pPr>
        <w:autoSpaceDE w:val="0"/>
        <w:autoSpaceDN w:val="0"/>
        <w:adjustRightInd w:val="0"/>
        <w:ind w:firstLine="540"/>
        <w:jc w:val="both"/>
        <w:rPr>
          <w:rFonts w:eastAsiaTheme="minorHAnsi"/>
          <w:sz w:val="28"/>
          <w:szCs w:val="28"/>
        </w:rPr>
      </w:pPr>
      <w:r>
        <w:rPr>
          <w:rFonts w:eastAsiaTheme="minorHAnsi"/>
          <w:sz w:val="28"/>
          <w:szCs w:val="28"/>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14:paraId="063D5D8A" w14:textId="77777777" w:rsidR="001428FF" w:rsidRDefault="001428FF" w:rsidP="001428FF">
      <w:pPr>
        <w:ind w:firstLine="709"/>
        <w:jc w:val="both"/>
        <w:rPr>
          <w:sz w:val="28"/>
          <w:szCs w:val="28"/>
        </w:rPr>
      </w:pPr>
      <w:r>
        <w:rPr>
          <w:sz w:val="28"/>
          <w:szCs w:val="28"/>
        </w:rPr>
        <w:t xml:space="preserve">В связи с изменением режима налогообложения регулируемой организации с 01.01.2020 и представлением соответствующих документов, специалистом РЭК КО в соответствии с положениями действующего законодательства произведена корректировка базового уровня операционных расходов </w:t>
      </w:r>
      <w:r w:rsidRPr="00266B60">
        <w:rPr>
          <w:sz w:val="28"/>
          <w:szCs w:val="28"/>
        </w:rPr>
        <w:t>на первый</w:t>
      </w:r>
      <w:r>
        <w:rPr>
          <w:sz w:val="28"/>
          <w:szCs w:val="28"/>
        </w:rPr>
        <w:t xml:space="preserve"> (2019)</w:t>
      </w:r>
      <w:r w:rsidRPr="00266B60">
        <w:rPr>
          <w:sz w:val="28"/>
          <w:szCs w:val="28"/>
        </w:rPr>
        <w:t xml:space="preserve"> год долгосрочного периода регулирования</w:t>
      </w:r>
      <w:r>
        <w:rPr>
          <w:sz w:val="28"/>
          <w:szCs w:val="28"/>
        </w:rPr>
        <w:t xml:space="preserve">, </w:t>
      </w:r>
      <w:r w:rsidRPr="00266B60">
        <w:rPr>
          <w:sz w:val="28"/>
          <w:szCs w:val="28"/>
        </w:rPr>
        <w:t>рассчит</w:t>
      </w:r>
      <w:r>
        <w:rPr>
          <w:sz w:val="28"/>
          <w:szCs w:val="28"/>
        </w:rPr>
        <w:t xml:space="preserve">анный </w:t>
      </w:r>
      <w:r w:rsidRPr="00266B60">
        <w:rPr>
          <w:sz w:val="28"/>
          <w:szCs w:val="28"/>
        </w:rPr>
        <w:t>с применением метода экономически обоснованных расходов (затрат) в соответствии с пунктами 17 - 26 Методических</w:t>
      </w:r>
      <w:r>
        <w:rPr>
          <w:sz w:val="28"/>
          <w:szCs w:val="28"/>
        </w:rPr>
        <w:t xml:space="preserve"> </w:t>
      </w:r>
      <w:r w:rsidRPr="00266B60">
        <w:rPr>
          <w:sz w:val="28"/>
          <w:szCs w:val="28"/>
        </w:rPr>
        <w:t>указани</w:t>
      </w:r>
      <w:r>
        <w:rPr>
          <w:sz w:val="28"/>
          <w:szCs w:val="28"/>
        </w:rPr>
        <w:t>й</w:t>
      </w:r>
      <w:r w:rsidRPr="00E35A9B">
        <w:rPr>
          <w:sz w:val="28"/>
          <w:szCs w:val="28"/>
        </w:rPr>
        <w:t xml:space="preserve">, утвержденных Приказом ФСТ России от 27.12.2013 </w:t>
      </w:r>
      <w:r>
        <w:rPr>
          <w:sz w:val="28"/>
          <w:szCs w:val="28"/>
        </w:rPr>
        <w:t xml:space="preserve">                </w:t>
      </w:r>
      <w:r w:rsidRPr="00E35A9B">
        <w:rPr>
          <w:sz w:val="28"/>
          <w:szCs w:val="28"/>
        </w:rPr>
        <w:t>№ 1746-э</w:t>
      </w:r>
      <w:r>
        <w:rPr>
          <w:sz w:val="28"/>
          <w:szCs w:val="28"/>
        </w:rPr>
        <w:t>:</w:t>
      </w:r>
    </w:p>
    <w:p w14:paraId="7B3A18D9" w14:textId="77777777" w:rsidR="001428FF" w:rsidRDefault="001428FF" w:rsidP="001428FF">
      <w:pPr>
        <w:pStyle w:val="a7"/>
        <w:numPr>
          <w:ilvl w:val="0"/>
          <w:numId w:val="39"/>
        </w:numPr>
        <w:tabs>
          <w:tab w:val="left" w:pos="1134"/>
        </w:tabs>
        <w:ind w:left="0" w:firstLine="709"/>
        <w:jc w:val="both"/>
        <w:rPr>
          <w:color w:val="000000" w:themeColor="text1"/>
          <w:sz w:val="28"/>
          <w:szCs w:val="28"/>
        </w:rPr>
      </w:pPr>
      <w:r w:rsidRPr="00E23568">
        <w:rPr>
          <w:b/>
          <w:bCs/>
          <w:color w:val="000000" w:themeColor="text1"/>
          <w:sz w:val="28"/>
          <w:szCs w:val="28"/>
        </w:rPr>
        <w:lastRenderedPageBreak/>
        <w:t>по водоснабжению</w:t>
      </w:r>
      <w:r w:rsidRPr="00E23568">
        <w:rPr>
          <w:sz w:val="28"/>
          <w:szCs w:val="28"/>
        </w:rPr>
        <w:t xml:space="preserve">, путем включения налога на добавленную стоимость в сумме на </w:t>
      </w:r>
      <w:r w:rsidRPr="006852DD">
        <w:rPr>
          <w:color w:val="000000" w:themeColor="text1"/>
          <w:sz w:val="28"/>
          <w:szCs w:val="28"/>
        </w:rPr>
        <w:t xml:space="preserve">289,24 тыс. руб. в статьи, содержащие НДС. </w:t>
      </w:r>
    </w:p>
    <w:p w14:paraId="7ED832FE" w14:textId="77777777" w:rsidR="001428FF" w:rsidRPr="00773202" w:rsidRDefault="001428FF" w:rsidP="001428FF">
      <w:pPr>
        <w:pStyle w:val="a7"/>
        <w:tabs>
          <w:tab w:val="left" w:pos="1069"/>
        </w:tabs>
        <w:ind w:left="0" w:firstLine="709"/>
        <w:jc w:val="both"/>
        <w:rPr>
          <w:sz w:val="28"/>
          <w:szCs w:val="28"/>
        </w:rPr>
      </w:pPr>
      <w:r w:rsidRPr="00773202">
        <w:rPr>
          <w:color w:val="000000" w:themeColor="text1"/>
          <w:sz w:val="28"/>
          <w:szCs w:val="28"/>
        </w:rPr>
        <w:t xml:space="preserve">Для пересчета включен налог на добавленную стоимость в </w:t>
      </w:r>
      <w:r w:rsidRPr="00773202">
        <w:rPr>
          <w:color w:val="000000" w:themeColor="text1"/>
          <w:sz w:val="28"/>
          <w:szCs w:val="28"/>
          <w:u w:val="single"/>
        </w:rPr>
        <w:t>операционны</w:t>
      </w:r>
      <w:r>
        <w:rPr>
          <w:color w:val="000000" w:themeColor="text1"/>
          <w:sz w:val="28"/>
          <w:szCs w:val="28"/>
          <w:u w:val="single"/>
        </w:rPr>
        <w:t>е</w:t>
      </w:r>
      <w:r w:rsidRPr="00773202">
        <w:rPr>
          <w:color w:val="000000" w:themeColor="text1"/>
          <w:sz w:val="28"/>
          <w:szCs w:val="28"/>
          <w:u w:val="single"/>
        </w:rPr>
        <w:t xml:space="preserve"> </w:t>
      </w:r>
      <w:r w:rsidRPr="00773202">
        <w:rPr>
          <w:sz w:val="28"/>
          <w:szCs w:val="28"/>
          <w:u w:val="single"/>
        </w:rPr>
        <w:t>расход</w:t>
      </w:r>
      <w:r>
        <w:rPr>
          <w:sz w:val="28"/>
          <w:szCs w:val="28"/>
          <w:u w:val="single"/>
        </w:rPr>
        <w:t>ы</w:t>
      </w:r>
      <w:r w:rsidRPr="00773202">
        <w:rPr>
          <w:sz w:val="28"/>
          <w:szCs w:val="28"/>
        </w:rPr>
        <w:t xml:space="preserve"> по статьям, содержащи</w:t>
      </w:r>
      <w:r>
        <w:rPr>
          <w:sz w:val="28"/>
          <w:szCs w:val="28"/>
        </w:rPr>
        <w:t>м</w:t>
      </w:r>
      <w:r w:rsidRPr="00773202">
        <w:rPr>
          <w:sz w:val="28"/>
          <w:szCs w:val="28"/>
        </w:rPr>
        <w:t xml:space="preserve"> НДС на 2019 г., в том числе:</w:t>
      </w:r>
    </w:p>
    <w:p w14:paraId="47292559" w14:textId="77777777" w:rsidR="001428FF" w:rsidRPr="00773202" w:rsidRDefault="001428FF" w:rsidP="001428FF">
      <w:pPr>
        <w:pStyle w:val="a7"/>
        <w:tabs>
          <w:tab w:val="left" w:pos="1134"/>
        </w:tabs>
        <w:ind w:left="0" w:firstLine="709"/>
        <w:jc w:val="both"/>
        <w:rPr>
          <w:color w:val="000000" w:themeColor="text1"/>
          <w:sz w:val="28"/>
          <w:szCs w:val="28"/>
        </w:rPr>
      </w:pPr>
      <w:r w:rsidRPr="00773202">
        <w:rPr>
          <w:color w:val="000000" w:themeColor="text1"/>
          <w:sz w:val="28"/>
          <w:szCs w:val="28"/>
        </w:rPr>
        <w:t xml:space="preserve">«Реагенты» увеличены на 47,96 тыс. руб., с 239,78 тыс. руб. до 287,74 тыс. руб.; </w:t>
      </w:r>
    </w:p>
    <w:p w14:paraId="108A908A" w14:textId="77777777" w:rsidR="001428FF" w:rsidRPr="00773202" w:rsidRDefault="001428FF" w:rsidP="001428FF">
      <w:pPr>
        <w:tabs>
          <w:tab w:val="left" w:pos="1134"/>
        </w:tabs>
        <w:ind w:firstLine="709"/>
        <w:jc w:val="both"/>
        <w:rPr>
          <w:color w:val="000000" w:themeColor="text1"/>
          <w:sz w:val="28"/>
          <w:szCs w:val="28"/>
        </w:rPr>
      </w:pPr>
      <w:r w:rsidRPr="00773202">
        <w:rPr>
          <w:color w:val="000000" w:themeColor="text1"/>
          <w:sz w:val="28"/>
          <w:szCs w:val="28"/>
        </w:rPr>
        <w:t>«Цеховые (общехозяйственные) расходы» пункт «прочие расходы» увеличен на 52,89 тыс. руб. с 281,67 тыс. руб. до 334,56 тыс. руб. (расчет статьи представлен в приложении 1);</w:t>
      </w:r>
    </w:p>
    <w:p w14:paraId="2ED7C35E" w14:textId="77777777" w:rsidR="001428FF" w:rsidRPr="00773202" w:rsidRDefault="001428FF" w:rsidP="001428FF">
      <w:pPr>
        <w:tabs>
          <w:tab w:val="left" w:pos="1134"/>
        </w:tabs>
        <w:ind w:firstLine="709"/>
        <w:jc w:val="both"/>
        <w:rPr>
          <w:color w:val="000000" w:themeColor="text1"/>
          <w:sz w:val="28"/>
          <w:szCs w:val="28"/>
        </w:rPr>
      </w:pPr>
      <w:r w:rsidRPr="00773202">
        <w:rPr>
          <w:color w:val="000000" w:themeColor="text1"/>
          <w:sz w:val="28"/>
          <w:szCs w:val="28"/>
        </w:rPr>
        <w:t xml:space="preserve"> «Лабораторные анализы» увеличены на 53,97 тыс. руб., с 269,87 тыс. руб. до 323,84 тыс. руб.;</w:t>
      </w:r>
    </w:p>
    <w:p w14:paraId="266EC0B2" w14:textId="77777777" w:rsidR="001428FF" w:rsidRPr="00773202" w:rsidRDefault="001428FF" w:rsidP="001428FF">
      <w:pPr>
        <w:tabs>
          <w:tab w:val="left" w:pos="1134"/>
        </w:tabs>
        <w:ind w:firstLine="709"/>
        <w:jc w:val="both"/>
        <w:rPr>
          <w:color w:val="000000" w:themeColor="text1"/>
          <w:sz w:val="28"/>
          <w:szCs w:val="28"/>
        </w:rPr>
      </w:pPr>
      <w:r w:rsidRPr="00773202">
        <w:rPr>
          <w:color w:val="000000" w:themeColor="text1"/>
          <w:sz w:val="28"/>
          <w:szCs w:val="28"/>
        </w:rPr>
        <w:t xml:space="preserve">«Прочие производственные расходы» подпункт «прочие (материалы, канцелярские расходы, опломбирование счетчиков)» увеличен на 3,7 тыс. руб., с </w:t>
      </w:r>
      <w:r>
        <w:rPr>
          <w:color w:val="000000" w:themeColor="text1"/>
          <w:sz w:val="28"/>
          <w:szCs w:val="28"/>
        </w:rPr>
        <w:t>18,50</w:t>
      </w:r>
      <w:r w:rsidRPr="00773202">
        <w:rPr>
          <w:color w:val="000000" w:themeColor="text1"/>
          <w:sz w:val="28"/>
          <w:szCs w:val="28"/>
        </w:rPr>
        <w:t xml:space="preserve"> тыс. руб. до </w:t>
      </w:r>
      <w:r>
        <w:rPr>
          <w:color w:val="000000" w:themeColor="text1"/>
          <w:sz w:val="28"/>
          <w:szCs w:val="28"/>
        </w:rPr>
        <w:t>22,20</w:t>
      </w:r>
      <w:r w:rsidRPr="00773202">
        <w:rPr>
          <w:color w:val="000000" w:themeColor="text1"/>
          <w:sz w:val="28"/>
          <w:szCs w:val="28"/>
        </w:rPr>
        <w:t xml:space="preserve"> тыс. руб.;</w:t>
      </w:r>
    </w:p>
    <w:p w14:paraId="01E33473" w14:textId="77777777" w:rsidR="001428FF" w:rsidRPr="00773202" w:rsidRDefault="001428FF" w:rsidP="001428FF">
      <w:pPr>
        <w:tabs>
          <w:tab w:val="left" w:pos="1134"/>
        </w:tabs>
        <w:ind w:firstLine="709"/>
        <w:jc w:val="both"/>
        <w:rPr>
          <w:color w:val="000000" w:themeColor="text1"/>
          <w:sz w:val="28"/>
          <w:szCs w:val="28"/>
        </w:rPr>
      </w:pPr>
      <w:r w:rsidRPr="00773202">
        <w:rPr>
          <w:color w:val="000000" w:themeColor="text1"/>
          <w:sz w:val="28"/>
          <w:szCs w:val="28"/>
        </w:rPr>
        <w:t>«Текущий ремонт основных средств» пункт «материалы на ремонт» увеличен на 35,57 тыс. руб., с 177,82 тыс. руб. до 213,39 тыс. руб.;</w:t>
      </w:r>
    </w:p>
    <w:p w14:paraId="045FD3B5" w14:textId="77777777" w:rsidR="001428FF" w:rsidRPr="00773202" w:rsidRDefault="001428FF" w:rsidP="001428FF">
      <w:pPr>
        <w:tabs>
          <w:tab w:val="left" w:pos="1134"/>
        </w:tabs>
        <w:ind w:firstLine="709"/>
        <w:jc w:val="both"/>
        <w:rPr>
          <w:color w:val="000000" w:themeColor="text1"/>
          <w:sz w:val="28"/>
          <w:szCs w:val="28"/>
        </w:rPr>
      </w:pPr>
      <w:r w:rsidRPr="00773202">
        <w:rPr>
          <w:color w:val="000000" w:themeColor="text1"/>
          <w:sz w:val="28"/>
          <w:szCs w:val="28"/>
        </w:rPr>
        <w:t xml:space="preserve"> «Прочие административные расходы» пункт «Прочие расходы» увеличен на 95,15 тыс. руб., с 706,88 тыс. руб. до 802,03 тыс. руб. (расчет представлен в Приложении 2).</w:t>
      </w:r>
    </w:p>
    <w:p w14:paraId="6B497582" w14:textId="77777777" w:rsidR="001428FF" w:rsidRPr="00773202" w:rsidRDefault="001428FF" w:rsidP="001428FF">
      <w:pPr>
        <w:pStyle w:val="a7"/>
        <w:tabs>
          <w:tab w:val="left" w:pos="1069"/>
        </w:tabs>
        <w:ind w:left="0" w:firstLine="709"/>
        <w:jc w:val="both"/>
        <w:rPr>
          <w:color w:val="000000" w:themeColor="text1"/>
          <w:sz w:val="28"/>
          <w:szCs w:val="28"/>
        </w:rPr>
      </w:pPr>
      <w:r w:rsidRPr="00773202">
        <w:rPr>
          <w:color w:val="000000" w:themeColor="text1"/>
          <w:sz w:val="28"/>
          <w:szCs w:val="28"/>
          <w:u w:val="single"/>
        </w:rPr>
        <w:t>Скорректированный базовый уровень операционных расходов</w:t>
      </w:r>
      <w:r w:rsidRPr="00773202">
        <w:rPr>
          <w:color w:val="000000" w:themeColor="text1"/>
          <w:sz w:val="28"/>
          <w:szCs w:val="28"/>
        </w:rPr>
        <w:t xml:space="preserve"> на 2019 год составил </w:t>
      </w:r>
      <w:r w:rsidRPr="00773202">
        <w:rPr>
          <w:b/>
          <w:bCs/>
          <w:color w:val="000000" w:themeColor="text1"/>
          <w:sz w:val="28"/>
          <w:szCs w:val="28"/>
        </w:rPr>
        <w:t>8516,79</w:t>
      </w:r>
      <w:r w:rsidRPr="00773202">
        <w:rPr>
          <w:color w:val="000000" w:themeColor="text1"/>
          <w:sz w:val="28"/>
          <w:szCs w:val="28"/>
        </w:rPr>
        <w:t xml:space="preserve"> тыс. руб.</w:t>
      </w:r>
    </w:p>
    <w:p w14:paraId="7C2DFA3E" w14:textId="77777777" w:rsidR="001428FF" w:rsidRPr="00773202" w:rsidRDefault="001428FF" w:rsidP="001428FF">
      <w:pPr>
        <w:tabs>
          <w:tab w:val="left" w:pos="1134"/>
        </w:tabs>
        <w:ind w:left="709"/>
        <w:jc w:val="both"/>
        <w:rPr>
          <w:color w:val="000000" w:themeColor="text1"/>
          <w:sz w:val="28"/>
          <w:szCs w:val="28"/>
        </w:rPr>
      </w:pPr>
    </w:p>
    <w:p w14:paraId="0AE62186" w14:textId="77777777" w:rsidR="001428FF" w:rsidRPr="00773202" w:rsidRDefault="001428FF" w:rsidP="001428FF">
      <w:pPr>
        <w:pStyle w:val="a7"/>
        <w:numPr>
          <w:ilvl w:val="0"/>
          <w:numId w:val="39"/>
        </w:numPr>
        <w:tabs>
          <w:tab w:val="left" w:pos="1134"/>
        </w:tabs>
        <w:ind w:left="0" w:firstLine="709"/>
        <w:jc w:val="both"/>
        <w:rPr>
          <w:sz w:val="28"/>
          <w:szCs w:val="28"/>
        </w:rPr>
      </w:pPr>
      <w:r w:rsidRPr="00773202">
        <w:rPr>
          <w:b/>
          <w:bCs/>
          <w:color w:val="000000" w:themeColor="text1"/>
          <w:sz w:val="28"/>
          <w:szCs w:val="28"/>
        </w:rPr>
        <w:t>по водоотведению</w:t>
      </w:r>
      <w:r w:rsidRPr="00773202">
        <w:rPr>
          <w:color w:val="000000" w:themeColor="text1"/>
          <w:sz w:val="28"/>
          <w:szCs w:val="28"/>
        </w:rPr>
        <w:t xml:space="preserve">, путем включения налога на добавленную стоимость в сумме на 382,79 тыс. руб. в статьи, содержащие НДС. </w:t>
      </w:r>
    </w:p>
    <w:p w14:paraId="39A0D50A" w14:textId="77777777" w:rsidR="001428FF" w:rsidRDefault="001428FF" w:rsidP="001428FF">
      <w:pPr>
        <w:pStyle w:val="a7"/>
        <w:ind w:left="0" w:firstLine="709"/>
        <w:jc w:val="both"/>
        <w:rPr>
          <w:sz w:val="28"/>
          <w:szCs w:val="28"/>
        </w:rPr>
      </w:pPr>
      <w:r>
        <w:rPr>
          <w:sz w:val="28"/>
          <w:szCs w:val="28"/>
        </w:rPr>
        <w:t>Для пересчета тарифов на 2020 год включен</w:t>
      </w:r>
      <w:r w:rsidRPr="00C726CA">
        <w:rPr>
          <w:sz w:val="28"/>
          <w:szCs w:val="28"/>
        </w:rPr>
        <w:t xml:space="preserve"> налог на добавленную стоимость </w:t>
      </w:r>
      <w:r>
        <w:rPr>
          <w:sz w:val="28"/>
          <w:szCs w:val="28"/>
        </w:rPr>
        <w:t xml:space="preserve">в </w:t>
      </w:r>
      <w:r w:rsidRPr="00C726CA">
        <w:rPr>
          <w:sz w:val="28"/>
          <w:szCs w:val="28"/>
          <w:u w:val="single"/>
        </w:rPr>
        <w:t>операционны</w:t>
      </w:r>
      <w:r>
        <w:rPr>
          <w:sz w:val="28"/>
          <w:szCs w:val="28"/>
          <w:u w:val="single"/>
        </w:rPr>
        <w:t>е</w:t>
      </w:r>
      <w:r w:rsidRPr="00C726CA">
        <w:rPr>
          <w:sz w:val="28"/>
          <w:szCs w:val="28"/>
          <w:u w:val="single"/>
        </w:rPr>
        <w:t xml:space="preserve"> расход</w:t>
      </w:r>
      <w:r>
        <w:rPr>
          <w:sz w:val="28"/>
          <w:szCs w:val="28"/>
          <w:u w:val="single"/>
        </w:rPr>
        <w:t xml:space="preserve">ы </w:t>
      </w:r>
      <w:r>
        <w:rPr>
          <w:sz w:val="28"/>
          <w:szCs w:val="28"/>
        </w:rPr>
        <w:t>по</w:t>
      </w:r>
      <w:r w:rsidRPr="00C726CA">
        <w:rPr>
          <w:sz w:val="28"/>
          <w:szCs w:val="28"/>
        </w:rPr>
        <w:t xml:space="preserve"> статьям</w:t>
      </w:r>
      <w:r>
        <w:rPr>
          <w:sz w:val="28"/>
          <w:szCs w:val="28"/>
        </w:rPr>
        <w:t>, содержащим НДС на 2019 г., в том числе:</w:t>
      </w:r>
    </w:p>
    <w:p w14:paraId="6A19C5C9" w14:textId="77777777" w:rsidR="001428FF" w:rsidRPr="00DE12DC" w:rsidRDefault="001428FF" w:rsidP="001428FF">
      <w:pPr>
        <w:ind w:firstLine="709"/>
        <w:jc w:val="both"/>
        <w:rPr>
          <w:sz w:val="28"/>
          <w:szCs w:val="28"/>
        </w:rPr>
      </w:pPr>
      <w:r w:rsidRPr="00DE12DC">
        <w:rPr>
          <w:sz w:val="28"/>
          <w:szCs w:val="28"/>
        </w:rPr>
        <w:t xml:space="preserve">«Реагенты» </w:t>
      </w:r>
      <w:r>
        <w:rPr>
          <w:sz w:val="28"/>
          <w:szCs w:val="28"/>
        </w:rPr>
        <w:t xml:space="preserve">увеличены </w:t>
      </w:r>
      <w:r w:rsidRPr="00DE12DC">
        <w:rPr>
          <w:sz w:val="28"/>
          <w:szCs w:val="28"/>
        </w:rPr>
        <w:t xml:space="preserve">на </w:t>
      </w:r>
      <w:r>
        <w:rPr>
          <w:sz w:val="28"/>
          <w:szCs w:val="28"/>
        </w:rPr>
        <w:t>97,96</w:t>
      </w:r>
      <w:r w:rsidRPr="00DE12DC">
        <w:rPr>
          <w:sz w:val="28"/>
          <w:szCs w:val="28"/>
        </w:rPr>
        <w:t xml:space="preserve"> тыс. руб., с </w:t>
      </w:r>
      <w:r>
        <w:rPr>
          <w:sz w:val="28"/>
          <w:szCs w:val="28"/>
        </w:rPr>
        <w:t>489,80</w:t>
      </w:r>
      <w:r w:rsidRPr="00DE12DC">
        <w:rPr>
          <w:sz w:val="28"/>
          <w:szCs w:val="28"/>
        </w:rPr>
        <w:t xml:space="preserve"> тыс. руб. до </w:t>
      </w:r>
      <w:r>
        <w:rPr>
          <w:sz w:val="28"/>
          <w:szCs w:val="28"/>
        </w:rPr>
        <w:t>587,76</w:t>
      </w:r>
      <w:r w:rsidRPr="00DE12DC">
        <w:rPr>
          <w:sz w:val="28"/>
          <w:szCs w:val="28"/>
        </w:rPr>
        <w:t xml:space="preserve"> тыс. руб</w:t>
      </w:r>
      <w:r>
        <w:rPr>
          <w:sz w:val="28"/>
          <w:szCs w:val="28"/>
        </w:rPr>
        <w:t>.;</w:t>
      </w:r>
      <w:r w:rsidRPr="00DE12DC">
        <w:rPr>
          <w:sz w:val="28"/>
          <w:szCs w:val="28"/>
        </w:rPr>
        <w:t xml:space="preserve"> </w:t>
      </w:r>
    </w:p>
    <w:p w14:paraId="79C59219" w14:textId="77777777" w:rsidR="001428FF" w:rsidRPr="00DE12DC" w:rsidRDefault="001428FF" w:rsidP="001428FF">
      <w:pPr>
        <w:ind w:firstLine="709"/>
        <w:jc w:val="both"/>
        <w:rPr>
          <w:sz w:val="28"/>
          <w:szCs w:val="28"/>
        </w:rPr>
      </w:pPr>
      <w:r w:rsidRPr="00DE12DC">
        <w:rPr>
          <w:sz w:val="28"/>
          <w:szCs w:val="28"/>
        </w:rPr>
        <w:t>«</w:t>
      </w:r>
      <w:r>
        <w:rPr>
          <w:sz w:val="28"/>
          <w:szCs w:val="28"/>
        </w:rPr>
        <w:t>Цеховые (общехозяйственные) расходы</w:t>
      </w:r>
      <w:r w:rsidRPr="00DE12DC">
        <w:rPr>
          <w:sz w:val="28"/>
          <w:szCs w:val="28"/>
        </w:rPr>
        <w:t>»</w:t>
      </w:r>
      <w:r>
        <w:rPr>
          <w:sz w:val="28"/>
          <w:szCs w:val="28"/>
        </w:rPr>
        <w:t xml:space="preserve"> пункт «прочие расходы»</w:t>
      </w:r>
      <w:r w:rsidRPr="00DE12DC">
        <w:rPr>
          <w:sz w:val="28"/>
          <w:szCs w:val="28"/>
        </w:rPr>
        <w:t xml:space="preserve"> </w:t>
      </w:r>
      <w:r>
        <w:rPr>
          <w:sz w:val="28"/>
          <w:szCs w:val="28"/>
        </w:rPr>
        <w:t>увеличен</w:t>
      </w:r>
      <w:r w:rsidRPr="00DE12DC">
        <w:rPr>
          <w:sz w:val="28"/>
          <w:szCs w:val="28"/>
        </w:rPr>
        <w:t xml:space="preserve"> на </w:t>
      </w:r>
      <w:r>
        <w:rPr>
          <w:bCs/>
          <w:sz w:val="28"/>
          <w:szCs w:val="28"/>
        </w:rPr>
        <w:t>46,15</w:t>
      </w:r>
      <w:r w:rsidRPr="00DE12DC">
        <w:rPr>
          <w:bCs/>
          <w:sz w:val="28"/>
          <w:szCs w:val="28"/>
        </w:rPr>
        <w:t xml:space="preserve"> </w:t>
      </w:r>
      <w:r w:rsidRPr="00DE12DC">
        <w:rPr>
          <w:sz w:val="28"/>
          <w:szCs w:val="28"/>
        </w:rPr>
        <w:t xml:space="preserve">тыс. руб. с </w:t>
      </w:r>
      <w:r>
        <w:rPr>
          <w:bCs/>
          <w:sz w:val="28"/>
          <w:szCs w:val="28"/>
        </w:rPr>
        <w:t xml:space="preserve">245,76 </w:t>
      </w:r>
      <w:r w:rsidRPr="00DE12DC">
        <w:rPr>
          <w:sz w:val="28"/>
          <w:szCs w:val="28"/>
        </w:rPr>
        <w:t xml:space="preserve">тыс. руб. до </w:t>
      </w:r>
      <w:r>
        <w:rPr>
          <w:bCs/>
          <w:sz w:val="28"/>
          <w:szCs w:val="28"/>
        </w:rPr>
        <w:t xml:space="preserve">291,91 </w:t>
      </w:r>
      <w:r w:rsidRPr="00DE12DC">
        <w:rPr>
          <w:sz w:val="28"/>
          <w:szCs w:val="28"/>
        </w:rPr>
        <w:t>тыс. руб.</w:t>
      </w:r>
      <w:r>
        <w:rPr>
          <w:sz w:val="28"/>
          <w:szCs w:val="28"/>
        </w:rPr>
        <w:t xml:space="preserve"> (расчет представлен в Приложении 1);</w:t>
      </w:r>
    </w:p>
    <w:p w14:paraId="2B82C05F" w14:textId="77777777" w:rsidR="001428FF" w:rsidRPr="00DE12DC" w:rsidRDefault="001428FF" w:rsidP="001428FF">
      <w:pPr>
        <w:ind w:firstLine="709"/>
        <w:jc w:val="both"/>
        <w:rPr>
          <w:sz w:val="28"/>
          <w:szCs w:val="28"/>
        </w:rPr>
      </w:pPr>
      <w:r w:rsidRPr="00DE12DC">
        <w:rPr>
          <w:sz w:val="28"/>
          <w:szCs w:val="28"/>
        </w:rPr>
        <w:t xml:space="preserve"> «Лабораторные анализы» </w:t>
      </w:r>
      <w:r>
        <w:rPr>
          <w:sz w:val="28"/>
          <w:szCs w:val="28"/>
        </w:rPr>
        <w:t>увеличены</w:t>
      </w:r>
      <w:r w:rsidRPr="00DE12DC">
        <w:rPr>
          <w:sz w:val="28"/>
          <w:szCs w:val="28"/>
        </w:rPr>
        <w:t xml:space="preserve"> на </w:t>
      </w:r>
      <w:r>
        <w:rPr>
          <w:bCs/>
          <w:sz w:val="28"/>
          <w:szCs w:val="28"/>
        </w:rPr>
        <w:t xml:space="preserve">143,44 </w:t>
      </w:r>
      <w:r w:rsidRPr="00DE12DC">
        <w:rPr>
          <w:sz w:val="28"/>
          <w:szCs w:val="28"/>
        </w:rPr>
        <w:t xml:space="preserve">тыс. руб., с </w:t>
      </w:r>
      <w:r>
        <w:rPr>
          <w:sz w:val="28"/>
          <w:szCs w:val="28"/>
        </w:rPr>
        <w:t xml:space="preserve">717,20 </w:t>
      </w:r>
      <w:r w:rsidRPr="00DE12DC">
        <w:rPr>
          <w:sz w:val="28"/>
          <w:szCs w:val="28"/>
        </w:rPr>
        <w:t xml:space="preserve">тыс. руб. до </w:t>
      </w:r>
      <w:r>
        <w:rPr>
          <w:sz w:val="28"/>
          <w:szCs w:val="28"/>
        </w:rPr>
        <w:t xml:space="preserve">860,64 </w:t>
      </w:r>
      <w:r w:rsidRPr="00DE12DC">
        <w:rPr>
          <w:sz w:val="28"/>
          <w:szCs w:val="28"/>
        </w:rPr>
        <w:t>тыс. руб.</w:t>
      </w:r>
      <w:r>
        <w:rPr>
          <w:sz w:val="28"/>
          <w:szCs w:val="28"/>
        </w:rPr>
        <w:t>;</w:t>
      </w:r>
    </w:p>
    <w:p w14:paraId="521AB695" w14:textId="77777777" w:rsidR="001428FF" w:rsidRPr="00DE12DC" w:rsidRDefault="001428FF" w:rsidP="001428FF">
      <w:pPr>
        <w:ind w:firstLine="709"/>
        <w:jc w:val="both"/>
        <w:rPr>
          <w:sz w:val="28"/>
          <w:szCs w:val="28"/>
        </w:rPr>
      </w:pPr>
      <w:r w:rsidRPr="00DE12DC">
        <w:rPr>
          <w:sz w:val="28"/>
          <w:szCs w:val="28"/>
        </w:rPr>
        <w:t>«</w:t>
      </w:r>
      <w:r>
        <w:rPr>
          <w:sz w:val="28"/>
          <w:szCs w:val="28"/>
        </w:rPr>
        <w:t>Прочие производственные расходы</w:t>
      </w:r>
      <w:r w:rsidRPr="00DE12DC">
        <w:rPr>
          <w:sz w:val="28"/>
          <w:szCs w:val="28"/>
        </w:rPr>
        <w:t xml:space="preserve">» </w:t>
      </w:r>
      <w:r>
        <w:rPr>
          <w:sz w:val="28"/>
          <w:szCs w:val="28"/>
        </w:rPr>
        <w:t>пункт «прочие расходы» подпункт «материалы на содержание зданий сооружений» увеличен</w:t>
      </w:r>
      <w:r w:rsidRPr="00DE12DC">
        <w:rPr>
          <w:sz w:val="28"/>
          <w:szCs w:val="28"/>
        </w:rPr>
        <w:t xml:space="preserve"> на </w:t>
      </w:r>
      <w:r>
        <w:rPr>
          <w:bCs/>
          <w:sz w:val="28"/>
          <w:szCs w:val="28"/>
        </w:rPr>
        <w:t xml:space="preserve">5,76 </w:t>
      </w:r>
      <w:r w:rsidRPr="00DE12DC">
        <w:rPr>
          <w:sz w:val="28"/>
          <w:szCs w:val="28"/>
        </w:rPr>
        <w:t xml:space="preserve">тыс. руб., с </w:t>
      </w:r>
      <w:r>
        <w:rPr>
          <w:sz w:val="28"/>
          <w:szCs w:val="28"/>
        </w:rPr>
        <w:t xml:space="preserve">28,80 </w:t>
      </w:r>
      <w:r w:rsidRPr="00DE12DC">
        <w:rPr>
          <w:sz w:val="28"/>
          <w:szCs w:val="28"/>
        </w:rPr>
        <w:t xml:space="preserve">тыс. руб. до </w:t>
      </w:r>
      <w:r>
        <w:rPr>
          <w:sz w:val="28"/>
          <w:szCs w:val="28"/>
        </w:rPr>
        <w:t xml:space="preserve">34,56 </w:t>
      </w:r>
      <w:r w:rsidRPr="00DE12DC">
        <w:rPr>
          <w:sz w:val="28"/>
          <w:szCs w:val="28"/>
        </w:rPr>
        <w:t>тыс. руб.</w:t>
      </w:r>
      <w:r>
        <w:rPr>
          <w:sz w:val="28"/>
          <w:szCs w:val="28"/>
        </w:rPr>
        <w:t>;</w:t>
      </w:r>
    </w:p>
    <w:p w14:paraId="65DB4333" w14:textId="77777777" w:rsidR="001428FF" w:rsidRPr="00DE12DC" w:rsidRDefault="001428FF" w:rsidP="001428FF">
      <w:pPr>
        <w:ind w:firstLine="709"/>
        <w:jc w:val="both"/>
        <w:rPr>
          <w:sz w:val="28"/>
          <w:szCs w:val="28"/>
        </w:rPr>
      </w:pPr>
      <w:r w:rsidRPr="00DE12DC">
        <w:rPr>
          <w:sz w:val="28"/>
          <w:szCs w:val="28"/>
        </w:rPr>
        <w:t>«</w:t>
      </w:r>
      <w:r>
        <w:rPr>
          <w:sz w:val="28"/>
          <w:szCs w:val="28"/>
        </w:rPr>
        <w:t>Текущий ремонт основных средств</w:t>
      </w:r>
      <w:r w:rsidRPr="00DE12DC">
        <w:rPr>
          <w:sz w:val="28"/>
          <w:szCs w:val="28"/>
        </w:rPr>
        <w:t>»</w:t>
      </w:r>
      <w:r>
        <w:rPr>
          <w:sz w:val="28"/>
          <w:szCs w:val="28"/>
        </w:rPr>
        <w:t xml:space="preserve"> пункт «материалы на ремонт»</w:t>
      </w:r>
      <w:r w:rsidRPr="00DE12DC">
        <w:rPr>
          <w:sz w:val="28"/>
          <w:szCs w:val="28"/>
        </w:rPr>
        <w:t xml:space="preserve"> </w:t>
      </w:r>
      <w:r>
        <w:rPr>
          <w:sz w:val="28"/>
          <w:szCs w:val="28"/>
        </w:rPr>
        <w:t>увеличен</w:t>
      </w:r>
      <w:r w:rsidRPr="00DE12DC">
        <w:rPr>
          <w:sz w:val="28"/>
          <w:szCs w:val="28"/>
        </w:rPr>
        <w:t xml:space="preserve"> на </w:t>
      </w:r>
      <w:r>
        <w:rPr>
          <w:bCs/>
          <w:sz w:val="28"/>
          <w:szCs w:val="28"/>
        </w:rPr>
        <w:t xml:space="preserve">6,46 </w:t>
      </w:r>
      <w:r w:rsidRPr="00DE12DC">
        <w:rPr>
          <w:sz w:val="28"/>
          <w:szCs w:val="28"/>
        </w:rPr>
        <w:t xml:space="preserve">тыс. руб., с </w:t>
      </w:r>
      <w:r>
        <w:rPr>
          <w:sz w:val="28"/>
          <w:szCs w:val="28"/>
        </w:rPr>
        <w:t xml:space="preserve">32,35 </w:t>
      </w:r>
      <w:r w:rsidRPr="00DE12DC">
        <w:rPr>
          <w:sz w:val="28"/>
          <w:szCs w:val="28"/>
        </w:rPr>
        <w:t xml:space="preserve">тыс. руб. до </w:t>
      </w:r>
      <w:r>
        <w:rPr>
          <w:sz w:val="28"/>
          <w:szCs w:val="28"/>
        </w:rPr>
        <w:t xml:space="preserve">38,81 </w:t>
      </w:r>
      <w:r w:rsidRPr="00DE12DC">
        <w:rPr>
          <w:sz w:val="28"/>
          <w:szCs w:val="28"/>
        </w:rPr>
        <w:t>тыс. руб.</w:t>
      </w:r>
      <w:r>
        <w:rPr>
          <w:sz w:val="28"/>
          <w:szCs w:val="28"/>
        </w:rPr>
        <w:t>;</w:t>
      </w:r>
    </w:p>
    <w:p w14:paraId="27ADE9E6" w14:textId="77777777" w:rsidR="001428FF" w:rsidRPr="00C53DC3" w:rsidRDefault="001428FF" w:rsidP="001428FF">
      <w:pPr>
        <w:ind w:firstLine="709"/>
        <w:jc w:val="both"/>
        <w:rPr>
          <w:sz w:val="28"/>
          <w:szCs w:val="28"/>
        </w:rPr>
      </w:pPr>
      <w:r w:rsidRPr="00C53DC3">
        <w:rPr>
          <w:sz w:val="28"/>
          <w:szCs w:val="28"/>
        </w:rPr>
        <w:t xml:space="preserve"> «Прочие административные расходы»</w:t>
      </w:r>
      <w:r>
        <w:rPr>
          <w:sz w:val="28"/>
          <w:szCs w:val="28"/>
        </w:rPr>
        <w:t xml:space="preserve"> пункт</w:t>
      </w:r>
      <w:r w:rsidRPr="007E17B2">
        <w:rPr>
          <w:sz w:val="28"/>
          <w:szCs w:val="28"/>
        </w:rPr>
        <w:t xml:space="preserve"> </w:t>
      </w:r>
      <w:r w:rsidRPr="00C53DC3">
        <w:rPr>
          <w:sz w:val="28"/>
          <w:szCs w:val="28"/>
        </w:rPr>
        <w:t>«Прочие расходы</w:t>
      </w:r>
      <w:r>
        <w:rPr>
          <w:sz w:val="28"/>
          <w:szCs w:val="28"/>
        </w:rPr>
        <w:t>» увеличен</w:t>
      </w:r>
      <w:r w:rsidRPr="00C53DC3">
        <w:rPr>
          <w:sz w:val="28"/>
          <w:szCs w:val="28"/>
        </w:rPr>
        <w:t xml:space="preserve"> на </w:t>
      </w:r>
      <w:r>
        <w:rPr>
          <w:bCs/>
          <w:sz w:val="28"/>
          <w:szCs w:val="28"/>
        </w:rPr>
        <w:t>83,02</w:t>
      </w:r>
      <w:r w:rsidRPr="00C53DC3">
        <w:rPr>
          <w:bCs/>
          <w:sz w:val="28"/>
          <w:szCs w:val="28"/>
        </w:rPr>
        <w:t xml:space="preserve"> </w:t>
      </w:r>
      <w:r w:rsidRPr="00C53DC3">
        <w:rPr>
          <w:sz w:val="28"/>
          <w:szCs w:val="28"/>
        </w:rPr>
        <w:t xml:space="preserve">тыс. руб., с </w:t>
      </w:r>
      <w:r>
        <w:rPr>
          <w:sz w:val="28"/>
          <w:szCs w:val="28"/>
        </w:rPr>
        <w:t>616,77</w:t>
      </w:r>
      <w:r w:rsidRPr="00C53DC3">
        <w:rPr>
          <w:sz w:val="28"/>
          <w:szCs w:val="28"/>
        </w:rPr>
        <w:t xml:space="preserve"> тыс. руб. до </w:t>
      </w:r>
      <w:r>
        <w:rPr>
          <w:sz w:val="28"/>
          <w:szCs w:val="28"/>
        </w:rPr>
        <w:t>699,79</w:t>
      </w:r>
      <w:r w:rsidRPr="00C53DC3">
        <w:rPr>
          <w:sz w:val="28"/>
          <w:szCs w:val="28"/>
        </w:rPr>
        <w:t xml:space="preserve"> тыс. руб.</w:t>
      </w:r>
      <w:r>
        <w:rPr>
          <w:sz w:val="28"/>
          <w:szCs w:val="28"/>
        </w:rPr>
        <w:t xml:space="preserve"> </w:t>
      </w:r>
      <w:bookmarkStart w:id="20" w:name="_Hlk31098326"/>
      <w:r>
        <w:rPr>
          <w:sz w:val="28"/>
          <w:szCs w:val="28"/>
        </w:rPr>
        <w:t>(расчет представлен в Приложении 2).</w:t>
      </w:r>
    </w:p>
    <w:bookmarkEnd w:id="20"/>
    <w:p w14:paraId="55F2E562" w14:textId="77777777" w:rsidR="001428FF" w:rsidRPr="00E23568" w:rsidRDefault="001428FF" w:rsidP="001428FF">
      <w:pPr>
        <w:pStyle w:val="a7"/>
        <w:tabs>
          <w:tab w:val="left" w:pos="1134"/>
        </w:tabs>
        <w:ind w:left="0" w:firstLine="709"/>
        <w:jc w:val="both"/>
        <w:rPr>
          <w:sz w:val="28"/>
          <w:szCs w:val="28"/>
        </w:rPr>
      </w:pPr>
      <w:r w:rsidRPr="00773202">
        <w:rPr>
          <w:color w:val="000000" w:themeColor="text1"/>
          <w:sz w:val="28"/>
          <w:szCs w:val="28"/>
          <w:u w:val="single"/>
        </w:rPr>
        <w:t>Скорректированный базовый уровень операционных расходов</w:t>
      </w:r>
      <w:r w:rsidRPr="006852DD">
        <w:rPr>
          <w:color w:val="000000" w:themeColor="text1"/>
          <w:sz w:val="28"/>
          <w:szCs w:val="28"/>
        </w:rPr>
        <w:t xml:space="preserve"> на 2019 год составил </w:t>
      </w:r>
      <w:r w:rsidRPr="00773202">
        <w:rPr>
          <w:b/>
          <w:bCs/>
          <w:color w:val="000000" w:themeColor="text1"/>
          <w:sz w:val="28"/>
          <w:szCs w:val="28"/>
        </w:rPr>
        <w:t>8045,36</w:t>
      </w:r>
      <w:r w:rsidRPr="006852DD">
        <w:rPr>
          <w:color w:val="000000" w:themeColor="text1"/>
          <w:sz w:val="28"/>
          <w:szCs w:val="28"/>
        </w:rPr>
        <w:t xml:space="preserve"> тыс</w:t>
      </w:r>
      <w:r w:rsidRPr="00E23568">
        <w:rPr>
          <w:sz w:val="28"/>
          <w:szCs w:val="28"/>
        </w:rPr>
        <w:t>. руб.</w:t>
      </w:r>
    </w:p>
    <w:p w14:paraId="6256CFB8" w14:textId="77777777" w:rsidR="001428FF" w:rsidRPr="00E23568" w:rsidRDefault="001428FF" w:rsidP="001428FF">
      <w:pPr>
        <w:pStyle w:val="a7"/>
        <w:ind w:left="1069"/>
        <w:jc w:val="both"/>
        <w:rPr>
          <w:sz w:val="28"/>
          <w:szCs w:val="28"/>
        </w:rPr>
      </w:pPr>
    </w:p>
    <w:p w14:paraId="376BADFF" w14:textId="77777777" w:rsidR="001428FF" w:rsidRDefault="001428FF" w:rsidP="001428FF">
      <w:pPr>
        <w:ind w:firstLine="709"/>
        <w:jc w:val="both"/>
        <w:rPr>
          <w:sz w:val="28"/>
          <w:szCs w:val="28"/>
        </w:rPr>
      </w:pPr>
      <w:r>
        <w:rPr>
          <w:sz w:val="28"/>
          <w:szCs w:val="28"/>
        </w:rPr>
        <w:t xml:space="preserve">Учитывая вышеизложенное регулирующим органом, предлагается внести изменения </w:t>
      </w:r>
      <w:r w:rsidRPr="00E23568">
        <w:rPr>
          <w:sz w:val="28"/>
          <w:szCs w:val="28"/>
        </w:rPr>
        <w:t>в постановление региональной</w:t>
      </w:r>
      <w:r>
        <w:rPr>
          <w:sz w:val="28"/>
          <w:szCs w:val="28"/>
        </w:rPr>
        <w:t xml:space="preserve"> </w:t>
      </w:r>
      <w:r w:rsidRPr="00E23568">
        <w:rPr>
          <w:sz w:val="28"/>
          <w:szCs w:val="28"/>
        </w:rPr>
        <w:t xml:space="preserve">энергетической комиссии Кемеровской </w:t>
      </w:r>
      <w:r w:rsidRPr="00E23568">
        <w:rPr>
          <w:sz w:val="28"/>
          <w:szCs w:val="28"/>
        </w:rPr>
        <w:lastRenderedPageBreak/>
        <w:t>области от 18.12.2018 № 574 «Об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w:t>
      </w:r>
      <w:r>
        <w:rPr>
          <w:sz w:val="28"/>
          <w:szCs w:val="28"/>
        </w:rPr>
        <w:t>, которое</w:t>
      </w:r>
      <w:r w:rsidRPr="006852DD">
        <w:t xml:space="preserve"> </w:t>
      </w:r>
      <w:r w:rsidRPr="006852DD">
        <w:rPr>
          <w:sz w:val="28"/>
          <w:szCs w:val="28"/>
        </w:rPr>
        <w:t>вступает в силу со дня официального опубликования и распространяется на правоотношения, возникшие  с 01.01.2020.</w:t>
      </w:r>
    </w:p>
    <w:p w14:paraId="38FED58C" w14:textId="77777777" w:rsidR="001428FF" w:rsidRDefault="001428FF" w:rsidP="001428FF">
      <w:pPr>
        <w:ind w:firstLine="709"/>
        <w:jc w:val="both"/>
        <w:rPr>
          <w:sz w:val="28"/>
          <w:szCs w:val="28"/>
        </w:rPr>
      </w:pPr>
    </w:p>
    <w:p w14:paraId="53D1C50C" w14:textId="77777777" w:rsidR="001428FF" w:rsidRDefault="001428FF" w:rsidP="001428FF">
      <w:pPr>
        <w:spacing w:after="200" w:line="276" w:lineRule="auto"/>
        <w:rPr>
          <w:sz w:val="28"/>
          <w:szCs w:val="28"/>
        </w:rPr>
      </w:pPr>
      <w:r>
        <w:rPr>
          <w:sz w:val="28"/>
          <w:szCs w:val="28"/>
        </w:rPr>
        <w:br w:type="page"/>
      </w:r>
    </w:p>
    <w:p w14:paraId="31813926" w14:textId="77777777" w:rsidR="001428FF" w:rsidRDefault="001428FF" w:rsidP="001428FF">
      <w:pPr>
        <w:tabs>
          <w:tab w:val="left" w:pos="1627"/>
        </w:tabs>
        <w:jc w:val="right"/>
        <w:rPr>
          <w:sz w:val="28"/>
          <w:szCs w:val="28"/>
        </w:rPr>
      </w:pPr>
      <w:r>
        <w:rPr>
          <w:sz w:val="28"/>
          <w:szCs w:val="28"/>
        </w:rPr>
        <w:lastRenderedPageBreak/>
        <w:t>Приложение 1</w:t>
      </w:r>
    </w:p>
    <w:p w14:paraId="457A2DD6" w14:textId="77777777" w:rsidR="001428FF" w:rsidRDefault="001428FF" w:rsidP="001428FF">
      <w:pPr>
        <w:tabs>
          <w:tab w:val="left" w:pos="1627"/>
        </w:tabs>
        <w:jc w:val="right"/>
        <w:rPr>
          <w:sz w:val="28"/>
          <w:szCs w:val="28"/>
        </w:rPr>
      </w:pPr>
    </w:p>
    <w:p w14:paraId="7B3D4C12" w14:textId="77777777" w:rsidR="001428FF" w:rsidRDefault="001428FF" w:rsidP="001428FF">
      <w:pPr>
        <w:tabs>
          <w:tab w:val="left" w:pos="1627"/>
        </w:tabs>
        <w:jc w:val="right"/>
        <w:rPr>
          <w:sz w:val="28"/>
          <w:szCs w:val="28"/>
        </w:rPr>
      </w:pPr>
      <w:r w:rsidRPr="00781FB3">
        <w:rPr>
          <w:noProof/>
        </w:rPr>
        <w:drawing>
          <wp:inline distT="0" distB="0" distL="0" distR="0" wp14:anchorId="228BEBC2" wp14:editId="6CE04312">
            <wp:extent cx="6518275" cy="844335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3118" cy="8449629"/>
                    </a:xfrm>
                    <a:prstGeom prst="rect">
                      <a:avLst/>
                    </a:prstGeom>
                    <a:noFill/>
                    <a:ln>
                      <a:noFill/>
                    </a:ln>
                  </pic:spPr>
                </pic:pic>
              </a:graphicData>
            </a:graphic>
          </wp:inline>
        </w:drawing>
      </w:r>
    </w:p>
    <w:p w14:paraId="799C4CDD" w14:textId="77777777" w:rsidR="001428FF" w:rsidRDefault="001428FF" w:rsidP="001428FF">
      <w:pPr>
        <w:spacing w:after="200" w:line="276" w:lineRule="auto"/>
        <w:rPr>
          <w:sz w:val="28"/>
          <w:szCs w:val="28"/>
        </w:rPr>
      </w:pPr>
      <w:r>
        <w:rPr>
          <w:sz w:val="28"/>
          <w:szCs w:val="28"/>
        </w:rPr>
        <w:br w:type="page"/>
      </w:r>
    </w:p>
    <w:p w14:paraId="7C3DC413" w14:textId="77777777" w:rsidR="001428FF" w:rsidRDefault="001428FF" w:rsidP="001428FF">
      <w:pPr>
        <w:tabs>
          <w:tab w:val="left" w:pos="1627"/>
        </w:tabs>
        <w:jc w:val="right"/>
        <w:rPr>
          <w:sz w:val="28"/>
          <w:szCs w:val="28"/>
        </w:rPr>
      </w:pPr>
      <w:r>
        <w:rPr>
          <w:sz w:val="28"/>
          <w:szCs w:val="28"/>
        </w:rPr>
        <w:lastRenderedPageBreak/>
        <w:t>Приложение 2</w:t>
      </w:r>
    </w:p>
    <w:p w14:paraId="68980E9A" w14:textId="77777777" w:rsidR="001428FF" w:rsidRDefault="001428FF" w:rsidP="001428FF">
      <w:pPr>
        <w:tabs>
          <w:tab w:val="left" w:pos="1627"/>
        </w:tabs>
        <w:jc w:val="right"/>
        <w:rPr>
          <w:sz w:val="28"/>
          <w:szCs w:val="28"/>
        </w:rPr>
      </w:pPr>
    </w:p>
    <w:p w14:paraId="29C50FC2" w14:textId="77777777" w:rsidR="001077C6" w:rsidRDefault="001428FF" w:rsidP="001428FF">
      <w:pPr>
        <w:tabs>
          <w:tab w:val="left" w:pos="1627"/>
        </w:tabs>
        <w:rPr>
          <w:sz w:val="28"/>
          <w:szCs w:val="28"/>
        </w:rPr>
        <w:sectPr w:rsidR="001077C6" w:rsidSect="00DD4498">
          <w:pgSz w:w="11906" w:h="16838"/>
          <w:pgMar w:top="851" w:right="850" w:bottom="709" w:left="1134" w:header="709" w:footer="567" w:gutter="0"/>
          <w:cols w:space="708"/>
          <w:docGrid w:linePitch="360"/>
        </w:sectPr>
      </w:pPr>
      <w:r w:rsidRPr="00781FB3">
        <w:rPr>
          <w:noProof/>
        </w:rPr>
        <w:drawing>
          <wp:inline distT="0" distB="0" distL="0" distR="0" wp14:anchorId="727A0252" wp14:editId="4DB7FC7F">
            <wp:extent cx="6222670" cy="8621395"/>
            <wp:effectExtent l="0" t="0" r="6985"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6892" cy="8627245"/>
                    </a:xfrm>
                    <a:prstGeom prst="rect">
                      <a:avLst/>
                    </a:prstGeom>
                    <a:noFill/>
                    <a:ln>
                      <a:noFill/>
                    </a:ln>
                  </pic:spPr>
                </pic:pic>
              </a:graphicData>
            </a:graphic>
          </wp:inline>
        </w:drawing>
      </w:r>
    </w:p>
    <w:p w14:paraId="60182C1E" w14:textId="2F8C609A" w:rsidR="001428FF" w:rsidRPr="00191669" w:rsidRDefault="001428FF" w:rsidP="001428FF">
      <w:pPr>
        <w:ind w:left="-142" w:firstLine="6096"/>
        <w:jc w:val="both"/>
        <w:rPr>
          <w:bCs/>
        </w:rPr>
      </w:pPr>
      <w:r w:rsidRPr="00191669">
        <w:rPr>
          <w:bCs/>
        </w:rPr>
        <w:lastRenderedPageBreak/>
        <w:t xml:space="preserve">Приложение № </w:t>
      </w:r>
      <w:r>
        <w:rPr>
          <w:bCs/>
        </w:rPr>
        <w:t>4</w:t>
      </w:r>
      <w:r w:rsidRPr="00191669">
        <w:rPr>
          <w:bCs/>
        </w:rPr>
        <w:t xml:space="preserve"> к протоколу №</w:t>
      </w:r>
      <w:r>
        <w:rPr>
          <w:bCs/>
        </w:rPr>
        <w:t>6</w:t>
      </w:r>
    </w:p>
    <w:p w14:paraId="1A616C6B" w14:textId="77777777" w:rsidR="001428FF" w:rsidRDefault="001428FF" w:rsidP="001428FF">
      <w:pPr>
        <w:ind w:left="-142" w:firstLine="6096"/>
        <w:jc w:val="both"/>
        <w:rPr>
          <w:bCs/>
        </w:rPr>
      </w:pPr>
      <w:r w:rsidRPr="00191669">
        <w:rPr>
          <w:bCs/>
        </w:rPr>
        <w:t xml:space="preserve">заседания Правления региональной </w:t>
      </w:r>
    </w:p>
    <w:p w14:paraId="2688FF78" w14:textId="77777777" w:rsidR="001428FF" w:rsidRPr="00191669" w:rsidRDefault="001428FF" w:rsidP="001428FF">
      <w:pPr>
        <w:ind w:left="-142" w:firstLine="6096"/>
        <w:jc w:val="both"/>
        <w:rPr>
          <w:bCs/>
        </w:rPr>
      </w:pPr>
      <w:r w:rsidRPr="00191669">
        <w:rPr>
          <w:bCs/>
        </w:rPr>
        <w:t>энергетической комиссии</w:t>
      </w:r>
    </w:p>
    <w:p w14:paraId="70BD53B7" w14:textId="77777777" w:rsidR="001428FF" w:rsidRDefault="001428FF" w:rsidP="001428FF">
      <w:pPr>
        <w:ind w:left="-142" w:firstLine="6096"/>
        <w:jc w:val="both"/>
        <w:rPr>
          <w:bCs/>
        </w:rPr>
      </w:pPr>
      <w:r w:rsidRPr="00191669">
        <w:rPr>
          <w:bCs/>
        </w:rPr>
        <w:t xml:space="preserve">Кемеровской области от </w:t>
      </w:r>
      <w:r>
        <w:rPr>
          <w:bCs/>
        </w:rPr>
        <w:t>11.02.2020</w:t>
      </w:r>
    </w:p>
    <w:p w14:paraId="0FCCC949" w14:textId="77777777" w:rsidR="00EB1021" w:rsidRDefault="00EB1021" w:rsidP="00EB1021">
      <w:pPr>
        <w:pStyle w:val="5"/>
        <w:spacing w:before="0"/>
        <w:ind w:left="360"/>
        <w:rPr>
          <w:szCs w:val="28"/>
          <w:lang w:val="ru-RU"/>
        </w:rPr>
      </w:pPr>
    </w:p>
    <w:p w14:paraId="3E52B296" w14:textId="77777777" w:rsidR="00EB1021" w:rsidRPr="00897653" w:rsidRDefault="00EB1021" w:rsidP="00EB1021">
      <w:pPr>
        <w:tabs>
          <w:tab w:val="left" w:pos="1418"/>
          <w:tab w:val="center" w:pos="4858"/>
        </w:tabs>
        <w:ind w:left="360"/>
        <w:jc w:val="center"/>
        <w:rPr>
          <w:b/>
          <w:bCs/>
          <w:sz w:val="28"/>
          <w:szCs w:val="28"/>
        </w:rPr>
      </w:pPr>
      <w:r w:rsidRPr="00897653">
        <w:rPr>
          <w:b/>
          <w:bCs/>
          <w:sz w:val="28"/>
          <w:szCs w:val="28"/>
        </w:rPr>
        <w:t>Пояснительная записка</w:t>
      </w:r>
    </w:p>
    <w:p w14:paraId="0599FFC2" w14:textId="7F033FCB" w:rsidR="00EB1021" w:rsidRPr="00897653" w:rsidRDefault="00EB1021" w:rsidP="00EB1021">
      <w:pPr>
        <w:jc w:val="center"/>
        <w:rPr>
          <w:b/>
          <w:bCs/>
          <w:sz w:val="28"/>
          <w:szCs w:val="28"/>
        </w:rPr>
      </w:pPr>
      <w:r w:rsidRPr="00897653">
        <w:rPr>
          <w:b/>
          <w:bCs/>
          <w:sz w:val="28"/>
          <w:szCs w:val="28"/>
        </w:rPr>
        <w:t>к проекту постановления «О внесении изменений в постановление региональной энергетической комиссии Кемеровской области</w:t>
      </w:r>
      <w:bookmarkStart w:id="21" w:name="_Hlk31038065"/>
      <w:r>
        <w:rPr>
          <w:b/>
          <w:bCs/>
          <w:sz w:val="28"/>
          <w:szCs w:val="28"/>
        </w:rPr>
        <w:t xml:space="preserve"> </w:t>
      </w:r>
      <w:r w:rsidRPr="00897653">
        <w:rPr>
          <w:b/>
          <w:bCs/>
          <w:sz w:val="28"/>
          <w:szCs w:val="28"/>
        </w:rPr>
        <w:t xml:space="preserve">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w:t>
      </w:r>
      <w:bookmarkEnd w:id="21"/>
      <w:r w:rsidRPr="00897653">
        <w:rPr>
          <w:b/>
          <w:bCs/>
          <w:sz w:val="28"/>
          <w:szCs w:val="28"/>
        </w:rPr>
        <w:t>в части 2020 года</w:t>
      </w:r>
    </w:p>
    <w:p w14:paraId="7FF57217" w14:textId="77777777" w:rsidR="00EB1021" w:rsidRPr="004F3269" w:rsidRDefault="00EB1021" w:rsidP="00EB1021">
      <w:pPr>
        <w:jc w:val="center"/>
        <w:rPr>
          <w:b/>
          <w:bCs/>
          <w:kern w:val="32"/>
          <w:sz w:val="28"/>
          <w:szCs w:val="28"/>
        </w:rPr>
      </w:pPr>
    </w:p>
    <w:p w14:paraId="0626DA8A" w14:textId="77777777" w:rsidR="00EB1021" w:rsidRDefault="00EB1021" w:rsidP="00EB1021">
      <w:pPr>
        <w:ind w:firstLine="709"/>
        <w:jc w:val="both"/>
        <w:rPr>
          <w:bCs/>
          <w:kern w:val="32"/>
          <w:sz w:val="28"/>
          <w:szCs w:val="28"/>
        </w:rPr>
      </w:pPr>
      <w:r w:rsidRPr="008A5814">
        <w:rPr>
          <w:sz w:val="28"/>
          <w:szCs w:val="28"/>
        </w:rPr>
        <w:t xml:space="preserve">В адрес региональной энергетической комиссии Кемеровской области (далее – РЭК КО) поступило </w:t>
      </w:r>
      <w:r>
        <w:rPr>
          <w:sz w:val="28"/>
          <w:szCs w:val="28"/>
        </w:rPr>
        <w:t xml:space="preserve">заявление </w:t>
      </w:r>
      <w:r w:rsidRPr="008A5814">
        <w:rPr>
          <w:sz w:val="28"/>
          <w:szCs w:val="28"/>
        </w:rPr>
        <w:t xml:space="preserve"> МУП ЖКУ «Белогорск» (Тисульский муниципальный район)» (исх. от </w:t>
      </w:r>
      <w:r>
        <w:rPr>
          <w:sz w:val="28"/>
          <w:szCs w:val="28"/>
        </w:rPr>
        <w:t>09.01.2020 № 1</w:t>
      </w:r>
      <w:r w:rsidRPr="008A5814">
        <w:rPr>
          <w:sz w:val="28"/>
          <w:szCs w:val="28"/>
        </w:rPr>
        <w:t xml:space="preserve">, вх. от </w:t>
      </w:r>
      <w:r>
        <w:rPr>
          <w:sz w:val="28"/>
          <w:szCs w:val="28"/>
        </w:rPr>
        <w:t>13.01.2020</w:t>
      </w:r>
      <w:r w:rsidRPr="008A5814">
        <w:rPr>
          <w:sz w:val="28"/>
          <w:szCs w:val="28"/>
        </w:rPr>
        <w:t xml:space="preserve"> № </w:t>
      </w:r>
      <w:r>
        <w:rPr>
          <w:sz w:val="28"/>
          <w:szCs w:val="28"/>
        </w:rPr>
        <w:t>64</w:t>
      </w:r>
      <w:r w:rsidRPr="008A5814">
        <w:rPr>
          <w:sz w:val="28"/>
          <w:szCs w:val="28"/>
        </w:rPr>
        <w:t xml:space="preserve">) с </w:t>
      </w:r>
      <w:r>
        <w:rPr>
          <w:sz w:val="28"/>
          <w:szCs w:val="28"/>
        </w:rPr>
        <w:t xml:space="preserve">уведомлением о переходе на упрощенную систему налогообложения </w:t>
      </w:r>
      <w:r w:rsidRPr="008A5814">
        <w:rPr>
          <w:sz w:val="28"/>
          <w:szCs w:val="28"/>
        </w:rPr>
        <w:t>с 01.01.20</w:t>
      </w:r>
      <w:r>
        <w:rPr>
          <w:sz w:val="28"/>
          <w:szCs w:val="28"/>
        </w:rPr>
        <w:t>20</w:t>
      </w:r>
      <w:r w:rsidRPr="008A5814">
        <w:rPr>
          <w:sz w:val="28"/>
          <w:szCs w:val="28"/>
        </w:rPr>
        <w:t xml:space="preserve"> и просьбой учесть данный факт в утвержденных тарифах на </w:t>
      </w:r>
      <w:r>
        <w:rPr>
          <w:sz w:val="28"/>
          <w:szCs w:val="28"/>
        </w:rPr>
        <w:t>2020</w:t>
      </w:r>
      <w:r w:rsidRPr="008A5814">
        <w:rPr>
          <w:sz w:val="28"/>
          <w:szCs w:val="28"/>
        </w:rPr>
        <w:t xml:space="preserve"> год. В качестве обосновывающ</w:t>
      </w:r>
      <w:r>
        <w:rPr>
          <w:sz w:val="28"/>
          <w:szCs w:val="28"/>
        </w:rPr>
        <w:t xml:space="preserve">их </w:t>
      </w:r>
      <w:r w:rsidRPr="008A5814">
        <w:rPr>
          <w:sz w:val="28"/>
          <w:szCs w:val="28"/>
        </w:rPr>
        <w:t>документ</w:t>
      </w:r>
      <w:r>
        <w:rPr>
          <w:sz w:val="28"/>
          <w:szCs w:val="28"/>
        </w:rPr>
        <w:t>ов</w:t>
      </w:r>
      <w:r w:rsidRPr="008A5814">
        <w:rPr>
          <w:sz w:val="28"/>
          <w:szCs w:val="28"/>
        </w:rPr>
        <w:t xml:space="preserve"> организацией представлен</w:t>
      </w:r>
      <w:r>
        <w:rPr>
          <w:sz w:val="28"/>
          <w:szCs w:val="28"/>
        </w:rPr>
        <w:t>ы</w:t>
      </w:r>
      <w:r w:rsidRPr="008A5814">
        <w:rPr>
          <w:sz w:val="28"/>
          <w:szCs w:val="28"/>
        </w:rPr>
        <w:t xml:space="preserve"> «</w:t>
      </w:r>
      <w:r>
        <w:rPr>
          <w:sz w:val="28"/>
          <w:szCs w:val="28"/>
        </w:rPr>
        <w:t>Уведомление о переходе на упрощенную систему налогообложения (форма № 26.2-14)</w:t>
      </w:r>
      <w:r>
        <w:rPr>
          <w:bCs/>
          <w:kern w:val="32"/>
          <w:sz w:val="28"/>
          <w:szCs w:val="28"/>
        </w:rPr>
        <w:t>», «Квитанция о приеме Межрайонной ИФНС России №1 по Кемеровской области от 23.12.2019 г».</w:t>
      </w:r>
    </w:p>
    <w:p w14:paraId="1B9A8F1E" w14:textId="77777777" w:rsidR="00EB1021" w:rsidRPr="000C0898" w:rsidRDefault="00EB1021" w:rsidP="00EB1021">
      <w:pPr>
        <w:ind w:firstLine="709"/>
        <w:jc w:val="both"/>
        <w:rPr>
          <w:bCs/>
          <w:kern w:val="32"/>
          <w:sz w:val="28"/>
          <w:szCs w:val="28"/>
        </w:rPr>
      </w:pPr>
      <w:r>
        <w:rPr>
          <w:bCs/>
          <w:kern w:val="32"/>
          <w:sz w:val="28"/>
          <w:szCs w:val="28"/>
        </w:rPr>
        <w:t xml:space="preserve">Для </w:t>
      </w:r>
      <w:r w:rsidRPr="00E23568">
        <w:rPr>
          <w:sz w:val="28"/>
          <w:szCs w:val="28"/>
        </w:rPr>
        <w:t>МУП ЖКУ «Белогорск» (Тисульский муниципальный район)</w:t>
      </w:r>
      <w:r>
        <w:rPr>
          <w:sz w:val="28"/>
          <w:szCs w:val="28"/>
        </w:rPr>
        <w:t xml:space="preserve"> </w:t>
      </w:r>
      <w:r>
        <w:rPr>
          <w:bCs/>
          <w:kern w:val="32"/>
          <w:sz w:val="28"/>
          <w:szCs w:val="28"/>
        </w:rPr>
        <w:t xml:space="preserve">постановлением РЭК КО </w:t>
      </w:r>
      <w:r w:rsidRPr="00971AE1">
        <w:rPr>
          <w:sz w:val="28"/>
          <w:szCs w:val="28"/>
        </w:rPr>
        <w:t xml:space="preserve">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w:t>
      </w:r>
      <w:r>
        <w:rPr>
          <w:bCs/>
          <w:kern w:val="32"/>
          <w:sz w:val="28"/>
          <w:szCs w:val="28"/>
        </w:rPr>
        <w:t xml:space="preserve">установлены </w:t>
      </w:r>
      <w:r w:rsidRPr="00971AE1">
        <w:rPr>
          <w:bCs/>
          <w:kern w:val="32"/>
          <w:sz w:val="28"/>
          <w:szCs w:val="28"/>
        </w:rPr>
        <w:t>одноставочные тарифы на питьевую воду, водоотведение, с применением метода индексации на период с 01.01.2019 по 31.12.2023</w:t>
      </w:r>
      <w:r>
        <w:rPr>
          <w:bCs/>
          <w:kern w:val="32"/>
          <w:sz w:val="28"/>
          <w:szCs w:val="28"/>
        </w:rPr>
        <w:t>.</w:t>
      </w:r>
    </w:p>
    <w:p w14:paraId="1371211B" w14:textId="77777777" w:rsidR="00EB1021" w:rsidRDefault="00EB1021" w:rsidP="00EB1021">
      <w:pPr>
        <w:tabs>
          <w:tab w:val="left" w:pos="851"/>
          <w:tab w:val="left" w:pos="1134"/>
        </w:tabs>
        <w:autoSpaceDE w:val="0"/>
        <w:autoSpaceDN w:val="0"/>
        <w:adjustRightInd w:val="0"/>
        <w:ind w:firstLine="709"/>
        <w:jc w:val="both"/>
        <w:rPr>
          <w:bCs/>
          <w:kern w:val="32"/>
          <w:sz w:val="28"/>
          <w:szCs w:val="28"/>
        </w:rPr>
      </w:pPr>
      <w:r>
        <w:rPr>
          <w:bCs/>
          <w:kern w:val="32"/>
          <w:sz w:val="28"/>
          <w:szCs w:val="28"/>
        </w:rPr>
        <w:t>Согласно</w:t>
      </w:r>
      <w:r w:rsidRPr="005202CC">
        <w:rPr>
          <w:sz w:val="28"/>
          <w:szCs w:val="28"/>
        </w:rPr>
        <w:t xml:space="preserve"> </w:t>
      </w:r>
      <w:r>
        <w:rPr>
          <w:sz w:val="28"/>
          <w:szCs w:val="28"/>
        </w:rPr>
        <w:t xml:space="preserve">п.п. «к» </w:t>
      </w:r>
      <w:r w:rsidRPr="005202CC">
        <w:rPr>
          <w:sz w:val="28"/>
          <w:szCs w:val="28"/>
        </w:rPr>
        <w:t>п.</w:t>
      </w:r>
      <w:r>
        <w:rPr>
          <w:sz w:val="28"/>
          <w:szCs w:val="28"/>
        </w:rPr>
        <w:t xml:space="preserve"> 9</w:t>
      </w:r>
      <w:r w:rsidRPr="005202CC">
        <w:rPr>
          <w:sz w:val="28"/>
          <w:szCs w:val="28"/>
        </w:rPr>
        <w:t xml:space="preserve"> Правил регулирования тарифов в сфере водоснабжения и водоотведения, утвержденных постановлением Правительства Российской Федерации от 13.05.2013 № 406</w:t>
      </w:r>
      <w:r>
        <w:rPr>
          <w:sz w:val="28"/>
          <w:szCs w:val="28"/>
        </w:rPr>
        <w:t xml:space="preserve"> </w:t>
      </w:r>
      <w:r w:rsidRPr="005202CC">
        <w:rPr>
          <w:sz w:val="28"/>
          <w:szCs w:val="28"/>
        </w:rPr>
        <w:t>«О государственном регулировании тарифов в сфере водоснабжения и водоотведения» (далее – Правила)</w:t>
      </w:r>
      <w:r>
        <w:rPr>
          <w:bCs/>
          <w:kern w:val="32"/>
          <w:sz w:val="28"/>
          <w:szCs w:val="28"/>
        </w:rPr>
        <w:t xml:space="preserve"> тарифы вводятся в действие с начала очередного года на срок не менее одного года, за исключением решений органов регулирования, принятых в связи с изменением в течение периода регулирования системы налогообложения регулируемой организации.</w:t>
      </w:r>
    </w:p>
    <w:p w14:paraId="760FCCEA" w14:textId="77777777" w:rsidR="00EB1021" w:rsidRDefault="00EB1021" w:rsidP="00EB1021">
      <w:pPr>
        <w:ind w:firstLine="709"/>
        <w:jc w:val="both"/>
        <w:rPr>
          <w:sz w:val="28"/>
          <w:szCs w:val="28"/>
        </w:rPr>
      </w:pPr>
      <w:r>
        <w:rPr>
          <w:sz w:val="28"/>
          <w:szCs w:val="28"/>
        </w:rPr>
        <w:t>В связи с изменением режима налогообложения регулируемой организации и представлением соответствующих документов, специалистом РЭК КО в соответствии с положениями действующего законодательства произведены следующие корректировки.</w:t>
      </w:r>
    </w:p>
    <w:p w14:paraId="5735317B" w14:textId="77777777" w:rsidR="00EB1021" w:rsidRDefault="00EB1021" w:rsidP="00EB1021">
      <w:pPr>
        <w:ind w:firstLine="709"/>
        <w:jc w:val="both"/>
        <w:rPr>
          <w:sz w:val="28"/>
          <w:szCs w:val="28"/>
        </w:rPr>
      </w:pPr>
    </w:p>
    <w:p w14:paraId="2EB81AEB" w14:textId="77777777" w:rsidR="00EB1021" w:rsidRDefault="00EB1021" w:rsidP="00EB1021">
      <w:pPr>
        <w:pStyle w:val="a7"/>
        <w:numPr>
          <w:ilvl w:val="0"/>
          <w:numId w:val="40"/>
        </w:numPr>
        <w:ind w:left="0" w:firstLine="709"/>
        <w:jc w:val="center"/>
        <w:rPr>
          <w:b/>
          <w:bCs/>
          <w:sz w:val="28"/>
          <w:szCs w:val="28"/>
        </w:rPr>
      </w:pPr>
      <w:r w:rsidRPr="00422543">
        <w:rPr>
          <w:b/>
          <w:bCs/>
          <w:sz w:val="28"/>
          <w:szCs w:val="28"/>
        </w:rPr>
        <w:t>ВОДОСНАБЖЕНИЕ</w:t>
      </w:r>
    </w:p>
    <w:p w14:paraId="67ED7E0A" w14:textId="77777777" w:rsidR="00EB1021" w:rsidRPr="00422543" w:rsidRDefault="00EB1021" w:rsidP="00EB1021">
      <w:pPr>
        <w:pStyle w:val="a7"/>
        <w:ind w:left="709"/>
        <w:rPr>
          <w:b/>
          <w:bCs/>
          <w:sz w:val="28"/>
          <w:szCs w:val="28"/>
        </w:rPr>
      </w:pPr>
    </w:p>
    <w:p w14:paraId="1D092937" w14:textId="77777777" w:rsidR="00EB1021" w:rsidRDefault="00EB1021" w:rsidP="00EB1021">
      <w:pPr>
        <w:pStyle w:val="a7"/>
        <w:numPr>
          <w:ilvl w:val="1"/>
          <w:numId w:val="40"/>
        </w:numPr>
        <w:ind w:left="0" w:firstLine="709"/>
        <w:jc w:val="both"/>
        <w:rPr>
          <w:sz w:val="28"/>
          <w:szCs w:val="28"/>
        </w:rPr>
      </w:pPr>
      <w:bookmarkStart w:id="22" w:name="_Hlk31103914"/>
      <w:r>
        <w:rPr>
          <w:sz w:val="28"/>
          <w:szCs w:val="28"/>
        </w:rPr>
        <w:t>Скорректированы операционные расходы на 2020 год.</w:t>
      </w:r>
    </w:p>
    <w:bookmarkEnd w:id="22"/>
    <w:p w14:paraId="037EE5D2" w14:textId="77777777" w:rsidR="00EB1021" w:rsidRPr="007D088D" w:rsidRDefault="00EB1021" w:rsidP="00EB1021">
      <w:pPr>
        <w:ind w:firstLine="709"/>
        <w:jc w:val="both"/>
        <w:rPr>
          <w:sz w:val="28"/>
          <w:szCs w:val="28"/>
        </w:rPr>
      </w:pPr>
      <w:r w:rsidRPr="007D088D">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36435DAA" w14:textId="77777777" w:rsidR="00EB1021" w:rsidRPr="007D088D" w:rsidRDefault="00EB1021" w:rsidP="00EB1021">
      <w:pPr>
        <w:rPr>
          <w:sz w:val="28"/>
          <w:szCs w:val="28"/>
        </w:rPr>
      </w:pPr>
    </w:p>
    <w:p w14:paraId="516D1B53" w14:textId="77777777" w:rsidR="00EB1021" w:rsidRPr="007D088D" w:rsidRDefault="00EB1021" w:rsidP="00EB1021">
      <w:pPr>
        <w:ind w:firstLine="709"/>
        <w:rPr>
          <w:sz w:val="28"/>
          <w:szCs w:val="28"/>
        </w:rPr>
      </w:pPr>
      <w:r w:rsidRPr="007D088D">
        <w:rPr>
          <w:noProof/>
          <w:sz w:val="28"/>
          <w:szCs w:val="28"/>
        </w:rPr>
        <w:drawing>
          <wp:inline distT="0" distB="0" distL="0" distR="0" wp14:anchorId="3F106A0E" wp14:editId="73C16EEE">
            <wp:extent cx="4800600" cy="327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0600" cy="327660"/>
                    </a:xfrm>
                    <a:prstGeom prst="rect">
                      <a:avLst/>
                    </a:prstGeom>
                    <a:noFill/>
                    <a:ln>
                      <a:noFill/>
                    </a:ln>
                  </pic:spPr>
                </pic:pic>
              </a:graphicData>
            </a:graphic>
          </wp:inline>
        </w:drawing>
      </w:r>
      <w:r w:rsidRPr="007D088D">
        <w:rPr>
          <w:sz w:val="28"/>
          <w:szCs w:val="28"/>
        </w:rPr>
        <w:t>,</w:t>
      </w:r>
    </w:p>
    <w:p w14:paraId="61BE0D73" w14:textId="77777777" w:rsidR="00EB1021" w:rsidRPr="007D088D" w:rsidRDefault="00EB1021" w:rsidP="00EB1021">
      <w:pPr>
        <w:ind w:firstLine="709"/>
        <w:rPr>
          <w:sz w:val="28"/>
          <w:szCs w:val="28"/>
        </w:rPr>
      </w:pPr>
      <w:r w:rsidRPr="007D088D">
        <w:rPr>
          <w:sz w:val="28"/>
          <w:szCs w:val="28"/>
        </w:rPr>
        <w:t>где:</w:t>
      </w:r>
    </w:p>
    <w:p w14:paraId="5316EDDC" w14:textId="77777777" w:rsidR="00EB1021" w:rsidRPr="007D088D" w:rsidRDefault="00EB1021" w:rsidP="00EB1021">
      <w:pPr>
        <w:ind w:firstLine="709"/>
        <w:rPr>
          <w:sz w:val="28"/>
          <w:szCs w:val="28"/>
        </w:rPr>
      </w:pPr>
      <w:r w:rsidRPr="007D088D">
        <w:rPr>
          <w:sz w:val="28"/>
          <w:szCs w:val="28"/>
        </w:rPr>
        <w:t>ОР</w:t>
      </w:r>
      <w:r w:rsidRPr="007D088D">
        <w:rPr>
          <w:sz w:val="28"/>
          <w:szCs w:val="28"/>
          <w:vertAlign w:val="subscript"/>
        </w:rPr>
        <w:t>i</w:t>
      </w:r>
      <w:r w:rsidRPr="007D088D">
        <w:rPr>
          <w:sz w:val="28"/>
          <w:szCs w:val="28"/>
        </w:rPr>
        <w:t xml:space="preserve"> - операционные расходы в году i (базовый уровень), тыс. руб.;</w:t>
      </w:r>
    </w:p>
    <w:p w14:paraId="31AFFF25" w14:textId="77777777" w:rsidR="00EB1021" w:rsidRPr="007D088D" w:rsidRDefault="00EB1021" w:rsidP="00EB1021">
      <w:pPr>
        <w:ind w:firstLine="709"/>
        <w:rPr>
          <w:sz w:val="28"/>
          <w:szCs w:val="28"/>
        </w:rPr>
      </w:pPr>
      <w:r w:rsidRPr="007D088D">
        <w:rPr>
          <w:sz w:val="28"/>
          <w:szCs w:val="28"/>
        </w:rPr>
        <w:t>ИЭР - индекс эффективности операционных расходов, процентов;</w:t>
      </w:r>
    </w:p>
    <w:p w14:paraId="47DBE956" w14:textId="77777777" w:rsidR="00EB1021" w:rsidRPr="007D088D" w:rsidRDefault="00EB1021" w:rsidP="00EB1021">
      <w:pPr>
        <w:ind w:firstLine="709"/>
        <w:rPr>
          <w:sz w:val="28"/>
          <w:szCs w:val="28"/>
        </w:rPr>
      </w:pPr>
      <w:r w:rsidRPr="007D088D">
        <w:rPr>
          <w:sz w:val="28"/>
          <w:szCs w:val="28"/>
        </w:rPr>
        <w:t xml:space="preserve">ИПЦ </w:t>
      </w:r>
      <w:r w:rsidRPr="007D088D">
        <w:rPr>
          <w:sz w:val="28"/>
          <w:szCs w:val="28"/>
          <w:vertAlign w:val="subscript"/>
        </w:rPr>
        <w:t>i-1</w:t>
      </w:r>
      <w:r w:rsidRPr="007D088D">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5A93593D" w14:textId="77777777" w:rsidR="00EB1021" w:rsidRPr="007D088D" w:rsidRDefault="00EB1021" w:rsidP="00EB1021">
      <w:pPr>
        <w:ind w:firstLine="709"/>
        <w:rPr>
          <w:sz w:val="28"/>
          <w:szCs w:val="28"/>
        </w:rPr>
      </w:pPr>
      <w:r w:rsidRPr="007D088D">
        <w:rPr>
          <w:sz w:val="28"/>
          <w:szCs w:val="28"/>
        </w:rPr>
        <w:t xml:space="preserve">ИКА </w:t>
      </w:r>
      <w:r w:rsidRPr="007D088D">
        <w:rPr>
          <w:sz w:val="28"/>
          <w:szCs w:val="28"/>
          <w:vertAlign w:val="subscript"/>
        </w:rPr>
        <w:t>i-1</w:t>
      </w:r>
      <w:r w:rsidRPr="007D088D">
        <w:rPr>
          <w:sz w:val="28"/>
          <w:szCs w:val="28"/>
        </w:rPr>
        <w:t xml:space="preserve">  - индекс изменения количества активов в году i-1.</w:t>
      </w:r>
    </w:p>
    <w:p w14:paraId="61D3608F" w14:textId="77777777" w:rsidR="00EB1021" w:rsidRPr="007D088D" w:rsidRDefault="00EB1021" w:rsidP="00EB1021">
      <w:pPr>
        <w:jc w:val="both"/>
        <w:rPr>
          <w:sz w:val="28"/>
          <w:szCs w:val="28"/>
        </w:rPr>
      </w:pPr>
      <w:r w:rsidRPr="007D088D">
        <w:rPr>
          <w:sz w:val="28"/>
          <w:szCs w:val="28"/>
        </w:rPr>
        <w:t xml:space="preserve">        </w:t>
      </w:r>
      <w:r w:rsidRPr="007D088D">
        <w:rPr>
          <w:noProof/>
          <w:sz w:val="28"/>
          <w:szCs w:val="28"/>
        </w:rPr>
        <w:drawing>
          <wp:inline distT="0" distB="0" distL="0" distR="0" wp14:anchorId="5EC9841D" wp14:editId="73DE3CDA">
            <wp:extent cx="4518660" cy="457200"/>
            <wp:effectExtent l="0" t="0" r="0" b="0"/>
            <wp:docPr id="5" name="Рисунок 5"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18660" cy="457200"/>
                    </a:xfrm>
                    <a:prstGeom prst="rect">
                      <a:avLst/>
                    </a:prstGeom>
                    <a:noFill/>
                    <a:ln>
                      <a:noFill/>
                    </a:ln>
                  </pic:spPr>
                </pic:pic>
              </a:graphicData>
            </a:graphic>
          </wp:inline>
        </w:drawing>
      </w:r>
      <w:r w:rsidRPr="007D088D">
        <w:rPr>
          <w:sz w:val="28"/>
          <w:szCs w:val="28"/>
        </w:rPr>
        <w:t xml:space="preserve">, </w:t>
      </w:r>
    </w:p>
    <w:p w14:paraId="052C4145" w14:textId="77777777" w:rsidR="00EB1021" w:rsidRPr="007D088D" w:rsidRDefault="00EB1021" w:rsidP="00EB1021">
      <w:pPr>
        <w:jc w:val="both"/>
        <w:rPr>
          <w:sz w:val="28"/>
          <w:szCs w:val="28"/>
        </w:rPr>
      </w:pPr>
      <w:r w:rsidRPr="007D088D">
        <w:rPr>
          <w:sz w:val="28"/>
          <w:szCs w:val="28"/>
        </w:rPr>
        <w:t>где:</w:t>
      </w:r>
    </w:p>
    <w:p w14:paraId="0DD09616" w14:textId="77777777" w:rsidR="00EB1021" w:rsidRPr="007D088D" w:rsidRDefault="00EB1021" w:rsidP="00EB1021">
      <w:pPr>
        <w:jc w:val="both"/>
        <w:rPr>
          <w:sz w:val="28"/>
          <w:szCs w:val="28"/>
        </w:rPr>
      </w:pPr>
      <w:r w:rsidRPr="007D088D">
        <w:rPr>
          <w:noProof/>
          <w:sz w:val="28"/>
          <w:szCs w:val="28"/>
        </w:rPr>
        <w:drawing>
          <wp:inline distT="0" distB="0" distL="0" distR="0" wp14:anchorId="2FD15BC0" wp14:editId="0DB9A59A">
            <wp:extent cx="457200" cy="243840"/>
            <wp:effectExtent l="0" t="0" r="0" b="3810"/>
            <wp:docPr id="4" name="Рисунок 4"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243840"/>
                    </a:xfrm>
                    <a:prstGeom prst="rect">
                      <a:avLst/>
                    </a:prstGeom>
                    <a:noFill/>
                    <a:ln>
                      <a:noFill/>
                    </a:ln>
                  </pic:spPr>
                </pic:pic>
              </a:graphicData>
            </a:graphic>
          </wp:inline>
        </w:drawing>
      </w:r>
      <w:r w:rsidRPr="007D088D">
        <w:rPr>
          <w:sz w:val="28"/>
          <w:szCs w:val="28"/>
        </w:rPr>
        <w:t xml:space="preserve"> - индекс изменения количества активов в году i;</w:t>
      </w:r>
    </w:p>
    <w:p w14:paraId="161A8F4E" w14:textId="77777777" w:rsidR="00EB1021" w:rsidRPr="007D088D" w:rsidRDefault="00EB1021" w:rsidP="00EB1021">
      <w:pPr>
        <w:jc w:val="both"/>
        <w:rPr>
          <w:sz w:val="28"/>
          <w:szCs w:val="28"/>
        </w:rPr>
      </w:pPr>
      <w:r w:rsidRPr="007D088D">
        <w:rPr>
          <w:noProof/>
          <w:sz w:val="28"/>
          <w:szCs w:val="28"/>
        </w:rPr>
        <w:drawing>
          <wp:inline distT="0" distB="0" distL="0" distR="0" wp14:anchorId="2612B80C" wp14:editId="372B798E">
            <wp:extent cx="320040" cy="243840"/>
            <wp:effectExtent l="0" t="0" r="3810" b="3810"/>
            <wp:docPr id="3" name="Рисунок 3"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0040" cy="243840"/>
                    </a:xfrm>
                    <a:prstGeom prst="rect">
                      <a:avLst/>
                    </a:prstGeom>
                    <a:noFill/>
                    <a:ln>
                      <a:noFill/>
                    </a:ln>
                  </pic:spPr>
                </pic:pic>
              </a:graphicData>
            </a:graphic>
          </wp:inline>
        </w:drawing>
      </w:r>
      <w:r w:rsidRPr="007D088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3F8577D" w14:textId="77777777" w:rsidR="00EB1021" w:rsidRPr="007D088D" w:rsidRDefault="00EB1021" w:rsidP="00EB1021">
      <w:pPr>
        <w:jc w:val="both"/>
        <w:rPr>
          <w:sz w:val="28"/>
          <w:szCs w:val="28"/>
        </w:rPr>
      </w:pPr>
      <w:r w:rsidRPr="007D088D">
        <w:rPr>
          <w:noProof/>
          <w:sz w:val="28"/>
          <w:szCs w:val="28"/>
        </w:rPr>
        <w:drawing>
          <wp:inline distT="0" distB="0" distL="0" distR="0" wp14:anchorId="19E30438" wp14:editId="3525A4B2">
            <wp:extent cx="571500" cy="243840"/>
            <wp:effectExtent l="0" t="0" r="0" b="3810"/>
            <wp:docPr id="2" name="Рисунок 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7D088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9411A12" w14:textId="77777777" w:rsidR="00EB1021" w:rsidRPr="007D088D" w:rsidRDefault="00EB1021" w:rsidP="00EB1021">
      <w:pPr>
        <w:jc w:val="both"/>
        <w:rPr>
          <w:sz w:val="28"/>
          <w:szCs w:val="28"/>
        </w:rPr>
      </w:pPr>
      <w:r w:rsidRPr="007D088D">
        <w:rPr>
          <w:noProof/>
          <w:sz w:val="28"/>
          <w:szCs w:val="28"/>
        </w:rPr>
        <w:drawing>
          <wp:inline distT="0" distB="0" distL="0" distR="0" wp14:anchorId="002C1E07" wp14:editId="3788B275">
            <wp:extent cx="388620" cy="243840"/>
            <wp:effectExtent l="0" t="0" r="0" b="3810"/>
            <wp:docPr id="1" name="Рисунок 1"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8620" cy="243840"/>
                    </a:xfrm>
                    <a:prstGeom prst="rect">
                      <a:avLst/>
                    </a:prstGeom>
                    <a:noFill/>
                    <a:ln>
                      <a:noFill/>
                    </a:ln>
                  </pic:spPr>
                </pic:pic>
              </a:graphicData>
            </a:graphic>
          </wp:inline>
        </w:drawing>
      </w:r>
      <w:r w:rsidRPr="007D088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191FF35" w14:textId="77777777" w:rsidR="00EB1021" w:rsidRPr="007D088D" w:rsidRDefault="00EB1021" w:rsidP="00EB1021">
      <w:pPr>
        <w:ind w:firstLine="709"/>
        <w:jc w:val="both"/>
        <w:rPr>
          <w:sz w:val="28"/>
          <w:szCs w:val="28"/>
        </w:rPr>
      </w:pPr>
      <w:r w:rsidRPr="007D088D">
        <w:rPr>
          <w:sz w:val="28"/>
          <w:szCs w:val="28"/>
        </w:rPr>
        <w:t xml:space="preserve">При </w:t>
      </w:r>
      <w:r>
        <w:rPr>
          <w:sz w:val="28"/>
          <w:szCs w:val="28"/>
        </w:rPr>
        <w:t>пе</w:t>
      </w:r>
      <w:r w:rsidRPr="007D088D">
        <w:rPr>
          <w:sz w:val="28"/>
          <w:szCs w:val="28"/>
        </w:rPr>
        <w:t>ресч</w:t>
      </w:r>
      <w:r>
        <w:rPr>
          <w:sz w:val="28"/>
          <w:szCs w:val="28"/>
        </w:rPr>
        <w:t>е</w:t>
      </w:r>
      <w:r w:rsidRPr="007D088D">
        <w:rPr>
          <w:sz w:val="28"/>
          <w:szCs w:val="28"/>
        </w:rPr>
        <w:t xml:space="preserve">те Операционных расходов на </w:t>
      </w:r>
      <w:r>
        <w:rPr>
          <w:sz w:val="28"/>
          <w:szCs w:val="28"/>
        </w:rPr>
        <w:t>2020</w:t>
      </w:r>
      <w:r w:rsidRPr="007D088D">
        <w:rPr>
          <w:sz w:val="28"/>
          <w:szCs w:val="28"/>
        </w:rPr>
        <w:t xml:space="preserve"> год регулятором использовались следующие показатели:</w:t>
      </w:r>
    </w:p>
    <w:p w14:paraId="28F83F7D" w14:textId="6BC2B037" w:rsidR="00EB1021" w:rsidRPr="00025F51" w:rsidRDefault="00EB1021" w:rsidP="00EB1021">
      <w:pPr>
        <w:widowControl w:val="0"/>
        <w:numPr>
          <w:ilvl w:val="0"/>
          <w:numId w:val="41"/>
        </w:numPr>
        <w:tabs>
          <w:tab w:val="left" w:pos="710"/>
        </w:tabs>
        <w:autoSpaceDE w:val="0"/>
        <w:autoSpaceDN w:val="0"/>
        <w:adjustRightInd w:val="0"/>
        <w:ind w:firstLine="709"/>
        <w:jc w:val="both"/>
        <w:rPr>
          <w:sz w:val="28"/>
          <w:szCs w:val="28"/>
        </w:rPr>
      </w:pPr>
      <w:r w:rsidRPr="007D088D">
        <w:rPr>
          <w:sz w:val="28"/>
          <w:szCs w:val="28"/>
        </w:rPr>
        <w:t xml:space="preserve"> </w:t>
      </w:r>
      <w:r w:rsidRPr="00025F51">
        <w:rPr>
          <w:sz w:val="28"/>
          <w:szCs w:val="28"/>
        </w:rPr>
        <w:t xml:space="preserve">базовый уровень операционных расходов 2019 года – </w:t>
      </w:r>
      <w:r w:rsidRPr="00953737">
        <w:rPr>
          <w:b/>
          <w:bCs/>
          <w:sz w:val="28"/>
          <w:szCs w:val="28"/>
        </w:rPr>
        <w:t>8516,79</w:t>
      </w:r>
      <w:r w:rsidRPr="00025F51">
        <w:rPr>
          <w:sz w:val="28"/>
          <w:szCs w:val="28"/>
        </w:rPr>
        <w:t xml:space="preserve"> тыс. руб.</w:t>
      </w:r>
      <w:r>
        <w:rPr>
          <w:sz w:val="28"/>
          <w:szCs w:val="28"/>
        </w:rPr>
        <w:t xml:space="preserve">, установлен </w:t>
      </w:r>
      <w:r w:rsidRPr="00E54A3E">
        <w:rPr>
          <w:sz w:val="28"/>
          <w:szCs w:val="28"/>
        </w:rPr>
        <w:t>постановлением РЭК КО от 18.12.2018 № 574 «Об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w:t>
      </w:r>
      <w:r>
        <w:rPr>
          <w:sz w:val="28"/>
          <w:szCs w:val="28"/>
        </w:rPr>
        <w:t xml:space="preserve"> (в </w:t>
      </w:r>
      <w:r w:rsidRPr="00E54A3E">
        <w:rPr>
          <w:sz w:val="28"/>
          <w:szCs w:val="28"/>
        </w:rPr>
        <w:t xml:space="preserve"> редакции постановления региональной энергетической комиссии Кемеровской области </w:t>
      </w:r>
      <w:r w:rsidR="00FE750B" w:rsidRPr="00FE750B">
        <w:rPr>
          <w:sz w:val="28"/>
          <w:szCs w:val="28"/>
        </w:rPr>
        <w:t>от 11.02.2020 № 14</w:t>
      </w:r>
      <w:r w:rsidRPr="00E54A3E">
        <w:rPr>
          <w:sz w:val="28"/>
          <w:szCs w:val="28"/>
        </w:rPr>
        <w:t>)</w:t>
      </w:r>
      <w:r w:rsidRPr="00025F51">
        <w:rPr>
          <w:sz w:val="28"/>
          <w:szCs w:val="28"/>
        </w:rPr>
        <w:t>;</w:t>
      </w:r>
    </w:p>
    <w:p w14:paraId="56A870D5" w14:textId="77777777" w:rsidR="00EB1021"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FC63BB">
        <w:rPr>
          <w:sz w:val="28"/>
          <w:szCs w:val="28"/>
        </w:rPr>
        <w:t>индекс потребительских цен на 2020 год – 103,</w:t>
      </w:r>
      <w:r>
        <w:rPr>
          <w:sz w:val="28"/>
          <w:szCs w:val="28"/>
        </w:rPr>
        <w:t>0</w:t>
      </w:r>
      <w:r w:rsidRPr="00FC63BB">
        <w:rPr>
          <w:sz w:val="28"/>
          <w:szCs w:val="28"/>
        </w:rPr>
        <w:t xml:space="preserve">%, согласно </w:t>
      </w:r>
      <w:r w:rsidRPr="00FC63BB">
        <w:rPr>
          <w:rFonts w:eastAsia="Calibri"/>
          <w:sz w:val="28"/>
          <w:szCs w:val="28"/>
        </w:rPr>
        <w:t>основных параметров прогноза социально-экономического развития Российской Федерации на 2018 - 202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30.09.2019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sidRPr="00FC63BB">
        <w:rPr>
          <w:sz w:val="28"/>
          <w:szCs w:val="28"/>
        </w:rPr>
        <w:t>прогноз Минэкономразвития РФ);</w:t>
      </w:r>
    </w:p>
    <w:p w14:paraId="16FD6DBA" w14:textId="77777777" w:rsidR="00EB1021" w:rsidRPr="00665D70"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136743F4" w14:textId="77777777" w:rsidR="00EB1021"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7BA690C6" w14:textId="77777777" w:rsidR="00EB1021" w:rsidRPr="00665D70"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400CF16B" w14:textId="77777777" w:rsidR="00EB1021" w:rsidRPr="00665D70" w:rsidRDefault="00EB1021" w:rsidP="00EB1021">
      <w:pPr>
        <w:autoSpaceDE w:val="0"/>
        <w:autoSpaceDN w:val="0"/>
        <w:adjustRightInd w:val="0"/>
        <w:spacing w:before="58"/>
        <w:ind w:firstLine="709"/>
        <w:jc w:val="both"/>
        <w:rPr>
          <w:sz w:val="28"/>
          <w:szCs w:val="28"/>
        </w:rPr>
      </w:pPr>
    </w:p>
    <w:p w14:paraId="4B966884" w14:textId="77777777" w:rsidR="00EB1021" w:rsidRPr="00025F51" w:rsidRDefault="00EB1021" w:rsidP="00EB1021">
      <w:pPr>
        <w:widowControl w:val="0"/>
        <w:autoSpaceDE w:val="0"/>
        <w:autoSpaceDN w:val="0"/>
        <w:adjustRightInd w:val="0"/>
        <w:ind w:firstLine="709"/>
        <w:rPr>
          <w:sz w:val="28"/>
          <w:szCs w:val="28"/>
        </w:rPr>
      </w:pPr>
      <w:r w:rsidRPr="00025F51">
        <w:rPr>
          <w:sz w:val="28"/>
          <w:szCs w:val="28"/>
        </w:rPr>
        <w:t xml:space="preserve">Таким образом, в процессе экспертизы </w:t>
      </w:r>
      <w:r w:rsidRPr="00025F51">
        <w:rPr>
          <w:b/>
          <w:bCs/>
          <w:sz w:val="28"/>
          <w:szCs w:val="28"/>
        </w:rPr>
        <w:t xml:space="preserve">операционные расходы на 2020 год </w:t>
      </w:r>
      <w:r w:rsidRPr="00025F51">
        <w:rPr>
          <w:b/>
          <w:bCs/>
          <w:sz w:val="28"/>
          <w:szCs w:val="28"/>
        </w:rPr>
        <w:lastRenderedPageBreak/>
        <w:t xml:space="preserve">определены в сумме </w:t>
      </w:r>
      <w:r w:rsidRPr="00DD2328">
        <w:rPr>
          <w:b/>
          <w:bCs/>
          <w:sz w:val="28"/>
          <w:szCs w:val="28"/>
        </w:rPr>
        <w:t>8684,57</w:t>
      </w:r>
      <w:r w:rsidRPr="00025F51">
        <w:rPr>
          <w:b/>
          <w:bCs/>
          <w:sz w:val="28"/>
          <w:szCs w:val="28"/>
        </w:rPr>
        <w:t xml:space="preserve"> тыс. руб.</w:t>
      </w:r>
    </w:p>
    <w:p w14:paraId="64347734" w14:textId="77777777" w:rsidR="00EB1021" w:rsidRPr="00025F51" w:rsidRDefault="00EB1021" w:rsidP="00EB1021">
      <w:pPr>
        <w:autoSpaceDE w:val="0"/>
        <w:autoSpaceDN w:val="0"/>
        <w:adjustRightInd w:val="0"/>
        <w:rPr>
          <w:sz w:val="28"/>
          <w:szCs w:val="28"/>
        </w:rPr>
      </w:pPr>
    </w:p>
    <w:p w14:paraId="4BCDEB45" w14:textId="77777777" w:rsidR="00EB1021" w:rsidRPr="00025F51" w:rsidRDefault="00EB1021" w:rsidP="00EB1021">
      <w:pPr>
        <w:autoSpaceDE w:val="0"/>
        <w:autoSpaceDN w:val="0"/>
        <w:adjustRightInd w:val="0"/>
        <w:rPr>
          <w:sz w:val="28"/>
          <w:szCs w:val="28"/>
        </w:rPr>
      </w:pPr>
      <w:r w:rsidRPr="00025F51">
        <w:rPr>
          <w:sz w:val="28"/>
          <w:szCs w:val="28"/>
        </w:rPr>
        <w:t>ОР</w:t>
      </w:r>
      <w:r w:rsidRPr="00025F51">
        <w:rPr>
          <w:sz w:val="20"/>
          <w:szCs w:val="20"/>
        </w:rPr>
        <w:t xml:space="preserve">2020 </w:t>
      </w:r>
      <w:r w:rsidRPr="00025F51">
        <w:rPr>
          <w:sz w:val="28"/>
          <w:szCs w:val="28"/>
        </w:rPr>
        <w:t xml:space="preserve">= </w:t>
      </w:r>
      <w:r>
        <w:rPr>
          <w:sz w:val="28"/>
          <w:szCs w:val="28"/>
        </w:rPr>
        <w:t>8516,79</w:t>
      </w:r>
      <w:r w:rsidRPr="00025F51">
        <w:rPr>
          <w:sz w:val="28"/>
          <w:szCs w:val="28"/>
        </w:rPr>
        <w:t xml:space="preserve"> х [(1- 1%/100%) х (1+0,0</w:t>
      </w:r>
      <w:r>
        <w:rPr>
          <w:sz w:val="28"/>
          <w:szCs w:val="28"/>
        </w:rPr>
        <w:t>30</w:t>
      </w:r>
      <w:r w:rsidRPr="00025F51">
        <w:rPr>
          <w:sz w:val="28"/>
          <w:szCs w:val="28"/>
        </w:rPr>
        <w:t xml:space="preserve">)] х (1+0) = </w:t>
      </w:r>
      <w:r>
        <w:rPr>
          <w:sz w:val="28"/>
          <w:szCs w:val="28"/>
        </w:rPr>
        <w:t>8684,57</w:t>
      </w:r>
      <w:r w:rsidRPr="00025F51">
        <w:rPr>
          <w:sz w:val="28"/>
          <w:szCs w:val="28"/>
        </w:rPr>
        <w:t xml:space="preserve"> тыс. руб.</w:t>
      </w:r>
    </w:p>
    <w:p w14:paraId="35C786B1" w14:textId="77777777" w:rsidR="00EB1021" w:rsidRPr="00AD353A" w:rsidRDefault="00EB1021" w:rsidP="00EB1021">
      <w:pPr>
        <w:jc w:val="both"/>
        <w:rPr>
          <w:sz w:val="28"/>
          <w:szCs w:val="28"/>
        </w:rPr>
      </w:pPr>
    </w:p>
    <w:p w14:paraId="4286F8DC" w14:textId="77777777" w:rsidR="00EB1021" w:rsidRPr="00AD353A" w:rsidRDefault="00EB1021" w:rsidP="00EB1021">
      <w:pPr>
        <w:tabs>
          <w:tab w:val="left" w:pos="1134"/>
        </w:tabs>
        <w:ind w:firstLine="709"/>
        <w:jc w:val="both"/>
        <w:rPr>
          <w:sz w:val="28"/>
          <w:szCs w:val="28"/>
        </w:rPr>
      </w:pPr>
      <w:r w:rsidRPr="00AD353A">
        <w:rPr>
          <w:sz w:val="28"/>
          <w:szCs w:val="28"/>
        </w:rPr>
        <w:t xml:space="preserve">2. </w:t>
      </w:r>
      <w:r>
        <w:rPr>
          <w:sz w:val="28"/>
          <w:szCs w:val="28"/>
        </w:rPr>
        <w:t>Включен НДС в р</w:t>
      </w:r>
      <w:r w:rsidRPr="00AD353A">
        <w:rPr>
          <w:sz w:val="28"/>
          <w:szCs w:val="28"/>
        </w:rPr>
        <w:t>асход</w:t>
      </w:r>
      <w:r>
        <w:rPr>
          <w:sz w:val="28"/>
          <w:szCs w:val="28"/>
        </w:rPr>
        <w:t xml:space="preserve">ы </w:t>
      </w:r>
      <w:r w:rsidRPr="00AD353A">
        <w:rPr>
          <w:sz w:val="28"/>
          <w:szCs w:val="28"/>
        </w:rPr>
        <w:t>на приобретение энергетических ресурсов</w:t>
      </w:r>
      <w:r>
        <w:rPr>
          <w:sz w:val="28"/>
          <w:szCs w:val="28"/>
        </w:rPr>
        <w:t>.</w:t>
      </w:r>
      <w:r w:rsidRPr="00AD353A">
        <w:rPr>
          <w:sz w:val="28"/>
          <w:szCs w:val="28"/>
        </w:rPr>
        <w:t xml:space="preserve"> </w:t>
      </w:r>
    </w:p>
    <w:p w14:paraId="4F05F17A" w14:textId="77777777" w:rsidR="00EB1021" w:rsidRPr="00D321F2" w:rsidRDefault="00EB1021" w:rsidP="00EB1021">
      <w:pPr>
        <w:ind w:firstLine="709"/>
        <w:jc w:val="both"/>
        <w:rPr>
          <w:sz w:val="28"/>
          <w:szCs w:val="28"/>
        </w:rPr>
      </w:pPr>
      <w:r>
        <w:rPr>
          <w:sz w:val="28"/>
          <w:szCs w:val="28"/>
        </w:rPr>
        <w:t>Р</w:t>
      </w:r>
      <w:r w:rsidRPr="005C26E6">
        <w:rPr>
          <w:sz w:val="28"/>
          <w:szCs w:val="28"/>
        </w:rPr>
        <w:t xml:space="preserve">асходы </w:t>
      </w:r>
      <w:r>
        <w:rPr>
          <w:sz w:val="28"/>
          <w:szCs w:val="28"/>
        </w:rPr>
        <w:t>увеличены</w:t>
      </w:r>
      <w:r w:rsidRPr="005C26E6">
        <w:rPr>
          <w:sz w:val="28"/>
          <w:szCs w:val="28"/>
        </w:rPr>
        <w:t xml:space="preserve"> на</w:t>
      </w:r>
      <w:r>
        <w:rPr>
          <w:sz w:val="28"/>
          <w:szCs w:val="28"/>
        </w:rPr>
        <w:t xml:space="preserve"> сумму (налога на добавленную стоимость)</w:t>
      </w:r>
      <w:r w:rsidRPr="005C26E6">
        <w:rPr>
          <w:sz w:val="28"/>
          <w:szCs w:val="28"/>
        </w:rPr>
        <w:t xml:space="preserve"> </w:t>
      </w:r>
      <w:r>
        <w:rPr>
          <w:sz w:val="28"/>
          <w:szCs w:val="28"/>
        </w:rPr>
        <w:t>1136,66</w:t>
      </w:r>
      <w:r w:rsidRPr="005C26E6">
        <w:rPr>
          <w:sz w:val="28"/>
          <w:szCs w:val="28"/>
        </w:rPr>
        <w:t xml:space="preserve"> тыс. руб. с</w:t>
      </w:r>
      <w:r w:rsidRPr="005C26E6">
        <w:rPr>
          <w:rFonts w:ascii="Tahoma" w:hAnsi="Tahoma" w:cs="Tahoma"/>
          <w:bCs/>
          <w:sz w:val="18"/>
          <w:szCs w:val="18"/>
        </w:rPr>
        <w:t xml:space="preserve"> </w:t>
      </w:r>
      <w:r>
        <w:rPr>
          <w:bCs/>
          <w:sz w:val="28"/>
          <w:szCs w:val="28"/>
        </w:rPr>
        <w:t>5649,07</w:t>
      </w:r>
      <w:r w:rsidRPr="005C26E6">
        <w:rPr>
          <w:bCs/>
          <w:sz w:val="28"/>
          <w:szCs w:val="28"/>
        </w:rPr>
        <w:t xml:space="preserve"> тыс. руб. до</w:t>
      </w:r>
      <w:r>
        <w:rPr>
          <w:bCs/>
          <w:sz w:val="28"/>
          <w:szCs w:val="28"/>
        </w:rPr>
        <w:t xml:space="preserve"> </w:t>
      </w:r>
      <w:r>
        <w:rPr>
          <w:sz w:val="28"/>
          <w:szCs w:val="28"/>
        </w:rPr>
        <w:t>6785,73</w:t>
      </w:r>
      <w:r w:rsidRPr="005C26E6">
        <w:rPr>
          <w:sz w:val="28"/>
          <w:szCs w:val="28"/>
        </w:rPr>
        <w:t xml:space="preserve"> </w:t>
      </w:r>
      <w:r w:rsidRPr="00D321F2">
        <w:rPr>
          <w:sz w:val="28"/>
          <w:szCs w:val="28"/>
        </w:rPr>
        <w:t>тыс. руб</w:t>
      </w:r>
      <w:r>
        <w:rPr>
          <w:sz w:val="28"/>
          <w:szCs w:val="28"/>
        </w:rPr>
        <w:t xml:space="preserve">. по сравнению с утвержденными, согласно </w:t>
      </w:r>
      <w:r w:rsidRPr="00DD2328">
        <w:rPr>
          <w:sz w:val="28"/>
          <w:szCs w:val="28"/>
        </w:rPr>
        <w:t>постановления региональной энергетической комиссии Кемеровской области от 23.07.2019 № 197</w:t>
      </w:r>
      <w:r>
        <w:rPr>
          <w:sz w:val="28"/>
          <w:szCs w:val="28"/>
        </w:rPr>
        <w:t>,</w:t>
      </w:r>
      <w:r w:rsidRPr="00DD2328">
        <w:t xml:space="preserve"> </w:t>
      </w:r>
      <w:r w:rsidRPr="00DD2328">
        <w:rPr>
          <w:sz w:val="28"/>
          <w:szCs w:val="28"/>
        </w:rPr>
        <w:t>на 2020 год</w:t>
      </w:r>
      <w:r>
        <w:rPr>
          <w:sz w:val="28"/>
          <w:szCs w:val="28"/>
        </w:rPr>
        <w:t>.</w:t>
      </w:r>
    </w:p>
    <w:p w14:paraId="320DC231" w14:textId="77777777" w:rsidR="00EB1021" w:rsidRDefault="00EB1021" w:rsidP="00EB1021">
      <w:pPr>
        <w:tabs>
          <w:tab w:val="left" w:pos="1134"/>
        </w:tabs>
        <w:ind w:firstLine="709"/>
        <w:jc w:val="both"/>
        <w:rPr>
          <w:sz w:val="28"/>
          <w:szCs w:val="28"/>
        </w:rPr>
      </w:pPr>
      <w:r w:rsidRPr="00EB5904">
        <w:rPr>
          <w:sz w:val="28"/>
          <w:szCs w:val="28"/>
        </w:rPr>
        <w:t xml:space="preserve">Объем электрической энергии принят в размере </w:t>
      </w:r>
      <w:r>
        <w:rPr>
          <w:sz w:val="28"/>
          <w:szCs w:val="28"/>
        </w:rPr>
        <w:t>1319,42</w:t>
      </w:r>
      <w:r w:rsidRPr="00EB5904">
        <w:rPr>
          <w:sz w:val="28"/>
          <w:szCs w:val="28"/>
        </w:rPr>
        <w:t xml:space="preserve"> тыс.кВт.ч. Удельный расход электрической энергии на 20</w:t>
      </w:r>
      <w:r>
        <w:rPr>
          <w:sz w:val="28"/>
          <w:szCs w:val="28"/>
        </w:rPr>
        <w:t>20</w:t>
      </w:r>
      <w:r w:rsidRPr="00EB5904">
        <w:rPr>
          <w:sz w:val="28"/>
          <w:szCs w:val="28"/>
        </w:rPr>
        <w:t xml:space="preserve"> год – </w:t>
      </w:r>
      <w:r>
        <w:rPr>
          <w:sz w:val="28"/>
          <w:szCs w:val="28"/>
        </w:rPr>
        <w:t>1,04</w:t>
      </w:r>
      <w:r w:rsidRPr="00EB5904">
        <w:rPr>
          <w:sz w:val="28"/>
          <w:szCs w:val="28"/>
        </w:rPr>
        <w:t xml:space="preserve"> кВт.ч/м3</w:t>
      </w:r>
      <w:r w:rsidRPr="00DD2328">
        <w:t xml:space="preserve"> </w:t>
      </w:r>
      <w:r w:rsidRPr="00DD2328">
        <w:rPr>
          <w:sz w:val="28"/>
          <w:szCs w:val="28"/>
        </w:rPr>
        <w:t>в рамках соблюдения долгосрочных параметров регулирования установленных постановлением РЭК КО от 18.12.2018 №574.</w:t>
      </w:r>
    </w:p>
    <w:p w14:paraId="54DFA8B7" w14:textId="77777777" w:rsidR="00EB1021" w:rsidRPr="00EB5904" w:rsidRDefault="00EB1021" w:rsidP="00EB1021">
      <w:pPr>
        <w:tabs>
          <w:tab w:val="left" w:pos="1134"/>
        </w:tabs>
        <w:ind w:firstLine="709"/>
        <w:jc w:val="both"/>
        <w:rPr>
          <w:sz w:val="28"/>
          <w:szCs w:val="28"/>
        </w:rPr>
      </w:pPr>
      <w:r w:rsidRPr="00EB5904">
        <w:rPr>
          <w:sz w:val="28"/>
          <w:szCs w:val="28"/>
        </w:rPr>
        <w:t>Тариф на электроэнерги</w:t>
      </w:r>
      <w:r>
        <w:rPr>
          <w:sz w:val="28"/>
          <w:szCs w:val="28"/>
        </w:rPr>
        <w:t>ю</w:t>
      </w:r>
      <w:r w:rsidRPr="00EB5904">
        <w:rPr>
          <w:sz w:val="28"/>
          <w:szCs w:val="28"/>
        </w:rPr>
        <w:t xml:space="preserve"> принят в размере </w:t>
      </w:r>
      <w:r>
        <w:rPr>
          <w:sz w:val="28"/>
          <w:szCs w:val="28"/>
        </w:rPr>
        <w:t>5,14</w:t>
      </w:r>
      <w:r w:rsidRPr="00EB5904">
        <w:rPr>
          <w:color w:val="000000"/>
          <w:sz w:val="28"/>
          <w:szCs w:val="28"/>
        </w:rPr>
        <w:t xml:space="preserve"> руб./кВт.ч</w:t>
      </w:r>
      <w:r>
        <w:rPr>
          <w:color w:val="000000"/>
          <w:sz w:val="28"/>
          <w:szCs w:val="28"/>
        </w:rPr>
        <w:t>. (с НДС)</w:t>
      </w:r>
      <w:r w:rsidRPr="00DD2328">
        <w:t xml:space="preserve"> </w:t>
      </w:r>
      <w:r w:rsidRPr="00DD2328">
        <w:rPr>
          <w:color w:val="000000"/>
          <w:sz w:val="28"/>
          <w:szCs w:val="28"/>
        </w:rPr>
        <w:t>по факту  2018 г. с ИПЦ Минэкономразвития РФ на 2019г.-105,4%, 2020 г. -104,8%  согласно счет фактурам по э/э, распределения объектам потребления, договору  от 01.06.2015 №380295 с ОАО "Кузбассэнергосбыт" с учетом перехода на УСН согласно предоставленных документов</w:t>
      </w:r>
      <w:r>
        <w:rPr>
          <w:color w:val="000000"/>
          <w:sz w:val="28"/>
          <w:szCs w:val="28"/>
        </w:rPr>
        <w:t>.</w:t>
      </w:r>
      <w:r w:rsidRPr="00DD2328">
        <w:rPr>
          <w:color w:val="000000"/>
          <w:sz w:val="28"/>
          <w:szCs w:val="28"/>
        </w:rPr>
        <w:t xml:space="preserve"> НДС учтен</w:t>
      </w:r>
      <w:r>
        <w:rPr>
          <w:color w:val="000000"/>
          <w:sz w:val="28"/>
          <w:szCs w:val="28"/>
        </w:rPr>
        <w:t xml:space="preserve"> в размере</w:t>
      </w:r>
      <w:r w:rsidRPr="00DD2328">
        <w:rPr>
          <w:color w:val="000000"/>
          <w:sz w:val="28"/>
          <w:szCs w:val="28"/>
        </w:rPr>
        <w:t xml:space="preserve"> 20% в соответствии с законодательством</w:t>
      </w:r>
      <w:r w:rsidRPr="00EB5904">
        <w:rPr>
          <w:sz w:val="28"/>
          <w:szCs w:val="28"/>
        </w:rPr>
        <w:t>.</w:t>
      </w:r>
    </w:p>
    <w:p w14:paraId="2358694C" w14:textId="77777777" w:rsidR="00EB1021" w:rsidRPr="00F7204E" w:rsidRDefault="00EB1021" w:rsidP="00EB1021">
      <w:pPr>
        <w:tabs>
          <w:tab w:val="left" w:pos="1134"/>
        </w:tabs>
        <w:ind w:firstLine="709"/>
        <w:jc w:val="both"/>
        <w:rPr>
          <w:sz w:val="28"/>
          <w:szCs w:val="28"/>
        </w:rPr>
      </w:pPr>
      <w:r w:rsidRPr="00F7204E">
        <w:rPr>
          <w:sz w:val="28"/>
          <w:szCs w:val="28"/>
        </w:rPr>
        <w:t>Расходы по статье с разбивкой по периодам составили:</w:t>
      </w:r>
    </w:p>
    <w:p w14:paraId="11CC42E8" w14:textId="77777777" w:rsidR="00EB1021" w:rsidRPr="00D321F2" w:rsidRDefault="00EB1021" w:rsidP="00EB1021">
      <w:pPr>
        <w:tabs>
          <w:tab w:val="left" w:pos="1134"/>
        </w:tabs>
        <w:ind w:firstLine="709"/>
        <w:jc w:val="both"/>
        <w:rPr>
          <w:sz w:val="28"/>
          <w:szCs w:val="28"/>
        </w:rPr>
      </w:pPr>
      <w:r>
        <w:rPr>
          <w:sz w:val="28"/>
          <w:szCs w:val="28"/>
        </w:rPr>
        <w:t xml:space="preserve">- </w:t>
      </w:r>
      <w:r w:rsidRPr="00D321F2">
        <w:rPr>
          <w:sz w:val="28"/>
          <w:szCs w:val="28"/>
        </w:rPr>
        <w:t xml:space="preserve">с 01.01.2020 по 30.06.2020 – </w:t>
      </w:r>
      <w:r>
        <w:rPr>
          <w:sz w:val="28"/>
          <w:szCs w:val="28"/>
        </w:rPr>
        <w:t>3392,87</w:t>
      </w:r>
      <w:r w:rsidRPr="00D321F2">
        <w:rPr>
          <w:sz w:val="28"/>
          <w:szCs w:val="28"/>
        </w:rPr>
        <w:t xml:space="preserve"> тыс. руб.; </w:t>
      </w:r>
    </w:p>
    <w:p w14:paraId="642F7DE5" w14:textId="77777777" w:rsidR="00EB1021" w:rsidRPr="00D321F2" w:rsidRDefault="00EB1021" w:rsidP="00EB1021">
      <w:pPr>
        <w:tabs>
          <w:tab w:val="left" w:pos="1134"/>
        </w:tabs>
        <w:ind w:left="709"/>
        <w:jc w:val="both"/>
        <w:rPr>
          <w:sz w:val="28"/>
          <w:szCs w:val="28"/>
        </w:rPr>
      </w:pPr>
      <w:r>
        <w:rPr>
          <w:sz w:val="28"/>
          <w:szCs w:val="28"/>
        </w:rPr>
        <w:t xml:space="preserve">- </w:t>
      </w:r>
      <w:r w:rsidRPr="00D321F2">
        <w:rPr>
          <w:sz w:val="28"/>
          <w:szCs w:val="28"/>
        </w:rPr>
        <w:t xml:space="preserve">с 01.07.2020 по 31.12.2020 – </w:t>
      </w:r>
      <w:r>
        <w:rPr>
          <w:sz w:val="28"/>
          <w:szCs w:val="28"/>
        </w:rPr>
        <w:t>3392,87</w:t>
      </w:r>
      <w:r w:rsidRPr="00D321F2">
        <w:rPr>
          <w:sz w:val="28"/>
          <w:szCs w:val="28"/>
        </w:rPr>
        <w:t xml:space="preserve"> тыс. руб.</w:t>
      </w:r>
    </w:p>
    <w:p w14:paraId="0CFD9C33" w14:textId="77777777" w:rsidR="00EB1021" w:rsidRPr="00D321F2" w:rsidRDefault="00EB1021" w:rsidP="00EB1021">
      <w:pPr>
        <w:ind w:firstLine="709"/>
        <w:jc w:val="both"/>
        <w:rPr>
          <w:sz w:val="28"/>
          <w:szCs w:val="28"/>
        </w:rPr>
      </w:pPr>
    </w:p>
    <w:p w14:paraId="785E1A7A" w14:textId="77777777" w:rsidR="00EB1021" w:rsidRPr="005C2FAA" w:rsidRDefault="00EB1021" w:rsidP="00EB1021">
      <w:pPr>
        <w:tabs>
          <w:tab w:val="left" w:pos="1134"/>
        </w:tabs>
        <w:ind w:firstLine="709"/>
        <w:jc w:val="both"/>
        <w:rPr>
          <w:sz w:val="28"/>
          <w:szCs w:val="28"/>
        </w:rPr>
      </w:pPr>
      <w:r>
        <w:rPr>
          <w:sz w:val="28"/>
          <w:szCs w:val="28"/>
        </w:rPr>
        <w:t>3. Скорректированы ф</w:t>
      </w:r>
      <w:r w:rsidRPr="00E01146">
        <w:rPr>
          <w:sz w:val="28"/>
          <w:szCs w:val="28"/>
        </w:rPr>
        <w:t xml:space="preserve">инансовые потребности, необходимые для реализации производственной программы, определенные ранее на </w:t>
      </w:r>
      <w:r>
        <w:rPr>
          <w:sz w:val="28"/>
          <w:szCs w:val="28"/>
        </w:rPr>
        <w:t>водоснабжение питьевой водой, в сторону увеличения вследствие</w:t>
      </w:r>
      <w:r w:rsidRPr="00E01146">
        <w:rPr>
          <w:sz w:val="28"/>
          <w:szCs w:val="28"/>
        </w:rPr>
        <w:t xml:space="preserve"> </w:t>
      </w:r>
      <w:r>
        <w:rPr>
          <w:sz w:val="28"/>
          <w:szCs w:val="28"/>
        </w:rPr>
        <w:t>включения налога на добавленную стоимость</w:t>
      </w:r>
      <w:r w:rsidRPr="005C2FAA">
        <w:rPr>
          <w:sz w:val="28"/>
          <w:szCs w:val="28"/>
        </w:rPr>
        <w:t>:</w:t>
      </w:r>
    </w:p>
    <w:p w14:paraId="4D2AC53D" w14:textId="77777777" w:rsidR="00EB1021" w:rsidRPr="009B23E3" w:rsidRDefault="00EB1021" w:rsidP="00EB1021">
      <w:pPr>
        <w:tabs>
          <w:tab w:val="left" w:pos="851"/>
          <w:tab w:val="left" w:pos="1134"/>
        </w:tabs>
        <w:autoSpaceDE w:val="0"/>
        <w:autoSpaceDN w:val="0"/>
        <w:adjustRightInd w:val="0"/>
        <w:ind w:firstLine="709"/>
        <w:jc w:val="both"/>
        <w:rPr>
          <w:bCs/>
          <w:kern w:val="32"/>
          <w:sz w:val="28"/>
          <w:szCs w:val="28"/>
        </w:rPr>
      </w:pPr>
      <w:r w:rsidRPr="009B23E3">
        <w:rPr>
          <w:bCs/>
          <w:kern w:val="32"/>
          <w:sz w:val="28"/>
          <w:szCs w:val="28"/>
        </w:rPr>
        <w:t xml:space="preserve">- 2020 год </w:t>
      </w:r>
      <w:r>
        <w:rPr>
          <w:bCs/>
          <w:kern w:val="32"/>
          <w:sz w:val="28"/>
          <w:szCs w:val="28"/>
        </w:rPr>
        <w:t>увеличены</w:t>
      </w:r>
      <w:r w:rsidRPr="009B23E3">
        <w:rPr>
          <w:bCs/>
          <w:kern w:val="32"/>
          <w:sz w:val="28"/>
          <w:szCs w:val="28"/>
        </w:rPr>
        <w:t xml:space="preserve"> на </w:t>
      </w:r>
      <w:r>
        <w:rPr>
          <w:bCs/>
          <w:kern w:val="32"/>
          <w:sz w:val="28"/>
          <w:szCs w:val="28"/>
        </w:rPr>
        <w:t>1399,01</w:t>
      </w:r>
      <w:r w:rsidRPr="009B23E3">
        <w:rPr>
          <w:bCs/>
          <w:kern w:val="32"/>
          <w:sz w:val="28"/>
          <w:szCs w:val="28"/>
        </w:rPr>
        <w:t xml:space="preserve"> тыс. руб., и приняты в пересчете на период регулирования:   </w:t>
      </w:r>
    </w:p>
    <w:p w14:paraId="7CDD8601" w14:textId="77777777" w:rsidR="00EB1021" w:rsidRPr="009B23E3" w:rsidRDefault="00EB1021" w:rsidP="00EB1021">
      <w:pPr>
        <w:ind w:firstLine="709"/>
        <w:jc w:val="both"/>
        <w:rPr>
          <w:sz w:val="28"/>
          <w:szCs w:val="28"/>
        </w:rPr>
      </w:pPr>
      <w:r w:rsidRPr="009B23E3">
        <w:rPr>
          <w:sz w:val="28"/>
          <w:szCs w:val="28"/>
        </w:rPr>
        <w:t xml:space="preserve">- с 01.01.2020 по 30.06.2020 в размере </w:t>
      </w:r>
      <w:r>
        <w:rPr>
          <w:sz w:val="28"/>
          <w:szCs w:val="28"/>
        </w:rPr>
        <w:t>9016,96</w:t>
      </w:r>
      <w:r w:rsidRPr="009B23E3">
        <w:rPr>
          <w:sz w:val="28"/>
          <w:szCs w:val="28"/>
        </w:rPr>
        <w:t xml:space="preserve"> тыс. руб.;</w:t>
      </w:r>
    </w:p>
    <w:p w14:paraId="596AD431" w14:textId="77777777" w:rsidR="00EB1021" w:rsidRPr="009B23E3" w:rsidRDefault="00EB1021" w:rsidP="00EB1021">
      <w:pPr>
        <w:ind w:firstLine="709"/>
        <w:jc w:val="both"/>
        <w:rPr>
          <w:sz w:val="28"/>
          <w:szCs w:val="28"/>
        </w:rPr>
      </w:pPr>
      <w:r w:rsidRPr="009B23E3">
        <w:rPr>
          <w:sz w:val="28"/>
          <w:szCs w:val="28"/>
        </w:rPr>
        <w:t xml:space="preserve">- с 01.07.2020 по 31.12.2020 в размере </w:t>
      </w:r>
      <w:r>
        <w:rPr>
          <w:sz w:val="28"/>
          <w:szCs w:val="28"/>
        </w:rPr>
        <w:t>9016,96</w:t>
      </w:r>
      <w:r w:rsidRPr="009B23E3">
        <w:rPr>
          <w:sz w:val="28"/>
          <w:szCs w:val="28"/>
        </w:rPr>
        <w:t xml:space="preserve"> тыс. руб.</w:t>
      </w:r>
    </w:p>
    <w:p w14:paraId="725B3124" w14:textId="77777777" w:rsidR="00EB1021" w:rsidRDefault="00EB1021" w:rsidP="00EB1021">
      <w:pPr>
        <w:ind w:firstLine="709"/>
        <w:jc w:val="both"/>
        <w:rPr>
          <w:sz w:val="28"/>
          <w:szCs w:val="28"/>
        </w:rPr>
      </w:pPr>
    </w:p>
    <w:p w14:paraId="2F792E03" w14:textId="77777777" w:rsidR="00EB1021" w:rsidRPr="00161E7A" w:rsidRDefault="00EB1021" w:rsidP="00EB1021">
      <w:pPr>
        <w:tabs>
          <w:tab w:val="left" w:pos="1134"/>
        </w:tabs>
        <w:ind w:firstLine="709"/>
        <w:jc w:val="both"/>
        <w:rPr>
          <w:sz w:val="28"/>
          <w:szCs w:val="28"/>
        </w:rPr>
      </w:pPr>
      <w:r>
        <w:rPr>
          <w:sz w:val="28"/>
          <w:szCs w:val="28"/>
        </w:rPr>
        <w:t>4</w:t>
      </w:r>
      <w:r w:rsidRPr="00161E7A">
        <w:rPr>
          <w:sz w:val="28"/>
          <w:szCs w:val="28"/>
        </w:rPr>
        <w:t xml:space="preserve">. Скорректированы тарифы на питьевую воду, в том числе: </w:t>
      </w:r>
    </w:p>
    <w:p w14:paraId="56E6ED59" w14:textId="77777777" w:rsidR="00EB1021" w:rsidRPr="00161E7A" w:rsidRDefault="00EB1021" w:rsidP="00EB1021">
      <w:pPr>
        <w:tabs>
          <w:tab w:val="left" w:pos="1134"/>
        </w:tabs>
        <w:ind w:firstLine="709"/>
        <w:jc w:val="both"/>
        <w:rPr>
          <w:sz w:val="28"/>
          <w:szCs w:val="28"/>
        </w:rPr>
      </w:pPr>
      <w:r w:rsidRPr="00161E7A">
        <w:rPr>
          <w:sz w:val="28"/>
          <w:szCs w:val="28"/>
        </w:rPr>
        <w:t xml:space="preserve">- с 01.01.2020 по 30.06.2020 в размере </w:t>
      </w:r>
      <w:r>
        <w:rPr>
          <w:sz w:val="28"/>
          <w:szCs w:val="28"/>
        </w:rPr>
        <w:t>14,49</w:t>
      </w:r>
      <w:r w:rsidRPr="00161E7A">
        <w:rPr>
          <w:sz w:val="28"/>
          <w:szCs w:val="28"/>
        </w:rPr>
        <w:t xml:space="preserve"> тыс. руб.;</w:t>
      </w:r>
    </w:p>
    <w:p w14:paraId="742C5B60" w14:textId="77777777" w:rsidR="00EB1021" w:rsidRDefault="00EB1021" w:rsidP="00EB1021">
      <w:pPr>
        <w:tabs>
          <w:tab w:val="left" w:pos="1134"/>
        </w:tabs>
        <w:ind w:firstLine="709"/>
        <w:jc w:val="both"/>
        <w:rPr>
          <w:sz w:val="28"/>
          <w:szCs w:val="28"/>
        </w:rPr>
      </w:pPr>
      <w:r w:rsidRPr="00161E7A">
        <w:rPr>
          <w:sz w:val="28"/>
          <w:szCs w:val="28"/>
        </w:rPr>
        <w:t xml:space="preserve">- с 01.07.2020 по 31.12.2020 в размере </w:t>
      </w:r>
      <w:r>
        <w:rPr>
          <w:sz w:val="28"/>
          <w:szCs w:val="28"/>
        </w:rPr>
        <w:t>14,49</w:t>
      </w:r>
      <w:r w:rsidRPr="00161E7A">
        <w:rPr>
          <w:sz w:val="28"/>
          <w:szCs w:val="28"/>
        </w:rPr>
        <w:t xml:space="preserve"> тыс. руб.</w:t>
      </w:r>
    </w:p>
    <w:p w14:paraId="64BA6F3A" w14:textId="77777777" w:rsidR="00EB1021" w:rsidRPr="00161E7A" w:rsidRDefault="00EB1021" w:rsidP="00EB1021">
      <w:pPr>
        <w:tabs>
          <w:tab w:val="left" w:pos="1134"/>
        </w:tabs>
        <w:ind w:firstLine="709"/>
        <w:jc w:val="both"/>
        <w:rPr>
          <w:sz w:val="28"/>
          <w:szCs w:val="28"/>
        </w:rPr>
      </w:pPr>
    </w:p>
    <w:p w14:paraId="5F49FFED" w14:textId="77777777" w:rsidR="00EB1021" w:rsidRDefault="00EB1021" w:rsidP="00EB1021">
      <w:pPr>
        <w:pStyle w:val="a7"/>
        <w:numPr>
          <w:ilvl w:val="0"/>
          <w:numId w:val="40"/>
        </w:numPr>
        <w:ind w:left="0" w:firstLine="709"/>
        <w:jc w:val="center"/>
        <w:rPr>
          <w:b/>
          <w:bCs/>
          <w:sz w:val="28"/>
          <w:szCs w:val="28"/>
        </w:rPr>
      </w:pPr>
      <w:r>
        <w:rPr>
          <w:b/>
          <w:bCs/>
          <w:sz w:val="28"/>
          <w:szCs w:val="28"/>
        </w:rPr>
        <w:t>ВОДООТВЕДЕНИЕ</w:t>
      </w:r>
    </w:p>
    <w:p w14:paraId="34EC0A9A" w14:textId="77777777" w:rsidR="00EB1021" w:rsidRPr="00422543" w:rsidRDefault="00EB1021" w:rsidP="00EB1021">
      <w:pPr>
        <w:pStyle w:val="a7"/>
        <w:ind w:left="709"/>
        <w:rPr>
          <w:b/>
          <w:bCs/>
          <w:sz w:val="28"/>
          <w:szCs w:val="28"/>
        </w:rPr>
      </w:pPr>
    </w:p>
    <w:p w14:paraId="5E5F982D" w14:textId="77777777" w:rsidR="00EB1021" w:rsidRPr="00C53DC3" w:rsidRDefault="00EB1021" w:rsidP="00EB1021">
      <w:pPr>
        <w:ind w:firstLine="709"/>
        <w:jc w:val="both"/>
        <w:rPr>
          <w:sz w:val="28"/>
          <w:szCs w:val="28"/>
        </w:rPr>
      </w:pPr>
      <w:bookmarkStart w:id="23" w:name="_Hlk31102987"/>
      <w:r>
        <w:rPr>
          <w:sz w:val="28"/>
          <w:szCs w:val="28"/>
        </w:rPr>
        <w:t xml:space="preserve">1.2. </w:t>
      </w:r>
      <w:bookmarkEnd w:id="23"/>
      <w:r>
        <w:rPr>
          <w:sz w:val="28"/>
          <w:szCs w:val="28"/>
        </w:rPr>
        <w:t>Скорректированы</w:t>
      </w:r>
      <w:r w:rsidRPr="00E54A3E">
        <w:rPr>
          <w:sz w:val="28"/>
          <w:szCs w:val="28"/>
        </w:rPr>
        <w:t xml:space="preserve"> операционны</w:t>
      </w:r>
      <w:r>
        <w:rPr>
          <w:sz w:val="28"/>
          <w:szCs w:val="28"/>
        </w:rPr>
        <w:t>е</w:t>
      </w:r>
      <w:r w:rsidRPr="00E54A3E">
        <w:rPr>
          <w:sz w:val="28"/>
          <w:szCs w:val="28"/>
        </w:rPr>
        <w:t xml:space="preserve"> расход</w:t>
      </w:r>
      <w:r>
        <w:rPr>
          <w:sz w:val="28"/>
          <w:szCs w:val="28"/>
        </w:rPr>
        <w:t>ы</w:t>
      </w:r>
      <w:r w:rsidRPr="00E54A3E">
        <w:rPr>
          <w:sz w:val="28"/>
          <w:szCs w:val="28"/>
        </w:rPr>
        <w:t xml:space="preserve"> на 2020 год.</w:t>
      </w:r>
    </w:p>
    <w:p w14:paraId="145DD536" w14:textId="77777777" w:rsidR="00EB1021" w:rsidRPr="007D088D" w:rsidRDefault="00EB1021" w:rsidP="00EB1021">
      <w:pPr>
        <w:ind w:firstLine="709"/>
        <w:jc w:val="both"/>
        <w:rPr>
          <w:sz w:val="28"/>
          <w:szCs w:val="28"/>
        </w:rPr>
      </w:pPr>
      <w:r w:rsidRPr="007D088D">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6EC92A71" w14:textId="77777777" w:rsidR="00EB1021" w:rsidRPr="007D088D" w:rsidRDefault="00EB1021" w:rsidP="00EB1021">
      <w:pPr>
        <w:rPr>
          <w:sz w:val="28"/>
          <w:szCs w:val="28"/>
        </w:rPr>
      </w:pPr>
    </w:p>
    <w:p w14:paraId="366E293D" w14:textId="77777777" w:rsidR="00EB1021" w:rsidRPr="007D088D" w:rsidRDefault="00EB1021" w:rsidP="00EB1021">
      <w:pPr>
        <w:ind w:firstLine="709"/>
        <w:rPr>
          <w:sz w:val="28"/>
          <w:szCs w:val="28"/>
        </w:rPr>
      </w:pPr>
      <w:r w:rsidRPr="007D088D">
        <w:rPr>
          <w:noProof/>
          <w:sz w:val="28"/>
          <w:szCs w:val="28"/>
        </w:rPr>
        <w:drawing>
          <wp:inline distT="0" distB="0" distL="0" distR="0" wp14:anchorId="12330A06" wp14:editId="4B145009">
            <wp:extent cx="4800600" cy="3276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0600" cy="327660"/>
                    </a:xfrm>
                    <a:prstGeom prst="rect">
                      <a:avLst/>
                    </a:prstGeom>
                    <a:noFill/>
                    <a:ln>
                      <a:noFill/>
                    </a:ln>
                  </pic:spPr>
                </pic:pic>
              </a:graphicData>
            </a:graphic>
          </wp:inline>
        </w:drawing>
      </w:r>
      <w:r w:rsidRPr="007D088D">
        <w:rPr>
          <w:sz w:val="28"/>
          <w:szCs w:val="28"/>
        </w:rPr>
        <w:t>,</w:t>
      </w:r>
    </w:p>
    <w:p w14:paraId="3B30CA20" w14:textId="77777777" w:rsidR="00EB1021" w:rsidRPr="007D088D" w:rsidRDefault="00EB1021" w:rsidP="00EB1021">
      <w:pPr>
        <w:ind w:firstLine="709"/>
        <w:rPr>
          <w:sz w:val="28"/>
          <w:szCs w:val="28"/>
        </w:rPr>
      </w:pPr>
      <w:r w:rsidRPr="007D088D">
        <w:rPr>
          <w:sz w:val="28"/>
          <w:szCs w:val="28"/>
        </w:rPr>
        <w:t>где:</w:t>
      </w:r>
    </w:p>
    <w:p w14:paraId="59C6F39B" w14:textId="77777777" w:rsidR="00EB1021" w:rsidRPr="007D088D" w:rsidRDefault="00EB1021" w:rsidP="00EB1021">
      <w:pPr>
        <w:ind w:firstLine="709"/>
        <w:rPr>
          <w:sz w:val="28"/>
          <w:szCs w:val="28"/>
        </w:rPr>
      </w:pPr>
      <w:r w:rsidRPr="007D088D">
        <w:rPr>
          <w:sz w:val="28"/>
          <w:szCs w:val="28"/>
        </w:rPr>
        <w:lastRenderedPageBreak/>
        <w:t>ОР</w:t>
      </w:r>
      <w:r w:rsidRPr="007D088D">
        <w:rPr>
          <w:sz w:val="28"/>
          <w:szCs w:val="28"/>
          <w:vertAlign w:val="subscript"/>
        </w:rPr>
        <w:t>i</w:t>
      </w:r>
      <w:r w:rsidRPr="007D088D">
        <w:rPr>
          <w:sz w:val="28"/>
          <w:szCs w:val="28"/>
        </w:rPr>
        <w:t xml:space="preserve"> - операционные расходы в году i (базовый уровень), тыс. руб.;</w:t>
      </w:r>
    </w:p>
    <w:p w14:paraId="407C742D" w14:textId="77777777" w:rsidR="00EB1021" w:rsidRPr="007D088D" w:rsidRDefault="00EB1021" w:rsidP="00EB1021">
      <w:pPr>
        <w:ind w:firstLine="709"/>
        <w:rPr>
          <w:sz w:val="28"/>
          <w:szCs w:val="28"/>
        </w:rPr>
      </w:pPr>
      <w:r w:rsidRPr="007D088D">
        <w:rPr>
          <w:sz w:val="28"/>
          <w:szCs w:val="28"/>
        </w:rPr>
        <w:t>ИЭР - индекс эффективности операционных расходов, процентов;</w:t>
      </w:r>
    </w:p>
    <w:p w14:paraId="0181A749" w14:textId="77777777" w:rsidR="00EB1021" w:rsidRPr="007D088D" w:rsidRDefault="00EB1021" w:rsidP="00EB1021">
      <w:pPr>
        <w:ind w:firstLine="709"/>
        <w:rPr>
          <w:sz w:val="28"/>
          <w:szCs w:val="28"/>
        </w:rPr>
      </w:pPr>
      <w:r w:rsidRPr="007D088D">
        <w:rPr>
          <w:sz w:val="28"/>
          <w:szCs w:val="28"/>
        </w:rPr>
        <w:t xml:space="preserve">ИПЦ </w:t>
      </w:r>
      <w:r w:rsidRPr="007D088D">
        <w:rPr>
          <w:sz w:val="28"/>
          <w:szCs w:val="28"/>
          <w:vertAlign w:val="subscript"/>
        </w:rPr>
        <w:t>i-1</w:t>
      </w:r>
      <w:r w:rsidRPr="007D088D">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65FB5330" w14:textId="77777777" w:rsidR="00EB1021" w:rsidRPr="007D088D" w:rsidRDefault="00EB1021" w:rsidP="00EB1021">
      <w:pPr>
        <w:ind w:firstLine="709"/>
        <w:rPr>
          <w:sz w:val="28"/>
          <w:szCs w:val="28"/>
        </w:rPr>
      </w:pPr>
      <w:r w:rsidRPr="007D088D">
        <w:rPr>
          <w:sz w:val="28"/>
          <w:szCs w:val="28"/>
        </w:rPr>
        <w:t xml:space="preserve">ИКА </w:t>
      </w:r>
      <w:r w:rsidRPr="007D088D">
        <w:rPr>
          <w:sz w:val="28"/>
          <w:szCs w:val="28"/>
          <w:vertAlign w:val="subscript"/>
        </w:rPr>
        <w:t>i-1</w:t>
      </w:r>
      <w:r w:rsidRPr="007D088D">
        <w:rPr>
          <w:sz w:val="28"/>
          <w:szCs w:val="28"/>
        </w:rPr>
        <w:t xml:space="preserve">  - индекс изменения количества активов в году i-1.</w:t>
      </w:r>
    </w:p>
    <w:p w14:paraId="75B35711" w14:textId="77777777" w:rsidR="00EB1021" w:rsidRPr="007D088D" w:rsidRDefault="00EB1021" w:rsidP="00EB1021">
      <w:pPr>
        <w:jc w:val="both"/>
        <w:rPr>
          <w:sz w:val="28"/>
          <w:szCs w:val="28"/>
        </w:rPr>
      </w:pPr>
      <w:r w:rsidRPr="007D088D">
        <w:rPr>
          <w:sz w:val="28"/>
          <w:szCs w:val="28"/>
        </w:rPr>
        <w:t xml:space="preserve">        </w:t>
      </w:r>
      <w:r w:rsidRPr="007D088D">
        <w:rPr>
          <w:noProof/>
          <w:sz w:val="28"/>
          <w:szCs w:val="28"/>
        </w:rPr>
        <w:drawing>
          <wp:inline distT="0" distB="0" distL="0" distR="0" wp14:anchorId="654F4A86" wp14:editId="2DEAEE0B">
            <wp:extent cx="4518660" cy="457200"/>
            <wp:effectExtent l="0" t="0" r="0" b="0"/>
            <wp:docPr id="8" name="Рисунок 8"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18660" cy="457200"/>
                    </a:xfrm>
                    <a:prstGeom prst="rect">
                      <a:avLst/>
                    </a:prstGeom>
                    <a:noFill/>
                    <a:ln>
                      <a:noFill/>
                    </a:ln>
                  </pic:spPr>
                </pic:pic>
              </a:graphicData>
            </a:graphic>
          </wp:inline>
        </w:drawing>
      </w:r>
      <w:r w:rsidRPr="007D088D">
        <w:rPr>
          <w:sz w:val="28"/>
          <w:szCs w:val="28"/>
        </w:rPr>
        <w:t xml:space="preserve">, </w:t>
      </w:r>
    </w:p>
    <w:p w14:paraId="7C200B6D" w14:textId="77777777" w:rsidR="00EB1021" w:rsidRPr="007D088D" w:rsidRDefault="00EB1021" w:rsidP="00EB1021">
      <w:pPr>
        <w:jc w:val="both"/>
        <w:rPr>
          <w:sz w:val="28"/>
          <w:szCs w:val="28"/>
        </w:rPr>
      </w:pPr>
      <w:r w:rsidRPr="007D088D">
        <w:rPr>
          <w:sz w:val="28"/>
          <w:szCs w:val="28"/>
        </w:rPr>
        <w:t>где:</w:t>
      </w:r>
    </w:p>
    <w:p w14:paraId="7463564C" w14:textId="77777777" w:rsidR="00EB1021" w:rsidRPr="007D088D" w:rsidRDefault="00EB1021" w:rsidP="00EB1021">
      <w:pPr>
        <w:jc w:val="both"/>
        <w:rPr>
          <w:sz w:val="28"/>
          <w:szCs w:val="28"/>
        </w:rPr>
      </w:pPr>
      <w:r w:rsidRPr="007D088D">
        <w:rPr>
          <w:noProof/>
          <w:sz w:val="28"/>
          <w:szCs w:val="28"/>
        </w:rPr>
        <w:drawing>
          <wp:inline distT="0" distB="0" distL="0" distR="0" wp14:anchorId="28BADD09" wp14:editId="23BE6F39">
            <wp:extent cx="457200" cy="243840"/>
            <wp:effectExtent l="0" t="0" r="0" b="3810"/>
            <wp:docPr id="9" name="Рисунок 9"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243840"/>
                    </a:xfrm>
                    <a:prstGeom prst="rect">
                      <a:avLst/>
                    </a:prstGeom>
                    <a:noFill/>
                    <a:ln>
                      <a:noFill/>
                    </a:ln>
                  </pic:spPr>
                </pic:pic>
              </a:graphicData>
            </a:graphic>
          </wp:inline>
        </w:drawing>
      </w:r>
      <w:r w:rsidRPr="007D088D">
        <w:rPr>
          <w:sz w:val="28"/>
          <w:szCs w:val="28"/>
        </w:rPr>
        <w:t xml:space="preserve"> - индекс изменения количества активов в году i;</w:t>
      </w:r>
    </w:p>
    <w:p w14:paraId="21F28BA3" w14:textId="77777777" w:rsidR="00EB1021" w:rsidRPr="007D088D" w:rsidRDefault="00EB1021" w:rsidP="00EB1021">
      <w:pPr>
        <w:jc w:val="both"/>
        <w:rPr>
          <w:sz w:val="28"/>
          <w:szCs w:val="28"/>
        </w:rPr>
      </w:pPr>
      <w:r w:rsidRPr="007D088D">
        <w:rPr>
          <w:noProof/>
          <w:sz w:val="28"/>
          <w:szCs w:val="28"/>
        </w:rPr>
        <w:drawing>
          <wp:inline distT="0" distB="0" distL="0" distR="0" wp14:anchorId="5BBDA616" wp14:editId="159985AB">
            <wp:extent cx="320040" cy="243840"/>
            <wp:effectExtent l="0" t="0" r="3810" b="3810"/>
            <wp:docPr id="10" name="Рисунок 10"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0040" cy="243840"/>
                    </a:xfrm>
                    <a:prstGeom prst="rect">
                      <a:avLst/>
                    </a:prstGeom>
                    <a:noFill/>
                    <a:ln>
                      <a:noFill/>
                    </a:ln>
                  </pic:spPr>
                </pic:pic>
              </a:graphicData>
            </a:graphic>
          </wp:inline>
        </w:drawing>
      </w:r>
      <w:r w:rsidRPr="007D088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0E3A096" w14:textId="77777777" w:rsidR="00EB1021" w:rsidRPr="007D088D" w:rsidRDefault="00EB1021" w:rsidP="00EB1021">
      <w:pPr>
        <w:jc w:val="both"/>
        <w:rPr>
          <w:sz w:val="28"/>
          <w:szCs w:val="28"/>
        </w:rPr>
      </w:pPr>
      <w:r w:rsidRPr="007D088D">
        <w:rPr>
          <w:noProof/>
          <w:sz w:val="28"/>
          <w:szCs w:val="28"/>
        </w:rPr>
        <w:drawing>
          <wp:inline distT="0" distB="0" distL="0" distR="0" wp14:anchorId="3DA9A546" wp14:editId="30363217">
            <wp:extent cx="571500" cy="243840"/>
            <wp:effectExtent l="0" t="0" r="0" b="3810"/>
            <wp:docPr id="11" name="Рисунок 11"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7D088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794996B" w14:textId="77777777" w:rsidR="00EB1021" w:rsidRPr="007D088D" w:rsidRDefault="00EB1021" w:rsidP="00EB1021">
      <w:pPr>
        <w:jc w:val="both"/>
        <w:rPr>
          <w:sz w:val="28"/>
          <w:szCs w:val="28"/>
        </w:rPr>
      </w:pPr>
      <w:r w:rsidRPr="007D088D">
        <w:rPr>
          <w:noProof/>
          <w:sz w:val="28"/>
          <w:szCs w:val="28"/>
        </w:rPr>
        <w:drawing>
          <wp:inline distT="0" distB="0" distL="0" distR="0" wp14:anchorId="2A2C7705" wp14:editId="06DECC6B">
            <wp:extent cx="388620" cy="243840"/>
            <wp:effectExtent l="0" t="0" r="0" b="3810"/>
            <wp:docPr id="12" name="Рисунок 12"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8620" cy="243840"/>
                    </a:xfrm>
                    <a:prstGeom prst="rect">
                      <a:avLst/>
                    </a:prstGeom>
                    <a:noFill/>
                    <a:ln>
                      <a:noFill/>
                    </a:ln>
                  </pic:spPr>
                </pic:pic>
              </a:graphicData>
            </a:graphic>
          </wp:inline>
        </w:drawing>
      </w:r>
      <w:r w:rsidRPr="007D088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ACE92AF" w14:textId="77777777" w:rsidR="00EB1021" w:rsidRPr="007D088D" w:rsidRDefault="00EB1021" w:rsidP="00EB1021">
      <w:pPr>
        <w:ind w:firstLine="709"/>
        <w:jc w:val="both"/>
        <w:rPr>
          <w:sz w:val="28"/>
          <w:szCs w:val="28"/>
        </w:rPr>
      </w:pPr>
      <w:r w:rsidRPr="007D088D">
        <w:rPr>
          <w:sz w:val="28"/>
          <w:szCs w:val="28"/>
        </w:rPr>
        <w:t xml:space="preserve">При </w:t>
      </w:r>
      <w:r>
        <w:rPr>
          <w:sz w:val="28"/>
          <w:szCs w:val="28"/>
        </w:rPr>
        <w:t>пе</w:t>
      </w:r>
      <w:r w:rsidRPr="007D088D">
        <w:rPr>
          <w:sz w:val="28"/>
          <w:szCs w:val="28"/>
        </w:rPr>
        <w:t>ресч</w:t>
      </w:r>
      <w:r>
        <w:rPr>
          <w:sz w:val="28"/>
          <w:szCs w:val="28"/>
        </w:rPr>
        <w:t>е</w:t>
      </w:r>
      <w:r w:rsidRPr="007D088D">
        <w:rPr>
          <w:sz w:val="28"/>
          <w:szCs w:val="28"/>
        </w:rPr>
        <w:t xml:space="preserve">те Операционных расходов на </w:t>
      </w:r>
      <w:r>
        <w:rPr>
          <w:sz w:val="28"/>
          <w:szCs w:val="28"/>
        </w:rPr>
        <w:t>2020</w:t>
      </w:r>
      <w:r w:rsidRPr="007D088D">
        <w:rPr>
          <w:sz w:val="28"/>
          <w:szCs w:val="28"/>
        </w:rPr>
        <w:t xml:space="preserve"> год регулятором использовались следующие показатели:</w:t>
      </w:r>
    </w:p>
    <w:p w14:paraId="71DE243B" w14:textId="7E8AD3B6" w:rsidR="00EB1021" w:rsidRPr="00FE750B" w:rsidRDefault="00EB1021" w:rsidP="00EB1021">
      <w:pPr>
        <w:widowControl w:val="0"/>
        <w:numPr>
          <w:ilvl w:val="0"/>
          <w:numId w:val="41"/>
        </w:numPr>
        <w:tabs>
          <w:tab w:val="left" w:pos="710"/>
        </w:tabs>
        <w:autoSpaceDE w:val="0"/>
        <w:autoSpaceDN w:val="0"/>
        <w:adjustRightInd w:val="0"/>
        <w:ind w:firstLine="709"/>
        <w:jc w:val="both"/>
        <w:rPr>
          <w:sz w:val="28"/>
          <w:szCs w:val="28"/>
        </w:rPr>
      </w:pPr>
      <w:r w:rsidRPr="007D088D">
        <w:rPr>
          <w:sz w:val="28"/>
          <w:szCs w:val="28"/>
        </w:rPr>
        <w:t xml:space="preserve"> </w:t>
      </w:r>
      <w:r w:rsidRPr="00025F51">
        <w:rPr>
          <w:sz w:val="28"/>
          <w:szCs w:val="28"/>
        </w:rPr>
        <w:t xml:space="preserve">базовый уровень операционных расходов 2019 года – </w:t>
      </w:r>
      <w:r w:rsidRPr="00953737">
        <w:rPr>
          <w:b/>
          <w:bCs/>
          <w:sz w:val="28"/>
          <w:szCs w:val="28"/>
        </w:rPr>
        <w:t>8045,36</w:t>
      </w:r>
      <w:r w:rsidRPr="00025F51">
        <w:rPr>
          <w:sz w:val="28"/>
          <w:szCs w:val="28"/>
        </w:rPr>
        <w:t xml:space="preserve"> тыс. руб.</w:t>
      </w:r>
      <w:r w:rsidRPr="00953737">
        <w:rPr>
          <w:sz w:val="28"/>
          <w:szCs w:val="28"/>
        </w:rPr>
        <w:t xml:space="preserve"> </w:t>
      </w:r>
      <w:r>
        <w:rPr>
          <w:sz w:val="28"/>
          <w:szCs w:val="28"/>
        </w:rPr>
        <w:t xml:space="preserve">установлен </w:t>
      </w:r>
      <w:r w:rsidRPr="00E54A3E">
        <w:rPr>
          <w:sz w:val="28"/>
          <w:szCs w:val="28"/>
        </w:rPr>
        <w:t>постановлением РЭК КО от 18.12.2018 № 574 «Об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w:t>
      </w:r>
      <w:r>
        <w:rPr>
          <w:sz w:val="28"/>
          <w:szCs w:val="28"/>
        </w:rPr>
        <w:t xml:space="preserve"> (в </w:t>
      </w:r>
      <w:r w:rsidRPr="00E54A3E">
        <w:rPr>
          <w:sz w:val="28"/>
          <w:szCs w:val="28"/>
        </w:rPr>
        <w:t xml:space="preserve"> редакции постановления региональной энергетической комиссии Кемеровской области </w:t>
      </w:r>
      <w:r w:rsidRPr="00FE750B">
        <w:rPr>
          <w:sz w:val="28"/>
          <w:szCs w:val="28"/>
        </w:rPr>
        <w:t>от</w:t>
      </w:r>
      <w:r w:rsidR="00FE750B" w:rsidRPr="00FE750B">
        <w:rPr>
          <w:sz w:val="28"/>
          <w:szCs w:val="28"/>
        </w:rPr>
        <w:t xml:space="preserve"> 11.02.2020 </w:t>
      </w:r>
      <w:r w:rsidRPr="00FE750B">
        <w:rPr>
          <w:sz w:val="28"/>
          <w:szCs w:val="28"/>
        </w:rPr>
        <w:t>№</w:t>
      </w:r>
      <w:r w:rsidR="00FE750B" w:rsidRPr="00FE750B">
        <w:rPr>
          <w:sz w:val="28"/>
          <w:szCs w:val="28"/>
        </w:rPr>
        <w:t xml:space="preserve"> 14</w:t>
      </w:r>
      <w:r w:rsidRPr="00FE750B">
        <w:rPr>
          <w:sz w:val="28"/>
          <w:szCs w:val="28"/>
        </w:rPr>
        <w:t>);</w:t>
      </w:r>
    </w:p>
    <w:p w14:paraId="7220D169" w14:textId="77777777" w:rsidR="00EB1021"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FC63BB">
        <w:rPr>
          <w:sz w:val="28"/>
          <w:szCs w:val="28"/>
        </w:rPr>
        <w:t>индекс потребительских цен на 2020 год – 103,</w:t>
      </w:r>
      <w:r>
        <w:rPr>
          <w:sz w:val="28"/>
          <w:szCs w:val="28"/>
        </w:rPr>
        <w:t>0</w:t>
      </w:r>
      <w:r w:rsidRPr="00FC63BB">
        <w:rPr>
          <w:sz w:val="28"/>
          <w:szCs w:val="28"/>
        </w:rPr>
        <w:t xml:space="preserve">%, согласно </w:t>
      </w:r>
      <w:r w:rsidRPr="00FC63BB">
        <w:rPr>
          <w:rFonts w:eastAsia="Calibri"/>
          <w:sz w:val="28"/>
          <w:szCs w:val="28"/>
        </w:rPr>
        <w:t>основных параметров прогноза социально-экономического развития Российской Федерации на 2018 - 202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30.09.2019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sidRPr="00FC63BB">
        <w:rPr>
          <w:sz w:val="28"/>
          <w:szCs w:val="28"/>
        </w:rPr>
        <w:t>прогноз Минэкономразвития РФ);</w:t>
      </w:r>
    </w:p>
    <w:p w14:paraId="700E8B39" w14:textId="77777777" w:rsidR="00EB1021" w:rsidRPr="00665D70"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79000111" w14:textId="77777777" w:rsidR="00EB1021"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1035D0A8" w14:textId="77777777" w:rsidR="00EB1021" w:rsidRPr="00665D70" w:rsidRDefault="00EB1021" w:rsidP="00EB1021">
      <w:pPr>
        <w:widowControl w:val="0"/>
        <w:numPr>
          <w:ilvl w:val="0"/>
          <w:numId w:val="41"/>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7B926AA9" w14:textId="77777777" w:rsidR="00EB1021" w:rsidRPr="00665D70" w:rsidRDefault="00EB1021" w:rsidP="00EB1021">
      <w:pPr>
        <w:autoSpaceDE w:val="0"/>
        <w:autoSpaceDN w:val="0"/>
        <w:adjustRightInd w:val="0"/>
        <w:spacing w:before="58"/>
        <w:ind w:firstLine="709"/>
        <w:jc w:val="both"/>
        <w:rPr>
          <w:sz w:val="28"/>
          <w:szCs w:val="28"/>
        </w:rPr>
      </w:pPr>
    </w:p>
    <w:p w14:paraId="3B12C6FD" w14:textId="77777777" w:rsidR="00EB1021" w:rsidRPr="00025F51" w:rsidRDefault="00EB1021" w:rsidP="00EB1021">
      <w:pPr>
        <w:widowControl w:val="0"/>
        <w:autoSpaceDE w:val="0"/>
        <w:autoSpaceDN w:val="0"/>
        <w:adjustRightInd w:val="0"/>
        <w:ind w:firstLine="709"/>
        <w:jc w:val="both"/>
        <w:rPr>
          <w:sz w:val="28"/>
          <w:szCs w:val="28"/>
        </w:rPr>
      </w:pPr>
      <w:r w:rsidRPr="00025F51">
        <w:rPr>
          <w:sz w:val="28"/>
          <w:szCs w:val="28"/>
        </w:rPr>
        <w:t xml:space="preserve">Таким образом, в процессе экспертизы </w:t>
      </w:r>
      <w:r w:rsidRPr="00025F51">
        <w:rPr>
          <w:b/>
          <w:bCs/>
          <w:sz w:val="28"/>
          <w:szCs w:val="28"/>
        </w:rPr>
        <w:t xml:space="preserve">операционные расходы на 2020 год определены в сумме </w:t>
      </w:r>
      <w:r>
        <w:rPr>
          <w:b/>
          <w:bCs/>
          <w:sz w:val="28"/>
          <w:szCs w:val="28"/>
        </w:rPr>
        <w:t>8203,86</w:t>
      </w:r>
      <w:r w:rsidRPr="00025F51">
        <w:rPr>
          <w:b/>
          <w:bCs/>
          <w:sz w:val="28"/>
          <w:szCs w:val="28"/>
        </w:rPr>
        <w:t xml:space="preserve"> тыс. руб.</w:t>
      </w:r>
    </w:p>
    <w:p w14:paraId="5A689979" w14:textId="77777777" w:rsidR="00EB1021" w:rsidRPr="00025F51" w:rsidRDefault="00EB1021" w:rsidP="00EB1021">
      <w:pPr>
        <w:autoSpaceDE w:val="0"/>
        <w:autoSpaceDN w:val="0"/>
        <w:adjustRightInd w:val="0"/>
        <w:rPr>
          <w:sz w:val="28"/>
          <w:szCs w:val="28"/>
        </w:rPr>
      </w:pPr>
    </w:p>
    <w:p w14:paraId="79D48E52" w14:textId="77777777" w:rsidR="00EB1021" w:rsidRPr="00025F51" w:rsidRDefault="00EB1021" w:rsidP="00EB1021">
      <w:pPr>
        <w:autoSpaceDE w:val="0"/>
        <w:autoSpaceDN w:val="0"/>
        <w:adjustRightInd w:val="0"/>
        <w:rPr>
          <w:sz w:val="28"/>
          <w:szCs w:val="28"/>
        </w:rPr>
      </w:pPr>
      <w:r w:rsidRPr="00025F51">
        <w:rPr>
          <w:sz w:val="28"/>
          <w:szCs w:val="28"/>
        </w:rPr>
        <w:t>ОР</w:t>
      </w:r>
      <w:r w:rsidRPr="00025F51">
        <w:rPr>
          <w:sz w:val="20"/>
          <w:szCs w:val="20"/>
        </w:rPr>
        <w:t xml:space="preserve">2020 </w:t>
      </w:r>
      <w:r w:rsidRPr="00025F51">
        <w:rPr>
          <w:sz w:val="28"/>
          <w:szCs w:val="28"/>
        </w:rPr>
        <w:t xml:space="preserve">= </w:t>
      </w:r>
      <w:r>
        <w:rPr>
          <w:sz w:val="28"/>
          <w:szCs w:val="28"/>
        </w:rPr>
        <w:t>8045,36</w:t>
      </w:r>
      <w:r w:rsidRPr="00025F51">
        <w:rPr>
          <w:sz w:val="28"/>
          <w:szCs w:val="28"/>
        </w:rPr>
        <w:t xml:space="preserve"> х [(1- 1%/100%) х (1+0,0</w:t>
      </w:r>
      <w:r>
        <w:rPr>
          <w:sz w:val="28"/>
          <w:szCs w:val="28"/>
        </w:rPr>
        <w:t>30</w:t>
      </w:r>
      <w:r w:rsidRPr="00025F51">
        <w:rPr>
          <w:sz w:val="28"/>
          <w:szCs w:val="28"/>
        </w:rPr>
        <w:t xml:space="preserve">)] х (1+0) = </w:t>
      </w:r>
      <w:r>
        <w:rPr>
          <w:sz w:val="28"/>
          <w:szCs w:val="28"/>
        </w:rPr>
        <w:t>8203,86</w:t>
      </w:r>
      <w:r w:rsidRPr="00025F51">
        <w:rPr>
          <w:sz w:val="28"/>
          <w:szCs w:val="28"/>
        </w:rPr>
        <w:t xml:space="preserve"> тыс. руб.</w:t>
      </w:r>
    </w:p>
    <w:p w14:paraId="6A64D80C" w14:textId="77777777" w:rsidR="00EB1021" w:rsidRPr="00AD353A" w:rsidRDefault="00EB1021" w:rsidP="00EB1021">
      <w:pPr>
        <w:jc w:val="both"/>
        <w:rPr>
          <w:sz w:val="28"/>
          <w:szCs w:val="28"/>
        </w:rPr>
      </w:pPr>
    </w:p>
    <w:p w14:paraId="39C132BB" w14:textId="77777777" w:rsidR="00EB1021" w:rsidRPr="00AD353A" w:rsidRDefault="00EB1021" w:rsidP="00EB1021">
      <w:pPr>
        <w:tabs>
          <w:tab w:val="left" w:pos="1134"/>
        </w:tabs>
        <w:ind w:firstLine="709"/>
        <w:jc w:val="both"/>
        <w:rPr>
          <w:sz w:val="28"/>
          <w:szCs w:val="28"/>
        </w:rPr>
      </w:pPr>
      <w:r w:rsidRPr="00AD353A">
        <w:rPr>
          <w:sz w:val="28"/>
          <w:szCs w:val="28"/>
        </w:rPr>
        <w:lastRenderedPageBreak/>
        <w:t xml:space="preserve">2. </w:t>
      </w:r>
      <w:r>
        <w:rPr>
          <w:sz w:val="28"/>
          <w:szCs w:val="28"/>
        </w:rPr>
        <w:t>Включен НДС в р</w:t>
      </w:r>
      <w:r w:rsidRPr="00AD353A">
        <w:rPr>
          <w:sz w:val="28"/>
          <w:szCs w:val="28"/>
        </w:rPr>
        <w:t>асход</w:t>
      </w:r>
      <w:r>
        <w:rPr>
          <w:sz w:val="28"/>
          <w:szCs w:val="28"/>
        </w:rPr>
        <w:t xml:space="preserve">ы </w:t>
      </w:r>
      <w:r w:rsidRPr="00AD353A">
        <w:rPr>
          <w:sz w:val="28"/>
          <w:szCs w:val="28"/>
        </w:rPr>
        <w:t>на приобретение энергетических ресурсов</w:t>
      </w:r>
      <w:r>
        <w:rPr>
          <w:sz w:val="28"/>
          <w:szCs w:val="28"/>
        </w:rPr>
        <w:t>.</w:t>
      </w:r>
      <w:r w:rsidRPr="00AD353A">
        <w:rPr>
          <w:sz w:val="28"/>
          <w:szCs w:val="28"/>
        </w:rPr>
        <w:t xml:space="preserve"> </w:t>
      </w:r>
    </w:p>
    <w:p w14:paraId="43C3F8C4" w14:textId="77777777" w:rsidR="00EB1021" w:rsidRPr="00D321F2" w:rsidRDefault="00EB1021" w:rsidP="00EB1021">
      <w:pPr>
        <w:ind w:firstLine="709"/>
        <w:jc w:val="both"/>
        <w:rPr>
          <w:sz w:val="28"/>
          <w:szCs w:val="28"/>
        </w:rPr>
      </w:pPr>
      <w:r>
        <w:rPr>
          <w:sz w:val="28"/>
          <w:szCs w:val="28"/>
        </w:rPr>
        <w:t>Р</w:t>
      </w:r>
      <w:r w:rsidRPr="005C26E6">
        <w:rPr>
          <w:sz w:val="28"/>
          <w:szCs w:val="28"/>
        </w:rPr>
        <w:t xml:space="preserve">асходы </w:t>
      </w:r>
      <w:r>
        <w:rPr>
          <w:sz w:val="28"/>
          <w:szCs w:val="28"/>
        </w:rPr>
        <w:t>увеличены</w:t>
      </w:r>
      <w:r w:rsidRPr="005C26E6">
        <w:rPr>
          <w:sz w:val="28"/>
          <w:szCs w:val="28"/>
        </w:rPr>
        <w:t xml:space="preserve"> на</w:t>
      </w:r>
      <w:r>
        <w:rPr>
          <w:sz w:val="28"/>
          <w:szCs w:val="28"/>
        </w:rPr>
        <w:t xml:space="preserve"> сумму (налога на добавленную стоимость)</w:t>
      </w:r>
      <w:r w:rsidRPr="005C26E6">
        <w:rPr>
          <w:sz w:val="28"/>
          <w:szCs w:val="28"/>
        </w:rPr>
        <w:t xml:space="preserve"> </w:t>
      </w:r>
      <w:r>
        <w:rPr>
          <w:sz w:val="28"/>
          <w:szCs w:val="28"/>
        </w:rPr>
        <w:t>374,76</w:t>
      </w:r>
      <w:r w:rsidRPr="005C26E6">
        <w:rPr>
          <w:sz w:val="28"/>
          <w:szCs w:val="28"/>
        </w:rPr>
        <w:t xml:space="preserve"> тыс. руб. с</w:t>
      </w:r>
      <w:r w:rsidRPr="005C26E6">
        <w:rPr>
          <w:rFonts w:ascii="Tahoma" w:hAnsi="Tahoma" w:cs="Tahoma"/>
          <w:bCs/>
          <w:sz w:val="18"/>
          <w:szCs w:val="18"/>
        </w:rPr>
        <w:t xml:space="preserve"> </w:t>
      </w:r>
      <w:r>
        <w:rPr>
          <w:bCs/>
          <w:sz w:val="28"/>
          <w:szCs w:val="28"/>
        </w:rPr>
        <w:t>1862,51</w:t>
      </w:r>
      <w:r w:rsidRPr="005C26E6">
        <w:rPr>
          <w:bCs/>
          <w:sz w:val="28"/>
          <w:szCs w:val="28"/>
        </w:rPr>
        <w:t xml:space="preserve"> тыс. руб. до</w:t>
      </w:r>
      <w:r>
        <w:rPr>
          <w:bCs/>
          <w:sz w:val="28"/>
          <w:szCs w:val="28"/>
        </w:rPr>
        <w:t xml:space="preserve"> </w:t>
      </w:r>
      <w:r>
        <w:rPr>
          <w:sz w:val="28"/>
          <w:szCs w:val="28"/>
        </w:rPr>
        <w:t>2237,27</w:t>
      </w:r>
      <w:r w:rsidRPr="005C26E6">
        <w:rPr>
          <w:sz w:val="28"/>
          <w:szCs w:val="28"/>
        </w:rPr>
        <w:t xml:space="preserve"> </w:t>
      </w:r>
      <w:r w:rsidRPr="00D321F2">
        <w:rPr>
          <w:sz w:val="28"/>
          <w:szCs w:val="28"/>
        </w:rPr>
        <w:t>тыс. руб</w:t>
      </w:r>
      <w:r>
        <w:rPr>
          <w:sz w:val="28"/>
          <w:szCs w:val="28"/>
        </w:rPr>
        <w:t xml:space="preserve">. по сравнению с утвержденными, согласно </w:t>
      </w:r>
      <w:r w:rsidRPr="00DD2328">
        <w:rPr>
          <w:sz w:val="28"/>
          <w:szCs w:val="28"/>
        </w:rPr>
        <w:t>постановления региональной энергетической комиссии Кемеровской области от 23.07.2019 № 197</w:t>
      </w:r>
      <w:r>
        <w:rPr>
          <w:sz w:val="28"/>
          <w:szCs w:val="28"/>
        </w:rPr>
        <w:t>,</w:t>
      </w:r>
      <w:r w:rsidRPr="00DD2328">
        <w:t xml:space="preserve"> </w:t>
      </w:r>
      <w:r w:rsidRPr="00DD2328">
        <w:rPr>
          <w:sz w:val="28"/>
          <w:szCs w:val="28"/>
        </w:rPr>
        <w:t>на 2020 год</w:t>
      </w:r>
      <w:r>
        <w:rPr>
          <w:sz w:val="28"/>
          <w:szCs w:val="28"/>
        </w:rPr>
        <w:t>.</w:t>
      </w:r>
    </w:p>
    <w:p w14:paraId="502B3FF5" w14:textId="77777777" w:rsidR="00EB1021" w:rsidRDefault="00EB1021" w:rsidP="00EB1021">
      <w:pPr>
        <w:tabs>
          <w:tab w:val="left" w:pos="1134"/>
        </w:tabs>
        <w:ind w:firstLine="709"/>
        <w:jc w:val="both"/>
        <w:rPr>
          <w:sz w:val="28"/>
          <w:szCs w:val="28"/>
        </w:rPr>
      </w:pPr>
      <w:r w:rsidRPr="00EB5904">
        <w:rPr>
          <w:sz w:val="28"/>
          <w:szCs w:val="28"/>
        </w:rPr>
        <w:t xml:space="preserve">Объем электрической энергии принят в размере </w:t>
      </w:r>
      <w:r>
        <w:rPr>
          <w:sz w:val="28"/>
          <w:szCs w:val="28"/>
        </w:rPr>
        <w:t>426,23</w:t>
      </w:r>
      <w:r w:rsidRPr="00EB5904">
        <w:rPr>
          <w:sz w:val="28"/>
          <w:szCs w:val="28"/>
        </w:rPr>
        <w:t xml:space="preserve"> тыс.кВт.ч. Удельный расход электрической энергии на 20</w:t>
      </w:r>
      <w:r>
        <w:rPr>
          <w:sz w:val="28"/>
          <w:szCs w:val="28"/>
        </w:rPr>
        <w:t>20</w:t>
      </w:r>
      <w:r w:rsidRPr="00EB5904">
        <w:rPr>
          <w:sz w:val="28"/>
          <w:szCs w:val="28"/>
        </w:rPr>
        <w:t xml:space="preserve"> год – </w:t>
      </w:r>
      <w:r>
        <w:rPr>
          <w:sz w:val="28"/>
          <w:szCs w:val="28"/>
        </w:rPr>
        <w:t>0,39</w:t>
      </w:r>
      <w:r w:rsidRPr="00EB5904">
        <w:rPr>
          <w:sz w:val="28"/>
          <w:szCs w:val="28"/>
        </w:rPr>
        <w:t xml:space="preserve"> кВт.ч/м3</w:t>
      </w:r>
      <w:r w:rsidRPr="00DD2328">
        <w:t xml:space="preserve"> </w:t>
      </w:r>
      <w:r w:rsidRPr="00DD2328">
        <w:rPr>
          <w:sz w:val="28"/>
          <w:szCs w:val="28"/>
        </w:rPr>
        <w:t>в рамках соблюдения долгосрочных параметров регулирования установленных постановлением РЭК КО от 18.12.2018 №</w:t>
      </w:r>
      <w:r>
        <w:rPr>
          <w:sz w:val="28"/>
          <w:szCs w:val="28"/>
        </w:rPr>
        <w:t xml:space="preserve"> </w:t>
      </w:r>
      <w:r w:rsidRPr="00DD2328">
        <w:rPr>
          <w:sz w:val="28"/>
          <w:szCs w:val="28"/>
        </w:rPr>
        <w:t>574.</w:t>
      </w:r>
    </w:p>
    <w:p w14:paraId="26418228" w14:textId="77777777" w:rsidR="00EB1021" w:rsidRPr="00EB5904" w:rsidRDefault="00EB1021" w:rsidP="00EB1021">
      <w:pPr>
        <w:tabs>
          <w:tab w:val="left" w:pos="1134"/>
        </w:tabs>
        <w:ind w:firstLine="709"/>
        <w:jc w:val="both"/>
        <w:rPr>
          <w:sz w:val="28"/>
          <w:szCs w:val="28"/>
        </w:rPr>
      </w:pPr>
      <w:r w:rsidRPr="00EB5904">
        <w:rPr>
          <w:sz w:val="28"/>
          <w:szCs w:val="28"/>
        </w:rPr>
        <w:t>Тариф на электроэнерги</w:t>
      </w:r>
      <w:r>
        <w:rPr>
          <w:sz w:val="28"/>
          <w:szCs w:val="28"/>
        </w:rPr>
        <w:t>ю</w:t>
      </w:r>
      <w:r w:rsidRPr="00EB5904">
        <w:rPr>
          <w:sz w:val="28"/>
          <w:szCs w:val="28"/>
        </w:rPr>
        <w:t xml:space="preserve"> принят в размере </w:t>
      </w:r>
      <w:r>
        <w:rPr>
          <w:sz w:val="28"/>
          <w:szCs w:val="28"/>
        </w:rPr>
        <w:t>5,25</w:t>
      </w:r>
      <w:r w:rsidRPr="00EB5904">
        <w:rPr>
          <w:color w:val="000000"/>
          <w:sz w:val="28"/>
          <w:szCs w:val="28"/>
        </w:rPr>
        <w:t xml:space="preserve"> руб./кВт.ч</w:t>
      </w:r>
      <w:r>
        <w:rPr>
          <w:color w:val="000000"/>
          <w:sz w:val="28"/>
          <w:szCs w:val="28"/>
        </w:rPr>
        <w:t>. (с НДС)</w:t>
      </w:r>
      <w:r w:rsidRPr="00DD2328">
        <w:t xml:space="preserve"> </w:t>
      </w:r>
      <w:r w:rsidRPr="00DD2328">
        <w:rPr>
          <w:color w:val="000000"/>
          <w:sz w:val="28"/>
          <w:szCs w:val="28"/>
        </w:rPr>
        <w:t>по факту  2018 г. с ИПЦ Минэкономразвития РФ на 2019г.-105,4%, 2020 г. -104,8%  согласно счет фактурам по э/э, распределения объектам потребления, договору  от 01.06.2015 №380295 с ОАО "Кузбассэнергосбыт" с учетом перехода на УСН согласно предоставленных документов</w:t>
      </w:r>
      <w:r>
        <w:rPr>
          <w:color w:val="000000"/>
          <w:sz w:val="28"/>
          <w:szCs w:val="28"/>
        </w:rPr>
        <w:t>.</w:t>
      </w:r>
      <w:r w:rsidRPr="00DD2328">
        <w:rPr>
          <w:color w:val="000000"/>
          <w:sz w:val="28"/>
          <w:szCs w:val="28"/>
        </w:rPr>
        <w:t xml:space="preserve"> НДС учтен</w:t>
      </w:r>
      <w:r>
        <w:rPr>
          <w:color w:val="000000"/>
          <w:sz w:val="28"/>
          <w:szCs w:val="28"/>
        </w:rPr>
        <w:t xml:space="preserve"> в размере</w:t>
      </w:r>
      <w:r w:rsidRPr="00DD2328">
        <w:rPr>
          <w:color w:val="000000"/>
          <w:sz w:val="28"/>
          <w:szCs w:val="28"/>
        </w:rPr>
        <w:t xml:space="preserve"> 20% в соответствии с законодательством</w:t>
      </w:r>
      <w:r w:rsidRPr="00EB5904">
        <w:rPr>
          <w:sz w:val="28"/>
          <w:szCs w:val="28"/>
        </w:rPr>
        <w:t>.</w:t>
      </w:r>
    </w:p>
    <w:p w14:paraId="3A2AFE71" w14:textId="77777777" w:rsidR="00EB1021" w:rsidRPr="00F7204E" w:rsidRDefault="00EB1021" w:rsidP="00EB1021">
      <w:pPr>
        <w:tabs>
          <w:tab w:val="left" w:pos="1134"/>
        </w:tabs>
        <w:ind w:firstLine="709"/>
        <w:jc w:val="both"/>
        <w:rPr>
          <w:sz w:val="28"/>
          <w:szCs w:val="28"/>
        </w:rPr>
      </w:pPr>
      <w:r w:rsidRPr="00F7204E">
        <w:rPr>
          <w:sz w:val="28"/>
          <w:szCs w:val="28"/>
        </w:rPr>
        <w:t>Расходы по статье с разбивкой по периодам составили:</w:t>
      </w:r>
    </w:p>
    <w:p w14:paraId="1E6FFA96" w14:textId="77777777" w:rsidR="00EB1021" w:rsidRPr="00D321F2" w:rsidRDefault="00EB1021" w:rsidP="00EB1021">
      <w:pPr>
        <w:tabs>
          <w:tab w:val="left" w:pos="1134"/>
        </w:tabs>
        <w:ind w:firstLine="709"/>
        <w:jc w:val="both"/>
        <w:rPr>
          <w:sz w:val="28"/>
          <w:szCs w:val="28"/>
        </w:rPr>
      </w:pPr>
      <w:r>
        <w:rPr>
          <w:sz w:val="28"/>
          <w:szCs w:val="28"/>
        </w:rPr>
        <w:t xml:space="preserve">- </w:t>
      </w:r>
      <w:r w:rsidRPr="00D321F2">
        <w:rPr>
          <w:sz w:val="28"/>
          <w:szCs w:val="28"/>
        </w:rPr>
        <w:t xml:space="preserve">с 01.01.2020 по 30.06.2020 – </w:t>
      </w:r>
      <w:r>
        <w:rPr>
          <w:sz w:val="28"/>
          <w:szCs w:val="28"/>
        </w:rPr>
        <w:t>1118,64</w:t>
      </w:r>
      <w:r w:rsidRPr="00D321F2">
        <w:rPr>
          <w:sz w:val="28"/>
          <w:szCs w:val="28"/>
        </w:rPr>
        <w:t xml:space="preserve"> тыс. руб.; </w:t>
      </w:r>
    </w:p>
    <w:p w14:paraId="48ED158C" w14:textId="77777777" w:rsidR="00EB1021" w:rsidRDefault="00EB1021" w:rsidP="00EB1021">
      <w:pPr>
        <w:tabs>
          <w:tab w:val="left" w:pos="1134"/>
        </w:tabs>
        <w:ind w:left="709"/>
        <w:jc w:val="both"/>
        <w:rPr>
          <w:sz w:val="28"/>
          <w:szCs w:val="28"/>
        </w:rPr>
      </w:pPr>
      <w:r>
        <w:rPr>
          <w:sz w:val="28"/>
          <w:szCs w:val="28"/>
        </w:rPr>
        <w:t xml:space="preserve">- </w:t>
      </w:r>
      <w:r w:rsidRPr="00D321F2">
        <w:rPr>
          <w:sz w:val="28"/>
          <w:szCs w:val="28"/>
        </w:rPr>
        <w:t xml:space="preserve">с 01.07.2020 по 31.12.2020 – </w:t>
      </w:r>
      <w:r>
        <w:rPr>
          <w:sz w:val="28"/>
          <w:szCs w:val="28"/>
        </w:rPr>
        <w:t>1118,64</w:t>
      </w:r>
      <w:r w:rsidRPr="00D321F2">
        <w:rPr>
          <w:sz w:val="28"/>
          <w:szCs w:val="28"/>
        </w:rPr>
        <w:t xml:space="preserve"> тыс. руб.</w:t>
      </w:r>
    </w:p>
    <w:p w14:paraId="4A607985" w14:textId="77777777" w:rsidR="00EB1021" w:rsidRPr="00D321F2" w:rsidRDefault="00EB1021" w:rsidP="00EB1021">
      <w:pPr>
        <w:tabs>
          <w:tab w:val="left" w:pos="1134"/>
        </w:tabs>
        <w:ind w:left="709"/>
        <w:jc w:val="both"/>
        <w:rPr>
          <w:sz w:val="28"/>
          <w:szCs w:val="28"/>
        </w:rPr>
      </w:pPr>
    </w:p>
    <w:p w14:paraId="7222BF1A" w14:textId="77777777" w:rsidR="00EB1021" w:rsidRPr="005C2FAA" w:rsidRDefault="00EB1021" w:rsidP="00EB1021">
      <w:pPr>
        <w:tabs>
          <w:tab w:val="left" w:pos="1134"/>
        </w:tabs>
        <w:ind w:firstLine="709"/>
        <w:jc w:val="both"/>
        <w:rPr>
          <w:sz w:val="28"/>
          <w:szCs w:val="28"/>
        </w:rPr>
      </w:pPr>
      <w:r>
        <w:rPr>
          <w:sz w:val="28"/>
          <w:szCs w:val="28"/>
        </w:rPr>
        <w:t>3. Скорректированы ф</w:t>
      </w:r>
      <w:r w:rsidRPr="00E01146">
        <w:rPr>
          <w:sz w:val="28"/>
          <w:szCs w:val="28"/>
        </w:rPr>
        <w:t xml:space="preserve">инансовые потребности, необходимые для реализации производственной программы, определенные ранее на </w:t>
      </w:r>
      <w:r>
        <w:rPr>
          <w:sz w:val="28"/>
          <w:szCs w:val="28"/>
        </w:rPr>
        <w:t>водоотведение, в сторону увеличения вследствие</w:t>
      </w:r>
      <w:r w:rsidRPr="00E01146">
        <w:rPr>
          <w:sz w:val="28"/>
          <w:szCs w:val="28"/>
        </w:rPr>
        <w:t xml:space="preserve"> </w:t>
      </w:r>
      <w:r>
        <w:rPr>
          <w:sz w:val="28"/>
          <w:szCs w:val="28"/>
        </w:rPr>
        <w:t>включения налога на добавленную стоимость</w:t>
      </w:r>
      <w:r w:rsidRPr="005C2FAA">
        <w:rPr>
          <w:sz w:val="28"/>
          <w:szCs w:val="28"/>
        </w:rPr>
        <w:t>:</w:t>
      </w:r>
    </w:p>
    <w:p w14:paraId="3A0A35D7" w14:textId="77777777" w:rsidR="00EB1021" w:rsidRPr="009B23E3" w:rsidRDefault="00EB1021" w:rsidP="00EB1021">
      <w:pPr>
        <w:tabs>
          <w:tab w:val="left" w:pos="851"/>
          <w:tab w:val="left" w:pos="1134"/>
        </w:tabs>
        <w:autoSpaceDE w:val="0"/>
        <w:autoSpaceDN w:val="0"/>
        <w:adjustRightInd w:val="0"/>
        <w:ind w:firstLine="709"/>
        <w:jc w:val="both"/>
        <w:rPr>
          <w:bCs/>
          <w:kern w:val="32"/>
          <w:sz w:val="28"/>
          <w:szCs w:val="28"/>
        </w:rPr>
      </w:pPr>
      <w:r w:rsidRPr="009B23E3">
        <w:rPr>
          <w:bCs/>
          <w:kern w:val="32"/>
          <w:sz w:val="28"/>
          <w:szCs w:val="28"/>
        </w:rPr>
        <w:t xml:space="preserve">- 2020 год </w:t>
      </w:r>
      <w:r>
        <w:rPr>
          <w:bCs/>
          <w:kern w:val="32"/>
          <w:sz w:val="28"/>
          <w:szCs w:val="28"/>
        </w:rPr>
        <w:t>увеличены</w:t>
      </w:r>
      <w:r w:rsidRPr="009B23E3">
        <w:rPr>
          <w:bCs/>
          <w:kern w:val="32"/>
          <w:sz w:val="28"/>
          <w:szCs w:val="28"/>
        </w:rPr>
        <w:t xml:space="preserve"> на </w:t>
      </w:r>
      <w:r>
        <w:rPr>
          <w:bCs/>
          <w:kern w:val="32"/>
          <w:sz w:val="28"/>
          <w:szCs w:val="28"/>
        </w:rPr>
        <w:t>734,76</w:t>
      </w:r>
      <w:r w:rsidRPr="009B23E3">
        <w:rPr>
          <w:bCs/>
          <w:kern w:val="32"/>
          <w:sz w:val="28"/>
          <w:szCs w:val="28"/>
        </w:rPr>
        <w:t xml:space="preserve"> тыс. руб., и приняты в пересчете на период регулирования:   </w:t>
      </w:r>
    </w:p>
    <w:p w14:paraId="34C05A70" w14:textId="77777777" w:rsidR="00EB1021" w:rsidRPr="009B23E3" w:rsidRDefault="00EB1021" w:rsidP="00EB1021">
      <w:pPr>
        <w:ind w:firstLine="709"/>
        <w:jc w:val="both"/>
        <w:rPr>
          <w:sz w:val="28"/>
          <w:szCs w:val="28"/>
        </w:rPr>
      </w:pPr>
      <w:r w:rsidRPr="009B23E3">
        <w:rPr>
          <w:sz w:val="28"/>
          <w:szCs w:val="28"/>
        </w:rPr>
        <w:t xml:space="preserve">- с 01.01.2020 по 30.06.2020 в размере </w:t>
      </w:r>
      <w:r>
        <w:rPr>
          <w:sz w:val="28"/>
          <w:szCs w:val="28"/>
        </w:rPr>
        <w:t>4146,84</w:t>
      </w:r>
      <w:r w:rsidRPr="009B23E3">
        <w:rPr>
          <w:sz w:val="28"/>
          <w:szCs w:val="28"/>
        </w:rPr>
        <w:t xml:space="preserve"> тыс. руб.;</w:t>
      </w:r>
    </w:p>
    <w:p w14:paraId="525A52A7" w14:textId="77777777" w:rsidR="00EB1021" w:rsidRPr="009B23E3" w:rsidRDefault="00EB1021" w:rsidP="00EB1021">
      <w:pPr>
        <w:ind w:firstLine="709"/>
        <w:jc w:val="both"/>
        <w:rPr>
          <w:sz w:val="28"/>
          <w:szCs w:val="28"/>
        </w:rPr>
      </w:pPr>
      <w:r w:rsidRPr="009B23E3">
        <w:rPr>
          <w:sz w:val="28"/>
          <w:szCs w:val="28"/>
        </w:rPr>
        <w:t xml:space="preserve">- с 01.07.2020 по 31.12.2020 в размере </w:t>
      </w:r>
      <w:r>
        <w:rPr>
          <w:sz w:val="28"/>
          <w:szCs w:val="28"/>
        </w:rPr>
        <w:t>4146,84</w:t>
      </w:r>
      <w:r w:rsidRPr="009B23E3">
        <w:rPr>
          <w:sz w:val="28"/>
          <w:szCs w:val="28"/>
        </w:rPr>
        <w:t xml:space="preserve"> тыс. руб.</w:t>
      </w:r>
    </w:p>
    <w:p w14:paraId="6E21B3F2" w14:textId="77777777" w:rsidR="00EB1021" w:rsidRDefault="00EB1021" w:rsidP="00EB1021">
      <w:pPr>
        <w:ind w:firstLine="709"/>
        <w:jc w:val="both"/>
        <w:rPr>
          <w:sz w:val="28"/>
          <w:szCs w:val="28"/>
        </w:rPr>
      </w:pPr>
    </w:p>
    <w:p w14:paraId="1E013E9B" w14:textId="77777777" w:rsidR="00EB1021" w:rsidRPr="00161E7A" w:rsidRDefault="00EB1021" w:rsidP="00EB1021">
      <w:pPr>
        <w:tabs>
          <w:tab w:val="left" w:pos="1134"/>
        </w:tabs>
        <w:ind w:firstLine="709"/>
        <w:jc w:val="both"/>
        <w:rPr>
          <w:sz w:val="28"/>
          <w:szCs w:val="28"/>
        </w:rPr>
      </w:pPr>
      <w:r>
        <w:rPr>
          <w:sz w:val="28"/>
          <w:szCs w:val="28"/>
        </w:rPr>
        <w:t>4</w:t>
      </w:r>
      <w:r w:rsidRPr="00161E7A">
        <w:rPr>
          <w:sz w:val="28"/>
          <w:szCs w:val="28"/>
        </w:rPr>
        <w:t xml:space="preserve">. Скорректированы тарифы на </w:t>
      </w:r>
      <w:r>
        <w:rPr>
          <w:sz w:val="28"/>
          <w:szCs w:val="28"/>
        </w:rPr>
        <w:t>водоотведение</w:t>
      </w:r>
      <w:r w:rsidRPr="00161E7A">
        <w:rPr>
          <w:sz w:val="28"/>
          <w:szCs w:val="28"/>
        </w:rPr>
        <w:t xml:space="preserve">, в том числе: </w:t>
      </w:r>
    </w:p>
    <w:p w14:paraId="30CB852B" w14:textId="77777777" w:rsidR="00EB1021" w:rsidRPr="00161E7A" w:rsidRDefault="00EB1021" w:rsidP="00EB1021">
      <w:pPr>
        <w:tabs>
          <w:tab w:val="left" w:pos="1134"/>
        </w:tabs>
        <w:ind w:firstLine="709"/>
        <w:jc w:val="both"/>
        <w:rPr>
          <w:sz w:val="28"/>
          <w:szCs w:val="28"/>
        </w:rPr>
      </w:pPr>
      <w:r w:rsidRPr="00161E7A">
        <w:rPr>
          <w:sz w:val="28"/>
          <w:szCs w:val="28"/>
        </w:rPr>
        <w:t xml:space="preserve">- с 01.01.2020 по 30.06.2020 в размере </w:t>
      </w:r>
      <w:r>
        <w:rPr>
          <w:sz w:val="28"/>
          <w:szCs w:val="28"/>
        </w:rPr>
        <w:t>7,68</w:t>
      </w:r>
      <w:r w:rsidRPr="00161E7A">
        <w:rPr>
          <w:sz w:val="28"/>
          <w:szCs w:val="28"/>
        </w:rPr>
        <w:t xml:space="preserve"> тыс. руб.;</w:t>
      </w:r>
    </w:p>
    <w:p w14:paraId="0AC099B1" w14:textId="77777777" w:rsidR="00EB1021" w:rsidRPr="00161E7A" w:rsidRDefault="00EB1021" w:rsidP="00EB1021">
      <w:pPr>
        <w:tabs>
          <w:tab w:val="left" w:pos="1134"/>
        </w:tabs>
        <w:ind w:firstLine="709"/>
        <w:jc w:val="both"/>
        <w:rPr>
          <w:sz w:val="28"/>
          <w:szCs w:val="28"/>
        </w:rPr>
      </w:pPr>
      <w:r w:rsidRPr="00161E7A">
        <w:rPr>
          <w:sz w:val="28"/>
          <w:szCs w:val="28"/>
        </w:rPr>
        <w:t xml:space="preserve">- с 01.07.2020 по 31.12.2020 в размере </w:t>
      </w:r>
      <w:r>
        <w:rPr>
          <w:sz w:val="28"/>
          <w:szCs w:val="28"/>
        </w:rPr>
        <w:t>7,68</w:t>
      </w:r>
      <w:r w:rsidRPr="00161E7A">
        <w:rPr>
          <w:sz w:val="28"/>
          <w:szCs w:val="28"/>
        </w:rPr>
        <w:t xml:space="preserve"> тыс. руб.</w:t>
      </w:r>
    </w:p>
    <w:p w14:paraId="19D4D154" w14:textId="77777777" w:rsidR="00EB1021" w:rsidRDefault="00EB1021" w:rsidP="00EB1021">
      <w:pPr>
        <w:tabs>
          <w:tab w:val="left" w:pos="1134"/>
        </w:tabs>
        <w:ind w:firstLine="709"/>
        <w:jc w:val="both"/>
        <w:rPr>
          <w:sz w:val="28"/>
          <w:szCs w:val="28"/>
        </w:rPr>
      </w:pPr>
    </w:p>
    <w:p w14:paraId="146F3592" w14:textId="77777777" w:rsidR="00EB1021" w:rsidRPr="001A2A49" w:rsidRDefault="00EB1021" w:rsidP="00EB1021">
      <w:pPr>
        <w:ind w:firstLine="709"/>
        <w:jc w:val="both"/>
        <w:rPr>
          <w:sz w:val="28"/>
          <w:szCs w:val="28"/>
        </w:rPr>
      </w:pPr>
      <w:r>
        <w:rPr>
          <w:sz w:val="28"/>
          <w:szCs w:val="28"/>
        </w:rPr>
        <w:t xml:space="preserve">Учитывая вышеизложенное регулирующим органом, предлагается внести изменения </w:t>
      </w:r>
      <w:r w:rsidRPr="00971AE1">
        <w:rPr>
          <w:sz w:val="28"/>
          <w:szCs w:val="28"/>
        </w:rPr>
        <w:t>в постановление региональной энергетической комиссии Кемеровской области 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(в редакции постановления региональной энергетической комиссии Кемеровской области от 23.07.2019 № 197)</w:t>
      </w:r>
      <w:r>
        <w:rPr>
          <w:sz w:val="28"/>
          <w:szCs w:val="28"/>
        </w:rPr>
        <w:t>, которое</w:t>
      </w:r>
      <w:r w:rsidRPr="00971AE1">
        <w:rPr>
          <w:sz w:val="28"/>
          <w:szCs w:val="28"/>
        </w:rPr>
        <w:t xml:space="preserve"> вступает в силу со дня его официального опубликования и распространяется на правоотношения, возникшие с 01.01.2020. </w:t>
      </w:r>
    </w:p>
    <w:p w14:paraId="08021DCD" w14:textId="77777777" w:rsidR="00FE750B" w:rsidRDefault="00FE750B" w:rsidP="00EB1021">
      <w:pPr>
        <w:ind w:firstLine="709"/>
        <w:jc w:val="both"/>
        <w:rPr>
          <w:sz w:val="28"/>
          <w:szCs w:val="28"/>
        </w:rPr>
        <w:sectPr w:rsidR="00FE750B" w:rsidSect="00DD4498">
          <w:pgSz w:w="11906" w:h="16838"/>
          <w:pgMar w:top="851" w:right="850" w:bottom="709" w:left="1134" w:header="709" w:footer="567" w:gutter="0"/>
          <w:cols w:space="708"/>
          <w:docGrid w:linePitch="360"/>
        </w:sectPr>
      </w:pPr>
    </w:p>
    <w:tbl>
      <w:tblPr>
        <w:tblW w:w="5000" w:type="pct"/>
        <w:jc w:val="center"/>
        <w:tblLook w:val="04A0" w:firstRow="1" w:lastRow="0" w:firstColumn="1" w:lastColumn="0" w:noHBand="0" w:noVBand="1"/>
      </w:tblPr>
      <w:tblGrid>
        <w:gridCol w:w="377"/>
        <w:gridCol w:w="306"/>
        <w:gridCol w:w="571"/>
        <w:gridCol w:w="2711"/>
        <w:gridCol w:w="624"/>
        <w:gridCol w:w="908"/>
        <w:gridCol w:w="934"/>
        <w:gridCol w:w="960"/>
        <w:gridCol w:w="925"/>
        <w:gridCol w:w="775"/>
        <w:gridCol w:w="793"/>
        <w:gridCol w:w="881"/>
        <w:gridCol w:w="695"/>
        <w:gridCol w:w="828"/>
        <w:gridCol w:w="2990"/>
      </w:tblGrid>
      <w:tr w:rsidR="00FE750B" w:rsidRPr="001077C6" w14:paraId="6A3AA20A" w14:textId="77777777" w:rsidTr="009E6573">
        <w:trPr>
          <w:trHeight w:val="450"/>
          <w:jc w:val="center"/>
        </w:trPr>
        <w:tc>
          <w:tcPr>
            <w:tcW w:w="577" w:type="dxa"/>
            <w:tcBorders>
              <w:top w:val="nil"/>
              <w:left w:val="nil"/>
              <w:bottom w:val="nil"/>
              <w:right w:val="nil"/>
            </w:tcBorders>
            <w:shd w:val="clear" w:color="auto" w:fill="auto"/>
            <w:noWrap/>
            <w:vAlign w:val="bottom"/>
            <w:hideMark/>
          </w:tcPr>
          <w:p w14:paraId="25956633"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noWrap/>
            <w:vAlign w:val="bottom"/>
            <w:hideMark/>
          </w:tcPr>
          <w:p w14:paraId="6F7E72F7" w14:textId="77777777" w:rsidR="00FE750B" w:rsidRPr="001077C6" w:rsidRDefault="00FE750B" w:rsidP="009E6573">
            <w:pPr>
              <w:rPr>
                <w:sz w:val="11"/>
                <w:szCs w:val="11"/>
              </w:rPr>
            </w:pPr>
          </w:p>
        </w:tc>
        <w:tc>
          <w:tcPr>
            <w:tcW w:w="6873" w:type="dxa"/>
            <w:gridSpan w:val="2"/>
            <w:tcBorders>
              <w:top w:val="single" w:sz="4" w:space="0" w:color="C0C0C0"/>
              <w:left w:val="nil"/>
              <w:bottom w:val="single" w:sz="4" w:space="0" w:color="C0C0C0"/>
              <w:right w:val="nil"/>
            </w:tcBorders>
            <w:shd w:val="clear" w:color="auto" w:fill="auto"/>
            <w:vAlign w:val="bottom"/>
            <w:hideMark/>
          </w:tcPr>
          <w:p w14:paraId="610D4FA9" w14:textId="77777777" w:rsidR="00FE750B" w:rsidRPr="001077C6" w:rsidRDefault="00FE750B" w:rsidP="009E6573">
            <w:pPr>
              <w:rPr>
                <w:rFonts w:ascii="Tahoma" w:hAnsi="Tahoma" w:cs="Tahoma"/>
                <w:sz w:val="11"/>
                <w:szCs w:val="11"/>
              </w:rPr>
            </w:pPr>
            <w:r w:rsidRPr="001077C6">
              <w:rPr>
                <w:rFonts w:ascii="Tahoma" w:hAnsi="Tahoma" w:cs="Tahoma"/>
                <w:sz w:val="11"/>
                <w:szCs w:val="11"/>
              </w:rPr>
              <w:t>МУП ЖКУ "Белогорск"</w:t>
            </w:r>
          </w:p>
        </w:tc>
        <w:tc>
          <w:tcPr>
            <w:tcW w:w="1139" w:type="dxa"/>
            <w:tcBorders>
              <w:top w:val="single" w:sz="4" w:space="0" w:color="C0C0C0"/>
              <w:left w:val="nil"/>
              <w:bottom w:val="single" w:sz="4" w:space="0" w:color="C0C0C0"/>
              <w:right w:val="nil"/>
            </w:tcBorders>
            <w:shd w:val="clear" w:color="auto" w:fill="auto"/>
            <w:vAlign w:val="bottom"/>
            <w:hideMark/>
          </w:tcPr>
          <w:p w14:paraId="56B5EFD1" w14:textId="77777777" w:rsidR="00FE750B" w:rsidRPr="001077C6" w:rsidRDefault="00FE750B" w:rsidP="009E6573">
            <w:pPr>
              <w:rPr>
                <w:rFonts w:ascii="Tahoma" w:hAnsi="Tahoma" w:cs="Tahoma"/>
                <w:sz w:val="11"/>
                <w:szCs w:val="11"/>
              </w:rPr>
            </w:pPr>
            <w:r w:rsidRPr="001077C6">
              <w:rPr>
                <w:rFonts w:ascii="Tahoma" w:hAnsi="Tahoma" w:cs="Tahoma"/>
                <w:sz w:val="11"/>
                <w:szCs w:val="11"/>
              </w:rPr>
              <w:t>ВС</w:t>
            </w:r>
          </w:p>
        </w:tc>
        <w:tc>
          <w:tcPr>
            <w:tcW w:w="1779" w:type="dxa"/>
            <w:tcBorders>
              <w:top w:val="single" w:sz="4" w:space="0" w:color="C0C0C0"/>
              <w:left w:val="nil"/>
              <w:bottom w:val="single" w:sz="4" w:space="0" w:color="C0C0C0"/>
              <w:right w:val="nil"/>
            </w:tcBorders>
            <w:shd w:val="clear" w:color="auto" w:fill="auto"/>
            <w:vAlign w:val="bottom"/>
            <w:hideMark/>
          </w:tcPr>
          <w:p w14:paraId="1CBE149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839" w:type="dxa"/>
            <w:tcBorders>
              <w:top w:val="single" w:sz="4" w:space="0" w:color="C0C0C0"/>
              <w:left w:val="nil"/>
              <w:bottom w:val="single" w:sz="4" w:space="0" w:color="C0C0C0"/>
              <w:right w:val="nil"/>
            </w:tcBorders>
            <w:shd w:val="clear" w:color="auto" w:fill="auto"/>
            <w:vAlign w:val="bottom"/>
            <w:hideMark/>
          </w:tcPr>
          <w:p w14:paraId="4327F13E"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898" w:type="dxa"/>
            <w:tcBorders>
              <w:top w:val="single" w:sz="4" w:space="0" w:color="C0C0C0"/>
              <w:left w:val="nil"/>
              <w:bottom w:val="single" w:sz="4" w:space="0" w:color="C0C0C0"/>
              <w:right w:val="nil"/>
            </w:tcBorders>
            <w:shd w:val="clear" w:color="auto" w:fill="auto"/>
            <w:vAlign w:val="bottom"/>
            <w:hideMark/>
          </w:tcPr>
          <w:p w14:paraId="6E5EA6F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819" w:type="dxa"/>
            <w:tcBorders>
              <w:top w:val="single" w:sz="4" w:space="0" w:color="C0C0C0"/>
              <w:left w:val="nil"/>
              <w:bottom w:val="single" w:sz="4" w:space="0" w:color="C0C0C0"/>
              <w:right w:val="nil"/>
            </w:tcBorders>
            <w:shd w:val="clear" w:color="auto" w:fill="auto"/>
            <w:vAlign w:val="bottom"/>
            <w:hideMark/>
          </w:tcPr>
          <w:p w14:paraId="4037806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479" w:type="dxa"/>
            <w:tcBorders>
              <w:top w:val="single" w:sz="4" w:space="0" w:color="C0C0C0"/>
              <w:left w:val="nil"/>
              <w:bottom w:val="single" w:sz="4" w:space="0" w:color="C0C0C0"/>
              <w:right w:val="nil"/>
            </w:tcBorders>
            <w:shd w:val="clear" w:color="auto" w:fill="auto"/>
            <w:vAlign w:val="bottom"/>
            <w:hideMark/>
          </w:tcPr>
          <w:p w14:paraId="2C46F92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519" w:type="dxa"/>
            <w:tcBorders>
              <w:top w:val="single" w:sz="4" w:space="0" w:color="C0C0C0"/>
              <w:left w:val="nil"/>
              <w:bottom w:val="single" w:sz="4" w:space="0" w:color="C0C0C0"/>
              <w:right w:val="nil"/>
            </w:tcBorders>
            <w:shd w:val="clear" w:color="auto" w:fill="auto"/>
            <w:vAlign w:val="bottom"/>
            <w:hideMark/>
          </w:tcPr>
          <w:p w14:paraId="39D1AE1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719" w:type="dxa"/>
            <w:tcBorders>
              <w:top w:val="single" w:sz="4" w:space="0" w:color="C0C0C0"/>
              <w:left w:val="nil"/>
              <w:bottom w:val="single" w:sz="4" w:space="0" w:color="C0C0C0"/>
              <w:right w:val="nil"/>
            </w:tcBorders>
            <w:shd w:val="clear" w:color="auto" w:fill="auto"/>
            <w:vAlign w:val="bottom"/>
            <w:hideMark/>
          </w:tcPr>
          <w:p w14:paraId="3C11003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299" w:type="dxa"/>
            <w:tcBorders>
              <w:top w:val="single" w:sz="4" w:space="0" w:color="C0C0C0"/>
              <w:left w:val="nil"/>
              <w:bottom w:val="single" w:sz="4" w:space="0" w:color="C0C0C0"/>
              <w:right w:val="nil"/>
            </w:tcBorders>
            <w:shd w:val="clear" w:color="auto" w:fill="auto"/>
            <w:vAlign w:val="bottom"/>
            <w:hideMark/>
          </w:tcPr>
          <w:p w14:paraId="7342704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598" w:type="dxa"/>
            <w:tcBorders>
              <w:top w:val="single" w:sz="4" w:space="0" w:color="C0C0C0"/>
              <w:left w:val="nil"/>
              <w:bottom w:val="single" w:sz="4" w:space="0" w:color="C0C0C0"/>
              <w:right w:val="nil"/>
            </w:tcBorders>
            <w:shd w:val="clear" w:color="auto" w:fill="auto"/>
            <w:vAlign w:val="bottom"/>
            <w:hideMark/>
          </w:tcPr>
          <w:p w14:paraId="56DB6C3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6485" w:type="dxa"/>
            <w:tcBorders>
              <w:top w:val="single" w:sz="4" w:space="0" w:color="C0C0C0"/>
              <w:left w:val="nil"/>
              <w:bottom w:val="single" w:sz="4" w:space="0" w:color="C0C0C0"/>
              <w:right w:val="nil"/>
            </w:tcBorders>
            <w:shd w:val="clear" w:color="auto" w:fill="auto"/>
            <w:vAlign w:val="bottom"/>
            <w:hideMark/>
          </w:tcPr>
          <w:p w14:paraId="3AD3CBB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C549B3E" w14:textId="77777777" w:rsidTr="009E6573">
        <w:trPr>
          <w:trHeight w:val="780"/>
          <w:jc w:val="center"/>
        </w:trPr>
        <w:tc>
          <w:tcPr>
            <w:tcW w:w="577" w:type="dxa"/>
            <w:tcBorders>
              <w:top w:val="nil"/>
              <w:left w:val="nil"/>
              <w:bottom w:val="nil"/>
              <w:right w:val="nil"/>
            </w:tcBorders>
            <w:shd w:val="clear" w:color="auto" w:fill="auto"/>
            <w:noWrap/>
            <w:vAlign w:val="bottom"/>
            <w:hideMark/>
          </w:tcPr>
          <w:p w14:paraId="666737D1"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20D53321" w14:textId="77777777" w:rsidR="00FE750B" w:rsidRPr="001077C6" w:rsidRDefault="00FE750B" w:rsidP="009E6573">
            <w:pPr>
              <w:rPr>
                <w:sz w:val="11"/>
                <w:szCs w:val="11"/>
              </w:rPr>
            </w:pPr>
          </w:p>
        </w:tc>
        <w:tc>
          <w:tcPr>
            <w:tcW w:w="10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17498A"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 п/п</w:t>
            </w:r>
          </w:p>
        </w:tc>
        <w:tc>
          <w:tcPr>
            <w:tcW w:w="58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6CF0B9"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Наименование показателя</w:t>
            </w:r>
          </w:p>
        </w:tc>
        <w:tc>
          <w:tcPr>
            <w:tcW w:w="11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5BCEE3"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Ед. изм.</w:t>
            </w:r>
          </w:p>
        </w:tc>
        <w:tc>
          <w:tcPr>
            <w:tcW w:w="1779" w:type="dxa"/>
            <w:tcBorders>
              <w:top w:val="nil"/>
              <w:left w:val="nil"/>
              <w:bottom w:val="single" w:sz="4" w:space="0" w:color="C0C0C0"/>
              <w:right w:val="single" w:sz="4" w:space="0" w:color="C0C0C0"/>
            </w:tcBorders>
            <w:shd w:val="clear" w:color="auto" w:fill="auto"/>
            <w:vAlign w:val="center"/>
            <w:hideMark/>
          </w:tcPr>
          <w:p w14:paraId="111CA09A"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2019 год</w:t>
            </w:r>
          </w:p>
        </w:tc>
        <w:tc>
          <w:tcPr>
            <w:tcW w:w="1839" w:type="dxa"/>
            <w:tcBorders>
              <w:top w:val="nil"/>
              <w:left w:val="nil"/>
              <w:bottom w:val="single" w:sz="4" w:space="0" w:color="C0C0C0"/>
              <w:right w:val="single" w:sz="4" w:space="0" w:color="C0C0C0"/>
            </w:tcBorders>
            <w:shd w:val="clear" w:color="auto" w:fill="auto"/>
            <w:vAlign w:val="center"/>
            <w:hideMark/>
          </w:tcPr>
          <w:p w14:paraId="1249E806"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2019</w:t>
            </w:r>
          </w:p>
        </w:tc>
        <w:tc>
          <w:tcPr>
            <w:tcW w:w="1898" w:type="dxa"/>
            <w:tcBorders>
              <w:top w:val="nil"/>
              <w:left w:val="nil"/>
              <w:bottom w:val="single" w:sz="4" w:space="0" w:color="C0C0C0"/>
              <w:right w:val="nil"/>
            </w:tcBorders>
            <w:shd w:val="clear" w:color="auto" w:fill="auto"/>
            <w:vAlign w:val="center"/>
            <w:hideMark/>
          </w:tcPr>
          <w:p w14:paraId="3856EADF"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2020</w:t>
            </w:r>
          </w:p>
        </w:tc>
        <w:tc>
          <w:tcPr>
            <w:tcW w:w="4817" w:type="dxa"/>
            <w:gridSpan w:val="3"/>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7D4BCB"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2020 год (с учетом корректировки)</w:t>
            </w:r>
          </w:p>
        </w:tc>
        <w:tc>
          <w:tcPr>
            <w:tcW w:w="4616" w:type="dxa"/>
            <w:gridSpan w:val="3"/>
            <w:tcBorders>
              <w:top w:val="single" w:sz="4" w:space="0" w:color="C0C0C0"/>
              <w:left w:val="nil"/>
              <w:bottom w:val="single" w:sz="4" w:space="0" w:color="C0C0C0"/>
              <w:right w:val="single" w:sz="4" w:space="0" w:color="C0C0C0"/>
            </w:tcBorders>
            <w:shd w:val="clear" w:color="auto" w:fill="auto"/>
            <w:vAlign w:val="center"/>
            <w:hideMark/>
          </w:tcPr>
          <w:p w14:paraId="56D1A255"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2020 год (с учетом корректировки)</w:t>
            </w:r>
          </w:p>
        </w:tc>
        <w:tc>
          <w:tcPr>
            <w:tcW w:w="64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4D6CD2"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 </w:t>
            </w:r>
          </w:p>
        </w:tc>
      </w:tr>
      <w:tr w:rsidR="00FE750B" w:rsidRPr="001077C6" w14:paraId="4F6365D8"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24D46308" w14:textId="77777777" w:rsidR="00FE750B" w:rsidRPr="001077C6" w:rsidRDefault="00FE750B" w:rsidP="009E6573">
            <w:pPr>
              <w:jc w:val="center"/>
              <w:rPr>
                <w:rFonts w:ascii="Tahoma" w:hAnsi="Tahoma" w:cs="Tahoma"/>
                <w:b/>
                <w:bCs/>
                <w:color w:val="272727"/>
                <w:sz w:val="11"/>
                <w:szCs w:val="11"/>
              </w:rPr>
            </w:pPr>
          </w:p>
        </w:tc>
        <w:tc>
          <w:tcPr>
            <w:tcW w:w="417" w:type="dxa"/>
            <w:tcBorders>
              <w:top w:val="nil"/>
              <w:left w:val="nil"/>
              <w:bottom w:val="nil"/>
              <w:right w:val="nil"/>
            </w:tcBorders>
            <w:shd w:val="clear" w:color="auto" w:fill="auto"/>
            <w:noWrap/>
            <w:vAlign w:val="bottom"/>
            <w:hideMark/>
          </w:tcPr>
          <w:p w14:paraId="02E7E4A7" w14:textId="77777777" w:rsidR="00FE750B" w:rsidRPr="001077C6" w:rsidRDefault="00FE750B" w:rsidP="009E6573">
            <w:pPr>
              <w:rPr>
                <w:sz w:val="11"/>
                <w:szCs w:val="11"/>
              </w:rPr>
            </w:pPr>
          </w:p>
        </w:tc>
        <w:tc>
          <w:tcPr>
            <w:tcW w:w="1019" w:type="dxa"/>
            <w:vMerge/>
            <w:tcBorders>
              <w:top w:val="nil"/>
              <w:left w:val="single" w:sz="4" w:space="0" w:color="C0C0C0"/>
              <w:bottom w:val="single" w:sz="4" w:space="0" w:color="C0C0C0"/>
              <w:right w:val="single" w:sz="4" w:space="0" w:color="C0C0C0"/>
            </w:tcBorders>
            <w:vAlign w:val="center"/>
            <w:hideMark/>
          </w:tcPr>
          <w:p w14:paraId="153B9DBB" w14:textId="77777777" w:rsidR="00FE750B" w:rsidRPr="001077C6" w:rsidRDefault="00FE750B" w:rsidP="009E6573">
            <w:pPr>
              <w:rPr>
                <w:rFonts w:ascii="Tahoma" w:hAnsi="Tahoma" w:cs="Tahoma"/>
                <w:b/>
                <w:bCs/>
                <w:color w:val="272727"/>
                <w:sz w:val="11"/>
                <w:szCs w:val="11"/>
              </w:rPr>
            </w:pPr>
          </w:p>
        </w:tc>
        <w:tc>
          <w:tcPr>
            <w:tcW w:w="5854" w:type="dxa"/>
            <w:vMerge/>
            <w:tcBorders>
              <w:top w:val="nil"/>
              <w:left w:val="single" w:sz="4" w:space="0" w:color="C0C0C0"/>
              <w:bottom w:val="single" w:sz="4" w:space="0" w:color="C0C0C0"/>
              <w:right w:val="single" w:sz="4" w:space="0" w:color="C0C0C0"/>
            </w:tcBorders>
            <w:vAlign w:val="center"/>
            <w:hideMark/>
          </w:tcPr>
          <w:p w14:paraId="2B1ED838" w14:textId="77777777" w:rsidR="00FE750B" w:rsidRPr="001077C6" w:rsidRDefault="00FE750B" w:rsidP="009E6573">
            <w:pPr>
              <w:rPr>
                <w:rFonts w:ascii="Tahoma" w:hAnsi="Tahoma" w:cs="Tahoma"/>
                <w:b/>
                <w:bCs/>
                <w:color w:val="272727"/>
                <w:sz w:val="11"/>
                <w:szCs w:val="11"/>
              </w:rPr>
            </w:pPr>
          </w:p>
        </w:tc>
        <w:tc>
          <w:tcPr>
            <w:tcW w:w="1139" w:type="dxa"/>
            <w:vMerge/>
            <w:tcBorders>
              <w:top w:val="nil"/>
              <w:left w:val="single" w:sz="4" w:space="0" w:color="C0C0C0"/>
              <w:bottom w:val="single" w:sz="4" w:space="0" w:color="C0C0C0"/>
              <w:right w:val="single" w:sz="4" w:space="0" w:color="C0C0C0"/>
            </w:tcBorders>
            <w:vAlign w:val="center"/>
            <w:hideMark/>
          </w:tcPr>
          <w:p w14:paraId="5959992F" w14:textId="77777777" w:rsidR="00FE750B" w:rsidRPr="001077C6" w:rsidRDefault="00FE750B" w:rsidP="009E6573">
            <w:pPr>
              <w:rPr>
                <w:rFonts w:ascii="Tahoma" w:hAnsi="Tahoma" w:cs="Tahoma"/>
                <w:b/>
                <w:bCs/>
                <w:color w:val="272727"/>
                <w:sz w:val="11"/>
                <w:szCs w:val="11"/>
              </w:rPr>
            </w:pPr>
          </w:p>
        </w:tc>
        <w:tc>
          <w:tcPr>
            <w:tcW w:w="17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568CCB"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Утверждено регулирующим органом (ОСН)</w:t>
            </w:r>
          </w:p>
        </w:tc>
        <w:tc>
          <w:tcPr>
            <w:tcW w:w="18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643717"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Предложение регулирующего органа при переходе на (УСН)</w:t>
            </w:r>
          </w:p>
        </w:tc>
        <w:tc>
          <w:tcPr>
            <w:tcW w:w="18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A2440D"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Предложение организации при переходе на УСН</w:t>
            </w:r>
          </w:p>
        </w:tc>
        <w:tc>
          <w:tcPr>
            <w:tcW w:w="18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196044"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Утверждено регулирующим органом (на ОСН)</w:t>
            </w:r>
          </w:p>
        </w:tc>
        <w:tc>
          <w:tcPr>
            <w:tcW w:w="2998" w:type="dxa"/>
            <w:gridSpan w:val="2"/>
            <w:tcBorders>
              <w:top w:val="single" w:sz="4" w:space="0" w:color="C0C0C0"/>
              <w:left w:val="nil"/>
              <w:bottom w:val="single" w:sz="4" w:space="0" w:color="C0C0C0"/>
              <w:right w:val="single" w:sz="4" w:space="0" w:color="C0C0C0"/>
            </w:tcBorders>
            <w:shd w:val="clear" w:color="auto" w:fill="auto"/>
            <w:vAlign w:val="center"/>
            <w:hideMark/>
          </w:tcPr>
          <w:p w14:paraId="478EFDB9"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В том числе на период</w:t>
            </w:r>
          </w:p>
        </w:tc>
        <w:tc>
          <w:tcPr>
            <w:tcW w:w="17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A88722"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Предложение регулирующего органа при переходе на УСН</w:t>
            </w:r>
          </w:p>
        </w:tc>
        <w:tc>
          <w:tcPr>
            <w:tcW w:w="2897" w:type="dxa"/>
            <w:gridSpan w:val="2"/>
            <w:tcBorders>
              <w:top w:val="single" w:sz="4" w:space="0" w:color="C0C0C0"/>
              <w:left w:val="nil"/>
              <w:bottom w:val="single" w:sz="4" w:space="0" w:color="C0C0C0"/>
              <w:right w:val="single" w:sz="4" w:space="0" w:color="C0C0C0"/>
            </w:tcBorders>
            <w:shd w:val="clear" w:color="auto" w:fill="auto"/>
            <w:vAlign w:val="center"/>
            <w:hideMark/>
          </w:tcPr>
          <w:p w14:paraId="035516E5"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В том числе на период</w:t>
            </w:r>
          </w:p>
        </w:tc>
        <w:tc>
          <w:tcPr>
            <w:tcW w:w="6485" w:type="dxa"/>
            <w:vMerge/>
            <w:tcBorders>
              <w:top w:val="nil"/>
              <w:left w:val="single" w:sz="4" w:space="0" w:color="C0C0C0"/>
              <w:bottom w:val="single" w:sz="4" w:space="0" w:color="C0C0C0"/>
              <w:right w:val="single" w:sz="4" w:space="0" w:color="C0C0C0"/>
            </w:tcBorders>
            <w:vAlign w:val="center"/>
            <w:hideMark/>
          </w:tcPr>
          <w:p w14:paraId="725C061C" w14:textId="77777777" w:rsidR="00FE750B" w:rsidRPr="001077C6" w:rsidRDefault="00FE750B" w:rsidP="009E6573">
            <w:pPr>
              <w:rPr>
                <w:rFonts w:ascii="Tahoma" w:hAnsi="Tahoma" w:cs="Tahoma"/>
                <w:b/>
                <w:bCs/>
                <w:color w:val="272727"/>
                <w:sz w:val="11"/>
                <w:szCs w:val="11"/>
              </w:rPr>
            </w:pPr>
          </w:p>
        </w:tc>
      </w:tr>
      <w:tr w:rsidR="00FE750B" w:rsidRPr="001077C6" w14:paraId="5CA1B8B0" w14:textId="77777777" w:rsidTr="009E6573">
        <w:trPr>
          <w:trHeight w:val="945"/>
          <w:jc w:val="center"/>
        </w:trPr>
        <w:tc>
          <w:tcPr>
            <w:tcW w:w="577" w:type="dxa"/>
            <w:tcBorders>
              <w:top w:val="nil"/>
              <w:left w:val="nil"/>
              <w:bottom w:val="nil"/>
              <w:right w:val="nil"/>
            </w:tcBorders>
            <w:shd w:val="clear" w:color="auto" w:fill="auto"/>
            <w:noWrap/>
            <w:vAlign w:val="bottom"/>
            <w:hideMark/>
          </w:tcPr>
          <w:p w14:paraId="3347022F" w14:textId="77777777" w:rsidR="00FE750B" w:rsidRPr="001077C6" w:rsidRDefault="00FE750B" w:rsidP="009E6573">
            <w:pPr>
              <w:jc w:val="center"/>
              <w:rPr>
                <w:rFonts w:ascii="Tahoma" w:hAnsi="Tahoma" w:cs="Tahoma"/>
                <w:b/>
                <w:bCs/>
                <w:color w:val="272727"/>
                <w:sz w:val="11"/>
                <w:szCs w:val="11"/>
              </w:rPr>
            </w:pPr>
          </w:p>
        </w:tc>
        <w:tc>
          <w:tcPr>
            <w:tcW w:w="417" w:type="dxa"/>
            <w:tcBorders>
              <w:top w:val="nil"/>
              <w:left w:val="nil"/>
              <w:bottom w:val="nil"/>
              <w:right w:val="nil"/>
            </w:tcBorders>
            <w:shd w:val="clear" w:color="auto" w:fill="auto"/>
            <w:noWrap/>
            <w:vAlign w:val="bottom"/>
            <w:hideMark/>
          </w:tcPr>
          <w:p w14:paraId="462BA26F" w14:textId="77777777" w:rsidR="00FE750B" w:rsidRPr="001077C6" w:rsidRDefault="00FE750B" w:rsidP="009E6573">
            <w:pPr>
              <w:rPr>
                <w:sz w:val="11"/>
                <w:szCs w:val="11"/>
              </w:rPr>
            </w:pPr>
          </w:p>
        </w:tc>
        <w:tc>
          <w:tcPr>
            <w:tcW w:w="1019" w:type="dxa"/>
            <w:vMerge/>
            <w:tcBorders>
              <w:top w:val="nil"/>
              <w:left w:val="single" w:sz="4" w:space="0" w:color="C0C0C0"/>
              <w:bottom w:val="single" w:sz="4" w:space="0" w:color="C0C0C0"/>
              <w:right w:val="single" w:sz="4" w:space="0" w:color="C0C0C0"/>
            </w:tcBorders>
            <w:vAlign w:val="center"/>
            <w:hideMark/>
          </w:tcPr>
          <w:p w14:paraId="1303629B" w14:textId="77777777" w:rsidR="00FE750B" w:rsidRPr="001077C6" w:rsidRDefault="00FE750B" w:rsidP="009E6573">
            <w:pPr>
              <w:rPr>
                <w:rFonts w:ascii="Tahoma" w:hAnsi="Tahoma" w:cs="Tahoma"/>
                <w:b/>
                <w:bCs/>
                <w:color w:val="272727"/>
                <w:sz w:val="11"/>
                <w:szCs w:val="11"/>
              </w:rPr>
            </w:pPr>
          </w:p>
        </w:tc>
        <w:tc>
          <w:tcPr>
            <w:tcW w:w="5854" w:type="dxa"/>
            <w:vMerge/>
            <w:tcBorders>
              <w:top w:val="nil"/>
              <w:left w:val="single" w:sz="4" w:space="0" w:color="C0C0C0"/>
              <w:bottom w:val="single" w:sz="4" w:space="0" w:color="C0C0C0"/>
              <w:right w:val="single" w:sz="4" w:space="0" w:color="C0C0C0"/>
            </w:tcBorders>
            <w:vAlign w:val="center"/>
            <w:hideMark/>
          </w:tcPr>
          <w:p w14:paraId="03EA8577" w14:textId="77777777" w:rsidR="00FE750B" w:rsidRPr="001077C6" w:rsidRDefault="00FE750B" w:rsidP="009E6573">
            <w:pPr>
              <w:rPr>
                <w:rFonts w:ascii="Tahoma" w:hAnsi="Tahoma" w:cs="Tahoma"/>
                <w:b/>
                <w:bCs/>
                <w:color w:val="272727"/>
                <w:sz w:val="11"/>
                <w:szCs w:val="11"/>
              </w:rPr>
            </w:pPr>
          </w:p>
        </w:tc>
        <w:tc>
          <w:tcPr>
            <w:tcW w:w="1139" w:type="dxa"/>
            <w:vMerge/>
            <w:tcBorders>
              <w:top w:val="nil"/>
              <w:left w:val="single" w:sz="4" w:space="0" w:color="C0C0C0"/>
              <w:bottom w:val="single" w:sz="4" w:space="0" w:color="C0C0C0"/>
              <w:right w:val="single" w:sz="4" w:space="0" w:color="C0C0C0"/>
            </w:tcBorders>
            <w:vAlign w:val="center"/>
            <w:hideMark/>
          </w:tcPr>
          <w:p w14:paraId="570EDFB3" w14:textId="77777777" w:rsidR="00FE750B" w:rsidRPr="001077C6" w:rsidRDefault="00FE750B" w:rsidP="009E6573">
            <w:pPr>
              <w:rPr>
                <w:rFonts w:ascii="Tahoma" w:hAnsi="Tahoma" w:cs="Tahoma"/>
                <w:b/>
                <w:bCs/>
                <w:color w:val="272727"/>
                <w:sz w:val="11"/>
                <w:szCs w:val="11"/>
              </w:rPr>
            </w:pPr>
          </w:p>
        </w:tc>
        <w:tc>
          <w:tcPr>
            <w:tcW w:w="1779" w:type="dxa"/>
            <w:vMerge/>
            <w:tcBorders>
              <w:top w:val="nil"/>
              <w:left w:val="single" w:sz="4" w:space="0" w:color="C0C0C0"/>
              <w:bottom w:val="single" w:sz="4" w:space="0" w:color="C0C0C0"/>
              <w:right w:val="single" w:sz="4" w:space="0" w:color="C0C0C0"/>
            </w:tcBorders>
            <w:vAlign w:val="center"/>
            <w:hideMark/>
          </w:tcPr>
          <w:p w14:paraId="70A8BC14" w14:textId="77777777" w:rsidR="00FE750B" w:rsidRPr="001077C6" w:rsidRDefault="00FE750B" w:rsidP="009E6573">
            <w:pPr>
              <w:rPr>
                <w:rFonts w:ascii="Tahoma" w:hAnsi="Tahoma" w:cs="Tahoma"/>
                <w:b/>
                <w:bCs/>
                <w:color w:val="272727"/>
                <w:sz w:val="11"/>
                <w:szCs w:val="11"/>
              </w:rPr>
            </w:pPr>
          </w:p>
        </w:tc>
        <w:tc>
          <w:tcPr>
            <w:tcW w:w="1839" w:type="dxa"/>
            <w:vMerge/>
            <w:tcBorders>
              <w:top w:val="nil"/>
              <w:left w:val="single" w:sz="4" w:space="0" w:color="C0C0C0"/>
              <w:bottom w:val="single" w:sz="4" w:space="0" w:color="C0C0C0"/>
              <w:right w:val="single" w:sz="4" w:space="0" w:color="C0C0C0"/>
            </w:tcBorders>
            <w:vAlign w:val="center"/>
            <w:hideMark/>
          </w:tcPr>
          <w:p w14:paraId="1444343E" w14:textId="77777777" w:rsidR="00FE750B" w:rsidRPr="001077C6" w:rsidRDefault="00FE750B" w:rsidP="009E6573">
            <w:pPr>
              <w:rPr>
                <w:rFonts w:ascii="Tahoma" w:hAnsi="Tahoma" w:cs="Tahoma"/>
                <w:b/>
                <w:bCs/>
                <w:color w:val="272727"/>
                <w:sz w:val="11"/>
                <w:szCs w:val="11"/>
              </w:rPr>
            </w:pPr>
          </w:p>
        </w:tc>
        <w:tc>
          <w:tcPr>
            <w:tcW w:w="1898" w:type="dxa"/>
            <w:vMerge/>
            <w:tcBorders>
              <w:top w:val="nil"/>
              <w:left w:val="single" w:sz="4" w:space="0" w:color="C0C0C0"/>
              <w:bottom w:val="single" w:sz="4" w:space="0" w:color="C0C0C0"/>
              <w:right w:val="single" w:sz="4" w:space="0" w:color="C0C0C0"/>
            </w:tcBorders>
            <w:vAlign w:val="center"/>
            <w:hideMark/>
          </w:tcPr>
          <w:p w14:paraId="1794F46F" w14:textId="77777777" w:rsidR="00FE750B" w:rsidRPr="001077C6" w:rsidRDefault="00FE750B" w:rsidP="009E6573">
            <w:pPr>
              <w:rPr>
                <w:rFonts w:ascii="Tahoma" w:hAnsi="Tahoma" w:cs="Tahoma"/>
                <w:b/>
                <w:bCs/>
                <w:color w:val="272727"/>
                <w:sz w:val="11"/>
                <w:szCs w:val="11"/>
              </w:rPr>
            </w:pPr>
          </w:p>
        </w:tc>
        <w:tc>
          <w:tcPr>
            <w:tcW w:w="1819" w:type="dxa"/>
            <w:vMerge/>
            <w:tcBorders>
              <w:top w:val="nil"/>
              <w:left w:val="single" w:sz="4" w:space="0" w:color="C0C0C0"/>
              <w:bottom w:val="single" w:sz="4" w:space="0" w:color="C0C0C0"/>
              <w:right w:val="single" w:sz="4" w:space="0" w:color="C0C0C0"/>
            </w:tcBorders>
            <w:vAlign w:val="center"/>
            <w:hideMark/>
          </w:tcPr>
          <w:p w14:paraId="48720BDC" w14:textId="77777777" w:rsidR="00FE750B" w:rsidRPr="001077C6" w:rsidRDefault="00FE750B" w:rsidP="009E6573">
            <w:pPr>
              <w:rPr>
                <w:rFonts w:ascii="Tahoma" w:hAnsi="Tahoma" w:cs="Tahoma"/>
                <w:b/>
                <w:bCs/>
                <w:color w:val="272727"/>
                <w:sz w:val="11"/>
                <w:szCs w:val="11"/>
              </w:rPr>
            </w:pPr>
          </w:p>
        </w:tc>
        <w:tc>
          <w:tcPr>
            <w:tcW w:w="1479" w:type="dxa"/>
            <w:tcBorders>
              <w:top w:val="nil"/>
              <w:left w:val="nil"/>
              <w:bottom w:val="single" w:sz="4" w:space="0" w:color="C0C0C0"/>
              <w:right w:val="single" w:sz="4" w:space="0" w:color="C0C0C0"/>
            </w:tcBorders>
            <w:shd w:val="clear" w:color="auto" w:fill="auto"/>
            <w:vAlign w:val="center"/>
            <w:hideMark/>
          </w:tcPr>
          <w:p w14:paraId="5A3DBFFA"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01.01.2020</w:t>
            </w:r>
            <w:r w:rsidRPr="001077C6">
              <w:rPr>
                <w:rFonts w:ascii="Tahoma" w:hAnsi="Tahoma" w:cs="Tahoma"/>
                <w:b/>
                <w:bCs/>
                <w:color w:val="272727"/>
                <w:sz w:val="11"/>
                <w:szCs w:val="11"/>
              </w:rPr>
              <w:br/>
              <w:t>по 30.06.2020</w:t>
            </w:r>
          </w:p>
        </w:tc>
        <w:tc>
          <w:tcPr>
            <w:tcW w:w="1519" w:type="dxa"/>
            <w:tcBorders>
              <w:top w:val="nil"/>
              <w:left w:val="nil"/>
              <w:bottom w:val="single" w:sz="4" w:space="0" w:color="C0C0C0"/>
              <w:right w:val="single" w:sz="4" w:space="0" w:color="C0C0C0"/>
            </w:tcBorders>
            <w:shd w:val="clear" w:color="auto" w:fill="auto"/>
            <w:vAlign w:val="center"/>
            <w:hideMark/>
          </w:tcPr>
          <w:p w14:paraId="0DFAB77C"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01.07.2020</w:t>
            </w:r>
            <w:r w:rsidRPr="001077C6">
              <w:rPr>
                <w:rFonts w:ascii="Tahoma" w:hAnsi="Tahoma" w:cs="Tahoma"/>
                <w:b/>
                <w:bCs/>
                <w:color w:val="272727"/>
                <w:sz w:val="11"/>
                <w:szCs w:val="11"/>
              </w:rPr>
              <w:br/>
              <w:t>по 31.12.2020</w:t>
            </w:r>
          </w:p>
        </w:tc>
        <w:tc>
          <w:tcPr>
            <w:tcW w:w="1719" w:type="dxa"/>
            <w:vMerge/>
            <w:tcBorders>
              <w:top w:val="nil"/>
              <w:left w:val="single" w:sz="4" w:space="0" w:color="C0C0C0"/>
              <w:bottom w:val="single" w:sz="4" w:space="0" w:color="C0C0C0"/>
              <w:right w:val="single" w:sz="4" w:space="0" w:color="C0C0C0"/>
            </w:tcBorders>
            <w:vAlign w:val="center"/>
            <w:hideMark/>
          </w:tcPr>
          <w:p w14:paraId="665DC578" w14:textId="77777777" w:rsidR="00FE750B" w:rsidRPr="001077C6" w:rsidRDefault="00FE750B" w:rsidP="009E6573">
            <w:pPr>
              <w:rPr>
                <w:rFonts w:ascii="Tahoma" w:hAnsi="Tahoma" w:cs="Tahoma"/>
                <w:b/>
                <w:bCs/>
                <w:color w:val="272727"/>
                <w:sz w:val="11"/>
                <w:szCs w:val="11"/>
              </w:rPr>
            </w:pPr>
          </w:p>
        </w:tc>
        <w:tc>
          <w:tcPr>
            <w:tcW w:w="1299" w:type="dxa"/>
            <w:tcBorders>
              <w:top w:val="nil"/>
              <w:left w:val="nil"/>
              <w:bottom w:val="single" w:sz="4" w:space="0" w:color="C0C0C0"/>
              <w:right w:val="single" w:sz="4" w:space="0" w:color="C0C0C0"/>
            </w:tcBorders>
            <w:shd w:val="clear" w:color="auto" w:fill="auto"/>
            <w:vAlign w:val="center"/>
            <w:hideMark/>
          </w:tcPr>
          <w:p w14:paraId="366D79FD"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01.01.2020</w:t>
            </w:r>
            <w:r w:rsidRPr="001077C6">
              <w:rPr>
                <w:rFonts w:ascii="Tahoma" w:hAnsi="Tahoma" w:cs="Tahoma"/>
                <w:b/>
                <w:bCs/>
                <w:color w:val="272727"/>
                <w:sz w:val="11"/>
                <w:szCs w:val="11"/>
              </w:rPr>
              <w:br/>
              <w:t>по 30.06.2020</w:t>
            </w:r>
          </w:p>
        </w:tc>
        <w:tc>
          <w:tcPr>
            <w:tcW w:w="1598" w:type="dxa"/>
            <w:tcBorders>
              <w:top w:val="nil"/>
              <w:left w:val="nil"/>
              <w:bottom w:val="single" w:sz="4" w:space="0" w:color="C0C0C0"/>
              <w:right w:val="single" w:sz="4" w:space="0" w:color="C0C0C0"/>
            </w:tcBorders>
            <w:shd w:val="clear" w:color="auto" w:fill="auto"/>
            <w:vAlign w:val="center"/>
            <w:hideMark/>
          </w:tcPr>
          <w:p w14:paraId="20EDC03F"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01.07.2020</w:t>
            </w:r>
            <w:r w:rsidRPr="001077C6">
              <w:rPr>
                <w:rFonts w:ascii="Tahoma" w:hAnsi="Tahoma" w:cs="Tahoma"/>
                <w:b/>
                <w:bCs/>
                <w:color w:val="272727"/>
                <w:sz w:val="11"/>
                <w:szCs w:val="11"/>
              </w:rPr>
              <w:br/>
              <w:t>по 31.12.2020</w:t>
            </w:r>
          </w:p>
        </w:tc>
        <w:tc>
          <w:tcPr>
            <w:tcW w:w="6485" w:type="dxa"/>
            <w:vMerge/>
            <w:tcBorders>
              <w:top w:val="nil"/>
              <w:left w:val="single" w:sz="4" w:space="0" w:color="C0C0C0"/>
              <w:bottom w:val="single" w:sz="4" w:space="0" w:color="C0C0C0"/>
              <w:right w:val="single" w:sz="4" w:space="0" w:color="C0C0C0"/>
            </w:tcBorders>
            <w:vAlign w:val="center"/>
            <w:hideMark/>
          </w:tcPr>
          <w:p w14:paraId="5BF4E27D" w14:textId="77777777" w:rsidR="00FE750B" w:rsidRPr="001077C6" w:rsidRDefault="00FE750B" w:rsidP="009E6573">
            <w:pPr>
              <w:rPr>
                <w:rFonts w:ascii="Tahoma" w:hAnsi="Tahoma" w:cs="Tahoma"/>
                <w:b/>
                <w:bCs/>
                <w:color w:val="272727"/>
                <w:sz w:val="11"/>
                <w:szCs w:val="11"/>
              </w:rPr>
            </w:pPr>
          </w:p>
        </w:tc>
      </w:tr>
      <w:tr w:rsidR="00FE750B" w:rsidRPr="001077C6" w14:paraId="387F7004" w14:textId="77777777" w:rsidTr="009E6573">
        <w:trPr>
          <w:trHeight w:val="225"/>
          <w:jc w:val="center"/>
        </w:trPr>
        <w:tc>
          <w:tcPr>
            <w:tcW w:w="577" w:type="dxa"/>
            <w:tcBorders>
              <w:top w:val="nil"/>
              <w:left w:val="nil"/>
              <w:bottom w:val="nil"/>
              <w:right w:val="nil"/>
            </w:tcBorders>
            <w:shd w:val="clear" w:color="auto" w:fill="auto"/>
            <w:noWrap/>
            <w:vAlign w:val="bottom"/>
            <w:hideMark/>
          </w:tcPr>
          <w:p w14:paraId="43372BA0" w14:textId="77777777" w:rsidR="00FE750B" w:rsidRPr="001077C6" w:rsidRDefault="00FE750B" w:rsidP="009E6573">
            <w:pPr>
              <w:jc w:val="center"/>
              <w:rPr>
                <w:rFonts w:ascii="Tahoma" w:hAnsi="Tahoma" w:cs="Tahoma"/>
                <w:b/>
                <w:bCs/>
                <w:color w:val="272727"/>
                <w:sz w:val="11"/>
                <w:szCs w:val="11"/>
              </w:rPr>
            </w:pPr>
          </w:p>
        </w:tc>
        <w:tc>
          <w:tcPr>
            <w:tcW w:w="417" w:type="dxa"/>
            <w:tcBorders>
              <w:top w:val="nil"/>
              <w:left w:val="nil"/>
              <w:bottom w:val="nil"/>
              <w:right w:val="nil"/>
            </w:tcBorders>
            <w:shd w:val="clear" w:color="auto" w:fill="auto"/>
            <w:noWrap/>
            <w:vAlign w:val="bottom"/>
            <w:hideMark/>
          </w:tcPr>
          <w:p w14:paraId="36918459" w14:textId="77777777" w:rsidR="00FE750B" w:rsidRPr="001077C6" w:rsidRDefault="00FE750B" w:rsidP="009E6573">
            <w:pPr>
              <w:rPr>
                <w:sz w:val="11"/>
                <w:szCs w:val="11"/>
              </w:rPr>
            </w:pPr>
          </w:p>
        </w:tc>
        <w:tc>
          <w:tcPr>
            <w:tcW w:w="1019" w:type="dxa"/>
            <w:tcBorders>
              <w:top w:val="single" w:sz="4" w:space="0" w:color="C0C0C0"/>
              <w:left w:val="nil"/>
              <w:bottom w:val="single" w:sz="4" w:space="0" w:color="C0C0C0"/>
              <w:right w:val="nil"/>
            </w:tcBorders>
            <w:shd w:val="clear" w:color="auto" w:fill="auto"/>
            <w:noWrap/>
            <w:vAlign w:val="center"/>
            <w:hideMark/>
          </w:tcPr>
          <w:p w14:paraId="078F2167"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1</w:t>
            </w:r>
          </w:p>
        </w:tc>
        <w:tc>
          <w:tcPr>
            <w:tcW w:w="5854" w:type="dxa"/>
            <w:tcBorders>
              <w:top w:val="nil"/>
              <w:left w:val="nil"/>
              <w:bottom w:val="single" w:sz="4" w:space="0" w:color="C0C0C0"/>
              <w:right w:val="nil"/>
            </w:tcBorders>
            <w:shd w:val="clear" w:color="auto" w:fill="auto"/>
            <w:noWrap/>
            <w:vAlign w:val="center"/>
            <w:hideMark/>
          </w:tcPr>
          <w:p w14:paraId="19012272"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2</w:t>
            </w:r>
          </w:p>
        </w:tc>
        <w:tc>
          <w:tcPr>
            <w:tcW w:w="1139" w:type="dxa"/>
            <w:tcBorders>
              <w:top w:val="nil"/>
              <w:left w:val="nil"/>
              <w:bottom w:val="single" w:sz="4" w:space="0" w:color="C0C0C0"/>
              <w:right w:val="nil"/>
            </w:tcBorders>
            <w:shd w:val="clear" w:color="auto" w:fill="auto"/>
            <w:noWrap/>
            <w:vAlign w:val="center"/>
            <w:hideMark/>
          </w:tcPr>
          <w:p w14:paraId="5B932177"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3</w:t>
            </w:r>
          </w:p>
        </w:tc>
        <w:tc>
          <w:tcPr>
            <w:tcW w:w="1779" w:type="dxa"/>
            <w:tcBorders>
              <w:top w:val="nil"/>
              <w:left w:val="nil"/>
              <w:bottom w:val="single" w:sz="4" w:space="0" w:color="C0C0C0"/>
              <w:right w:val="nil"/>
            </w:tcBorders>
            <w:shd w:val="clear" w:color="auto" w:fill="auto"/>
            <w:noWrap/>
            <w:vAlign w:val="center"/>
            <w:hideMark/>
          </w:tcPr>
          <w:p w14:paraId="3677B8F5"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6</w:t>
            </w:r>
          </w:p>
        </w:tc>
        <w:tc>
          <w:tcPr>
            <w:tcW w:w="1839" w:type="dxa"/>
            <w:tcBorders>
              <w:top w:val="nil"/>
              <w:left w:val="nil"/>
              <w:bottom w:val="single" w:sz="4" w:space="0" w:color="C0C0C0"/>
              <w:right w:val="nil"/>
            </w:tcBorders>
            <w:shd w:val="clear" w:color="auto" w:fill="auto"/>
            <w:noWrap/>
            <w:vAlign w:val="center"/>
            <w:hideMark/>
          </w:tcPr>
          <w:p w14:paraId="29FF69F8"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898" w:type="dxa"/>
            <w:tcBorders>
              <w:top w:val="nil"/>
              <w:left w:val="nil"/>
              <w:bottom w:val="single" w:sz="4" w:space="0" w:color="C0C0C0"/>
              <w:right w:val="nil"/>
            </w:tcBorders>
            <w:shd w:val="clear" w:color="auto" w:fill="auto"/>
            <w:noWrap/>
            <w:vAlign w:val="center"/>
            <w:hideMark/>
          </w:tcPr>
          <w:p w14:paraId="46911633"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819" w:type="dxa"/>
            <w:tcBorders>
              <w:top w:val="nil"/>
              <w:left w:val="nil"/>
              <w:bottom w:val="single" w:sz="4" w:space="0" w:color="C0C0C0"/>
              <w:right w:val="nil"/>
            </w:tcBorders>
            <w:shd w:val="clear" w:color="auto" w:fill="auto"/>
            <w:noWrap/>
            <w:vAlign w:val="center"/>
            <w:hideMark/>
          </w:tcPr>
          <w:p w14:paraId="470D8AD4"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8</w:t>
            </w:r>
          </w:p>
        </w:tc>
        <w:tc>
          <w:tcPr>
            <w:tcW w:w="1479" w:type="dxa"/>
            <w:tcBorders>
              <w:top w:val="nil"/>
              <w:left w:val="nil"/>
              <w:bottom w:val="single" w:sz="4" w:space="0" w:color="C0C0C0"/>
              <w:right w:val="nil"/>
            </w:tcBorders>
            <w:shd w:val="clear" w:color="auto" w:fill="auto"/>
            <w:noWrap/>
            <w:vAlign w:val="center"/>
            <w:hideMark/>
          </w:tcPr>
          <w:p w14:paraId="6D93BADC"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9</w:t>
            </w:r>
          </w:p>
        </w:tc>
        <w:tc>
          <w:tcPr>
            <w:tcW w:w="1519" w:type="dxa"/>
            <w:tcBorders>
              <w:top w:val="nil"/>
              <w:left w:val="nil"/>
              <w:bottom w:val="single" w:sz="4" w:space="0" w:color="C0C0C0"/>
              <w:right w:val="nil"/>
            </w:tcBorders>
            <w:shd w:val="clear" w:color="auto" w:fill="auto"/>
            <w:noWrap/>
            <w:vAlign w:val="center"/>
            <w:hideMark/>
          </w:tcPr>
          <w:p w14:paraId="57746D93"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10</w:t>
            </w:r>
          </w:p>
        </w:tc>
        <w:tc>
          <w:tcPr>
            <w:tcW w:w="1719" w:type="dxa"/>
            <w:tcBorders>
              <w:top w:val="nil"/>
              <w:left w:val="nil"/>
              <w:bottom w:val="single" w:sz="4" w:space="0" w:color="C0C0C0"/>
              <w:right w:val="nil"/>
            </w:tcBorders>
            <w:shd w:val="clear" w:color="auto" w:fill="auto"/>
            <w:noWrap/>
            <w:vAlign w:val="center"/>
            <w:hideMark/>
          </w:tcPr>
          <w:p w14:paraId="289C90B9"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299" w:type="dxa"/>
            <w:tcBorders>
              <w:top w:val="nil"/>
              <w:left w:val="nil"/>
              <w:bottom w:val="single" w:sz="4" w:space="0" w:color="C0C0C0"/>
              <w:right w:val="nil"/>
            </w:tcBorders>
            <w:shd w:val="clear" w:color="auto" w:fill="auto"/>
            <w:noWrap/>
            <w:vAlign w:val="center"/>
            <w:hideMark/>
          </w:tcPr>
          <w:p w14:paraId="1968C766"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598" w:type="dxa"/>
            <w:tcBorders>
              <w:top w:val="nil"/>
              <w:left w:val="nil"/>
              <w:bottom w:val="single" w:sz="4" w:space="0" w:color="C0C0C0"/>
              <w:right w:val="nil"/>
            </w:tcBorders>
            <w:shd w:val="clear" w:color="auto" w:fill="auto"/>
            <w:noWrap/>
            <w:vAlign w:val="center"/>
            <w:hideMark/>
          </w:tcPr>
          <w:p w14:paraId="63B664C0"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6485" w:type="dxa"/>
            <w:tcBorders>
              <w:top w:val="nil"/>
              <w:left w:val="nil"/>
              <w:bottom w:val="single" w:sz="4" w:space="0" w:color="C0C0C0"/>
              <w:right w:val="nil"/>
            </w:tcBorders>
            <w:shd w:val="clear" w:color="auto" w:fill="auto"/>
            <w:noWrap/>
            <w:vAlign w:val="center"/>
            <w:hideMark/>
          </w:tcPr>
          <w:p w14:paraId="67440BA4"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11</w:t>
            </w:r>
          </w:p>
        </w:tc>
      </w:tr>
      <w:tr w:rsidR="00FE750B" w:rsidRPr="001077C6" w14:paraId="2DF1F148"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0BF91057" w14:textId="77777777" w:rsidR="00FE750B" w:rsidRPr="001077C6" w:rsidRDefault="00FE750B" w:rsidP="009E6573">
            <w:pPr>
              <w:jc w:val="center"/>
              <w:rPr>
                <w:rFonts w:ascii="Tahoma" w:hAnsi="Tahoma" w:cs="Tahoma"/>
                <w:color w:val="C0C0C0"/>
                <w:sz w:val="11"/>
                <w:szCs w:val="11"/>
              </w:rPr>
            </w:pPr>
          </w:p>
        </w:tc>
        <w:tc>
          <w:tcPr>
            <w:tcW w:w="417" w:type="dxa"/>
            <w:tcBorders>
              <w:top w:val="nil"/>
              <w:left w:val="nil"/>
              <w:bottom w:val="nil"/>
              <w:right w:val="nil"/>
            </w:tcBorders>
            <w:shd w:val="clear" w:color="auto" w:fill="auto"/>
            <w:noWrap/>
            <w:vAlign w:val="bottom"/>
            <w:hideMark/>
          </w:tcPr>
          <w:p w14:paraId="6CF486A3"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000000" w:fill="C0C0C0"/>
            <w:vAlign w:val="center"/>
            <w:hideMark/>
          </w:tcPr>
          <w:p w14:paraId="7BDDFB6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w:t>
            </w:r>
          </w:p>
        </w:tc>
        <w:tc>
          <w:tcPr>
            <w:tcW w:w="5854" w:type="dxa"/>
            <w:tcBorders>
              <w:top w:val="nil"/>
              <w:left w:val="nil"/>
              <w:bottom w:val="single" w:sz="4" w:space="0" w:color="C0C0C0"/>
              <w:right w:val="single" w:sz="4" w:space="0" w:color="C0C0C0"/>
            </w:tcBorders>
            <w:shd w:val="clear" w:color="000000" w:fill="C0C0C0"/>
            <w:vAlign w:val="center"/>
            <w:hideMark/>
          </w:tcPr>
          <w:p w14:paraId="0E0340C5"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Натуральные показатели</w:t>
            </w:r>
          </w:p>
        </w:tc>
        <w:tc>
          <w:tcPr>
            <w:tcW w:w="1139" w:type="dxa"/>
            <w:tcBorders>
              <w:top w:val="nil"/>
              <w:left w:val="nil"/>
              <w:bottom w:val="single" w:sz="4" w:space="0" w:color="C0C0C0"/>
              <w:right w:val="single" w:sz="4" w:space="0" w:color="C0C0C0"/>
            </w:tcBorders>
            <w:shd w:val="clear" w:color="000000" w:fill="C0C0C0"/>
            <w:vAlign w:val="center"/>
            <w:hideMark/>
          </w:tcPr>
          <w:p w14:paraId="2DD873A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79" w:type="dxa"/>
            <w:tcBorders>
              <w:top w:val="nil"/>
              <w:left w:val="nil"/>
              <w:bottom w:val="single" w:sz="4" w:space="0" w:color="C0C0C0"/>
              <w:right w:val="single" w:sz="4" w:space="0" w:color="C0C0C0"/>
            </w:tcBorders>
            <w:shd w:val="clear" w:color="000000" w:fill="C0C0C0"/>
            <w:vAlign w:val="center"/>
            <w:hideMark/>
          </w:tcPr>
          <w:p w14:paraId="63D975F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C0C0C0"/>
            <w:vAlign w:val="center"/>
            <w:hideMark/>
          </w:tcPr>
          <w:p w14:paraId="288FED6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98" w:type="dxa"/>
            <w:tcBorders>
              <w:top w:val="nil"/>
              <w:left w:val="nil"/>
              <w:bottom w:val="single" w:sz="4" w:space="0" w:color="C0C0C0"/>
              <w:right w:val="single" w:sz="4" w:space="0" w:color="C0C0C0"/>
            </w:tcBorders>
            <w:shd w:val="clear" w:color="000000" w:fill="C0C0C0"/>
            <w:vAlign w:val="center"/>
            <w:hideMark/>
          </w:tcPr>
          <w:p w14:paraId="3492A23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C0C0C0"/>
            <w:vAlign w:val="center"/>
            <w:hideMark/>
          </w:tcPr>
          <w:p w14:paraId="7865FB1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C0C0C0"/>
            <w:vAlign w:val="center"/>
            <w:hideMark/>
          </w:tcPr>
          <w:p w14:paraId="7B5F46E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19" w:type="dxa"/>
            <w:tcBorders>
              <w:top w:val="nil"/>
              <w:left w:val="nil"/>
              <w:bottom w:val="single" w:sz="4" w:space="0" w:color="C0C0C0"/>
              <w:right w:val="single" w:sz="4" w:space="0" w:color="C0C0C0"/>
            </w:tcBorders>
            <w:shd w:val="clear" w:color="000000" w:fill="C0C0C0"/>
            <w:vAlign w:val="center"/>
            <w:hideMark/>
          </w:tcPr>
          <w:p w14:paraId="1130BF5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19" w:type="dxa"/>
            <w:tcBorders>
              <w:top w:val="nil"/>
              <w:left w:val="nil"/>
              <w:bottom w:val="single" w:sz="4" w:space="0" w:color="C0C0C0"/>
              <w:right w:val="single" w:sz="4" w:space="0" w:color="C0C0C0"/>
            </w:tcBorders>
            <w:shd w:val="clear" w:color="000000" w:fill="C0C0C0"/>
            <w:vAlign w:val="center"/>
            <w:hideMark/>
          </w:tcPr>
          <w:p w14:paraId="16299DA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C0C0C0"/>
            <w:vAlign w:val="center"/>
            <w:hideMark/>
          </w:tcPr>
          <w:p w14:paraId="55923E8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98" w:type="dxa"/>
            <w:tcBorders>
              <w:top w:val="nil"/>
              <w:left w:val="nil"/>
              <w:bottom w:val="single" w:sz="4" w:space="0" w:color="C0C0C0"/>
              <w:right w:val="single" w:sz="4" w:space="0" w:color="C0C0C0"/>
            </w:tcBorders>
            <w:shd w:val="clear" w:color="000000" w:fill="C0C0C0"/>
            <w:vAlign w:val="center"/>
            <w:hideMark/>
          </w:tcPr>
          <w:p w14:paraId="66767F1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6485" w:type="dxa"/>
            <w:tcBorders>
              <w:top w:val="nil"/>
              <w:left w:val="nil"/>
              <w:bottom w:val="single" w:sz="4" w:space="0" w:color="C0C0C0"/>
              <w:right w:val="single" w:sz="4" w:space="0" w:color="C0C0C0"/>
            </w:tcBorders>
            <w:shd w:val="clear" w:color="000000" w:fill="C0C0C0"/>
            <w:vAlign w:val="center"/>
            <w:hideMark/>
          </w:tcPr>
          <w:p w14:paraId="6AF757D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r>
      <w:tr w:rsidR="00FE750B" w:rsidRPr="001077C6" w14:paraId="1B8F11DB"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5C21BB7" w14:textId="77777777" w:rsidR="00FE750B" w:rsidRPr="001077C6" w:rsidRDefault="00FE750B" w:rsidP="009E6573">
            <w:pPr>
              <w:jc w:val="center"/>
              <w:rPr>
                <w:rFonts w:ascii="Tahoma" w:hAnsi="Tahoma" w:cs="Tahoma"/>
                <w:b/>
                <w:bCs/>
                <w:sz w:val="11"/>
                <w:szCs w:val="11"/>
              </w:rPr>
            </w:pPr>
          </w:p>
        </w:tc>
        <w:tc>
          <w:tcPr>
            <w:tcW w:w="417" w:type="dxa"/>
            <w:tcBorders>
              <w:top w:val="nil"/>
              <w:left w:val="nil"/>
              <w:bottom w:val="nil"/>
              <w:right w:val="nil"/>
            </w:tcBorders>
            <w:shd w:val="clear" w:color="auto" w:fill="auto"/>
            <w:noWrap/>
            <w:vAlign w:val="bottom"/>
            <w:hideMark/>
          </w:tcPr>
          <w:p w14:paraId="72AE1D09"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C9CCF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w:t>
            </w:r>
          </w:p>
        </w:tc>
        <w:tc>
          <w:tcPr>
            <w:tcW w:w="5854" w:type="dxa"/>
            <w:tcBorders>
              <w:top w:val="nil"/>
              <w:left w:val="nil"/>
              <w:bottom w:val="single" w:sz="4" w:space="0" w:color="C0C0C0"/>
              <w:right w:val="single" w:sz="4" w:space="0" w:color="C0C0C0"/>
            </w:tcBorders>
            <w:shd w:val="clear" w:color="auto" w:fill="auto"/>
            <w:vAlign w:val="center"/>
            <w:hideMark/>
          </w:tcPr>
          <w:p w14:paraId="46C36F12"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Поднято воды</w:t>
            </w:r>
          </w:p>
        </w:tc>
        <w:tc>
          <w:tcPr>
            <w:tcW w:w="1139" w:type="dxa"/>
            <w:tcBorders>
              <w:top w:val="nil"/>
              <w:left w:val="nil"/>
              <w:bottom w:val="single" w:sz="4" w:space="0" w:color="C0C0C0"/>
              <w:right w:val="single" w:sz="4" w:space="0" w:color="C0C0C0"/>
            </w:tcBorders>
            <w:shd w:val="clear" w:color="auto" w:fill="auto"/>
            <w:vAlign w:val="center"/>
            <w:hideMark/>
          </w:tcPr>
          <w:p w14:paraId="5288DAF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6744C58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951 000,00</w:t>
            </w:r>
          </w:p>
        </w:tc>
        <w:tc>
          <w:tcPr>
            <w:tcW w:w="1839" w:type="dxa"/>
            <w:tcBorders>
              <w:top w:val="nil"/>
              <w:left w:val="nil"/>
              <w:bottom w:val="single" w:sz="4" w:space="0" w:color="C0C0C0"/>
              <w:right w:val="single" w:sz="4" w:space="0" w:color="C0C0C0"/>
            </w:tcBorders>
            <w:shd w:val="clear" w:color="000000" w:fill="FFFFCC"/>
            <w:vAlign w:val="center"/>
            <w:hideMark/>
          </w:tcPr>
          <w:p w14:paraId="545B257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951 000,00</w:t>
            </w:r>
          </w:p>
        </w:tc>
        <w:tc>
          <w:tcPr>
            <w:tcW w:w="1898" w:type="dxa"/>
            <w:tcBorders>
              <w:top w:val="nil"/>
              <w:left w:val="nil"/>
              <w:bottom w:val="single" w:sz="4" w:space="0" w:color="C0C0C0"/>
              <w:right w:val="single" w:sz="4" w:space="0" w:color="C0C0C0"/>
            </w:tcBorders>
            <w:shd w:val="clear" w:color="000000" w:fill="FFFFCC"/>
            <w:vAlign w:val="center"/>
            <w:hideMark/>
          </w:tcPr>
          <w:p w14:paraId="47B9E4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1 157 200,00</w:t>
            </w:r>
          </w:p>
        </w:tc>
        <w:tc>
          <w:tcPr>
            <w:tcW w:w="1819" w:type="dxa"/>
            <w:tcBorders>
              <w:top w:val="nil"/>
              <w:left w:val="nil"/>
              <w:bottom w:val="single" w:sz="4" w:space="0" w:color="C0C0C0"/>
              <w:right w:val="single" w:sz="4" w:space="0" w:color="C0C0C0"/>
            </w:tcBorders>
            <w:shd w:val="clear" w:color="000000" w:fill="FFFFCC"/>
            <w:vAlign w:val="center"/>
            <w:hideMark/>
          </w:tcPr>
          <w:p w14:paraId="418111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1 274 890,00</w:t>
            </w:r>
          </w:p>
        </w:tc>
        <w:tc>
          <w:tcPr>
            <w:tcW w:w="1479" w:type="dxa"/>
            <w:tcBorders>
              <w:top w:val="nil"/>
              <w:left w:val="nil"/>
              <w:bottom w:val="single" w:sz="4" w:space="0" w:color="C0C0C0"/>
              <w:right w:val="single" w:sz="4" w:space="0" w:color="C0C0C0"/>
            </w:tcBorders>
            <w:shd w:val="clear" w:color="000000" w:fill="D7EAD3"/>
            <w:vAlign w:val="center"/>
            <w:hideMark/>
          </w:tcPr>
          <w:p w14:paraId="0F7A925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637 445,00</w:t>
            </w:r>
          </w:p>
        </w:tc>
        <w:tc>
          <w:tcPr>
            <w:tcW w:w="1519" w:type="dxa"/>
            <w:tcBorders>
              <w:top w:val="nil"/>
              <w:left w:val="nil"/>
              <w:bottom w:val="single" w:sz="4" w:space="0" w:color="C0C0C0"/>
              <w:right w:val="single" w:sz="4" w:space="0" w:color="C0C0C0"/>
            </w:tcBorders>
            <w:shd w:val="clear" w:color="000000" w:fill="D7EAD3"/>
            <w:vAlign w:val="center"/>
            <w:hideMark/>
          </w:tcPr>
          <w:p w14:paraId="6C4C5F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637 445,00</w:t>
            </w:r>
          </w:p>
        </w:tc>
        <w:tc>
          <w:tcPr>
            <w:tcW w:w="1719" w:type="dxa"/>
            <w:tcBorders>
              <w:top w:val="nil"/>
              <w:left w:val="nil"/>
              <w:bottom w:val="single" w:sz="4" w:space="0" w:color="C0C0C0"/>
              <w:right w:val="single" w:sz="4" w:space="0" w:color="C0C0C0"/>
            </w:tcBorders>
            <w:shd w:val="clear" w:color="000000" w:fill="FFFFCC"/>
            <w:vAlign w:val="center"/>
            <w:hideMark/>
          </w:tcPr>
          <w:p w14:paraId="48FC94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1 274 890,00</w:t>
            </w:r>
          </w:p>
        </w:tc>
        <w:tc>
          <w:tcPr>
            <w:tcW w:w="1299" w:type="dxa"/>
            <w:tcBorders>
              <w:top w:val="nil"/>
              <w:left w:val="nil"/>
              <w:bottom w:val="single" w:sz="4" w:space="0" w:color="C0C0C0"/>
              <w:right w:val="single" w:sz="4" w:space="0" w:color="C0C0C0"/>
            </w:tcBorders>
            <w:shd w:val="clear" w:color="000000" w:fill="D7EAD3"/>
            <w:vAlign w:val="center"/>
            <w:hideMark/>
          </w:tcPr>
          <w:p w14:paraId="1CE9226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637 445,00</w:t>
            </w:r>
          </w:p>
        </w:tc>
        <w:tc>
          <w:tcPr>
            <w:tcW w:w="1598" w:type="dxa"/>
            <w:tcBorders>
              <w:top w:val="nil"/>
              <w:left w:val="nil"/>
              <w:bottom w:val="single" w:sz="4" w:space="0" w:color="C0C0C0"/>
              <w:right w:val="single" w:sz="4" w:space="0" w:color="C0C0C0"/>
            </w:tcBorders>
            <w:shd w:val="clear" w:color="000000" w:fill="D7EAD3"/>
            <w:vAlign w:val="center"/>
            <w:hideMark/>
          </w:tcPr>
          <w:p w14:paraId="36DABED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637 445,00</w:t>
            </w:r>
          </w:p>
        </w:tc>
        <w:tc>
          <w:tcPr>
            <w:tcW w:w="6485" w:type="dxa"/>
            <w:tcBorders>
              <w:top w:val="nil"/>
              <w:left w:val="nil"/>
              <w:bottom w:val="single" w:sz="4" w:space="0" w:color="C0C0C0"/>
              <w:right w:val="single" w:sz="4" w:space="0" w:color="C0C0C0"/>
            </w:tcBorders>
            <w:shd w:val="clear" w:color="000000" w:fill="FFFFCC"/>
            <w:vAlign w:val="center"/>
            <w:hideMark/>
          </w:tcPr>
          <w:p w14:paraId="00D8E327"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C40A100"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5AACCB5C"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320274BB"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345061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w:t>
            </w:r>
          </w:p>
        </w:tc>
        <w:tc>
          <w:tcPr>
            <w:tcW w:w="5854" w:type="dxa"/>
            <w:tcBorders>
              <w:top w:val="nil"/>
              <w:left w:val="nil"/>
              <w:bottom w:val="single" w:sz="4" w:space="0" w:color="C0C0C0"/>
              <w:right w:val="single" w:sz="4" w:space="0" w:color="C0C0C0"/>
            </w:tcBorders>
            <w:shd w:val="clear" w:color="auto" w:fill="auto"/>
            <w:vAlign w:val="center"/>
            <w:hideMark/>
          </w:tcPr>
          <w:p w14:paraId="2A07B098"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Получено воды со стороны</w:t>
            </w:r>
          </w:p>
        </w:tc>
        <w:tc>
          <w:tcPr>
            <w:tcW w:w="1139" w:type="dxa"/>
            <w:tcBorders>
              <w:top w:val="nil"/>
              <w:left w:val="nil"/>
              <w:bottom w:val="single" w:sz="4" w:space="0" w:color="C0C0C0"/>
              <w:right w:val="single" w:sz="4" w:space="0" w:color="C0C0C0"/>
            </w:tcBorders>
            <w:shd w:val="clear" w:color="auto" w:fill="auto"/>
            <w:vAlign w:val="center"/>
            <w:hideMark/>
          </w:tcPr>
          <w:p w14:paraId="040E83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3BE8B4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696B21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4DFBF56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56028B5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3AA9874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14B707A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4CAE7F1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5D4E90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2A0049C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681C2EE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2EEF8AC" w14:textId="77777777" w:rsidTr="009E6573">
        <w:trPr>
          <w:trHeight w:val="540"/>
          <w:jc w:val="center"/>
        </w:trPr>
        <w:tc>
          <w:tcPr>
            <w:tcW w:w="577" w:type="dxa"/>
            <w:tcBorders>
              <w:top w:val="nil"/>
              <w:left w:val="nil"/>
              <w:bottom w:val="nil"/>
              <w:right w:val="nil"/>
            </w:tcBorders>
            <w:shd w:val="clear" w:color="auto" w:fill="auto"/>
            <w:noWrap/>
            <w:vAlign w:val="bottom"/>
            <w:hideMark/>
          </w:tcPr>
          <w:p w14:paraId="766D363E"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56C6E008"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68D885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w:t>
            </w:r>
          </w:p>
        </w:tc>
        <w:tc>
          <w:tcPr>
            <w:tcW w:w="5854" w:type="dxa"/>
            <w:tcBorders>
              <w:top w:val="nil"/>
              <w:left w:val="nil"/>
              <w:bottom w:val="single" w:sz="4" w:space="0" w:color="C0C0C0"/>
              <w:right w:val="single" w:sz="4" w:space="0" w:color="C0C0C0"/>
            </w:tcBorders>
            <w:shd w:val="clear" w:color="auto" w:fill="auto"/>
            <w:vAlign w:val="center"/>
            <w:hideMark/>
          </w:tcPr>
          <w:p w14:paraId="1EB37D78"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Расход воды на коммунально-бытовые нужды</w:t>
            </w:r>
          </w:p>
        </w:tc>
        <w:tc>
          <w:tcPr>
            <w:tcW w:w="1139" w:type="dxa"/>
            <w:tcBorders>
              <w:top w:val="nil"/>
              <w:left w:val="nil"/>
              <w:bottom w:val="single" w:sz="4" w:space="0" w:color="C0C0C0"/>
              <w:right w:val="single" w:sz="4" w:space="0" w:color="C0C0C0"/>
            </w:tcBorders>
            <w:shd w:val="clear" w:color="auto" w:fill="auto"/>
            <w:vAlign w:val="center"/>
            <w:hideMark/>
          </w:tcPr>
          <w:p w14:paraId="66E129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6705DD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2 000,00</w:t>
            </w:r>
          </w:p>
        </w:tc>
        <w:tc>
          <w:tcPr>
            <w:tcW w:w="1839" w:type="dxa"/>
            <w:tcBorders>
              <w:top w:val="nil"/>
              <w:left w:val="nil"/>
              <w:bottom w:val="single" w:sz="4" w:space="0" w:color="C0C0C0"/>
              <w:right w:val="single" w:sz="4" w:space="0" w:color="C0C0C0"/>
            </w:tcBorders>
            <w:shd w:val="clear" w:color="000000" w:fill="FFFFCC"/>
            <w:vAlign w:val="center"/>
            <w:hideMark/>
          </w:tcPr>
          <w:p w14:paraId="6720876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2 000,00</w:t>
            </w:r>
          </w:p>
        </w:tc>
        <w:tc>
          <w:tcPr>
            <w:tcW w:w="1898" w:type="dxa"/>
            <w:tcBorders>
              <w:top w:val="nil"/>
              <w:left w:val="nil"/>
              <w:bottom w:val="single" w:sz="4" w:space="0" w:color="C0C0C0"/>
              <w:right w:val="single" w:sz="4" w:space="0" w:color="C0C0C0"/>
            </w:tcBorders>
            <w:shd w:val="clear" w:color="000000" w:fill="FFFFCC"/>
            <w:vAlign w:val="center"/>
            <w:hideMark/>
          </w:tcPr>
          <w:p w14:paraId="65F8136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120,00</w:t>
            </w:r>
          </w:p>
        </w:tc>
        <w:tc>
          <w:tcPr>
            <w:tcW w:w="1819" w:type="dxa"/>
            <w:tcBorders>
              <w:top w:val="nil"/>
              <w:left w:val="nil"/>
              <w:bottom w:val="single" w:sz="4" w:space="0" w:color="C0C0C0"/>
              <w:right w:val="single" w:sz="4" w:space="0" w:color="C0C0C0"/>
            </w:tcBorders>
            <w:shd w:val="clear" w:color="000000" w:fill="FFFFCC"/>
            <w:vAlign w:val="center"/>
            <w:hideMark/>
          </w:tcPr>
          <w:p w14:paraId="790D0F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140,00</w:t>
            </w:r>
          </w:p>
        </w:tc>
        <w:tc>
          <w:tcPr>
            <w:tcW w:w="1479" w:type="dxa"/>
            <w:tcBorders>
              <w:top w:val="nil"/>
              <w:left w:val="nil"/>
              <w:bottom w:val="single" w:sz="4" w:space="0" w:color="C0C0C0"/>
              <w:right w:val="single" w:sz="4" w:space="0" w:color="C0C0C0"/>
            </w:tcBorders>
            <w:shd w:val="clear" w:color="000000" w:fill="D7EAD3"/>
            <w:vAlign w:val="center"/>
            <w:hideMark/>
          </w:tcPr>
          <w:p w14:paraId="05219D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70,00</w:t>
            </w:r>
          </w:p>
        </w:tc>
        <w:tc>
          <w:tcPr>
            <w:tcW w:w="1519" w:type="dxa"/>
            <w:tcBorders>
              <w:top w:val="nil"/>
              <w:left w:val="nil"/>
              <w:bottom w:val="single" w:sz="4" w:space="0" w:color="C0C0C0"/>
              <w:right w:val="single" w:sz="4" w:space="0" w:color="C0C0C0"/>
            </w:tcBorders>
            <w:shd w:val="clear" w:color="000000" w:fill="D7EAD3"/>
            <w:vAlign w:val="center"/>
            <w:hideMark/>
          </w:tcPr>
          <w:p w14:paraId="75AEA6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70,00</w:t>
            </w:r>
          </w:p>
        </w:tc>
        <w:tc>
          <w:tcPr>
            <w:tcW w:w="1719" w:type="dxa"/>
            <w:tcBorders>
              <w:top w:val="nil"/>
              <w:left w:val="nil"/>
              <w:bottom w:val="single" w:sz="4" w:space="0" w:color="C0C0C0"/>
              <w:right w:val="single" w:sz="4" w:space="0" w:color="C0C0C0"/>
            </w:tcBorders>
            <w:shd w:val="clear" w:color="000000" w:fill="FFFFCC"/>
            <w:vAlign w:val="center"/>
            <w:hideMark/>
          </w:tcPr>
          <w:p w14:paraId="4828C4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140,00</w:t>
            </w:r>
          </w:p>
        </w:tc>
        <w:tc>
          <w:tcPr>
            <w:tcW w:w="1299" w:type="dxa"/>
            <w:tcBorders>
              <w:top w:val="nil"/>
              <w:left w:val="nil"/>
              <w:bottom w:val="single" w:sz="4" w:space="0" w:color="C0C0C0"/>
              <w:right w:val="single" w:sz="4" w:space="0" w:color="C0C0C0"/>
            </w:tcBorders>
            <w:shd w:val="clear" w:color="000000" w:fill="D7EAD3"/>
            <w:vAlign w:val="center"/>
            <w:hideMark/>
          </w:tcPr>
          <w:p w14:paraId="5F16249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70,00</w:t>
            </w:r>
          </w:p>
        </w:tc>
        <w:tc>
          <w:tcPr>
            <w:tcW w:w="1598" w:type="dxa"/>
            <w:tcBorders>
              <w:top w:val="nil"/>
              <w:left w:val="nil"/>
              <w:bottom w:val="single" w:sz="4" w:space="0" w:color="C0C0C0"/>
              <w:right w:val="single" w:sz="4" w:space="0" w:color="C0C0C0"/>
            </w:tcBorders>
            <w:shd w:val="clear" w:color="000000" w:fill="D7EAD3"/>
            <w:vAlign w:val="center"/>
            <w:hideMark/>
          </w:tcPr>
          <w:p w14:paraId="6F866C7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70,00</w:t>
            </w:r>
          </w:p>
        </w:tc>
        <w:tc>
          <w:tcPr>
            <w:tcW w:w="6485" w:type="dxa"/>
            <w:tcBorders>
              <w:top w:val="nil"/>
              <w:left w:val="nil"/>
              <w:bottom w:val="single" w:sz="4" w:space="0" w:color="C0C0C0"/>
              <w:right w:val="single" w:sz="4" w:space="0" w:color="C0C0C0"/>
            </w:tcBorders>
            <w:shd w:val="clear" w:color="000000" w:fill="FFFFCC"/>
            <w:vAlign w:val="center"/>
            <w:hideMark/>
          </w:tcPr>
          <w:p w14:paraId="12FB6F71"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73E9052B"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4C6C849"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48FE5E47"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173A7C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w:t>
            </w:r>
          </w:p>
        </w:tc>
        <w:tc>
          <w:tcPr>
            <w:tcW w:w="5854" w:type="dxa"/>
            <w:tcBorders>
              <w:top w:val="nil"/>
              <w:left w:val="nil"/>
              <w:bottom w:val="single" w:sz="4" w:space="0" w:color="C0C0C0"/>
              <w:right w:val="single" w:sz="4" w:space="0" w:color="C0C0C0"/>
            </w:tcBorders>
            <w:shd w:val="clear" w:color="auto" w:fill="auto"/>
            <w:vAlign w:val="center"/>
            <w:hideMark/>
          </w:tcPr>
          <w:p w14:paraId="2CF76869"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Подано воды в сеть</w:t>
            </w:r>
          </w:p>
        </w:tc>
        <w:tc>
          <w:tcPr>
            <w:tcW w:w="1139" w:type="dxa"/>
            <w:tcBorders>
              <w:top w:val="nil"/>
              <w:left w:val="nil"/>
              <w:bottom w:val="single" w:sz="4" w:space="0" w:color="C0C0C0"/>
              <w:right w:val="single" w:sz="4" w:space="0" w:color="C0C0C0"/>
            </w:tcBorders>
            <w:shd w:val="clear" w:color="auto" w:fill="auto"/>
            <w:vAlign w:val="center"/>
            <w:hideMark/>
          </w:tcPr>
          <w:p w14:paraId="2A6D61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413138E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949 000,00</w:t>
            </w:r>
          </w:p>
        </w:tc>
        <w:tc>
          <w:tcPr>
            <w:tcW w:w="1839" w:type="dxa"/>
            <w:tcBorders>
              <w:top w:val="nil"/>
              <w:left w:val="nil"/>
              <w:bottom w:val="single" w:sz="4" w:space="0" w:color="C0C0C0"/>
              <w:right w:val="single" w:sz="4" w:space="0" w:color="C0C0C0"/>
            </w:tcBorders>
            <w:shd w:val="clear" w:color="000000" w:fill="FFFFCC"/>
            <w:vAlign w:val="center"/>
            <w:hideMark/>
          </w:tcPr>
          <w:p w14:paraId="186159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949 000,00</w:t>
            </w:r>
          </w:p>
        </w:tc>
        <w:tc>
          <w:tcPr>
            <w:tcW w:w="1898" w:type="dxa"/>
            <w:tcBorders>
              <w:top w:val="nil"/>
              <w:left w:val="nil"/>
              <w:bottom w:val="single" w:sz="4" w:space="0" w:color="C0C0C0"/>
              <w:right w:val="single" w:sz="4" w:space="0" w:color="C0C0C0"/>
            </w:tcBorders>
            <w:shd w:val="clear" w:color="000000" w:fill="FFFFCC"/>
            <w:vAlign w:val="center"/>
            <w:hideMark/>
          </w:tcPr>
          <w:p w14:paraId="69A9C9D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1 157 080,00</w:t>
            </w:r>
          </w:p>
        </w:tc>
        <w:tc>
          <w:tcPr>
            <w:tcW w:w="1819" w:type="dxa"/>
            <w:tcBorders>
              <w:top w:val="nil"/>
              <w:left w:val="nil"/>
              <w:bottom w:val="single" w:sz="4" w:space="0" w:color="C0C0C0"/>
              <w:right w:val="single" w:sz="4" w:space="0" w:color="C0C0C0"/>
            </w:tcBorders>
            <w:shd w:val="clear" w:color="000000" w:fill="FFFFCC"/>
            <w:vAlign w:val="center"/>
            <w:hideMark/>
          </w:tcPr>
          <w:p w14:paraId="31B0EB9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1 274 750,00</w:t>
            </w:r>
          </w:p>
        </w:tc>
        <w:tc>
          <w:tcPr>
            <w:tcW w:w="1479" w:type="dxa"/>
            <w:tcBorders>
              <w:top w:val="nil"/>
              <w:left w:val="nil"/>
              <w:bottom w:val="single" w:sz="4" w:space="0" w:color="C0C0C0"/>
              <w:right w:val="single" w:sz="4" w:space="0" w:color="C0C0C0"/>
            </w:tcBorders>
            <w:shd w:val="clear" w:color="000000" w:fill="D7EAD3"/>
            <w:vAlign w:val="center"/>
            <w:hideMark/>
          </w:tcPr>
          <w:p w14:paraId="6B49BE7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637 375,00</w:t>
            </w:r>
          </w:p>
        </w:tc>
        <w:tc>
          <w:tcPr>
            <w:tcW w:w="1519" w:type="dxa"/>
            <w:tcBorders>
              <w:top w:val="nil"/>
              <w:left w:val="nil"/>
              <w:bottom w:val="single" w:sz="4" w:space="0" w:color="C0C0C0"/>
              <w:right w:val="single" w:sz="4" w:space="0" w:color="C0C0C0"/>
            </w:tcBorders>
            <w:shd w:val="clear" w:color="000000" w:fill="D7EAD3"/>
            <w:vAlign w:val="center"/>
            <w:hideMark/>
          </w:tcPr>
          <w:p w14:paraId="071CBC3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637 375,00</w:t>
            </w:r>
          </w:p>
        </w:tc>
        <w:tc>
          <w:tcPr>
            <w:tcW w:w="1719" w:type="dxa"/>
            <w:tcBorders>
              <w:top w:val="nil"/>
              <w:left w:val="nil"/>
              <w:bottom w:val="single" w:sz="4" w:space="0" w:color="C0C0C0"/>
              <w:right w:val="single" w:sz="4" w:space="0" w:color="C0C0C0"/>
            </w:tcBorders>
            <w:shd w:val="clear" w:color="000000" w:fill="FFFFCC"/>
            <w:vAlign w:val="center"/>
            <w:hideMark/>
          </w:tcPr>
          <w:p w14:paraId="746C591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1 274 750,00</w:t>
            </w:r>
          </w:p>
        </w:tc>
        <w:tc>
          <w:tcPr>
            <w:tcW w:w="1299" w:type="dxa"/>
            <w:tcBorders>
              <w:top w:val="nil"/>
              <w:left w:val="nil"/>
              <w:bottom w:val="single" w:sz="4" w:space="0" w:color="C0C0C0"/>
              <w:right w:val="single" w:sz="4" w:space="0" w:color="C0C0C0"/>
            </w:tcBorders>
            <w:shd w:val="clear" w:color="000000" w:fill="D7EAD3"/>
            <w:vAlign w:val="center"/>
            <w:hideMark/>
          </w:tcPr>
          <w:p w14:paraId="7BA20D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637 375,00</w:t>
            </w:r>
          </w:p>
        </w:tc>
        <w:tc>
          <w:tcPr>
            <w:tcW w:w="1598" w:type="dxa"/>
            <w:tcBorders>
              <w:top w:val="nil"/>
              <w:left w:val="nil"/>
              <w:bottom w:val="single" w:sz="4" w:space="0" w:color="C0C0C0"/>
              <w:right w:val="single" w:sz="4" w:space="0" w:color="C0C0C0"/>
            </w:tcBorders>
            <w:shd w:val="clear" w:color="000000" w:fill="D7EAD3"/>
            <w:vAlign w:val="center"/>
            <w:hideMark/>
          </w:tcPr>
          <w:p w14:paraId="12E76C2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637 375,00</w:t>
            </w:r>
          </w:p>
        </w:tc>
        <w:tc>
          <w:tcPr>
            <w:tcW w:w="6485" w:type="dxa"/>
            <w:tcBorders>
              <w:top w:val="nil"/>
              <w:left w:val="nil"/>
              <w:bottom w:val="single" w:sz="4" w:space="0" w:color="C0C0C0"/>
              <w:right w:val="single" w:sz="4" w:space="0" w:color="C0C0C0"/>
            </w:tcBorders>
            <w:shd w:val="clear" w:color="000000" w:fill="FFFFCC"/>
            <w:vAlign w:val="center"/>
            <w:hideMark/>
          </w:tcPr>
          <w:p w14:paraId="532CACA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16DA2C4"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4D7835C9"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17B440E8"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92AB26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w:t>
            </w:r>
          </w:p>
        </w:tc>
        <w:tc>
          <w:tcPr>
            <w:tcW w:w="5854" w:type="dxa"/>
            <w:tcBorders>
              <w:top w:val="nil"/>
              <w:left w:val="nil"/>
              <w:bottom w:val="single" w:sz="4" w:space="0" w:color="C0C0C0"/>
              <w:right w:val="single" w:sz="4" w:space="0" w:color="C0C0C0"/>
            </w:tcBorders>
            <w:shd w:val="clear" w:color="auto" w:fill="auto"/>
            <w:vAlign w:val="center"/>
            <w:hideMark/>
          </w:tcPr>
          <w:p w14:paraId="760C4854"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Потери воды</w:t>
            </w:r>
          </w:p>
        </w:tc>
        <w:tc>
          <w:tcPr>
            <w:tcW w:w="1139" w:type="dxa"/>
            <w:tcBorders>
              <w:top w:val="nil"/>
              <w:left w:val="nil"/>
              <w:bottom w:val="single" w:sz="4" w:space="0" w:color="C0C0C0"/>
              <w:right w:val="single" w:sz="4" w:space="0" w:color="C0C0C0"/>
            </w:tcBorders>
            <w:shd w:val="clear" w:color="auto" w:fill="auto"/>
            <w:vAlign w:val="center"/>
            <w:hideMark/>
          </w:tcPr>
          <w:p w14:paraId="503FB00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D7EAD3"/>
            <w:vAlign w:val="center"/>
            <w:hideMark/>
          </w:tcPr>
          <w:p w14:paraId="365103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22 798,42</w:t>
            </w:r>
          </w:p>
        </w:tc>
        <w:tc>
          <w:tcPr>
            <w:tcW w:w="1839" w:type="dxa"/>
            <w:tcBorders>
              <w:top w:val="nil"/>
              <w:left w:val="nil"/>
              <w:bottom w:val="single" w:sz="4" w:space="0" w:color="C0C0C0"/>
              <w:right w:val="single" w:sz="4" w:space="0" w:color="C0C0C0"/>
            </w:tcBorders>
            <w:shd w:val="clear" w:color="000000" w:fill="D7EAD3"/>
            <w:vAlign w:val="center"/>
            <w:hideMark/>
          </w:tcPr>
          <w:p w14:paraId="5D10F0A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22 798,42</w:t>
            </w:r>
          </w:p>
        </w:tc>
        <w:tc>
          <w:tcPr>
            <w:tcW w:w="1898" w:type="dxa"/>
            <w:tcBorders>
              <w:top w:val="nil"/>
              <w:left w:val="nil"/>
              <w:bottom w:val="single" w:sz="4" w:space="0" w:color="C0C0C0"/>
              <w:right w:val="single" w:sz="4" w:space="0" w:color="C0C0C0"/>
            </w:tcBorders>
            <w:shd w:val="clear" w:color="000000" w:fill="D7EAD3"/>
            <w:vAlign w:val="center"/>
            <w:hideMark/>
          </w:tcPr>
          <w:p w14:paraId="6DECB7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27 780,00</w:t>
            </w:r>
          </w:p>
        </w:tc>
        <w:tc>
          <w:tcPr>
            <w:tcW w:w="1819" w:type="dxa"/>
            <w:tcBorders>
              <w:top w:val="nil"/>
              <w:left w:val="nil"/>
              <w:bottom w:val="single" w:sz="4" w:space="0" w:color="C0C0C0"/>
              <w:right w:val="single" w:sz="4" w:space="0" w:color="C0C0C0"/>
            </w:tcBorders>
            <w:shd w:val="clear" w:color="000000" w:fill="D7EAD3"/>
            <w:vAlign w:val="center"/>
            <w:hideMark/>
          </w:tcPr>
          <w:p w14:paraId="2D4276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30 553,10</w:t>
            </w:r>
          </w:p>
        </w:tc>
        <w:tc>
          <w:tcPr>
            <w:tcW w:w="1479" w:type="dxa"/>
            <w:tcBorders>
              <w:top w:val="nil"/>
              <w:left w:val="nil"/>
              <w:bottom w:val="single" w:sz="4" w:space="0" w:color="C0C0C0"/>
              <w:right w:val="single" w:sz="4" w:space="0" w:color="C0C0C0"/>
            </w:tcBorders>
            <w:shd w:val="clear" w:color="000000" w:fill="D7EAD3"/>
            <w:vAlign w:val="center"/>
            <w:hideMark/>
          </w:tcPr>
          <w:p w14:paraId="69D4430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15 276,55</w:t>
            </w:r>
          </w:p>
        </w:tc>
        <w:tc>
          <w:tcPr>
            <w:tcW w:w="1519" w:type="dxa"/>
            <w:tcBorders>
              <w:top w:val="nil"/>
              <w:left w:val="nil"/>
              <w:bottom w:val="single" w:sz="4" w:space="0" w:color="C0C0C0"/>
              <w:right w:val="single" w:sz="4" w:space="0" w:color="C0C0C0"/>
            </w:tcBorders>
            <w:shd w:val="clear" w:color="000000" w:fill="D7EAD3"/>
            <w:vAlign w:val="center"/>
            <w:hideMark/>
          </w:tcPr>
          <w:p w14:paraId="0F1D4CD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15 276,55</w:t>
            </w:r>
          </w:p>
        </w:tc>
        <w:tc>
          <w:tcPr>
            <w:tcW w:w="1719" w:type="dxa"/>
            <w:tcBorders>
              <w:top w:val="nil"/>
              <w:left w:val="nil"/>
              <w:bottom w:val="single" w:sz="4" w:space="0" w:color="C0C0C0"/>
              <w:right w:val="single" w:sz="4" w:space="0" w:color="C0C0C0"/>
            </w:tcBorders>
            <w:shd w:val="clear" w:color="000000" w:fill="D7EAD3"/>
            <w:vAlign w:val="center"/>
            <w:hideMark/>
          </w:tcPr>
          <w:p w14:paraId="7219F5B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30 553,10</w:t>
            </w:r>
          </w:p>
        </w:tc>
        <w:tc>
          <w:tcPr>
            <w:tcW w:w="1299" w:type="dxa"/>
            <w:tcBorders>
              <w:top w:val="nil"/>
              <w:left w:val="nil"/>
              <w:bottom w:val="single" w:sz="4" w:space="0" w:color="C0C0C0"/>
              <w:right w:val="single" w:sz="4" w:space="0" w:color="C0C0C0"/>
            </w:tcBorders>
            <w:shd w:val="clear" w:color="000000" w:fill="D7EAD3"/>
            <w:vAlign w:val="center"/>
            <w:hideMark/>
          </w:tcPr>
          <w:p w14:paraId="68F4B2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15 276,55</w:t>
            </w:r>
          </w:p>
        </w:tc>
        <w:tc>
          <w:tcPr>
            <w:tcW w:w="1598" w:type="dxa"/>
            <w:tcBorders>
              <w:top w:val="nil"/>
              <w:left w:val="nil"/>
              <w:bottom w:val="single" w:sz="4" w:space="0" w:color="C0C0C0"/>
              <w:right w:val="single" w:sz="4" w:space="0" w:color="C0C0C0"/>
            </w:tcBorders>
            <w:shd w:val="clear" w:color="000000" w:fill="D7EAD3"/>
            <w:vAlign w:val="center"/>
            <w:hideMark/>
          </w:tcPr>
          <w:p w14:paraId="0E780D2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15 276,55</w:t>
            </w:r>
          </w:p>
        </w:tc>
        <w:tc>
          <w:tcPr>
            <w:tcW w:w="6485" w:type="dxa"/>
            <w:tcBorders>
              <w:top w:val="nil"/>
              <w:left w:val="nil"/>
              <w:bottom w:val="single" w:sz="4" w:space="0" w:color="C0C0C0"/>
              <w:right w:val="single" w:sz="4" w:space="0" w:color="C0C0C0"/>
            </w:tcBorders>
            <w:shd w:val="clear" w:color="000000" w:fill="FFFFCC"/>
            <w:vAlign w:val="center"/>
            <w:hideMark/>
          </w:tcPr>
          <w:p w14:paraId="2E9CD39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9D9DAD3" w14:textId="77777777" w:rsidTr="009E6573">
        <w:trPr>
          <w:trHeight w:val="465"/>
          <w:jc w:val="center"/>
        </w:trPr>
        <w:tc>
          <w:tcPr>
            <w:tcW w:w="577" w:type="dxa"/>
            <w:tcBorders>
              <w:top w:val="nil"/>
              <w:left w:val="nil"/>
              <w:bottom w:val="nil"/>
              <w:right w:val="nil"/>
            </w:tcBorders>
            <w:shd w:val="clear" w:color="auto" w:fill="auto"/>
            <w:noWrap/>
            <w:vAlign w:val="bottom"/>
            <w:hideMark/>
          </w:tcPr>
          <w:p w14:paraId="760A1669"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7C0AB8D8"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2623C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1.7.1</w:t>
            </w:r>
          </w:p>
        </w:tc>
        <w:tc>
          <w:tcPr>
            <w:tcW w:w="5854" w:type="dxa"/>
            <w:tcBorders>
              <w:top w:val="nil"/>
              <w:left w:val="nil"/>
              <w:bottom w:val="single" w:sz="4" w:space="0" w:color="C0C0C0"/>
              <w:right w:val="single" w:sz="4" w:space="0" w:color="C0C0C0"/>
            </w:tcBorders>
            <w:shd w:val="clear" w:color="auto" w:fill="auto"/>
            <w:vAlign w:val="center"/>
            <w:hideMark/>
          </w:tcPr>
          <w:p w14:paraId="4DBE2BE2"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То же в %</w:t>
            </w:r>
          </w:p>
        </w:tc>
        <w:tc>
          <w:tcPr>
            <w:tcW w:w="1139" w:type="dxa"/>
            <w:tcBorders>
              <w:top w:val="nil"/>
              <w:left w:val="nil"/>
              <w:bottom w:val="single" w:sz="4" w:space="0" w:color="C0C0C0"/>
              <w:right w:val="single" w:sz="4" w:space="0" w:color="C0C0C0"/>
            </w:tcBorders>
            <w:shd w:val="clear" w:color="auto" w:fill="auto"/>
            <w:vAlign w:val="center"/>
            <w:hideMark/>
          </w:tcPr>
          <w:p w14:paraId="13A66D0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w:t>
            </w:r>
          </w:p>
        </w:tc>
        <w:tc>
          <w:tcPr>
            <w:tcW w:w="1779" w:type="dxa"/>
            <w:tcBorders>
              <w:top w:val="nil"/>
              <w:left w:val="nil"/>
              <w:bottom w:val="single" w:sz="4" w:space="0" w:color="C0C0C0"/>
              <w:right w:val="single" w:sz="4" w:space="0" w:color="C0C0C0"/>
            </w:tcBorders>
            <w:shd w:val="clear" w:color="000000" w:fill="D7EAD3"/>
            <w:vAlign w:val="center"/>
            <w:hideMark/>
          </w:tcPr>
          <w:p w14:paraId="72B2271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839" w:type="dxa"/>
            <w:tcBorders>
              <w:top w:val="nil"/>
              <w:left w:val="nil"/>
              <w:bottom w:val="single" w:sz="4" w:space="0" w:color="C0C0C0"/>
              <w:right w:val="single" w:sz="4" w:space="0" w:color="C0C0C0"/>
            </w:tcBorders>
            <w:shd w:val="clear" w:color="000000" w:fill="D7EAD3"/>
            <w:vAlign w:val="center"/>
            <w:hideMark/>
          </w:tcPr>
          <w:p w14:paraId="3791C2D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898" w:type="dxa"/>
            <w:tcBorders>
              <w:top w:val="nil"/>
              <w:left w:val="nil"/>
              <w:bottom w:val="single" w:sz="4" w:space="0" w:color="C0C0C0"/>
              <w:right w:val="single" w:sz="4" w:space="0" w:color="C0C0C0"/>
            </w:tcBorders>
            <w:shd w:val="clear" w:color="000000" w:fill="D7EAD3"/>
            <w:vAlign w:val="center"/>
            <w:hideMark/>
          </w:tcPr>
          <w:p w14:paraId="6DECA2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819" w:type="dxa"/>
            <w:tcBorders>
              <w:top w:val="nil"/>
              <w:left w:val="nil"/>
              <w:bottom w:val="single" w:sz="4" w:space="0" w:color="C0C0C0"/>
              <w:right w:val="single" w:sz="4" w:space="0" w:color="C0C0C0"/>
            </w:tcBorders>
            <w:shd w:val="clear" w:color="000000" w:fill="D7EAD3"/>
            <w:vAlign w:val="center"/>
            <w:hideMark/>
          </w:tcPr>
          <w:p w14:paraId="2A146E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479" w:type="dxa"/>
            <w:tcBorders>
              <w:top w:val="nil"/>
              <w:left w:val="nil"/>
              <w:bottom w:val="single" w:sz="4" w:space="0" w:color="C0C0C0"/>
              <w:right w:val="single" w:sz="4" w:space="0" w:color="C0C0C0"/>
            </w:tcBorders>
            <w:shd w:val="clear" w:color="000000" w:fill="D7EAD3"/>
            <w:vAlign w:val="center"/>
            <w:hideMark/>
          </w:tcPr>
          <w:p w14:paraId="6CD887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519" w:type="dxa"/>
            <w:tcBorders>
              <w:top w:val="nil"/>
              <w:left w:val="nil"/>
              <w:bottom w:val="single" w:sz="4" w:space="0" w:color="C0C0C0"/>
              <w:right w:val="single" w:sz="4" w:space="0" w:color="C0C0C0"/>
            </w:tcBorders>
            <w:shd w:val="clear" w:color="000000" w:fill="D7EAD3"/>
            <w:vAlign w:val="center"/>
            <w:hideMark/>
          </w:tcPr>
          <w:p w14:paraId="49D9831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719" w:type="dxa"/>
            <w:tcBorders>
              <w:top w:val="nil"/>
              <w:left w:val="nil"/>
              <w:bottom w:val="single" w:sz="4" w:space="0" w:color="C0C0C0"/>
              <w:right w:val="single" w:sz="4" w:space="0" w:color="C0C0C0"/>
            </w:tcBorders>
            <w:shd w:val="clear" w:color="000000" w:fill="D7EAD3"/>
            <w:vAlign w:val="center"/>
            <w:hideMark/>
          </w:tcPr>
          <w:p w14:paraId="3886C6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299" w:type="dxa"/>
            <w:tcBorders>
              <w:top w:val="nil"/>
              <w:left w:val="nil"/>
              <w:bottom w:val="single" w:sz="4" w:space="0" w:color="C0C0C0"/>
              <w:right w:val="single" w:sz="4" w:space="0" w:color="C0C0C0"/>
            </w:tcBorders>
            <w:shd w:val="clear" w:color="000000" w:fill="D7EAD3"/>
            <w:vAlign w:val="center"/>
            <w:hideMark/>
          </w:tcPr>
          <w:p w14:paraId="2576F88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1598" w:type="dxa"/>
            <w:tcBorders>
              <w:top w:val="nil"/>
              <w:left w:val="nil"/>
              <w:bottom w:val="single" w:sz="4" w:space="0" w:color="C0C0C0"/>
              <w:right w:val="single" w:sz="4" w:space="0" w:color="C0C0C0"/>
            </w:tcBorders>
            <w:shd w:val="clear" w:color="000000" w:fill="D7EAD3"/>
            <w:vAlign w:val="center"/>
            <w:hideMark/>
          </w:tcPr>
          <w:p w14:paraId="602803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w:t>
            </w:r>
          </w:p>
        </w:tc>
        <w:tc>
          <w:tcPr>
            <w:tcW w:w="6485" w:type="dxa"/>
            <w:tcBorders>
              <w:top w:val="nil"/>
              <w:left w:val="nil"/>
              <w:bottom w:val="single" w:sz="4" w:space="0" w:color="C0C0C0"/>
              <w:right w:val="single" w:sz="4" w:space="0" w:color="C0C0C0"/>
            </w:tcBorders>
            <w:shd w:val="clear" w:color="000000" w:fill="FFFFCC"/>
            <w:vAlign w:val="center"/>
            <w:hideMark/>
          </w:tcPr>
          <w:p w14:paraId="7A0C6DB6" w14:textId="77777777" w:rsidR="00FE750B" w:rsidRPr="001077C6" w:rsidRDefault="00FE750B" w:rsidP="009E6573">
            <w:pPr>
              <w:rPr>
                <w:rFonts w:ascii="Tahoma" w:hAnsi="Tahoma" w:cs="Tahoma"/>
                <w:sz w:val="11"/>
                <w:szCs w:val="11"/>
              </w:rPr>
            </w:pPr>
            <w:r w:rsidRPr="001077C6">
              <w:rPr>
                <w:rFonts w:ascii="Tahoma" w:hAnsi="Tahoma" w:cs="Tahoma"/>
                <w:sz w:val="11"/>
                <w:szCs w:val="11"/>
              </w:rPr>
              <w:t>в соотвествии с утвержденными долгосрочными параметрами установленными постановлением РЭК КО от 18.12.2018 №574</w:t>
            </w:r>
          </w:p>
        </w:tc>
      </w:tr>
      <w:tr w:rsidR="00FE750B" w:rsidRPr="001077C6" w14:paraId="3D0B0984"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45ACA64C"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0B747CB1"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EE045E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w:t>
            </w:r>
          </w:p>
        </w:tc>
        <w:tc>
          <w:tcPr>
            <w:tcW w:w="5854" w:type="dxa"/>
            <w:tcBorders>
              <w:top w:val="nil"/>
              <w:left w:val="nil"/>
              <w:bottom w:val="single" w:sz="4" w:space="0" w:color="C0C0C0"/>
              <w:right w:val="single" w:sz="4" w:space="0" w:color="C0C0C0"/>
            </w:tcBorders>
            <w:shd w:val="clear" w:color="auto" w:fill="auto"/>
            <w:vAlign w:val="center"/>
            <w:hideMark/>
          </w:tcPr>
          <w:p w14:paraId="4CE774B5"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Отпущено воды по категориям потребителей</w:t>
            </w:r>
          </w:p>
        </w:tc>
        <w:tc>
          <w:tcPr>
            <w:tcW w:w="1139" w:type="dxa"/>
            <w:tcBorders>
              <w:top w:val="nil"/>
              <w:left w:val="nil"/>
              <w:bottom w:val="single" w:sz="4" w:space="0" w:color="C0C0C0"/>
              <w:right w:val="single" w:sz="4" w:space="0" w:color="C0C0C0"/>
            </w:tcBorders>
            <w:shd w:val="clear" w:color="auto" w:fill="auto"/>
            <w:vAlign w:val="center"/>
            <w:hideMark/>
          </w:tcPr>
          <w:p w14:paraId="667514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D7EAD3"/>
            <w:vAlign w:val="center"/>
            <w:hideMark/>
          </w:tcPr>
          <w:p w14:paraId="34AFB0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926 201,58</w:t>
            </w:r>
          </w:p>
        </w:tc>
        <w:tc>
          <w:tcPr>
            <w:tcW w:w="1839" w:type="dxa"/>
            <w:tcBorders>
              <w:top w:val="nil"/>
              <w:left w:val="nil"/>
              <w:bottom w:val="single" w:sz="4" w:space="0" w:color="C0C0C0"/>
              <w:right w:val="single" w:sz="4" w:space="0" w:color="C0C0C0"/>
            </w:tcBorders>
            <w:shd w:val="clear" w:color="000000" w:fill="D7EAD3"/>
            <w:vAlign w:val="center"/>
            <w:hideMark/>
          </w:tcPr>
          <w:p w14:paraId="532205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926 201,58</w:t>
            </w:r>
          </w:p>
        </w:tc>
        <w:tc>
          <w:tcPr>
            <w:tcW w:w="1898" w:type="dxa"/>
            <w:tcBorders>
              <w:top w:val="nil"/>
              <w:left w:val="nil"/>
              <w:bottom w:val="single" w:sz="4" w:space="0" w:color="C0C0C0"/>
              <w:right w:val="single" w:sz="4" w:space="0" w:color="C0C0C0"/>
            </w:tcBorders>
            <w:shd w:val="clear" w:color="000000" w:fill="D7EAD3"/>
            <w:vAlign w:val="center"/>
            <w:hideMark/>
          </w:tcPr>
          <w:p w14:paraId="5B49380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1 129 300,00</w:t>
            </w:r>
          </w:p>
        </w:tc>
        <w:tc>
          <w:tcPr>
            <w:tcW w:w="1819" w:type="dxa"/>
            <w:tcBorders>
              <w:top w:val="nil"/>
              <w:left w:val="nil"/>
              <w:bottom w:val="single" w:sz="4" w:space="0" w:color="C0C0C0"/>
              <w:right w:val="single" w:sz="4" w:space="0" w:color="C0C0C0"/>
            </w:tcBorders>
            <w:shd w:val="clear" w:color="000000" w:fill="D7EAD3"/>
            <w:vAlign w:val="center"/>
            <w:hideMark/>
          </w:tcPr>
          <w:p w14:paraId="22F808F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1 244 196,90</w:t>
            </w:r>
          </w:p>
        </w:tc>
        <w:tc>
          <w:tcPr>
            <w:tcW w:w="1479" w:type="dxa"/>
            <w:tcBorders>
              <w:top w:val="nil"/>
              <w:left w:val="nil"/>
              <w:bottom w:val="single" w:sz="4" w:space="0" w:color="C0C0C0"/>
              <w:right w:val="single" w:sz="4" w:space="0" w:color="C0C0C0"/>
            </w:tcBorders>
            <w:shd w:val="clear" w:color="000000" w:fill="D7EAD3"/>
            <w:vAlign w:val="center"/>
            <w:hideMark/>
          </w:tcPr>
          <w:p w14:paraId="207DA9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622 098,45</w:t>
            </w:r>
          </w:p>
        </w:tc>
        <w:tc>
          <w:tcPr>
            <w:tcW w:w="1519" w:type="dxa"/>
            <w:tcBorders>
              <w:top w:val="nil"/>
              <w:left w:val="nil"/>
              <w:bottom w:val="single" w:sz="4" w:space="0" w:color="C0C0C0"/>
              <w:right w:val="single" w:sz="4" w:space="0" w:color="C0C0C0"/>
            </w:tcBorders>
            <w:shd w:val="clear" w:color="000000" w:fill="D7EAD3"/>
            <w:vAlign w:val="center"/>
            <w:hideMark/>
          </w:tcPr>
          <w:p w14:paraId="0FDF5A2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622 098,45</w:t>
            </w:r>
          </w:p>
        </w:tc>
        <w:tc>
          <w:tcPr>
            <w:tcW w:w="1719" w:type="dxa"/>
            <w:tcBorders>
              <w:top w:val="nil"/>
              <w:left w:val="nil"/>
              <w:bottom w:val="single" w:sz="4" w:space="0" w:color="C0C0C0"/>
              <w:right w:val="single" w:sz="4" w:space="0" w:color="C0C0C0"/>
            </w:tcBorders>
            <w:shd w:val="clear" w:color="000000" w:fill="D7EAD3"/>
            <w:vAlign w:val="center"/>
            <w:hideMark/>
          </w:tcPr>
          <w:p w14:paraId="069327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1 244 196,90</w:t>
            </w:r>
          </w:p>
        </w:tc>
        <w:tc>
          <w:tcPr>
            <w:tcW w:w="1299" w:type="dxa"/>
            <w:tcBorders>
              <w:top w:val="nil"/>
              <w:left w:val="nil"/>
              <w:bottom w:val="single" w:sz="4" w:space="0" w:color="C0C0C0"/>
              <w:right w:val="single" w:sz="4" w:space="0" w:color="C0C0C0"/>
            </w:tcBorders>
            <w:shd w:val="clear" w:color="000000" w:fill="D7EAD3"/>
            <w:vAlign w:val="center"/>
            <w:hideMark/>
          </w:tcPr>
          <w:p w14:paraId="566A807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622 098,45</w:t>
            </w:r>
          </w:p>
        </w:tc>
        <w:tc>
          <w:tcPr>
            <w:tcW w:w="1598" w:type="dxa"/>
            <w:tcBorders>
              <w:top w:val="nil"/>
              <w:left w:val="nil"/>
              <w:bottom w:val="single" w:sz="4" w:space="0" w:color="C0C0C0"/>
              <w:right w:val="single" w:sz="4" w:space="0" w:color="C0C0C0"/>
            </w:tcBorders>
            <w:shd w:val="clear" w:color="000000" w:fill="D7EAD3"/>
            <w:vAlign w:val="center"/>
            <w:hideMark/>
          </w:tcPr>
          <w:p w14:paraId="4ECF60B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622 098,45</w:t>
            </w:r>
          </w:p>
        </w:tc>
        <w:tc>
          <w:tcPr>
            <w:tcW w:w="6485" w:type="dxa"/>
            <w:tcBorders>
              <w:top w:val="nil"/>
              <w:left w:val="nil"/>
              <w:bottom w:val="single" w:sz="4" w:space="0" w:color="C0C0C0"/>
              <w:right w:val="single" w:sz="4" w:space="0" w:color="C0C0C0"/>
            </w:tcBorders>
            <w:shd w:val="clear" w:color="000000" w:fill="FFFFCC"/>
            <w:vAlign w:val="center"/>
            <w:hideMark/>
          </w:tcPr>
          <w:p w14:paraId="04BF617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13A27C5" w14:textId="77777777" w:rsidTr="009E6573">
        <w:trPr>
          <w:trHeight w:val="1425"/>
          <w:jc w:val="center"/>
        </w:trPr>
        <w:tc>
          <w:tcPr>
            <w:tcW w:w="577" w:type="dxa"/>
            <w:tcBorders>
              <w:top w:val="nil"/>
              <w:left w:val="nil"/>
              <w:bottom w:val="nil"/>
              <w:right w:val="nil"/>
            </w:tcBorders>
            <w:shd w:val="clear" w:color="auto" w:fill="auto"/>
            <w:noWrap/>
            <w:vAlign w:val="bottom"/>
            <w:hideMark/>
          </w:tcPr>
          <w:p w14:paraId="6B78ED62"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1937C00A"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ACF07C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1.8.1</w:t>
            </w:r>
          </w:p>
        </w:tc>
        <w:tc>
          <w:tcPr>
            <w:tcW w:w="5854" w:type="dxa"/>
            <w:tcBorders>
              <w:top w:val="nil"/>
              <w:left w:val="nil"/>
              <w:bottom w:val="single" w:sz="4" w:space="0" w:color="C0C0C0"/>
              <w:right w:val="single" w:sz="4" w:space="0" w:color="C0C0C0"/>
            </w:tcBorders>
            <w:shd w:val="clear" w:color="auto" w:fill="auto"/>
            <w:vAlign w:val="center"/>
            <w:hideMark/>
          </w:tcPr>
          <w:p w14:paraId="436AA726"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6D9B43A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D7EAD3"/>
            <w:vAlign w:val="center"/>
            <w:hideMark/>
          </w:tcPr>
          <w:p w14:paraId="788053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870 901,58</w:t>
            </w:r>
          </w:p>
        </w:tc>
        <w:tc>
          <w:tcPr>
            <w:tcW w:w="1839" w:type="dxa"/>
            <w:tcBorders>
              <w:top w:val="nil"/>
              <w:left w:val="nil"/>
              <w:bottom w:val="single" w:sz="4" w:space="0" w:color="C0C0C0"/>
              <w:right w:val="single" w:sz="4" w:space="0" w:color="C0C0C0"/>
            </w:tcBorders>
            <w:shd w:val="clear" w:color="000000" w:fill="D7EAD3"/>
            <w:vAlign w:val="center"/>
            <w:hideMark/>
          </w:tcPr>
          <w:p w14:paraId="6E013E6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870 901,58</w:t>
            </w:r>
          </w:p>
        </w:tc>
        <w:tc>
          <w:tcPr>
            <w:tcW w:w="1898" w:type="dxa"/>
            <w:tcBorders>
              <w:top w:val="nil"/>
              <w:left w:val="nil"/>
              <w:bottom w:val="single" w:sz="4" w:space="0" w:color="C0C0C0"/>
              <w:right w:val="single" w:sz="4" w:space="0" w:color="C0C0C0"/>
            </w:tcBorders>
            <w:shd w:val="clear" w:color="000000" w:fill="D7EAD3"/>
            <w:vAlign w:val="center"/>
            <w:hideMark/>
          </w:tcPr>
          <w:p w14:paraId="40C3B82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1 078 000,00</w:t>
            </w:r>
          </w:p>
        </w:tc>
        <w:tc>
          <w:tcPr>
            <w:tcW w:w="1819" w:type="dxa"/>
            <w:tcBorders>
              <w:top w:val="nil"/>
              <w:left w:val="nil"/>
              <w:bottom w:val="single" w:sz="4" w:space="0" w:color="C0C0C0"/>
              <w:right w:val="single" w:sz="4" w:space="0" w:color="C0C0C0"/>
            </w:tcBorders>
            <w:shd w:val="clear" w:color="000000" w:fill="D7EAD3"/>
            <w:vAlign w:val="center"/>
            <w:hideMark/>
          </w:tcPr>
          <w:p w14:paraId="2F7D908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1 192 963,90</w:t>
            </w:r>
          </w:p>
        </w:tc>
        <w:tc>
          <w:tcPr>
            <w:tcW w:w="1479" w:type="dxa"/>
            <w:tcBorders>
              <w:top w:val="nil"/>
              <w:left w:val="nil"/>
              <w:bottom w:val="single" w:sz="4" w:space="0" w:color="C0C0C0"/>
              <w:right w:val="single" w:sz="4" w:space="0" w:color="C0C0C0"/>
            </w:tcBorders>
            <w:shd w:val="clear" w:color="000000" w:fill="D7EAD3"/>
            <w:vAlign w:val="center"/>
            <w:hideMark/>
          </w:tcPr>
          <w:p w14:paraId="7F1F7B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596 481,95</w:t>
            </w:r>
          </w:p>
        </w:tc>
        <w:tc>
          <w:tcPr>
            <w:tcW w:w="1519" w:type="dxa"/>
            <w:tcBorders>
              <w:top w:val="nil"/>
              <w:left w:val="nil"/>
              <w:bottom w:val="single" w:sz="4" w:space="0" w:color="C0C0C0"/>
              <w:right w:val="single" w:sz="4" w:space="0" w:color="C0C0C0"/>
            </w:tcBorders>
            <w:shd w:val="clear" w:color="000000" w:fill="D7EAD3"/>
            <w:vAlign w:val="center"/>
            <w:hideMark/>
          </w:tcPr>
          <w:p w14:paraId="75C7C3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596 481,95</w:t>
            </w:r>
          </w:p>
        </w:tc>
        <w:tc>
          <w:tcPr>
            <w:tcW w:w="1719" w:type="dxa"/>
            <w:tcBorders>
              <w:top w:val="nil"/>
              <w:left w:val="nil"/>
              <w:bottom w:val="single" w:sz="4" w:space="0" w:color="C0C0C0"/>
              <w:right w:val="single" w:sz="4" w:space="0" w:color="C0C0C0"/>
            </w:tcBorders>
            <w:shd w:val="clear" w:color="000000" w:fill="D7EAD3"/>
            <w:vAlign w:val="center"/>
            <w:hideMark/>
          </w:tcPr>
          <w:p w14:paraId="0B9D44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1 192 963,90</w:t>
            </w:r>
          </w:p>
        </w:tc>
        <w:tc>
          <w:tcPr>
            <w:tcW w:w="1299" w:type="dxa"/>
            <w:tcBorders>
              <w:top w:val="nil"/>
              <w:left w:val="nil"/>
              <w:bottom w:val="single" w:sz="4" w:space="0" w:color="C0C0C0"/>
              <w:right w:val="single" w:sz="4" w:space="0" w:color="C0C0C0"/>
            </w:tcBorders>
            <w:shd w:val="clear" w:color="000000" w:fill="D7EAD3"/>
            <w:vAlign w:val="center"/>
            <w:hideMark/>
          </w:tcPr>
          <w:p w14:paraId="2B4E85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596 481,95</w:t>
            </w:r>
          </w:p>
        </w:tc>
        <w:tc>
          <w:tcPr>
            <w:tcW w:w="1598" w:type="dxa"/>
            <w:tcBorders>
              <w:top w:val="nil"/>
              <w:left w:val="nil"/>
              <w:bottom w:val="single" w:sz="4" w:space="0" w:color="C0C0C0"/>
              <w:right w:val="single" w:sz="4" w:space="0" w:color="C0C0C0"/>
            </w:tcBorders>
            <w:shd w:val="clear" w:color="000000" w:fill="D7EAD3"/>
            <w:vAlign w:val="center"/>
            <w:hideMark/>
          </w:tcPr>
          <w:p w14:paraId="7E5A42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596 481,95</w:t>
            </w:r>
          </w:p>
        </w:tc>
        <w:tc>
          <w:tcPr>
            <w:tcW w:w="6485" w:type="dxa"/>
            <w:tcBorders>
              <w:top w:val="nil"/>
              <w:left w:val="nil"/>
              <w:bottom w:val="single" w:sz="4" w:space="0" w:color="C0C0C0"/>
              <w:right w:val="single" w:sz="4" w:space="0" w:color="C0C0C0"/>
            </w:tcBorders>
            <w:shd w:val="clear" w:color="000000" w:fill="FFFFCC"/>
            <w:vAlign w:val="center"/>
            <w:hideMark/>
          </w:tcPr>
          <w:p w14:paraId="67C0F9C0"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20278795"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5F14956B"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33B51698"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5308E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1.8.1.1</w:t>
            </w:r>
          </w:p>
        </w:tc>
        <w:tc>
          <w:tcPr>
            <w:tcW w:w="5854" w:type="dxa"/>
            <w:tcBorders>
              <w:top w:val="nil"/>
              <w:left w:val="nil"/>
              <w:bottom w:val="single" w:sz="4" w:space="0" w:color="C0C0C0"/>
              <w:right w:val="single" w:sz="4" w:space="0" w:color="C0C0C0"/>
            </w:tcBorders>
            <w:shd w:val="clear" w:color="auto" w:fill="auto"/>
            <w:vAlign w:val="center"/>
            <w:hideMark/>
          </w:tcPr>
          <w:p w14:paraId="72CC1137"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Населению</w:t>
            </w:r>
          </w:p>
        </w:tc>
        <w:tc>
          <w:tcPr>
            <w:tcW w:w="1139" w:type="dxa"/>
            <w:tcBorders>
              <w:top w:val="nil"/>
              <w:left w:val="nil"/>
              <w:bottom w:val="single" w:sz="4" w:space="0" w:color="C0C0C0"/>
              <w:right w:val="single" w:sz="4" w:space="0" w:color="C0C0C0"/>
            </w:tcBorders>
            <w:shd w:val="clear" w:color="auto" w:fill="auto"/>
            <w:vAlign w:val="center"/>
            <w:hideMark/>
          </w:tcPr>
          <w:p w14:paraId="19BD71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13AE914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99 243,58</w:t>
            </w:r>
          </w:p>
        </w:tc>
        <w:tc>
          <w:tcPr>
            <w:tcW w:w="1839" w:type="dxa"/>
            <w:tcBorders>
              <w:top w:val="nil"/>
              <w:left w:val="nil"/>
              <w:bottom w:val="single" w:sz="4" w:space="0" w:color="C0C0C0"/>
              <w:right w:val="single" w:sz="4" w:space="0" w:color="C0C0C0"/>
            </w:tcBorders>
            <w:shd w:val="clear" w:color="000000" w:fill="FFFFCC"/>
            <w:vAlign w:val="center"/>
            <w:hideMark/>
          </w:tcPr>
          <w:p w14:paraId="2B07E8E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99 243,58</w:t>
            </w:r>
          </w:p>
        </w:tc>
        <w:tc>
          <w:tcPr>
            <w:tcW w:w="1898" w:type="dxa"/>
            <w:tcBorders>
              <w:top w:val="nil"/>
              <w:left w:val="nil"/>
              <w:bottom w:val="single" w:sz="4" w:space="0" w:color="C0C0C0"/>
              <w:right w:val="single" w:sz="4" w:space="0" w:color="C0C0C0"/>
            </w:tcBorders>
            <w:shd w:val="clear" w:color="000000" w:fill="FFFFCC"/>
            <w:vAlign w:val="center"/>
            <w:hideMark/>
          </w:tcPr>
          <w:p w14:paraId="697F6BF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98 400,00</w:t>
            </w:r>
          </w:p>
        </w:tc>
        <w:tc>
          <w:tcPr>
            <w:tcW w:w="1819" w:type="dxa"/>
            <w:tcBorders>
              <w:top w:val="nil"/>
              <w:left w:val="nil"/>
              <w:bottom w:val="single" w:sz="4" w:space="0" w:color="C0C0C0"/>
              <w:right w:val="single" w:sz="4" w:space="0" w:color="C0C0C0"/>
            </w:tcBorders>
            <w:shd w:val="clear" w:color="000000" w:fill="FFFFCC"/>
            <w:vAlign w:val="center"/>
            <w:hideMark/>
          </w:tcPr>
          <w:p w14:paraId="585CDDF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92 374,80</w:t>
            </w:r>
          </w:p>
        </w:tc>
        <w:tc>
          <w:tcPr>
            <w:tcW w:w="1479" w:type="dxa"/>
            <w:tcBorders>
              <w:top w:val="nil"/>
              <w:left w:val="nil"/>
              <w:bottom w:val="single" w:sz="4" w:space="0" w:color="C0C0C0"/>
              <w:right w:val="single" w:sz="4" w:space="0" w:color="C0C0C0"/>
            </w:tcBorders>
            <w:shd w:val="clear" w:color="000000" w:fill="D7EAD3"/>
            <w:vAlign w:val="center"/>
            <w:hideMark/>
          </w:tcPr>
          <w:p w14:paraId="7DBBDEE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46 187,40</w:t>
            </w:r>
          </w:p>
        </w:tc>
        <w:tc>
          <w:tcPr>
            <w:tcW w:w="1519" w:type="dxa"/>
            <w:tcBorders>
              <w:top w:val="nil"/>
              <w:left w:val="nil"/>
              <w:bottom w:val="single" w:sz="4" w:space="0" w:color="C0C0C0"/>
              <w:right w:val="single" w:sz="4" w:space="0" w:color="C0C0C0"/>
            </w:tcBorders>
            <w:shd w:val="clear" w:color="000000" w:fill="D7EAD3"/>
            <w:vAlign w:val="center"/>
            <w:hideMark/>
          </w:tcPr>
          <w:p w14:paraId="2B647C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46 187,40</w:t>
            </w:r>
          </w:p>
        </w:tc>
        <w:tc>
          <w:tcPr>
            <w:tcW w:w="1719" w:type="dxa"/>
            <w:tcBorders>
              <w:top w:val="nil"/>
              <w:left w:val="nil"/>
              <w:bottom w:val="single" w:sz="4" w:space="0" w:color="C0C0C0"/>
              <w:right w:val="single" w:sz="4" w:space="0" w:color="C0C0C0"/>
            </w:tcBorders>
            <w:shd w:val="clear" w:color="000000" w:fill="FFFFCC"/>
            <w:vAlign w:val="center"/>
            <w:hideMark/>
          </w:tcPr>
          <w:p w14:paraId="4903302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92 374,80</w:t>
            </w:r>
          </w:p>
        </w:tc>
        <w:tc>
          <w:tcPr>
            <w:tcW w:w="1299" w:type="dxa"/>
            <w:tcBorders>
              <w:top w:val="nil"/>
              <w:left w:val="nil"/>
              <w:bottom w:val="single" w:sz="4" w:space="0" w:color="C0C0C0"/>
              <w:right w:val="single" w:sz="4" w:space="0" w:color="C0C0C0"/>
            </w:tcBorders>
            <w:shd w:val="clear" w:color="000000" w:fill="D7EAD3"/>
            <w:vAlign w:val="center"/>
            <w:hideMark/>
          </w:tcPr>
          <w:p w14:paraId="1A5C4A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46 187,40</w:t>
            </w:r>
          </w:p>
        </w:tc>
        <w:tc>
          <w:tcPr>
            <w:tcW w:w="1598" w:type="dxa"/>
            <w:tcBorders>
              <w:top w:val="nil"/>
              <w:left w:val="nil"/>
              <w:bottom w:val="single" w:sz="4" w:space="0" w:color="C0C0C0"/>
              <w:right w:val="single" w:sz="4" w:space="0" w:color="C0C0C0"/>
            </w:tcBorders>
            <w:shd w:val="clear" w:color="000000" w:fill="D7EAD3"/>
            <w:vAlign w:val="center"/>
            <w:hideMark/>
          </w:tcPr>
          <w:p w14:paraId="619D18E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46 187,40</w:t>
            </w:r>
          </w:p>
        </w:tc>
        <w:tc>
          <w:tcPr>
            <w:tcW w:w="6485" w:type="dxa"/>
            <w:tcBorders>
              <w:top w:val="nil"/>
              <w:left w:val="nil"/>
              <w:bottom w:val="single" w:sz="4" w:space="0" w:color="C0C0C0"/>
              <w:right w:val="single" w:sz="4" w:space="0" w:color="C0C0C0"/>
            </w:tcBorders>
            <w:shd w:val="clear" w:color="000000" w:fill="FFFFCC"/>
            <w:vAlign w:val="center"/>
            <w:hideMark/>
          </w:tcPr>
          <w:p w14:paraId="62D1A80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B552475"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278928B6"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53EB8FD4"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EF99D5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1.8.1.2</w:t>
            </w:r>
          </w:p>
        </w:tc>
        <w:tc>
          <w:tcPr>
            <w:tcW w:w="5854" w:type="dxa"/>
            <w:tcBorders>
              <w:top w:val="nil"/>
              <w:left w:val="nil"/>
              <w:bottom w:val="single" w:sz="4" w:space="0" w:color="C0C0C0"/>
              <w:right w:val="single" w:sz="4" w:space="0" w:color="C0C0C0"/>
            </w:tcBorders>
            <w:shd w:val="clear" w:color="auto" w:fill="auto"/>
            <w:vAlign w:val="center"/>
            <w:hideMark/>
          </w:tcPr>
          <w:p w14:paraId="19151C72"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Бюджетным организациям</w:t>
            </w:r>
          </w:p>
        </w:tc>
        <w:tc>
          <w:tcPr>
            <w:tcW w:w="1139" w:type="dxa"/>
            <w:tcBorders>
              <w:top w:val="nil"/>
              <w:left w:val="nil"/>
              <w:bottom w:val="single" w:sz="4" w:space="0" w:color="C0C0C0"/>
              <w:right w:val="single" w:sz="4" w:space="0" w:color="C0C0C0"/>
            </w:tcBorders>
            <w:shd w:val="clear" w:color="auto" w:fill="auto"/>
            <w:vAlign w:val="center"/>
            <w:hideMark/>
          </w:tcPr>
          <w:p w14:paraId="59F10A1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0F1D1BE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2 200,00</w:t>
            </w:r>
          </w:p>
        </w:tc>
        <w:tc>
          <w:tcPr>
            <w:tcW w:w="1839" w:type="dxa"/>
            <w:tcBorders>
              <w:top w:val="nil"/>
              <w:left w:val="nil"/>
              <w:bottom w:val="single" w:sz="4" w:space="0" w:color="C0C0C0"/>
              <w:right w:val="single" w:sz="4" w:space="0" w:color="C0C0C0"/>
            </w:tcBorders>
            <w:shd w:val="clear" w:color="000000" w:fill="FFFFCC"/>
            <w:vAlign w:val="center"/>
            <w:hideMark/>
          </w:tcPr>
          <w:p w14:paraId="6AC436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2 200,00</w:t>
            </w:r>
          </w:p>
        </w:tc>
        <w:tc>
          <w:tcPr>
            <w:tcW w:w="1898" w:type="dxa"/>
            <w:tcBorders>
              <w:top w:val="nil"/>
              <w:left w:val="nil"/>
              <w:bottom w:val="single" w:sz="4" w:space="0" w:color="C0C0C0"/>
              <w:right w:val="single" w:sz="4" w:space="0" w:color="C0C0C0"/>
            </w:tcBorders>
            <w:shd w:val="clear" w:color="000000" w:fill="FFFFCC"/>
            <w:vAlign w:val="center"/>
            <w:hideMark/>
          </w:tcPr>
          <w:p w14:paraId="047CCD7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3 100,00</w:t>
            </w:r>
          </w:p>
        </w:tc>
        <w:tc>
          <w:tcPr>
            <w:tcW w:w="1819" w:type="dxa"/>
            <w:tcBorders>
              <w:top w:val="nil"/>
              <w:left w:val="nil"/>
              <w:bottom w:val="single" w:sz="4" w:space="0" w:color="C0C0C0"/>
              <w:right w:val="single" w:sz="4" w:space="0" w:color="C0C0C0"/>
            </w:tcBorders>
            <w:shd w:val="clear" w:color="000000" w:fill="FFFFCC"/>
            <w:vAlign w:val="center"/>
            <w:hideMark/>
          </w:tcPr>
          <w:p w14:paraId="42E20E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3 065,60</w:t>
            </w:r>
          </w:p>
        </w:tc>
        <w:tc>
          <w:tcPr>
            <w:tcW w:w="1479" w:type="dxa"/>
            <w:tcBorders>
              <w:top w:val="nil"/>
              <w:left w:val="nil"/>
              <w:bottom w:val="single" w:sz="4" w:space="0" w:color="C0C0C0"/>
              <w:right w:val="single" w:sz="4" w:space="0" w:color="C0C0C0"/>
            </w:tcBorders>
            <w:shd w:val="clear" w:color="000000" w:fill="D7EAD3"/>
            <w:vAlign w:val="center"/>
            <w:hideMark/>
          </w:tcPr>
          <w:p w14:paraId="754CF2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1 532,80</w:t>
            </w:r>
          </w:p>
        </w:tc>
        <w:tc>
          <w:tcPr>
            <w:tcW w:w="1519" w:type="dxa"/>
            <w:tcBorders>
              <w:top w:val="nil"/>
              <w:left w:val="nil"/>
              <w:bottom w:val="single" w:sz="4" w:space="0" w:color="C0C0C0"/>
              <w:right w:val="single" w:sz="4" w:space="0" w:color="C0C0C0"/>
            </w:tcBorders>
            <w:shd w:val="clear" w:color="000000" w:fill="D7EAD3"/>
            <w:vAlign w:val="center"/>
            <w:hideMark/>
          </w:tcPr>
          <w:p w14:paraId="23FF08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1 532,80</w:t>
            </w:r>
          </w:p>
        </w:tc>
        <w:tc>
          <w:tcPr>
            <w:tcW w:w="1719" w:type="dxa"/>
            <w:tcBorders>
              <w:top w:val="nil"/>
              <w:left w:val="nil"/>
              <w:bottom w:val="single" w:sz="4" w:space="0" w:color="C0C0C0"/>
              <w:right w:val="single" w:sz="4" w:space="0" w:color="C0C0C0"/>
            </w:tcBorders>
            <w:shd w:val="clear" w:color="000000" w:fill="FFFFCC"/>
            <w:vAlign w:val="center"/>
            <w:hideMark/>
          </w:tcPr>
          <w:p w14:paraId="09E719A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3 065,60</w:t>
            </w:r>
          </w:p>
        </w:tc>
        <w:tc>
          <w:tcPr>
            <w:tcW w:w="1299" w:type="dxa"/>
            <w:tcBorders>
              <w:top w:val="nil"/>
              <w:left w:val="nil"/>
              <w:bottom w:val="single" w:sz="4" w:space="0" w:color="C0C0C0"/>
              <w:right w:val="single" w:sz="4" w:space="0" w:color="C0C0C0"/>
            </w:tcBorders>
            <w:shd w:val="clear" w:color="000000" w:fill="D7EAD3"/>
            <w:vAlign w:val="center"/>
            <w:hideMark/>
          </w:tcPr>
          <w:p w14:paraId="01CEE7D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1 532,80</w:t>
            </w:r>
          </w:p>
        </w:tc>
        <w:tc>
          <w:tcPr>
            <w:tcW w:w="1598" w:type="dxa"/>
            <w:tcBorders>
              <w:top w:val="nil"/>
              <w:left w:val="nil"/>
              <w:bottom w:val="single" w:sz="4" w:space="0" w:color="C0C0C0"/>
              <w:right w:val="single" w:sz="4" w:space="0" w:color="C0C0C0"/>
            </w:tcBorders>
            <w:shd w:val="clear" w:color="000000" w:fill="D7EAD3"/>
            <w:vAlign w:val="center"/>
            <w:hideMark/>
          </w:tcPr>
          <w:p w14:paraId="79A0FF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1 532,80</w:t>
            </w:r>
          </w:p>
        </w:tc>
        <w:tc>
          <w:tcPr>
            <w:tcW w:w="6485" w:type="dxa"/>
            <w:tcBorders>
              <w:top w:val="nil"/>
              <w:left w:val="nil"/>
              <w:bottom w:val="single" w:sz="4" w:space="0" w:color="C0C0C0"/>
              <w:right w:val="single" w:sz="4" w:space="0" w:color="C0C0C0"/>
            </w:tcBorders>
            <w:shd w:val="clear" w:color="000000" w:fill="FFFFCC"/>
            <w:vAlign w:val="center"/>
            <w:hideMark/>
          </w:tcPr>
          <w:p w14:paraId="30709D73"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AB7B998"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C649AFC"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7A9A8066"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43CB4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1.8.1.3</w:t>
            </w:r>
          </w:p>
        </w:tc>
        <w:tc>
          <w:tcPr>
            <w:tcW w:w="5854" w:type="dxa"/>
            <w:tcBorders>
              <w:top w:val="nil"/>
              <w:left w:val="nil"/>
              <w:bottom w:val="single" w:sz="4" w:space="0" w:color="C0C0C0"/>
              <w:right w:val="single" w:sz="4" w:space="0" w:color="C0C0C0"/>
            </w:tcBorders>
            <w:shd w:val="clear" w:color="auto" w:fill="auto"/>
            <w:vAlign w:val="center"/>
            <w:hideMark/>
          </w:tcPr>
          <w:p w14:paraId="77E57E9E"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Прочим потребителям</w:t>
            </w:r>
          </w:p>
        </w:tc>
        <w:tc>
          <w:tcPr>
            <w:tcW w:w="1139" w:type="dxa"/>
            <w:tcBorders>
              <w:top w:val="nil"/>
              <w:left w:val="nil"/>
              <w:bottom w:val="single" w:sz="4" w:space="0" w:color="C0C0C0"/>
              <w:right w:val="single" w:sz="4" w:space="0" w:color="C0C0C0"/>
            </w:tcBorders>
            <w:shd w:val="clear" w:color="auto" w:fill="auto"/>
            <w:vAlign w:val="center"/>
            <w:hideMark/>
          </w:tcPr>
          <w:p w14:paraId="3A3777B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7CF8C5A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769 458,00</w:t>
            </w:r>
          </w:p>
        </w:tc>
        <w:tc>
          <w:tcPr>
            <w:tcW w:w="1839" w:type="dxa"/>
            <w:tcBorders>
              <w:top w:val="nil"/>
              <w:left w:val="nil"/>
              <w:bottom w:val="single" w:sz="4" w:space="0" w:color="C0C0C0"/>
              <w:right w:val="single" w:sz="4" w:space="0" w:color="C0C0C0"/>
            </w:tcBorders>
            <w:shd w:val="clear" w:color="000000" w:fill="FFFFCC"/>
            <w:vAlign w:val="center"/>
            <w:hideMark/>
          </w:tcPr>
          <w:p w14:paraId="6EC3828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769 458,00</w:t>
            </w:r>
          </w:p>
        </w:tc>
        <w:tc>
          <w:tcPr>
            <w:tcW w:w="1898" w:type="dxa"/>
            <w:tcBorders>
              <w:top w:val="nil"/>
              <w:left w:val="nil"/>
              <w:bottom w:val="single" w:sz="4" w:space="0" w:color="C0C0C0"/>
              <w:right w:val="single" w:sz="4" w:space="0" w:color="C0C0C0"/>
            </w:tcBorders>
            <w:shd w:val="clear" w:color="000000" w:fill="FFFFCC"/>
            <w:vAlign w:val="center"/>
            <w:hideMark/>
          </w:tcPr>
          <w:p w14:paraId="5D72DC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976 500,00</w:t>
            </w:r>
          </w:p>
        </w:tc>
        <w:tc>
          <w:tcPr>
            <w:tcW w:w="1819" w:type="dxa"/>
            <w:tcBorders>
              <w:top w:val="nil"/>
              <w:left w:val="nil"/>
              <w:bottom w:val="single" w:sz="4" w:space="0" w:color="C0C0C0"/>
              <w:right w:val="single" w:sz="4" w:space="0" w:color="C0C0C0"/>
            </w:tcBorders>
            <w:shd w:val="clear" w:color="000000" w:fill="FFFFCC"/>
            <w:vAlign w:val="center"/>
            <w:hideMark/>
          </w:tcPr>
          <w:p w14:paraId="1A894A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1 097 523,50</w:t>
            </w:r>
          </w:p>
        </w:tc>
        <w:tc>
          <w:tcPr>
            <w:tcW w:w="1479" w:type="dxa"/>
            <w:tcBorders>
              <w:top w:val="nil"/>
              <w:left w:val="nil"/>
              <w:bottom w:val="single" w:sz="4" w:space="0" w:color="C0C0C0"/>
              <w:right w:val="single" w:sz="4" w:space="0" w:color="C0C0C0"/>
            </w:tcBorders>
            <w:shd w:val="clear" w:color="000000" w:fill="D7EAD3"/>
            <w:vAlign w:val="center"/>
            <w:hideMark/>
          </w:tcPr>
          <w:p w14:paraId="200CD4D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548 761,75</w:t>
            </w:r>
          </w:p>
        </w:tc>
        <w:tc>
          <w:tcPr>
            <w:tcW w:w="1519" w:type="dxa"/>
            <w:tcBorders>
              <w:top w:val="nil"/>
              <w:left w:val="nil"/>
              <w:bottom w:val="single" w:sz="4" w:space="0" w:color="C0C0C0"/>
              <w:right w:val="single" w:sz="4" w:space="0" w:color="C0C0C0"/>
            </w:tcBorders>
            <w:shd w:val="clear" w:color="000000" w:fill="D7EAD3"/>
            <w:vAlign w:val="center"/>
            <w:hideMark/>
          </w:tcPr>
          <w:p w14:paraId="274D4AE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548 761,75</w:t>
            </w:r>
          </w:p>
        </w:tc>
        <w:tc>
          <w:tcPr>
            <w:tcW w:w="1719" w:type="dxa"/>
            <w:tcBorders>
              <w:top w:val="nil"/>
              <w:left w:val="nil"/>
              <w:bottom w:val="single" w:sz="4" w:space="0" w:color="C0C0C0"/>
              <w:right w:val="single" w:sz="4" w:space="0" w:color="C0C0C0"/>
            </w:tcBorders>
            <w:shd w:val="clear" w:color="000000" w:fill="FFFFCC"/>
            <w:vAlign w:val="center"/>
            <w:hideMark/>
          </w:tcPr>
          <w:p w14:paraId="5B3ED5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1 097 523,50</w:t>
            </w:r>
          </w:p>
        </w:tc>
        <w:tc>
          <w:tcPr>
            <w:tcW w:w="1299" w:type="dxa"/>
            <w:tcBorders>
              <w:top w:val="nil"/>
              <w:left w:val="nil"/>
              <w:bottom w:val="single" w:sz="4" w:space="0" w:color="C0C0C0"/>
              <w:right w:val="single" w:sz="4" w:space="0" w:color="C0C0C0"/>
            </w:tcBorders>
            <w:shd w:val="clear" w:color="000000" w:fill="D7EAD3"/>
            <w:vAlign w:val="center"/>
            <w:hideMark/>
          </w:tcPr>
          <w:p w14:paraId="14807E3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548 761,75</w:t>
            </w:r>
          </w:p>
        </w:tc>
        <w:tc>
          <w:tcPr>
            <w:tcW w:w="1598" w:type="dxa"/>
            <w:tcBorders>
              <w:top w:val="nil"/>
              <w:left w:val="nil"/>
              <w:bottom w:val="single" w:sz="4" w:space="0" w:color="C0C0C0"/>
              <w:right w:val="single" w:sz="4" w:space="0" w:color="C0C0C0"/>
            </w:tcBorders>
            <w:shd w:val="clear" w:color="000000" w:fill="D7EAD3"/>
            <w:vAlign w:val="center"/>
            <w:hideMark/>
          </w:tcPr>
          <w:p w14:paraId="2075B3D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548 761,75</w:t>
            </w:r>
          </w:p>
        </w:tc>
        <w:tc>
          <w:tcPr>
            <w:tcW w:w="6485" w:type="dxa"/>
            <w:tcBorders>
              <w:top w:val="nil"/>
              <w:left w:val="nil"/>
              <w:bottom w:val="single" w:sz="4" w:space="0" w:color="C0C0C0"/>
              <w:right w:val="single" w:sz="4" w:space="0" w:color="C0C0C0"/>
            </w:tcBorders>
            <w:shd w:val="clear" w:color="000000" w:fill="FFFFCC"/>
            <w:vAlign w:val="center"/>
            <w:hideMark/>
          </w:tcPr>
          <w:p w14:paraId="5E80B54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186784C" w14:textId="77777777" w:rsidTr="009E6573">
        <w:trPr>
          <w:trHeight w:val="1065"/>
          <w:jc w:val="center"/>
        </w:trPr>
        <w:tc>
          <w:tcPr>
            <w:tcW w:w="577" w:type="dxa"/>
            <w:tcBorders>
              <w:top w:val="nil"/>
              <w:left w:val="nil"/>
              <w:bottom w:val="nil"/>
              <w:right w:val="nil"/>
            </w:tcBorders>
            <w:shd w:val="clear" w:color="auto" w:fill="auto"/>
            <w:noWrap/>
            <w:vAlign w:val="bottom"/>
            <w:hideMark/>
          </w:tcPr>
          <w:p w14:paraId="4557AA4D"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4F2D1AA6"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06421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1.8.2</w:t>
            </w:r>
          </w:p>
        </w:tc>
        <w:tc>
          <w:tcPr>
            <w:tcW w:w="5854" w:type="dxa"/>
            <w:tcBorders>
              <w:top w:val="nil"/>
              <w:left w:val="nil"/>
              <w:bottom w:val="single" w:sz="4" w:space="0" w:color="C0C0C0"/>
              <w:right w:val="single" w:sz="4" w:space="0" w:color="C0C0C0"/>
            </w:tcBorders>
            <w:shd w:val="clear" w:color="auto" w:fill="auto"/>
            <w:vAlign w:val="center"/>
            <w:hideMark/>
          </w:tcPr>
          <w:p w14:paraId="6C662B7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269ECA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79" w:type="dxa"/>
            <w:tcBorders>
              <w:top w:val="nil"/>
              <w:left w:val="nil"/>
              <w:bottom w:val="single" w:sz="4" w:space="0" w:color="C0C0C0"/>
              <w:right w:val="single" w:sz="4" w:space="0" w:color="C0C0C0"/>
            </w:tcBorders>
            <w:shd w:val="clear" w:color="000000" w:fill="FFFFCC"/>
            <w:vAlign w:val="center"/>
            <w:hideMark/>
          </w:tcPr>
          <w:p w14:paraId="34C983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55 300,00</w:t>
            </w:r>
          </w:p>
        </w:tc>
        <w:tc>
          <w:tcPr>
            <w:tcW w:w="1839" w:type="dxa"/>
            <w:tcBorders>
              <w:top w:val="nil"/>
              <w:left w:val="nil"/>
              <w:bottom w:val="single" w:sz="4" w:space="0" w:color="C0C0C0"/>
              <w:right w:val="single" w:sz="4" w:space="0" w:color="C0C0C0"/>
            </w:tcBorders>
            <w:shd w:val="clear" w:color="000000" w:fill="FFFFCC"/>
            <w:vAlign w:val="center"/>
            <w:hideMark/>
          </w:tcPr>
          <w:p w14:paraId="31CAA56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55 300,00</w:t>
            </w:r>
          </w:p>
        </w:tc>
        <w:tc>
          <w:tcPr>
            <w:tcW w:w="1898" w:type="dxa"/>
            <w:tcBorders>
              <w:top w:val="nil"/>
              <w:left w:val="nil"/>
              <w:bottom w:val="single" w:sz="4" w:space="0" w:color="C0C0C0"/>
              <w:right w:val="single" w:sz="4" w:space="0" w:color="C0C0C0"/>
            </w:tcBorders>
            <w:shd w:val="clear" w:color="000000" w:fill="FFFFCC"/>
            <w:vAlign w:val="center"/>
            <w:hideMark/>
          </w:tcPr>
          <w:p w14:paraId="46374C6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51 300,00</w:t>
            </w:r>
          </w:p>
        </w:tc>
        <w:tc>
          <w:tcPr>
            <w:tcW w:w="1819" w:type="dxa"/>
            <w:tcBorders>
              <w:top w:val="nil"/>
              <w:left w:val="nil"/>
              <w:bottom w:val="single" w:sz="4" w:space="0" w:color="C0C0C0"/>
              <w:right w:val="single" w:sz="4" w:space="0" w:color="C0C0C0"/>
            </w:tcBorders>
            <w:shd w:val="clear" w:color="000000" w:fill="FFFFCC"/>
            <w:vAlign w:val="center"/>
            <w:hideMark/>
          </w:tcPr>
          <w:p w14:paraId="527C222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51 233,00</w:t>
            </w:r>
          </w:p>
        </w:tc>
        <w:tc>
          <w:tcPr>
            <w:tcW w:w="1479" w:type="dxa"/>
            <w:tcBorders>
              <w:top w:val="nil"/>
              <w:left w:val="nil"/>
              <w:bottom w:val="single" w:sz="4" w:space="0" w:color="C0C0C0"/>
              <w:right w:val="single" w:sz="4" w:space="0" w:color="C0C0C0"/>
            </w:tcBorders>
            <w:shd w:val="clear" w:color="000000" w:fill="D7EAD3"/>
            <w:vAlign w:val="center"/>
            <w:hideMark/>
          </w:tcPr>
          <w:p w14:paraId="7F3623B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25 616,50</w:t>
            </w:r>
          </w:p>
        </w:tc>
        <w:tc>
          <w:tcPr>
            <w:tcW w:w="1519" w:type="dxa"/>
            <w:tcBorders>
              <w:top w:val="nil"/>
              <w:left w:val="nil"/>
              <w:bottom w:val="single" w:sz="4" w:space="0" w:color="C0C0C0"/>
              <w:right w:val="single" w:sz="4" w:space="0" w:color="C0C0C0"/>
            </w:tcBorders>
            <w:shd w:val="clear" w:color="000000" w:fill="D7EAD3"/>
            <w:vAlign w:val="center"/>
            <w:hideMark/>
          </w:tcPr>
          <w:p w14:paraId="5B058B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25 616,50</w:t>
            </w:r>
          </w:p>
        </w:tc>
        <w:tc>
          <w:tcPr>
            <w:tcW w:w="1719" w:type="dxa"/>
            <w:tcBorders>
              <w:top w:val="nil"/>
              <w:left w:val="nil"/>
              <w:bottom w:val="single" w:sz="4" w:space="0" w:color="C0C0C0"/>
              <w:right w:val="single" w:sz="4" w:space="0" w:color="C0C0C0"/>
            </w:tcBorders>
            <w:shd w:val="clear" w:color="000000" w:fill="FFFFCC"/>
            <w:vAlign w:val="center"/>
            <w:hideMark/>
          </w:tcPr>
          <w:p w14:paraId="7EBE2F8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51 233,00</w:t>
            </w:r>
          </w:p>
        </w:tc>
        <w:tc>
          <w:tcPr>
            <w:tcW w:w="1299" w:type="dxa"/>
            <w:tcBorders>
              <w:top w:val="nil"/>
              <w:left w:val="nil"/>
              <w:bottom w:val="single" w:sz="4" w:space="0" w:color="C0C0C0"/>
              <w:right w:val="single" w:sz="4" w:space="0" w:color="C0C0C0"/>
            </w:tcBorders>
            <w:shd w:val="clear" w:color="000000" w:fill="D7EAD3"/>
            <w:vAlign w:val="center"/>
            <w:hideMark/>
          </w:tcPr>
          <w:p w14:paraId="613292C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25 616,50</w:t>
            </w:r>
          </w:p>
        </w:tc>
        <w:tc>
          <w:tcPr>
            <w:tcW w:w="1598" w:type="dxa"/>
            <w:tcBorders>
              <w:top w:val="nil"/>
              <w:left w:val="nil"/>
              <w:bottom w:val="single" w:sz="4" w:space="0" w:color="C0C0C0"/>
              <w:right w:val="single" w:sz="4" w:space="0" w:color="C0C0C0"/>
            </w:tcBorders>
            <w:shd w:val="clear" w:color="000000" w:fill="D7EAD3"/>
            <w:vAlign w:val="center"/>
            <w:hideMark/>
          </w:tcPr>
          <w:p w14:paraId="6C36C25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25 616,50</w:t>
            </w:r>
          </w:p>
        </w:tc>
        <w:tc>
          <w:tcPr>
            <w:tcW w:w="6485" w:type="dxa"/>
            <w:tcBorders>
              <w:top w:val="nil"/>
              <w:left w:val="nil"/>
              <w:bottom w:val="single" w:sz="4" w:space="0" w:color="C0C0C0"/>
              <w:right w:val="single" w:sz="4" w:space="0" w:color="C0C0C0"/>
            </w:tcBorders>
            <w:shd w:val="clear" w:color="000000" w:fill="FFFFCC"/>
            <w:vAlign w:val="center"/>
            <w:hideMark/>
          </w:tcPr>
          <w:p w14:paraId="0BCBB90A"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5071AFB0"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EC1AFE9"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27864F3E"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69ACFF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w:t>
            </w:r>
          </w:p>
        </w:tc>
        <w:tc>
          <w:tcPr>
            <w:tcW w:w="5854" w:type="dxa"/>
            <w:tcBorders>
              <w:top w:val="nil"/>
              <w:left w:val="nil"/>
              <w:bottom w:val="single" w:sz="4" w:space="0" w:color="C0C0C0"/>
              <w:right w:val="single" w:sz="4" w:space="0" w:color="C0C0C0"/>
            </w:tcBorders>
            <w:shd w:val="clear" w:color="auto" w:fill="auto"/>
            <w:vAlign w:val="center"/>
            <w:hideMark/>
          </w:tcPr>
          <w:p w14:paraId="5C28494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Себестоимость</w:t>
            </w:r>
          </w:p>
        </w:tc>
        <w:tc>
          <w:tcPr>
            <w:tcW w:w="1139" w:type="dxa"/>
            <w:tcBorders>
              <w:top w:val="nil"/>
              <w:left w:val="nil"/>
              <w:bottom w:val="single" w:sz="4" w:space="0" w:color="C0C0C0"/>
              <w:right w:val="single" w:sz="4" w:space="0" w:color="C0C0C0"/>
            </w:tcBorders>
            <w:shd w:val="clear" w:color="auto" w:fill="auto"/>
            <w:vAlign w:val="center"/>
            <w:hideMark/>
          </w:tcPr>
          <w:p w14:paraId="108F5AB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6698145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13 002,25</w:t>
            </w:r>
          </w:p>
        </w:tc>
        <w:tc>
          <w:tcPr>
            <w:tcW w:w="1839" w:type="dxa"/>
            <w:tcBorders>
              <w:top w:val="nil"/>
              <w:left w:val="nil"/>
              <w:bottom w:val="single" w:sz="4" w:space="0" w:color="C0C0C0"/>
              <w:right w:val="single" w:sz="4" w:space="0" w:color="C0C0C0"/>
            </w:tcBorders>
            <w:shd w:val="clear" w:color="000000" w:fill="D7EAD3"/>
            <w:vAlign w:val="center"/>
            <w:hideMark/>
          </w:tcPr>
          <w:p w14:paraId="7351431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14 102,21</w:t>
            </w:r>
          </w:p>
        </w:tc>
        <w:tc>
          <w:tcPr>
            <w:tcW w:w="1898" w:type="dxa"/>
            <w:tcBorders>
              <w:top w:val="nil"/>
              <w:left w:val="nil"/>
              <w:bottom w:val="single" w:sz="4" w:space="0" w:color="C0C0C0"/>
              <w:right w:val="single" w:sz="4" w:space="0" w:color="C0C0C0"/>
            </w:tcBorders>
            <w:shd w:val="clear" w:color="000000" w:fill="D7EAD3"/>
            <w:vAlign w:val="center"/>
            <w:hideMark/>
          </w:tcPr>
          <w:p w14:paraId="0F87C25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23 860,70</w:t>
            </w:r>
          </w:p>
        </w:tc>
        <w:tc>
          <w:tcPr>
            <w:tcW w:w="1819" w:type="dxa"/>
            <w:tcBorders>
              <w:top w:val="nil"/>
              <w:left w:val="nil"/>
              <w:bottom w:val="single" w:sz="4" w:space="0" w:color="C0C0C0"/>
              <w:right w:val="single" w:sz="4" w:space="0" w:color="C0C0C0"/>
            </w:tcBorders>
            <w:shd w:val="clear" w:color="000000" w:fill="D7EAD3"/>
            <w:vAlign w:val="center"/>
            <w:hideMark/>
          </w:tcPr>
          <w:p w14:paraId="6638511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15 129,41</w:t>
            </w:r>
          </w:p>
        </w:tc>
        <w:tc>
          <w:tcPr>
            <w:tcW w:w="1479" w:type="dxa"/>
            <w:tcBorders>
              <w:top w:val="nil"/>
              <w:left w:val="nil"/>
              <w:bottom w:val="single" w:sz="4" w:space="0" w:color="C0C0C0"/>
              <w:right w:val="single" w:sz="4" w:space="0" w:color="C0C0C0"/>
            </w:tcBorders>
            <w:shd w:val="clear" w:color="000000" w:fill="D7EAD3"/>
            <w:vAlign w:val="center"/>
            <w:hideMark/>
          </w:tcPr>
          <w:p w14:paraId="198C8B8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7 564,71</w:t>
            </w:r>
          </w:p>
        </w:tc>
        <w:tc>
          <w:tcPr>
            <w:tcW w:w="1519" w:type="dxa"/>
            <w:tcBorders>
              <w:top w:val="nil"/>
              <w:left w:val="nil"/>
              <w:bottom w:val="single" w:sz="4" w:space="0" w:color="C0C0C0"/>
              <w:right w:val="single" w:sz="4" w:space="0" w:color="C0C0C0"/>
            </w:tcBorders>
            <w:shd w:val="clear" w:color="000000" w:fill="D7EAD3"/>
            <w:vAlign w:val="center"/>
            <w:hideMark/>
          </w:tcPr>
          <w:p w14:paraId="3FD139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7 564,71</w:t>
            </w:r>
          </w:p>
        </w:tc>
        <w:tc>
          <w:tcPr>
            <w:tcW w:w="1719" w:type="dxa"/>
            <w:tcBorders>
              <w:top w:val="nil"/>
              <w:left w:val="nil"/>
              <w:bottom w:val="single" w:sz="4" w:space="0" w:color="C0C0C0"/>
              <w:right w:val="single" w:sz="4" w:space="0" w:color="C0C0C0"/>
            </w:tcBorders>
            <w:shd w:val="clear" w:color="000000" w:fill="D7EAD3"/>
            <w:vAlign w:val="center"/>
            <w:hideMark/>
          </w:tcPr>
          <w:p w14:paraId="58A3F23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16 528,42</w:t>
            </w:r>
          </w:p>
        </w:tc>
        <w:tc>
          <w:tcPr>
            <w:tcW w:w="1299" w:type="dxa"/>
            <w:tcBorders>
              <w:top w:val="nil"/>
              <w:left w:val="nil"/>
              <w:bottom w:val="single" w:sz="4" w:space="0" w:color="C0C0C0"/>
              <w:right w:val="single" w:sz="4" w:space="0" w:color="C0C0C0"/>
            </w:tcBorders>
            <w:shd w:val="clear" w:color="000000" w:fill="D7EAD3"/>
            <w:vAlign w:val="center"/>
            <w:hideMark/>
          </w:tcPr>
          <w:p w14:paraId="249052B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8 264,21</w:t>
            </w:r>
          </w:p>
        </w:tc>
        <w:tc>
          <w:tcPr>
            <w:tcW w:w="1598" w:type="dxa"/>
            <w:tcBorders>
              <w:top w:val="nil"/>
              <w:left w:val="nil"/>
              <w:bottom w:val="single" w:sz="4" w:space="0" w:color="C0C0C0"/>
              <w:right w:val="single" w:sz="4" w:space="0" w:color="C0C0C0"/>
            </w:tcBorders>
            <w:shd w:val="clear" w:color="000000" w:fill="D7EAD3"/>
            <w:vAlign w:val="center"/>
            <w:hideMark/>
          </w:tcPr>
          <w:p w14:paraId="4FC31B4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8 264,21</w:t>
            </w:r>
          </w:p>
        </w:tc>
        <w:tc>
          <w:tcPr>
            <w:tcW w:w="6485" w:type="dxa"/>
            <w:tcBorders>
              <w:top w:val="nil"/>
              <w:left w:val="nil"/>
              <w:bottom w:val="single" w:sz="4" w:space="0" w:color="C0C0C0"/>
              <w:right w:val="single" w:sz="4" w:space="0" w:color="C0C0C0"/>
            </w:tcBorders>
            <w:shd w:val="clear" w:color="000000" w:fill="FFFFCC"/>
            <w:vAlign w:val="center"/>
            <w:hideMark/>
          </w:tcPr>
          <w:p w14:paraId="0AFABEAD"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021B9BE8"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46DDFA9" w14:textId="77777777" w:rsidR="00FE750B" w:rsidRPr="001077C6" w:rsidRDefault="00FE750B" w:rsidP="009E6573">
            <w:pPr>
              <w:rPr>
                <w:rFonts w:ascii="Tahoma" w:hAnsi="Tahoma" w:cs="Tahoma"/>
                <w:b/>
                <w:bCs/>
                <w:sz w:val="11"/>
                <w:szCs w:val="11"/>
              </w:rPr>
            </w:pPr>
          </w:p>
        </w:tc>
        <w:tc>
          <w:tcPr>
            <w:tcW w:w="417" w:type="dxa"/>
            <w:tcBorders>
              <w:top w:val="nil"/>
              <w:left w:val="nil"/>
              <w:bottom w:val="nil"/>
              <w:right w:val="nil"/>
            </w:tcBorders>
            <w:shd w:val="clear" w:color="auto" w:fill="auto"/>
            <w:noWrap/>
            <w:vAlign w:val="bottom"/>
            <w:hideMark/>
          </w:tcPr>
          <w:p w14:paraId="762A1F5F"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9027C9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w:t>
            </w:r>
          </w:p>
        </w:tc>
        <w:tc>
          <w:tcPr>
            <w:tcW w:w="5854" w:type="dxa"/>
            <w:tcBorders>
              <w:top w:val="nil"/>
              <w:left w:val="nil"/>
              <w:bottom w:val="single" w:sz="4" w:space="0" w:color="C0C0C0"/>
              <w:right w:val="single" w:sz="4" w:space="0" w:color="C0C0C0"/>
            </w:tcBorders>
            <w:shd w:val="clear" w:color="auto" w:fill="auto"/>
            <w:vAlign w:val="center"/>
            <w:hideMark/>
          </w:tcPr>
          <w:p w14:paraId="7F71A6A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46136F0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7296F38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8 287,03</w:t>
            </w:r>
          </w:p>
        </w:tc>
        <w:tc>
          <w:tcPr>
            <w:tcW w:w="1839" w:type="dxa"/>
            <w:tcBorders>
              <w:top w:val="nil"/>
              <w:left w:val="nil"/>
              <w:bottom w:val="single" w:sz="4" w:space="0" w:color="C0C0C0"/>
              <w:right w:val="single" w:sz="4" w:space="0" w:color="C0C0C0"/>
            </w:tcBorders>
            <w:shd w:val="clear" w:color="000000" w:fill="D7EAD3"/>
            <w:vAlign w:val="center"/>
            <w:hideMark/>
          </w:tcPr>
          <w:p w14:paraId="240A2EC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9 256,28</w:t>
            </w:r>
          </w:p>
        </w:tc>
        <w:tc>
          <w:tcPr>
            <w:tcW w:w="1898" w:type="dxa"/>
            <w:tcBorders>
              <w:top w:val="nil"/>
              <w:left w:val="nil"/>
              <w:bottom w:val="single" w:sz="4" w:space="0" w:color="C0C0C0"/>
              <w:right w:val="single" w:sz="4" w:space="0" w:color="C0C0C0"/>
            </w:tcBorders>
            <w:shd w:val="clear" w:color="000000" w:fill="D7EAD3"/>
            <w:vAlign w:val="center"/>
            <w:hideMark/>
          </w:tcPr>
          <w:p w14:paraId="35B272D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11 645,52</w:t>
            </w:r>
          </w:p>
        </w:tc>
        <w:tc>
          <w:tcPr>
            <w:tcW w:w="1819" w:type="dxa"/>
            <w:tcBorders>
              <w:top w:val="nil"/>
              <w:left w:val="nil"/>
              <w:bottom w:val="single" w:sz="4" w:space="0" w:color="C0C0C0"/>
              <w:right w:val="single" w:sz="4" w:space="0" w:color="C0C0C0"/>
            </w:tcBorders>
            <w:shd w:val="clear" w:color="000000" w:fill="D7EAD3"/>
            <w:vAlign w:val="center"/>
            <w:hideMark/>
          </w:tcPr>
          <w:p w14:paraId="19EDAD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9 987,59</w:t>
            </w:r>
          </w:p>
        </w:tc>
        <w:tc>
          <w:tcPr>
            <w:tcW w:w="1479" w:type="dxa"/>
            <w:tcBorders>
              <w:top w:val="nil"/>
              <w:left w:val="nil"/>
              <w:bottom w:val="single" w:sz="4" w:space="0" w:color="C0C0C0"/>
              <w:right w:val="single" w:sz="4" w:space="0" w:color="C0C0C0"/>
            </w:tcBorders>
            <w:shd w:val="clear" w:color="000000" w:fill="D7EAD3"/>
            <w:vAlign w:val="center"/>
            <w:hideMark/>
          </w:tcPr>
          <w:p w14:paraId="4E1D55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4 993,79</w:t>
            </w:r>
          </w:p>
        </w:tc>
        <w:tc>
          <w:tcPr>
            <w:tcW w:w="1519" w:type="dxa"/>
            <w:tcBorders>
              <w:top w:val="nil"/>
              <w:left w:val="nil"/>
              <w:bottom w:val="single" w:sz="4" w:space="0" w:color="C0C0C0"/>
              <w:right w:val="single" w:sz="4" w:space="0" w:color="C0C0C0"/>
            </w:tcBorders>
            <w:shd w:val="clear" w:color="000000" w:fill="D7EAD3"/>
            <w:vAlign w:val="center"/>
            <w:hideMark/>
          </w:tcPr>
          <w:p w14:paraId="5669185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4 993,79</w:t>
            </w:r>
          </w:p>
        </w:tc>
        <w:tc>
          <w:tcPr>
            <w:tcW w:w="1719" w:type="dxa"/>
            <w:tcBorders>
              <w:top w:val="nil"/>
              <w:left w:val="nil"/>
              <w:bottom w:val="single" w:sz="4" w:space="0" w:color="C0C0C0"/>
              <w:right w:val="single" w:sz="4" w:space="0" w:color="C0C0C0"/>
            </w:tcBorders>
            <w:shd w:val="clear" w:color="000000" w:fill="D7EAD3"/>
            <w:vAlign w:val="center"/>
            <w:hideMark/>
          </w:tcPr>
          <w:p w14:paraId="18D7619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11 269,73</w:t>
            </w:r>
          </w:p>
        </w:tc>
        <w:tc>
          <w:tcPr>
            <w:tcW w:w="1299" w:type="dxa"/>
            <w:tcBorders>
              <w:top w:val="nil"/>
              <w:left w:val="nil"/>
              <w:bottom w:val="single" w:sz="4" w:space="0" w:color="C0C0C0"/>
              <w:right w:val="single" w:sz="4" w:space="0" w:color="C0C0C0"/>
            </w:tcBorders>
            <w:shd w:val="clear" w:color="000000" w:fill="D7EAD3"/>
            <w:vAlign w:val="center"/>
            <w:hideMark/>
          </w:tcPr>
          <w:p w14:paraId="19C819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5 634,86</w:t>
            </w:r>
          </w:p>
        </w:tc>
        <w:tc>
          <w:tcPr>
            <w:tcW w:w="1598" w:type="dxa"/>
            <w:tcBorders>
              <w:top w:val="nil"/>
              <w:left w:val="nil"/>
              <w:bottom w:val="single" w:sz="4" w:space="0" w:color="C0C0C0"/>
              <w:right w:val="single" w:sz="4" w:space="0" w:color="C0C0C0"/>
            </w:tcBorders>
            <w:shd w:val="clear" w:color="000000" w:fill="D7EAD3"/>
            <w:vAlign w:val="center"/>
            <w:hideMark/>
          </w:tcPr>
          <w:p w14:paraId="2C976F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5 634,86</w:t>
            </w:r>
          </w:p>
        </w:tc>
        <w:tc>
          <w:tcPr>
            <w:tcW w:w="6485" w:type="dxa"/>
            <w:tcBorders>
              <w:top w:val="nil"/>
              <w:left w:val="nil"/>
              <w:bottom w:val="single" w:sz="4" w:space="0" w:color="C0C0C0"/>
              <w:right w:val="single" w:sz="4" w:space="0" w:color="C0C0C0"/>
            </w:tcBorders>
            <w:shd w:val="clear" w:color="000000" w:fill="FFFFCC"/>
            <w:vAlign w:val="center"/>
            <w:hideMark/>
          </w:tcPr>
          <w:p w14:paraId="48A8784A"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136165C" w14:textId="77777777" w:rsidTr="009E6573">
        <w:trPr>
          <w:trHeight w:val="1200"/>
          <w:jc w:val="center"/>
        </w:trPr>
        <w:tc>
          <w:tcPr>
            <w:tcW w:w="577" w:type="dxa"/>
            <w:tcBorders>
              <w:top w:val="nil"/>
              <w:left w:val="nil"/>
              <w:bottom w:val="nil"/>
              <w:right w:val="nil"/>
            </w:tcBorders>
            <w:shd w:val="clear" w:color="000000" w:fill="FFFF00"/>
            <w:noWrap/>
            <w:vAlign w:val="center"/>
            <w:hideMark/>
          </w:tcPr>
          <w:p w14:paraId="7838D1C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36D45F24"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C52BA2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w:t>
            </w:r>
          </w:p>
        </w:tc>
        <w:tc>
          <w:tcPr>
            <w:tcW w:w="5854" w:type="dxa"/>
            <w:tcBorders>
              <w:top w:val="nil"/>
              <w:left w:val="nil"/>
              <w:bottom w:val="single" w:sz="4" w:space="0" w:color="C0C0C0"/>
              <w:right w:val="single" w:sz="4" w:space="0" w:color="C0C0C0"/>
            </w:tcBorders>
            <w:shd w:val="clear" w:color="auto" w:fill="auto"/>
            <w:vAlign w:val="center"/>
            <w:hideMark/>
          </w:tcPr>
          <w:p w14:paraId="5CBB337E"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Реагенты</w:t>
            </w:r>
          </w:p>
        </w:tc>
        <w:tc>
          <w:tcPr>
            <w:tcW w:w="1139" w:type="dxa"/>
            <w:tcBorders>
              <w:top w:val="nil"/>
              <w:left w:val="nil"/>
              <w:bottom w:val="single" w:sz="4" w:space="0" w:color="C0C0C0"/>
              <w:right w:val="single" w:sz="4" w:space="0" w:color="C0C0C0"/>
            </w:tcBorders>
            <w:shd w:val="clear" w:color="auto" w:fill="auto"/>
            <w:vAlign w:val="center"/>
            <w:hideMark/>
          </w:tcPr>
          <w:p w14:paraId="14B348C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3CFB081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239,78</w:t>
            </w:r>
          </w:p>
        </w:tc>
        <w:tc>
          <w:tcPr>
            <w:tcW w:w="1839" w:type="dxa"/>
            <w:tcBorders>
              <w:top w:val="nil"/>
              <w:left w:val="nil"/>
              <w:bottom w:val="single" w:sz="4" w:space="0" w:color="C0C0C0"/>
              <w:right w:val="single" w:sz="4" w:space="0" w:color="C0C0C0"/>
            </w:tcBorders>
            <w:shd w:val="clear" w:color="000000" w:fill="D7EAD3"/>
            <w:vAlign w:val="center"/>
            <w:hideMark/>
          </w:tcPr>
          <w:p w14:paraId="0572AE2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287,74</w:t>
            </w:r>
          </w:p>
        </w:tc>
        <w:tc>
          <w:tcPr>
            <w:tcW w:w="1898" w:type="dxa"/>
            <w:tcBorders>
              <w:top w:val="nil"/>
              <w:left w:val="nil"/>
              <w:bottom w:val="single" w:sz="4" w:space="0" w:color="C0C0C0"/>
              <w:right w:val="single" w:sz="4" w:space="0" w:color="C0C0C0"/>
            </w:tcBorders>
            <w:shd w:val="clear" w:color="000000" w:fill="D7EAD3"/>
            <w:vAlign w:val="center"/>
            <w:hideMark/>
          </w:tcPr>
          <w:p w14:paraId="1B90E14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231,17</w:t>
            </w:r>
          </w:p>
        </w:tc>
        <w:tc>
          <w:tcPr>
            <w:tcW w:w="1819" w:type="dxa"/>
            <w:tcBorders>
              <w:top w:val="nil"/>
              <w:left w:val="nil"/>
              <w:bottom w:val="single" w:sz="4" w:space="0" w:color="C0C0C0"/>
              <w:right w:val="single" w:sz="4" w:space="0" w:color="C0C0C0"/>
            </w:tcBorders>
            <w:shd w:val="clear" w:color="000000" w:fill="D7EAD3"/>
            <w:vAlign w:val="center"/>
            <w:hideMark/>
          </w:tcPr>
          <w:p w14:paraId="201FD82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245,45</w:t>
            </w:r>
          </w:p>
        </w:tc>
        <w:tc>
          <w:tcPr>
            <w:tcW w:w="1479" w:type="dxa"/>
            <w:tcBorders>
              <w:top w:val="nil"/>
              <w:left w:val="nil"/>
              <w:bottom w:val="single" w:sz="4" w:space="0" w:color="C0C0C0"/>
              <w:right w:val="single" w:sz="4" w:space="0" w:color="C0C0C0"/>
            </w:tcBorders>
            <w:shd w:val="clear" w:color="000000" w:fill="D7EAD3"/>
            <w:vAlign w:val="center"/>
            <w:hideMark/>
          </w:tcPr>
          <w:p w14:paraId="00B35AA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122,73</w:t>
            </w:r>
          </w:p>
        </w:tc>
        <w:tc>
          <w:tcPr>
            <w:tcW w:w="1519" w:type="dxa"/>
            <w:tcBorders>
              <w:top w:val="nil"/>
              <w:left w:val="nil"/>
              <w:bottom w:val="single" w:sz="4" w:space="0" w:color="C0C0C0"/>
              <w:right w:val="single" w:sz="4" w:space="0" w:color="C0C0C0"/>
            </w:tcBorders>
            <w:shd w:val="clear" w:color="000000" w:fill="D7EAD3"/>
            <w:vAlign w:val="center"/>
            <w:hideMark/>
          </w:tcPr>
          <w:p w14:paraId="7BAAA63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122,73</w:t>
            </w:r>
          </w:p>
        </w:tc>
        <w:tc>
          <w:tcPr>
            <w:tcW w:w="1719" w:type="dxa"/>
            <w:tcBorders>
              <w:top w:val="nil"/>
              <w:left w:val="nil"/>
              <w:bottom w:val="nil"/>
              <w:right w:val="nil"/>
            </w:tcBorders>
            <w:shd w:val="clear" w:color="000000" w:fill="D7EAD3"/>
            <w:vAlign w:val="center"/>
            <w:hideMark/>
          </w:tcPr>
          <w:p w14:paraId="5CB87AF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293,40</w:t>
            </w:r>
          </w:p>
        </w:tc>
        <w:tc>
          <w:tcPr>
            <w:tcW w:w="1299" w:type="dxa"/>
            <w:tcBorders>
              <w:top w:val="nil"/>
              <w:left w:val="nil"/>
              <w:bottom w:val="nil"/>
              <w:right w:val="nil"/>
            </w:tcBorders>
            <w:shd w:val="clear" w:color="000000" w:fill="D7EAD3"/>
            <w:vAlign w:val="center"/>
            <w:hideMark/>
          </w:tcPr>
          <w:p w14:paraId="2C52C82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146,70</w:t>
            </w:r>
          </w:p>
        </w:tc>
        <w:tc>
          <w:tcPr>
            <w:tcW w:w="1598" w:type="dxa"/>
            <w:tcBorders>
              <w:top w:val="nil"/>
              <w:left w:val="nil"/>
              <w:bottom w:val="nil"/>
              <w:right w:val="nil"/>
            </w:tcBorders>
            <w:shd w:val="clear" w:color="000000" w:fill="D7EAD3"/>
            <w:vAlign w:val="center"/>
            <w:hideMark/>
          </w:tcPr>
          <w:p w14:paraId="7ED43E6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146,70</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F6AD9E6"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49BAD03B"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3049E0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val="restart"/>
            <w:tcBorders>
              <w:top w:val="nil"/>
              <w:left w:val="nil"/>
              <w:bottom w:val="nil"/>
              <w:right w:val="single" w:sz="4" w:space="0" w:color="C0C0C0"/>
            </w:tcBorders>
            <w:shd w:val="clear" w:color="auto" w:fill="auto"/>
            <w:vAlign w:val="center"/>
            <w:hideMark/>
          </w:tcPr>
          <w:p w14:paraId="632FBE92"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single" w:sz="4" w:space="0" w:color="C0C0C0"/>
              <w:left w:val="nil"/>
              <w:bottom w:val="single" w:sz="4" w:space="0" w:color="C0C0C0"/>
              <w:right w:val="single" w:sz="4" w:space="0" w:color="C0C0C0"/>
            </w:tcBorders>
            <w:shd w:val="clear" w:color="auto" w:fill="auto"/>
            <w:vAlign w:val="center"/>
            <w:hideMark/>
          </w:tcPr>
          <w:p w14:paraId="39AED82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w:t>
            </w:r>
          </w:p>
        </w:tc>
        <w:tc>
          <w:tcPr>
            <w:tcW w:w="5854" w:type="dxa"/>
            <w:tcBorders>
              <w:top w:val="single" w:sz="4" w:space="0" w:color="C0C0C0"/>
              <w:left w:val="nil"/>
              <w:bottom w:val="single" w:sz="4" w:space="0" w:color="C0C0C0"/>
              <w:right w:val="single" w:sz="4" w:space="0" w:color="C0C0C0"/>
            </w:tcBorders>
            <w:shd w:val="clear" w:color="000000" w:fill="E3FAFD"/>
            <w:vAlign w:val="center"/>
            <w:hideMark/>
          </w:tcPr>
          <w:p w14:paraId="03A85832"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гипохлорит натрия</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6C4C36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single" w:sz="4" w:space="0" w:color="C0C0C0"/>
              <w:left w:val="nil"/>
              <w:bottom w:val="single" w:sz="4" w:space="0" w:color="C0C0C0"/>
              <w:right w:val="single" w:sz="4" w:space="0" w:color="C0C0C0"/>
            </w:tcBorders>
            <w:shd w:val="clear" w:color="000000" w:fill="D7EAD3"/>
            <w:vAlign w:val="center"/>
            <w:hideMark/>
          </w:tcPr>
          <w:p w14:paraId="42E0337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196,48</w:t>
            </w:r>
          </w:p>
        </w:tc>
        <w:tc>
          <w:tcPr>
            <w:tcW w:w="1839" w:type="dxa"/>
            <w:tcBorders>
              <w:top w:val="single" w:sz="4" w:space="0" w:color="C0C0C0"/>
              <w:left w:val="nil"/>
              <w:bottom w:val="single" w:sz="4" w:space="0" w:color="C0C0C0"/>
              <w:right w:val="single" w:sz="4" w:space="0" w:color="C0C0C0"/>
            </w:tcBorders>
            <w:shd w:val="clear" w:color="000000" w:fill="D7EAD3"/>
            <w:vAlign w:val="center"/>
            <w:hideMark/>
          </w:tcPr>
          <w:p w14:paraId="2E241F8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235,78</w:t>
            </w:r>
          </w:p>
        </w:tc>
        <w:tc>
          <w:tcPr>
            <w:tcW w:w="1898" w:type="dxa"/>
            <w:tcBorders>
              <w:top w:val="single" w:sz="4" w:space="0" w:color="C0C0C0"/>
              <w:left w:val="nil"/>
              <w:bottom w:val="single" w:sz="4" w:space="0" w:color="C0C0C0"/>
              <w:right w:val="single" w:sz="4" w:space="0" w:color="C0C0C0"/>
            </w:tcBorders>
            <w:shd w:val="clear" w:color="000000" w:fill="D7EAD3"/>
            <w:vAlign w:val="center"/>
            <w:hideMark/>
          </w:tcPr>
          <w:p w14:paraId="3ADB0F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189,43</w:t>
            </w:r>
          </w:p>
        </w:tc>
        <w:tc>
          <w:tcPr>
            <w:tcW w:w="1819" w:type="dxa"/>
            <w:tcBorders>
              <w:top w:val="single" w:sz="4" w:space="0" w:color="C0C0C0"/>
              <w:left w:val="nil"/>
              <w:bottom w:val="single" w:sz="4" w:space="0" w:color="C0C0C0"/>
              <w:right w:val="single" w:sz="4" w:space="0" w:color="C0C0C0"/>
            </w:tcBorders>
            <w:shd w:val="clear" w:color="000000" w:fill="D7EAD3"/>
            <w:vAlign w:val="center"/>
            <w:hideMark/>
          </w:tcPr>
          <w:p w14:paraId="00E42E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201,13</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4CD191C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100,57</w:t>
            </w:r>
          </w:p>
        </w:tc>
        <w:tc>
          <w:tcPr>
            <w:tcW w:w="1519" w:type="dxa"/>
            <w:tcBorders>
              <w:top w:val="single" w:sz="4" w:space="0" w:color="C0C0C0"/>
              <w:left w:val="nil"/>
              <w:bottom w:val="single" w:sz="4" w:space="0" w:color="C0C0C0"/>
              <w:right w:val="single" w:sz="4" w:space="0" w:color="C0C0C0"/>
            </w:tcBorders>
            <w:shd w:val="clear" w:color="000000" w:fill="D7EAD3"/>
            <w:vAlign w:val="center"/>
            <w:hideMark/>
          </w:tcPr>
          <w:p w14:paraId="1ED2233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100,57</w:t>
            </w:r>
          </w:p>
        </w:tc>
        <w:tc>
          <w:tcPr>
            <w:tcW w:w="1719" w:type="dxa"/>
            <w:tcBorders>
              <w:top w:val="single" w:sz="4" w:space="0" w:color="C0C0C0"/>
              <w:left w:val="nil"/>
              <w:bottom w:val="single" w:sz="4" w:space="0" w:color="C0C0C0"/>
              <w:right w:val="single" w:sz="4" w:space="0" w:color="C0C0C0"/>
            </w:tcBorders>
            <w:shd w:val="clear" w:color="000000" w:fill="D7EAD3"/>
            <w:vAlign w:val="center"/>
            <w:hideMark/>
          </w:tcPr>
          <w:p w14:paraId="7E9CA79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240,43</w:t>
            </w:r>
          </w:p>
        </w:tc>
        <w:tc>
          <w:tcPr>
            <w:tcW w:w="1299" w:type="dxa"/>
            <w:tcBorders>
              <w:top w:val="single" w:sz="4" w:space="0" w:color="C0C0C0"/>
              <w:left w:val="nil"/>
              <w:bottom w:val="single" w:sz="4" w:space="0" w:color="C0C0C0"/>
              <w:right w:val="single" w:sz="4" w:space="0" w:color="C0C0C0"/>
            </w:tcBorders>
            <w:shd w:val="clear" w:color="000000" w:fill="D7EAD3"/>
            <w:vAlign w:val="center"/>
            <w:hideMark/>
          </w:tcPr>
          <w:p w14:paraId="5AD69D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120,21</w:t>
            </w:r>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766540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120,21</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256FB68C"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5BEF731"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1ED34A3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tcBorders>
              <w:top w:val="nil"/>
              <w:left w:val="nil"/>
              <w:bottom w:val="nil"/>
              <w:right w:val="single" w:sz="4" w:space="0" w:color="C0C0C0"/>
            </w:tcBorders>
            <w:vAlign w:val="center"/>
            <w:hideMark/>
          </w:tcPr>
          <w:p w14:paraId="2AD1FCB7" w14:textId="77777777" w:rsidR="00FE750B" w:rsidRPr="001077C6" w:rsidRDefault="00FE750B" w:rsidP="009E6573">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54D8B3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3.1.1.1</w:t>
            </w:r>
          </w:p>
        </w:tc>
        <w:tc>
          <w:tcPr>
            <w:tcW w:w="5854" w:type="dxa"/>
            <w:tcBorders>
              <w:top w:val="nil"/>
              <w:left w:val="nil"/>
              <w:bottom w:val="single" w:sz="4" w:space="0" w:color="C0C0C0"/>
              <w:right w:val="single" w:sz="4" w:space="0" w:color="C0C0C0"/>
            </w:tcBorders>
            <w:shd w:val="clear" w:color="auto" w:fill="auto"/>
            <w:vAlign w:val="center"/>
            <w:hideMark/>
          </w:tcPr>
          <w:p w14:paraId="18777A19"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Количество</w:t>
            </w:r>
          </w:p>
        </w:tc>
        <w:tc>
          <w:tcPr>
            <w:tcW w:w="1139" w:type="dxa"/>
            <w:tcBorders>
              <w:top w:val="nil"/>
              <w:left w:val="nil"/>
              <w:bottom w:val="single" w:sz="4" w:space="0" w:color="C0C0C0"/>
              <w:right w:val="single" w:sz="4" w:space="0" w:color="C0C0C0"/>
            </w:tcBorders>
            <w:shd w:val="clear" w:color="000000" w:fill="FFFFCC"/>
            <w:vAlign w:val="center"/>
            <w:hideMark/>
          </w:tcPr>
          <w:p w14:paraId="3A93DFC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кг</w:t>
            </w:r>
          </w:p>
        </w:tc>
        <w:tc>
          <w:tcPr>
            <w:tcW w:w="1779" w:type="dxa"/>
            <w:tcBorders>
              <w:top w:val="nil"/>
              <w:left w:val="nil"/>
              <w:bottom w:val="single" w:sz="4" w:space="0" w:color="C0C0C0"/>
              <w:right w:val="single" w:sz="4" w:space="0" w:color="C0C0C0"/>
            </w:tcBorders>
            <w:shd w:val="clear" w:color="000000" w:fill="FFFFCC"/>
            <w:vAlign w:val="center"/>
            <w:hideMark/>
          </w:tcPr>
          <w:p w14:paraId="55FBE4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839" w:type="dxa"/>
            <w:tcBorders>
              <w:top w:val="nil"/>
              <w:left w:val="nil"/>
              <w:bottom w:val="single" w:sz="4" w:space="0" w:color="C0C0C0"/>
              <w:right w:val="single" w:sz="4" w:space="0" w:color="C0C0C0"/>
            </w:tcBorders>
            <w:shd w:val="clear" w:color="000000" w:fill="FFFFCC"/>
            <w:vAlign w:val="center"/>
            <w:hideMark/>
          </w:tcPr>
          <w:p w14:paraId="3B809A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898" w:type="dxa"/>
            <w:tcBorders>
              <w:top w:val="nil"/>
              <w:left w:val="nil"/>
              <w:bottom w:val="single" w:sz="4" w:space="0" w:color="C0C0C0"/>
              <w:right w:val="single" w:sz="4" w:space="0" w:color="C0C0C0"/>
            </w:tcBorders>
            <w:shd w:val="clear" w:color="000000" w:fill="FFFFCC"/>
            <w:vAlign w:val="center"/>
            <w:hideMark/>
          </w:tcPr>
          <w:p w14:paraId="4FB283F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4 493,61</w:t>
            </w:r>
          </w:p>
        </w:tc>
        <w:tc>
          <w:tcPr>
            <w:tcW w:w="1819" w:type="dxa"/>
            <w:tcBorders>
              <w:top w:val="nil"/>
              <w:left w:val="nil"/>
              <w:bottom w:val="single" w:sz="4" w:space="0" w:color="C0C0C0"/>
              <w:right w:val="single" w:sz="4" w:space="0" w:color="C0C0C0"/>
            </w:tcBorders>
            <w:shd w:val="clear" w:color="000000" w:fill="FFFFCC"/>
            <w:vAlign w:val="center"/>
            <w:hideMark/>
          </w:tcPr>
          <w:p w14:paraId="0E7EB3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479" w:type="dxa"/>
            <w:tcBorders>
              <w:top w:val="nil"/>
              <w:left w:val="nil"/>
              <w:bottom w:val="single" w:sz="4" w:space="0" w:color="C0C0C0"/>
              <w:right w:val="single" w:sz="4" w:space="0" w:color="C0C0C0"/>
            </w:tcBorders>
            <w:shd w:val="clear" w:color="000000" w:fill="D7EAD3"/>
            <w:vAlign w:val="center"/>
            <w:hideMark/>
          </w:tcPr>
          <w:p w14:paraId="2DB4D06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1519" w:type="dxa"/>
            <w:tcBorders>
              <w:top w:val="nil"/>
              <w:left w:val="nil"/>
              <w:bottom w:val="single" w:sz="4" w:space="0" w:color="C0C0C0"/>
              <w:right w:val="single" w:sz="4" w:space="0" w:color="C0C0C0"/>
            </w:tcBorders>
            <w:shd w:val="clear" w:color="000000" w:fill="D7EAD3"/>
            <w:vAlign w:val="center"/>
            <w:hideMark/>
          </w:tcPr>
          <w:p w14:paraId="0CACE24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1719" w:type="dxa"/>
            <w:tcBorders>
              <w:top w:val="nil"/>
              <w:left w:val="nil"/>
              <w:bottom w:val="single" w:sz="4" w:space="0" w:color="C0C0C0"/>
              <w:right w:val="single" w:sz="4" w:space="0" w:color="C0C0C0"/>
            </w:tcBorders>
            <w:shd w:val="clear" w:color="000000" w:fill="FFFFCC"/>
            <w:vAlign w:val="center"/>
            <w:hideMark/>
          </w:tcPr>
          <w:p w14:paraId="5F71A13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299" w:type="dxa"/>
            <w:tcBorders>
              <w:top w:val="nil"/>
              <w:left w:val="nil"/>
              <w:bottom w:val="single" w:sz="4" w:space="0" w:color="C0C0C0"/>
              <w:right w:val="single" w:sz="4" w:space="0" w:color="C0C0C0"/>
            </w:tcBorders>
            <w:shd w:val="clear" w:color="000000" w:fill="D7EAD3"/>
            <w:vAlign w:val="center"/>
            <w:hideMark/>
          </w:tcPr>
          <w:p w14:paraId="2542E2F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1598" w:type="dxa"/>
            <w:tcBorders>
              <w:top w:val="nil"/>
              <w:left w:val="nil"/>
              <w:bottom w:val="single" w:sz="4" w:space="0" w:color="C0C0C0"/>
              <w:right w:val="single" w:sz="4" w:space="0" w:color="C0C0C0"/>
            </w:tcBorders>
            <w:shd w:val="clear" w:color="000000" w:fill="D7EAD3"/>
            <w:vAlign w:val="center"/>
            <w:hideMark/>
          </w:tcPr>
          <w:p w14:paraId="120A271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6485" w:type="dxa"/>
            <w:tcBorders>
              <w:top w:val="nil"/>
              <w:left w:val="nil"/>
              <w:bottom w:val="single" w:sz="4" w:space="0" w:color="C0C0C0"/>
              <w:right w:val="single" w:sz="4" w:space="0" w:color="C0C0C0"/>
            </w:tcBorders>
            <w:shd w:val="clear" w:color="000000" w:fill="FFFFCC"/>
            <w:vAlign w:val="center"/>
            <w:hideMark/>
          </w:tcPr>
          <w:p w14:paraId="2A89DBB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D828F73"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A1DC202"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tcBorders>
              <w:top w:val="nil"/>
              <w:left w:val="nil"/>
              <w:bottom w:val="nil"/>
              <w:right w:val="single" w:sz="4" w:space="0" w:color="C0C0C0"/>
            </w:tcBorders>
            <w:vAlign w:val="center"/>
            <w:hideMark/>
          </w:tcPr>
          <w:p w14:paraId="32A88AD6" w14:textId="77777777" w:rsidR="00FE750B" w:rsidRPr="001077C6" w:rsidRDefault="00FE750B" w:rsidP="009E6573">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06E311D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3.1.1.2</w:t>
            </w:r>
          </w:p>
        </w:tc>
        <w:tc>
          <w:tcPr>
            <w:tcW w:w="5854" w:type="dxa"/>
            <w:tcBorders>
              <w:top w:val="nil"/>
              <w:left w:val="nil"/>
              <w:bottom w:val="single" w:sz="4" w:space="0" w:color="C0C0C0"/>
              <w:right w:val="single" w:sz="4" w:space="0" w:color="C0C0C0"/>
            </w:tcBorders>
            <w:shd w:val="clear" w:color="auto" w:fill="auto"/>
            <w:vAlign w:val="center"/>
            <w:hideMark/>
          </w:tcPr>
          <w:p w14:paraId="5030B76E"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Цена</w:t>
            </w:r>
          </w:p>
        </w:tc>
        <w:tc>
          <w:tcPr>
            <w:tcW w:w="1139" w:type="dxa"/>
            <w:tcBorders>
              <w:top w:val="nil"/>
              <w:left w:val="nil"/>
              <w:bottom w:val="single" w:sz="4" w:space="0" w:color="C0C0C0"/>
              <w:right w:val="single" w:sz="4" w:space="0" w:color="C0C0C0"/>
            </w:tcBorders>
            <w:shd w:val="clear" w:color="auto" w:fill="auto"/>
            <w:vAlign w:val="center"/>
            <w:hideMark/>
          </w:tcPr>
          <w:p w14:paraId="77F9CBA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руб/кг</w:t>
            </w:r>
          </w:p>
        </w:tc>
        <w:tc>
          <w:tcPr>
            <w:tcW w:w="1779" w:type="dxa"/>
            <w:tcBorders>
              <w:top w:val="nil"/>
              <w:left w:val="nil"/>
              <w:bottom w:val="single" w:sz="4" w:space="0" w:color="C0C0C0"/>
              <w:right w:val="single" w:sz="4" w:space="0" w:color="C0C0C0"/>
            </w:tcBorders>
            <w:shd w:val="clear" w:color="000000" w:fill="FFFFCC"/>
            <w:vAlign w:val="center"/>
            <w:hideMark/>
          </w:tcPr>
          <w:p w14:paraId="4505C31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34,32</w:t>
            </w:r>
          </w:p>
        </w:tc>
        <w:tc>
          <w:tcPr>
            <w:tcW w:w="1839" w:type="dxa"/>
            <w:tcBorders>
              <w:top w:val="nil"/>
              <w:left w:val="nil"/>
              <w:bottom w:val="single" w:sz="4" w:space="0" w:color="C0C0C0"/>
              <w:right w:val="single" w:sz="4" w:space="0" w:color="C0C0C0"/>
            </w:tcBorders>
            <w:shd w:val="clear" w:color="000000" w:fill="FFFFCC"/>
            <w:vAlign w:val="center"/>
            <w:hideMark/>
          </w:tcPr>
          <w:p w14:paraId="09194C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41,18</w:t>
            </w:r>
          </w:p>
        </w:tc>
        <w:tc>
          <w:tcPr>
            <w:tcW w:w="1898" w:type="dxa"/>
            <w:tcBorders>
              <w:top w:val="nil"/>
              <w:left w:val="nil"/>
              <w:bottom w:val="single" w:sz="4" w:space="0" w:color="C0C0C0"/>
              <w:right w:val="single" w:sz="4" w:space="0" w:color="C0C0C0"/>
            </w:tcBorders>
            <w:shd w:val="clear" w:color="000000" w:fill="FFFFCC"/>
            <w:vAlign w:val="center"/>
            <w:hideMark/>
          </w:tcPr>
          <w:p w14:paraId="2A96B97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42,16</w:t>
            </w:r>
          </w:p>
        </w:tc>
        <w:tc>
          <w:tcPr>
            <w:tcW w:w="1819" w:type="dxa"/>
            <w:tcBorders>
              <w:top w:val="nil"/>
              <w:left w:val="nil"/>
              <w:bottom w:val="single" w:sz="4" w:space="0" w:color="C0C0C0"/>
              <w:right w:val="single" w:sz="4" w:space="0" w:color="C0C0C0"/>
            </w:tcBorders>
            <w:shd w:val="clear" w:color="000000" w:fill="FFFFCC"/>
            <w:vAlign w:val="center"/>
            <w:hideMark/>
          </w:tcPr>
          <w:p w14:paraId="73569E7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479" w:type="dxa"/>
            <w:tcBorders>
              <w:top w:val="nil"/>
              <w:left w:val="nil"/>
              <w:bottom w:val="single" w:sz="4" w:space="0" w:color="C0C0C0"/>
              <w:right w:val="single" w:sz="4" w:space="0" w:color="C0C0C0"/>
            </w:tcBorders>
            <w:shd w:val="clear" w:color="000000" w:fill="D7EAD3"/>
            <w:vAlign w:val="center"/>
            <w:hideMark/>
          </w:tcPr>
          <w:p w14:paraId="5D0B16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519" w:type="dxa"/>
            <w:tcBorders>
              <w:top w:val="nil"/>
              <w:left w:val="nil"/>
              <w:bottom w:val="single" w:sz="4" w:space="0" w:color="C0C0C0"/>
              <w:right w:val="single" w:sz="4" w:space="0" w:color="C0C0C0"/>
            </w:tcBorders>
            <w:shd w:val="clear" w:color="000000" w:fill="D7EAD3"/>
            <w:vAlign w:val="center"/>
            <w:hideMark/>
          </w:tcPr>
          <w:p w14:paraId="0D69092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719" w:type="dxa"/>
            <w:tcBorders>
              <w:top w:val="nil"/>
              <w:left w:val="nil"/>
              <w:bottom w:val="single" w:sz="4" w:space="0" w:color="C0C0C0"/>
              <w:right w:val="single" w:sz="4" w:space="0" w:color="C0C0C0"/>
            </w:tcBorders>
            <w:shd w:val="clear" w:color="000000" w:fill="FFFFCC"/>
            <w:vAlign w:val="center"/>
            <w:hideMark/>
          </w:tcPr>
          <w:p w14:paraId="118FF82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42,00</w:t>
            </w:r>
          </w:p>
        </w:tc>
        <w:tc>
          <w:tcPr>
            <w:tcW w:w="1299" w:type="dxa"/>
            <w:tcBorders>
              <w:top w:val="nil"/>
              <w:left w:val="nil"/>
              <w:bottom w:val="single" w:sz="4" w:space="0" w:color="C0C0C0"/>
              <w:right w:val="single" w:sz="4" w:space="0" w:color="C0C0C0"/>
            </w:tcBorders>
            <w:shd w:val="clear" w:color="000000" w:fill="D7EAD3"/>
            <w:vAlign w:val="center"/>
            <w:hideMark/>
          </w:tcPr>
          <w:p w14:paraId="5B30B1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42,00</w:t>
            </w:r>
          </w:p>
        </w:tc>
        <w:tc>
          <w:tcPr>
            <w:tcW w:w="1598" w:type="dxa"/>
            <w:tcBorders>
              <w:top w:val="nil"/>
              <w:left w:val="nil"/>
              <w:bottom w:val="single" w:sz="4" w:space="0" w:color="C0C0C0"/>
              <w:right w:val="single" w:sz="4" w:space="0" w:color="C0C0C0"/>
            </w:tcBorders>
            <w:shd w:val="clear" w:color="000000" w:fill="D7EAD3"/>
            <w:vAlign w:val="center"/>
            <w:hideMark/>
          </w:tcPr>
          <w:p w14:paraId="760C314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42,00</w:t>
            </w:r>
          </w:p>
        </w:tc>
        <w:tc>
          <w:tcPr>
            <w:tcW w:w="6485" w:type="dxa"/>
            <w:tcBorders>
              <w:top w:val="nil"/>
              <w:left w:val="nil"/>
              <w:bottom w:val="single" w:sz="4" w:space="0" w:color="C0C0C0"/>
              <w:right w:val="single" w:sz="4" w:space="0" w:color="C0C0C0"/>
            </w:tcBorders>
            <w:shd w:val="clear" w:color="000000" w:fill="FFFFCC"/>
            <w:vAlign w:val="center"/>
            <w:hideMark/>
          </w:tcPr>
          <w:p w14:paraId="4CCC1D0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3320AFF"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24C61CE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val="restart"/>
            <w:tcBorders>
              <w:top w:val="nil"/>
              <w:left w:val="nil"/>
              <w:bottom w:val="nil"/>
              <w:right w:val="single" w:sz="4" w:space="0" w:color="C0C0C0"/>
            </w:tcBorders>
            <w:shd w:val="clear" w:color="auto" w:fill="auto"/>
            <w:vAlign w:val="center"/>
            <w:hideMark/>
          </w:tcPr>
          <w:p w14:paraId="5F506405"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nil"/>
              <w:left w:val="nil"/>
              <w:bottom w:val="single" w:sz="4" w:space="0" w:color="C0C0C0"/>
              <w:right w:val="single" w:sz="4" w:space="0" w:color="C0C0C0"/>
            </w:tcBorders>
            <w:shd w:val="clear" w:color="auto" w:fill="auto"/>
            <w:vAlign w:val="center"/>
            <w:hideMark/>
          </w:tcPr>
          <w:p w14:paraId="2A1A0F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w:t>
            </w:r>
          </w:p>
        </w:tc>
        <w:tc>
          <w:tcPr>
            <w:tcW w:w="5854" w:type="dxa"/>
            <w:tcBorders>
              <w:top w:val="nil"/>
              <w:left w:val="nil"/>
              <w:bottom w:val="single" w:sz="4" w:space="0" w:color="C0C0C0"/>
              <w:right w:val="single" w:sz="4" w:space="0" w:color="C0C0C0"/>
            </w:tcBorders>
            <w:shd w:val="clear" w:color="000000" w:fill="E3FAFD"/>
            <w:vAlign w:val="center"/>
            <w:hideMark/>
          </w:tcPr>
          <w:p w14:paraId="44C9BDA3"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доставка гипохлорита</w:t>
            </w:r>
          </w:p>
        </w:tc>
        <w:tc>
          <w:tcPr>
            <w:tcW w:w="1139" w:type="dxa"/>
            <w:tcBorders>
              <w:top w:val="nil"/>
              <w:left w:val="nil"/>
              <w:bottom w:val="single" w:sz="4" w:space="0" w:color="C0C0C0"/>
              <w:right w:val="single" w:sz="4" w:space="0" w:color="C0C0C0"/>
            </w:tcBorders>
            <w:shd w:val="clear" w:color="auto" w:fill="auto"/>
            <w:vAlign w:val="center"/>
            <w:hideMark/>
          </w:tcPr>
          <w:p w14:paraId="0A7CE6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74AACAE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43,30</w:t>
            </w:r>
          </w:p>
        </w:tc>
        <w:tc>
          <w:tcPr>
            <w:tcW w:w="1839" w:type="dxa"/>
            <w:tcBorders>
              <w:top w:val="nil"/>
              <w:left w:val="nil"/>
              <w:bottom w:val="single" w:sz="4" w:space="0" w:color="C0C0C0"/>
              <w:right w:val="single" w:sz="4" w:space="0" w:color="C0C0C0"/>
            </w:tcBorders>
            <w:shd w:val="clear" w:color="000000" w:fill="D7EAD3"/>
            <w:vAlign w:val="center"/>
            <w:hideMark/>
          </w:tcPr>
          <w:p w14:paraId="5737A9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51,96</w:t>
            </w:r>
          </w:p>
        </w:tc>
        <w:tc>
          <w:tcPr>
            <w:tcW w:w="1898" w:type="dxa"/>
            <w:tcBorders>
              <w:top w:val="nil"/>
              <w:left w:val="nil"/>
              <w:bottom w:val="single" w:sz="4" w:space="0" w:color="C0C0C0"/>
              <w:right w:val="single" w:sz="4" w:space="0" w:color="C0C0C0"/>
            </w:tcBorders>
            <w:shd w:val="clear" w:color="000000" w:fill="D7EAD3"/>
            <w:vAlign w:val="center"/>
            <w:hideMark/>
          </w:tcPr>
          <w:p w14:paraId="0D6FB2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41,74</w:t>
            </w:r>
          </w:p>
        </w:tc>
        <w:tc>
          <w:tcPr>
            <w:tcW w:w="1819" w:type="dxa"/>
            <w:tcBorders>
              <w:top w:val="nil"/>
              <w:left w:val="nil"/>
              <w:bottom w:val="single" w:sz="4" w:space="0" w:color="C0C0C0"/>
              <w:right w:val="single" w:sz="4" w:space="0" w:color="C0C0C0"/>
            </w:tcBorders>
            <w:shd w:val="clear" w:color="000000" w:fill="D7EAD3"/>
            <w:vAlign w:val="center"/>
            <w:hideMark/>
          </w:tcPr>
          <w:p w14:paraId="1120C30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44,32</w:t>
            </w:r>
          </w:p>
        </w:tc>
        <w:tc>
          <w:tcPr>
            <w:tcW w:w="1479" w:type="dxa"/>
            <w:tcBorders>
              <w:top w:val="nil"/>
              <w:left w:val="nil"/>
              <w:bottom w:val="single" w:sz="4" w:space="0" w:color="C0C0C0"/>
              <w:right w:val="single" w:sz="4" w:space="0" w:color="C0C0C0"/>
            </w:tcBorders>
            <w:shd w:val="clear" w:color="000000" w:fill="D7EAD3"/>
            <w:vAlign w:val="center"/>
            <w:hideMark/>
          </w:tcPr>
          <w:p w14:paraId="30E5CE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22,16</w:t>
            </w:r>
          </w:p>
        </w:tc>
        <w:tc>
          <w:tcPr>
            <w:tcW w:w="1519" w:type="dxa"/>
            <w:tcBorders>
              <w:top w:val="nil"/>
              <w:left w:val="nil"/>
              <w:bottom w:val="single" w:sz="4" w:space="0" w:color="C0C0C0"/>
              <w:right w:val="single" w:sz="4" w:space="0" w:color="C0C0C0"/>
            </w:tcBorders>
            <w:shd w:val="clear" w:color="000000" w:fill="D7EAD3"/>
            <w:vAlign w:val="center"/>
            <w:hideMark/>
          </w:tcPr>
          <w:p w14:paraId="7B3606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22,16</w:t>
            </w:r>
          </w:p>
        </w:tc>
        <w:tc>
          <w:tcPr>
            <w:tcW w:w="1719" w:type="dxa"/>
            <w:tcBorders>
              <w:top w:val="nil"/>
              <w:left w:val="nil"/>
              <w:bottom w:val="single" w:sz="4" w:space="0" w:color="C0C0C0"/>
              <w:right w:val="single" w:sz="4" w:space="0" w:color="C0C0C0"/>
            </w:tcBorders>
            <w:shd w:val="clear" w:color="000000" w:fill="D7EAD3"/>
            <w:vAlign w:val="center"/>
            <w:hideMark/>
          </w:tcPr>
          <w:p w14:paraId="629CC12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52,98</w:t>
            </w:r>
          </w:p>
        </w:tc>
        <w:tc>
          <w:tcPr>
            <w:tcW w:w="1299" w:type="dxa"/>
            <w:tcBorders>
              <w:top w:val="nil"/>
              <w:left w:val="nil"/>
              <w:bottom w:val="single" w:sz="4" w:space="0" w:color="C0C0C0"/>
              <w:right w:val="single" w:sz="4" w:space="0" w:color="C0C0C0"/>
            </w:tcBorders>
            <w:shd w:val="clear" w:color="000000" w:fill="D7EAD3"/>
            <w:vAlign w:val="center"/>
            <w:hideMark/>
          </w:tcPr>
          <w:p w14:paraId="32AB58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26,49</w:t>
            </w:r>
          </w:p>
        </w:tc>
        <w:tc>
          <w:tcPr>
            <w:tcW w:w="1598" w:type="dxa"/>
            <w:tcBorders>
              <w:top w:val="nil"/>
              <w:left w:val="nil"/>
              <w:bottom w:val="single" w:sz="4" w:space="0" w:color="C0C0C0"/>
              <w:right w:val="single" w:sz="4" w:space="0" w:color="C0C0C0"/>
            </w:tcBorders>
            <w:shd w:val="clear" w:color="000000" w:fill="D7EAD3"/>
            <w:vAlign w:val="center"/>
            <w:hideMark/>
          </w:tcPr>
          <w:p w14:paraId="7271E3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26,49</w:t>
            </w:r>
          </w:p>
        </w:tc>
        <w:tc>
          <w:tcPr>
            <w:tcW w:w="6485" w:type="dxa"/>
            <w:tcBorders>
              <w:top w:val="nil"/>
              <w:left w:val="nil"/>
              <w:bottom w:val="single" w:sz="4" w:space="0" w:color="C0C0C0"/>
              <w:right w:val="single" w:sz="4" w:space="0" w:color="C0C0C0"/>
            </w:tcBorders>
            <w:shd w:val="clear" w:color="000000" w:fill="FFFFCC"/>
            <w:vAlign w:val="center"/>
            <w:hideMark/>
          </w:tcPr>
          <w:p w14:paraId="1642FEB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6C6B89D"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51DC96A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tcBorders>
              <w:top w:val="nil"/>
              <w:left w:val="nil"/>
              <w:bottom w:val="nil"/>
              <w:right w:val="single" w:sz="4" w:space="0" w:color="C0C0C0"/>
            </w:tcBorders>
            <w:vAlign w:val="center"/>
            <w:hideMark/>
          </w:tcPr>
          <w:p w14:paraId="168D53FA" w14:textId="77777777" w:rsidR="00FE750B" w:rsidRPr="001077C6" w:rsidRDefault="00FE750B" w:rsidP="009E6573">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46DB4B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3.1.2.1</w:t>
            </w:r>
          </w:p>
        </w:tc>
        <w:tc>
          <w:tcPr>
            <w:tcW w:w="5854" w:type="dxa"/>
            <w:tcBorders>
              <w:top w:val="nil"/>
              <w:left w:val="nil"/>
              <w:bottom w:val="single" w:sz="4" w:space="0" w:color="C0C0C0"/>
              <w:right w:val="single" w:sz="4" w:space="0" w:color="C0C0C0"/>
            </w:tcBorders>
            <w:shd w:val="clear" w:color="auto" w:fill="auto"/>
            <w:vAlign w:val="center"/>
            <w:hideMark/>
          </w:tcPr>
          <w:p w14:paraId="65E1CCC1"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Количество</w:t>
            </w:r>
          </w:p>
        </w:tc>
        <w:tc>
          <w:tcPr>
            <w:tcW w:w="1139" w:type="dxa"/>
            <w:tcBorders>
              <w:top w:val="nil"/>
              <w:left w:val="nil"/>
              <w:bottom w:val="single" w:sz="4" w:space="0" w:color="C0C0C0"/>
              <w:right w:val="single" w:sz="4" w:space="0" w:color="C0C0C0"/>
            </w:tcBorders>
            <w:shd w:val="clear" w:color="000000" w:fill="FFFFCC"/>
            <w:vAlign w:val="center"/>
            <w:hideMark/>
          </w:tcPr>
          <w:p w14:paraId="2278FC6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кг</w:t>
            </w:r>
          </w:p>
        </w:tc>
        <w:tc>
          <w:tcPr>
            <w:tcW w:w="1779" w:type="dxa"/>
            <w:tcBorders>
              <w:top w:val="nil"/>
              <w:left w:val="nil"/>
              <w:bottom w:val="single" w:sz="4" w:space="0" w:color="C0C0C0"/>
              <w:right w:val="single" w:sz="4" w:space="0" w:color="C0C0C0"/>
            </w:tcBorders>
            <w:shd w:val="clear" w:color="000000" w:fill="FFFFCC"/>
            <w:vAlign w:val="center"/>
            <w:hideMark/>
          </w:tcPr>
          <w:p w14:paraId="1677D1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839" w:type="dxa"/>
            <w:tcBorders>
              <w:top w:val="nil"/>
              <w:left w:val="nil"/>
              <w:bottom w:val="single" w:sz="4" w:space="0" w:color="C0C0C0"/>
              <w:right w:val="single" w:sz="4" w:space="0" w:color="C0C0C0"/>
            </w:tcBorders>
            <w:shd w:val="clear" w:color="000000" w:fill="FFFFCC"/>
            <w:vAlign w:val="center"/>
            <w:hideMark/>
          </w:tcPr>
          <w:p w14:paraId="0DB31CD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898" w:type="dxa"/>
            <w:tcBorders>
              <w:top w:val="nil"/>
              <w:left w:val="nil"/>
              <w:bottom w:val="single" w:sz="4" w:space="0" w:color="C0C0C0"/>
              <w:right w:val="single" w:sz="4" w:space="0" w:color="C0C0C0"/>
            </w:tcBorders>
            <w:shd w:val="clear" w:color="000000" w:fill="FFFFCC"/>
            <w:vAlign w:val="center"/>
            <w:hideMark/>
          </w:tcPr>
          <w:p w14:paraId="2B66DC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4 493,61</w:t>
            </w:r>
          </w:p>
        </w:tc>
        <w:tc>
          <w:tcPr>
            <w:tcW w:w="1819" w:type="dxa"/>
            <w:tcBorders>
              <w:top w:val="nil"/>
              <w:left w:val="nil"/>
              <w:bottom w:val="single" w:sz="4" w:space="0" w:color="C0C0C0"/>
              <w:right w:val="single" w:sz="4" w:space="0" w:color="C0C0C0"/>
            </w:tcBorders>
            <w:shd w:val="clear" w:color="000000" w:fill="FFFFCC"/>
            <w:vAlign w:val="center"/>
            <w:hideMark/>
          </w:tcPr>
          <w:p w14:paraId="2436EC2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479" w:type="dxa"/>
            <w:tcBorders>
              <w:top w:val="nil"/>
              <w:left w:val="nil"/>
              <w:bottom w:val="single" w:sz="4" w:space="0" w:color="C0C0C0"/>
              <w:right w:val="single" w:sz="4" w:space="0" w:color="C0C0C0"/>
            </w:tcBorders>
            <w:shd w:val="clear" w:color="000000" w:fill="D7EAD3"/>
            <w:vAlign w:val="center"/>
            <w:hideMark/>
          </w:tcPr>
          <w:p w14:paraId="6A0E95D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1519" w:type="dxa"/>
            <w:tcBorders>
              <w:top w:val="nil"/>
              <w:left w:val="nil"/>
              <w:bottom w:val="single" w:sz="4" w:space="0" w:color="C0C0C0"/>
              <w:right w:val="single" w:sz="4" w:space="0" w:color="C0C0C0"/>
            </w:tcBorders>
            <w:shd w:val="clear" w:color="000000" w:fill="D7EAD3"/>
            <w:vAlign w:val="center"/>
            <w:hideMark/>
          </w:tcPr>
          <w:p w14:paraId="4C984F9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1719" w:type="dxa"/>
            <w:tcBorders>
              <w:top w:val="nil"/>
              <w:left w:val="nil"/>
              <w:bottom w:val="single" w:sz="4" w:space="0" w:color="C0C0C0"/>
              <w:right w:val="single" w:sz="4" w:space="0" w:color="C0C0C0"/>
            </w:tcBorders>
            <w:shd w:val="clear" w:color="000000" w:fill="FFFFCC"/>
            <w:vAlign w:val="center"/>
            <w:hideMark/>
          </w:tcPr>
          <w:p w14:paraId="0A32744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5 725,05</w:t>
            </w:r>
          </w:p>
        </w:tc>
        <w:tc>
          <w:tcPr>
            <w:tcW w:w="1299" w:type="dxa"/>
            <w:tcBorders>
              <w:top w:val="nil"/>
              <w:left w:val="nil"/>
              <w:bottom w:val="single" w:sz="4" w:space="0" w:color="C0C0C0"/>
              <w:right w:val="single" w:sz="4" w:space="0" w:color="C0C0C0"/>
            </w:tcBorders>
            <w:shd w:val="clear" w:color="000000" w:fill="D7EAD3"/>
            <w:vAlign w:val="center"/>
            <w:hideMark/>
          </w:tcPr>
          <w:p w14:paraId="4CA39D8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1598" w:type="dxa"/>
            <w:tcBorders>
              <w:top w:val="nil"/>
              <w:left w:val="nil"/>
              <w:bottom w:val="single" w:sz="4" w:space="0" w:color="C0C0C0"/>
              <w:right w:val="single" w:sz="4" w:space="0" w:color="C0C0C0"/>
            </w:tcBorders>
            <w:shd w:val="clear" w:color="000000" w:fill="D7EAD3"/>
            <w:vAlign w:val="center"/>
            <w:hideMark/>
          </w:tcPr>
          <w:p w14:paraId="3BDE7CA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2 862,53</w:t>
            </w:r>
          </w:p>
        </w:tc>
        <w:tc>
          <w:tcPr>
            <w:tcW w:w="6485" w:type="dxa"/>
            <w:tcBorders>
              <w:top w:val="nil"/>
              <w:left w:val="nil"/>
              <w:bottom w:val="single" w:sz="4" w:space="0" w:color="C0C0C0"/>
              <w:right w:val="single" w:sz="4" w:space="0" w:color="C0C0C0"/>
            </w:tcBorders>
            <w:shd w:val="clear" w:color="000000" w:fill="FFFFCC"/>
            <w:vAlign w:val="center"/>
            <w:hideMark/>
          </w:tcPr>
          <w:p w14:paraId="61604F1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673B287"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50A52CA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tcBorders>
              <w:top w:val="nil"/>
              <w:left w:val="nil"/>
              <w:bottom w:val="nil"/>
              <w:right w:val="single" w:sz="4" w:space="0" w:color="C0C0C0"/>
            </w:tcBorders>
            <w:vAlign w:val="center"/>
            <w:hideMark/>
          </w:tcPr>
          <w:p w14:paraId="6BAF3020" w14:textId="77777777" w:rsidR="00FE750B" w:rsidRPr="001077C6" w:rsidRDefault="00FE750B" w:rsidP="009E6573">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3AD6289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3.1.2.2</w:t>
            </w:r>
          </w:p>
        </w:tc>
        <w:tc>
          <w:tcPr>
            <w:tcW w:w="5854" w:type="dxa"/>
            <w:tcBorders>
              <w:top w:val="nil"/>
              <w:left w:val="nil"/>
              <w:bottom w:val="single" w:sz="4" w:space="0" w:color="C0C0C0"/>
              <w:right w:val="single" w:sz="4" w:space="0" w:color="C0C0C0"/>
            </w:tcBorders>
            <w:shd w:val="clear" w:color="auto" w:fill="auto"/>
            <w:vAlign w:val="center"/>
            <w:hideMark/>
          </w:tcPr>
          <w:p w14:paraId="44DF4713"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Цена</w:t>
            </w:r>
          </w:p>
        </w:tc>
        <w:tc>
          <w:tcPr>
            <w:tcW w:w="1139" w:type="dxa"/>
            <w:tcBorders>
              <w:top w:val="nil"/>
              <w:left w:val="nil"/>
              <w:bottom w:val="single" w:sz="4" w:space="0" w:color="C0C0C0"/>
              <w:right w:val="single" w:sz="4" w:space="0" w:color="C0C0C0"/>
            </w:tcBorders>
            <w:shd w:val="clear" w:color="auto" w:fill="auto"/>
            <w:vAlign w:val="center"/>
            <w:hideMark/>
          </w:tcPr>
          <w:p w14:paraId="44B67C2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руб/кг</w:t>
            </w:r>
          </w:p>
        </w:tc>
        <w:tc>
          <w:tcPr>
            <w:tcW w:w="1779" w:type="dxa"/>
            <w:tcBorders>
              <w:top w:val="nil"/>
              <w:left w:val="nil"/>
              <w:bottom w:val="single" w:sz="4" w:space="0" w:color="C0C0C0"/>
              <w:right w:val="single" w:sz="4" w:space="0" w:color="C0C0C0"/>
            </w:tcBorders>
            <w:shd w:val="clear" w:color="000000" w:fill="FFFFCC"/>
            <w:vAlign w:val="center"/>
            <w:hideMark/>
          </w:tcPr>
          <w:p w14:paraId="27C6566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7,56</w:t>
            </w:r>
          </w:p>
        </w:tc>
        <w:tc>
          <w:tcPr>
            <w:tcW w:w="1839" w:type="dxa"/>
            <w:tcBorders>
              <w:top w:val="nil"/>
              <w:left w:val="nil"/>
              <w:bottom w:val="single" w:sz="4" w:space="0" w:color="C0C0C0"/>
              <w:right w:val="single" w:sz="4" w:space="0" w:color="C0C0C0"/>
            </w:tcBorders>
            <w:shd w:val="clear" w:color="000000" w:fill="FFFFCC"/>
            <w:vAlign w:val="center"/>
            <w:hideMark/>
          </w:tcPr>
          <w:p w14:paraId="7EEDDD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9,08</w:t>
            </w:r>
          </w:p>
        </w:tc>
        <w:tc>
          <w:tcPr>
            <w:tcW w:w="1898" w:type="dxa"/>
            <w:tcBorders>
              <w:top w:val="nil"/>
              <w:left w:val="nil"/>
              <w:bottom w:val="single" w:sz="4" w:space="0" w:color="C0C0C0"/>
              <w:right w:val="single" w:sz="4" w:space="0" w:color="C0C0C0"/>
            </w:tcBorders>
            <w:shd w:val="clear" w:color="000000" w:fill="FFFFCC"/>
            <w:vAlign w:val="center"/>
            <w:hideMark/>
          </w:tcPr>
          <w:p w14:paraId="06518C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9,29</w:t>
            </w:r>
          </w:p>
        </w:tc>
        <w:tc>
          <w:tcPr>
            <w:tcW w:w="1819" w:type="dxa"/>
            <w:tcBorders>
              <w:top w:val="nil"/>
              <w:left w:val="nil"/>
              <w:bottom w:val="single" w:sz="4" w:space="0" w:color="C0C0C0"/>
              <w:right w:val="single" w:sz="4" w:space="0" w:color="C0C0C0"/>
            </w:tcBorders>
            <w:shd w:val="clear" w:color="000000" w:fill="FFFFCC"/>
            <w:vAlign w:val="center"/>
            <w:hideMark/>
          </w:tcPr>
          <w:p w14:paraId="0176BE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479" w:type="dxa"/>
            <w:tcBorders>
              <w:top w:val="nil"/>
              <w:left w:val="nil"/>
              <w:bottom w:val="single" w:sz="4" w:space="0" w:color="C0C0C0"/>
              <w:right w:val="single" w:sz="4" w:space="0" w:color="C0C0C0"/>
            </w:tcBorders>
            <w:shd w:val="clear" w:color="000000" w:fill="D7EAD3"/>
            <w:vAlign w:val="center"/>
            <w:hideMark/>
          </w:tcPr>
          <w:p w14:paraId="436948B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519" w:type="dxa"/>
            <w:tcBorders>
              <w:top w:val="nil"/>
              <w:left w:val="nil"/>
              <w:bottom w:val="single" w:sz="4" w:space="0" w:color="C0C0C0"/>
              <w:right w:val="single" w:sz="4" w:space="0" w:color="C0C0C0"/>
            </w:tcBorders>
            <w:shd w:val="clear" w:color="000000" w:fill="D7EAD3"/>
            <w:vAlign w:val="center"/>
            <w:hideMark/>
          </w:tcPr>
          <w:p w14:paraId="3918567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719" w:type="dxa"/>
            <w:tcBorders>
              <w:top w:val="nil"/>
              <w:left w:val="nil"/>
              <w:bottom w:val="single" w:sz="4" w:space="0" w:color="C0C0C0"/>
              <w:right w:val="single" w:sz="4" w:space="0" w:color="C0C0C0"/>
            </w:tcBorders>
            <w:shd w:val="clear" w:color="000000" w:fill="FFFFCC"/>
            <w:vAlign w:val="center"/>
            <w:hideMark/>
          </w:tcPr>
          <w:p w14:paraId="75B94C4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9,25</w:t>
            </w:r>
          </w:p>
        </w:tc>
        <w:tc>
          <w:tcPr>
            <w:tcW w:w="1299" w:type="dxa"/>
            <w:tcBorders>
              <w:top w:val="nil"/>
              <w:left w:val="nil"/>
              <w:bottom w:val="single" w:sz="4" w:space="0" w:color="C0C0C0"/>
              <w:right w:val="single" w:sz="4" w:space="0" w:color="C0C0C0"/>
            </w:tcBorders>
            <w:shd w:val="clear" w:color="000000" w:fill="D7EAD3"/>
            <w:vAlign w:val="center"/>
            <w:hideMark/>
          </w:tcPr>
          <w:p w14:paraId="60AFF2B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9,25</w:t>
            </w:r>
          </w:p>
        </w:tc>
        <w:tc>
          <w:tcPr>
            <w:tcW w:w="1598" w:type="dxa"/>
            <w:tcBorders>
              <w:top w:val="nil"/>
              <w:left w:val="nil"/>
              <w:bottom w:val="single" w:sz="4" w:space="0" w:color="C0C0C0"/>
              <w:right w:val="single" w:sz="4" w:space="0" w:color="C0C0C0"/>
            </w:tcBorders>
            <w:shd w:val="clear" w:color="000000" w:fill="D7EAD3"/>
            <w:vAlign w:val="center"/>
            <w:hideMark/>
          </w:tcPr>
          <w:p w14:paraId="590050A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9,25</w:t>
            </w:r>
          </w:p>
        </w:tc>
        <w:tc>
          <w:tcPr>
            <w:tcW w:w="6485" w:type="dxa"/>
            <w:tcBorders>
              <w:top w:val="nil"/>
              <w:left w:val="nil"/>
              <w:bottom w:val="single" w:sz="4" w:space="0" w:color="C0C0C0"/>
              <w:right w:val="single" w:sz="4" w:space="0" w:color="C0C0C0"/>
            </w:tcBorders>
            <w:shd w:val="clear" w:color="000000" w:fill="FFFFCC"/>
            <w:vAlign w:val="center"/>
            <w:hideMark/>
          </w:tcPr>
          <w:p w14:paraId="7C2299D0"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3D0B64A"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2F94C98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val="restart"/>
            <w:tcBorders>
              <w:top w:val="nil"/>
              <w:left w:val="nil"/>
              <w:bottom w:val="nil"/>
              <w:right w:val="single" w:sz="4" w:space="0" w:color="C0C0C0"/>
            </w:tcBorders>
            <w:shd w:val="clear" w:color="auto" w:fill="auto"/>
            <w:vAlign w:val="center"/>
            <w:hideMark/>
          </w:tcPr>
          <w:p w14:paraId="7A03E368"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nil"/>
              <w:left w:val="nil"/>
              <w:bottom w:val="single" w:sz="4" w:space="0" w:color="C0C0C0"/>
              <w:right w:val="single" w:sz="4" w:space="0" w:color="C0C0C0"/>
            </w:tcBorders>
            <w:shd w:val="clear" w:color="auto" w:fill="auto"/>
            <w:vAlign w:val="center"/>
            <w:hideMark/>
          </w:tcPr>
          <w:p w14:paraId="023802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5854" w:type="dxa"/>
            <w:tcBorders>
              <w:top w:val="nil"/>
              <w:left w:val="nil"/>
              <w:bottom w:val="single" w:sz="4" w:space="0" w:color="C0C0C0"/>
              <w:right w:val="single" w:sz="4" w:space="0" w:color="C0C0C0"/>
            </w:tcBorders>
            <w:shd w:val="clear" w:color="000000" w:fill="E3FAFD"/>
            <w:vAlign w:val="center"/>
            <w:hideMark/>
          </w:tcPr>
          <w:p w14:paraId="39D002E2"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соляная кислота</w:t>
            </w:r>
          </w:p>
        </w:tc>
        <w:tc>
          <w:tcPr>
            <w:tcW w:w="1139" w:type="dxa"/>
            <w:tcBorders>
              <w:top w:val="nil"/>
              <w:left w:val="nil"/>
              <w:bottom w:val="single" w:sz="4" w:space="0" w:color="C0C0C0"/>
              <w:right w:val="single" w:sz="4" w:space="0" w:color="C0C0C0"/>
            </w:tcBorders>
            <w:shd w:val="clear" w:color="auto" w:fill="auto"/>
            <w:vAlign w:val="center"/>
            <w:hideMark/>
          </w:tcPr>
          <w:p w14:paraId="7C0B69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5CDA41D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39" w:type="dxa"/>
            <w:tcBorders>
              <w:top w:val="nil"/>
              <w:left w:val="nil"/>
              <w:bottom w:val="single" w:sz="4" w:space="0" w:color="C0C0C0"/>
              <w:right w:val="single" w:sz="4" w:space="0" w:color="C0C0C0"/>
            </w:tcBorders>
            <w:shd w:val="clear" w:color="000000" w:fill="D7EAD3"/>
            <w:vAlign w:val="center"/>
            <w:hideMark/>
          </w:tcPr>
          <w:p w14:paraId="3C1CAAC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D7EAD3"/>
            <w:vAlign w:val="center"/>
            <w:hideMark/>
          </w:tcPr>
          <w:p w14:paraId="32CF52D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19" w:type="dxa"/>
            <w:tcBorders>
              <w:top w:val="nil"/>
              <w:left w:val="nil"/>
              <w:bottom w:val="single" w:sz="4" w:space="0" w:color="C0C0C0"/>
              <w:right w:val="single" w:sz="4" w:space="0" w:color="C0C0C0"/>
            </w:tcBorders>
            <w:shd w:val="clear" w:color="000000" w:fill="D7EAD3"/>
            <w:vAlign w:val="center"/>
            <w:hideMark/>
          </w:tcPr>
          <w:p w14:paraId="56A9690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3C2E2AF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523363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D7EAD3"/>
            <w:vAlign w:val="center"/>
            <w:hideMark/>
          </w:tcPr>
          <w:p w14:paraId="1881004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27F4B5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71D9619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3B80B5F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B25F36F"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8EE29A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tcBorders>
              <w:top w:val="nil"/>
              <w:left w:val="nil"/>
              <w:bottom w:val="nil"/>
              <w:right w:val="single" w:sz="4" w:space="0" w:color="C0C0C0"/>
            </w:tcBorders>
            <w:vAlign w:val="center"/>
            <w:hideMark/>
          </w:tcPr>
          <w:p w14:paraId="33BF9274" w14:textId="77777777" w:rsidR="00FE750B" w:rsidRPr="001077C6" w:rsidRDefault="00FE750B" w:rsidP="009E6573">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57622FE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3.1.3.1</w:t>
            </w:r>
          </w:p>
        </w:tc>
        <w:tc>
          <w:tcPr>
            <w:tcW w:w="5854" w:type="dxa"/>
            <w:tcBorders>
              <w:top w:val="nil"/>
              <w:left w:val="nil"/>
              <w:bottom w:val="single" w:sz="4" w:space="0" w:color="C0C0C0"/>
              <w:right w:val="single" w:sz="4" w:space="0" w:color="C0C0C0"/>
            </w:tcBorders>
            <w:shd w:val="clear" w:color="auto" w:fill="auto"/>
            <w:vAlign w:val="center"/>
            <w:hideMark/>
          </w:tcPr>
          <w:p w14:paraId="6CD38601"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Количество</w:t>
            </w:r>
          </w:p>
        </w:tc>
        <w:tc>
          <w:tcPr>
            <w:tcW w:w="1139" w:type="dxa"/>
            <w:tcBorders>
              <w:top w:val="nil"/>
              <w:left w:val="nil"/>
              <w:bottom w:val="single" w:sz="4" w:space="0" w:color="C0C0C0"/>
              <w:right w:val="single" w:sz="4" w:space="0" w:color="C0C0C0"/>
            </w:tcBorders>
            <w:shd w:val="clear" w:color="000000" w:fill="FFFFCC"/>
            <w:vAlign w:val="center"/>
            <w:hideMark/>
          </w:tcPr>
          <w:p w14:paraId="09C8C83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Ед.изм.</w:t>
            </w:r>
          </w:p>
        </w:tc>
        <w:tc>
          <w:tcPr>
            <w:tcW w:w="1779" w:type="dxa"/>
            <w:tcBorders>
              <w:top w:val="nil"/>
              <w:left w:val="nil"/>
              <w:bottom w:val="single" w:sz="4" w:space="0" w:color="C0C0C0"/>
              <w:right w:val="single" w:sz="4" w:space="0" w:color="C0C0C0"/>
            </w:tcBorders>
            <w:shd w:val="clear" w:color="000000" w:fill="FFFFCC"/>
            <w:vAlign w:val="center"/>
            <w:hideMark/>
          </w:tcPr>
          <w:p w14:paraId="76B545D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2344FF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290ACC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1E63C0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73D69E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0B7FE72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44D3170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71278EA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1597B8F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789EB22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AD83980"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79F8E50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vMerge/>
            <w:tcBorders>
              <w:top w:val="nil"/>
              <w:left w:val="nil"/>
              <w:bottom w:val="nil"/>
              <w:right w:val="single" w:sz="4" w:space="0" w:color="C0C0C0"/>
            </w:tcBorders>
            <w:vAlign w:val="center"/>
            <w:hideMark/>
          </w:tcPr>
          <w:p w14:paraId="5C77398C" w14:textId="77777777" w:rsidR="00FE750B" w:rsidRPr="001077C6" w:rsidRDefault="00FE750B" w:rsidP="009E6573">
            <w:pPr>
              <w:rPr>
                <w:rFonts w:ascii="Wingdings 2" w:hAnsi="Wingdings 2" w:cs="Tahoma"/>
                <w:color w:val="5A5A5A"/>
                <w:sz w:val="11"/>
                <w:szCs w:val="11"/>
              </w:rPr>
            </w:pPr>
          </w:p>
        </w:tc>
        <w:tc>
          <w:tcPr>
            <w:tcW w:w="1019" w:type="dxa"/>
            <w:tcBorders>
              <w:top w:val="nil"/>
              <w:left w:val="nil"/>
              <w:bottom w:val="single" w:sz="4" w:space="0" w:color="C0C0C0"/>
              <w:right w:val="single" w:sz="4" w:space="0" w:color="C0C0C0"/>
            </w:tcBorders>
            <w:shd w:val="clear" w:color="auto" w:fill="auto"/>
            <w:vAlign w:val="center"/>
            <w:hideMark/>
          </w:tcPr>
          <w:p w14:paraId="64E7A1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3.1.3.2</w:t>
            </w:r>
          </w:p>
        </w:tc>
        <w:tc>
          <w:tcPr>
            <w:tcW w:w="5854" w:type="dxa"/>
            <w:tcBorders>
              <w:top w:val="nil"/>
              <w:left w:val="nil"/>
              <w:bottom w:val="single" w:sz="4" w:space="0" w:color="C0C0C0"/>
              <w:right w:val="single" w:sz="4" w:space="0" w:color="C0C0C0"/>
            </w:tcBorders>
            <w:shd w:val="clear" w:color="auto" w:fill="auto"/>
            <w:vAlign w:val="center"/>
            <w:hideMark/>
          </w:tcPr>
          <w:p w14:paraId="2526C0D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Цена</w:t>
            </w:r>
          </w:p>
        </w:tc>
        <w:tc>
          <w:tcPr>
            <w:tcW w:w="1139" w:type="dxa"/>
            <w:tcBorders>
              <w:top w:val="nil"/>
              <w:left w:val="nil"/>
              <w:bottom w:val="single" w:sz="4" w:space="0" w:color="C0C0C0"/>
              <w:right w:val="single" w:sz="4" w:space="0" w:color="C0C0C0"/>
            </w:tcBorders>
            <w:shd w:val="clear" w:color="auto" w:fill="auto"/>
            <w:vAlign w:val="center"/>
            <w:hideMark/>
          </w:tcPr>
          <w:p w14:paraId="5AC086D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руб/Ед.изм.</w:t>
            </w:r>
          </w:p>
        </w:tc>
        <w:tc>
          <w:tcPr>
            <w:tcW w:w="1779" w:type="dxa"/>
            <w:tcBorders>
              <w:top w:val="nil"/>
              <w:left w:val="nil"/>
              <w:bottom w:val="single" w:sz="4" w:space="0" w:color="C0C0C0"/>
              <w:right w:val="single" w:sz="4" w:space="0" w:color="C0C0C0"/>
            </w:tcBorders>
            <w:shd w:val="clear" w:color="000000" w:fill="FFFFCC"/>
            <w:vAlign w:val="center"/>
            <w:hideMark/>
          </w:tcPr>
          <w:p w14:paraId="2702C4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302C977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39BA7A2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41ED1B8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404629C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5EBE0E1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3C303F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21F98C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7D84337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53B7BCF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2D4FA32" w14:textId="77777777" w:rsidTr="009E6573">
        <w:trPr>
          <w:trHeight w:val="450"/>
          <w:jc w:val="center"/>
        </w:trPr>
        <w:tc>
          <w:tcPr>
            <w:tcW w:w="577" w:type="dxa"/>
            <w:tcBorders>
              <w:top w:val="nil"/>
              <w:left w:val="nil"/>
              <w:bottom w:val="nil"/>
              <w:right w:val="nil"/>
            </w:tcBorders>
            <w:shd w:val="clear" w:color="000000" w:fill="FABF8F"/>
            <w:noWrap/>
            <w:vAlign w:val="center"/>
            <w:hideMark/>
          </w:tcPr>
          <w:p w14:paraId="6422B612"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22AFB0D3"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91F51C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3.3</w:t>
            </w:r>
          </w:p>
        </w:tc>
        <w:tc>
          <w:tcPr>
            <w:tcW w:w="5854" w:type="dxa"/>
            <w:tcBorders>
              <w:top w:val="nil"/>
              <w:left w:val="nil"/>
              <w:bottom w:val="single" w:sz="4" w:space="0" w:color="C0C0C0"/>
              <w:right w:val="single" w:sz="4" w:space="0" w:color="C0C0C0"/>
            </w:tcBorders>
            <w:shd w:val="clear" w:color="auto" w:fill="auto"/>
            <w:vAlign w:val="center"/>
            <w:hideMark/>
          </w:tcPr>
          <w:p w14:paraId="519182A1"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Затраты на покупную электрическую энергию, по уровням напряжения:</w:t>
            </w:r>
          </w:p>
        </w:tc>
        <w:tc>
          <w:tcPr>
            <w:tcW w:w="1139" w:type="dxa"/>
            <w:tcBorders>
              <w:top w:val="nil"/>
              <w:left w:val="nil"/>
              <w:bottom w:val="single" w:sz="4" w:space="0" w:color="C0C0C0"/>
              <w:right w:val="single" w:sz="4" w:space="0" w:color="C0C0C0"/>
            </w:tcBorders>
            <w:shd w:val="clear" w:color="auto" w:fill="auto"/>
            <w:vAlign w:val="center"/>
            <w:hideMark/>
          </w:tcPr>
          <w:p w14:paraId="564D48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6DF3C89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4 053,63</w:t>
            </w:r>
          </w:p>
        </w:tc>
        <w:tc>
          <w:tcPr>
            <w:tcW w:w="1839" w:type="dxa"/>
            <w:tcBorders>
              <w:top w:val="nil"/>
              <w:left w:val="nil"/>
              <w:bottom w:val="single" w:sz="4" w:space="0" w:color="C0C0C0"/>
              <w:right w:val="single" w:sz="4" w:space="0" w:color="C0C0C0"/>
            </w:tcBorders>
            <w:shd w:val="clear" w:color="000000" w:fill="D7EAD3"/>
            <w:vAlign w:val="center"/>
            <w:hideMark/>
          </w:tcPr>
          <w:p w14:paraId="3C6466C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4 864,35</w:t>
            </w:r>
          </w:p>
        </w:tc>
        <w:tc>
          <w:tcPr>
            <w:tcW w:w="1898" w:type="dxa"/>
            <w:tcBorders>
              <w:top w:val="nil"/>
              <w:left w:val="nil"/>
              <w:bottom w:val="single" w:sz="4" w:space="0" w:color="C0C0C0"/>
              <w:right w:val="single" w:sz="4" w:space="0" w:color="C0C0C0"/>
            </w:tcBorders>
            <w:shd w:val="clear" w:color="000000" w:fill="D7EAD3"/>
            <w:vAlign w:val="center"/>
            <w:hideMark/>
          </w:tcPr>
          <w:p w14:paraId="72C7090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5 366,40</w:t>
            </w:r>
          </w:p>
        </w:tc>
        <w:tc>
          <w:tcPr>
            <w:tcW w:w="1819" w:type="dxa"/>
            <w:tcBorders>
              <w:top w:val="nil"/>
              <w:left w:val="nil"/>
              <w:bottom w:val="single" w:sz="4" w:space="0" w:color="C0C0C0"/>
              <w:right w:val="single" w:sz="4" w:space="0" w:color="C0C0C0"/>
            </w:tcBorders>
            <w:shd w:val="clear" w:color="000000" w:fill="D7EAD3"/>
            <w:vAlign w:val="center"/>
            <w:hideMark/>
          </w:tcPr>
          <w:p w14:paraId="58B12DC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5 649,07</w:t>
            </w:r>
          </w:p>
        </w:tc>
        <w:tc>
          <w:tcPr>
            <w:tcW w:w="1479" w:type="dxa"/>
            <w:tcBorders>
              <w:top w:val="nil"/>
              <w:left w:val="nil"/>
              <w:bottom w:val="single" w:sz="4" w:space="0" w:color="C0C0C0"/>
              <w:right w:val="single" w:sz="4" w:space="0" w:color="C0C0C0"/>
            </w:tcBorders>
            <w:shd w:val="clear" w:color="000000" w:fill="D7EAD3"/>
            <w:vAlign w:val="center"/>
            <w:hideMark/>
          </w:tcPr>
          <w:p w14:paraId="2034F63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2 824,54</w:t>
            </w:r>
          </w:p>
        </w:tc>
        <w:tc>
          <w:tcPr>
            <w:tcW w:w="1519" w:type="dxa"/>
            <w:tcBorders>
              <w:top w:val="nil"/>
              <w:left w:val="nil"/>
              <w:bottom w:val="single" w:sz="4" w:space="0" w:color="C0C0C0"/>
              <w:right w:val="single" w:sz="4" w:space="0" w:color="C0C0C0"/>
            </w:tcBorders>
            <w:shd w:val="clear" w:color="000000" w:fill="D7EAD3"/>
            <w:vAlign w:val="center"/>
            <w:hideMark/>
          </w:tcPr>
          <w:p w14:paraId="2AD58EA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2 824,54</w:t>
            </w:r>
          </w:p>
        </w:tc>
        <w:tc>
          <w:tcPr>
            <w:tcW w:w="1719" w:type="dxa"/>
            <w:tcBorders>
              <w:top w:val="nil"/>
              <w:left w:val="nil"/>
              <w:bottom w:val="single" w:sz="4" w:space="0" w:color="C0C0C0"/>
              <w:right w:val="single" w:sz="4" w:space="0" w:color="C0C0C0"/>
            </w:tcBorders>
            <w:shd w:val="clear" w:color="000000" w:fill="D7EAD3"/>
            <w:vAlign w:val="center"/>
            <w:hideMark/>
          </w:tcPr>
          <w:p w14:paraId="5DCEF9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6 785,73</w:t>
            </w:r>
          </w:p>
        </w:tc>
        <w:tc>
          <w:tcPr>
            <w:tcW w:w="1299" w:type="dxa"/>
            <w:tcBorders>
              <w:top w:val="nil"/>
              <w:left w:val="nil"/>
              <w:bottom w:val="single" w:sz="4" w:space="0" w:color="C0C0C0"/>
              <w:right w:val="single" w:sz="4" w:space="0" w:color="C0C0C0"/>
            </w:tcBorders>
            <w:shd w:val="clear" w:color="000000" w:fill="D7EAD3"/>
            <w:vAlign w:val="center"/>
            <w:hideMark/>
          </w:tcPr>
          <w:p w14:paraId="6857080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3 392,87</w:t>
            </w:r>
          </w:p>
        </w:tc>
        <w:tc>
          <w:tcPr>
            <w:tcW w:w="1598" w:type="dxa"/>
            <w:tcBorders>
              <w:top w:val="nil"/>
              <w:left w:val="nil"/>
              <w:bottom w:val="single" w:sz="4" w:space="0" w:color="C0C0C0"/>
              <w:right w:val="single" w:sz="4" w:space="0" w:color="C0C0C0"/>
            </w:tcBorders>
            <w:shd w:val="clear" w:color="000000" w:fill="D7EAD3"/>
            <w:vAlign w:val="center"/>
            <w:hideMark/>
          </w:tcPr>
          <w:p w14:paraId="6DDD172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3 392,87</w:t>
            </w:r>
          </w:p>
        </w:tc>
        <w:tc>
          <w:tcPr>
            <w:tcW w:w="6485" w:type="dxa"/>
            <w:tcBorders>
              <w:top w:val="nil"/>
              <w:left w:val="nil"/>
              <w:bottom w:val="single" w:sz="4" w:space="0" w:color="C0C0C0"/>
              <w:right w:val="single" w:sz="4" w:space="0" w:color="C0C0C0"/>
            </w:tcBorders>
            <w:shd w:val="clear" w:color="000000" w:fill="FFFFCC"/>
            <w:vAlign w:val="center"/>
            <w:hideMark/>
          </w:tcPr>
          <w:p w14:paraId="55CE9FCA"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4CF3BC9" w14:textId="77777777" w:rsidTr="009E6573">
        <w:trPr>
          <w:trHeight w:val="300"/>
          <w:jc w:val="center"/>
        </w:trPr>
        <w:tc>
          <w:tcPr>
            <w:tcW w:w="577" w:type="dxa"/>
            <w:tcBorders>
              <w:top w:val="nil"/>
              <w:left w:val="nil"/>
              <w:bottom w:val="nil"/>
              <w:right w:val="nil"/>
            </w:tcBorders>
            <w:shd w:val="clear" w:color="000000" w:fill="FABF8F"/>
            <w:noWrap/>
            <w:vAlign w:val="center"/>
            <w:hideMark/>
          </w:tcPr>
          <w:p w14:paraId="6F8F4CFE"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67899DCA"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5772F6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3.3.0.1</w:t>
            </w:r>
          </w:p>
        </w:tc>
        <w:tc>
          <w:tcPr>
            <w:tcW w:w="5854" w:type="dxa"/>
            <w:tcBorders>
              <w:top w:val="nil"/>
              <w:left w:val="nil"/>
              <w:bottom w:val="single" w:sz="4" w:space="0" w:color="C0C0C0"/>
              <w:right w:val="single" w:sz="4" w:space="0" w:color="C0C0C0"/>
            </w:tcBorders>
            <w:shd w:val="clear" w:color="auto" w:fill="auto"/>
            <w:vAlign w:val="center"/>
            <w:hideMark/>
          </w:tcPr>
          <w:p w14:paraId="6862D7F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Средний 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3303EC2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руб/кВт.ч</w:t>
            </w:r>
          </w:p>
        </w:tc>
        <w:tc>
          <w:tcPr>
            <w:tcW w:w="1779" w:type="dxa"/>
            <w:tcBorders>
              <w:top w:val="nil"/>
              <w:left w:val="nil"/>
              <w:bottom w:val="single" w:sz="4" w:space="0" w:color="C0C0C0"/>
              <w:right w:val="single" w:sz="4" w:space="0" w:color="C0C0C0"/>
            </w:tcBorders>
            <w:shd w:val="clear" w:color="000000" w:fill="D7EAD3"/>
            <w:vAlign w:val="center"/>
            <w:hideMark/>
          </w:tcPr>
          <w:p w14:paraId="3886A02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4,13</w:t>
            </w:r>
          </w:p>
        </w:tc>
        <w:tc>
          <w:tcPr>
            <w:tcW w:w="1839" w:type="dxa"/>
            <w:tcBorders>
              <w:top w:val="nil"/>
              <w:left w:val="nil"/>
              <w:bottom w:val="single" w:sz="4" w:space="0" w:color="C0C0C0"/>
              <w:right w:val="single" w:sz="4" w:space="0" w:color="C0C0C0"/>
            </w:tcBorders>
            <w:shd w:val="clear" w:color="000000" w:fill="D7EAD3"/>
            <w:vAlign w:val="center"/>
            <w:hideMark/>
          </w:tcPr>
          <w:p w14:paraId="1FBBD7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4,95</w:t>
            </w:r>
          </w:p>
        </w:tc>
        <w:tc>
          <w:tcPr>
            <w:tcW w:w="1898" w:type="dxa"/>
            <w:tcBorders>
              <w:top w:val="nil"/>
              <w:left w:val="nil"/>
              <w:bottom w:val="single" w:sz="4" w:space="0" w:color="C0C0C0"/>
              <w:right w:val="single" w:sz="4" w:space="0" w:color="C0C0C0"/>
            </w:tcBorders>
            <w:shd w:val="clear" w:color="000000" w:fill="D7EAD3"/>
            <w:vAlign w:val="center"/>
            <w:hideMark/>
          </w:tcPr>
          <w:p w14:paraId="044D24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5,16</w:t>
            </w:r>
          </w:p>
        </w:tc>
        <w:tc>
          <w:tcPr>
            <w:tcW w:w="1819" w:type="dxa"/>
            <w:tcBorders>
              <w:top w:val="nil"/>
              <w:left w:val="nil"/>
              <w:bottom w:val="single" w:sz="4" w:space="0" w:color="C0C0C0"/>
              <w:right w:val="single" w:sz="4" w:space="0" w:color="C0C0C0"/>
            </w:tcBorders>
            <w:shd w:val="clear" w:color="000000" w:fill="D7EAD3"/>
            <w:vAlign w:val="center"/>
            <w:hideMark/>
          </w:tcPr>
          <w:p w14:paraId="1E8954A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w:t>
            </w:r>
          </w:p>
        </w:tc>
        <w:tc>
          <w:tcPr>
            <w:tcW w:w="1479" w:type="dxa"/>
            <w:tcBorders>
              <w:top w:val="nil"/>
              <w:left w:val="nil"/>
              <w:bottom w:val="single" w:sz="4" w:space="0" w:color="C0C0C0"/>
              <w:right w:val="single" w:sz="4" w:space="0" w:color="C0C0C0"/>
            </w:tcBorders>
            <w:shd w:val="clear" w:color="000000" w:fill="D7EAD3"/>
            <w:vAlign w:val="center"/>
            <w:hideMark/>
          </w:tcPr>
          <w:p w14:paraId="1580E9B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w:t>
            </w:r>
          </w:p>
        </w:tc>
        <w:tc>
          <w:tcPr>
            <w:tcW w:w="1519" w:type="dxa"/>
            <w:tcBorders>
              <w:top w:val="nil"/>
              <w:left w:val="nil"/>
              <w:bottom w:val="single" w:sz="4" w:space="0" w:color="C0C0C0"/>
              <w:right w:val="single" w:sz="4" w:space="0" w:color="C0C0C0"/>
            </w:tcBorders>
            <w:shd w:val="clear" w:color="000000" w:fill="D7EAD3"/>
            <w:vAlign w:val="center"/>
            <w:hideMark/>
          </w:tcPr>
          <w:p w14:paraId="0D9254D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w:t>
            </w:r>
          </w:p>
        </w:tc>
        <w:tc>
          <w:tcPr>
            <w:tcW w:w="1719" w:type="dxa"/>
            <w:tcBorders>
              <w:top w:val="nil"/>
              <w:left w:val="nil"/>
              <w:bottom w:val="single" w:sz="4" w:space="0" w:color="C0C0C0"/>
              <w:right w:val="single" w:sz="4" w:space="0" w:color="C0C0C0"/>
            </w:tcBorders>
            <w:shd w:val="clear" w:color="000000" w:fill="D7EAD3"/>
            <w:vAlign w:val="center"/>
            <w:hideMark/>
          </w:tcPr>
          <w:p w14:paraId="41CE7E2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5,14</w:t>
            </w:r>
          </w:p>
        </w:tc>
        <w:tc>
          <w:tcPr>
            <w:tcW w:w="1299" w:type="dxa"/>
            <w:tcBorders>
              <w:top w:val="nil"/>
              <w:left w:val="nil"/>
              <w:bottom w:val="single" w:sz="4" w:space="0" w:color="C0C0C0"/>
              <w:right w:val="single" w:sz="4" w:space="0" w:color="C0C0C0"/>
            </w:tcBorders>
            <w:shd w:val="clear" w:color="000000" w:fill="D7EAD3"/>
            <w:vAlign w:val="center"/>
            <w:hideMark/>
          </w:tcPr>
          <w:p w14:paraId="29CA45C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5,14</w:t>
            </w:r>
          </w:p>
        </w:tc>
        <w:tc>
          <w:tcPr>
            <w:tcW w:w="1598" w:type="dxa"/>
            <w:tcBorders>
              <w:top w:val="nil"/>
              <w:left w:val="nil"/>
              <w:bottom w:val="single" w:sz="4" w:space="0" w:color="C0C0C0"/>
              <w:right w:val="single" w:sz="4" w:space="0" w:color="C0C0C0"/>
            </w:tcBorders>
            <w:shd w:val="clear" w:color="000000" w:fill="D7EAD3"/>
            <w:vAlign w:val="center"/>
            <w:hideMark/>
          </w:tcPr>
          <w:p w14:paraId="4FE4CD0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5,14</w:t>
            </w:r>
          </w:p>
        </w:tc>
        <w:tc>
          <w:tcPr>
            <w:tcW w:w="6485" w:type="dxa"/>
            <w:tcBorders>
              <w:top w:val="nil"/>
              <w:left w:val="nil"/>
              <w:bottom w:val="single" w:sz="4" w:space="0" w:color="C0C0C0"/>
              <w:right w:val="single" w:sz="4" w:space="0" w:color="C0C0C0"/>
            </w:tcBorders>
            <w:shd w:val="clear" w:color="000000" w:fill="FFFFCC"/>
            <w:vAlign w:val="center"/>
            <w:hideMark/>
          </w:tcPr>
          <w:p w14:paraId="179B1DB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454F093" w14:textId="77777777" w:rsidTr="009E6573">
        <w:trPr>
          <w:trHeight w:val="300"/>
          <w:jc w:val="center"/>
        </w:trPr>
        <w:tc>
          <w:tcPr>
            <w:tcW w:w="577" w:type="dxa"/>
            <w:tcBorders>
              <w:top w:val="nil"/>
              <w:left w:val="nil"/>
              <w:bottom w:val="nil"/>
              <w:right w:val="nil"/>
            </w:tcBorders>
            <w:shd w:val="clear" w:color="000000" w:fill="FABF8F"/>
            <w:noWrap/>
            <w:vAlign w:val="center"/>
            <w:hideMark/>
          </w:tcPr>
          <w:p w14:paraId="0D356D1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55A76B8A"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2D578F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3.3.0.2</w:t>
            </w:r>
          </w:p>
        </w:tc>
        <w:tc>
          <w:tcPr>
            <w:tcW w:w="5854" w:type="dxa"/>
            <w:tcBorders>
              <w:top w:val="nil"/>
              <w:left w:val="nil"/>
              <w:bottom w:val="single" w:sz="4" w:space="0" w:color="C0C0C0"/>
              <w:right w:val="single" w:sz="4" w:space="0" w:color="C0C0C0"/>
            </w:tcBorders>
            <w:shd w:val="clear" w:color="auto" w:fill="auto"/>
            <w:vAlign w:val="center"/>
            <w:hideMark/>
          </w:tcPr>
          <w:p w14:paraId="228E1118"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3F3281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кВт.ч</w:t>
            </w:r>
          </w:p>
        </w:tc>
        <w:tc>
          <w:tcPr>
            <w:tcW w:w="1779" w:type="dxa"/>
            <w:tcBorders>
              <w:top w:val="nil"/>
              <w:left w:val="nil"/>
              <w:bottom w:val="single" w:sz="4" w:space="0" w:color="C0C0C0"/>
              <w:right w:val="single" w:sz="4" w:space="0" w:color="C0C0C0"/>
            </w:tcBorders>
            <w:shd w:val="clear" w:color="000000" w:fill="D7EAD3"/>
            <w:vAlign w:val="center"/>
            <w:hideMark/>
          </w:tcPr>
          <w:p w14:paraId="0F90F72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982,25</w:t>
            </w:r>
          </w:p>
        </w:tc>
        <w:tc>
          <w:tcPr>
            <w:tcW w:w="1839" w:type="dxa"/>
            <w:tcBorders>
              <w:top w:val="nil"/>
              <w:left w:val="nil"/>
              <w:bottom w:val="single" w:sz="4" w:space="0" w:color="C0C0C0"/>
              <w:right w:val="single" w:sz="4" w:space="0" w:color="C0C0C0"/>
            </w:tcBorders>
            <w:shd w:val="clear" w:color="000000" w:fill="D7EAD3"/>
            <w:vAlign w:val="center"/>
            <w:hideMark/>
          </w:tcPr>
          <w:p w14:paraId="4765778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982,25</w:t>
            </w:r>
          </w:p>
        </w:tc>
        <w:tc>
          <w:tcPr>
            <w:tcW w:w="1898" w:type="dxa"/>
            <w:tcBorders>
              <w:top w:val="nil"/>
              <w:left w:val="nil"/>
              <w:bottom w:val="single" w:sz="4" w:space="0" w:color="C0C0C0"/>
              <w:right w:val="single" w:sz="4" w:space="0" w:color="C0C0C0"/>
            </w:tcBorders>
            <w:shd w:val="clear" w:color="000000" w:fill="D7EAD3"/>
            <w:vAlign w:val="center"/>
            <w:hideMark/>
          </w:tcPr>
          <w:p w14:paraId="1AA7DF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1 040,00</w:t>
            </w:r>
          </w:p>
        </w:tc>
        <w:tc>
          <w:tcPr>
            <w:tcW w:w="1819" w:type="dxa"/>
            <w:tcBorders>
              <w:top w:val="nil"/>
              <w:left w:val="nil"/>
              <w:bottom w:val="single" w:sz="4" w:space="0" w:color="C0C0C0"/>
              <w:right w:val="single" w:sz="4" w:space="0" w:color="C0C0C0"/>
            </w:tcBorders>
            <w:shd w:val="clear" w:color="000000" w:fill="D7EAD3"/>
            <w:vAlign w:val="center"/>
            <w:hideMark/>
          </w:tcPr>
          <w:p w14:paraId="35258BA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1 319,42</w:t>
            </w:r>
          </w:p>
        </w:tc>
        <w:tc>
          <w:tcPr>
            <w:tcW w:w="1479" w:type="dxa"/>
            <w:tcBorders>
              <w:top w:val="nil"/>
              <w:left w:val="nil"/>
              <w:bottom w:val="single" w:sz="4" w:space="0" w:color="C0C0C0"/>
              <w:right w:val="single" w:sz="4" w:space="0" w:color="C0C0C0"/>
            </w:tcBorders>
            <w:shd w:val="clear" w:color="000000" w:fill="D7EAD3"/>
            <w:vAlign w:val="center"/>
            <w:hideMark/>
          </w:tcPr>
          <w:p w14:paraId="7C6A94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1519" w:type="dxa"/>
            <w:tcBorders>
              <w:top w:val="nil"/>
              <w:left w:val="nil"/>
              <w:bottom w:val="single" w:sz="4" w:space="0" w:color="C0C0C0"/>
              <w:right w:val="single" w:sz="4" w:space="0" w:color="C0C0C0"/>
            </w:tcBorders>
            <w:shd w:val="clear" w:color="000000" w:fill="D7EAD3"/>
            <w:vAlign w:val="center"/>
            <w:hideMark/>
          </w:tcPr>
          <w:p w14:paraId="1FCB0E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1719" w:type="dxa"/>
            <w:tcBorders>
              <w:top w:val="nil"/>
              <w:left w:val="nil"/>
              <w:bottom w:val="single" w:sz="4" w:space="0" w:color="C0C0C0"/>
              <w:right w:val="single" w:sz="4" w:space="0" w:color="C0C0C0"/>
            </w:tcBorders>
            <w:shd w:val="clear" w:color="000000" w:fill="D7EAD3"/>
            <w:vAlign w:val="center"/>
            <w:hideMark/>
          </w:tcPr>
          <w:p w14:paraId="4BF8266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1 319,42</w:t>
            </w:r>
          </w:p>
        </w:tc>
        <w:tc>
          <w:tcPr>
            <w:tcW w:w="1299" w:type="dxa"/>
            <w:tcBorders>
              <w:top w:val="nil"/>
              <w:left w:val="nil"/>
              <w:bottom w:val="single" w:sz="4" w:space="0" w:color="C0C0C0"/>
              <w:right w:val="single" w:sz="4" w:space="0" w:color="C0C0C0"/>
            </w:tcBorders>
            <w:shd w:val="clear" w:color="000000" w:fill="D7EAD3"/>
            <w:vAlign w:val="center"/>
            <w:hideMark/>
          </w:tcPr>
          <w:p w14:paraId="09E7335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1598" w:type="dxa"/>
            <w:tcBorders>
              <w:top w:val="nil"/>
              <w:left w:val="nil"/>
              <w:bottom w:val="single" w:sz="4" w:space="0" w:color="C0C0C0"/>
              <w:right w:val="single" w:sz="4" w:space="0" w:color="C0C0C0"/>
            </w:tcBorders>
            <w:shd w:val="clear" w:color="000000" w:fill="D7EAD3"/>
            <w:vAlign w:val="center"/>
            <w:hideMark/>
          </w:tcPr>
          <w:p w14:paraId="05A8466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6485" w:type="dxa"/>
            <w:tcBorders>
              <w:top w:val="nil"/>
              <w:left w:val="nil"/>
              <w:bottom w:val="single" w:sz="4" w:space="0" w:color="C0C0C0"/>
              <w:right w:val="single" w:sz="4" w:space="0" w:color="C0C0C0"/>
            </w:tcBorders>
            <w:shd w:val="clear" w:color="000000" w:fill="FFFFCC"/>
            <w:vAlign w:val="center"/>
            <w:hideMark/>
          </w:tcPr>
          <w:p w14:paraId="23A0A133"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46C6B5D" w14:textId="77777777" w:rsidTr="009E6573">
        <w:trPr>
          <w:trHeight w:val="300"/>
          <w:jc w:val="center"/>
        </w:trPr>
        <w:tc>
          <w:tcPr>
            <w:tcW w:w="577" w:type="dxa"/>
            <w:tcBorders>
              <w:top w:val="nil"/>
              <w:left w:val="nil"/>
              <w:bottom w:val="nil"/>
              <w:right w:val="nil"/>
            </w:tcBorders>
            <w:shd w:val="clear" w:color="000000" w:fill="FABF8F"/>
            <w:noWrap/>
            <w:vAlign w:val="center"/>
            <w:hideMark/>
          </w:tcPr>
          <w:p w14:paraId="299E2972"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33A8BF6D"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BC477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3.3.0.3</w:t>
            </w:r>
          </w:p>
        </w:tc>
        <w:tc>
          <w:tcPr>
            <w:tcW w:w="5854" w:type="dxa"/>
            <w:tcBorders>
              <w:top w:val="nil"/>
              <w:left w:val="nil"/>
              <w:bottom w:val="single" w:sz="4" w:space="0" w:color="C0C0C0"/>
              <w:right w:val="single" w:sz="4" w:space="0" w:color="C0C0C0"/>
            </w:tcBorders>
            <w:shd w:val="clear" w:color="auto" w:fill="auto"/>
            <w:vAlign w:val="center"/>
            <w:hideMark/>
          </w:tcPr>
          <w:p w14:paraId="6B1F334D"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Удельный расход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270010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кВт.ч/м3</w:t>
            </w:r>
          </w:p>
        </w:tc>
        <w:tc>
          <w:tcPr>
            <w:tcW w:w="1779" w:type="dxa"/>
            <w:tcBorders>
              <w:top w:val="nil"/>
              <w:left w:val="nil"/>
              <w:bottom w:val="single" w:sz="4" w:space="0" w:color="C0C0C0"/>
              <w:right w:val="single" w:sz="4" w:space="0" w:color="C0C0C0"/>
            </w:tcBorders>
            <w:shd w:val="clear" w:color="000000" w:fill="D7EAD3"/>
            <w:vAlign w:val="center"/>
            <w:hideMark/>
          </w:tcPr>
          <w:p w14:paraId="4888BE2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839" w:type="dxa"/>
            <w:tcBorders>
              <w:top w:val="nil"/>
              <w:left w:val="nil"/>
              <w:bottom w:val="single" w:sz="4" w:space="0" w:color="C0C0C0"/>
              <w:right w:val="single" w:sz="4" w:space="0" w:color="C0C0C0"/>
            </w:tcBorders>
            <w:shd w:val="clear" w:color="000000" w:fill="D7EAD3"/>
            <w:vAlign w:val="center"/>
            <w:hideMark/>
          </w:tcPr>
          <w:p w14:paraId="40F2D2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898" w:type="dxa"/>
            <w:tcBorders>
              <w:top w:val="nil"/>
              <w:left w:val="nil"/>
              <w:bottom w:val="single" w:sz="4" w:space="0" w:color="C0C0C0"/>
              <w:right w:val="single" w:sz="4" w:space="0" w:color="C0C0C0"/>
            </w:tcBorders>
            <w:shd w:val="clear" w:color="000000" w:fill="D7EAD3"/>
            <w:vAlign w:val="center"/>
            <w:hideMark/>
          </w:tcPr>
          <w:p w14:paraId="3E93A1B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0,90</w:t>
            </w:r>
          </w:p>
        </w:tc>
        <w:tc>
          <w:tcPr>
            <w:tcW w:w="1819" w:type="dxa"/>
            <w:tcBorders>
              <w:top w:val="nil"/>
              <w:left w:val="nil"/>
              <w:bottom w:val="single" w:sz="4" w:space="0" w:color="C0C0C0"/>
              <w:right w:val="single" w:sz="4" w:space="0" w:color="C0C0C0"/>
            </w:tcBorders>
            <w:shd w:val="clear" w:color="000000" w:fill="D7EAD3"/>
            <w:vAlign w:val="center"/>
            <w:hideMark/>
          </w:tcPr>
          <w:p w14:paraId="40B104B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479" w:type="dxa"/>
            <w:tcBorders>
              <w:top w:val="nil"/>
              <w:left w:val="nil"/>
              <w:bottom w:val="single" w:sz="4" w:space="0" w:color="C0C0C0"/>
              <w:right w:val="single" w:sz="4" w:space="0" w:color="C0C0C0"/>
            </w:tcBorders>
            <w:shd w:val="clear" w:color="000000" w:fill="D7EAD3"/>
            <w:vAlign w:val="center"/>
            <w:hideMark/>
          </w:tcPr>
          <w:p w14:paraId="620DA7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519" w:type="dxa"/>
            <w:tcBorders>
              <w:top w:val="nil"/>
              <w:left w:val="nil"/>
              <w:bottom w:val="single" w:sz="4" w:space="0" w:color="C0C0C0"/>
              <w:right w:val="single" w:sz="4" w:space="0" w:color="C0C0C0"/>
            </w:tcBorders>
            <w:shd w:val="clear" w:color="000000" w:fill="D7EAD3"/>
            <w:vAlign w:val="center"/>
            <w:hideMark/>
          </w:tcPr>
          <w:p w14:paraId="40EA875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719" w:type="dxa"/>
            <w:tcBorders>
              <w:top w:val="nil"/>
              <w:left w:val="nil"/>
              <w:bottom w:val="single" w:sz="4" w:space="0" w:color="C0C0C0"/>
              <w:right w:val="single" w:sz="4" w:space="0" w:color="C0C0C0"/>
            </w:tcBorders>
            <w:shd w:val="clear" w:color="000000" w:fill="D7EAD3"/>
            <w:vAlign w:val="center"/>
            <w:hideMark/>
          </w:tcPr>
          <w:p w14:paraId="0055D1D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299" w:type="dxa"/>
            <w:tcBorders>
              <w:top w:val="nil"/>
              <w:left w:val="nil"/>
              <w:bottom w:val="single" w:sz="4" w:space="0" w:color="C0C0C0"/>
              <w:right w:val="single" w:sz="4" w:space="0" w:color="C0C0C0"/>
            </w:tcBorders>
            <w:shd w:val="clear" w:color="000000" w:fill="D7EAD3"/>
            <w:vAlign w:val="center"/>
            <w:hideMark/>
          </w:tcPr>
          <w:p w14:paraId="776108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1598" w:type="dxa"/>
            <w:tcBorders>
              <w:top w:val="nil"/>
              <w:left w:val="nil"/>
              <w:bottom w:val="single" w:sz="4" w:space="0" w:color="C0C0C0"/>
              <w:right w:val="single" w:sz="4" w:space="0" w:color="C0C0C0"/>
            </w:tcBorders>
            <w:shd w:val="clear" w:color="000000" w:fill="D7EAD3"/>
            <w:vAlign w:val="center"/>
            <w:hideMark/>
          </w:tcPr>
          <w:p w14:paraId="6086F1A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1,04</w:t>
            </w:r>
          </w:p>
        </w:tc>
        <w:tc>
          <w:tcPr>
            <w:tcW w:w="6485" w:type="dxa"/>
            <w:tcBorders>
              <w:top w:val="nil"/>
              <w:left w:val="nil"/>
              <w:bottom w:val="single" w:sz="4" w:space="0" w:color="C0C0C0"/>
              <w:right w:val="single" w:sz="4" w:space="0" w:color="C0C0C0"/>
            </w:tcBorders>
            <w:shd w:val="clear" w:color="000000" w:fill="FFFFCC"/>
            <w:vAlign w:val="center"/>
            <w:hideMark/>
          </w:tcPr>
          <w:p w14:paraId="33F1202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B0737A5" w14:textId="77777777" w:rsidTr="009E6573">
        <w:trPr>
          <w:trHeight w:val="300"/>
          <w:jc w:val="center"/>
        </w:trPr>
        <w:tc>
          <w:tcPr>
            <w:tcW w:w="577" w:type="dxa"/>
            <w:tcBorders>
              <w:top w:val="nil"/>
              <w:left w:val="nil"/>
              <w:bottom w:val="nil"/>
              <w:right w:val="nil"/>
            </w:tcBorders>
            <w:shd w:val="clear" w:color="000000" w:fill="FABF8F"/>
            <w:noWrap/>
            <w:vAlign w:val="center"/>
            <w:hideMark/>
          </w:tcPr>
          <w:p w14:paraId="0E5FA2C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05F49DE3"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459CF0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3.3.2.1</w:t>
            </w:r>
          </w:p>
        </w:tc>
        <w:tc>
          <w:tcPr>
            <w:tcW w:w="5854" w:type="dxa"/>
            <w:tcBorders>
              <w:top w:val="nil"/>
              <w:left w:val="nil"/>
              <w:bottom w:val="single" w:sz="4" w:space="0" w:color="C0C0C0"/>
              <w:right w:val="single" w:sz="4" w:space="0" w:color="C0C0C0"/>
            </w:tcBorders>
            <w:shd w:val="clear" w:color="auto" w:fill="auto"/>
            <w:vAlign w:val="center"/>
            <w:hideMark/>
          </w:tcPr>
          <w:p w14:paraId="546816E9" w14:textId="77777777" w:rsidR="00FE750B" w:rsidRPr="001077C6" w:rsidRDefault="00FE750B" w:rsidP="009E6573">
            <w:pPr>
              <w:ind w:firstLineChars="300" w:firstLine="331"/>
              <w:rPr>
                <w:rFonts w:ascii="Tahoma" w:hAnsi="Tahoma" w:cs="Tahoma"/>
                <w:b/>
                <w:bCs/>
                <w:sz w:val="11"/>
                <w:szCs w:val="11"/>
              </w:rPr>
            </w:pPr>
            <w:r w:rsidRPr="001077C6">
              <w:rPr>
                <w:rFonts w:ascii="Tahoma" w:hAnsi="Tahoma" w:cs="Tahoma"/>
                <w:b/>
                <w:bCs/>
                <w:sz w:val="11"/>
                <w:szCs w:val="11"/>
              </w:rPr>
              <w:t>Энергия СН 2 (1-20 кВ)</w:t>
            </w:r>
          </w:p>
        </w:tc>
        <w:tc>
          <w:tcPr>
            <w:tcW w:w="1139" w:type="dxa"/>
            <w:tcBorders>
              <w:top w:val="nil"/>
              <w:left w:val="nil"/>
              <w:bottom w:val="single" w:sz="4" w:space="0" w:color="C0C0C0"/>
              <w:right w:val="single" w:sz="4" w:space="0" w:color="C0C0C0"/>
            </w:tcBorders>
            <w:shd w:val="clear" w:color="auto" w:fill="auto"/>
            <w:vAlign w:val="center"/>
            <w:hideMark/>
          </w:tcPr>
          <w:p w14:paraId="3843BA8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19582E6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4 053,63</w:t>
            </w:r>
          </w:p>
        </w:tc>
        <w:tc>
          <w:tcPr>
            <w:tcW w:w="1839" w:type="dxa"/>
            <w:tcBorders>
              <w:top w:val="nil"/>
              <w:left w:val="nil"/>
              <w:bottom w:val="single" w:sz="4" w:space="0" w:color="C0C0C0"/>
              <w:right w:val="single" w:sz="4" w:space="0" w:color="C0C0C0"/>
            </w:tcBorders>
            <w:shd w:val="clear" w:color="000000" w:fill="D7EAD3"/>
            <w:vAlign w:val="center"/>
            <w:hideMark/>
          </w:tcPr>
          <w:p w14:paraId="66F9F3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4 864,35</w:t>
            </w:r>
          </w:p>
        </w:tc>
        <w:tc>
          <w:tcPr>
            <w:tcW w:w="1898" w:type="dxa"/>
            <w:tcBorders>
              <w:top w:val="nil"/>
              <w:left w:val="nil"/>
              <w:bottom w:val="single" w:sz="4" w:space="0" w:color="C0C0C0"/>
              <w:right w:val="single" w:sz="4" w:space="0" w:color="C0C0C0"/>
            </w:tcBorders>
            <w:shd w:val="clear" w:color="000000" w:fill="D7EAD3"/>
            <w:vAlign w:val="center"/>
            <w:hideMark/>
          </w:tcPr>
          <w:p w14:paraId="1E0BB28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5 366,40</w:t>
            </w:r>
          </w:p>
        </w:tc>
        <w:tc>
          <w:tcPr>
            <w:tcW w:w="1819" w:type="dxa"/>
            <w:tcBorders>
              <w:top w:val="nil"/>
              <w:left w:val="nil"/>
              <w:bottom w:val="single" w:sz="4" w:space="0" w:color="C0C0C0"/>
              <w:right w:val="single" w:sz="4" w:space="0" w:color="C0C0C0"/>
            </w:tcBorders>
            <w:shd w:val="clear" w:color="000000" w:fill="D7EAD3"/>
            <w:vAlign w:val="center"/>
            <w:hideMark/>
          </w:tcPr>
          <w:p w14:paraId="41CCCC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5 649,07</w:t>
            </w:r>
          </w:p>
        </w:tc>
        <w:tc>
          <w:tcPr>
            <w:tcW w:w="1479" w:type="dxa"/>
            <w:tcBorders>
              <w:top w:val="nil"/>
              <w:left w:val="nil"/>
              <w:bottom w:val="single" w:sz="4" w:space="0" w:color="C0C0C0"/>
              <w:right w:val="single" w:sz="4" w:space="0" w:color="C0C0C0"/>
            </w:tcBorders>
            <w:shd w:val="clear" w:color="000000" w:fill="D7EAD3"/>
            <w:vAlign w:val="center"/>
            <w:hideMark/>
          </w:tcPr>
          <w:p w14:paraId="68DA5DB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2 824,54</w:t>
            </w:r>
          </w:p>
        </w:tc>
        <w:tc>
          <w:tcPr>
            <w:tcW w:w="1519" w:type="dxa"/>
            <w:tcBorders>
              <w:top w:val="nil"/>
              <w:left w:val="nil"/>
              <w:bottom w:val="single" w:sz="4" w:space="0" w:color="C0C0C0"/>
              <w:right w:val="single" w:sz="4" w:space="0" w:color="C0C0C0"/>
            </w:tcBorders>
            <w:shd w:val="clear" w:color="000000" w:fill="D7EAD3"/>
            <w:vAlign w:val="center"/>
            <w:hideMark/>
          </w:tcPr>
          <w:p w14:paraId="1C4A35F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2 824,54</w:t>
            </w:r>
          </w:p>
        </w:tc>
        <w:tc>
          <w:tcPr>
            <w:tcW w:w="1719" w:type="dxa"/>
            <w:tcBorders>
              <w:top w:val="nil"/>
              <w:left w:val="nil"/>
              <w:bottom w:val="single" w:sz="4" w:space="0" w:color="C0C0C0"/>
              <w:right w:val="single" w:sz="4" w:space="0" w:color="C0C0C0"/>
            </w:tcBorders>
            <w:shd w:val="clear" w:color="000000" w:fill="D7EAD3"/>
            <w:vAlign w:val="center"/>
            <w:hideMark/>
          </w:tcPr>
          <w:p w14:paraId="6605CBB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6 785,73</w:t>
            </w:r>
          </w:p>
        </w:tc>
        <w:tc>
          <w:tcPr>
            <w:tcW w:w="1299" w:type="dxa"/>
            <w:tcBorders>
              <w:top w:val="nil"/>
              <w:left w:val="nil"/>
              <w:bottom w:val="single" w:sz="4" w:space="0" w:color="C0C0C0"/>
              <w:right w:val="single" w:sz="4" w:space="0" w:color="C0C0C0"/>
            </w:tcBorders>
            <w:shd w:val="clear" w:color="000000" w:fill="D7EAD3"/>
            <w:vAlign w:val="center"/>
            <w:hideMark/>
          </w:tcPr>
          <w:p w14:paraId="07658DD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3 392,87</w:t>
            </w:r>
          </w:p>
        </w:tc>
        <w:tc>
          <w:tcPr>
            <w:tcW w:w="1598" w:type="dxa"/>
            <w:tcBorders>
              <w:top w:val="nil"/>
              <w:left w:val="nil"/>
              <w:bottom w:val="single" w:sz="4" w:space="0" w:color="C0C0C0"/>
              <w:right w:val="single" w:sz="4" w:space="0" w:color="C0C0C0"/>
            </w:tcBorders>
            <w:shd w:val="clear" w:color="000000" w:fill="D7EAD3"/>
            <w:vAlign w:val="center"/>
            <w:hideMark/>
          </w:tcPr>
          <w:p w14:paraId="5DFF40D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3 392,87</w:t>
            </w:r>
          </w:p>
        </w:tc>
        <w:tc>
          <w:tcPr>
            <w:tcW w:w="6485" w:type="dxa"/>
            <w:tcBorders>
              <w:top w:val="nil"/>
              <w:left w:val="nil"/>
              <w:bottom w:val="single" w:sz="4" w:space="0" w:color="C0C0C0"/>
              <w:right w:val="single" w:sz="4" w:space="0" w:color="C0C0C0"/>
            </w:tcBorders>
            <w:shd w:val="clear" w:color="000000" w:fill="FFFFCC"/>
            <w:vAlign w:val="center"/>
            <w:hideMark/>
          </w:tcPr>
          <w:p w14:paraId="2466E90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295939F7" w14:textId="77777777" w:rsidTr="009E6573">
        <w:trPr>
          <w:trHeight w:val="1440"/>
          <w:jc w:val="center"/>
        </w:trPr>
        <w:tc>
          <w:tcPr>
            <w:tcW w:w="577" w:type="dxa"/>
            <w:tcBorders>
              <w:top w:val="nil"/>
              <w:left w:val="nil"/>
              <w:bottom w:val="nil"/>
              <w:right w:val="nil"/>
            </w:tcBorders>
            <w:shd w:val="clear" w:color="000000" w:fill="FABF8F"/>
            <w:noWrap/>
            <w:vAlign w:val="center"/>
            <w:hideMark/>
          </w:tcPr>
          <w:p w14:paraId="7EEE76F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1D564975"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24CC6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3.3.2.1.1</w:t>
            </w:r>
          </w:p>
        </w:tc>
        <w:tc>
          <w:tcPr>
            <w:tcW w:w="5854" w:type="dxa"/>
            <w:tcBorders>
              <w:top w:val="nil"/>
              <w:left w:val="nil"/>
              <w:bottom w:val="single" w:sz="4" w:space="0" w:color="C0C0C0"/>
              <w:right w:val="single" w:sz="4" w:space="0" w:color="C0C0C0"/>
            </w:tcBorders>
            <w:shd w:val="clear" w:color="auto" w:fill="auto"/>
            <w:vAlign w:val="center"/>
            <w:hideMark/>
          </w:tcPr>
          <w:p w14:paraId="266EA507"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7DBDD0A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руб/кВт.ч</w:t>
            </w:r>
          </w:p>
        </w:tc>
        <w:tc>
          <w:tcPr>
            <w:tcW w:w="1779" w:type="dxa"/>
            <w:tcBorders>
              <w:top w:val="nil"/>
              <w:left w:val="nil"/>
              <w:bottom w:val="single" w:sz="4" w:space="0" w:color="C0C0C0"/>
              <w:right w:val="single" w:sz="4" w:space="0" w:color="C0C0C0"/>
            </w:tcBorders>
            <w:shd w:val="clear" w:color="000000" w:fill="FFFFCC"/>
            <w:vAlign w:val="center"/>
            <w:hideMark/>
          </w:tcPr>
          <w:p w14:paraId="75F9E7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4,13</w:t>
            </w:r>
          </w:p>
        </w:tc>
        <w:tc>
          <w:tcPr>
            <w:tcW w:w="1839" w:type="dxa"/>
            <w:tcBorders>
              <w:top w:val="nil"/>
              <w:left w:val="nil"/>
              <w:bottom w:val="single" w:sz="4" w:space="0" w:color="C0C0C0"/>
              <w:right w:val="single" w:sz="4" w:space="0" w:color="C0C0C0"/>
            </w:tcBorders>
            <w:shd w:val="clear" w:color="000000" w:fill="FFFFCC"/>
            <w:vAlign w:val="center"/>
            <w:hideMark/>
          </w:tcPr>
          <w:p w14:paraId="0F42C8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4,95</w:t>
            </w:r>
          </w:p>
        </w:tc>
        <w:tc>
          <w:tcPr>
            <w:tcW w:w="1898" w:type="dxa"/>
            <w:tcBorders>
              <w:top w:val="nil"/>
              <w:left w:val="nil"/>
              <w:bottom w:val="single" w:sz="4" w:space="0" w:color="C0C0C0"/>
              <w:right w:val="single" w:sz="4" w:space="0" w:color="C0C0C0"/>
            </w:tcBorders>
            <w:shd w:val="clear" w:color="000000" w:fill="FFFFCC"/>
            <w:vAlign w:val="center"/>
            <w:hideMark/>
          </w:tcPr>
          <w:p w14:paraId="1018CE5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5,16</w:t>
            </w:r>
          </w:p>
        </w:tc>
        <w:tc>
          <w:tcPr>
            <w:tcW w:w="1819" w:type="dxa"/>
            <w:tcBorders>
              <w:top w:val="nil"/>
              <w:left w:val="nil"/>
              <w:bottom w:val="single" w:sz="4" w:space="0" w:color="C0C0C0"/>
              <w:right w:val="single" w:sz="4" w:space="0" w:color="C0C0C0"/>
            </w:tcBorders>
            <w:shd w:val="clear" w:color="000000" w:fill="FFFFCC"/>
            <w:vAlign w:val="center"/>
            <w:hideMark/>
          </w:tcPr>
          <w:p w14:paraId="22B0BC5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w:t>
            </w:r>
          </w:p>
        </w:tc>
        <w:tc>
          <w:tcPr>
            <w:tcW w:w="1479" w:type="dxa"/>
            <w:tcBorders>
              <w:top w:val="nil"/>
              <w:left w:val="nil"/>
              <w:bottom w:val="single" w:sz="4" w:space="0" w:color="C0C0C0"/>
              <w:right w:val="single" w:sz="4" w:space="0" w:color="C0C0C0"/>
            </w:tcBorders>
            <w:shd w:val="clear" w:color="000000" w:fill="D7EAD3"/>
            <w:vAlign w:val="center"/>
            <w:hideMark/>
          </w:tcPr>
          <w:p w14:paraId="7137370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w:t>
            </w:r>
          </w:p>
        </w:tc>
        <w:tc>
          <w:tcPr>
            <w:tcW w:w="1519" w:type="dxa"/>
            <w:tcBorders>
              <w:top w:val="nil"/>
              <w:left w:val="nil"/>
              <w:bottom w:val="single" w:sz="4" w:space="0" w:color="C0C0C0"/>
              <w:right w:val="single" w:sz="4" w:space="0" w:color="C0C0C0"/>
            </w:tcBorders>
            <w:shd w:val="clear" w:color="000000" w:fill="D7EAD3"/>
            <w:vAlign w:val="center"/>
            <w:hideMark/>
          </w:tcPr>
          <w:p w14:paraId="6E47731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w:t>
            </w:r>
          </w:p>
        </w:tc>
        <w:tc>
          <w:tcPr>
            <w:tcW w:w="1719" w:type="dxa"/>
            <w:tcBorders>
              <w:top w:val="nil"/>
              <w:left w:val="nil"/>
              <w:bottom w:val="single" w:sz="4" w:space="0" w:color="C0C0C0"/>
              <w:right w:val="single" w:sz="4" w:space="0" w:color="C0C0C0"/>
            </w:tcBorders>
            <w:shd w:val="clear" w:color="000000" w:fill="FFFFCC"/>
            <w:vAlign w:val="center"/>
            <w:hideMark/>
          </w:tcPr>
          <w:p w14:paraId="461822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5,14</w:t>
            </w:r>
          </w:p>
        </w:tc>
        <w:tc>
          <w:tcPr>
            <w:tcW w:w="1299" w:type="dxa"/>
            <w:tcBorders>
              <w:top w:val="nil"/>
              <w:left w:val="nil"/>
              <w:bottom w:val="single" w:sz="4" w:space="0" w:color="C0C0C0"/>
              <w:right w:val="single" w:sz="4" w:space="0" w:color="C0C0C0"/>
            </w:tcBorders>
            <w:shd w:val="clear" w:color="000000" w:fill="D7EAD3"/>
            <w:vAlign w:val="center"/>
            <w:hideMark/>
          </w:tcPr>
          <w:p w14:paraId="26F962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5,14</w:t>
            </w:r>
          </w:p>
        </w:tc>
        <w:tc>
          <w:tcPr>
            <w:tcW w:w="1598" w:type="dxa"/>
            <w:tcBorders>
              <w:top w:val="nil"/>
              <w:left w:val="nil"/>
              <w:bottom w:val="single" w:sz="4" w:space="0" w:color="C0C0C0"/>
              <w:right w:val="single" w:sz="4" w:space="0" w:color="C0C0C0"/>
            </w:tcBorders>
            <w:shd w:val="clear" w:color="000000" w:fill="D7EAD3"/>
            <w:vAlign w:val="center"/>
            <w:hideMark/>
          </w:tcPr>
          <w:p w14:paraId="483A6C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5,14</w:t>
            </w:r>
          </w:p>
        </w:tc>
        <w:tc>
          <w:tcPr>
            <w:tcW w:w="6485" w:type="dxa"/>
            <w:tcBorders>
              <w:top w:val="nil"/>
              <w:left w:val="nil"/>
              <w:bottom w:val="single" w:sz="4" w:space="0" w:color="C0C0C0"/>
              <w:right w:val="single" w:sz="4" w:space="0" w:color="C0C0C0"/>
            </w:tcBorders>
            <w:shd w:val="clear" w:color="000000" w:fill="FFFFCC"/>
            <w:vAlign w:val="center"/>
            <w:hideMark/>
          </w:tcPr>
          <w:p w14:paraId="046B744C" w14:textId="77777777" w:rsidR="00FE750B" w:rsidRPr="001077C6" w:rsidRDefault="00FE750B" w:rsidP="009E6573">
            <w:pPr>
              <w:rPr>
                <w:rFonts w:ascii="Tahoma" w:hAnsi="Tahoma" w:cs="Tahoma"/>
                <w:sz w:val="11"/>
                <w:szCs w:val="11"/>
              </w:rPr>
            </w:pPr>
            <w:r w:rsidRPr="001077C6">
              <w:rPr>
                <w:rFonts w:ascii="Tahoma" w:hAnsi="Tahoma" w:cs="Tahoma"/>
                <w:sz w:val="11"/>
                <w:szCs w:val="11"/>
              </w:rPr>
              <w:t>по факту  2018 г. с ИПЦ Минэкономразвития РФ на 2019г.-105,4%, 2020 г. -104,8%  согласно счет фактурам по э/э, распределения объектам потребления, договору  от 01.06.2015 №380295 с ОАО "Кузбассэнергосбыт" с учетом перехода на УСН согласно предсставленных документов НДС учтено 20% в соответствии с законодательством</w:t>
            </w:r>
          </w:p>
        </w:tc>
      </w:tr>
      <w:tr w:rsidR="00FE750B" w:rsidRPr="001077C6" w14:paraId="7D8F28D8" w14:textId="77777777" w:rsidTr="009E6573">
        <w:trPr>
          <w:trHeight w:val="795"/>
          <w:jc w:val="center"/>
        </w:trPr>
        <w:tc>
          <w:tcPr>
            <w:tcW w:w="577" w:type="dxa"/>
            <w:tcBorders>
              <w:top w:val="nil"/>
              <w:left w:val="nil"/>
              <w:bottom w:val="nil"/>
              <w:right w:val="nil"/>
            </w:tcBorders>
            <w:shd w:val="clear" w:color="000000" w:fill="FABF8F"/>
            <w:noWrap/>
            <w:vAlign w:val="center"/>
            <w:hideMark/>
          </w:tcPr>
          <w:p w14:paraId="5F116E9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417" w:type="dxa"/>
            <w:tcBorders>
              <w:top w:val="nil"/>
              <w:left w:val="nil"/>
              <w:bottom w:val="nil"/>
              <w:right w:val="nil"/>
            </w:tcBorders>
            <w:shd w:val="clear" w:color="auto" w:fill="auto"/>
            <w:noWrap/>
            <w:vAlign w:val="bottom"/>
            <w:hideMark/>
          </w:tcPr>
          <w:p w14:paraId="3ACCFACA"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4BDDFF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3.3.2.1.2</w:t>
            </w:r>
          </w:p>
        </w:tc>
        <w:tc>
          <w:tcPr>
            <w:tcW w:w="5854" w:type="dxa"/>
            <w:tcBorders>
              <w:top w:val="nil"/>
              <w:left w:val="nil"/>
              <w:bottom w:val="single" w:sz="4" w:space="0" w:color="C0C0C0"/>
              <w:right w:val="single" w:sz="4" w:space="0" w:color="C0C0C0"/>
            </w:tcBorders>
            <w:shd w:val="clear" w:color="auto" w:fill="auto"/>
            <w:vAlign w:val="center"/>
            <w:hideMark/>
          </w:tcPr>
          <w:p w14:paraId="6346C71F"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2D51E4C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кВт.ч</w:t>
            </w:r>
          </w:p>
        </w:tc>
        <w:tc>
          <w:tcPr>
            <w:tcW w:w="1779" w:type="dxa"/>
            <w:tcBorders>
              <w:top w:val="nil"/>
              <w:left w:val="nil"/>
              <w:bottom w:val="single" w:sz="4" w:space="0" w:color="C0C0C0"/>
              <w:right w:val="single" w:sz="4" w:space="0" w:color="C0C0C0"/>
            </w:tcBorders>
            <w:shd w:val="clear" w:color="000000" w:fill="FFFFCC"/>
            <w:vAlign w:val="center"/>
            <w:hideMark/>
          </w:tcPr>
          <w:p w14:paraId="39C26B1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982,25</w:t>
            </w:r>
          </w:p>
        </w:tc>
        <w:tc>
          <w:tcPr>
            <w:tcW w:w="1839" w:type="dxa"/>
            <w:tcBorders>
              <w:top w:val="nil"/>
              <w:left w:val="nil"/>
              <w:bottom w:val="single" w:sz="4" w:space="0" w:color="C0C0C0"/>
              <w:right w:val="single" w:sz="4" w:space="0" w:color="C0C0C0"/>
            </w:tcBorders>
            <w:shd w:val="clear" w:color="000000" w:fill="FFFFCC"/>
            <w:vAlign w:val="center"/>
            <w:hideMark/>
          </w:tcPr>
          <w:p w14:paraId="7292AE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982,25</w:t>
            </w:r>
          </w:p>
        </w:tc>
        <w:tc>
          <w:tcPr>
            <w:tcW w:w="1898" w:type="dxa"/>
            <w:tcBorders>
              <w:top w:val="nil"/>
              <w:left w:val="nil"/>
              <w:bottom w:val="single" w:sz="4" w:space="0" w:color="C0C0C0"/>
              <w:right w:val="single" w:sz="4" w:space="0" w:color="C0C0C0"/>
            </w:tcBorders>
            <w:shd w:val="clear" w:color="000000" w:fill="FFFFCC"/>
            <w:vAlign w:val="center"/>
            <w:hideMark/>
          </w:tcPr>
          <w:p w14:paraId="0038064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1 040,00</w:t>
            </w:r>
          </w:p>
        </w:tc>
        <w:tc>
          <w:tcPr>
            <w:tcW w:w="1819" w:type="dxa"/>
            <w:tcBorders>
              <w:top w:val="nil"/>
              <w:left w:val="nil"/>
              <w:bottom w:val="single" w:sz="4" w:space="0" w:color="C0C0C0"/>
              <w:right w:val="single" w:sz="4" w:space="0" w:color="C0C0C0"/>
            </w:tcBorders>
            <w:shd w:val="clear" w:color="000000" w:fill="FFFFCC"/>
            <w:vAlign w:val="center"/>
            <w:hideMark/>
          </w:tcPr>
          <w:p w14:paraId="0056434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1 319,42</w:t>
            </w:r>
          </w:p>
        </w:tc>
        <w:tc>
          <w:tcPr>
            <w:tcW w:w="1479" w:type="dxa"/>
            <w:tcBorders>
              <w:top w:val="nil"/>
              <w:left w:val="nil"/>
              <w:bottom w:val="single" w:sz="4" w:space="0" w:color="C0C0C0"/>
              <w:right w:val="single" w:sz="4" w:space="0" w:color="C0C0C0"/>
            </w:tcBorders>
            <w:shd w:val="clear" w:color="000000" w:fill="D7EAD3"/>
            <w:vAlign w:val="center"/>
            <w:hideMark/>
          </w:tcPr>
          <w:p w14:paraId="086031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1519" w:type="dxa"/>
            <w:tcBorders>
              <w:top w:val="nil"/>
              <w:left w:val="nil"/>
              <w:bottom w:val="single" w:sz="4" w:space="0" w:color="C0C0C0"/>
              <w:right w:val="single" w:sz="4" w:space="0" w:color="C0C0C0"/>
            </w:tcBorders>
            <w:shd w:val="clear" w:color="000000" w:fill="D7EAD3"/>
            <w:vAlign w:val="center"/>
            <w:hideMark/>
          </w:tcPr>
          <w:p w14:paraId="6D622A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1719" w:type="dxa"/>
            <w:tcBorders>
              <w:top w:val="nil"/>
              <w:left w:val="nil"/>
              <w:bottom w:val="single" w:sz="4" w:space="0" w:color="C0C0C0"/>
              <w:right w:val="single" w:sz="4" w:space="0" w:color="C0C0C0"/>
            </w:tcBorders>
            <w:shd w:val="clear" w:color="000000" w:fill="FFFFCC"/>
            <w:vAlign w:val="center"/>
            <w:hideMark/>
          </w:tcPr>
          <w:p w14:paraId="69F7AE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1 319,42</w:t>
            </w:r>
          </w:p>
        </w:tc>
        <w:tc>
          <w:tcPr>
            <w:tcW w:w="1299" w:type="dxa"/>
            <w:tcBorders>
              <w:top w:val="nil"/>
              <w:left w:val="nil"/>
              <w:bottom w:val="single" w:sz="4" w:space="0" w:color="C0C0C0"/>
              <w:right w:val="single" w:sz="4" w:space="0" w:color="C0C0C0"/>
            </w:tcBorders>
            <w:shd w:val="clear" w:color="000000" w:fill="D7EAD3"/>
            <w:vAlign w:val="center"/>
            <w:hideMark/>
          </w:tcPr>
          <w:p w14:paraId="5DF2423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1598" w:type="dxa"/>
            <w:tcBorders>
              <w:top w:val="nil"/>
              <w:left w:val="nil"/>
              <w:bottom w:val="single" w:sz="4" w:space="0" w:color="C0C0C0"/>
              <w:right w:val="single" w:sz="4" w:space="0" w:color="C0C0C0"/>
            </w:tcBorders>
            <w:shd w:val="clear" w:color="000000" w:fill="D7EAD3"/>
            <w:vAlign w:val="center"/>
            <w:hideMark/>
          </w:tcPr>
          <w:p w14:paraId="31E2B33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659,71</w:t>
            </w:r>
          </w:p>
        </w:tc>
        <w:tc>
          <w:tcPr>
            <w:tcW w:w="6485" w:type="dxa"/>
            <w:tcBorders>
              <w:top w:val="nil"/>
              <w:left w:val="nil"/>
              <w:bottom w:val="single" w:sz="4" w:space="0" w:color="C0C0C0"/>
              <w:right w:val="single" w:sz="4" w:space="0" w:color="C0C0C0"/>
            </w:tcBorders>
            <w:shd w:val="clear" w:color="000000" w:fill="FFFFCC"/>
            <w:vAlign w:val="center"/>
            <w:hideMark/>
          </w:tcPr>
          <w:p w14:paraId="6100FA4C" w14:textId="77777777" w:rsidR="00FE750B" w:rsidRPr="001077C6" w:rsidRDefault="00FE750B" w:rsidP="009E6573">
            <w:pPr>
              <w:rPr>
                <w:rFonts w:ascii="Tahoma" w:hAnsi="Tahoma" w:cs="Tahoma"/>
                <w:sz w:val="11"/>
                <w:szCs w:val="11"/>
              </w:rPr>
            </w:pPr>
            <w:r w:rsidRPr="001077C6">
              <w:rPr>
                <w:rFonts w:ascii="Tahoma" w:hAnsi="Tahoma" w:cs="Tahoma"/>
                <w:sz w:val="11"/>
                <w:szCs w:val="11"/>
              </w:rPr>
              <w:t>объем э/э приняты в рамках соблюдения долгосрочных параметров регулирования установленных постановлением РЭК КО от 18.12.2018 №574.</w:t>
            </w:r>
          </w:p>
        </w:tc>
      </w:tr>
      <w:tr w:rsidR="00FE750B" w:rsidRPr="001077C6" w14:paraId="780DE673" w14:textId="77777777" w:rsidTr="009E6573">
        <w:trPr>
          <w:trHeight w:val="540"/>
          <w:jc w:val="center"/>
        </w:trPr>
        <w:tc>
          <w:tcPr>
            <w:tcW w:w="577" w:type="dxa"/>
            <w:tcBorders>
              <w:top w:val="nil"/>
              <w:left w:val="nil"/>
              <w:bottom w:val="nil"/>
              <w:right w:val="nil"/>
            </w:tcBorders>
            <w:shd w:val="clear" w:color="000000" w:fill="00B050"/>
            <w:noWrap/>
            <w:vAlign w:val="center"/>
            <w:hideMark/>
          </w:tcPr>
          <w:p w14:paraId="781EF49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569ACE2D"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BE4758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3.4</w:t>
            </w:r>
          </w:p>
        </w:tc>
        <w:tc>
          <w:tcPr>
            <w:tcW w:w="5854" w:type="dxa"/>
            <w:tcBorders>
              <w:top w:val="nil"/>
              <w:left w:val="nil"/>
              <w:bottom w:val="single" w:sz="4" w:space="0" w:color="C0C0C0"/>
              <w:right w:val="single" w:sz="4" w:space="0" w:color="C0C0C0"/>
            </w:tcBorders>
            <w:shd w:val="clear" w:color="auto" w:fill="auto"/>
            <w:vAlign w:val="center"/>
            <w:hideMark/>
          </w:tcPr>
          <w:p w14:paraId="567DAC6F"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Затраты на покупную тепловую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2E4D09D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5C7F966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152,27</w:t>
            </w:r>
          </w:p>
        </w:tc>
        <w:tc>
          <w:tcPr>
            <w:tcW w:w="1839" w:type="dxa"/>
            <w:tcBorders>
              <w:top w:val="nil"/>
              <w:left w:val="nil"/>
              <w:bottom w:val="single" w:sz="4" w:space="0" w:color="C0C0C0"/>
              <w:right w:val="single" w:sz="4" w:space="0" w:color="C0C0C0"/>
            </w:tcBorders>
            <w:shd w:val="clear" w:color="000000" w:fill="FFFFCC"/>
            <w:vAlign w:val="center"/>
            <w:hideMark/>
          </w:tcPr>
          <w:p w14:paraId="25BA060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152,27</w:t>
            </w:r>
          </w:p>
        </w:tc>
        <w:tc>
          <w:tcPr>
            <w:tcW w:w="1898" w:type="dxa"/>
            <w:tcBorders>
              <w:top w:val="nil"/>
              <w:left w:val="nil"/>
              <w:bottom w:val="single" w:sz="4" w:space="0" w:color="C0C0C0"/>
              <w:right w:val="single" w:sz="4" w:space="0" w:color="C0C0C0"/>
            </w:tcBorders>
            <w:shd w:val="clear" w:color="000000" w:fill="FFFFCC"/>
            <w:vAlign w:val="center"/>
            <w:hideMark/>
          </w:tcPr>
          <w:p w14:paraId="6C86D44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160,81</w:t>
            </w:r>
          </w:p>
        </w:tc>
        <w:tc>
          <w:tcPr>
            <w:tcW w:w="1819" w:type="dxa"/>
            <w:tcBorders>
              <w:top w:val="nil"/>
              <w:left w:val="nil"/>
              <w:bottom w:val="single" w:sz="4" w:space="0" w:color="C0C0C0"/>
              <w:right w:val="single" w:sz="4" w:space="0" w:color="C0C0C0"/>
            </w:tcBorders>
            <w:shd w:val="clear" w:color="000000" w:fill="FFFFCC"/>
            <w:vAlign w:val="center"/>
            <w:hideMark/>
          </w:tcPr>
          <w:p w14:paraId="0B8A5A1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160,81</w:t>
            </w:r>
          </w:p>
        </w:tc>
        <w:tc>
          <w:tcPr>
            <w:tcW w:w="1479" w:type="dxa"/>
            <w:tcBorders>
              <w:top w:val="nil"/>
              <w:left w:val="nil"/>
              <w:bottom w:val="single" w:sz="4" w:space="0" w:color="C0C0C0"/>
              <w:right w:val="single" w:sz="4" w:space="0" w:color="C0C0C0"/>
            </w:tcBorders>
            <w:shd w:val="clear" w:color="000000" w:fill="D7EAD3"/>
            <w:vAlign w:val="center"/>
            <w:hideMark/>
          </w:tcPr>
          <w:p w14:paraId="55AE39E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80,41</w:t>
            </w:r>
          </w:p>
        </w:tc>
        <w:tc>
          <w:tcPr>
            <w:tcW w:w="1519" w:type="dxa"/>
            <w:tcBorders>
              <w:top w:val="nil"/>
              <w:left w:val="nil"/>
              <w:bottom w:val="single" w:sz="4" w:space="0" w:color="C0C0C0"/>
              <w:right w:val="single" w:sz="4" w:space="0" w:color="C0C0C0"/>
            </w:tcBorders>
            <w:shd w:val="clear" w:color="000000" w:fill="D7EAD3"/>
            <w:vAlign w:val="center"/>
            <w:hideMark/>
          </w:tcPr>
          <w:p w14:paraId="17EF68A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80,41</w:t>
            </w:r>
          </w:p>
        </w:tc>
        <w:tc>
          <w:tcPr>
            <w:tcW w:w="1719" w:type="dxa"/>
            <w:tcBorders>
              <w:top w:val="nil"/>
              <w:left w:val="nil"/>
              <w:bottom w:val="single" w:sz="4" w:space="0" w:color="C0C0C0"/>
              <w:right w:val="single" w:sz="4" w:space="0" w:color="C0C0C0"/>
            </w:tcBorders>
            <w:shd w:val="clear" w:color="000000" w:fill="FFFFCC"/>
            <w:vAlign w:val="center"/>
            <w:hideMark/>
          </w:tcPr>
          <w:p w14:paraId="568F529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160,81</w:t>
            </w:r>
          </w:p>
        </w:tc>
        <w:tc>
          <w:tcPr>
            <w:tcW w:w="1299" w:type="dxa"/>
            <w:tcBorders>
              <w:top w:val="nil"/>
              <w:left w:val="nil"/>
              <w:bottom w:val="single" w:sz="4" w:space="0" w:color="C0C0C0"/>
              <w:right w:val="single" w:sz="4" w:space="0" w:color="C0C0C0"/>
            </w:tcBorders>
            <w:shd w:val="clear" w:color="000000" w:fill="D7EAD3"/>
            <w:vAlign w:val="center"/>
            <w:hideMark/>
          </w:tcPr>
          <w:p w14:paraId="53606F5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80,41</w:t>
            </w:r>
          </w:p>
        </w:tc>
        <w:tc>
          <w:tcPr>
            <w:tcW w:w="1598" w:type="dxa"/>
            <w:tcBorders>
              <w:top w:val="nil"/>
              <w:left w:val="nil"/>
              <w:bottom w:val="single" w:sz="4" w:space="0" w:color="C0C0C0"/>
              <w:right w:val="single" w:sz="4" w:space="0" w:color="C0C0C0"/>
            </w:tcBorders>
            <w:shd w:val="clear" w:color="000000" w:fill="D7EAD3"/>
            <w:vAlign w:val="center"/>
            <w:hideMark/>
          </w:tcPr>
          <w:p w14:paraId="359BC8C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80,41</w:t>
            </w:r>
          </w:p>
        </w:tc>
        <w:tc>
          <w:tcPr>
            <w:tcW w:w="6485" w:type="dxa"/>
            <w:tcBorders>
              <w:top w:val="nil"/>
              <w:left w:val="nil"/>
              <w:bottom w:val="single" w:sz="4" w:space="0" w:color="C0C0C0"/>
              <w:right w:val="single" w:sz="4" w:space="0" w:color="C0C0C0"/>
            </w:tcBorders>
            <w:shd w:val="clear" w:color="000000" w:fill="FFFFCC"/>
            <w:vAlign w:val="center"/>
            <w:hideMark/>
          </w:tcPr>
          <w:p w14:paraId="3471426C" w14:textId="77777777" w:rsidR="00FE750B" w:rsidRPr="001077C6" w:rsidRDefault="00FE750B" w:rsidP="009E6573">
            <w:pPr>
              <w:rPr>
                <w:rFonts w:ascii="Tahoma" w:hAnsi="Tahoma" w:cs="Tahoma"/>
                <w:sz w:val="11"/>
                <w:szCs w:val="11"/>
              </w:rPr>
            </w:pPr>
            <w:r w:rsidRPr="001077C6">
              <w:rPr>
                <w:rFonts w:ascii="Tahoma" w:hAnsi="Tahoma" w:cs="Tahoma"/>
                <w:sz w:val="11"/>
                <w:szCs w:val="11"/>
              </w:rPr>
              <w:t>по предложению организации при переходе на УСН с учетом НДС 20%</w:t>
            </w:r>
          </w:p>
        </w:tc>
      </w:tr>
      <w:tr w:rsidR="00FE750B" w:rsidRPr="001077C6" w14:paraId="336C4CFA" w14:textId="77777777" w:rsidTr="009E6573">
        <w:trPr>
          <w:trHeight w:val="1125"/>
          <w:jc w:val="center"/>
        </w:trPr>
        <w:tc>
          <w:tcPr>
            <w:tcW w:w="577" w:type="dxa"/>
            <w:tcBorders>
              <w:top w:val="nil"/>
              <w:left w:val="nil"/>
              <w:bottom w:val="nil"/>
              <w:right w:val="nil"/>
            </w:tcBorders>
            <w:shd w:val="clear" w:color="000000" w:fill="FFFF00"/>
            <w:noWrap/>
            <w:vAlign w:val="center"/>
            <w:hideMark/>
          </w:tcPr>
          <w:p w14:paraId="484EB2F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0E34FB90"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1A3758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3.8</w:t>
            </w:r>
          </w:p>
        </w:tc>
        <w:tc>
          <w:tcPr>
            <w:tcW w:w="5854" w:type="dxa"/>
            <w:tcBorders>
              <w:top w:val="nil"/>
              <w:left w:val="nil"/>
              <w:bottom w:val="single" w:sz="4" w:space="0" w:color="C0C0C0"/>
              <w:right w:val="single" w:sz="4" w:space="0" w:color="C0C0C0"/>
            </w:tcBorders>
            <w:shd w:val="clear" w:color="auto" w:fill="auto"/>
            <w:vAlign w:val="center"/>
            <w:hideMark/>
          </w:tcPr>
          <w:p w14:paraId="16E01742"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Расходы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2DE8EB5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5B990A1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1 633,33</w:t>
            </w:r>
          </w:p>
        </w:tc>
        <w:tc>
          <w:tcPr>
            <w:tcW w:w="1839" w:type="dxa"/>
            <w:tcBorders>
              <w:top w:val="nil"/>
              <w:left w:val="nil"/>
              <w:bottom w:val="single" w:sz="4" w:space="0" w:color="C0C0C0"/>
              <w:right w:val="single" w:sz="4" w:space="0" w:color="C0C0C0"/>
            </w:tcBorders>
            <w:shd w:val="clear" w:color="000000" w:fill="FFFFCC"/>
            <w:vAlign w:val="center"/>
            <w:hideMark/>
          </w:tcPr>
          <w:p w14:paraId="1925425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1 633,33</w:t>
            </w:r>
          </w:p>
        </w:tc>
        <w:tc>
          <w:tcPr>
            <w:tcW w:w="1898" w:type="dxa"/>
            <w:tcBorders>
              <w:top w:val="nil"/>
              <w:left w:val="nil"/>
              <w:bottom w:val="single" w:sz="4" w:space="0" w:color="C0C0C0"/>
              <w:right w:val="single" w:sz="4" w:space="0" w:color="C0C0C0"/>
            </w:tcBorders>
            <w:shd w:val="clear" w:color="000000" w:fill="FFFFCC"/>
            <w:vAlign w:val="center"/>
            <w:hideMark/>
          </w:tcPr>
          <w:p w14:paraId="456ED49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2 047,87</w:t>
            </w:r>
          </w:p>
        </w:tc>
        <w:tc>
          <w:tcPr>
            <w:tcW w:w="1819" w:type="dxa"/>
            <w:tcBorders>
              <w:top w:val="nil"/>
              <w:left w:val="nil"/>
              <w:bottom w:val="single" w:sz="4" w:space="0" w:color="C0C0C0"/>
              <w:right w:val="single" w:sz="4" w:space="0" w:color="C0C0C0"/>
            </w:tcBorders>
            <w:shd w:val="clear" w:color="000000" w:fill="FFFFCC"/>
            <w:vAlign w:val="center"/>
            <w:hideMark/>
          </w:tcPr>
          <w:p w14:paraId="47DEFF5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1 671,98</w:t>
            </w:r>
          </w:p>
        </w:tc>
        <w:tc>
          <w:tcPr>
            <w:tcW w:w="1479" w:type="dxa"/>
            <w:tcBorders>
              <w:top w:val="nil"/>
              <w:left w:val="nil"/>
              <w:bottom w:val="single" w:sz="4" w:space="0" w:color="C0C0C0"/>
              <w:right w:val="single" w:sz="4" w:space="0" w:color="C0C0C0"/>
            </w:tcBorders>
            <w:shd w:val="clear" w:color="000000" w:fill="D7EAD3"/>
            <w:vAlign w:val="center"/>
            <w:hideMark/>
          </w:tcPr>
          <w:p w14:paraId="50F6C6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835,99</w:t>
            </w:r>
          </w:p>
        </w:tc>
        <w:tc>
          <w:tcPr>
            <w:tcW w:w="1519" w:type="dxa"/>
            <w:tcBorders>
              <w:top w:val="nil"/>
              <w:left w:val="nil"/>
              <w:bottom w:val="single" w:sz="4" w:space="0" w:color="C0C0C0"/>
              <w:right w:val="single" w:sz="4" w:space="0" w:color="C0C0C0"/>
            </w:tcBorders>
            <w:shd w:val="clear" w:color="000000" w:fill="D7EAD3"/>
            <w:vAlign w:val="center"/>
            <w:hideMark/>
          </w:tcPr>
          <w:p w14:paraId="2621A6E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835,99</w:t>
            </w:r>
          </w:p>
        </w:tc>
        <w:tc>
          <w:tcPr>
            <w:tcW w:w="1719" w:type="dxa"/>
            <w:tcBorders>
              <w:top w:val="nil"/>
              <w:left w:val="nil"/>
              <w:bottom w:val="single" w:sz="4" w:space="0" w:color="C0C0C0"/>
              <w:right w:val="single" w:sz="4" w:space="0" w:color="C0C0C0"/>
            </w:tcBorders>
            <w:shd w:val="clear" w:color="000000" w:fill="FFFFCC"/>
            <w:vAlign w:val="center"/>
            <w:hideMark/>
          </w:tcPr>
          <w:p w14:paraId="740CB13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1 665,51</w:t>
            </w:r>
          </w:p>
        </w:tc>
        <w:tc>
          <w:tcPr>
            <w:tcW w:w="1299" w:type="dxa"/>
            <w:tcBorders>
              <w:top w:val="nil"/>
              <w:left w:val="nil"/>
              <w:bottom w:val="single" w:sz="4" w:space="0" w:color="C0C0C0"/>
              <w:right w:val="single" w:sz="4" w:space="0" w:color="C0C0C0"/>
            </w:tcBorders>
            <w:shd w:val="clear" w:color="000000" w:fill="D7EAD3"/>
            <w:vAlign w:val="center"/>
            <w:hideMark/>
          </w:tcPr>
          <w:p w14:paraId="25F7D89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832,75</w:t>
            </w:r>
          </w:p>
        </w:tc>
        <w:tc>
          <w:tcPr>
            <w:tcW w:w="1598" w:type="dxa"/>
            <w:tcBorders>
              <w:top w:val="nil"/>
              <w:left w:val="nil"/>
              <w:bottom w:val="single" w:sz="4" w:space="0" w:color="C0C0C0"/>
              <w:right w:val="single" w:sz="4" w:space="0" w:color="C0C0C0"/>
            </w:tcBorders>
            <w:shd w:val="clear" w:color="000000" w:fill="D7EAD3"/>
            <w:vAlign w:val="center"/>
            <w:hideMark/>
          </w:tcPr>
          <w:p w14:paraId="303CB62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832,75</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424D0D5"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28F96EBD"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5CD1E53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7B544DDE"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C3C2F6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3.8.1</w:t>
            </w:r>
          </w:p>
        </w:tc>
        <w:tc>
          <w:tcPr>
            <w:tcW w:w="5854" w:type="dxa"/>
            <w:tcBorders>
              <w:top w:val="nil"/>
              <w:left w:val="nil"/>
              <w:bottom w:val="single" w:sz="4" w:space="0" w:color="C0C0C0"/>
              <w:right w:val="single" w:sz="4" w:space="0" w:color="C0C0C0"/>
            </w:tcBorders>
            <w:shd w:val="clear" w:color="auto" w:fill="auto"/>
            <w:vAlign w:val="center"/>
            <w:hideMark/>
          </w:tcPr>
          <w:p w14:paraId="5BF2DEF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0F60F9F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79" w:type="dxa"/>
            <w:tcBorders>
              <w:top w:val="nil"/>
              <w:left w:val="nil"/>
              <w:bottom w:val="single" w:sz="4" w:space="0" w:color="C0C0C0"/>
              <w:right w:val="single" w:sz="4" w:space="0" w:color="C0C0C0"/>
            </w:tcBorders>
            <w:shd w:val="clear" w:color="000000" w:fill="D7EAD3"/>
            <w:vAlign w:val="center"/>
            <w:hideMark/>
          </w:tcPr>
          <w:p w14:paraId="1661FD6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15 123,44</w:t>
            </w:r>
          </w:p>
        </w:tc>
        <w:tc>
          <w:tcPr>
            <w:tcW w:w="1839" w:type="dxa"/>
            <w:tcBorders>
              <w:top w:val="nil"/>
              <w:left w:val="nil"/>
              <w:bottom w:val="single" w:sz="4" w:space="0" w:color="C0C0C0"/>
              <w:right w:val="single" w:sz="4" w:space="0" w:color="C0C0C0"/>
            </w:tcBorders>
            <w:shd w:val="clear" w:color="000000" w:fill="D7EAD3"/>
            <w:vAlign w:val="center"/>
            <w:hideMark/>
          </w:tcPr>
          <w:p w14:paraId="48422F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15 123,44</w:t>
            </w:r>
          </w:p>
        </w:tc>
        <w:tc>
          <w:tcPr>
            <w:tcW w:w="1898" w:type="dxa"/>
            <w:tcBorders>
              <w:top w:val="nil"/>
              <w:left w:val="nil"/>
              <w:bottom w:val="single" w:sz="4" w:space="0" w:color="C0C0C0"/>
              <w:right w:val="single" w:sz="4" w:space="0" w:color="C0C0C0"/>
            </w:tcBorders>
            <w:shd w:val="clear" w:color="000000" w:fill="D7EAD3"/>
            <w:vAlign w:val="center"/>
            <w:hideMark/>
          </w:tcPr>
          <w:p w14:paraId="2E2EDD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18 961,76</w:t>
            </w:r>
          </w:p>
        </w:tc>
        <w:tc>
          <w:tcPr>
            <w:tcW w:w="1819" w:type="dxa"/>
            <w:tcBorders>
              <w:top w:val="nil"/>
              <w:left w:val="nil"/>
              <w:bottom w:val="single" w:sz="4" w:space="0" w:color="C0C0C0"/>
              <w:right w:val="single" w:sz="4" w:space="0" w:color="C0C0C0"/>
            </w:tcBorders>
            <w:shd w:val="clear" w:color="000000" w:fill="D7EAD3"/>
            <w:vAlign w:val="center"/>
            <w:hideMark/>
          </w:tcPr>
          <w:p w14:paraId="5700B1E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15 481,26</w:t>
            </w:r>
          </w:p>
        </w:tc>
        <w:tc>
          <w:tcPr>
            <w:tcW w:w="1479" w:type="dxa"/>
            <w:tcBorders>
              <w:top w:val="nil"/>
              <w:left w:val="nil"/>
              <w:bottom w:val="single" w:sz="4" w:space="0" w:color="C0C0C0"/>
              <w:right w:val="single" w:sz="4" w:space="0" w:color="C0C0C0"/>
            </w:tcBorders>
            <w:shd w:val="clear" w:color="000000" w:fill="D7EAD3"/>
            <w:vAlign w:val="center"/>
            <w:hideMark/>
          </w:tcPr>
          <w:p w14:paraId="50B5EB5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15 481,26</w:t>
            </w:r>
          </w:p>
        </w:tc>
        <w:tc>
          <w:tcPr>
            <w:tcW w:w="1519" w:type="dxa"/>
            <w:tcBorders>
              <w:top w:val="nil"/>
              <w:left w:val="nil"/>
              <w:bottom w:val="single" w:sz="4" w:space="0" w:color="C0C0C0"/>
              <w:right w:val="single" w:sz="4" w:space="0" w:color="C0C0C0"/>
            </w:tcBorders>
            <w:shd w:val="clear" w:color="000000" w:fill="D7EAD3"/>
            <w:vAlign w:val="center"/>
            <w:hideMark/>
          </w:tcPr>
          <w:p w14:paraId="6E12758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15 481,26</w:t>
            </w:r>
          </w:p>
        </w:tc>
        <w:tc>
          <w:tcPr>
            <w:tcW w:w="1719" w:type="dxa"/>
            <w:tcBorders>
              <w:top w:val="nil"/>
              <w:left w:val="nil"/>
              <w:bottom w:val="single" w:sz="4" w:space="0" w:color="C0C0C0"/>
              <w:right w:val="single" w:sz="4" w:space="0" w:color="C0C0C0"/>
            </w:tcBorders>
            <w:shd w:val="clear" w:color="000000" w:fill="D7EAD3"/>
            <w:vAlign w:val="center"/>
            <w:hideMark/>
          </w:tcPr>
          <w:p w14:paraId="553448E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15 421,37</w:t>
            </w:r>
          </w:p>
        </w:tc>
        <w:tc>
          <w:tcPr>
            <w:tcW w:w="1299" w:type="dxa"/>
            <w:tcBorders>
              <w:top w:val="nil"/>
              <w:left w:val="nil"/>
              <w:bottom w:val="single" w:sz="4" w:space="0" w:color="C0C0C0"/>
              <w:right w:val="single" w:sz="4" w:space="0" w:color="C0C0C0"/>
            </w:tcBorders>
            <w:shd w:val="clear" w:color="000000" w:fill="D7EAD3"/>
            <w:vAlign w:val="center"/>
            <w:hideMark/>
          </w:tcPr>
          <w:p w14:paraId="51DCFBD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15 421,37</w:t>
            </w:r>
          </w:p>
        </w:tc>
        <w:tc>
          <w:tcPr>
            <w:tcW w:w="1598" w:type="dxa"/>
            <w:tcBorders>
              <w:top w:val="nil"/>
              <w:left w:val="nil"/>
              <w:bottom w:val="single" w:sz="4" w:space="0" w:color="C0C0C0"/>
              <w:right w:val="single" w:sz="4" w:space="0" w:color="C0C0C0"/>
            </w:tcBorders>
            <w:shd w:val="clear" w:color="000000" w:fill="D7EAD3"/>
            <w:vAlign w:val="center"/>
            <w:hideMark/>
          </w:tcPr>
          <w:p w14:paraId="25B542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15 421,37</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35B62D6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r>
      <w:tr w:rsidR="00FE750B" w:rsidRPr="001077C6" w14:paraId="54F2CA30" w14:textId="77777777" w:rsidTr="009E6573">
        <w:trPr>
          <w:trHeight w:val="225"/>
          <w:jc w:val="center"/>
        </w:trPr>
        <w:tc>
          <w:tcPr>
            <w:tcW w:w="577" w:type="dxa"/>
            <w:tcBorders>
              <w:top w:val="nil"/>
              <w:left w:val="nil"/>
              <w:bottom w:val="nil"/>
              <w:right w:val="nil"/>
            </w:tcBorders>
            <w:shd w:val="clear" w:color="000000" w:fill="FFFF00"/>
            <w:noWrap/>
            <w:vAlign w:val="center"/>
            <w:hideMark/>
          </w:tcPr>
          <w:p w14:paraId="041A0EB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76B37C50"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EB4F0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3.8.2</w:t>
            </w:r>
          </w:p>
        </w:tc>
        <w:tc>
          <w:tcPr>
            <w:tcW w:w="5854" w:type="dxa"/>
            <w:tcBorders>
              <w:top w:val="nil"/>
              <w:left w:val="nil"/>
              <w:bottom w:val="single" w:sz="4" w:space="0" w:color="C0C0C0"/>
              <w:right w:val="single" w:sz="4" w:space="0" w:color="C0C0C0"/>
            </w:tcBorders>
            <w:shd w:val="clear" w:color="auto" w:fill="auto"/>
            <w:vAlign w:val="center"/>
            <w:hideMark/>
          </w:tcPr>
          <w:p w14:paraId="5E7132A5"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Численность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37B0BFA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79" w:type="dxa"/>
            <w:tcBorders>
              <w:top w:val="nil"/>
              <w:left w:val="nil"/>
              <w:bottom w:val="single" w:sz="4" w:space="0" w:color="C0C0C0"/>
              <w:right w:val="single" w:sz="4" w:space="0" w:color="C0C0C0"/>
            </w:tcBorders>
            <w:shd w:val="clear" w:color="000000" w:fill="FFFFCC"/>
            <w:vAlign w:val="center"/>
            <w:hideMark/>
          </w:tcPr>
          <w:p w14:paraId="12B5501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839" w:type="dxa"/>
            <w:tcBorders>
              <w:top w:val="nil"/>
              <w:left w:val="nil"/>
              <w:bottom w:val="single" w:sz="4" w:space="0" w:color="C0C0C0"/>
              <w:right w:val="single" w:sz="4" w:space="0" w:color="C0C0C0"/>
            </w:tcBorders>
            <w:shd w:val="clear" w:color="000000" w:fill="FFFFCC"/>
            <w:vAlign w:val="center"/>
            <w:hideMark/>
          </w:tcPr>
          <w:p w14:paraId="50CE8E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898" w:type="dxa"/>
            <w:tcBorders>
              <w:top w:val="nil"/>
              <w:left w:val="nil"/>
              <w:bottom w:val="single" w:sz="4" w:space="0" w:color="C0C0C0"/>
              <w:right w:val="single" w:sz="4" w:space="0" w:color="C0C0C0"/>
            </w:tcBorders>
            <w:shd w:val="clear" w:color="000000" w:fill="FFFFCC"/>
            <w:vAlign w:val="center"/>
            <w:hideMark/>
          </w:tcPr>
          <w:p w14:paraId="1F3105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819" w:type="dxa"/>
            <w:tcBorders>
              <w:top w:val="nil"/>
              <w:left w:val="nil"/>
              <w:bottom w:val="single" w:sz="4" w:space="0" w:color="C0C0C0"/>
              <w:right w:val="single" w:sz="4" w:space="0" w:color="C0C0C0"/>
            </w:tcBorders>
            <w:shd w:val="clear" w:color="000000" w:fill="FFFFCC"/>
            <w:vAlign w:val="center"/>
            <w:hideMark/>
          </w:tcPr>
          <w:p w14:paraId="36AFBF3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479" w:type="dxa"/>
            <w:tcBorders>
              <w:top w:val="nil"/>
              <w:left w:val="nil"/>
              <w:bottom w:val="single" w:sz="4" w:space="0" w:color="C0C0C0"/>
              <w:right w:val="single" w:sz="4" w:space="0" w:color="C0C0C0"/>
            </w:tcBorders>
            <w:shd w:val="clear" w:color="000000" w:fill="D7EAD3"/>
            <w:vAlign w:val="center"/>
            <w:hideMark/>
          </w:tcPr>
          <w:p w14:paraId="0F470F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519" w:type="dxa"/>
            <w:tcBorders>
              <w:top w:val="nil"/>
              <w:left w:val="nil"/>
              <w:bottom w:val="single" w:sz="4" w:space="0" w:color="C0C0C0"/>
              <w:right w:val="single" w:sz="4" w:space="0" w:color="C0C0C0"/>
            </w:tcBorders>
            <w:shd w:val="clear" w:color="000000" w:fill="D7EAD3"/>
            <w:vAlign w:val="center"/>
            <w:hideMark/>
          </w:tcPr>
          <w:p w14:paraId="3436D4A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719" w:type="dxa"/>
            <w:tcBorders>
              <w:top w:val="nil"/>
              <w:left w:val="nil"/>
              <w:bottom w:val="single" w:sz="4" w:space="0" w:color="C0C0C0"/>
              <w:right w:val="single" w:sz="4" w:space="0" w:color="C0C0C0"/>
            </w:tcBorders>
            <w:shd w:val="clear" w:color="000000" w:fill="FFFFCC"/>
            <w:vAlign w:val="center"/>
            <w:hideMark/>
          </w:tcPr>
          <w:p w14:paraId="368859E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299" w:type="dxa"/>
            <w:tcBorders>
              <w:top w:val="nil"/>
              <w:left w:val="nil"/>
              <w:bottom w:val="single" w:sz="4" w:space="0" w:color="C0C0C0"/>
              <w:right w:val="single" w:sz="4" w:space="0" w:color="C0C0C0"/>
            </w:tcBorders>
            <w:shd w:val="clear" w:color="000000" w:fill="D7EAD3"/>
            <w:vAlign w:val="center"/>
            <w:hideMark/>
          </w:tcPr>
          <w:p w14:paraId="27ED502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598" w:type="dxa"/>
            <w:tcBorders>
              <w:top w:val="nil"/>
              <w:left w:val="nil"/>
              <w:bottom w:val="single" w:sz="4" w:space="0" w:color="C0C0C0"/>
              <w:right w:val="single" w:sz="4" w:space="0" w:color="C0C0C0"/>
            </w:tcBorders>
            <w:shd w:val="clear" w:color="000000" w:fill="D7EAD3"/>
            <w:vAlign w:val="center"/>
            <w:hideMark/>
          </w:tcPr>
          <w:p w14:paraId="5628B73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6485" w:type="dxa"/>
            <w:tcBorders>
              <w:top w:val="nil"/>
              <w:left w:val="nil"/>
              <w:bottom w:val="single" w:sz="4" w:space="0" w:color="C0C0C0"/>
              <w:right w:val="single" w:sz="4" w:space="0" w:color="C0C0C0"/>
            </w:tcBorders>
            <w:shd w:val="clear" w:color="000000" w:fill="FFFFCC"/>
            <w:vAlign w:val="center"/>
            <w:hideMark/>
          </w:tcPr>
          <w:p w14:paraId="7309AB0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879015D" w14:textId="77777777" w:rsidTr="009E6573">
        <w:trPr>
          <w:trHeight w:val="1365"/>
          <w:jc w:val="center"/>
        </w:trPr>
        <w:tc>
          <w:tcPr>
            <w:tcW w:w="577" w:type="dxa"/>
            <w:tcBorders>
              <w:top w:val="nil"/>
              <w:left w:val="nil"/>
              <w:bottom w:val="nil"/>
              <w:right w:val="nil"/>
            </w:tcBorders>
            <w:shd w:val="clear" w:color="000000" w:fill="FFFF00"/>
            <w:noWrap/>
            <w:vAlign w:val="center"/>
            <w:hideMark/>
          </w:tcPr>
          <w:p w14:paraId="0143788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14733B12"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3ADD03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3.9</w:t>
            </w:r>
          </w:p>
        </w:tc>
        <w:tc>
          <w:tcPr>
            <w:tcW w:w="5854" w:type="dxa"/>
            <w:tcBorders>
              <w:top w:val="nil"/>
              <w:left w:val="nil"/>
              <w:bottom w:val="single" w:sz="4" w:space="0" w:color="C0C0C0"/>
              <w:right w:val="single" w:sz="4" w:space="0" w:color="C0C0C0"/>
            </w:tcBorders>
            <w:shd w:val="clear" w:color="auto" w:fill="auto"/>
            <w:vAlign w:val="center"/>
            <w:hideMark/>
          </w:tcPr>
          <w:p w14:paraId="5E19DFE7"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21AF842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656DF5F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493,27</w:t>
            </w:r>
          </w:p>
        </w:tc>
        <w:tc>
          <w:tcPr>
            <w:tcW w:w="1839" w:type="dxa"/>
            <w:tcBorders>
              <w:top w:val="nil"/>
              <w:left w:val="nil"/>
              <w:bottom w:val="single" w:sz="4" w:space="0" w:color="C0C0C0"/>
              <w:right w:val="single" w:sz="4" w:space="0" w:color="C0C0C0"/>
            </w:tcBorders>
            <w:shd w:val="clear" w:color="000000" w:fill="FFFFCC"/>
            <w:vAlign w:val="center"/>
            <w:hideMark/>
          </w:tcPr>
          <w:p w14:paraId="4681826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493,27</w:t>
            </w:r>
          </w:p>
        </w:tc>
        <w:tc>
          <w:tcPr>
            <w:tcW w:w="1898" w:type="dxa"/>
            <w:tcBorders>
              <w:top w:val="nil"/>
              <w:left w:val="nil"/>
              <w:bottom w:val="single" w:sz="4" w:space="0" w:color="C0C0C0"/>
              <w:right w:val="single" w:sz="4" w:space="0" w:color="C0C0C0"/>
            </w:tcBorders>
            <w:shd w:val="clear" w:color="000000" w:fill="FFFFCC"/>
            <w:vAlign w:val="center"/>
            <w:hideMark/>
          </w:tcPr>
          <w:p w14:paraId="7174B7C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618,46</w:t>
            </w:r>
          </w:p>
        </w:tc>
        <w:tc>
          <w:tcPr>
            <w:tcW w:w="1819" w:type="dxa"/>
            <w:tcBorders>
              <w:top w:val="nil"/>
              <w:left w:val="nil"/>
              <w:bottom w:val="single" w:sz="4" w:space="0" w:color="C0C0C0"/>
              <w:right w:val="single" w:sz="4" w:space="0" w:color="C0C0C0"/>
            </w:tcBorders>
            <w:shd w:val="clear" w:color="000000" w:fill="FFFFCC"/>
            <w:vAlign w:val="center"/>
            <w:hideMark/>
          </w:tcPr>
          <w:p w14:paraId="25BB51F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504,94</w:t>
            </w:r>
          </w:p>
        </w:tc>
        <w:tc>
          <w:tcPr>
            <w:tcW w:w="1479" w:type="dxa"/>
            <w:tcBorders>
              <w:top w:val="nil"/>
              <w:left w:val="nil"/>
              <w:bottom w:val="single" w:sz="4" w:space="0" w:color="C0C0C0"/>
              <w:right w:val="single" w:sz="4" w:space="0" w:color="C0C0C0"/>
            </w:tcBorders>
            <w:shd w:val="clear" w:color="000000" w:fill="D7EAD3"/>
            <w:vAlign w:val="center"/>
            <w:hideMark/>
          </w:tcPr>
          <w:p w14:paraId="1E454B2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252,47</w:t>
            </w:r>
          </w:p>
        </w:tc>
        <w:tc>
          <w:tcPr>
            <w:tcW w:w="1519" w:type="dxa"/>
            <w:tcBorders>
              <w:top w:val="nil"/>
              <w:left w:val="nil"/>
              <w:bottom w:val="single" w:sz="4" w:space="0" w:color="C0C0C0"/>
              <w:right w:val="single" w:sz="4" w:space="0" w:color="C0C0C0"/>
            </w:tcBorders>
            <w:shd w:val="clear" w:color="000000" w:fill="D7EAD3"/>
            <w:vAlign w:val="center"/>
            <w:hideMark/>
          </w:tcPr>
          <w:p w14:paraId="635FD9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252,47</w:t>
            </w:r>
          </w:p>
        </w:tc>
        <w:tc>
          <w:tcPr>
            <w:tcW w:w="1719" w:type="dxa"/>
            <w:tcBorders>
              <w:top w:val="nil"/>
              <w:left w:val="nil"/>
              <w:bottom w:val="single" w:sz="4" w:space="0" w:color="C0C0C0"/>
              <w:right w:val="single" w:sz="4" w:space="0" w:color="C0C0C0"/>
            </w:tcBorders>
            <w:shd w:val="clear" w:color="000000" w:fill="FFFFCC"/>
            <w:vAlign w:val="center"/>
            <w:hideMark/>
          </w:tcPr>
          <w:p w14:paraId="6F372D2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502,98</w:t>
            </w:r>
          </w:p>
        </w:tc>
        <w:tc>
          <w:tcPr>
            <w:tcW w:w="1299" w:type="dxa"/>
            <w:tcBorders>
              <w:top w:val="nil"/>
              <w:left w:val="nil"/>
              <w:bottom w:val="single" w:sz="4" w:space="0" w:color="C0C0C0"/>
              <w:right w:val="single" w:sz="4" w:space="0" w:color="C0C0C0"/>
            </w:tcBorders>
            <w:shd w:val="clear" w:color="000000" w:fill="D7EAD3"/>
            <w:vAlign w:val="center"/>
            <w:hideMark/>
          </w:tcPr>
          <w:p w14:paraId="32CB76B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251,49</w:t>
            </w:r>
          </w:p>
        </w:tc>
        <w:tc>
          <w:tcPr>
            <w:tcW w:w="1598" w:type="dxa"/>
            <w:tcBorders>
              <w:top w:val="nil"/>
              <w:left w:val="nil"/>
              <w:bottom w:val="single" w:sz="4" w:space="0" w:color="C0C0C0"/>
              <w:right w:val="single" w:sz="4" w:space="0" w:color="C0C0C0"/>
            </w:tcBorders>
            <w:shd w:val="clear" w:color="000000" w:fill="D7EAD3"/>
            <w:vAlign w:val="center"/>
            <w:hideMark/>
          </w:tcPr>
          <w:p w14:paraId="42967D5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251,49</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25315D3"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437E9E3B" w14:textId="77777777" w:rsidTr="009E6573">
        <w:trPr>
          <w:trHeight w:val="1455"/>
          <w:jc w:val="center"/>
        </w:trPr>
        <w:tc>
          <w:tcPr>
            <w:tcW w:w="577" w:type="dxa"/>
            <w:tcBorders>
              <w:top w:val="nil"/>
              <w:left w:val="nil"/>
              <w:bottom w:val="nil"/>
              <w:right w:val="nil"/>
            </w:tcBorders>
            <w:shd w:val="clear" w:color="000000" w:fill="FFFF00"/>
            <w:noWrap/>
            <w:vAlign w:val="center"/>
            <w:hideMark/>
          </w:tcPr>
          <w:p w14:paraId="0536321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0B2C6603"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15249C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3.11</w:t>
            </w:r>
          </w:p>
        </w:tc>
        <w:tc>
          <w:tcPr>
            <w:tcW w:w="5854" w:type="dxa"/>
            <w:tcBorders>
              <w:top w:val="nil"/>
              <w:left w:val="nil"/>
              <w:bottom w:val="single" w:sz="4" w:space="0" w:color="C0C0C0"/>
              <w:right w:val="single" w:sz="4" w:space="0" w:color="C0C0C0"/>
            </w:tcBorders>
            <w:shd w:val="clear" w:color="auto" w:fill="auto"/>
            <w:vAlign w:val="center"/>
            <w:hideMark/>
          </w:tcPr>
          <w:p w14:paraId="0CE4EBC0"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Цеховые (общехозяйственные) расходы,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4534EEC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1AB933D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1 309,97</w:t>
            </w:r>
          </w:p>
        </w:tc>
        <w:tc>
          <w:tcPr>
            <w:tcW w:w="1839" w:type="dxa"/>
            <w:tcBorders>
              <w:top w:val="nil"/>
              <w:left w:val="nil"/>
              <w:bottom w:val="single" w:sz="4" w:space="0" w:color="C0C0C0"/>
              <w:right w:val="single" w:sz="4" w:space="0" w:color="C0C0C0"/>
            </w:tcBorders>
            <w:shd w:val="clear" w:color="000000" w:fill="D7EAD3"/>
            <w:vAlign w:val="center"/>
            <w:hideMark/>
          </w:tcPr>
          <w:p w14:paraId="4E05A58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1 362,86</w:t>
            </w:r>
          </w:p>
        </w:tc>
        <w:tc>
          <w:tcPr>
            <w:tcW w:w="1898" w:type="dxa"/>
            <w:tcBorders>
              <w:top w:val="nil"/>
              <w:left w:val="nil"/>
              <w:bottom w:val="single" w:sz="4" w:space="0" w:color="C0C0C0"/>
              <w:right w:val="single" w:sz="4" w:space="0" w:color="C0C0C0"/>
            </w:tcBorders>
            <w:shd w:val="clear" w:color="000000" w:fill="D7EAD3"/>
            <w:vAlign w:val="center"/>
            <w:hideMark/>
          </w:tcPr>
          <w:p w14:paraId="49AB11C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2 770,42</w:t>
            </w:r>
          </w:p>
        </w:tc>
        <w:tc>
          <w:tcPr>
            <w:tcW w:w="1819" w:type="dxa"/>
            <w:tcBorders>
              <w:top w:val="nil"/>
              <w:left w:val="nil"/>
              <w:bottom w:val="single" w:sz="4" w:space="0" w:color="C0C0C0"/>
              <w:right w:val="single" w:sz="4" w:space="0" w:color="C0C0C0"/>
            </w:tcBorders>
            <w:shd w:val="clear" w:color="000000" w:fill="D7EAD3"/>
            <w:vAlign w:val="center"/>
            <w:hideMark/>
          </w:tcPr>
          <w:p w14:paraId="42D5661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1 340,96</w:t>
            </w:r>
          </w:p>
        </w:tc>
        <w:tc>
          <w:tcPr>
            <w:tcW w:w="1479" w:type="dxa"/>
            <w:tcBorders>
              <w:top w:val="nil"/>
              <w:left w:val="nil"/>
              <w:bottom w:val="single" w:sz="4" w:space="0" w:color="C0C0C0"/>
              <w:right w:val="single" w:sz="4" w:space="0" w:color="C0C0C0"/>
            </w:tcBorders>
            <w:shd w:val="clear" w:color="000000" w:fill="D7EAD3"/>
            <w:vAlign w:val="center"/>
            <w:hideMark/>
          </w:tcPr>
          <w:p w14:paraId="0FBB658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670,48</w:t>
            </w:r>
          </w:p>
        </w:tc>
        <w:tc>
          <w:tcPr>
            <w:tcW w:w="1519" w:type="dxa"/>
            <w:tcBorders>
              <w:top w:val="nil"/>
              <w:left w:val="nil"/>
              <w:bottom w:val="single" w:sz="4" w:space="0" w:color="C0C0C0"/>
              <w:right w:val="single" w:sz="4" w:space="0" w:color="C0C0C0"/>
            </w:tcBorders>
            <w:shd w:val="clear" w:color="000000" w:fill="D7EAD3"/>
            <w:vAlign w:val="center"/>
            <w:hideMark/>
          </w:tcPr>
          <w:p w14:paraId="2333346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670,48</w:t>
            </w:r>
          </w:p>
        </w:tc>
        <w:tc>
          <w:tcPr>
            <w:tcW w:w="1719" w:type="dxa"/>
            <w:tcBorders>
              <w:top w:val="nil"/>
              <w:left w:val="nil"/>
              <w:bottom w:val="nil"/>
              <w:right w:val="nil"/>
            </w:tcBorders>
            <w:shd w:val="clear" w:color="000000" w:fill="D7EAD3"/>
            <w:vAlign w:val="center"/>
            <w:hideMark/>
          </w:tcPr>
          <w:p w14:paraId="7E6E220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1 389,70</w:t>
            </w:r>
          </w:p>
        </w:tc>
        <w:tc>
          <w:tcPr>
            <w:tcW w:w="1299" w:type="dxa"/>
            <w:tcBorders>
              <w:top w:val="nil"/>
              <w:left w:val="single" w:sz="4" w:space="0" w:color="C0C0C0"/>
              <w:bottom w:val="single" w:sz="4" w:space="0" w:color="C0C0C0"/>
              <w:right w:val="single" w:sz="4" w:space="0" w:color="C0C0C0"/>
            </w:tcBorders>
            <w:shd w:val="clear" w:color="000000" w:fill="D7EAD3"/>
            <w:vAlign w:val="center"/>
            <w:hideMark/>
          </w:tcPr>
          <w:p w14:paraId="621BE20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694,85</w:t>
            </w:r>
          </w:p>
        </w:tc>
        <w:tc>
          <w:tcPr>
            <w:tcW w:w="1598" w:type="dxa"/>
            <w:tcBorders>
              <w:top w:val="nil"/>
              <w:left w:val="nil"/>
              <w:bottom w:val="single" w:sz="4" w:space="0" w:color="C0C0C0"/>
              <w:right w:val="single" w:sz="4" w:space="0" w:color="C0C0C0"/>
            </w:tcBorders>
            <w:shd w:val="clear" w:color="000000" w:fill="D7EAD3"/>
            <w:vAlign w:val="center"/>
            <w:hideMark/>
          </w:tcPr>
          <w:p w14:paraId="62BBC4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694,85</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85EAF79"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21CB1062"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6B891F2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067C7C87"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0C1EF6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3.11.1</w:t>
            </w:r>
          </w:p>
        </w:tc>
        <w:tc>
          <w:tcPr>
            <w:tcW w:w="5854" w:type="dxa"/>
            <w:tcBorders>
              <w:top w:val="nil"/>
              <w:left w:val="nil"/>
              <w:bottom w:val="single" w:sz="4" w:space="0" w:color="C0C0C0"/>
              <w:right w:val="single" w:sz="4" w:space="0" w:color="C0C0C0"/>
            </w:tcBorders>
            <w:shd w:val="clear" w:color="auto" w:fill="auto"/>
            <w:vAlign w:val="center"/>
            <w:hideMark/>
          </w:tcPr>
          <w:p w14:paraId="5B0B2521"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Заработная плата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559C38A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653569E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789,78</w:t>
            </w:r>
          </w:p>
        </w:tc>
        <w:tc>
          <w:tcPr>
            <w:tcW w:w="1839" w:type="dxa"/>
            <w:tcBorders>
              <w:top w:val="nil"/>
              <w:left w:val="nil"/>
              <w:bottom w:val="single" w:sz="4" w:space="0" w:color="C0C0C0"/>
              <w:right w:val="single" w:sz="4" w:space="0" w:color="C0C0C0"/>
            </w:tcBorders>
            <w:shd w:val="clear" w:color="000000" w:fill="FFFFCC"/>
            <w:vAlign w:val="center"/>
            <w:hideMark/>
          </w:tcPr>
          <w:p w14:paraId="4D2DA97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789,78</w:t>
            </w:r>
          </w:p>
        </w:tc>
        <w:tc>
          <w:tcPr>
            <w:tcW w:w="1898" w:type="dxa"/>
            <w:tcBorders>
              <w:top w:val="nil"/>
              <w:left w:val="nil"/>
              <w:bottom w:val="single" w:sz="4" w:space="0" w:color="C0C0C0"/>
              <w:right w:val="single" w:sz="4" w:space="0" w:color="C0C0C0"/>
            </w:tcBorders>
            <w:shd w:val="clear" w:color="000000" w:fill="FFFFCC"/>
            <w:vAlign w:val="center"/>
            <w:hideMark/>
          </w:tcPr>
          <w:p w14:paraId="6BCA806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1 748,83</w:t>
            </w:r>
          </w:p>
        </w:tc>
        <w:tc>
          <w:tcPr>
            <w:tcW w:w="1819" w:type="dxa"/>
            <w:tcBorders>
              <w:top w:val="nil"/>
              <w:left w:val="nil"/>
              <w:bottom w:val="single" w:sz="4" w:space="0" w:color="C0C0C0"/>
              <w:right w:val="single" w:sz="4" w:space="0" w:color="C0C0C0"/>
            </w:tcBorders>
            <w:shd w:val="clear" w:color="000000" w:fill="FFFFCC"/>
            <w:vAlign w:val="center"/>
            <w:hideMark/>
          </w:tcPr>
          <w:p w14:paraId="52AC271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808,47</w:t>
            </w:r>
          </w:p>
        </w:tc>
        <w:tc>
          <w:tcPr>
            <w:tcW w:w="1479" w:type="dxa"/>
            <w:tcBorders>
              <w:top w:val="nil"/>
              <w:left w:val="nil"/>
              <w:bottom w:val="single" w:sz="4" w:space="0" w:color="C0C0C0"/>
              <w:right w:val="single" w:sz="4" w:space="0" w:color="C0C0C0"/>
            </w:tcBorders>
            <w:shd w:val="clear" w:color="000000" w:fill="D7EAD3"/>
            <w:vAlign w:val="center"/>
            <w:hideMark/>
          </w:tcPr>
          <w:p w14:paraId="3165529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404,23</w:t>
            </w:r>
          </w:p>
        </w:tc>
        <w:tc>
          <w:tcPr>
            <w:tcW w:w="1519" w:type="dxa"/>
            <w:tcBorders>
              <w:top w:val="nil"/>
              <w:left w:val="nil"/>
              <w:bottom w:val="single" w:sz="4" w:space="0" w:color="C0C0C0"/>
              <w:right w:val="single" w:sz="4" w:space="0" w:color="C0C0C0"/>
            </w:tcBorders>
            <w:shd w:val="clear" w:color="000000" w:fill="D7EAD3"/>
            <w:vAlign w:val="center"/>
            <w:hideMark/>
          </w:tcPr>
          <w:p w14:paraId="171E10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404,23</w:t>
            </w:r>
          </w:p>
        </w:tc>
        <w:tc>
          <w:tcPr>
            <w:tcW w:w="1719" w:type="dxa"/>
            <w:tcBorders>
              <w:top w:val="single" w:sz="4" w:space="0" w:color="C0C0C0"/>
              <w:left w:val="nil"/>
              <w:bottom w:val="single" w:sz="4" w:space="0" w:color="C0C0C0"/>
              <w:right w:val="single" w:sz="4" w:space="0" w:color="C0C0C0"/>
            </w:tcBorders>
            <w:shd w:val="clear" w:color="000000" w:fill="FFFFCC"/>
            <w:vAlign w:val="center"/>
            <w:hideMark/>
          </w:tcPr>
          <w:p w14:paraId="775F2CF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805,34</w:t>
            </w:r>
          </w:p>
        </w:tc>
        <w:tc>
          <w:tcPr>
            <w:tcW w:w="1299" w:type="dxa"/>
            <w:tcBorders>
              <w:top w:val="nil"/>
              <w:left w:val="nil"/>
              <w:bottom w:val="single" w:sz="4" w:space="0" w:color="C0C0C0"/>
              <w:right w:val="single" w:sz="4" w:space="0" w:color="C0C0C0"/>
            </w:tcBorders>
            <w:shd w:val="clear" w:color="000000" w:fill="D7EAD3"/>
            <w:vAlign w:val="center"/>
            <w:hideMark/>
          </w:tcPr>
          <w:p w14:paraId="194DF14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402,67</w:t>
            </w:r>
          </w:p>
        </w:tc>
        <w:tc>
          <w:tcPr>
            <w:tcW w:w="1598" w:type="dxa"/>
            <w:tcBorders>
              <w:top w:val="nil"/>
              <w:left w:val="nil"/>
              <w:bottom w:val="single" w:sz="4" w:space="0" w:color="C0C0C0"/>
              <w:right w:val="single" w:sz="4" w:space="0" w:color="C0C0C0"/>
            </w:tcBorders>
            <w:shd w:val="clear" w:color="000000" w:fill="D7EAD3"/>
            <w:vAlign w:val="center"/>
            <w:hideMark/>
          </w:tcPr>
          <w:p w14:paraId="5E2E04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402,67</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2680445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D955B24"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640315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67B23AE9"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B8AE81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3.11.1.1</w:t>
            </w:r>
          </w:p>
        </w:tc>
        <w:tc>
          <w:tcPr>
            <w:tcW w:w="5854" w:type="dxa"/>
            <w:tcBorders>
              <w:top w:val="nil"/>
              <w:left w:val="nil"/>
              <w:bottom w:val="single" w:sz="4" w:space="0" w:color="C0C0C0"/>
              <w:right w:val="single" w:sz="4" w:space="0" w:color="C0C0C0"/>
            </w:tcBorders>
            <w:shd w:val="clear" w:color="auto" w:fill="auto"/>
            <w:vAlign w:val="center"/>
            <w:hideMark/>
          </w:tcPr>
          <w:p w14:paraId="5AF6A653"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4357B48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79" w:type="dxa"/>
            <w:tcBorders>
              <w:top w:val="nil"/>
              <w:left w:val="nil"/>
              <w:bottom w:val="single" w:sz="4" w:space="0" w:color="C0C0C0"/>
              <w:right w:val="single" w:sz="4" w:space="0" w:color="C0C0C0"/>
            </w:tcBorders>
            <w:shd w:val="clear" w:color="000000" w:fill="D7EAD3"/>
            <w:vAlign w:val="center"/>
            <w:hideMark/>
          </w:tcPr>
          <w:p w14:paraId="16B5EB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18 384,13</w:t>
            </w:r>
          </w:p>
        </w:tc>
        <w:tc>
          <w:tcPr>
            <w:tcW w:w="1839" w:type="dxa"/>
            <w:tcBorders>
              <w:top w:val="nil"/>
              <w:left w:val="nil"/>
              <w:bottom w:val="single" w:sz="4" w:space="0" w:color="C0C0C0"/>
              <w:right w:val="single" w:sz="4" w:space="0" w:color="C0C0C0"/>
            </w:tcBorders>
            <w:shd w:val="clear" w:color="000000" w:fill="D7EAD3"/>
            <w:vAlign w:val="center"/>
            <w:hideMark/>
          </w:tcPr>
          <w:p w14:paraId="5C1F01A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18 384,13</w:t>
            </w:r>
          </w:p>
        </w:tc>
        <w:tc>
          <w:tcPr>
            <w:tcW w:w="1898" w:type="dxa"/>
            <w:tcBorders>
              <w:top w:val="nil"/>
              <w:left w:val="nil"/>
              <w:bottom w:val="single" w:sz="4" w:space="0" w:color="C0C0C0"/>
              <w:right w:val="single" w:sz="4" w:space="0" w:color="C0C0C0"/>
            </w:tcBorders>
            <w:shd w:val="clear" w:color="000000" w:fill="D7EAD3"/>
            <w:vAlign w:val="center"/>
            <w:hideMark/>
          </w:tcPr>
          <w:p w14:paraId="2C8F00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25 567,69</w:t>
            </w:r>
          </w:p>
        </w:tc>
        <w:tc>
          <w:tcPr>
            <w:tcW w:w="1819" w:type="dxa"/>
            <w:tcBorders>
              <w:top w:val="nil"/>
              <w:left w:val="nil"/>
              <w:bottom w:val="single" w:sz="4" w:space="0" w:color="C0C0C0"/>
              <w:right w:val="single" w:sz="4" w:space="0" w:color="C0C0C0"/>
            </w:tcBorders>
            <w:shd w:val="clear" w:color="000000" w:fill="D7EAD3"/>
            <w:vAlign w:val="center"/>
            <w:hideMark/>
          </w:tcPr>
          <w:p w14:paraId="051F1EA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18 819,10</w:t>
            </w:r>
          </w:p>
        </w:tc>
        <w:tc>
          <w:tcPr>
            <w:tcW w:w="1479" w:type="dxa"/>
            <w:tcBorders>
              <w:top w:val="nil"/>
              <w:left w:val="nil"/>
              <w:bottom w:val="single" w:sz="4" w:space="0" w:color="C0C0C0"/>
              <w:right w:val="single" w:sz="4" w:space="0" w:color="C0C0C0"/>
            </w:tcBorders>
            <w:shd w:val="clear" w:color="000000" w:fill="D7EAD3"/>
            <w:vAlign w:val="center"/>
            <w:hideMark/>
          </w:tcPr>
          <w:p w14:paraId="15E7C68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18 819,10</w:t>
            </w:r>
          </w:p>
        </w:tc>
        <w:tc>
          <w:tcPr>
            <w:tcW w:w="1519" w:type="dxa"/>
            <w:tcBorders>
              <w:top w:val="nil"/>
              <w:left w:val="nil"/>
              <w:bottom w:val="single" w:sz="4" w:space="0" w:color="C0C0C0"/>
              <w:right w:val="single" w:sz="4" w:space="0" w:color="C0C0C0"/>
            </w:tcBorders>
            <w:shd w:val="clear" w:color="000000" w:fill="D7EAD3"/>
            <w:vAlign w:val="center"/>
            <w:hideMark/>
          </w:tcPr>
          <w:p w14:paraId="77B73A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18 819,10</w:t>
            </w:r>
          </w:p>
        </w:tc>
        <w:tc>
          <w:tcPr>
            <w:tcW w:w="1719" w:type="dxa"/>
            <w:tcBorders>
              <w:top w:val="nil"/>
              <w:left w:val="nil"/>
              <w:bottom w:val="single" w:sz="4" w:space="0" w:color="C0C0C0"/>
              <w:right w:val="single" w:sz="4" w:space="0" w:color="C0C0C0"/>
            </w:tcBorders>
            <w:shd w:val="clear" w:color="000000" w:fill="D7EAD3"/>
            <w:vAlign w:val="center"/>
            <w:hideMark/>
          </w:tcPr>
          <w:p w14:paraId="4B5B62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18 746,30</w:t>
            </w:r>
          </w:p>
        </w:tc>
        <w:tc>
          <w:tcPr>
            <w:tcW w:w="1299" w:type="dxa"/>
            <w:tcBorders>
              <w:top w:val="nil"/>
              <w:left w:val="nil"/>
              <w:bottom w:val="single" w:sz="4" w:space="0" w:color="C0C0C0"/>
              <w:right w:val="single" w:sz="4" w:space="0" w:color="C0C0C0"/>
            </w:tcBorders>
            <w:shd w:val="clear" w:color="000000" w:fill="D7EAD3"/>
            <w:vAlign w:val="center"/>
            <w:hideMark/>
          </w:tcPr>
          <w:p w14:paraId="0BEFAC3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18 746,30</w:t>
            </w:r>
          </w:p>
        </w:tc>
        <w:tc>
          <w:tcPr>
            <w:tcW w:w="1598" w:type="dxa"/>
            <w:tcBorders>
              <w:top w:val="nil"/>
              <w:left w:val="nil"/>
              <w:bottom w:val="single" w:sz="4" w:space="0" w:color="C0C0C0"/>
              <w:right w:val="single" w:sz="4" w:space="0" w:color="C0C0C0"/>
            </w:tcBorders>
            <w:shd w:val="clear" w:color="000000" w:fill="D7EAD3"/>
            <w:vAlign w:val="center"/>
            <w:hideMark/>
          </w:tcPr>
          <w:p w14:paraId="04AE8CB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18 746,30</w:t>
            </w:r>
          </w:p>
        </w:tc>
        <w:tc>
          <w:tcPr>
            <w:tcW w:w="6485" w:type="dxa"/>
            <w:tcBorders>
              <w:top w:val="nil"/>
              <w:left w:val="nil"/>
              <w:bottom w:val="single" w:sz="4" w:space="0" w:color="C0C0C0"/>
              <w:right w:val="single" w:sz="4" w:space="0" w:color="C0C0C0"/>
            </w:tcBorders>
            <w:shd w:val="clear" w:color="000000" w:fill="FFFFCC"/>
            <w:vAlign w:val="center"/>
            <w:hideMark/>
          </w:tcPr>
          <w:p w14:paraId="37589D3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831B0C5"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45D66B7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4DE48F17"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452324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3.11.1.2</w:t>
            </w:r>
          </w:p>
        </w:tc>
        <w:tc>
          <w:tcPr>
            <w:tcW w:w="5854" w:type="dxa"/>
            <w:tcBorders>
              <w:top w:val="nil"/>
              <w:left w:val="nil"/>
              <w:bottom w:val="single" w:sz="4" w:space="0" w:color="C0C0C0"/>
              <w:right w:val="single" w:sz="4" w:space="0" w:color="C0C0C0"/>
            </w:tcBorders>
            <w:shd w:val="clear" w:color="auto" w:fill="auto"/>
            <w:vAlign w:val="center"/>
            <w:hideMark/>
          </w:tcPr>
          <w:p w14:paraId="7060C914"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4C0EEF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79" w:type="dxa"/>
            <w:tcBorders>
              <w:top w:val="nil"/>
              <w:left w:val="nil"/>
              <w:bottom w:val="single" w:sz="4" w:space="0" w:color="C0C0C0"/>
              <w:right w:val="single" w:sz="4" w:space="0" w:color="C0C0C0"/>
            </w:tcBorders>
            <w:shd w:val="clear" w:color="000000" w:fill="FFFFCC"/>
            <w:vAlign w:val="center"/>
            <w:hideMark/>
          </w:tcPr>
          <w:p w14:paraId="7417A4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839" w:type="dxa"/>
            <w:tcBorders>
              <w:top w:val="nil"/>
              <w:left w:val="nil"/>
              <w:bottom w:val="single" w:sz="4" w:space="0" w:color="C0C0C0"/>
              <w:right w:val="single" w:sz="4" w:space="0" w:color="C0C0C0"/>
            </w:tcBorders>
            <w:shd w:val="clear" w:color="000000" w:fill="FFFFCC"/>
            <w:vAlign w:val="center"/>
            <w:hideMark/>
          </w:tcPr>
          <w:p w14:paraId="4A1930E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898" w:type="dxa"/>
            <w:tcBorders>
              <w:top w:val="nil"/>
              <w:left w:val="nil"/>
              <w:bottom w:val="single" w:sz="4" w:space="0" w:color="C0C0C0"/>
              <w:right w:val="single" w:sz="4" w:space="0" w:color="C0C0C0"/>
            </w:tcBorders>
            <w:shd w:val="clear" w:color="000000" w:fill="FFFFCC"/>
            <w:vAlign w:val="center"/>
            <w:hideMark/>
          </w:tcPr>
          <w:p w14:paraId="4376A44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5,70</w:t>
            </w:r>
          </w:p>
        </w:tc>
        <w:tc>
          <w:tcPr>
            <w:tcW w:w="1819" w:type="dxa"/>
            <w:tcBorders>
              <w:top w:val="nil"/>
              <w:left w:val="nil"/>
              <w:bottom w:val="single" w:sz="4" w:space="0" w:color="C0C0C0"/>
              <w:right w:val="single" w:sz="4" w:space="0" w:color="C0C0C0"/>
            </w:tcBorders>
            <w:shd w:val="clear" w:color="000000" w:fill="FFFFCC"/>
            <w:vAlign w:val="center"/>
            <w:hideMark/>
          </w:tcPr>
          <w:p w14:paraId="398909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479" w:type="dxa"/>
            <w:tcBorders>
              <w:top w:val="nil"/>
              <w:left w:val="nil"/>
              <w:bottom w:val="single" w:sz="4" w:space="0" w:color="C0C0C0"/>
              <w:right w:val="single" w:sz="4" w:space="0" w:color="C0C0C0"/>
            </w:tcBorders>
            <w:shd w:val="clear" w:color="000000" w:fill="D7EAD3"/>
            <w:vAlign w:val="center"/>
            <w:hideMark/>
          </w:tcPr>
          <w:p w14:paraId="5948731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519" w:type="dxa"/>
            <w:tcBorders>
              <w:top w:val="nil"/>
              <w:left w:val="nil"/>
              <w:bottom w:val="single" w:sz="4" w:space="0" w:color="C0C0C0"/>
              <w:right w:val="single" w:sz="4" w:space="0" w:color="C0C0C0"/>
            </w:tcBorders>
            <w:shd w:val="clear" w:color="000000" w:fill="D7EAD3"/>
            <w:vAlign w:val="center"/>
            <w:hideMark/>
          </w:tcPr>
          <w:p w14:paraId="4B74908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719" w:type="dxa"/>
            <w:tcBorders>
              <w:top w:val="nil"/>
              <w:left w:val="nil"/>
              <w:bottom w:val="single" w:sz="4" w:space="0" w:color="C0C0C0"/>
              <w:right w:val="single" w:sz="4" w:space="0" w:color="C0C0C0"/>
            </w:tcBorders>
            <w:shd w:val="clear" w:color="000000" w:fill="FFFFCC"/>
            <w:vAlign w:val="center"/>
            <w:hideMark/>
          </w:tcPr>
          <w:p w14:paraId="51DA3E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299" w:type="dxa"/>
            <w:tcBorders>
              <w:top w:val="nil"/>
              <w:left w:val="nil"/>
              <w:bottom w:val="single" w:sz="4" w:space="0" w:color="C0C0C0"/>
              <w:right w:val="single" w:sz="4" w:space="0" w:color="C0C0C0"/>
            </w:tcBorders>
            <w:shd w:val="clear" w:color="000000" w:fill="D7EAD3"/>
            <w:vAlign w:val="center"/>
            <w:hideMark/>
          </w:tcPr>
          <w:p w14:paraId="3C9B8C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1598" w:type="dxa"/>
            <w:tcBorders>
              <w:top w:val="nil"/>
              <w:left w:val="nil"/>
              <w:bottom w:val="single" w:sz="4" w:space="0" w:color="C0C0C0"/>
              <w:right w:val="single" w:sz="4" w:space="0" w:color="C0C0C0"/>
            </w:tcBorders>
            <w:shd w:val="clear" w:color="000000" w:fill="D7EAD3"/>
            <w:vAlign w:val="center"/>
            <w:hideMark/>
          </w:tcPr>
          <w:p w14:paraId="365ECEC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3,58</w:t>
            </w:r>
          </w:p>
        </w:tc>
        <w:tc>
          <w:tcPr>
            <w:tcW w:w="6485" w:type="dxa"/>
            <w:tcBorders>
              <w:top w:val="nil"/>
              <w:left w:val="nil"/>
              <w:bottom w:val="single" w:sz="4" w:space="0" w:color="C0C0C0"/>
              <w:right w:val="single" w:sz="4" w:space="0" w:color="C0C0C0"/>
            </w:tcBorders>
            <w:shd w:val="clear" w:color="000000" w:fill="FFFFCC"/>
            <w:vAlign w:val="center"/>
            <w:hideMark/>
          </w:tcPr>
          <w:p w14:paraId="6E3090D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5229855" w14:textId="77777777" w:rsidTr="009E6573">
        <w:trPr>
          <w:trHeight w:val="450"/>
          <w:jc w:val="center"/>
        </w:trPr>
        <w:tc>
          <w:tcPr>
            <w:tcW w:w="577" w:type="dxa"/>
            <w:tcBorders>
              <w:top w:val="nil"/>
              <w:left w:val="nil"/>
              <w:bottom w:val="nil"/>
              <w:right w:val="nil"/>
            </w:tcBorders>
            <w:shd w:val="clear" w:color="000000" w:fill="FFFF00"/>
            <w:noWrap/>
            <w:vAlign w:val="center"/>
            <w:hideMark/>
          </w:tcPr>
          <w:p w14:paraId="05574A9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00D622BC"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1FF348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3.11.2</w:t>
            </w:r>
          </w:p>
        </w:tc>
        <w:tc>
          <w:tcPr>
            <w:tcW w:w="5854" w:type="dxa"/>
            <w:tcBorders>
              <w:top w:val="nil"/>
              <w:left w:val="nil"/>
              <w:bottom w:val="single" w:sz="4" w:space="0" w:color="C0C0C0"/>
              <w:right w:val="single" w:sz="4" w:space="0" w:color="C0C0C0"/>
            </w:tcBorders>
            <w:shd w:val="clear" w:color="auto" w:fill="auto"/>
            <w:vAlign w:val="center"/>
            <w:hideMark/>
          </w:tcPr>
          <w:p w14:paraId="268EFBA8"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Отчисления на соц.нужды от заработной платы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56592E7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36595A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238,51</w:t>
            </w:r>
          </w:p>
        </w:tc>
        <w:tc>
          <w:tcPr>
            <w:tcW w:w="1839" w:type="dxa"/>
            <w:tcBorders>
              <w:top w:val="nil"/>
              <w:left w:val="nil"/>
              <w:bottom w:val="single" w:sz="4" w:space="0" w:color="C0C0C0"/>
              <w:right w:val="single" w:sz="4" w:space="0" w:color="C0C0C0"/>
            </w:tcBorders>
            <w:shd w:val="clear" w:color="000000" w:fill="FFFFCC"/>
            <w:vAlign w:val="center"/>
            <w:hideMark/>
          </w:tcPr>
          <w:p w14:paraId="1CEEBDB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238,51</w:t>
            </w:r>
          </w:p>
        </w:tc>
        <w:tc>
          <w:tcPr>
            <w:tcW w:w="1898" w:type="dxa"/>
            <w:tcBorders>
              <w:top w:val="nil"/>
              <w:left w:val="nil"/>
              <w:bottom w:val="single" w:sz="4" w:space="0" w:color="C0C0C0"/>
              <w:right w:val="single" w:sz="4" w:space="0" w:color="C0C0C0"/>
            </w:tcBorders>
            <w:shd w:val="clear" w:color="000000" w:fill="FFFFCC"/>
            <w:vAlign w:val="center"/>
            <w:hideMark/>
          </w:tcPr>
          <w:p w14:paraId="0DF0350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528,15</w:t>
            </w:r>
          </w:p>
        </w:tc>
        <w:tc>
          <w:tcPr>
            <w:tcW w:w="1819" w:type="dxa"/>
            <w:tcBorders>
              <w:top w:val="nil"/>
              <w:left w:val="nil"/>
              <w:bottom w:val="single" w:sz="4" w:space="0" w:color="C0C0C0"/>
              <w:right w:val="single" w:sz="4" w:space="0" w:color="C0C0C0"/>
            </w:tcBorders>
            <w:shd w:val="clear" w:color="000000" w:fill="FFFFCC"/>
            <w:vAlign w:val="center"/>
            <w:hideMark/>
          </w:tcPr>
          <w:p w14:paraId="532FEFF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244,16</w:t>
            </w:r>
          </w:p>
        </w:tc>
        <w:tc>
          <w:tcPr>
            <w:tcW w:w="1479" w:type="dxa"/>
            <w:tcBorders>
              <w:top w:val="nil"/>
              <w:left w:val="nil"/>
              <w:bottom w:val="single" w:sz="4" w:space="0" w:color="C0C0C0"/>
              <w:right w:val="single" w:sz="4" w:space="0" w:color="C0C0C0"/>
            </w:tcBorders>
            <w:shd w:val="clear" w:color="000000" w:fill="D7EAD3"/>
            <w:vAlign w:val="center"/>
            <w:hideMark/>
          </w:tcPr>
          <w:p w14:paraId="7115B21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122,08</w:t>
            </w:r>
          </w:p>
        </w:tc>
        <w:tc>
          <w:tcPr>
            <w:tcW w:w="1519" w:type="dxa"/>
            <w:tcBorders>
              <w:top w:val="nil"/>
              <w:left w:val="nil"/>
              <w:bottom w:val="single" w:sz="4" w:space="0" w:color="C0C0C0"/>
              <w:right w:val="single" w:sz="4" w:space="0" w:color="C0C0C0"/>
            </w:tcBorders>
            <w:shd w:val="clear" w:color="000000" w:fill="D7EAD3"/>
            <w:vAlign w:val="center"/>
            <w:hideMark/>
          </w:tcPr>
          <w:p w14:paraId="685D20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122,08</w:t>
            </w:r>
          </w:p>
        </w:tc>
        <w:tc>
          <w:tcPr>
            <w:tcW w:w="1719" w:type="dxa"/>
            <w:tcBorders>
              <w:top w:val="nil"/>
              <w:left w:val="nil"/>
              <w:bottom w:val="single" w:sz="4" w:space="0" w:color="C0C0C0"/>
              <w:right w:val="single" w:sz="4" w:space="0" w:color="C0C0C0"/>
            </w:tcBorders>
            <w:shd w:val="clear" w:color="000000" w:fill="FFFFCC"/>
            <w:vAlign w:val="center"/>
            <w:hideMark/>
          </w:tcPr>
          <w:p w14:paraId="57A63F7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243,21</w:t>
            </w:r>
          </w:p>
        </w:tc>
        <w:tc>
          <w:tcPr>
            <w:tcW w:w="1299" w:type="dxa"/>
            <w:tcBorders>
              <w:top w:val="nil"/>
              <w:left w:val="nil"/>
              <w:bottom w:val="single" w:sz="4" w:space="0" w:color="C0C0C0"/>
              <w:right w:val="single" w:sz="4" w:space="0" w:color="C0C0C0"/>
            </w:tcBorders>
            <w:shd w:val="clear" w:color="000000" w:fill="D7EAD3"/>
            <w:vAlign w:val="center"/>
            <w:hideMark/>
          </w:tcPr>
          <w:p w14:paraId="1FDDC24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121,61</w:t>
            </w:r>
          </w:p>
        </w:tc>
        <w:tc>
          <w:tcPr>
            <w:tcW w:w="1598" w:type="dxa"/>
            <w:tcBorders>
              <w:top w:val="nil"/>
              <w:left w:val="nil"/>
              <w:bottom w:val="single" w:sz="4" w:space="0" w:color="C0C0C0"/>
              <w:right w:val="single" w:sz="4" w:space="0" w:color="C0C0C0"/>
            </w:tcBorders>
            <w:shd w:val="clear" w:color="000000" w:fill="D7EAD3"/>
            <w:vAlign w:val="center"/>
            <w:hideMark/>
          </w:tcPr>
          <w:p w14:paraId="1971DB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121,61</w:t>
            </w:r>
          </w:p>
        </w:tc>
        <w:tc>
          <w:tcPr>
            <w:tcW w:w="6485" w:type="dxa"/>
            <w:tcBorders>
              <w:top w:val="nil"/>
              <w:left w:val="nil"/>
              <w:bottom w:val="single" w:sz="4" w:space="0" w:color="C0C0C0"/>
              <w:right w:val="single" w:sz="4" w:space="0" w:color="C0C0C0"/>
            </w:tcBorders>
            <w:shd w:val="clear" w:color="000000" w:fill="FFFFCC"/>
            <w:vAlign w:val="center"/>
            <w:hideMark/>
          </w:tcPr>
          <w:p w14:paraId="3FED7EB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813555B"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6B3ABFA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47D77483"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F9D8F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3.11.3</w:t>
            </w:r>
          </w:p>
        </w:tc>
        <w:tc>
          <w:tcPr>
            <w:tcW w:w="5854" w:type="dxa"/>
            <w:tcBorders>
              <w:top w:val="nil"/>
              <w:left w:val="nil"/>
              <w:bottom w:val="single" w:sz="4" w:space="0" w:color="C0C0C0"/>
              <w:right w:val="single" w:sz="4" w:space="0" w:color="C0C0C0"/>
            </w:tcBorders>
            <w:shd w:val="clear" w:color="auto" w:fill="auto"/>
            <w:vAlign w:val="center"/>
            <w:hideMark/>
          </w:tcPr>
          <w:p w14:paraId="4A92EC4F"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01806BA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36AE3D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281,67</w:t>
            </w:r>
          </w:p>
        </w:tc>
        <w:tc>
          <w:tcPr>
            <w:tcW w:w="1839" w:type="dxa"/>
            <w:tcBorders>
              <w:top w:val="nil"/>
              <w:left w:val="nil"/>
              <w:bottom w:val="single" w:sz="4" w:space="0" w:color="C0C0C0"/>
              <w:right w:val="single" w:sz="4" w:space="0" w:color="C0C0C0"/>
            </w:tcBorders>
            <w:shd w:val="clear" w:color="000000" w:fill="D7EAD3"/>
            <w:vAlign w:val="center"/>
            <w:hideMark/>
          </w:tcPr>
          <w:p w14:paraId="5574B08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334,56</w:t>
            </w:r>
          </w:p>
        </w:tc>
        <w:tc>
          <w:tcPr>
            <w:tcW w:w="1898" w:type="dxa"/>
            <w:tcBorders>
              <w:top w:val="nil"/>
              <w:left w:val="nil"/>
              <w:bottom w:val="single" w:sz="4" w:space="0" w:color="C0C0C0"/>
              <w:right w:val="single" w:sz="4" w:space="0" w:color="C0C0C0"/>
            </w:tcBorders>
            <w:shd w:val="clear" w:color="000000" w:fill="D7EAD3"/>
            <w:vAlign w:val="center"/>
            <w:hideMark/>
          </w:tcPr>
          <w:p w14:paraId="78A573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493,44</w:t>
            </w:r>
          </w:p>
        </w:tc>
        <w:tc>
          <w:tcPr>
            <w:tcW w:w="1819" w:type="dxa"/>
            <w:tcBorders>
              <w:top w:val="nil"/>
              <w:left w:val="nil"/>
              <w:bottom w:val="single" w:sz="4" w:space="0" w:color="C0C0C0"/>
              <w:right w:val="single" w:sz="4" w:space="0" w:color="C0C0C0"/>
            </w:tcBorders>
            <w:shd w:val="clear" w:color="000000" w:fill="D7EAD3"/>
            <w:vAlign w:val="center"/>
            <w:hideMark/>
          </w:tcPr>
          <w:p w14:paraId="7E4625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288,33</w:t>
            </w:r>
          </w:p>
        </w:tc>
        <w:tc>
          <w:tcPr>
            <w:tcW w:w="1479" w:type="dxa"/>
            <w:tcBorders>
              <w:top w:val="nil"/>
              <w:left w:val="nil"/>
              <w:bottom w:val="single" w:sz="4" w:space="0" w:color="C0C0C0"/>
              <w:right w:val="single" w:sz="4" w:space="0" w:color="C0C0C0"/>
            </w:tcBorders>
            <w:shd w:val="clear" w:color="000000" w:fill="D7EAD3"/>
            <w:vAlign w:val="center"/>
            <w:hideMark/>
          </w:tcPr>
          <w:p w14:paraId="640BEF2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144,17</w:t>
            </w:r>
          </w:p>
        </w:tc>
        <w:tc>
          <w:tcPr>
            <w:tcW w:w="1519" w:type="dxa"/>
            <w:tcBorders>
              <w:top w:val="nil"/>
              <w:left w:val="nil"/>
              <w:bottom w:val="single" w:sz="4" w:space="0" w:color="C0C0C0"/>
              <w:right w:val="single" w:sz="4" w:space="0" w:color="C0C0C0"/>
            </w:tcBorders>
            <w:shd w:val="clear" w:color="000000" w:fill="D7EAD3"/>
            <w:vAlign w:val="center"/>
            <w:hideMark/>
          </w:tcPr>
          <w:p w14:paraId="38E2AEF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144,17</w:t>
            </w:r>
          </w:p>
        </w:tc>
        <w:tc>
          <w:tcPr>
            <w:tcW w:w="1719" w:type="dxa"/>
            <w:tcBorders>
              <w:top w:val="nil"/>
              <w:left w:val="nil"/>
              <w:bottom w:val="single" w:sz="4" w:space="0" w:color="C0C0C0"/>
              <w:right w:val="single" w:sz="4" w:space="0" w:color="C0C0C0"/>
            </w:tcBorders>
            <w:shd w:val="clear" w:color="000000" w:fill="D7EAD3"/>
            <w:vAlign w:val="center"/>
            <w:hideMark/>
          </w:tcPr>
          <w:p w14:paraId="6B5F26F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341,15</w:t>
            </w:r>
          </w:p>
        </w:tc>
        <w:tc>
          <w:tcPr>
            <w:tcW w:w="1299" w:type="dxa"/>
            <w:tcBorders>
              <w:top w:val="nil"/>
              <w:left w:val="nil"/>
              <w:bottom w:val="single" w:sz="4" w:space="0" w:color="C0C0C0"/>
              <w:right w:val="single" w:sz="4" w:space="0" w:color="C0C0C0"/>
            </w:tcBorders>
            <w:shd w:val="clear" w:color="000000" w:fill="D7EAD3"/>
            <w:vAlign w:val="center"/>
            <w:hideMark/>
          </w:tcPr>
          <w:p w14:paraId="3C67183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170,58</w:t>
            </w:r>
          </w:p>
        </w:tc>
        <w:tc>
          <w:tcPr>
            <w:tcW w:w="1598" w:type="dxa"/>
            <w:tcBorders>
              <w:top w:val="nil"/>
              <w:left w:val="nil"/>
              <w:bottom w:val="single" w:sz="4" w:space="0" w:color="C0C0C0"/>
              <w:right w:val="single" w:sz="4" w:space="0" w:color="C0C0C0"/>
            </w:tcBorders>
            <w:shd w:val="clear" w:color="000000" w:fill="D7EAD3"/>
            <w:vAlign w:val="center"/>
            <w:hideMark/>
          </w:tcPr>
          <w:p w14:paraId="5A18D6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170,58</w:t>
            </w:r>
          </w:p>
        </w:tc>
        <w:tc>
          <w:tcPr>
            <w:tcW w:w="6485" w:type="dxa"/>
            <w:tcBorders>
              <w:top w:val="nil"/>
              <w:left w:val="nil"/>
              <w:bottom w:val="single" w:sz="4" w:space="0" w:color="C0C0C0"/>
              <w:right w:val="single" w:sz="4" w:space="0" w:color="C0C0C0"/>
            </w:tcBorders>
            <w:shd w:val="clear" w:color="000000" w:fill="FFFFCC"/>
            <w:vAlign w:val="center"/>
            <w:hideMark/>
          </w:tcPr>
          <w:p w14:paraId="05E0B1D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B2FB5DB" w14:textId="77777777" w:rsidTr="009E6573">
        <w:trPr>
          <w:trHeight w:val="495"/>
          <w:jc w:val="center"/>
        </w:trPr>
        <w:tc>
          <w:tcPr>
            <w:tcW w:w="577" w:type="dxa"/>
            <w:tcBorders>
              <w:top w:val="nil"/>
              <w:left w:val="nil"/>
              <w:bottom w:val="nil"/>
              <w:right w:val="nil"/>
            </w:tcBorders>
            <w:shd w:val="clear" w:color="000000" w:fill="FFFF00"/>
            <w:noWrap/>
            <w:vAlign w:val="center"/>
            <w:hideMark/>
          </w:tcPr>
          <w:p w14:paraId="38BE4C2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vAlign w:val="center"/>
            <w:hideMark/>
          </w:tcPr>
          <w:p w14:paraId="777BD0E0"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4090C5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3.11.3.1</w:t>
            </w:r>
          </w:p>
        </w:tc>
        <w:tc>
          <w:tcPr>
            <w:tcW w:w="5854" w:type="dxa"/>
            <w:tcBorders>
              <w:top w:val="single" w:sz="4" w:space="0" w:color="C0C0C0"/>
              <w:left w:val="nil"/>
              <w:bottom w:val="single" w:sz="4" w:space="0" w:color="C0C0C0"/>
              <w:right w:val="single" w:sz="4" w:space="0" w:color="C0C0C0"/>
            </w:tcBorders>
            <w:shd w:val="clear" w:color="000000" w:fill="E3FAFD"/>
            <w:vAlign w:val="center"/>
            <w:hideMark/>
          </w:tcPr>
          <w:p w14:paraId="4A2C8109"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Прочие расходы ( в том числе ремонт автотранспортной техники)</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285F1F0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single" w:sz="4" w:space="0" w:color="C0C0C0"/>
              <w:left w:val="nil"/>
              <w:bottom w:val="single" w:sz="4" w:space="0" w:color="C0C0C0"/>
              <w:right w:val="single" w:sz="4" w:space="0" w:color="C0C0C0"/>
            </w:tcBorders>
            <w:shd w:val="clear" w:color="000000" w:fill="FFFFCC"/>
            <w:vAlign w:val="center"/>
            <w:hideMark/>
          </w:tcPr>
          <w:p w14:paraId="6435DA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281,67</w:t>
            </w:r>
          </w:p>
        </w:tc>
        <w:tc>
          <w:tcPr>
            <w:tcW w:w="1839" w:type="dxa"/>
            <w:tcBorders>
              <w:top w:val="single" w:sz="4" w:space="0" w:color="C0C0C0"/>
              <w:left w:val="nil"/>
              <w:bottom w:val="single" w:sz="4" w:space="0" w:color="C0C0C0"/>
              <w:right w:val="single" w:sz="4" w:space="0" w:color="C0C0C0"/>
            </w:tcBorders>
            <w:shd w:val="clear" w:color="000000" w:fill="FFFFCC"/>
            <w:vAlign w:val="center"/>
            <w:hideMark/>
          </w:tcPr>
          <w:p w14:paraId="00FD2F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334,56</w:t>
            </w:r>
          </w:p>
        </w:tc>
        <w:tc>
          <w:tcPr>
            <w:tcW w:w="1898" w:type="dxa"/>
            <w:tcBorders>
              <w:top w:val="single" w:sz="4" w:space="0" w:color="C0C0C0"/>
              <w:left w:val="nil"/>
              <w:bottom w:val="single" w:sz="4" w:space="0" w:color="C0C0C0"/>
              <w:right w:val="single" w:sz="4" w:space="0" w:color="C0C0C0"/>
            </w:tcBorders>
            <w:shd w:val="clear" w:color="000000" w:fill="FFFFCC"/>
            <w:vAlign w:val="center"/>
            <w:hideMark/>
          </w:tcPr>
          <w:p w14:paraId="0C04C48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493,44</w:t>
            </w:r>
          </w:p>
        </w:tc>
        <w:tc>
          <w:tcPr>
            <w:tcW w:w="1819" w:type="dxa"/>
            <w:tcBorders>
              <w:top w:val="single" w:sz="4" w:space="0" w:color="C0C0C0"/>
              <w:left w:val="nil"/>
              <w:bottom w:val="single" w:sz="4" w:space="0" w:color="C0C0C0"/>
              <w:right w:val="single" w:sz="4" w:space="0" w:color="C0C0C0"/>
            </w:tcBorders>
            <w:shd w:val="clear" w:color="000000" w:fill="FFFFCC"/>
            <w:vAlign w:val="center"/>
            <w:hideMark/>
          </w:tcPr>
          <w:p w14:paraId="2DF323F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288,33</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63B87CC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144,17</w:t>
            </w:r>
          </w:p>
        </w:tc>
        <w:tc>
          <w:tcPr>
            <w:tcW w:w="1519" w:type="dxa"/>
            <w:tcBorders>
              <w:top w:val="single" w:sz="4" w:space="0" w:color="C0C0C0"/>
              <w:left w:val="nil"/>
              <w:bottom w:val="single" w:sz="4" w:space="0" w:color="C0C0C0"/>
              <w:right w:val="single" w:sz="4" w:space="0" w:color="C0C0C0"/>
            </w:tcBorders>
            <w:shd w:val="clear" w:color="000000" w:fill="D7EAD3"/>
            <w:vAlign w:val="center"/>
            <w:hideMark/>
          </w:tcPr>
          <w:p w14:paraId="3798F5D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144,17</w:t>
            </w:r>
          </w:p>
        </w:tc>
        <w:tc>
          <w:tcPr>
            <w:tcW w:w="1719" w:type="dxa"/>
            <w:tcBorders>
              <w:top w:val="single" w:sz="4" w:space="0" w:color="C0C0C0"/>
              <w:left w:val="nil"/>
              <w:bottom w:val="single" w:sz="4" w:space="0" w:color="C0C0C0"/>
              <w:right w:val="single" w:sz="4" w:space="0" w:color="C0C0C0"/>
            </w:tcBorders>
            <w:shd w:val="clear" w:color="000000" w:fill="FFFFCC"/>
            <w:vAlign w:val="center"/>
            <w:hideMark/>
          </w:tcPr>
          <w:p w14:paraId="021D0D9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341,15</w:t>
            </w:r>
          </w:p>
        </w:tc>
        <w:tc>
          <w:tcPr>
            <w:tcW w:w="1299" w:type="dxa"/>
            <w:tcBorders>
              <w:top w:val="nil"/>
              <w:left w:val="nil"/>
              <w:bottom w:val="single" w:sz="4" w:space="0" w:color="C0C0C0"/>
              <w:right w:val="single" w:sz="4" w:space="0" w:color="C0C0C0"/>
            </w:tcBorders>
            <w:shd w:val="clear" w:color="000000" w:fill="D7EAD3"/>
            <w:vAlign w:val="center"/>
            <w:hideMark/>
          </w:tcPr>
          <w:p w14:paraId="2F9ECEF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170,58</w:t>
            </w:r>
          </w:p>
        </w:tc>
        <w:tc>
          <w:tcPr>
            <w:tcW w:w="1598" w:type="dxa"/>
            <w:tcBorders>
              <w:top w:val="nil"/>
              <w:left w:val="nil"/>
              <w:bottom w:val="single" w:sz="4" w:space="0" w:color="C0C0C0"/>
              <w:right w:val="single" w:sz="4" w:space="0" w:color="C0C0C0"/>
            </w:tcBorders>
            <w:shd w:val="clear" w:color="000000" w:fill="D7EAD3"/>
            <w:vAlign w:val="center"/>
            <w:hideMark/>
          </w:tcPr>
          <w:p w14:paraId="7A77B32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170,58</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5D20B79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FB6FD38" w14:textId="77777777" w:rsidTr="009E6573">
        <w:trPr>
          <w:trHeight w:val="1350"/>
          <w:jc w:val="center"/>
        </w:trPr>
        <w:tc>
          <w:tcPr>
            <w:tcW w:w="577" w:type="dxa"/>
            <w:tcBorders>
              <w:top w:val="nil"/>
              <w:left w:val="nil"/>
              <w:bottom w:val="nil"/>
              <w:right w:val="nil"/>
            </w:tcBorders>
            <w:shd w:val="clear" w:color="000000" w:fill="FFFF00"/>
            <w:noWrap/>
            <w:vAlign w:val="center"/>
            <w:hideMark/>
          </w:tcPr>
          <w:p w14:paraId="00606D8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0E5674CA"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5CB2B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3.12</w:t>
            </w:r>
          </w:p>
        </w:tc>
        <w:tc>
          <w:tcPr>
            <w:tcW w:w="5854" w:type="dxa"/>
            <w:tcBorders>
              <w:top w:val="nil"/>
              <w:left w:val="nil"/>
              <w:bottom w:val="single" w:sz="4" w:space="0" w:color="C0C0C0"/>
              <w:right w:val="single" w:sz="4" w:space="0" w:color="C0C0C0"/>
            </w:tcBorders>
            <w:shd w:val="clear" w:color="auto" w:fill="auto"/>
            <w:vAlign w:val="center"/>
            <w:hideMark/>
          </w:tcPr>
          <w:p w14:paraId="7E49CAFF"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Прочие 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6FFDA5B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70CBAB9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404,80</w:t>
            </w:r>
          </w:p>
        </w:tc>
        <w:tc>
          <w:tcPr>
            <w:tcW w:w="1839" w:type="dxa"/>
            <w:tcBorders>
              <w:top w:val="nil"/>
              <w:left w:val="nil"/>
              <w:bottom w:val="single" w:sz="4" w:space="0" w:color="C0C0C0"/>
              <w:right w:val="single" w:sz="4" w:space="0" w:color="C0C0C0"/>
            </w:tcBorders>
            <w:shd w:val="clear" w:color="000000" w:fill="D7EAD3"/>
            <w:vAlign w:val="center"/>
            <w:hideMark/>
          </w:tcPr>
          <w:p w14:paraId="50834D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462,47</w:t>
            </w:r>
          </w:p>
        </w:tc>
        <w:tc>
          <w:tcPr>
            <w:tcW w:w="1898" w:type="dxa"/>
            <w:tcBorders>
              <w:top w:val="nil"/>
              <w:left w:val="nil"/>
              <w:bottom w:val="single" w:sz="4" w:space="0" w:color="C0C0C0"/>
              <w:right w:val="single" w:sz="4" w:space="0" w:color="C0C0C0"/>
            </w:tcBorders>
            <w:shd w:val="clear" w:color="000000" w:fill="D7EAD3"/>
            <w:vAlign w:val="center"/>
            <w:hideMark/>
          </w:tcPr>
          <w:p w14:paraId="584D5C8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450,39</w:t>
            </w:r>
          </w:p>
        </w:tc>
        <w:tc>
          <w:tcPr>
            <w:tcW w:w="1819" w:type="dxa"/>
            <w:tcBorders>
              <w:top w:val="nil"/>
              <w:left w:val="nil"/>
              <w:bottom w:val="single" w:sz="4" w:space="0" w:color="C0C0C0"/>
              <w:right w:val="single" w:sz="4" w:space="0" w:color="C0C0C0"/>
            </w:tcBorders>
            <w:shd w:val="clear" w:color="000000" w:fill="D7EAD3"/>
            <w:vAlign w:val="center"/>
            <w:hideMark/>
          </w:tcPr>
          <w:p w14:paraId="2AE2E4A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414,38</w:t>
            </w:r>
          </w:p>
        </w:tc>
        <w:tc>
          <w:tcPr>
            <w:tcW w:w="1479" w:type="dxa"/>
            <w:tcBorders>
              <w:top w:val="nil"/>
              <w:left w:val="nil"/>
              <w:bottom w:val="single" w:sz="4" w:space="0" w:color="C0C0C0"/>
              <w:right w:val="single" w:sz="4" w:space="0" w:color="C0C0C0"/>
            </w:tcBorders>
            <w:shd w:val="clear" w:color="000000" w:fill="D7EAD3"/>
            <w:vAlign w:val="center"/>
            <w:hideMark/>
          </w:tcPr>
          <w:p w14:paraId="5D6ADD6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207,19</w:t>
            </w:r>
          </w:p>
        </w:tc>
        <w:tc>
          <w:tcPr>
            <w:tcW w:w="1519" w:type="dxa"/>
            <w:tcBorders>
              <w:top w:val="nil"/>
              <w:left w:val="nil"/>
              <w:bottom w:val="single" w:sz="4" w:space="0" w:color="C0C0C0"/>
              <w:right w:val="single" w:sz="4" w:space="0" w:color="C0C0C0"/>
            </w:tcBorders>
            <w:shd w:val="clear" w:color="000000" w:fill="D7EAD3"/>
            <w:vAlign w:val="center"/>
            <w:hideMark/>
          </w:tcPr>
          <w:p w14:paraId="67BD2A4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207,19</w:t>
            </w:r>
          </w:p>
        </w:tc>
        <w:tc>
          <w:tcPr>
            <w:tcW w:w="1719" w:type="dxa"/>
            <w:tcBorders>
              <w:top w:val="nil"/>
              <w:left w:val="nil"/>
              <w:bottom w:val="nil"/>
              <w:right w:val="nil"/>
            </w:tcBorders>
            <w:shd w:val="clear" w:color="000000" w:fill="D7EAD3"/>
            <w:vAlign w:val="center"/>
            <w:hideMark/>
          </w:tcPr>
          <w:p w14:paraId="5F0C193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471,58</w:t>
            </w:r>
          </w:p>
        </w:tc>
        <w:tc>
          <w:tcPr>
            <w:tcW w:w="1299" w:type="dxa"/>
            <w:tcBorders>
              <w:top w:val="nil"/>
              <w:left w:val="single" w:sz="4" w:space="0" w:color="C0C0C0"/>
              <w:bottom w:val="single" w:sz="4" w:space="0" w:color="C0C0C0"/>
              <w:right w:val="single" w:sz="4" w:space="0" w:color="C0C0C0"/>
            </w:tcBorders>
            <w:shd w:val="clear" w:color="000000" w:fill="D7EAD3"/>
            <w:vAlign w:val="center"/>
            <w:hideMark/>
          </w:tcPr>
          <w:p w14:paraId="6E3160D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235,79</w:t>
            </w:r>
          </w:p>
        </w:tc>
        <w:tc>
          <w:tcPr>
            <w:tcW w:w="1598" w:type="dxa"/>
            <w:tcBorders>
              <w:top w:val="nil"/>
              <w:left w:val="nil"/>
              <w:bottom w:val="single" w:sz="4" w:space="0" w:color="C0C0C0"/>
              <w:right w:val="single" w:sz="4" w:space="0" w:color="C0C0C0"/>
            </w:tcBorders>
            <w:shd w:val="clear" w:color="000000" w:fill="D7EAD3"/>
            <w:vAlign w:val="center"/>
            <w:hideMark/>
          </w:tcPr>
          <w:p w14:paraId="775D524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235,79</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22B3C59"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540AB44C"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A1D33D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1D5AD1E4"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032EB4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3.12.1</w:t>
            </w:r>
          </w:p>
        </w:tc>
        <w:tc>
          <w:tcPr>
            <w:tcW w:w="5854" w:type="dxa"/>
            <w:tcBorders>
              <w:top w:val="nil"/>
              <w:left w:val="nil"/>
              <w:bottom w:val="single" w:sz="4" w:space="0" w:color="C0C0C0"/>
              <w:right w:val="single" w:sz="4" w:space="0" w:color="C0C0C0"/>
            </w:tcBorders>
            <w:shd w:val="clear" w:color="auto" w:fill="auto"/>
            <w:vAlign w:val="center"/>
            <w:hideMark/>
          </w:tcPr>
          <w:p w14:paraId="7C79A9C8"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Лабораторные анализы</w:t>
            </w:r>
          </w:p>
        </w:tc>
        <w:tc>
          <w:tcPr>
            <w:tcW w:w="1139" w:type="dxa"/>
            <w:tcBorders>
              <w:top w:val="nil"/>
              <w:left w:val="nil"/>
              <w:bottom w:val="single" w:sz="4" w:space="0" w:color="C0C0C0"/>
              <w:right w:val="single" w:sz="4" w:space="0" w:color="C0C0C0"/>
            </w:tcBorders>
            <w:shd w:val="clear" w:color="auto" w:fill="auto"/>
            <w:vAlign w:val="center"/>
            <w:hideMark/>
          </w:tcPr>
          <w:p w14:paraId="6273626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7F93EAB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269,87</w:t>
            </w:r>
          </w:p>
        </w:tc>
        <w:tc>
          <w:tcPr>
            <w:tcW w:w="1839" w:type="dxa"/>
            <w:tcBorders>
              <w:top w:val="nil"/>
              <w:left w:val="nil"/>
              <w:bottom w:val="single" w:sz="4" w:space="0" w:color="C0C0C0"/>
              <w:right w:val="single" w:sz="4" w:space="0" w:color="C0C0C0"/>
            </w:tcBorders>
            <w:shd w:val="clear" w:color="000000" w:fill="FFFFCC"/>
            <w:vAlign w:val="center"/>
            <w:hideMark/>
          </w:tcPr>
          <w:p w14:paraId="689FE5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323,84</w:t>
            </w:r>
          </w:p>
        </w:tc>
        <w:tc>
          <w:tcPr>
            <w:tcW w:w="1898" w:type="dxa"/>
            <w:tcBorders>
              <w:top w:val="nil"/>
              <w:left w:val="nil"/>
              <w:bottom w:val="single" w:sz="4" w:space="0" w:color="C0C0C0"/>
              <w:right w:val="single" w:sz="4" w:space="0" w:color="C0C0C0"/>
            </w:tcBorders>
            <w:shd w:val="clear" w:color="000000" w:fill="FFFFCC"/>
            <w:vAlign w:val="center"/>
            <w:hideMark/>
          </w:tcPr>
          <w:p w14:paraId="59450D6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309,19</w:t>
            </w:r>
          </w:p>
        </w:tc>
        <w:tc>
          <w:tcPr>
            <w:tcW w:w="1819" w:type="dxa"/>
            <w:tcBorders>
              <w:top w:val="nil"/>
              <w:left w:val="nil"/>
              <w:bottom w:val="single" w:sz="4" w:space="0" w:color="C0C0C0"/>
              <w:right w:val="single" w:sz="4" w:space="0" w:color="C0C0C0"/>
            </w:tcBorders>
            <w:shd w:val="clear" w:color="000000" w:fill="FFFFCC"/>
            <w:vAlign w:val="center"/>
            <w:hideMark/>
          </w:tcPr>
          <w:p w14:paraId="4920848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276,26</w:t>
            </w:r>
          </w:p>
        </w:tc>
        <w:tc>
          <w:tcPr>
            <w:tcW w:w="1479" w:type="dxa"/>
            <w:tcBorders>
              <w:top w:val="nil"/>
              <w:left w:val="nil"/>
              <w:bottom w:val="single" w:sz="4" w:space="0" w:color="C0C0C0"/>
              <w:right w:val="single" w:sz="4" w:space="0" w:color="C0C0C0"/>
            </w:tcBorders>
            <w:shd w:val="clear" w:color="000000" w:fill="D7EAD3"/>
            <w:vAlign w:val="center"/>
            <w:hideMark/>
          </w:tcPr>
          <w:p w14:paraId="7F8A2EB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138,13</w:t>
            </w:r>
          </w:p>
        </w:tc>
        <w:tc>
          <w:tcPr>
            <w:tcW w:w="1519" w:type="dxa"/>
            <w:tcBorders>
              <w:top w:val="nil"/>
              <w:left w:val="nil"/>
              <w:bottom w:val="single" w:sz="4" w:space="0" w:color="C0C0C0"/>
              <w:right w:val="single" w:sz="4" w:space="0" w:color="C0C0C0"/>
            </w:tcBorders>
            <w:shd w:val="clear" w:color="000000" w:fill="D7EAD3"/>
            <w:vAlign w:val="center"/>
            <w:hideMark/>
          </w:tcPr>
          <w:p w14:paraId="73305C8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138,13</w:t>
            </w:r>
          </w:p>
        </w:tc>
        <w:tc>
          <w:tcPr>
            <w:tcW w:w="1719" w:type="dxa"/>
            <w:tcBorders>
              <w:top w:val="single" w:sz="4" w:space="0" w:color="C0C0C0"/>
              <w:left w:val="nil"/>
              <w:bottom w:val="single" w:sz="4" w:space="0" w:color="C0C0C0"/>
              <w:right w:val="single" w:sz="4" w:space="0" w:color="C0C0C0"/>
            </w:tcBorders>
            <w:shd w:val="clear" w:color="000000" w:fill="FFFFCC"/>
            <w:vAlign w:val="center"/>
            <w:hideMark/>
          </w:tcPr>
          <w:p w14:paraId="215BA7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330,22</w:t>
            </w:r>
          </w:p>
        </w:tc>
        <w:tc>
          <w:tcPr>
            <w:tcW w:w="1299" w:type="dxa"/>
            <w:tcBorders>
              <w:top w:val="nil"/>
              <w:left w:val="nil"/>
              <w:bottom w:val="single" w:sz="4" w:space="0" w:color="C0C0C0"/>
              <w:right w:val="single" w:sz="4" w:space="0" w:color="C0C0C0"/>
            </w:tcBorders>
            <w:shd w:val="clear" w:color="000000" w:fill="D7EAD3"/>
            <w:vAlign w:val="center"/>
            <w:hideMark/>
          </w:tcPr>
          <w:p w14:paraId="5435B3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165,11</w:t>
            </w:r>
          </w:p>
        </w:tc>
        <w:tc>
          <w:tcPr>
            <w:tcW w:w="1598" w:type="dxa"/>
            <w:tcBorders>
              <w:top w:val="nil"/>
              <w:left w:val="nil"/>
              <w:bottom w:val="single" w:sz="4" w:space="0" w:color="C0C0C0"/>
              <w:right w:val="single" w:sz="4" w:space="0" w:color="C0C0C0"/>
            </w:tcBorders>
            <w:shd w:val="clear" w:color="000000" w:fill="D7EAD3"/>
            <w:vAlign w:val="center"/>
            <w:hideMark/>
          </w:tcPr>
          <w:p w14:paraId="2B2DE24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165,11</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1A4E972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AFC8CC7"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39B3B9B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3EE8E08C"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6FB3BB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3.12.2</w:t>
            </w:r>
          </w:p>
        </w:tc>
        <w:tc>
          <w:tcPr>
            <w:tcW w:w="5854" w:type="dxa"/>
            <w:tcBorders>
              <w:top w:val="nil"/>
              <w:left w:val="nil"/>
              <w:bottom w:val="single" w:sz="4" w:space="0" w:color="C0C0C0"/>
              <w:right w:val="single" w:sz="4" w:space="0" w:color="C0C0C0"/>
            </w:tcBorders>
            <w:shd w:val="clear" w:color="auto" w:fill="auto"/>
            <w:vAlign w:val="center"/>
            <w:hideMark/>
          </w:tcPr>
          <w:p w14:paraId="6F2FBC8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Расходы на ГСМ (и/ или расходы на аренду спец.техники)</w:t>
            </w:r>
          </w:p>
        </w:tc>
        <w:tc>
          <w:tcPr>
            <w:tcW w:w="1139" w:type="dxa"/>
            <w:tcBorders>
              <w:top w:val="nil"/>
              <w:left w:val="nil"/>
              <w:bottom w:val="single" w:sz="4" w:space="0" w:color="C0C0C0"/>
              <w:right w:val="single" w:sz="4" w:space="0" w:color="C0C0C0"/>
            </w:tcBorders>
            <w:shd w:val="clear" w:color="auto" w:fill="auto"/>
            <w:vAlign w:val="center"/>
            <w:hideMark/>
          </w:tcPr>
          <w:p w14:paraId="1560F62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43CF8E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0C904E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171C2DD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2F167C7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0CB113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003B94E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08CC2CE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1BE42CC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1B95DA3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5EE1796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CBD773B"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15B16A3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524565A0"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B587F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3.12.3</w:t>
            </w:r>
          </w:p>
        </w:tc>
        <w:tc>
          <w:tcPr>
            <w:tcW w:w="5854" w:type="dxa"/>
            <w:tcBorders>
              <w:top w:val="nil"/>
              <w:left w:val="nil"/>
              <w:bottom w:val="single" w:sz="4" w:space="0" w:color="C0C0C0"/>
              <w:right w:val="single" w:sz="4" w:space="0" w:color="C0C0C0"/>
            </w:tcBorders>
            <w:shd w:val="clear" w:color="auto" w:fill="auto"/>
            <w:vAlign w:val="center"/>
            <w:hideMark/>
          </w:tcPr>
          <w:p w14:paraId="1D14735D"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349A74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2469ACD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134,93</w:t>
            </w:r>
          </w:p>
        </w:tc>
        <w:tc>
          <w:tcPr>
            <w:tcW w:w="1839" w:type="dxa"/>
            <w:tcBorders>
              <w:top w:val="nil"/>
              <w:left w:val="nil"/>
              <w:bottom w:val="single" w:sz="4" w:space="0" w:color="C0C0C0"/>
              <w:right w:val="single" w:sz="4" w:space="0" w:color="C0C0C0"/>
            </w:tcBorders>
            <w:shd w:val="clear" w:color="000000" w:fill="D7EAD3"/>
            <w:vAlign w:val="center"/>
            <w:hideMark/>
          </w:tcPr>
          <w:p w14:paraId="051775F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138,63</w:t>
            </w:r>
          </w:p>
        </w:tc>
        <w:tc>
          <w:tcPr>
            <w:tcW w:w="1898" w:type="dxa"/>
            <w:tcBorders>
              <w:top w:val="nil"/>
              <w:left w:val="nil"/>
              <w:bottom w:val="single" w:sz="4" w:space="0" w:color="C0C0C0"/>
              <w:right w:val="single" w:sz="4" w:space="0" w:color="C0C0C0"/>
            </w:tcBorders>
            <w:shd w:val="clear" w:color="000000" w:fill="D7EAD3"/>
            <w:vAlign w:val="center"/>
            <w:hideMark/>
          </w:tcPr>
          <w:p w14:paraId="701451E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141,20</w:t>
            </w:r>
          </w:p>
        </w:tc>
        <w:tc>
          <w:tcPr>
            <w:tcW w:w="1819" w:type="dxa"/>
            <w:tcBorders>
              <w:top w:val="nil"/>
              <w:left w:val="nil"/>
              <w:bottom w:val="single" w:sz="4" w:space="0" w:color="C0C0C0"/>
              <w:right w:val="single" w:sz="4" w:space="0" w:color="C0C0C0"/>
            </w:tcBorders>
            <w:shd w:val="clear" w:color="000000" w:fill="D7EAD3"/>
            <w:vAlign w:val="center"/>
            <w:hideMark/>
          </w:tcPr>
          <w:p w14:paraId="5695E8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138,12</w:t>
            </w:r>
          </w:p>
        </w:tc>
        <w:tc>
          <w:tcPr>
            <w:tcW w:w="1479" w:type="dxa"/>
            <w:tcBorders>
              <w:top w:val="nil"/>
              <w:left w:val="nil"/>
              <w:bottom w:val="single" w:sz="4" w:space="0" w:color="C0C0C0"/>
              <w:right w:val="single" w:sz="4" w:space="0" w:color="C0C0C0"/>
            </w:tcBorders>
            <w:shd w:val="clear" w:color="000000" w:fill="D7EAD3"/>
            <w:vAlign w:val="center"/>
            <w:hideMark/>
          </w:tcPr>
          <w:p w14:paraId="50044B9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69,06</w:t>
            </w:r>
          </w:p>
        </w:tc>
        <w:tc>
          <w:tcPr>
            <w:tcW w:w="1519" w:type="dxa"/>
            <w:tcBorders>
              <w:top w:val="nil"/>
              <w:left w:val="nil"/>
              <w:bottom w:val="single" w:sz="4" w:space="0" w:color="C0C0C0"/>
              <w:right w:val="single" w:sz="4" w:space="0" w:color="C0C0C0"/>
            </w:tcBorders>
            <w:shd w:val="clear" w:color="000000" w:fill="D7EAD3"/>
            <w:vAlign w:val="center"/>
            <w:hideMark/>
          </w:tcPr>
          <w:p w14:paraId="4FD4AD5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69,06</w:t>
            </w:r>
          </w:p>
        </w:tc>
        <w:tc>
          <w:tcPr>
            <w:tcW w:w="1719" w:type="dxa"/>
            <w:tcBorders>
              <w:top w:val="nil"/>
              <w:left w:val="nil"/>
              <w:bottom w:val="single" w:sz="4" w:space="0" w:color="C0C0C0"/>
              <w:right w:val="single" w:sz="4" w:space="0" w:color="C0C0C0"/>
            </w:tcBorders>
            <w:shd w:val="clear" w:color="000000" w:fill="D7EAD3"/>
            <w:vAlign w:val="center"/>
            <w:hideMark/>
          </w:tcPr>
          <w:p w14:paraId="2D0A68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141,36</w:t>
            </w:r>
          </w:p>
        </w:tc>
        <w:tc>
          <w:tcPr>
            <w:tcW w:w="1299" w:type="dxa"/>
            <w:tcBorders>
              <w:top w:val="nil"/>
              <w:left w:val="nil"/>
              <w:bottom w:val="single" w:sz="4" w:space="0" w:color="C0C0C0"/>
              <w:right w:val="single" w:sz="4" w:space="0" w:color="C0C0C0"/>
            </w:tcBorders>
            <w:shd w:val="clear" w:color="000000" w:fill="D7EAD3"/>
            <w:vAlign w:val="center"/>
            <w:hideMark/>
          </w:tcPr>
          <w:p w14:paraId="035E83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70,68</w:t>
            </w:r>
          </w:p>
        </w:tc>
        <w:tc>
          <w:tcPr>
            <w:tcW w:w="1598" w:type="dxa"/>
            <w:tcBorders>
              <w:top w:val="nil"/>
              <w:left w:val="nil"/>
              <w:bottom w:val="single" w:sz="4" w:space="0" w:color="C0C0C0"/>
              <w:right w:val="single" w:sz="4" w:space="0" w:color="C0C0C0"/>
            </w:tcBorders>
            <w:shd w:val="clear" w:color="000000" w:fill="D7EAD3"/>
            <w:vAlign w:val="center"/>
            <w:hideMark/>
          </w:tcPr>
          <w:p w14:paraId="5BEE3A9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70,68</w:t>
            </w:r>
          </w:p>
        </w:tc>
        <w:tc>
          <w:tcPr>
            <w:tcW w:w="6485" w:type="dxa"/>
            <w:tcBorders>
              <w:top w:val="nil"/>
              <w:left w:val="nil"/>
              <w:bottom w:val="single" w:sz="4" w:space="0" w:color="C0C0C0"/>
              <w:right w:val="single" w:sz="4" w:space="0" w:color="C0C0C0"/>
            </w:tcBorders>
            <w:shd w:val="clear" w:color="000000" w:fill="FFFFCC"/>
            <w:vAlign w:val="center"/>
            <w:hideMark/>
          </w:tcPr>
          <w:p w14:paraId="5D4BB72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A6214AE"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4B93F12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vAlign w:val="center"/>
            <w:hideMark/>
          </w:tcPr>
          <w:p w14:paraId="0596E2B3"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83A0B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3.12.3.1</w:t>
            </w:r>
          </w:p>
        </w:tc>
        <w:tc>
          <w:tcPr>
            <w:tcW w:w="5854" w:type="dxa"/>
            <w:tcBorders>
              <w:top w:val="single" w:sz="4" w:space="0" w:color="C0C0C0"/>
              <w:left w:val="nil"/>
              <w:bottom w:val="single" w:sz="4" w:space="0" w:color="C0C0C0"/>
              <w:right w:val="single" w:sz="4" w:space="0" w:color="C0C0C0"/>
            </w:tcBorders>
            <w:shd w:val="clear" w:color="000000" w:fill="E3FAFD"/>
            <w:vAlign w:val="center"/>
            <w:hideMark/>
          </w:tcPr>
          <w:p w14:paraId="3CB9E62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лицензирование</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42BF0CD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single" w:sz="4" w:space="0" w:color="C0C0C0"/>
              <w:left w:val="nil"/>
              <w:bottom w:val="single" w:sz="4" w:space="0" w:color="C0C0C0"/>
              <w:right w:val="single" w:sz="4" w:space="0" w:color="C0C0C0"/>
            </w:tcBorders>
            <w:shd w:val="clear" w:color="000000" w:fill="FFFFCC"/>
            <w:vAlign w:val="center"/>
            <w:hideMark/>
          </w:tcPr>
          <w:p w14:paraId="365C16B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43,28</w:t>
            </w:r>
          </w:p>
        </w:tc>
        <w:tc>
          <w:tcPr>
            <w:tcW w:w="1839" w:type="dxa"/>
            <w:tcBorders>
              <w:top w:val="single" w:sz="4" w:space="0" w:color="C0C0C0"/>
              <w:left w:val="nil"/>
              <w:bottom w:val="single" w:sz="4" w:space="0" w:color="C0C0C0"/>
              <w:right w:val="single" w:sz="4" w:space="0" w:color="C0C0C0"/>
            </w:tcBorders>
            <w:shd w:val="clear" w:color="000000" w:fill="FFFFCC"/>
            <w:vAlign w:val="center"/>
            <w:hideMark/>
          </w:tcPr>
          <w:p w14:paraId="05E0C520" w14:textId="77777777" w:rsidR="00FE750B" w:rsidRPr="001077C6" w:rsidRDefault="00FE750B" w:rsidP="009E6573">
            <w:pPr>
              <w:jc w:val="center"/>
              <w:rPr>
                <w:rFonts w:ascii="Tahoma" w:hAnsi="Tahoma" w:cs="Tahoma"/>
                <w:color w:val="FF0000"/>
                <w:sz w:val="11"/>
                <w:szCs w:val="11"/>
              </w:rPr>
            </w:pPr>
            <w:r w:rsidRPr="001077C6">
              <w:rPr>
                <w:rFonts w:ascii="Tahoma" w:hAnsi="Tahoma" w:cs="Tahoma"/>
                <w:color w:val="FF0000"/>
                <w:sz w:val="11"/>
                <w:szCs w:val="11"/>
              </w:rPr>
              <w:t>43,28</w:t>
            </w:r>
          </w:p>
        </w:tc>
        <w:tc>
          <w:tcPr>
            <w:tcW w:w="1898" w:type="dxa"/>
            <w:tcBorders>
              <w:top w:val="single" w:sz="4" w:space="0" w:color="C0C0C0"/>
              <w:left w:val="nil"/>
              <w:bottom w:val="single" w:sz="4" w:space="0" w:color="C0C0C0"/>
              <w:right w:val="single" w:sz="4" w:space="0" w:color="C0C0C0"/>
            </w:tcBorders>
            <w:shd w:val="clear" w:color="000000" w:fill="FFFFCC"/>
            <w:vAlign w:val="center"/>
            <w:hideMark/>
          </w:tcPr>
          <w:p w14:paraId="1AF7112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49,66</w:t>
            </w:r>
          </w:p>
        </w:tc>
        <w:tc>
          <w:tcPr>
            <w:tcW w:w="1819" w:type="dxa"/>
            <w:tcBorders>
              <w:top w:val="single" w:sz="4" w:space="0" w:color="C0C0C0"/>
              <w:left w:val="nil"/>
              <w:bottom w:val="single" w:sz="4" w:space="0" w:color="C0C0C0"/>
              <w:right w:val="single" w:sz="4" w:space="0" w:color="C0C0C0"/>
            </w:tcBorders>
            <w:shd w:val="clear" w:color="000000" w:fill="FFFFCC"/>
            <w:vAlign w:val="center"/>
            <w:hideMark/>
          </w:tcPr>
          <w:p w14:paraId="1359C5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44,31</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75F32D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22,15</w:t>
            </w:r>
          </w:p>
        </w:tc>
        <w:tc>
          <w:tcPr>
            <w:tcW w:w="1519" w:type="dxa"/>
            <w:tcBorders>
              <w:top w:val="single" w:sz="4" w:space="0" w:color="C0C0C0"/>
              <w:left w:val="nil"/>
              <w:bottom w:val="single" w:sz="4" w:space="0" w:color="C0C0C0"/>
              <w:right w:val="single" w:sz="4" w:space="0" w:color="C0C0C0"/>
            </w:tcBorders>
            <w:shd w:val="clear" w:color="000000" w:fill="D7EAD3"/>
            <w:vAlign w:val="center"/>
            <w:hideMark/>
          </w:tcPr>
          <w:p w14:paraId="0D2F3E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22,15</w:t>
            </w:r>
          </w:p>
        </w:tc>
        <w:tc>
          <w:tcPr>
            <w:tcW w:w="1719" w:type="dxa"/>
            <w:tcBorders>
              <w:top w:val="single" w:sz="4" w:space="0" w:color="C0C0C0"/>
              <w:left w:val="nil"/>
              <w:bottom w:val="single" w:sz="4" w:space="0" w:color="C0C0C0"/>
              <w:right w:val="single" w:sz="4" w:space="0" w:color="C0C0C0"/>
            </w:tcBorders>
            <w:shd w:val="clear" w:color="000000" w:fill="FFFFCC"/>
            <w:vAlign w:val="center"/>
            <w:hideMark/>
          </w:tcPr>
          <w:p w14:paraId="688EB1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44,13</w:t>
            </w:r>
          </w:p>
        </w:tc>
        <w:tc>
          <w:tcPr>
            <w:tcW w:w="1299" w:type="dxa"/>
            <w:tcBorders>
              <w:top w:val="nil"/>
              <w:left w:val="nil"/>
              <w:bottom w:val="single" w:sz="4" w:space="0" w:color="C0C0C0"/>
              <w:right w:val="single" w:sz="4" w:space="0" w:color="C0C0C0"/>
            </w:tcBorders>
            <w:shd w:val="clear" w:color="000000" w:fill="D7EAD3"/>
            <w:vAlign w:val="center"/>
            <w:hideMark/>
          </w:tcPr>
          <w:p w14:paraId="45325D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22,07</w:t>
            </w:r>
          </w:p>
        </w:tc>
        <w:tc>
          <w:tcPr>
            <w:tcW w:w="1598" w:type="dxa"/>
            <w:tcBorders>
              <w:top w:val="nil"/>
              <w:left w:val="nil"/>
              <w:bottom w:val="single" w:sz="4" w:space="0" w:color="C0C0C0"/>
              <w:right w:val="single" w:sz="4" w:space="0" w:color="C0C0C0"/>
            </w:tcBorders>
            <w:shd w:val="clear" w:color="000000" w:fill="D7EAD3"/>
            <w:vAlign w:val="center"/>
            <w:hideMark/>
          </w:tcPr>
          <w:p w14:paraId="383A10B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22,07</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26A09AD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D7ABEEB"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1FC055D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vAlign w:val="center"/>
            <w:hideMark/>
          </w:tcPr>
          <w:p w14:paraId="30A9F20C"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2B7812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3.12.3.2</w:t>
            </w:r>
          </w:p>
        </w:tc>
        <w:tc>
          <w:tcPr>
            <w:tcW w:w="5854" w:type="dxa"/>
            <w:tcBorders>
              <w:top w:val="nil"/>
              <w:left w:val="nil"/>
              <w:bottom w:val="single" w:sz="4" w:space="0" w:color="C0C0C0"/>
              <w:right w:val="single" w:sz="4" w:space="0" w:color="C0C0C0"/>
            </w:tcBorders>
            <w:shd w:val="clear" w:color="000000" w:fill="E3FAFD"/>
            <w:vAlign w:val="center"/>
            <w:hideMark/>
          </w:tcPr>
          <w:p w14:paraId="54E20031"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охрана труда</w:t>
            </w:r>
          </w:p>
        </w:tc>
        <w:tc>
          <w:tcPr>
            <w:tcW w:w="1139" w:type="dxa"/>
            <w:tcBorders>
              <w:top w:val="nil"/>
              <w:left w:val="nil"/>
              <w:bottom w:val="single" w:sz="4" w:space="0" w:color="C0C0C0"/>
              <w:right w:val="single" w:sz="4" w:space="0" w:color="C0C0C0"/>
            </w:tcBorders>
            <w:shd w:val="clear" w:color="auto" w:fill="auto"/>
            <w:vAlign w:val="center"/>
            <w:hideMark/>
          </w:tcPr>
          <w:p w14:paraId="7D2E47E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738902D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70,99</w:t>
            </w:r>
          </w:p>
        </w:tc>
        <w:tc>
          <w:tcPr>
            <w:tcW w:w="1839" w:type="dxa"/>
            <w:tcBorders>
              <w:top w:val="nil"/>
              <w:left w:val="nil"/>
              <w:bottom w:val="single" w:sz="4" w:space="0" w:color="C0C0C0"/>
              <w:right w:val="single" w:sz="4" w:space="0" w:color="C0C0C0"/>
            </w:tcBorders>
            <w:shd w:val="clear" w:color="000000" w:fill="FFFFCC"/>
            <w:vAlign w:val="center"/>
            <w:hideMark/>
          </w:tcPr>
          <w:p w14:paraId="6A3EEC9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70,99</w:t>
            </w:r>
          </w:p>
        </w:tc>
        <w:tc>
          <w:tcPr>
            <w:tcW w:w="1898" w:type="dxa"/>
            <w:tcBorders>
              <w:top w:val="nil"/>
              <w:left w:val="nil"/>
              <w:bottom w:val="single" w:sz="4" w:space="0" w:color="C0C0C0"/>
              <w:right w:val="single" w:sz="4" w:space="0" w:color="C0C0C0"/>
            </w:tcBorders>
            <w:shd w:val="clear" w:color="000000" w:fill="FFFFCC"/>
            <w:vAlign w:val="center"/>
            <w:hideMark/>
          </w:tcPr>
          <w:p w14:paraId="0B081C4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75,01</w:t>
            </w:r>
          </w:p>
        </w:tc>
        <w:tc>
          <w:tcPr>
            <w:tcW w:w="1819" w:type="dxa"/>
            <w:tcBorders>
              <w:top w:val="nil"/>
              <w:left w:val="nil"/>
              <w:bottom w:val="single" w:sz="4" w:space="0" w:color="C0C0C0"/>
              <w:right w:val="single" w:sz="4" w:space="0" w:color="C0C0C0"/>
            </w:tcBorders>
            <w:shd w:val="clear" w:color="000000" w:fill="FFFFCC"/>
            <w:vAlign w:val="center"/>
            <w:hideMark/>
          </w:tcPr>
          <w:p w14:paraId="5131901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72,67</w:t>
            </w:r>
          </w:p>
        </w:tc>
        <w:tc>
          <w:tcPr>
            <w:tcW w:w="1479" w:type="dxa"/>
            <w:tcBorders>
              <w:top w:val="nil"/>
              <w:left w:val="nil"/>
              <w:bottom w:val="single" w:sz="4" w:space="0" w:color="C0C0C0"/>
              <w:right w:val="single" w:sz="4" w:space="0" w:color="C0C0C0"/>
            </w:tcBorders>
            <w:shd w:val="clear" w:color="000000" w:fill="D7EAD3"/>
            <w:vAlign w:val="center"/>
            <w:hideMark/>
          </w:tcPr>
          <w:p w14:paraId="757149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36,34</w:t>
            </w:r>
          </w:p>
        </w:tc>
        <w:tc>
          <w:tcPr>
            <w:tcW w:w="1519" w:type="dxa"/>
            <w:tcBorders>
              <w:top w:val="nil"/>
              <w:left w:val="nil"/>
              <w:bottom w:val="single" w:sz="4" w:space="0" w:color="C0C0C0"/>
              <w:right w:val="single" w:sz="4" w:space="0" w:color="C0C0C0"/>
            </w:tcBorders>
            <w:shd w:val="clear" w:color="000000" w:fill="D7EAD3"/>
            <w:vAlign w:val="center"/>
            <w:hideMark/>
          </w:tcPr>
          <w:p w14:paraId="16224A5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36,34</w:t>
            </w:r>
          </w:p>
        </w:tc>
        <w:tc>
          <w:tcPr>
            <w:tcW w:w="1719" w:type="dxa"/>
            <w:tcBorders>
              <w:top w:val="nil"/>
              <w:left w:val="nil"/>
              <w:bottom w:val="single" w:sz="4" w:space="0" w:color="C0C0C0"/>
              <w:right w:val="single" w:sz="4" w:space="0" w:color="C0C0C0"/>
            </w:tcBorders>
            <w:shd w:val="clear" w:color="000000" w:fill="FFFFCC"/>
            <w:vAlign w:val="center"/>
            <w:hideMark/>
          </w:tcPr>
          <w:p w14:paraId="3C8B46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72,39</w:t>
            </w:r>
          </w:p>
        </w:tc>
        <w:tc>
          <w:tcPr>
            <w:tcW w:w="1299" w:type="dxa"/>
            <w:tcBorders>
              <w:top w:val="nil"/>
              <w:left w:val="nil"/>
              <w:bottom w:val="single" w:sz="4" w:space="0" w:color="C0C0C0"/>
              <w:right w:val="single" w:sz="4" w:space="0" w:color="C0C0C0"/>
            </w:tcBorders>
            <w:shd w:val="clear" w:color="000000" w:fill="D7EAD3"/>
            <w:vAlign w:val="center"/>
            <w:hideMark/>
          </w:tcPr>
          <w:p w14:paraId="4621192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36,20</w:t>
            </w:r>
          </w:p>
        </w:tc>
        <w:tc>
          <w:tcPr>
            <w:tcW w:w="1598" w:type="dxa"/>
            <w:tcBorders>
              <w:top w:val="nil"/>
              <w:left w:val="nil"/>
              <w:bottom w:val="single" w:sz="4" w:space="0" w:color="C0C0C0"/>
              <w:right w:val="single" w:sz="4" w:space="0" w:color="C0C0C0"/>
            </w:tcBorders>
            <w:shd w:val="clear" w:color="000000" w:fill="D7EAD3"/>
            <w:vAlign w:val="center"/>
            <w:hideMark/>
          </w:tcPr>
          <w:p w14:paraId="7ECDD8E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36,20</w:t>
            </w:r>
          </w:p>
        </w:tc>
        <w:tc>
          <w:tcPr>
            <w:tcW w:w="6485" w:type="dxa"/>
            <w:tcBorders>
              <w:top w:val="nil"/>
              <w:left w:val="nil"/>
              <w:bottom w:val="single" w:sz="4" w:space="0" w:color="C0C0C0"/>
              <w:right w:val="single" w:sz="4" w:space="0" w:color="C0C0C0"/>
            </w:tcBorders>
            <w:shd w:val="clear" w:color="000000" w:fill="FFFFCC"/>
            <w:vAlign w:val="center"/>
            <w:hideMark/>
          </w:tcPr>
          <w:p w14:paraId="3A064466"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5DEFEAE"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8FB0A4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vAlign w:val="center"/>
            <w:hideMark/>
          </w:tcPr>
          <w:p w14:paraId="21C4FAAA"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CD1153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3.12.3.3</w:t>
            </w:r>
          </w:p>
        </w:tc>
        <w:tc>
          <w:tcPr>
            <w:tcW w:w="5854" w:type="dxa"/>
            <w:tcBorders>
              <w:top w:val="nil"/>
              <w:left w:val="nil"/>
              <w:bottom w:val="single" w:sz="4" w:space="0" w:color="C0C0C0"/>
              <w:right w:val="single" w:sz="4" w:space="0" w:color="C0C0C0"/>
            </w:tcBorders>
            <w:shd w:val="clear" w:color="000000" w:fill="E3FAFD"/>
            <w:vAlign w:val="center"/>
            <w:hideMark/>
          </w:tcPr>
          <w:p w14:paraId="1C26AC94"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дератизация</w:t>
            </w:r>
          </w:p>
        </w:tc>
        <w:tc>
          <w:tcPr>
            <w:tcW w:w="1139" w:type="dxa"/>
            <w:tcBorders>
              <w:top w:val="nil"/>
              <w:left w:val="nil"/>
              <w:bottom w:val="single" w:sz="4" w:space="0" w:color="C0C0C0"/>
              <w:right w:val="single" w:sz="4" w:space="0" w:color="C0C0C0"/>
            </w:tcBorders>
            <w:shd w:val="clear" w:color="auto" w:fill="auto"/>
            <w:vAlign w:val="center"/>
            <w:hideMark/>
          </w:tcPr>
          <w:p w14:paraId="12B770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2274E32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2,15</w:t>
            </w:r>
          </w:p>
        </w:tc>
        <w:tc>
          <w:tcPr>
            <w:tcW w:w="1839" w:type="dxa"/>
            <w:tcBorders>
              <w:top w:val="nil"/>
              <w:left w:val="nil"/>
              <w:bottom w:val="single" w:sz="4" w:space="0" w:color="C0C0C0"/>
              <w:right w:val="single" w:sz="4" w:space="0" w:color="C0C0C0"/>
            </w:tcBorders>
            <w:shd w:val="clear" w:color="000000" w:fill="FFFFCC"/>
            <w:vAlign w:val="center"/>
            <w:hideMark/>
          </w:tcPr>
          <w:p w14:paraId="793C51C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2,15</w:t>
            </w:r>
          </w:p>
        </w:tc>
        <w:tc>
          <w:tcPr>
            <w:tcW w:w="1898" w:type="dxa"/>
            <w:tcBorders>
              <w:top w:val="nil"/>
              <w:left w:val="nil"/>
              <w:bottom w:val="single" w:sz="4" w:space="0" w:color="C0C0C0"/>
              <w:right w:val="single" w:sz="4" w:space="0" w:color="C0C0C0"/>
            </w:tcBorders>
            <w:shd w:val="clear" w:color="000000" w:fill="FFFFCC"/>
            <w:vAlign w:val="center"/>
            <w:hideMark/>
          </w:tcPr>
          <w:p w14:paraId="1A1AE32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2,42</w:t>
            </w:r>
          </w:p>
        </w:tc>
        <w:tc>
          <w:tcPr>
            <w:tcW w:w="1819" w:type="dxa"/>
            <w:tcBorders>
              <w:top w:val="nil"/>
              <w:left w:val="nil"/>
              <w:bottom w:val="single" w:sz="4" w:space="0" w:color="C0C0C0"/>
              <w:right w:val="single" w:sz="4" w:space="0" w:color="C0C0C0"/>
            </w:tcBorders>
            <w:shd w:val="clear" w:color="000000" w:fill="FFFFCC"/>
            <w:vAlign w:val="center"/>
            <w:hideMark/>
          </w:tcPr>
          <w:p w14:paraId="1488A27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2,20</w:t>
            </w:r>
          </w:p>
        </w:tc>
        <w:tc>
          <w:tcPr>
            <w:tcW w:w="1479" w:type="dxa"/>
            <w:tcBorders>
              <w:top w:val="nil"/>
              <w:left w:val="nil"/>
              <w:bottom w:val="single" w:sz="4" w:space="0" w:color="C0C0C0"/>
              <w:right w:val="single" w:sz="4" w:space="0" w:color="C0C0C0"/>
            </w:tcBorders>
            <w:shd w:val="clear" w:color="000000" w:fill="D7EAD3"/>
            <w:vAlign w:val="center"/>
            <w:hideMark/>
          </w:tcPr>
          <w:p w14:paraId="58CC6BA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1,10</w:t>
            </w:r>
          </w:p>
        </w:tc>
        <w:tc>
          <w:tcPr>
            <w:tcW w:w="1519" w:type="dxa"/>
            <w:tcBorders>
              <w:top w:val="nil"/>
              <w:left w:val="nil"/>
              <w:bottom w:val="single" w:sz="4" w:space="0" w:color="C0C0C0"/>
              <w:right w:val="single" w:sz="4" w:space="0" w:color="C0C0C0"/>
            </w:tcBorders>
            <w:shd w:val="clear" w:color="000000" w:fill="D7EAD3"/>
            <w:vAlign w:val="center"/>
            <w:hideMark/>
          </w:tcPr>
          <w:p w14:paraId="354B55D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1,10</w:t>
            </w:r>
          </w:p>
        </w:tc>
        <w:tc>
          <w:tcPr>
            <w:tcW w:w="1719" w:type="dxa"/>
            <w:tcBorders>
              <w:top w:val="nil"/>
              <w:left w:val="nil"/>
              <w:bottom w:val="single" w:sz="4" w:space="0" w:color="C0C0C0"/>
              <w:right w:val="single" w:sz="4" w:space="0" w:color="C0C0C0"/>
            </w:tcBorders>
            <w:shd w:val="clear" w:color="000000" w:fill="FFFFCC"/>
            <w:vAlign w:val="center"/>
            <w:hideMark/>
          </w:tcPr>
          <w:p w14:paraId="2627EC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2,20</w:t>
            </w:r>
          </w:p>
        </w:tc>
        <w:tc>
          <w:tcPr>
            <w:tcW w:w="1299" w:type="dxa"/>
            <w:tcBorders>
              <w:top w:val="nil"/>
              <w:left w:val="nil"/>
              <w:bottom w:val="single" w:sz="4" w:space="0" w:color="C0C0C0"/>
              <w:right w:val="single" w:sz="4" w:space="0" w:color="C0C0C0"/>
            </w:tcBorders>
            <w:shd w:val="clear" w:color="000000" w:fill="D7EAD3"/>
            <w:vAlign w:val="center"/>
            <w:hideMark/>
          </w:tcPr>
          <w:p w14:paraId="64A7A49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1,10</w:t>
            </w:r>
          </w:p>
        </w:tc>
        <w:tc>
          <w:tcPr>
            <w:tcW w:w="1598" w:type="dxa"/>
            <w:tcBorders>
              <w:top w:val="nil"/>
              <w:left w:val="nil"/>
              <w:bottom w:val="single" w:sz="4" w:space="0" w:color="C0C0C0"/>
              <w:right w:val="single" w:sz="4" w:space="0" w:color="C0C0C0"/>
            </w:tcBorders>
            <w:shd w:val="clear" w:color="000000" w:fill="D7EAD3"/>
            <w:vAlign w:val="center"/>
            <w:hideMark/>
          </w:tcPr>
          <w:p w14:paraId="0E62FFE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1,10</w:t>
            </w:r>
          </w:p>
        </w:tc>
        <w:tc>
          <w:tcPr>
            <w:tcW w:w="6485" w:type="dxa"/>
            <w:tcBorders>
              <w:top w:val="nil"/>
              <w:left w:val="nil"/>
              <w:bottom w:val="single" w:sz="4" w:space="0" w:color="C0C0C0"/>
              <w:right w:val="single" w:sz="4" w:space="0" w:color="C0C0C0"/>
            </w:tcBorders>
            <w:shd w:val="clear" w:color="000000" w:fill="FFFFCC"/>
            <w:vAlign w:val="center"/>
            <w:hideMark/>
          </w:tcPr>
          <w:p w14:paraId="06FF940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374405F" w14:textId="77777777" w:rsidTr="009E6573">
        <w:trPr>
          <w:trHeight w:val="555"/>
          <w:jc w:val="center"/>
        </w:trPr>
        <w:tc>
          <w:tcPr>
            <w:tcW w:w="577" w:type="dxa"/>
            <w:tcBorders>
              <w:top w:val="nil"/>
              <w:left w:val="nil"/>
              <w:bottom w:val="nil"/>
              <w:right w:val="nil"/>
            </w:tcBorders>
            <w:shd w:val="clear" w:color="000000" w:fill="FFFF00"/>
            <w:noWrap/>
            <w:vAlign w:val="center"/>
            <w:hideMark/>
          </w:tcPr>
          <w:p w14:paraId="26DD11C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vAlign w:val="center"/>
            <w:hideMark/>
          </w:tcPr>
          <w:p w14:paraId="0A0004D2"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DC593A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3.12.3.4</w:t>
            </w:r>
          </w:p>
        </w:tc>
        <w:tc>
          <w:tcPr>
            <w:tcW w:w="5854" w:type="dxa"/>
            <w:tcBorders>
              <w:top w:val="nil"/>
              <w:left w:val="nil"/>
              <w:bottom w:val="single" w:sz="4" w:space="0" w:color="C0C0C0"/>
              <w:right w:val="single" w:sz="4" w:space="0" w:color="C0C0C0"/>
            </w:tcBorders>
            <w:shd w:val="clear" w:color="000000" w:fill="E3FAFD"/>
            <w:vAlign w:val="center"/>
            <w:hideMark/>
          </w:tcPr>
          <w:p w14:paraId="5FBD48D3"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 xml:space="preserve">прочие ( материалы, канцелярские расходы, опломбирование счетчиков) </w:t>
            </w:r>
          </w:p>
        </w:tc>
        <w:tc>
          <w:tcPr>
            <w:tcW w:w="1139" w:type="dxa"/>
            <w:tcBorders>
              <w:top w:val="nil"/>
              <w:left w:val="nil"/>
              <w:bottom w:val="single" w:sz="4" w:space="0" w:color="C0C0C0"/>
              <w:right w:val="single" w:sz="4" w:space="0" w:color="C0C0C0"/>
            </w:tcBorders>
            <w:shd w:val="clear" w:color="auto" w:fill="auto"/>
            <w:vAlign w:val="center"/>
            <w:hideMark/>
          </w:tcPr>
          <w:p w14:paraId="7B9FAF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381BB99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18,50</w:t>
            </w:r>
          </w:p>
        </w:tc>
        <w:tc>
          <w:tcPr>
            <w:tcW w:w="1839" w:type="dxa"/>
            <w:tcBorders>
              <w:top w:val="nil"/>
              <w:left w:val="nil"/>
              <w:bottom w:val="single" w:sz="4" w:space="0" w:color="C0C0C0"/>
              <w:right w:val="single" w:sz="4" w:space="0" w:color="C0C0C0"/>
            </w:tcBorders>
            <w:shd w:val="clear" w:color="000000" w:fill="FFFFCC"/>
            <w:vAlign w:val="center"/>
            <w:hideMark/>
          </w:tcPr>
          <w:p w14:paraId="1AAB5017"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22,20</w:t>
            </w:r>
          </w:p>
        </w:tc>
        <w:tc>
          <w:tcPr>
            <w:tcW w:w="1898" w:type="dxa"/>
            <w:tcBorders>
              <w:top w:val="nil"/>
              <w:left w:val="nil"/>
              <w:bottom w:val="single" w:sz="4" w:space="0" w:color="C0C0C0"/>
              <w:right w:val="single" w:sz="4" w:space="0" w:color="C0C0C0"/>
            </w:tcBorders>
            <w:shd w:val="clear" w:color="000000" w:fill="FFFFCC"/>
            <w:vAlign w:val="center"/>
            <w:hideMark/>
          </w:tcPr>
          <w:p w14:paraId="392C365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14,11</w:t>
            </w:r>
          </w:p>
        </w:tc>
        <w:tc>
          <w:tcPr>
            <w:tcW w:w="1819" w:type="dxa"/>
            <w:tcBorders>
              <w:top w:val="nil"/>
              <w:left w:val="nil"/>
              <w:bottom w:val="single" w:sz="4" w:space="0" w:color="C0C0C0"/>
              <w:right w:val="single" w:sz="4" w:space="0" w:color="C0C0C0"/>
            </w:tcBorders>
            <w:shd w:val="clear" w:color="000000" w:fill="FFFFCC"/>
            <w:vAlign w:val="center"/>
            <w:hideMark/>
          </w:tcPr>
          <w:p w14:paraId="702E1D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18,94</w:t>
            </w:r>
          </w:p>
        </w:tc>
        <w:tc>
          <w:tcPr>
            <w:tcW w:w="1479" w:type="dxa"/>
            <w:tcBorders>
              <w:top w:val="nil"/>
              <w:left w:val="nil"/>
              <w:bottom w:val="single" w:sz="4" w:space="0" w:color="C0C0C0"/>
              <w:right w:val="single" w:sz="4" w:space="0" w:color="C0C0C0"/>
            </w:tcBorders>
            <w:shd w:val="clear" w:color="000000" w:fill="D7EAD3"/>
            <w:vAlign w:val="center"/>
            <w:hideMark/>
          </w:tcPr>
          <w:p w14:paraId="3420F7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9,47</w:t>
            </w:r>
          </w:p>
        </w:tc>
        <w:tc>
          <w:tcPr>
            <w:tcW w:w="1519" w:type="dxa"/>
            <w:tcBorders>
              <w:top w:val="nil"/>
              <w:left w:val="nil"/>
              <w:bottom w:val="single" w:sz="4" w:space="0" w:color="C0C0C0"/>
              <w:right w:val="single" w:sz="4" w:space="0" w:color="C0C0C0"/>
            </w:tcBorders>
            <w:shd w:val="clear" w:color="000000" w:fill="D7EAD3"/>
            <w:vAlign w:val="center"/>
            <w:hideMark/>
          </w:tcPr>
          <w:p w14:paraId="6FBDE22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9,47</w:t>
            </w:r>
          </w:p>
        </w:tc>
        <w:tc>
          <w:tcPr>
            <w:tcW w:w="1719" w:type="dxa"/>
            <w:tcBorders>
              <w:top w:val="nil"/>
              <w:left w:val="nil"/>
              <w:bottom w:val="single" w:sz="4" w:space="0" w:color="C0C0C0"/>
              <w:right w:val="single" w:sz="4" w:space="0" w:color="C0C0C0"/>
            </w:tcBorders>
            <w:shd w:val="clear" w:color="000000" w:fill="FFFFCC"/>
            <w:vAlign w:val="center"/>
            <w:hideMark/>
          </w:tcPr>
          <w:p w14:paraId="629AD8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22,64</w:t>
            </w:r>
          </w:p>
        </w:tc>
        <w:tc>
          <w:tcPr>
            <w:tcW w:w="1299" w:type="dxa"/>
            <w:tcBorders>
              <w:top w:val="nil"/>
              <w:left w:val="nil"/>
              <w:bottom w:val="single" w:sz="4" w:space="0" w:color="C0C0C0"/>
              <w:right w:val="single" w:sz="4" w:space="0" w:color="C0C0C0"/>
            </w:tcBorders>
            <w:shd w:val="clear" w:color="000000" w:fill="D7EAD3"/>
            <w:vAlign w:val="center"/>
            <w:hideMark/>
          </w:tcPr>
          <w:p w14:paraId="69640BB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11,32</w:t>
            </w:r>
          </w:p>
        </w:tc>
        <w:tc>
          <w:tcPr>
            <w:tcW w:w="1598" w:type="dxa"/>
            <w:tcBorders>
              <w:top w:val="nil"/>
              <w:left w:val="nil"/>
              <w:bottom w:val="single" w:sz="4" w:space="0" w:color="C0C0C0"/>
              <w:right w:val="single" w:sz="4" w:space="0" w:color="C0C0C0"/>
            </w:tcBorders>
            <w:shd w:val="clear" w:color="000000" w:fill="D7EAD3"/>
            <w:vAlign w:val="center"/>
            <w:hideMark/>
          </w:tcPr>
          <w:p w14:paraId="3E215AD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11,32</w:t>
            </w:r>
          </w:p>
        </w:tc>
        <w:tc>
          <w:tcPr>
            <w:tcW w:w="6485" w:type="dxa"/>
            <w:tcBorders>
              <w:top w:val="nil"/>
              <w:left w:val="nil"/>
              <w:bottom w:val="single" w:sz="4" w:space="0" w:color="C0C0C0"/>
              <w:right w:val="single" w:sz="4" w:space="0" w:color="C0C0C0"/>
            </w:tcBorders>
            <w:shd w:val="clear" w:color="000000" w:fill="FFFFCC"/>
            <w:vAlign w:val="center"/>
            <w:hideMark/>
          </w:tcPr>
          <w:p w14:paraId="20A7E120"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529AB3C" w14:textId="77777777" w:rsidTr="009E6573">
        <w:trPr>
          <w:trHeight w:val="1290"/>
          <w:jc w:val="center"/>
        </w:trPr>
        <w:tc>
          <w:tcPr>
            <w:tcW w:w="577" w:type="dxa"/>
            <w:tcBorders>
              <w:top w:val="nil"/>
              <w:left w:val="nil"/>
              <w:bottom w:val="nil"/>
              <w:right w:val="nil"/>
            </w:tcBorders>
            <w:shd w:val="clear" w:color="000000" w:fill="FFFF00"/>
            <w:noWrap/>
            <w:vAlign w:val="center"/>
            <w:hideMark/>
          </w:tcPr>
          <w:p w14:paraId="7DD65BBE"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238A830F"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3D293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w:t>
            </w:r>
          </w:p>
        </w:tc>
        <w:tc>
          <w:tcPr>
            <w:tcW w:w="5854" w:type="dxa"/>
            <w:tcBorders>
              <w:top w:val="nil"/>
              <w:left w:val="nil"/>
              <w:bottom w:val="single" w:sz="4" w:space="0" w:color="C0C0C0"/>
              <w:right w:val="single" w:sz="4" w:space="0" w:color="C0C0C0"/>
            </w:tcBorders>
            <w:shd w:val="clear" w:color="auto" w:fill="auto"/>
            <w:vAlign w:val="center"/>
            <w:hideMark/>
          </w:tcPr>
          <w:p w14:paraId="107D89B4"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Ремонтные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3B186A8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32BB6F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2 076,28</w:t>
            </w:r>
          </w:p>
        </w:tc>
        <w:tc>
          <w:tcPr>
            <w:tcW w:w="1839" w:type="dxa"/>
            <w:tcBorders>
              <w:top w:val="nil"/>
              <w:left w:val="nil"/>
              <w:bottom w:val="single" w:sz="4" w:space="0" w:color="C0C0C0"/>
              <w:right w:val="single" w:sz="4" w:space="0" w:color="C0C0C0"/>
            </w:tcBorders>
            <w:shd w:val="clear" w:color="000000" w:fill="D7EAD3"/>
            <w:vAlign w:val="center"/>
            <w:hideMark/>
          </w:tcPr>
          <w:p w14:paraId="5BC450E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2 111,84</w:t>
            </w:r>
          </w:p>
        </w:tc>
        <w:tc>
          <w:tcPr>
            <w:tcW w:w="1898" w:type="dxa"/>
            <w:tcBorders>
              <w:top w:val="nil"/>
              <w:left w:val="nil"/>
              <w:bottom w:val="single" w:sz="4" w:space="0" w:color="C0C0C0"/>
              <w:right w:val="single" w:sz="4" w:space="0" w:color="C0C0C0"/>
            </w:tcBorders>
            <w:shd w:val="clear" w:color="000000" w:fill="D7EAD3"/>
            <w:vAlign w:val="center"/>
            <w:hideMark/>
          </w:tcPr>
          <w:p w14:paraId="1560311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9 098,63</w:t>
            </w:r>
          </w:p>
        </w:tc>
        <w:tc>
          <w:tcPr>
            <w:tcW w:w="1819" w:type="dxa"/>
            <w:tcBorders>
              <w:top w:val="nil"/>
              <w:left w:val="nil"/>
              <w:bottom w:val="single" w:sz="4" w:space="0" w:color="C0C0C0"/>
              <w:right w:val="single" w:sz="4" w:space="0" w:color="C0C0C0"/>
            </w:tcBorders>
            <w:shd w:val="clear" w:color="000000" w:fill="D7EAD3"/>
            <w:vAlign w:val="center"/>
            <w:hideMark/>
          </w:tcPr>
          <w:p w14:paraId="264724C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2 125,40</w:t>
            </w:r>
          </w:p>
        </w:tc>
        <w:tc>
          <w:tcPr>
            <w:tcW w:w="1479" w:type="dxa"/>
            <w:tcBorders>
              <w:top w:val="nil"/>
              <w:left w:val="nil"/>
              <w:bottom w:val="single" w:sz="4" w:space="0" w:color="C0C0C0"/>
              <w:right w:val="single" w:sz="4" w:space="0" w:color="C0C0C0"/>
            </w:tcBorders>
            <w:shd w:val="clear" w:color="000000" w:fill="D7EAD3"/>
            <w:vAlign w:val="center"/>
            <w:hideMark/>
          </w:tcPr>
          <w:p w14:paraId="125ACA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1 062,70</w:t>
            </w:r>
          </w:p>
        </w:tc>
        <w:tc>
          <w:tcPr>
            <w:tcW w:w="1519" w:type="dxa"/>
            <w:tcBorders>
              <w:top w:val="nil"/>
              <w:left w:val="nil"/>
              <w:bottom w:val="single" w:sz="4" w:space="0" w:color="C0C0C0"/>
              <w:right w:val="single" w:sz="4" w:space="0" w:color="C0C0C0"/>
            </w:tcBorders>
            <w:shd w:val="clear" w:color="000000" w:fill="D7EAD3"/>
            <w:vAlign w:val="center"/>
            <w:hideMark/>
          </w:tcPr>
          <w:p w14:paraId="401EF7C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1 062,70</w:t>
            </w:r>
          </w:p>
        </w:tc>
        <w:tc>
          <w:tcPr>
            <w:tcW w:w="1719" w:type="dxa"/>
            <w:tcBorders>
              <w:top w:val="nil"/>
              <w:left w:val="nil"/>
              <w:bottom w:val="nil"/>
              <w:right w:val="nil"/>
            </w:tcBorders>
            <w:shd w:val="clear" w:color="000000" w:fill="D7EAD3"/>
            <w:vAlign w:val="center"/>
            <w:hideMark/>
          </w:tcPr>
          <w:p w14:paraId="7F14D42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2 153,45</w:t>
            </w:r>
          </w:p>
        </w:tc>
        <w:tc>
          <w:tcPr>
            <w:tcW w:w="1299" w:type="dxa"/>
            <w:tcBorders>
              <w:top w:val="nil"/>
              <w:left w:val="nil"/>
              <w:bottom w:val="nil"/>
              <w:right w:val="nil"/>
            </w:tcBorders>
            <w:shd w:val="clear" w:color="000000" w:fill="D7EAD3"/>
            <w:vAlign w:val="center"/>
            <w:hideMark/>
          </w:tcPr>
          <w:p w14:paraId="5D1BB8D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1 076,72</w:t>
            </w:r>
          </w:p>
        </w:tc>
        <w:tc>
          <w:tcPr>
            <w:tcW w:w="1598" w:type="dxa"/>
            <w:tcBorders>
              <w:top w:val="nil"/>
              <w:left w:val="nil"/>
              <w:bottom w:val="nil"/>
              <w:right w:val="nil"/>
            </w:tcBorders>
            <w:shd w:val="clear" w:color="000000" w:fill="D7EAD3"/>
            <w:vAlign w:val="center"/>
            <w:hideMark/>
          </w:tcPr>
          <w:p w14:paraId="0B8F779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1 076,72</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9EA862A"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E750B" w:rsidRPr="001077C6" w14:paraId="442D641F"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3A9AFC8E"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66D7B2AB"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EE373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4.2</w:t>
            </w:r>
          </w:p>
        </w:tc>
        <w:tc>
          <w:tcPr>
            <w:tcW w:w="5854" w:type="dxa"/>
            <w:tcBorders>
              <w:top w:val="nil"/>
              <w:left w:val="nil"/>
              <w:bottom w:val="single" w:sz="4" w:space="0" w:color="C0C0C0"/>
              <w:right w:val="single" w:sz="4" w:space="0" w:color="C0C0C0"/>
            </w:tcBorders>
            <w:shd w:val="clear" w:color="auto" w:fill="auto"/>
            <w:vAlign w:val="center"/>
            <w:hideMark/>
          </w:tcPr>
          <w:p w14:paraId="7CC924CD"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Капитальный ремонт основных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4B95B4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494D837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1 341,83</w:t>
            </w:r>
          </w:p>
        </w:tc>
        <w:tc>
          <w:tcPr>
            <w:tcW w:w="1839" w:type="dxa"/>
            <w:tcBorders>
              <w:top w:val="nil"/>
              <w:left w:val="nil"/>
              <w:bottom w:val="single" w:sz="4" w:space="0" w:color="C0C0C0"/>
              <w:right w:val="single" w:sz="4" w:space="0" w:color="C0C0C0"/>
            </w:tcBorders>
            <w:shd w:val="clear" w:color="000000" w:fill="FFFFCC"/>
            <w:vAlign w:val="center"/>
            <w:hideMark/>
          </w:tcPr>
          <w:p w14:paraId="3DB92421" w14:textId="77777777" w:rsidR="00FE750B" w:rsidRPr="001077C6" w:rsidRDefault="00FE750B" w:rsidP="009E6573">
            <w:pPr>
              <w:jc w:val="center"/>
              <w:rPr>
                <w:rFonts w:ascii="Tahoma" w:hAnsi="Tahoma" w:cs="Tahoma"/>
                <w:b/>
                <w:bCs/>
                <w:color w:val="FF0000"/>
                <w:sz w:val="11"/>
                <w:szCs w:val="11"/>
              </w:rPr>
            </w:pPr>
            <w:r w:rsidRPr="001077C6">
              <w:rPr>
                <w:rFonts w:ascii="Tahoma" w:hAnsi="Tahoma" w:cs="Tahoma"/>
                <w:b/>
                <w:bCs/>
                <w:color w:val="FF0000"/>
                <w:sz w:val="11"/>
                <w:szCs w:val="11"/>
              </w:rPr>
              <w:t>1 341,83</w:t>
            </w:r>
          </w:p>
        </w:tc>
        <w:tc>
          <w:tcPr>
            <w:tcW w:w="1898" w:type="dxa"/>
            <w:tcBorders>
              <w:top w:val="nil"/>
              <w:left w:val="nil"/>
              <w:bottom w:val="single" w:sz="4" w:space="0" w:color="C0C0C0"/>
              <w:right w:val="single" w:sz="4" w:space="0" w:color="C0C0C0"/>
            </w:tcBorders>
            <w:shd w:val="clear" w:color="000000" w:fill="FFFFCC"/>
            <w:vAlign w:val="center"/>
            <w:hideMark/>
          </w:tcPr>
          <w:p w14:paraId="02ABCCC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8 345,75</w:t>
            </w:r>
          </w:p>
        </w:tc>
        <w:tc>
          <w:tcPr>
            <w:tcW w:w="1819" w:type="dxa"/>
            <w:tcBorders>
              <w:top w:val="nil"/>
              <w:left w:val="nil"/>
              <w:bottom w:val="single" w:sz="4" w:space="0" w:color="C0C0C0"/>
              <w:right w:val="single" w:sz="4" w:space="0" w:color="C0C0C0"/>
            </w:tcBorders>
            <w:shd w:val="clear" w:color="000000" w:fill="FFFFCC"/>
            <w:vAlign w:val="center"/>
            <w:hideMark/>
          </w:tcPr>
          <w:p w14:paraId="13DC7A8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1 373,58</w:t>
            </w:r>
          </w:p>
        </w:tc>
        <w:tc>
          <w:tcPr>
            <w:tcW w:w="1479" w:type="dxa"/>
            <w:tcBorders>
              <w:top w:val="nil"/>
              <w:left w:val="nil"/>
              <w:bottom w:val="single" w:sz="4" w:space="0" w:color="C0C0C0"/>
              <w:right w:val="single" w:sz="4" w:space="0" w:color="C0C0C0"/>
            </w:tcBorders>
            <w:shd w:val="clear" w:color="000000" w:fill="D7EAD3"/>
            <w:vAlign w:val="center"/>
            <w:hideMark/>
          </w:tcPr>
          <w:p w14:paraId="0C55BE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686,79</w:t>
            </w:r>
          </w:p>
        </w:tc>
        <w:tc>
          <w:tcPr>
            <w:tcW w:w="1519" w:type="dxa"/>
            <w:tcBorders>
              <w:top w:val="nil"/>
              <w:left w:val="nil"/>
              <w:bottom w:val="single" w:sz="4" w:space="0" w:color="C0C0C0"/>
              <w:right w:val="single" w:sz="4" w:space="0" w:color="C0C0C0"/>
            </w:tcBorders>
            <w:shd w:val="clear" w:color="000000" w:fill="D7EAD3"/>
            <w:vAlign w:val="center"/>
            <w:hideMark/>
          </w:tcPr>
          <w:p w14:paraId="506ABE3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686,79</w:t>
            </w:r>
          </w:p>
        </w:tc>
        <w:tc>
          <w:tcPr>
            <w:tcW w:w="1719" w:type="dxa"/>
            <w:tcBorders>
              <w:top w:val="nil"/>
              <w:left w:val="nil"/>
              <w:bottom w:val="single" w:sz="4" w:space="0" w:color="C0C0C0"/>
              <w:right w:val="single" w:sz="4" w:space="0" w:color="C0C0C0"/>
            </w:tcBorders>
            <w:shd w:val="clear" w:color="000000" w:fill="FFFFCC"/>
            <w:vAlign w:val="center"/>
            <w:hideMark/>
          </w:tcPr>
          <w:p w14:paraId="2A111F5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1 368,26</w:t>
            </w:r>
          </w:p>
        </w:tc>
        <w:tc>
          <w:tcPr>
            <w:tcW w:w="1299" w:type="dxa"/>
            <w:tcBorders>
              <w:top w:val="nil"/>
              <w:left w:val="nil"/>
              <w:bottom w:val="single" w:sz="4" w:space="0" w:color="C0C0C0"/>
              <w:right w:val="single" w:sz="4" w:space="0" w:color="C0C0C0"/>
            </w:tcBorders>
            <w:shd w:val="clear" w:color="000000" w:fill="FFFFCC"/>
            <w:vAlign w:val="center"/>
            <w:hideMark/>
          </w:tcPr>
          <w:p w14:paraId="6DEC767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684,13</w:t>
            </w:r>
          </w:p>
        </w:tc>
        <w:tc>
          <w:tcPr>
            <w:tcW w:w="1598" w:type="dxa"/>
            <w:tcBorders>
              <w:top w:val="nil"/>
              <w:left w:val="nil"/>
              <w:bottom w:val="single" w:sz="4" w:space="0" w:color="C0C0C0"/>
              <w:right w:val="single" w:sz="4" w:space="0" w:color="C0C0C0"/>
            </w:tcBorders>
            <w:shd w:val="clear" w:color="000000" w:fill="FFFFCC"/>
            <w:vAlign w:val="center"/>
            <w:hideMark/>
          </w:tcPr>
          <w:p w14:paraId="2389AA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684,13</w:t>
            </w:r>
          </w:p>
        </w:tc>
        <w:tc>
          <w:tcPr>
            <w:tcW w:w="6485" w:type="dxa"/>
            <w:tcBorders>
              <w:top w:val="nil"/>
              <w:left w:val="nil"/>
              <w:bottom w:val="single" w:sz="4" w:space="0" w:color="C0C0C0"/>
              <w:right w:val="single" w:sz="4" w:space="0" w:color="C0C0C0"/>
            </w:tcBorders>
            <w:shd w:val="clear" w:color="000000" w:fill="FFFFCC"/>
            <w:vAlign w:val="center"/>
            <w:hideMark/>
          </w:tcPr>
          <w:p w14:paraId="7370A9C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43460148"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1C66E1C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31F0C4C5"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CB990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w:t>
            </w:r>
          </w:p>
        </w:tc>
        <w:tc>
          <w:tcPr>
            <w:tcW w:w="5854" w:type="dxa"/>
            <w:tcBorders>
              <w:top w:val="nil"/>
              <w:left w:val="nil"/>
              <w:bottom w:val="single" w:sz="4" w:space="0" w:color="C0C0C0"/>
              <w:right w:val="single" w:sz="4" w:space="0" w:color="C0C0C0"/>
            </w:tcBorders>
            <w:shd w:val="clear" w:color="auto" w:fill="auto"/>
            <w:vAlign w:val="center"/>
            <w:hideMark/>
          </w:tcPr>
          <w:p w14:paraId="75F712D9"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Текущий ремонт основных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229B014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2F8BB5D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177,82</w:t>
            </w:r>
          </w:p>
        </w:tc>
        <w:tc>
          <w:tcPr>
            <w:tcW w:w="1839" w:type="dxa"/>
            <w:tcBorders>
              <w:top w:val="nil"/>
              <w:left w:val="nil"/>
              <w:bottom w:val="single" w:sz="4" w:space="0" w:color="C0C0C0"/>
              <w:right w:val="single" w:sz="4" w:space="0" w:color="C0C0C0"/>
            </w:tcBorders>
            <w:shd w:val="clear" w:color="000000" w:fill="D7EAD3"/>
            <w:vAlign w:val="center"/>
            <w:hideMark/>
          </w:tcPr>
          <w:p w14:paraId="1DCAC3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213,39</w:t>
            </w:r>
          </w:p>
        </w:tc>
        <w:tc>
          <w:tcPr>
            <w:tcW w:w="1898" w:type="dxa"/>
            <w:tcBorders>
              <w:top w:val="nil"/>
              <w:left w:val="nil"/>
              <w:bottom w:val="single" w:sz="4" w:space="0" w:color="C0C0C0"/>
              <w:right w:val="single" w:sz="4" w:space="0" w:color="C0C0C0"/>
            </w:tcBorders>
            <w:shd w:val="clear" w:color="000000" w:fill="D7EAD3"/>
            <w:vAlign w:val="center"/>
            <w:hideMark/>
          </w:tcPr>
          <w:p w14:paraId="06CB535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47,77</w:t>
            </w:r>
          </w:p>
        </w:tc>
        <w:tc>
          <w:tcPr>
            <w:tcW w:w="1819" w:type="dxa"/>
            <w:tcBorders>
              <w:top w:val="nil"/>
              <w:left w:val="nil"/>
              <w:bottom w:val="single" w:sz="4" w:space="0" w:color="C0C0C0"/>
              <w:right w:val="single" w:sz="4" w:space="0" w:color="C0C0C0"/>
            </w:tcBorders>
            <w:shd w:val="clear" w:color="000000" w:fill="D7EAD3"/>
            <w:vAlign w:val="center"/>
            <w:hideMark/>
          </w:tcPr>
          <w:p w14:paraId="4149B85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182,03</w:t>
            </w:r>
          </w:p>
        </w:tc>
        <w:tc>
          <w:tcPr>
            <w:tcW w:w="1479" w:type="dxa"/>
            <w:tcBorders>
              <w:top w:val="nil"/>
              <w:left w:val="nil"/>
              <w:bottom w:val="single" w:sz="4" w:space="0" w:color="C0C0C0"/>
              <w:right w:val="single" w:sz="4" w:space="0" w:color="C0C0C0"/>
            </w:tcBorders>
            <w:shd w:val="clear" w:color="000000" w:fill="D7EAD3"/>
            <w:vAlign w:val="center"/>
            <w:hideMark/>
          </w:tcPr>
          <w:p w14:paraId="44323CE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91,02</w:t>
            </w:r>
          </w:p>
        </w:tc>
        <w:tc>
          <w:tcPr>
            <w:tcW w:w="1519" w:type="dxa"/>
            <w:tcBorders>
              <w:top w:val="nil"/>
              <w:left w:val="nil"/>
              <w:bottom w:val="single" w:sz="4" w:space="0" w:color="C0C0C0"/>
              <w:right w:val="single" w:sz="4" w:space="0" w:color="C0C0C0"/>
            </w:tcBorders>
            <w:shd w:val="clear" w:color="000000" w:fill="D7EAD3"/>
            <w:vAlign w:val="center"/>
            <w:hideMark/>
          </w:tcPr>
          <w:p w14:paraId="5657F69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91,02</w:t>
            </w:r>
          </w:p>
        </w:tc>
        <w:tc>
          <w:tcPr>
            <w:tcW w:w="1719" w:type="dxa"/>
            <w:tcBorders>
              <w:top w:val="nil"/>
              <w:left w:val="nil"/>
              <w:bottom w:val="single" w:sz="4" w:space="0" w:color="C0C0C0"/>
              <w:right w:val="single" w:sz="4" w:space="0" w:color="C0C0C0"/>
            </w:tcBorders>
            <w:shd w:val="clear" w:color="000000" w:fill="D7EAD3"/>
            <w:vAlign w:val="center"/>
            <w:hideMark/>
          </w:tcPr>
          <w:p w14:paraId="079CA6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217,59</w:t>
            </w:r>
          </w:p>
        </w:tc>
        <w:tc>
          <w:tcPr>
            <w:tcW w:w="1299" w:type="dxa"/>
            <w:tcBorders>
              <w:top w:val="nil"/>
              <w:left w:val="nil"/>
              <w:bottom w:val="single" w:sz="4" w:space="0" w:color="C0C0C0"/>
              <w:right w:val="single" w:sz="4" w:space="0" w:color="C0C0C0"/>
            </w:tcBorders>
            <w:shd w:val="clear" w:color="000000" w:fill="D7EAD3"/>
            <w:vAlign w:val="center"/>
            <w:hideMark/>
          </w:tcPr>
          <w:p w14:paraId="1FAA533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108,80</w:t>
            </w:r>
          </w:p>
        </w:tc>
        <w:tc>
          <w:tcPr>
            <w:tcW w:w="1598" w:type="dxa"/>
            <w:tcBorders>
              <w:top w:val="nil"/>
              <w:left w:val="nil"/>
              <w:bottom w:val="single" w:sz="4" w:space="0" w:color="C0C0C0"/>
              <w:right w:val="single" w:sz="4" w:space="0" w:color="C0C0C0"/>
            </w:tcBorders>
            <w:shd w:val="clear" w:color="000000" w:fill="D7EAD3"/>
            <w:vAlign w:val="center"/>
            <w:hideMark/>
          </w:tcPr>
          <w:p w14:paraId="6446F26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108,80</w:t>
            </w:r>
          </w:p>
        </w:tc>
        <w:tc>
          <w:tcPr>
            <w:tcW w:w="6485" w:type="dxa"/>
            <w:tcBorders>
              <w:top w:val="nil"/>
              <w:left w:val="nil"/>
              <w:bottom w:val="single" w:sz="4" w:space="0" w:color="C0C0C0"/>
              <w:right w:val="single" w:sz="4" w:space="0" w:color="C0C0C0"/>
            </w:tcBorders>
            <w:shd w:val="clear" w:color="000000" w:fill="FFFFCC"/>
            <w:vAlign w:val="center"/>
            <w:hideMark/>
          </w:tcPr>
          <w:p w14:paraId="10CDD3E0"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0F2D906A"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6FABF6E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332AF9C5"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2BCC0E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4.3.1</w:t>
            </w:r>
          </w:p>
        </w:tc>
        <w:tc>
          <w:tcPr>
            <w:tcW w:w="5854" w:type="dxa"/>
            <w:tcBorders>
              <w:top w:val="nil"/>
              <w:left w:val="nil"/>
              <w:bottom w:val="single" w:sz="4" w:space="0" w:color="C0C0C0"/>
              <w:right w:val="single" w:sz="4" w:space="0" w:color="C0C0C0"/>
            </w:tcBorders>
            <w:shd w:val="clear" w:color="auto" w:fill="auto"/>
            <w:vAlign w:val="center"/>
            <w:hideMark/>
          </w:tcPr>
          <w:p w14:paraId="6E420D13"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Материалы на ремонт</w:t>
            </w:r>
          </w:p>
        </w:tc>
        <w:tc>
          <w:tcPr>
            <w:tcW w:w="1139" w:type="dxa"/>
            <w:tcBorders>
              <w:top w:val="nil"/>
              <w:left w:val="nil"/>
              <w:bottom w:val="single" w:sz="4" w:space="0" w:color="C0C0C0"/>
              <w:right w:val="single" w:sz="4" w:space="0" w:color="C0C0C0"/>
            </w:tcBorders>
            <w:shd w:val="clear" w:color="auto" w:fill="auto"/>
            <w:vAlign w:val="center"/>
            <w:hideMark/>
          </w:tcPr>
          <w:p w14:paraId="76FC8E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52052CF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177,82</w:t>
            </w:r>
          </w:p>
        </w:tc>
        <w:tc>
          <w:tcPr>
            <w:tcW w:w="1839" w:type="dxa"/>
            <w:tcBorders>
              <w:top w:val="nil"/>
              <w:left w:val="nil"/>
              <w:bottom w:val="single" w:sz="4" w:space="0" w:color="C0C0C0"/>
              <w:right w:val="single" w:sz="4" w:space="0" w:color="C0C0C0"/>
            </w:tcBorders>
            <w:shd w:val="clear" w:color="000000" w:fill="FFFFCC"/>
            <w:vAlign w:val="center"/>
            <w:hideMark/>
          </w:tcPr>
          <w:p w14:paraId="2B9BB39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213,39</w:t>
            </w:r>
          </w:p>
        </w:tc>
        <w:tc>
          <w:tcPr>
            <w:tcW w:w="1898" w:type="dxa"/>
            <w:tcBorders>
              <w:top w:val="nil"/>
              <w:left w:val="nil"/>
              <w:bottom w:val="single" w:sz="4" w:space="0" w:color="C0C0C0"/>
              <w:right w:val="single" w:sz="4" w:space="0" w:color="C0C0C0"/>
            </w:tcBorders>
            <w:shd w:val="clear" w:color="000000" w:fill="FFFFCC"/>
            <w:vAlign w:val="center"/>
            <w:hideMark/>
          </w:tcPr>
          <w:p w14:paraId="0F464F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47,77</w:t>
            </w:r>
          </w:p>
        </w:tc>
        <w:tc>
          <w:tcPr>
            <w:tcW w:w="1819" w:type="dxa"/>
            <w:tcBorders>
              <w:top w:val="nil"/>
              <w:left w:val="nil"/>
              <w:bottom w:val="single" w:sz="4" w:space="0" w:color="C0C0C0"/>
              <w:right w:val="single" w:sz="4" w:space="0" w:color="C0C0C0"/>
            </w:tcBorders>
            <w:shd w:val="clear" w:color="000000" w:fill="FFFFCC"/>
            <w:vAlign w:val="center"/>
            <w:hideMark/>
          </w:tcPr>
          <w:p w14:paraId="175FD8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182,03</w:t>
            </w:r>
          </w:p>
        </w:tc>
        <w:tc>
          <w:tcPr>
            <w:tcW w:w="1479" w:type="dxa"/>
            <w:tcBorders>
              <w:top w:val="nil"/>
              <w:left w:val="nil"/>
              <w:bottom w:val="single" w:sz="4" w:space="0" w:color="C0C0C0"/>
              <w:right w:val="single" w:sz="4" w:space="0" w:color="C0C0C0"/>
            </w:tcBorders>
            <w:shd w:val="clear" w:color="000000" w:fill="D7EAD3"/>
            <w:vAlign w:val="center"/>
            <w:hideMark/>
          </w:tcPr>
          <w:p w14:paraId="52FB398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91,02</w:t>
            </w:r>
          </w:p>
        </w:tc>
        <w:tc>
          <w:tcPr>
            <w:tcW w:w="1519" w:type="dxa"/>
            <w:tcBorders>
              <w:top w:val="nil"/>
              <w:left w:val="nil"/>
              <w:bottom w:val="single" w:sz="4" w:space="0" w:color="C0C0C0"/>
              <w:right w:val="single" w:sz="4" w:space="0" w:color="C0C0C0"/>
            </w:tcBorders>
            <w:shd w:val="clear" w:color="000000" w:fill="D7EAD3"/>
            <w:vAlign w:val="center"/>
            <w:hideMark/>
          </w:tcPr>
          <w:p w14:paraId="0AD9D0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91,02</w:t>
            </w:r>
          </w:p>
        </w:tc>
        <w:tc>
          <w:tcPr>
            <w:tcW w:w="1719" w:type="dxa"/>
            <w:tcBorders>
              <w:top w:val="nil"/>
              <w:left w:val="nil"/>
              <w:bottom w:val="single" w:sz="4" w:space="0" w:color="C0C0C0"/>
              <w:right w:val="single" w:sz="4" w:space="0" w:color="C0C0C0"/>
            </w:tcBorders>
            <w:shd w:val="clear" w:color="000000" w:fill="FFFFCC"/>
            <w:vAlign w:val="center"/>
            <w:hideMark/>
          </w:tcPr>
          <w:p w14:paraId="612722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217,59</w:t>
            </w:r>
          </w:p>
        </w:tc>
        <w:tc>
          <w:tcPr>
            <w:tcW w:w="1299" w:type="dxa"/>
            <w:tcBorders>
              <w:top w:val="nil"/>
              <w:left w:val="nil"/>
              <w:bottom w:val="single" w:sz="4" w:space="0" w:color="C0C0C0"/>
              <w:right w:val="single" w:sz="4" w:space="0" w:color="C0C0C0"/>
            </w:tcBorders>
            <w:shd w:val="clear" w:color="000000" w:fill="FFFFCC"/>
            <w:vAlign w:val="center"/>
            <w:hideMark/>
          </w:tcPr>
          <w:p w14:paraId="357328F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108,80</w:t>
            </w:r>
          </w:p>
        </w:tc>
        <w:tc>
          <w:tcPr>
            <w:tcW w:w="1598" w:type="dxa"/>
            <w:tcBorders>
              <w:top w:val="nil"/>
              <w:left w:val="nil"/>
              <w:bottom w:val="single" w:sz="4" w:space="0" w:color="C0C0C0"/>
              <w:right w:val="single" w:sz="4" w:space="0" w:color="C0C0C0"/>
            </w:tcBorders>
            <w:shd w:val="clear" w:color="000000" w:fill="FFFFCC"/>
            <w:vAlign w:val="center"/>
            <w:hideMark/>
          </w:tcPr>
          <w:p w14:paraId="1DF7BA9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108,80</w:t>
            </w:r>
          </w:p>
        </w:tc>
        <w:tc>
          <w:tcPr>
            <w:tcW w:w="6485" w:type="dxa"/>
            <w:tcBorders>
              <w:top w:val="nil"/>
              <w:left w:val="nil"/>
              <w:bottom w:val="single" w:sz="4" w:space="0" w:color="C0C0C0"/>
              <w:right w:val="single" w:sz="4" w:space="0" w:color="C0C0C0"/>
            </w:tcBorders>
            <w:shd w:val="clear" w:color="000000" w:fill="FFFFCC"/>
            <w:vAlign w:val="center"/>
            <w:hideMark/>
          </w:tcPr>
          <w:p w14:paraId="43BEF0E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00FF4DD"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6209DD9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2F86D4B4"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29AD7F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4.3.2</w:t>
            </w:r>
          </w:p>
        </w:tc>
        <w:tc>
          <w:tcPr>
            <w:tcW w:w="5854" w:type="dxa"/>
            <w:tcBorders>
              <w:top w:val="nil"/>
              <w:left w:val="nil"/>
              <w:bottom w:val="single" w:sz="4" w:space="0" w:color="C0C0C0"/>
              <w:right w:val="single" w:sz="4" w:space="0" w:color="C0C0C0"/>
            </w:tcBorders>
            <w:shd w:val="clear" w:color="auto" w:fill="auto"/>
            <w:vAlign w:val="center"/>
            <w:hideMark/>
          </w:tcPr>
          <w:p w14:paraId="695C82CF"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1D133C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05F5A9C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3C7F2C8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75DD27B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40487E8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79" w:type="dxa"/>
            <w:tcBorders>
              <w:top w:val="nil"/>
              <w:left w:val="nil"/>
              <w:bottom w:val="single" w:sz="4" w:space="0" w:color="C0C0C0"/>
              <w:right w:val="single" w:sz="4" w:space="0" w:color="C0C0C0"/>
            </w:tcBorders>
            <w:shd w:val="clear" w:color="000000" w:fill="D7EAD3"/>
            <w:vAlign w:val="center"/>
            <w:hideMark/>
          </w:tcPr>
          <w:p w14:paraId="382BCB8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032CC26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6729DB2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299" w:type="dxa"/>
            <w:tcBorders>
              <w:top w:val="nil"/>
              <w:left w:val="nil"/>
              <w:bottom w:val="single" w:sz="4" w:space="0" w:color="C0C0C0"/>
              <w:right w:val="single" w:sz="4" w:space="0" w:color="C0C0C0"/>
            </w:tcBorders>
            <w:shd w:val="clear" w:color="000000" w:fill="FFFFCC"/>
            <w:vAlign w:val="center"/>
            <w:hideMark/>
          </w:tcPr>
          <w:p w14:paraId="4BC85D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FFFFCC"/>
            <w:vAlign w:val="center"/>
            <w:hideMark/>
          </w:tcPr>
          <w:p w14:paraId="60B03B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63E4800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3248845"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0F31B33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00B4A178"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CA328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w:t>
            </w:r>
          </w:p>
        </w:tc>
        <w:tc>
          <w:tcPr>
            <w:tcW w:w="5854" w:type="dxa"/>
            <w:tcBorders>
              <w:top w:val="nil"/>
              <w:left w:val="nil"/>
              <w:bottom w:val="single" w:sz="4" w:space="0" w:color="C0C0C0"/>
              <w:right w:val="single" w:sz="4" w:space="0" w:color="C0C0C0"/>
            </w:tcBorders>
            <w:shd w:val="clear" w:color="auto" w:fill="auto"/>
            <w:vAlign w:val="center"/>
            <w:hideMark/>
          </w:tcPr>
          <w:p w14:paraId="0A4EC6AF"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Заработная плата ремонтного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0B28CDF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3772B9F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427,52</w:t>
            </w:r>
          </w:p>
        </w:tc>
        <w:tc>
          <w:tcPr>
            <w:tcW w:w="1839" w:type="dxa"/>
            <w:tcBorders>
              <w:top w:val="nil"/>
              <w:left w:val="nil"/>
              <w:bottom w:val="single" w:sz="4" w:space="0" w:color="C0C0C0"/>
              <w:right w:val="single" w:sz="4" w:space="0" w:color="C0C0C0"/>
            </w:tcBorders>
            <w:shd w:val="clear" w:color="000000" w:fill="FFFFCC"/>
            <w:vAlign w:val="center"/>
            <w:hideMark/>
          </w:tcPr>
          <w:p w14:paraId="4754F52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427,52</w:t>
            </w:r>
          </w:p>
        </w:tc>
        <w:tc>
          <w:tcPr>
            <w:tcW w:w="1898" w:type="dxa"/>
            <w:tcBorders>
              <w:top w:val="nil"/>
              <w:left w:val="nil"/>
              <w:bottom w:val="single" w:sz="4" w:space="0" w:color="C0C0C0"/>
              <w:right w:val="single" w:sz="4" w:space="0" w:color="C0C0C0"/>
            </w:tcBorders>
            <w:shd w:val="clear" w:color="000000" w:fill="FFFFCC"/>
            <w:vAlign w:val="center"/>
            <w:hideMark/>
          </w:tcPr>
          <w:p w14:paraId="214DFF8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541,56</w:t>
            </w:r>
          </w:p>
        </w:tc>
        <w:tc>
          <w:tcPr>
            <w:tcW w:w="1819" w:type="dxa"/>
            <w:tcBorders>
              <w:top w:val="nil"/>
              <w:left w:val="nil"/>
              <w:bottom w:val="single" w:sz="4" w:space="0" w:color="C0C0C0"/>
              <w:right w:val="single" w:sz="4" w:space="0" w:color="C0C0C0"/>
            </w:tcBorders>
            <w:shd w:val="clear" w:color="000000" w:fill="FFFFCC"/>
            <w:vAlign w:val="center"/>
            <w:hideMark/>
          </w:tcPr>
          <w:p w14:paraId="4850015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437,63</w:t>
            </w:r>
          </w:p>
        </w:tc>
        <w:tc>
          <w:tcPr>
            <w:tcW w:w="1479" w:type="dxa"/>
            <w:tcBorders>
              <w:top w:val="nil"/>
              <w:left w:val="nil"/>
              <w:bottom w:val="single" w:sz="4" w:space="0" w:color="C0C0C0"/>
              <w:right w:val="single" w:sz="4" w:space="0" w:color="C0C0C0"/>
            </w:tcBorders>
            <w:shd w:val="clear" w:color="000000" w:fill="D7EAD3"/>
            <w:vAlign w:val="center"/>
            <w:hideMark/>
          </w:tcPr>
          <w:p w14:paraId="4050E5D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218,82</w:t>
            </w:r>
          </w:p>
        </w:tc>
        <w:tc>
          <w:tcPr>
            <w:tcW w:w="1519" w:type="dxa"/>
            <w:tcBorders>
              <w:top w:val="nil"/>
              <w:left w:val="nil"/>
              <w:bottom w:val="single" w:sz="4" w:space="0" w:color="C0C0C0"/>
              <w:right w:val="single" w:sz="4" w:space="0" w:color="C0C0C0"/>
            </w:tcBorders>
            <w:shd w:val="clear" w:color="000000" w:fill="D7EAD3"/>
            <w:vAlign w:val="center"/>
            <w:hideMark/>
          </w:tcPr>
          <w:p w14:paraId="7A8D29A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218,82</w:t>
            </w:r>
          </w:p>
        </w:tc>
        <w:tc>
          <w:tcPr>
            <w:tcW w:w="1719" w:type="dxa"/>
            <w:tcBorders>
              <w:top w:val="nil"/>
              <w:left w:val="nil"/>
              <w:bottom w:val="single" w:sz="4" w:space="0" w:color="C0C0C0"/>
              <w:right w:val="single" w:sz="4" w:space="0" w:color="C0C0C0"/>
            </w:tcBorders>
            <w:shd w:val="clear" w:color="000000" w:fill="FFFFCC"/>
            <w:vAlign w:val="center"/>
            <w:hideMark/>
          </w:tcPr>
          <w:p w14:paraId="1484351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435,94</w:t>
            </w:r>
          </w:p>
        </w:tc>
        <w:tc>
          <w:tcPr>
            <w:tcW w:w="1299" w:type="dxa"/>
            <w:tcBorders>
              <w:top w:val="nil"/>
              <w:left w:val="nil"/>
              <w:bottom w:val="single" w:sz="4" w:space="0" w:color="C0C0C0"/>
              <w:right w:val="single" w:sz="4" w:space="0" w:color="C0C0C0"/>
            </w:tcBorders>
            <w:shd w:val="clear" w:color="000000" w:fill="FFFFCC"/>
            <w:vAlign w:val="center"/>
            <w:hideMark/>
          </w:tcPr>
          <w:p w14:paraId="2EF4FD5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217,97</w:t>
            </w:r>
          </w:p>
        </w:tc>
        <w:tc>
          <w:tcPr>
            <w:tcW w:w="1598" w:type="dxa"/>
            <w:tcBorders>
              <w:top w:val="nil"/>
              <w:left w:val="nil"/>
              <w:bottom w:val="single" w:sz="4" w:space="0" w:color="C0C0C0"/>
              <w:right w:val="single" w:sz="4" w:space="0" w:color="C0C0C0"/>
            </w:tcBorders>
            <w:shd w:val="clear" w:color="000000" w:fill="FFFFCC"/>
            <w:vAlign w:val="center"/>
            <w:hideMark/>
          </w:tcPr>
          <w:p w14:paraId="07A781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217,97</w:t>
            </w:r>
          </w:p>
        </w:tc>
        <w:tc>
          <w:tcPr>
            <w:tcW w:w="6485" w:type="dxa"/>
            <w:tcBorders>
              <w:top w:val="nil"/>
              <w:left w:val="nil"/>
              <w:bottom w:val="single" w:sz="4" w:space="0" w:color="C0C0C0"/>
              <w:right w:val="single" w:sz="4" w:space="0" w:color="C0C0C0"/>
            </w:tcBorders>
            <w:shd w:val="clear" w:color="000000" w:fill="FFFFCC"/>
            <w:vAlign w:val="center"/>
            <w:hideMark/>
          </w:tcPr>
          <w:p w14:paraId="4012250F"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5E9A4202" w14:textId="77777777" w:rsidTr="009E6573">
        <w:trPr>
          <w:trHeight w:val="225"/>
          <w:jc w:val="center"/>
        </w:trPr>
        <w:tc>
          <w:tcPr>
            <w:tcW w:w="577" w:type="dxa"/>
            <w:tcBorders>
              <w:top w:val="nil"/>
              <w:left w:val="nil"/>
              <w:bottom w:val="nil"/>
              <w:right w:val="nil"/>
            </w:tcBorders>
            <w:shd w:val="clear" w:color="000000" w:fill="FFFF00"/>
            <w:noWrap/>
            <w:vAlign w:val="center"/>
            <w:hideMark/>
          </w:tcPr>
          <w:p w14:paraId="7B8C6E0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556697ED"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BDF49B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4.4.1</w:t>
            </w:r>
          </w:p>
        </w:tc>
        <w:tc>
          <w:tcPr>
            <w:tcW w:w="5854" w:type="dxa"/>
            <w:tcBorders>
              <w:top w:val="nil"/>
              <w:left w:val="nil"/>
              <w:bottom w:val="single" w:sz="4" w:space="0" w:color="C0C0C0"/>
              <w:right w:val="single" w:sz="4" w:space="0" w:color="C0C0C0"/>
            </w:tcBorders>
            <w:shd w:val="clear" w:color="auto" w:fill="auto"/>
            <w:vAlign w:val="center"/>
            <w:hideMark/>
          </w:tcPr>
          <w:p w14:paraId="201C03E5"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Среднемесячная 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6DCE18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79" w:type="dxa"/>
            <w:tcBorders>
              <w:top w:val="nil"/>
              <w:left w:val="nil"/>
              <w:bottom w:val="single" w:sz="4" w:space="0" w:color="C0C0C0"/>
              <w:right w:val="single" w:sz="4" w:space="0" w:color="C0C0C0"/>
            </w:tcBorders>
            <w:shd w:val="clear" w:color="000000" w:fill="D7EAD3"/>
            <w:vAlign w:val="center"/>
            <w:hideMark/>
          </w:tcPr>
          <w:p w14:paraId="169B05B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17 210,79</w:t>
            </w:r>
          </w:p>
        </w:tc>
        <w:tc>
          <w:tcPr>
            <w:tcW w:w="1839" w:type="dxa"/>
            <w:tcBorders>
              <w:top w:val="nil"/>
              <w:left w:val="nil"/>
              <w:bottom w:val="single" w:sz="4" w:space="0" w:color="C0C0C0"/>
              <w:right w:val="single" w:sz="4" w:space="0" w:color="C0C0C0"/>
            </w:tcBorders>
            <w:shd w:val="clear" w:color="000000" w:fill="D7EAD3"/>
            <w:vAlign w:val="center"/>
            <w:hideMark/>
          </w:tcPr>
          <w:p w14:paraId="5436CD4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17 210,79</w:t>
            </w:r>
          </w:p>
        </w:tc>
        <w:tc>
          <w:tcPr>
            <w:tcW w:w="1898" w:type="dxa"/>
            <w:tcBorders>
              <w:top w:val="nil"/>
              <w:left w:val="nil"/>
              <w:bottom w:val="single" w:sz="4" w:space="0" w:color="C0C0C0"/>
              <w:right w:val="single" w:sz="4" w:space="0" w:color="C0C0C0"/>
            </w:tcBorders>
            <w:shd w:val="clear" w:color="000000" w:fill="D7EAD3"/>
            <w:vAlign w:val="center"/>
            <w:hideMark/>
          </w:tcPr>
          <w:p w14:paraId="556E76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22 565,00</w:t>
            </w:r>
          </w:p>
        </w:tc>
        <w:tc>
          <w:tcPr>
            <w:tcW w:w="1819" w:type="dxa"/>
            <w:tcBorders>
              <w:top w:val="nil"/>
              <w:left w:val="nil"/>
              <w:bottom w:val="single" w:sz="4" w:space="0" w:color="C0C0C0"/>
              <w:right w:val="single" w:sz="4" w:space="0" w:color="C0C0C0"/>
            </w:tcBorders>
            <w:shd w:val="clear" w:color="000000" w:fill="D7EAD3"/>
            <w:vAlign w:val="center"/>
            <w:hideMark/>
          </w:tcPr>
          <w:p w14:paraId="09BABA4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17 618,00</w:t>
            </w:r>
          </w:p>
        </w:tc>
        <w:tc>
          <w:tcPr>
            <w:tcW w:w="1479" w:type="dxa"/>
            <w:tcBorders>
              <w:top w:val="nil"/>
              <w:left w:val="nil"/>
              <w:bottom w:val="single" w:sz="4" w:space="0" w:color="C0C0C0"/>
              <w:right w:val="single" w:sz="4" w:space="0" w:color="C0C0C0"/>
            </w:tcBorders>
            <w:shd w:val="clear" w:color="000000" w:fill="D7EAD3"/>
            <w:vAlign w:val="center"/>
            <w:hideMark/>
          </w:tcPr>
          <w:p w14:paraId="5B8937D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17 618,00</w:t>
            </w:r>
          </w:p>
        </w:tc>
        <w:tc>
          <w:tcPr>
            <w:tcW w:w="1519" w:type="dxa"/>
            <w:tcBorders>
              <w:top w:val="nil"/>
              <w:left w:val="nil"/>
              <w:bottom w:val="single" w:sz="4" w:space="0" w:color="C0C0C0"/>
              <w:right w:val="single" w:sz="4" w:space="0" w:color="C0C0C0"/>
            </w:tcBorders>
            <w:shd w:val="clear" w:color="000000" w:fill="D7EAD3"/>
            <w:vAlign w:val="center"/>
            <w:hideMark/>
          </w:tcPr>
          <w:p w14:paraId="3A3126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17 618,00</w:t>
            </w:r>
          </w:p>
        </w:tc>
        <w:tc>
          <w:tcPr>
            <w:tcW w:w="1719" w:type="dxa"/>
            <w:tcBorders>
              <w:top w:val="nil"/>
              <w:left w:val="nil"/>
              <w:bottom w:val="single" w:sz="4" w:space="0" w:color="C0C0C0"/>
              <w:right w:val="single" w:sz="4" w:space="0" w:color="C0C0C0"/>
            </w:tcBorders>
            <w:shd w:val="clear" w:color="000000" w:fill="FFFFCC"/>
            <w:vAlign w:val="center"/>
            <w:hideMark/>
          </w:tcPr>
          <w:p w14:paraId="0A8E8C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17 549,85</w:t>
            </w:r>
          </w:p>
        </w:tc>
        <w:tc>
          <w:tcPr>
            <w:tcW w:w="1299" w:type="dxa"/>
            <w:tcBorders>
              <w:top w:val="nil"/>
              <w:left w:val="nil"/>
              <w:bottom w:val="single" w:sz="4" w:space="0" w:color="C0C0C0"/>
              <w:right w:val="single" w:sz="4" w:space="0" w:color="C0C0C0"/>
            </w:tcBorders>
            <w:shd w:val="clear" w:color="000000" w:fill="FFFFCC"/>
            <w:vAlign w:val="center"/>
            <w:hideMark/>
          </w:tcPr>
          <w:p w14:paraId="19AB56A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17 549,85</w:t>
            </w:r>
          </w:p>
        </w:tc>
        <w:tc>
          <w:tcPr>
            <w:tcW w:w="1598" w:type="dxa"/>
            <w:tcBorders>
              <w:top w:val="nil"/>
              <w:left w:val="nil"/>
              <w:bottom w:val="single" w:sz="4" w:space="0" w:color="C0C0C0"/>
              <w:right w:val="single" w:sz="4" w:space="0" w:color="C0C0C0"/>
            </w:tcBorders>
            <w:shd w:val="clear" w:color="000000" w:fill="FFFFCC"/>
            <w:vAlign w:val="center"/>
            <w:hideMark/>
          </w:tcPr>
          <w:p w14:paraId="5D2805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17 549,85</w:t>
            </w:r>
          </w:p>
        </w:tc>
        <w:tc>
          <w:tcPr>
            <w:tcW w:w="6485" w:type="dxa"/>
            <w:tcBorders>
              <w:top w:val="nil"/>
              <w:left w:val="nil"/>
              <w:bottom w:val="single" w:sz="4" w:space="0" w:color="C0C0C0"/>
              <w:right w:val="single" w:sz="4" w:space="0" w:color="C0C0C0"/>
            </w:tcBorders>
            <w:shd w:val="clear" w:color="000000" w:fill="FFFFCC"/>
            <w:vAlign w:val="center"/>
            <w:hideMark/>
          </w:tcPr>
          <w:p w14:paraId="6358BEB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06E063C"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5EE32F6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4C9E52BE"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0D9121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4.4.2</w:t>
            </w:r>
          </w:p>
        </w:tc>
        <w:tc>
          <w:tcPr>
            <w:tcW w:w="5854" w:type="dxa"/>
            <w:tcBorders>
              <w:top w:val="nil"/>
              <w:left w:val="nil"/>
              <w:bottom w:val="single" w:sz="4" w:space="0" w:color="C0C0C0"/>
              <w:right w:val="single" w:sz="4" w:space="0" w:color="C0C0C0"/>
            </w:tcBorders>
            <w:shd w:val="clear" w:color="auto" w:fill="auto"/>
            <w:vAlign w:val="center"/>
            <w:hideMark/>
          </w:tcPr>
          <w:p w14:paraId="52972E94"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Численность ремонтного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0CE2CF4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79" w:type="dxa"/>
            <w:tcBorders>
              <w:top w:val="nil"/>
              <w:left w:val="nil"/>
              <w:bottom w:val="single" w:sz="4" w:space="0" w:color="C0C0C0"/>
              <w:right w:val="single" w:sz="4" w:space="0" w:color="C0C0C0"/>
            </w:tcBorders>
            <w:shd w:val="clear" w:color="000000" w:fill="FFFFCC"/>
            <w:vAlign w:val="center"/>
            <w:hideMark/>
          </w:tcPr>
          <w:p w14:paraId="7437167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839" w:type="dxa"/>
            <w:tcBorders>
              <w:top w:val="nil"/>
              <w:left w:val="nil"/>
              <w:bottom w:val="single" w:sz="4" w:space="0" w:color="C0C0C0"/>
              <w:right w:val="single" w:sz="4" w:space="0" w:color="C0C0C0"/>
            </w:tcBorders>
            <w:shd w:val="clear" w:color="000000" w:fill="FFFFCC"/>
            <w:vAlign w:val="center"/>
            <w:hideMark/>
          </w:tcPr>
          <w:p w14:paraId="006578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898" w:type="dxa"/>
            <w:tcBorders>
              <w:top w:val="nil"/>
              <w:left w:val="nil"/>
              <w:bottom w:val="single" w:sz="4" w:space="0" w:color="C0C0C0"/>
              <w:right w:val="single" w:sz="4" w:space="0" w:color="C0C0C0"/>
            </w:tcBorders>
            <w:shd w:val="clear" w:color="000000" w:fill="FFFFCC"/>
            <w:vAlign w:val="center"/>
            <w:hideMark/>
          </w:tcPr>
          <w:p w14:paraId="4FD6F78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2,00</w:t>
            </w:r>
          </w:p>
        </w:tc>
        <w:tc>
          <w:tcPr>
            <w:tcW w:w="1819" w:type="dxa"/>
            <w:tcBorders>
              <w:top w:val="nil"/>
              <w:left w:val="nil"/>
              <w:bottom w:val="single" w:sz="4" w:space="0" w:color="C0C0C0"/>
              <w:right w:val="single" w:sz="4" w:space="0" w:color="C0C0C0"/>
            </w:tcBorders>
            <w:shd w:val="clear" w:color="000000" w:fill="FFFFCC"/>
            <w:vAlign w:val="center"/>
            <w:hideMark/>
          </w:tcPr>
          <w:p w14:paraId="04E3E2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479" w:type="dxa"/>
            <w:tcBorders>
              <w:top w:val="nil"/>
              <w:left w:val="nil"/>
              <w:bottom w:val="single" w:sz="4" w:space="0" w:color="C0C0C0"/>
              <w:right w:val="single" w:sz="4" w:space="0" w:color="C0C0C0"/>
            </w:tcBorders>
            <w:shd w:val="clear" w:color="000000" w:fill="D7EAD3"/>
            <w:vAlign w:val="center"/>
            <w:hideMark/>
          </w:tcPr>
          <w:p w14:paraId="356977B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519" w:type="dxa"/>
            <w:tcBorders>
              <w:top w:val="nil"/>
              <w:left w:val="nil"/>
              <w:bottom w:val="single" w:sz="4" w:space="0" w:color="C0C0C0"/>
              <w:right w:val="single" w:sz="4" w:space="0" w:color="C0C0C0"/>
            </w:tcBorders>
            <w:shd w:val="clear" w:color="000000" w:fill="D7EAD3"/>
            <w:vAlign w:val="center"/>
            <w:hideMark/>
          </w:tcPr>
          <w:p w14:paraId="2A21D83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719" w:type="dxa"/>
            <w:tcBorders>
              <w:top w:val="nil"/>
              <w:left w:val="nil"/>
              <w:bottom w:val="single" w:sz="4" w:space="0" w:color="C0C0C0"/>
              <w:right w:val="single" w:sz="4" w:space="0" w:color="C0C0C0"/>
            </w:tcBorders>
            <w:shd w:val="clear" w:color="000000" w:fill="FFFFCC"/>
            <w:vAlign w:val="center"/>
            <w:hideMark/>
          </w:tcPr>
          <w:p w14:paraId="6F703C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299" w:type="dxa"/>
            <w:tcBorders>
              <w:top w:val="nil"/>
              <w:left w:val="nil"/>
              <w:bottom w:val="single" w:sz="4" w:space="0" w:color="C0C0C0"/>
              <w:right w:val="single" w:sz="4" w:space="0" w:color="C0C0C0"/>
            </w:tcBorders>
            <w:shd w:val="clear" w:color="000000" w:fill="FFFFCC"/>
            <w:vAlign w:val="center"/>
            <w:hideMark/>
          </w:tcPr>
          <w:p w14:paraId="3FC80D0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1598" w:type="dxa"/>
            <w:tcBorders>
              <w:top w:val="nil"/>
              <w:left w:val="nil"/>
              <w:bottom w:val="single" w:sz="4" w:space="0" w:color="C0C0C0"/>
              <w:right w:val="single" w:sz="4" w:space="0" w:color="C0C0C0"/>
            </w:tcBorders>
            <w:shd w:val="clear" w:color="000000" w:fill="FFFFCC"/>
            <w:vAlign w:val="center"/>
            <w:hideMark/>
          </w:tcPr>
          <w:p w14:paraId="78A8B88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2,07</w:t>
            </w:r>
          </w:p>
        </w:tc>
        <w:tc>
          <w:tcPr>
            <w:tcW w:w="6485" w:type="dxa"/>
            <w:tcBorders>
              <w:top w:val="nil"/>
              <w:left w:val="nil"/>
              <w:bottom w:val="single" w:sz="4" w:space="0" w:color="C0C0C0"/>
              <w:right w:val="single" w:sz="4" w:space="0" w:color="C0C0C0"/>
            </w:tcBorders>
            <w:shd w:val="clear" w:color="000000" w:fill="FFFFCC"/>
            <w:vAlign w:val="center"/>
            <w:hideMark/>
          </w:tcPr>
          <w:p w14:paraId="7BBD18D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020904B" w14:textId="77777777" w:rsidTr="009E6573">
        <w:trPr>
          <w:trHeight w:val="450"/>
          <w:jc w:val="center"/>
        </w:trPr>
        <w:tc>
          <w:tcPr>
            <w:tcW w:w="577" w:type="dxa"/>
            <w:tcBorders>
              <w:top w:val="nil"/>
              <w:left w:val="nil"/>
              <w:bottom w:val="nil"/>
              <w:right w:val="nil"/>
            </w:tcBorders>
            <w:shd w:val="clear" w:color="000000" w:fill="FFFF00"/>
            <w:noWrap/>
            <w:vAlign w:val="center"/>
            <w:hideMark/>
          </w:tcPr>
          <w:p w14:paraId="37F1EC7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57093B57"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836559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4.5</w:t>
            </w:r>
          </w:p>
        </w:tc>
        <w:tc>
          <w:tcPr>
            <w:tcW w:w="5854" w:type="dxa"/>
            <w:tcBorders>
              <w:top w:val="nil"/>
              <w:left w:val="nil"/>
              <w:bottom w:val="single" w:sz="4" w:space="0" w:color="C0C0C0"/>
              <w:right w:val="single" w:sz="4" w:space="0" w:color="C0C0C0"/>
            </w:tcBorders>
            <w:shd w:val="clear" w:color="auto" w:fill="auto"/>
            <w:vAlign w:val="center"/>
            <w:hideMark/>
          </w:tcPr>
          <w:p w14:paraId="777E6BA7"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Отчисления на соц.нужды от заработной платы ремонтного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47F4D1C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1621106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129,11</w:t>
            </w:r>
          </w:p>
        </w:tc>
        <w:tc>
          <w:tcPr>
            <w:tcW w:w="1839" w:type="dxa"/>
            <w:tcBorders>
              <w:top w:val="nil"/>
              <w:left w:val="nil"/>
              <w:bottom w:val="single" w:sz="4" w:space="0" w:color="C0C0C0"/>
              <w:right w:val="single" w:sz="4" w:space="0" w:color="C0C0C0"/>
            </w:tcBorders>
            <w:shd w:val="clear" w:color="000000" w:fill="FFFFCC"/>
            <w:vAlign w:val="center"/>
            <w:hideMark/>
          </w:tcPr>
          <w:p w14:paraId="0D7FB12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129,11</w:t>
            </w:r>
          </w:p>
        </w:tc>
        <w:tc>
          <w:tcPr>
            <w:tcW w:w="1898" w:type="dxa"/>
            <w:tcBorders>
              <w:top w:val="nil"/>
              <w:left w:val="nil"/>
              <w:bottom w:val="single" w:sz="4" w:space="0" w:color="C0C0C0"/>
              <w:right w:val="single" w:sz="4" w:space="0" w:color="C0C0C0"/>
            </w:tcBorders>
            <w:shd w:val="clear" w:color="000000" w:fill="FFFFCC"/>
            <w:vAlign w:val="center"/>
            <w:hideMark/>
          </w:tcPr>
          <w:p w14:paraId="76BB648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163,55</w:t>
            </w:r>
          </w:p>
        </w:tc>
        <w:tc>
          <w:tcPr>
            <w:tcW w:w="1819" w:type="dxa"/>
            <w:tcBorders>
              <w:top w:val="nil"/>
              <w:left w:val="nil"/>
              <w:bottom w:val="single" w:sz="4" w:space="0" w:color="C0C0C0"/>
              <w:right w:val="single" w:sz="4" w:space="0" w:color="C0C0C0"/>
            </w:tcBorders>
            <w:shd w:val="clear" w:color="000000" w:fill="FFFFCC"/>
            <w:vAlign w:val="center"/>
            <w:hideMark/>
          </w:tcPr>
          <w:p w14:paraId="0E0B8C1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132,16</w:t>
            </w:r>
          </w:p>
        </w:tc>
        <w:tc>
          <w:tcPr>
            <w:tcW w:w="1479" w:type="dxa"/>
            <w:tcBorders>
              <w:top w:val="nil"/>
              <w:left w:val="nil"/>
              <w:bottom w:val="single" w:sz="4" w:space="0" w:color="C0C0C0"/>
              <w:right w:val="single" w:sz="4" w:space="0" w:color="C0C0C0"/>
            </w:tcBorders>
            <w:shd w:val="clear" w:color="000000" w:fill="D7EAD3"/>
            <w:vAlign w:val="center"/>
            <w:hideMark/>
          </w:tcPr>
          <w:p w14:paraId="6C0954E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66,08</w:t>
            </w:r>
          </w:p>
        </w:tc>
        <w:tc>
          <w:tcPr>
            <w:tcW w:w="1519" w:type="dxa"/>
            <w:tcBorders>
              <w:top w:val="nil"/>
              <w:left w:val="nil"/>
              <w:bottom w:val="single" w:sz="4" w:space="0" w:color="C0C0C0"/>
              <w:right w:val="single" w:sz="4" w:space="0" w:color="C0C0C0"/>
            </w:tcBorders>
            <w:shd w:val="clear" w:color="000000" w:fill="D7EAD3"/>
            <w:vAlign w:val="center"/>
            <w:hideMark/>
          </w:tcPr>
          <w:p w14:paraId="3D0AC48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66,08</w:t>
            </w:r>
          </w:p>
        </w:tc>
        <w:tc>
          <w:tcPr>
            <w:tcW w:w="1719" w:type="dxa"/>
            <w:tcBorders>
              <w:top w:val="nil"/>
              <w:left w:val="nil"/>
              <w:bottom w:val="single" w:sz="4" w:space="0" w:color="C0C0C0"/>
              <w:right w:val="single" w:sz="4" w:space="0" w:color="C0C0C0"/>
            </w:tcBorders>
            <w:shd w:val="clear" w:color="000000" w:fill="FFFFCC"/>
            <w:vAlign w:val="center"/>
            <w:hideMark/>
          </w:tcPr>
          <w:p w14:paraId="6122929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131,65</w:t>
            </w:r>
          </w:p>
        </w:tc>
        <w:tc>
          <w:tcPr>
            <w:tcW w:w="1299" w:type="dxa"/>
            <w:tcBorders>
              <w:top w:val="nil"/>
              <w:left w:val="nil"/>
              <w:bottom w:val="single" w:sz="4" w:space="0" w:color="C0C0C0"/>
              <w:right w:val="single" w:sz="4" w:space="0" w:color="C0C0C0"/>
            </w:tcBorders>
            <w:shd w:val="clear" w:color="000000" w:fill="FFFFCC"/>
            <w:vAlign w:val="center"/>
            <w:hideMark/>
          </w:tcPr>
          <w:p w14:paraId="065F588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65,83</w:t>
            </w:r>
          </w:p>
        </w:tc>
        <w:tc>
          <w:tcPr>
            <w:tcW w:w="1598" w:type="dxa"/>
            <w:tcBorders>
              <w:top w:val="nil"/>
              <w:left w:val="nil"/>
              <w:bottom w:val="single" w:sz="4" w:space="0" w:color="C0C0C0"/>
              <w:right w:val="single" w:sz="4" w:space="0" w:color="C0C0C0"/>
            </w:tcBorders>
            <w:shd w:val="clear" w:color="000000" w:fill="FFFFCC"/>
            <w:vAlign w:val="center"/>
            <w:hideMark/>
          </w:tcPr>
          <w:p w14:paraId="12D3A4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65,83</w:t>
            </w:r>
          </w:p>
        </w:tc>
        <w:tc>
          <w:tcPr>
            <w:tcW w:w="6485" w:type="dxa"/>
            <w:tcBorders>
              <w:top w:val="nil"/>
              <w:left w:val="nil"/>
              <w:bottom w:val="single" w:sz="4" w:space="0" w:color="C0C0C0"/>
              <w:right w:val="single" w:sz="4" w:space="0" w:color="C0C0C0"/>
            </w:tcBorders>
            <w:shd w:val="clear" w:color="000000" w:fill="FFFFCC"/>
            <w:vAlign w:val="center"/>
            <w:hideMark/>
          </w:tcPr>
          <w:p w14:paraId="5C637F8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7FA66B1B" w14:textId="77777777" w:rsidTr="009E6573">
        <w:trPr>
          <w:trHeight w:val="1260"/>
          <w:jc w:val="center"/>
        </w:trPr>
        <w:tc>
          <w:tcPr>
            <w:tcW w:w="577" w:type="dxa"/>
            <w:tcBorders>
              <w:top w:val="nil"/>
              <w:left w:val="nil"/>
              <w:bottom w:val="nil"/>
              <w:right w:val="nil"/>
            </w:tcBorders>
            <w:shd w:val="clear" w:color="000000" w:fill="FFFF00"/>
            <w:noWrap/>
            <w:vAlign w:val="center"/>
            <w:hideMark/>
          </w:tcPr>
          <w:p w14:paraId="2C4C922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10905E74"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D84520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w:t>
            </w:r>
          </w:p>
        </w:tc>
        <w:tc>
          <w:tcPr>
            <w:tcW w:w="5854" w:type="dxa"/>
            <w:tcBorders>
              <w:top w:val="nil"/>
              <w:left w:val="nil"/>
              <w:bottom w:val="single" w:sz="4" w:space="0" w:color="C0C0C0"/>
              <w:right w:val="single" w:sz="4" w:space="0" w:color="C0C0C0"/>
            </w:tcBorders>
            <w:shd w:val="clear" w:color="auto" w:fill="auto"/>
            <w:vAlign w:val="center"/>
            <w:hideMark/>
          </w:tcPr>
          <w:p w14:paraId="284B6767"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Административные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6FCAAF3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4DB1825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2 070,13</w:t>
            </w:r>
          </w:p>
        </w:tc>
        <w:tc>
          <w:tcPr>
            <w:tcW w:w="1839" w:type="dxa"/>
            <w:tcBorders>
              <w:top w:val="nil"/>
              <w:left w:val="nil"/>
              <w:bottom w:val="single" w:sz="4" w:space="0" w:color="C0C0C0"/>
              <w:right w:val="single" w:sz="4" w:space="0" w:color="C0C0C0"/>
            </w:tcBorders>
            <w:shd w:val="clear" w:color="000000" w:fill="D7EAD3"/>
            <w:vAlign w:val="center"/>
            <w:hideMark/>
          </w:tcPr>
          <w:p w14:paraId="2DE1181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2 165,28</w:t>
            </w:r>
          </w:p>
        </w:tc>
        <w:tc>
          <w:tcPr>
            <w:tcW w:w="1898" w:type="dxa"/>
            <w:tcBorders>
              <w:top w:val="nil"/>
              <w:left w:val="nil"/>
              <w:bottom w:val="single" w:sz="4" w:space="0" w:color="C0C0C0"/>
              <w:right w:val="single" w:sz="4" w:space="0" w:color="C0C0C0"/>
            </w:tcBorders>
            <w:shd w:val="clear" w:color="000000" w:fill="D7EAD3"/>
            <w:vAlign w:val="center"/>
            <w:hideMark/>
          </w:tcPr>
          <w:p w14:paraId="2F66332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2 296,66</w:t>
            </w:r>
          </w:p>
        </w:tc>
        <w:tc>
          <w:tcPr>
            <w:tcW w:w="1819" w:type="dxa"/>
            <w:tcBorders>
              <w:top w:val="nil"/>
              <w:left w:val="nil"/>
              <w:bottom w:val="single" w:sz="4" w:space="0" w:color="C0C0C0"/>
              <w:right w:val="single" w:sz="4" w:space="0" w:color="C0C0C0"/>
            </w:tcBorders>
            <w:shd w:val="clear" w:color="000000" w:fill="D7EAD3"/>
            <w:vAlign w:val="center"/>
            <w:hideMark/>
          </w:tcPr>
          <w:p w14:paraId="7EC612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2 119,11</w:t>
            </w:r>
          </w:p>
        </w:tc>
        <w:tc>
          <w:tcPr>
            <w:tcW w:w="1479" w:type="dxa"/>
            <w:tcBorders>
              <w:top w:val="nil"/>
              <w:left w:val="nil"/>
              <w:bottom w:val="single" w:sz="4" w:space="0" w:color="C0C0C0"/>
              <w:right w:val="single" w:sz="4" w:space="0" w:color="C0C0C0"/>
            </w:tcBorders>
            <w:shd w:val="clear" w:color="000000" w:fill="D7EAD3"/>
            <w:vAlign w:val="center"/>
            <w:hideMark/>
          </w:tcPr>
          <w:p w14:paraId="0FCA1B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1 059,55</w:t>
            </w:r>
          </w:p>
        </w:tc>
        <w:tc>
          <w:tcPr>
            <w:tcW w:w="1519" w:type="dxa"/>
            <w:tcBorders>
              <w:top w:val="nil"/>
              <w:left w:val="nil"/>
              <w:bottom w:val="single" w:sz="4" w:space="0" w:color="C0C0C0"/>
              <w:right w:val="single" w:sz="4" w:space="0" w:color="C0C0C0"/>
            </w:tcBorders>
            <w:shd w:val="clear" w:color="000000" w:fill="D7EAD3"/>
            <w:vAlign w:val="center"/>
            <w:hideMark/>
          </w:tcPr>
          <w:p w14:paraId="5790CFB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1 059,55</w:t>
            </w:r>
          </w:p>
        </w:tc>
        <w:tc>
          <w:tcPr>
            <w:tcW w:w="1719" w:type="dxa"/>
            <w:tcBorders>
              <w:top w:val="nil"/>
              <w:left w:val="nil"/>
              <w:bottom w:val="nil"/>
              <w:right w:val="nil"/>
            </w:tcBorders>
            <w:shd w:val="clear" w:color="000000" w:fill="D7EAD3"/>
            <w:vAlign w:val="center"/>
            <w:hideMark/>
          </w:tcPr>
          <w:p w14:paraId="697D55E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2 207,94</w:t>
            </w:r>
          </w:p>
        </w:tc>
        <w:tc>
          <w:tcPr>
            <w:tcW w:w="1299" w:type="dxa"/>
            <w:tcBorders>
              <w:top w:val="nil"/>
              <w:left w:val="nil"/>
              <w:bottom w:val="nil"/>
              <w:right w:val="nil"/>
            </w:tcBorders>
            <w:shd w:val="clear" w:color="000000" w:fill="D7EAD3"/>
            <w:vAlign w:val="center"/>
            <w:hideMark/>
          </w:tcPr>
          <w:p w14:paraId="08546DA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1 103,97</w:t>
            </w:r>
          </w:p>
        </w:tc>
        <w:tc>
          <w:tcPr>
            <w:tcW w:w="1598" w:type="dxa"/>
            <w:tcBorders>
              <w:top w:val="nil"/>
              <w:left w:val="nil"/>
              <w:bottom w:val="nil"/>
              <w:right w:val="nil"/>
            </w:tcBorders>
            <w:shd w:val="clear" w:color="000000" w:fill="D7EAD3"/>
            <w:vAlign w:val="center"/>
            <w:hideMark/>
          </w:tcPr>
          <w:p w14:paraId="29FEB1F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1 103,97</w:t>
            </w:r>
          </w:p>
        </w:tc>
        <w:tc>
          <w:tcPr>
            <w:tcW w:w="648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AFE7A4B"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6F6A07F7"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2E67DF2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61E97845"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4B7CE6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5.1</w:t>
            </w:r>
          </w:p>
        </w:tc>
        <w:tc>
          <w:tcPr>
            <w:tcW w:w="5854" w:type="dxa"/>
            <w:tcBorders>
              <w:top w:val="nil"/>
              <w:left w:val="nil"/>
              <w:bottom w:val="single" w:sz="4" w:space="0" w:color="C0C0C0"/>
              <w:right w:val="single" w:sz="4" w:space="0" w:color="C0C0C0"/>
            </w:tcBorders>
            <w:shd w:val="clear" w:color="auto" w:fill="auto"/>
            <w:vAlign w:val="center"/>
            <w:hideMark/>
          </w:tcPr>
          <w:p w14:paraId="2A751484"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Заработная плата АУП</w:t>
            </w:r>
          </w:p>
        </w:tc>
        <w:tc>
          <w:tcPr>
            <w:tcW w:w="1139" w:type="dxa"/>
            <w:tcBorders>
              <w:top w:val="nil"/>
              <w:left w:val="nil"/>
              <w:bottom w:val="single" w:sz="4" w:space="0" w:color="C0C0C0"/>
              <w:right w:val="single" w:sz="4" w:space="0" w:color="C0C0C0"/>
            </w:tcBorders>
            <w:shd w:val="clear" w:color="auto" w:fill="auto"/>
            <w:vAlign w:val="center"/>
            <w:hideMark/>
          </w:tcPr>
          <w:p w14:paraId="68A0C50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7AB446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1 047,04</w:t>
            </w:r>
          </w:p>
        </w:tc>
        <w:tc>
          <w:tcPr>
            <w:tcW w:w="1839" w:type="dxa"/>
            <w:tcBorders>
              <w:top w:val="nil"/>
              <w:left w:val="nil"/>
              <w:bottom w:val="single" w:sz="4" w:space="0" w:color="C0C0C0"/>
              <w:right w:val="single" w:sz="4" w:space="0" w:color="C0C0C0"/>
            </w:tcBorders>
            <w:shd w:val="clear" w:color="000000" w:fill="FFFFCC"/>
            <w:vAlign w:val="center"/>
            <w:hideMark/>
          </w:tcPr>
          <w:p w14:paraId="7112160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1 047,04</w:t>
            </w:r>
          </w:p>
        </w:tc>
        <w:tc>
          <w:tcPr>
            <w:tcW w:w="1898" w:type="dxa"/>
            <w:tcBorders>
              <w:top w:val="nil"/>
              <w:left w:val="nil"/>
              <w:bottom w:val="single" w:sz="4" w:space="0" w:color="C0C0C0"/>
              <w:right w:val="single" w:sz="4" w:space="0" w:color="C0C0C0"/>
            </w:tcBorders>
            <w:shd w:val="clear" w:color="000000" w:fill="FFFFCC"/>
            <w:vAlign w:val="center"/>
            <w:hideMark/>
          </w:tcPr>
          <w:p w14:paraId="5DE467F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1 453,69</w:t>
            </w:r>
          </w:p>
        </w:tc>
        <w:tc>
          <w:tcPr>
            <w:tcW w:w="1819" w:type="dxa"/>
            <w:tcBorders>
              <w:top w:val="nil"/>
              <w:left w:val="nil"/>
              <w:bottom w:val="single" w:sz="4" w:space="0" w:color="C0C0C0"/>
              <w:right w:val="single" w:sz="4" w:space="0" w:color="C0C0C0"/>
            </w:tcBorders>
            <w:shd w:val="clear" w:color="000000" w:fill="FFFFCC"/>
            <w:vAlign w:val="center"/>
            <w:hideMark/>
          </w:tcPr>
          <w:p w14:paraId="1E74F24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1 071,82</w:t>
            </w:r>
          </w:p>
        </w:tc>
        <w:tc>
          <w:tcPr>
            <w:tcW w:w="1479" w:type="dxa"/>
            <w:tcBorders>
              <w:top w:val="nil"/>
              <w:left w:val="nil"/>
              <w:bottom w:val="single" w:sz="4" w:space="0" w:color="C0C0C0"/>
              <w:right w:val="single" w:sz="4" w:space="0" w:color="C0C0C0"/>
            </w:tcBorders>
            <w:shd w:val="clear" w:color="000000" w:fill="D7EAD3"/>
            <w:vAlign w:val="center"/>
            <w:hideMark/>
          </w:tcPr>
          <w:p w14:paraId="077E6F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535,91</w:t>
            </w:r>
          </w:p>
        </w:tc>
        <w:tc>
          <w:tcPr>
            <w:tcW w:w="1519" w:type="dxa"/>
            <w:tcBorders>
              <w:top w:val="nil"/>
              <w:left w:val="nil"/>
              <w:bottom w:val="single" w:sz="4" w:space="0" w:color="C0C0C0"/>
              <w:right w:val="single" w:sz="4" w:space="0" w:color="C0C0C0"/>
            </w:tcBorders>
            <w:shd w:val="clear" w:color="000000" w:fill="D7EAD3"/>
            <w:vAlign w:val="center"/>
            <w:hideMark/>
          </w:tcPr>
          <w:p w14:paraId="188FCF7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535,91</w:t>
            </w:r>
          </w:p>
        </w:tc>
        <w:tc>
          <w:tcPr>
            <w:tcW w:w="1719" w:type="dxa"/>
            <w:tcBorders>
              <w:top w:val="single" w:sz="4" w:space="0" w:color="C0C0C0"/>
              <w:left w:val="nil"/>
              <w:bottom w:val="single" w:sz="4" w:space="0" w:color="C0C0C0"/>
              <w:right w:val="single" w:sz="4" w:space="0" w:color="C0C0C0"/>
            </w:tcBorders>
            <w:shd w:val="clear" w:color="000000" w:fill="FFFFCC"/>
            <w:vAlign w:val="center"/>
            <w:hideMark/>
          </w:tcPr>
          <w:p w14:paraId="6016CCD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1 067,67</w:t>
            </w:r>
          </w:p>
        </w:tc>
        <w:tc>
          <w:tcPr>
            <w:tcW w:w="1299" w:type="dxa"/>
            <w:tcBorders>
              <w:top w:val="single" w:sz="4" w:space="0" w:color="C0C0C0"/>
              <w:left w:val="nil"/>
              <w:bottom w:val="single" w:sz="4" w:space="0" w:color="C0C0C0"/>
              <w:right w:val="single" w:sz="4" w:space="0" w:color="C0C0C0"/>
            </w:tcBorders>
            <w:shd w:val="clear" w:color="000000" w:fill="FFFFCC"/>
            <w:vAlign w:val="center"/>
            <w:hideMark/>
          </w:tcPr>
          <w:p w14:paraId="65BE22C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533,83</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4A4A47F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533,83</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1EB70C9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5A49BFB2" w14:textId="77777777" w:rsidTr="009E6573">
        <w:trPr>
          <w:trHeight w:val="225"/>
          <w:jc w:val="center"/>
        </w:trPr>
        <w:tc>
          <w:tcPr>
            <w:tcW w:w="577" w:type="dxa"/>
            <w:tcBorders>
              <w:top w:val="nil"/>
              <w:left w:val="nil"/>
              <w:bottom w:val="nil"/>
              <w:right w:val="nil"/>
            </w:tcBorders>
            <w:shd w:val="clear" w:color="000000" w:fill="FFFF00"/>
            <w:noWrap/>
            <w:vAlign w:val="center"/>
            <w:hideMark/>
          </w:tcPr>
          <w:p w14:paraId="51C0812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6127505E"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C42FD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5.1.1</w:t>
            </w:r>
          </w:p>
        </w:tc>
        <w:tc>
          <w:tcPr>
            <w:tcW w:w="5854" w:type="dxa"/>
            <w:tcBorders>
              <w:top w:val="nil"/>
              <w:left w:val="nil"/>
              <w:bottom w:val="single" w:sz="4" w:space="0" w:color="C0C0C0"/>
              <w:right w:val="single" w:sz="4" w:space="0" w:color="C0C0C0"/>
            </w:tcBorders>
            <w:shd w:val="clear" w:color="auto" w:fill="auto"/>
            <w:vAlign w:val="center"/>
            <w:hideMark/>
          </w:tcPr>
          <w:p w14:paraId="710482D9"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551CAD2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79" w:type="dxa"/>
            <w:tcBorders>
              <w:top w:val="nil"/>
              <w:left w:val="nil"/>
              <w:bottom w:val="single" w:sz="4" w:space="0" w:color="C0C0C0"/>
              <w:right w:val="single" w:sz="4" w:space="0" w:color="C0C0C0"/>
            </w:tcBorders>
            <w:shd w:val="clear" w:color="000000" w:fill="D7EAD3"/>
            <w:vAlign w:val="center"/>
            <w:hideMark/>
          </w:tcPr>
          <w:p w14:paraId="482A8CD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22 663,27</w:t>
            </w:r>
          </w:p>
        </w:tc>
        <w:tc>
          <w:tcPr>
            <w:tcW w:w="1839" w:type="dxa"/>
            <w:tcBorders>
              <w:top w:val="nil"/>
              <w:left w:val="nil"/>
              <w:bottom w:val="single" w:sz="4" w:space="0" w:color="C0C0C0"/>
              <w:right w:val="single" w:sz="4" w:space="0" w:color="C0C0C0"/>
            </w:tcBorders>
            <w:shd w:val="clear" w:color="000000" w:fill="D7EAD3"/>
            <w:vAlign w:val="center"/>
            <w:hideMark/>
          </w:tcPr>
          <w:p w14:paraId="236A54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22 663,27</w:t>
            </w:r>
          </w:p>
        </w:tc>
        <w:tc>
          <w:tcPr>
            <w:tcW w:w="1898" w:type="dxa"/>
            <w:tcBorders>
              <w:top w:val="nil"/>
              <w:left w:val="nil"/>
              <w:bottom w:val="single" w:sz="4" w:space="0" w:color="C0C0C0"/>
              <w:right w:val="single" w:sz="4" w:space="0" w:color="C0C0C0"/>
            </w:tcBorders>
            <w:shd w:val="clear" w:color="000000" w:fill="D7EAD3"/>
            <w:vAlign w:val="center"/>
            <w:hideMark/>
          </w:tcPr>
          <w:p w14:paraId="41281E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34 810,58</w:t>
            </w:r>
          </w:p>
        </w:tc>
        <w:tc>
          <w:tcPr>
            <w:tcW w:w="1819" w:type="dxa"/>
            <w:tcBorders>
              <w:top w:val="nil"/>
              <w:left w:val="nil"/>
              <w:bottom w:val="single" w:sz="4" w:space="0" w:color="C0C0C0"/>
              <w:right w:val="single" w:sz="4" w:space="0" w:color="C0C0C0"/>
            </w:tcBorders>
            <w:shd w:val="clear" w:color="000000" w:fill="D7EAD3"/>
            <w:vAlign w:val="center"/>
            <w:hideMark/>
          </w:tcPr>
          <w:p w14:paraId="3B1FD2D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23 199,49</w:t>
            </w:r>
          </w:p>
        </w:tc>
        <w:tc>
          <w:tcPr>
            <w:tcW w:w="1479" w:type="dxa"/>
            <w:tcBorders>
              <w:top w:val="nil"/>
              <w:left w:val="nil"/>
              <w:bottom w:val="single" w:sz="4" w:space="0" w:color="C0C0C0"/>
              <w:right w:val="single" w:sz="4" w:space="0" w:color="C0C0C0"/>
            </w:tcBorders>
            <w:shd w:val="clear" w:color="000000" w:fill="D7EAD3"/>
            <w:vAlign w:val="center"/>
            <w:hideMark/>
          </w:tcPr>
          <w:p w14:paraId="4EE8F5B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23 199,49</w:t>
            </w:r>
          </w:p>
        </w:tc>
        <w:tc>
          <w:tcPr>
            <w:tcW w:w="1519" w:type="dxa"/>
            <w:tcBorders>
              <w:top w:val="nil"/>
              <w:left w:val="nil"/>
              <w:bottom w:val="single" w:sz="4" w:space="0" w:color="C0C0C0"/>
              <w:right w:val="single" w:sz="4" w:space="0" w:color="C0C0C0"/>
            </w:tcBorders>
            <w:shd w:val="clear" w:color="000000" w:fill="D7EAD3"/>
            <w:vAlign w:val="center"/>
            <w:hideMark/>
          </w:tcPr>
          <w:p w14:paraId="5A269B3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23 199,49</w:t>
            </w:r>
          </w:p>
        </w:tc>
        <w:tc>
          <w:tcPr>
            <w:tcW w:w="1719" w:type="dxa"/>
            <w:tcBorders>
              <w:top w:val="nil"/>
              <w:left w:val="nil"/>
              <w:bottom w:val="single" w:sz="4" w:space="0" w:color="C0C0C0"/>
              <w:right w:val="single" w:sz="4" w:space="0" w:color="C0C0C0"/>
            </w:tcBorders>
            <w:shd w:val="clear" w:color="000000" w:fill="D7EAD3"/>
            <w:vAlign w:val="center"/>
            <w:hideMark/>
          </w:tcPr>
          <w:p w14:paraId="161D2F8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23 109,74</w:t>
            </w:r>
          </w:p>
        </w:tc>
        <w:tc>
          <w:tcPr>
            <w:tcW w:w="1299" w:type="dxa"/>
            <w:tcBorders>
              <w:top w:val="nil"/>
              <w:left w:val="nil"/>
              <w:bottom w:val="single" w:sz="4" w:space="0" w:color="C0C0C0"/>
              <w:right w:val="single" w:sz="4" w:space="0" w:color="C0C0C0"/>
            </w:tcBorders>
            <w:shd w:val="clear" w:color="000000" w:fill="D7EAD3"/>
            <w:vAlign w:val="center"/>
            <w:hideMark/>
          </w:tcPr>
          <w:p w14:paraId="78B4F76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23 109,74</w:t>
            </w:r>
          </w:p>
        </w:tc>
        <w:tc>
          <w:tcPr>
            <w:tcW w:w="1598" w:type="dxa"/>
            <w:tcBorders>
              <w:top w:val="nil"/>
              <w:left w:val="nil"/>
              <w:bottom w:val="single" w:sz="4" w:space="0" w:color="C0C0C0"/>
              <w:right w:val="single" w:sz="4" w:space="0" w:color="C0C0C0"/>
            </w:tcBorders>
            <w:shd w:val="clear" w:color="000000" w:fill="D7EAD3"/>
            <w:vAlign w:val="center"/>
            <w:hideMark/>
          </w:tcPr>
          <w:p w14:paraId="51840E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23 109,74</w:t>
            </w:r>
          </w:p>
        </w:tc>
        <w:tc>
          <w:tcPr>
            <w:tcW w:w="6485" w:type="dxa"/>
            <w:tcBorders>
              <w:top w:val="nil"/>
              <w:left w:val="nil"/>
              <w:bottom w:val="single" w:sz="4" w:space="0" w:color="C0C0C0"/>
              <w:right w:val="single" w:sz="4" w:space="0" w:color="C0C0C0"/>
            </w:tcBorders>
            <w:shd w:val="clear" w:color="000000" w:fill="FFFFCC"/>
            <w:vAlign w:val="center"/>
            <w:hideMark/>
          </w:tcPr>
          <w:p w14:paraId="522B182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CC8625B"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5A4BE65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417" w:type="dxa"/>
            <w:tcBorders>
              <w:top w:val="nil"/>
              <w:left w:val="nil"/>
              <w:bottom w:val="nil"/>
              <w:right w:val="nil"/>
            </w:tcBorders>
            <w:shd w:val="clear" w:color="auto" w:fill="auto"/>
            <w:noWrap/>
            <w:vAlign w:val="bottom"/>
            <w:hideMark/>
          </w:tcPr>
          <w:p w14:paraId="2CD110F8"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B84C0C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5.1.2</w:t>
            </w:r>
          </w:p>
        </w:tc>
        <w:tc>
          <w:tcPr>
            <w:tcW w:w="5854" w:type="dxa"/>
            <w:tcBorders>
              <w:top w:val="nil"/>
              <w:left w:val="nil"/>
              <w:bottom w:val="single" w:sz="4" w:space="0" w:color="C0C0C0"/>
              <w:right w:val="single" w:sz="4" w:space="0" w:color="C0C0C0"/>
            </w:tcBorders>
            <w:shd w:val="clear" w:color="auto" w:fill="auto"/>
            <w:vAlign w:val="center"/>
            <w:hideMark/>
          </w:tcPr>
          <w:p w14:paraId="5EE36A9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557D82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79" w:type="dxa"/>
            <w:tcBorders>
              <w:top w:val="nil"/>
              <w:left w:val="nil"/>
              <w:bottom w:val="single" w:sz="4" w:space="0" w:color="C0C0C0"/>
              <w:right w:val="single" w:sz="4" w:space="0" w:color="C0C0C0"/>
            </w:tcBorders>
            <w:shd w:val="clear" w:color="000000" w:fill="FFFFCC"/>
            <w:vAlign w:val="center"/>
            <w:hideMark/>
          </w:tcPr>
          <w:p w14:paraId="4B0AA31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3,85</w:t>
            </w:r>
          </w:p>
        </w:tc>
        <w:tc>
          <w:tcPr>
            <w:tcW w:w="1839" w:type="dxa"/>
            <w:tcBorders>
              <w:top w:val="nil"/>
              <w:left w:val="nil"/>
              <w:bottom w:val="single" w:sz="4" w:space="0" w:color="C0C0C0"/>
              <w:right w:val="single" w:sz="4" w:space="0" w:color="C0C0C0"/>
            </w:tcBorders>
            <w:shd w:val="clear" w:color="000000" w:fill="FFFFCC"/>
            <w:vAlign w:val="center"/>
            <w:hideMark/>
          </w:tcPr>
          <w:p w14:paraId="721FF32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3,85</w:t>
            </w:r>
          </w:p>
        </w:tc>
        <w:tc>
          <w:tcPr>
            <w:tcW w:w="1898" w:type="dxa"/>
            <w:tcBorders>
              <w:top w:val="nil"/>
              <w:left w:val="nil"/>
              <w:bottom w:val="single" w:sz="4" w:space="0" w:color="C0C0C0"/>
              <w:right w:val="single" w:sz="4" w:space="0" w:color="C0C0C0"/>
            </w:tcBorders>
            <w:shd w:val="clear" w:color="000000" w:fill="FFFFCC"/>
            <w:vAlign w:val="center"/>
            <w:hideMark/>
          </w:tcPr>
          <w:p w14:paraId="4EBF65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3,48</w:t>
            </w:r>
          </w:p>
        </w:tc>
        <w:tc>
          <w:tcPr>
            <w:tcW w:w="1819" w:type="dxa"/>
            <w:tcBorders>
              <w:top w:val="nil"/>
              <w:left w:val="nil"/>
              <w:bottom w:val="single" w:sz="4" w:space="0" w:color="C0C0C0"/>
              <w:right w:val="single" w:sz="4" w:space="0" w:color="C0C0C0"/>
            </w:tcBorders>
            <w:shd w:val="clear" w:color="000000" w:fill="FFFFCC"/>
            <w:vAlign w:val="center"/>
            <w:hideMark/>
          </w:tcPr>
          <w:p w14:paraId="1FAA71C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3,85</w:t>
            </w:r>
          </w:p>
        </w:tc>
        <w:tc>
          <w:tcPr>
            <w:tcW w:w="1479" w:type="dxa"/>
            <w:tcBorders>
              <w:top w:val="nil"/>
              <w:left w:val="nil"/>
              <w:bottom w:val="single" w:sz="4" w:space="0" w:color="C0C0C0"/>
              <w:right w:val="single" w:sz="4" w:space="0" w:color="C0C0C0"/>
            </w:tcBorders>
            <w:shd w:val="clear" w:color="000000" w:fill="D7EAD3"/>
            <w:vAlign w:val="center"/>
            <w:hideMark/>
          </w:tcPr>
          <w:p w14:paraId="68DBEA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3,85</w:t>
            </w:r>
          </w:p>
        </w:tc>
        <w:tc>
          <w:tcPr>
            <w:tcW w:w="1519" w:type="dxa"/>
            <w:tcBorders>
              <w:top w:val="nil"/>
              <w:left w:val="nil"/>
              <w:bottom w:val="single" w:sz="4" w:space="0" w:color="C0C0C0"/>
              <w:right w:val="single" w:sz="4" w:space="0" w:color="C0C0C0"/>
            </w:tcBorders>
            <w:shd w:val="clear" w:color="000000" w:fill="D7EAD3"/>
            <w:vAlign w:val="center"/>
            <w:hideMark/>
          </w:tcPr>
          <w:p w14:paraId="57C069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3,85</w:t>
            </w:r>
          </w:p>
        </w:tc>
        <w:tc>
          <w:tcPr>
            <w:tcW w:w="1719" w:type="dxa"/>
            <w:tcBorders>
              <w:top w:val="nil"/>
              <w:left w:val="nil"/>
              <w:bottom w:val="single" w:sz="4" w:space="0" w:color="C0C0C0"/>
              <w:right w:val="single" w:sz="4" w:space="0" w:color="C0C0C0"/>
            </w:tcBorders>
            <w:shd w:val="clear" w:color="000000" w:fill="FFFFCC"/>
            <w:vAlign w:val="center"/>
            <w:hideMark/>
          </w:tcPr>
          <w:p w14:paraId="0BA7988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3,85</w:t>
            </w:r>
          </w:p>
        </w:tc>
        <w:tc>
          <w:tcPr>
            <w:tcW w:w="1299" w:type="dxa"/>
            <w:tcBorders>
              <w:top w:val="nil"/>
              <w:left w:val="nil"/>
              <w:bottom w:val="single" w:sz="4" w:space="0" w:color="C0C0C0"/>
              <w:right w:val="single" w:sz="4" w:space="0" w:color="C0C0C0"/>
            </w:tcBorders>
            <w:shd w:val="clear" w:color="000000" w:fill="FFFFCC"/>
            <w:vAlign w:val="center"/>
            <w:hideMark/>
          </w:tcPr>
          <w:p w14:paraId="3792DEE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3,85</w:t>
            </w:r>
          </w:p>
        </w:tc>
        <w:tc>
          <w:tcPr>
            <w:tcW w:w="1598" w:type="dxa"/>
            <w:tcBorders>
              <w:top w:val="nil"/>
              <w:left w:val="nil"/>
              <w:bottom w:val="single" w:sz="4" w:space="0" w:color="C0C0C0"/>
              <w:right w:val="single" w:sz="4" w:space="0" w:color="C0C0C0"/>
            </w:tcBorders>
            <w:shd w:val="clear" w:color="000000" w:fill="FFFFCC"/>
            <w:vAlign w:val="center"/>
            <w:hideMark/>
          </w:tcPr>
          <w:p w14:paraId="187D89A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3,85</w:t>
            </w:r>
          </w:p>
        </w:tc>
        <w:tc>
          <w:tcPr>
            <w:tcW w:w="6485" w:type="dxa"/>
            <w:tcBorders>
              <w:top w:val="nil"/>
              <w:left w:val="nil"/>
              <w:bottom w:val="single" w:sz="4" w:space="0" w:color="C0C0C0"/>
              <w:right w:val="single" w:sz="4" w:space="0" w:color="C0C0C0"/>
            </w:tcBorders>
            <w:shd w:val="clear" w:color="000000" w:fill="FFFFCC"/>
            <w:vAlign w:val="center"/>
            <w:hideMark/>
          </w:tcPr>
          <w:p w14:paraId="23158CD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1DDEA09" w14:textId="77777777" w:rsidTr="009E6573">
        <w:trPr>
          <w:trHeight w:val="225"/>
          <w:jc w:val="center"/>
        </w:trPr>
        <w:tc>
          <w:tcPr>
            <w:tcW w:w="577" w:type="dxa"/>
            <w:tcBorders>
              <w:top w:val="nil"/>
              <w:left w:val="nil"/>
              <w:bottom w:val="nil"/>
              <w:right w:val="nil"/>
            </w:tcBorders>
            <w:shd w:val="clear" w:color="000000" w:fill="FFFF00"/>
            <w:noWrap/>
            <w:vAlign w:val="center"/>
            <w:hideMark/>
          </w:tcPr>
          <w:p w14:paraId="7E71FF8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76646F93"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61947B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5.2</w:t>
            </w:r>
          </w:p>
        </w:tc>
        <w:tc>
          <w:tcPr>
            <w:tcW w:w="5854" w:type="dxa"/>
            <w:tcBorders>
              <w:top w:val="nil"/>
              <w:left w:val="nil"/>
              <w:bottom w:val="single" w:sz="4" w:space="0" w:color="C0C0C0"/>
              <w:right w:val="single" w:sz="4" w:space="0" w:color="C0C0C0"/>
            </w:tcBorders>
            <w:shd w:val="clear" w:color="auto" w:fill="auto"/>
            <w:vAlign w:val="center"/>
            <w:hideMark/>
          </w:tcPr>
          <w:p w14:paraId="12E15EA6"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Отчисления на соц.нужды от заработной платы АУП</w:t>
            </w:r>
          </w:p>
        </w:tc>
        <w:tc>
          <w:tcPr>
            <w:tcW w:w="1139" w:type="dxa"/>
            <w:tcBorders>
              <w:top w:val="nil"/>
              <w:left w:val="nil"/>
              <w:bottom w:val="single" w:sz="4" w:space="0" w:color="C0C0C0"/>
              <w:right w:val="single" w:sz="4" w:space="0" w:color="C0C0C0"/>
            </w:tcBorders>
            <w:shd w:val="clear" w:color="auto" w:fill="auto"/>
            <w:vAlign w:val="center"/>
            <w:hideMark/>
          </w:tcPr>
          <w:p w14:paraId="6AF8C2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645D8F6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316,21</w:t>
            </w:r>
          </w:p>
        </w:tc>
        <w:tc>
          <w:tcPr>
            <w:tcW w:w="1839" w:type="dxa"/>
            <w:tcBorders>
              <w:top w:val="nil"/>
              <w:left w:val="nil"/>
              <w:bottom w:val="single" w:sz="4" w:space="0" w:color="C0C0C0"/>
              <w:right w:val="single" w:sz="4" w:space="0" w:color="C0C0C0"/>
            </w:tcBorders>
            <w:shd w:val="clear" w:color="000000" w:fill="FFFFCC"/>
            <w:vAlign w:val="center"/>
            <w:hideMark/>
          </w:tcPr>
          <w:p w14:paraId="7453F38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316,21</w:t>
            </w:r>
          </w:p>
        </w:tc>
        <w:tc>
          <w:tcPr>
            <w:tcW w:w="1898" w:type="dxa"/>
            <w:tcBorders>
              <w:top w:val="nil"/>
              <w:left w:val="nil"/>
              <w:bottom w:val="single" w:sz="4" w:space="0" w:color="C0C0C0"/>
              <w:right w:val="single" w:sz="4" w:space="0" w:color="C0C0C0"/>
            </w:tcBorders>
            <w:shd w:val="clear" w:color="000000" w:fill="FFFFCC"/>
            <w:vAlign w:val="center"/>
            <w:hideMark/>
          </w:tcPr>
          <w:p w14:paraId="53B2855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439,01</w:t>
            </w:r>
          </w:p>
        </w:tc>
        <w:tc>
          <w:tcPr>
            <w:tcW w:w="1819" w:type="dxa"/>
            <w:tcBorders>
              <w:top w:val="nil"/>
              <w:left w:val="nil"/>
              <w:bottom w:val="single" w:sz="4" w:space="0" w:color="C0C0C0"/>
              <w:right w:val="single" w:sz="4" w:space="0" w:color="C0C0C0"/>
            </w:tcBorders>
            <w:shd w:val="clear" w:color="000000" w:fill="FFFFCC"/>
            <w:vAlign w:val="center"/>
            <w:hideMark/>
          </w:tcPr>
          <w:p w14:paraId="02B157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323,69</w:t>
            </w:r>
          </w:p>
        </w:tc>
        <w:tc>
          <w:tcPr>
            <w:tcW w:w="1479" w:type="dxa"/>
            <w:tcBorders>
              <w:top w:val="nil"/>
              <w:left w:val="nil"/>
              <w:bottom w:val="single" w:sz="4" w:space="0" w:color="C0C0C0"/>
              <w:right w:val="single" w:sz="4" w:space="0" w:color="C0C0C0"/>
            </w:tcBorders>
            <w:shd w:val="clear" w:color="000000" w:fill="D7EAD3"/>
            <w:vAlign w:val="center"/>
            <w:hideMark/>
          </w:tcPr>
          <w:p w14:paraId="686D48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161,84</w:t>
            </w:r>
          </w:p>
        </w:tc>
        <w:tc>
          <w:tcPr>
            <w:tcW w:w="1519" w:type="dxa"/>
            <w:tcBorders>
              <w:top w:val="nil"/>
              <w:left w:val="nil"/>
              <w:bottom w:val="single" w:sz="4" w:space="0" w:color="C0C0C0"/>
              <w:right w:val="single" w:sz="4" w:space="0" w:color="C0C0C0"/>
            </w:tcBorders>
            <w:shd w:val="clear" w:color="000000" w:fill="D7EAD3"/>
            <w:vAlign w:val="center"/>
            <w:hideMark/>
          </w:tcPr>
          <w:p w14:paraId="4390D72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161,84</w:t>
            </w:r>
          </w:p>
        </w:tc>
        <w:tc>
          <w:tcPr>
            <w:tcW w:w="1719" w:type="dxa"/>
            <w:tcBorders>
              <w:top w:val="nil"/>
              <w:left w:val="nil"/>
              <w:bottom w:val="single" w:sz="4" w:space="0" w:color="C0C0C0"/>
              <w:right w:val="single" w:sz="4" w:space="0" w:color="C0C0C0"/>
            </w:tcBorders>
            <w:shd w:val="clear" w:color="000000" w:fill="FFFFCC"/>
            <w:vAlign w:val="center"/>
            <w:hideMark/>
          </w:tcPr>
          <w:p w14:paraId="269A924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322,44</w:t>
            </w:r>
          </w:p>
        </w:tc>
        <w:tc>
          <w:tcPr>
            <w:tcW w:w="1299" w:type="dxa"/>
            <w:tcBorders>
              <w:top w:val="nil"/>
              <w:left w:val="nil"/>
              <w:bottom w:val="single" w:sz="4" w:space="0" w:color="C0C0C0"/>
              <w:right w:val="single" w:sz="4" w:space="0" w:color="C0C0C0"/>
            </w:tcBorders>
            <w:shd w:val="clear" w:color="000000" w:fill="FFFFCC"/>
            <w:vAlign w:val="center"/>
            <w:hideMark/>
          </w:tcPr>
          <w:p w14:paraId="12E9FC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161,22</w:t>
            </w:r>
          </w:p>
        </w:tc>
        <w:tc>
          <w:tcPr>
            <w:tcW w:w="1598" w:type="dxa"/>
            <w:tcBorders>
              <w:top w:val="nil"/>
              <w:left w:val="nil"/>
              <w:bottom w:val="single" w:sz="4" w:space="0" w:color="C0C0C0"/>
              <w:right w:val="single" w:sz="4" w:space="0" w:color="C0C0C0"/>
            </w:tcBorders>
            <w:shd w:val="clear" w:color="000000" w:fill="FFFFCC"/>
            <w:vAlign w:val="center"/>
            <w:hideMark/>
          </w:tcPr>
          <w:p w14:paraId="3593B32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161,22</w:t>
            </w:r>
          </w:p>
        </w:tc>
        <w:tc>
          <w:tcPr>
            <w:tcW w:w="6485" w:type="dxa"/>
            <w:tcBorders>
              <w:top w:val="nil"/>
              <w:left w:val="nil"/>
              <w:bottom w:val="single" w:sz="4" w:space="0" w:color="C0C0C0"/>
              <w:right w:val="single" w:sz="4" w:space="0" w:color="C0C0C0"/>
            </w:tcBorders>
            <w:shd w:val="clear" w:color="000000" w:fill="FFFFCC"/>
            <w:vAlign w:val="center"/>
            <w:hideMark/>
          </w:tcPr>
          <w:p w14:paraId="7E4D2DA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4DE0F263"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6968514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noWrap/>
            <w:vAlign w:val="bottom"/>
            <w:hideMark/>
          </w:tcPr>
          <w:p w14:paraId="6203144A"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B2E529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5.3</w:t>
            </w:r>
          </w:p>
        </w:tc>
        <w:tc>
          <w:tcPr>
            <w:tcW w:w="5854" w:type="dxa"/>
            <w:tcBorders>
              <w:top w:val="nil"/>
              <w:left w:val="nil"/>
              <w:bottom w:val="single" w:sz="4" w:space="0" w:color="C0C0C0"/>
              <w:right w:val="single" w:sz="4" w:space="0" w:color="C0C0C0"/>
            </w:tcBorders>
            <w:shd w:val="clear" w:color="auto" w:fill="auto"/>
            <w:vAlign w:val="center"/>
            <w:hideMark/>
          </w:tcPr>
          <w:p w14:paraId="2B245B48"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Прочие административные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2CCE918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0BB0CC1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706,88</w:t>
            </w:r>
          </w:p>
        </w:tc>
        <w:tc>
          <w:tcPr>
            <w:tcW w:w="1839" w:type="dxa"/>
            <w:tcBorders>
              <w:top w:val="nil"/>
              <w:left w:val="nil"/>
              <w:bottom w:val="single" w:sz="4" w:space="0" w:color="C0C0C0"/>
              <w:right w:val="single" w:sz="4" w:space="0" w:color="C0C0C0"/>
            </w:tcBorders>
            <w:shd w:val="clear" w:color="000000" w:fill="D7EAD3"/>
            <w:vAlign w:val="center"/>
            <w:hideMark/>
          </w:tcPr>
          <w:p w14:paraId="189374F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802,03</w:t>
            </w:r>
          </w:p>
        </w:tc>
        <w:tc>
          <w:tcPr>
            <w:tcW w:w="1898" w:type="dxa"/>
            <w:tcBorders>
              <w:top w:val="nil"/>
              <w:left w:val="nil"/>
              <w:bottom w:val="single" w:sz="4" w:space="0" w:color="C0C0C0"/>
              <w:right w:val="single" w:sz="4" w:space="0" w:color="C0C0C0"/>
            </w:tcBorders>
            <w:shd w:val="clear" w:color="000000" w:fill="D7EAD3"/>
            <w:vAlign w:val="center"/>
            <w:hideMark/>
          </w:tcPr>
          <w:p w14:paraId="6BFAE7F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403,96</w:t>
            </w:r>
          </w:p>
        </w:tc>
        <w:tc>
          <w:tcPr>
            <w:tcW w:w="1819" w:type="dxa"/>
            <w:tcBorders>
              <w:top w:val="nil"/>
              <w:left w:val="nil"/>
              <w:bottom w:val="single" w:sz="4" w:space="0" w:color="C0C0C0"/>
              <w:right w:val="single" w:sz="4" w:space="0" w:color="C0C0C0"/>
            </w:tcBorders>
            <w:shd w:val="clear" w:color="000000" w:fill="D7EAD3"/>
            <w:vAlign w:val="center"/>
            <w:hideMark/>
          </w:tcPr>
          <w:p w14:paraId="13A0FBF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723,60</w:t>
            </w:r>
          </w:p>
        </w:tc>
        <w:tc>
          <w:tcPr>
            <w:tcW w:w="1479" w:type="dxa"/>
            <w:tcBorders>
              <w:top w:val="nil"/>
              <w:left w:val="nil"/>
              <w:bottom w:val="single" w:sz="4" w:space="0" w:color="C0C0C0"/>
              <w:right w:val="single" w:sz="4" w:space="0" w:color="C0C0C0"/>
            </w:tcBorders>
            <w:shd w:val="clear" w:color="000000" w:fill="D7EAD3"/>
            <w:vAlign w:val="center"/>
            <w:hideMark/>
          </w:tcPr>
          <w:p w14:paraId="21EE1BE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361,80</w:t>
            </w:r>
          </w:p>
        </w:tc>
        <w:tc>
          <w:tcPr>
            <w:tcW w:w="1519" w:type="dxa"/>
            <w:tcBorders>
              <w:top w:val="nil"/>
              <w:left w:val="nil"/>
              <w:bottom w:val="single" w:sz="4" w:space="0" w:color="C0C0C0"/>
              <w:right w:val="single" w:sz="4" w:space="0" w:color="C0C0C0"/>
            </w:tcBorders>
            <w:shd w:val="clear" w:color="000000" w:fill="D7EAD3"/>
            <w:vAlign w:val="center"/>
            <w:hideMark/>
          </w:tcPr>
          <w:p w14:paraId="46B12E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361,80</w:t>
            </w:r>
          </w:p>
        </w:tc>
        <w:tc>
          <w:tcPr>
            <w:tcW w:w="1719" w:type="dxa"/>
            <w:tcBorders>
              <w:top w:val="nil"/>
              <w:left w:val="nil"/>
              <w:bottom w:val="single" w:sz="4" w:space="0" w:color="C0C0C0"/>
              <w:right w:val="single" w:sz="4" w:space="0" w:color="C0C0C0"/>
            </w:tcBorders>
            <w:shd w:val="clear" w:color="000000" w:fill="D7EAD3"/>
            <w:vAlign w:val="center"/>
            <w:hideMark/>
          </w:tcPr>
          <w:p w14:paraId="16429C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817,83</w:t>
            </w:r>
          </w:p>
        </w:tc>
        <w:tc>
          <w:tcPr>
            <w:tcW w:w="1299" w:type="dxa"/>
            <w:tcBorders>
              <w:top w:val="nil"/>
              <w:left w:val="nil"/>
              <w:bottom w:val="single" w:sz="4" w:space="0" w:color="C0C0C0"/>
              <w:right w:val="single" w:sz="4" w:space="0" w:color="C0C0C0"/>
            </w:tcBorders>
            <w:shd w:val="clear" w:color="000000" w:fill="D7EAD3"/>
            <w:vAlign w:val="center"/>
            <w:hideMark/>
          </w:tcPr>
          <w:p w14:paraId="14823F2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408,91</w:t>
            </w:r>
          </w:p>
        </w:tc>
        <w:tc>
          <w:tcPr>
            <w:tcW w:w="1598" w:type="dxa"/>
            <w:tcBorders>
              <w:top w:val="nil"/>
              <w:left w:val="nil"/>
              <w:bottom w:val="single" w:sz="4" w:space="0" w:color="C0C0C0"/>
              <w:right w:val="single" w:sz="4" w:space="0" w:color="C0C0C0"/>
            </w:tcBorders>
            <w:shd w:val="clear" w:color="000000" w:fill="D7EAD3"/>
            <w:vAlign w:val="center"/>
            <w:hideMark/>
          </w:tcPr>
          <w:p w14:paraId="63BE1AA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408,91</w:t>
            </w:r>
          </w:p>
        </w:tc>
        <w:tc>
          <w:tcPr>
            <w:tcW w:w="6485" w:type="dxa"/>
            <w:tcBorders>
              <w:top w:val="nil"/>
              <w:left w:val="nil"/>
              <w:bottom w:val="single" w:sz="4" w:space="0" w:color="C0C0C0"/>
              <w:right w:val="single" w:sz="4" w:space="0" w:color="C0C0C0"/>
            </w:tcBorders>
            <w:shd w:val="clear" w:color="000000" w:fill="FFFFCC"/>
            <w:vAlign w:val="center"/>
            <w:hideMark/>
          </w:tcPr>
          <w:p w14:paraId="0F1258AF"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92ACE21" w14:textId="77777777" w:rsidTr="009E6573">
        <w:trPr>
          <w:trHeight w:val="300"/>
          <w:jc w:val="center"/>
        </w:trPr>
        <w:tc>
          <w:tcPr>
            <w:tcW w:w="577" w:type="dxa"/>
            <w:tcBorders>
              <w:top w:val="nil"/>
              <w:left w:val="nil"/>
              <w:bottom w:val="nil"/>
              <w:right w:val="nil"/>
            </w:tcBorders>
            <w:shd w:val="clear" w:color="000000" w:fill="FFFF00"/>
            <w:noWrap/>
            <w:vAlign w:val="center"/>
            <w:hideMark/>
          </w:tcPr>
          <w:p w14:paraId="49BF9E6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417" w:type="dxa"/>
            <w:tcBorders>
              <w:top w:val="nil"/>
              <w:left w:val="nil"/>
              <w:bottom w:val="nil"/>
              <w:right w:val="nil"/>
            </w:tcBorders>
            <w:shd w:val="clear" w:color="auto" w:fill="auto"/>
            <w:vAlign w:val="center"/>
            <w:hideMark/>
          </w:tcPr>
          <w:p w14:paraId="572B9D9E"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1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4AA0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5.3.1</w:t>
            </w:r>
          </w:p>
        </w:tc>
        <w:tc>
          <w:tcPr>
            <w:tcW w:w="5854" w:type="dxa"/>
            <w:tcBorders>
              <w:top w:val="single" w:sz="4" w:space="0" w:color="C0C0C0"/>
              <w:left w:val="nil"/>
              <w:bottom w:val="single" w:sz="4" w:space="0" w:color="C0C0C0"/>
              <w:right w:val="single" w:sz="4" w:space="0" w:color="C0C0C0"/>
            </w:tcBorders>
            <w:shd w:val="clear" w:color="000000" w:fill="E3FAFD"/>
            <w:vAlign w:val="center"/>
            <w:hideMark/>
          </w:tcPr>
          <w:p w14:paraId="2D0D48FE"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71B6136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single" w:sz="4" w:space="0" w:color="C0C0C0"/>
              <w:left w:val="nil"/>
              <w:bottom w:val="single" w:sz="4" w:space="0" w:color="C0C0C0"/>
              <w:right w:val="single" w:sz="4" w:space="0" w:color="C0C0C0"/>
            </w:tcBorders>
            <w:shd w:val="clear" w:color="000000" w:fill="FFFFCC"/>
            <w:vAlign w:val="center"/>
            <w:hideMark/>
          </w:tcPr>
          <w:p w14:paraId="7112920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706,88</w:t>
            </w:r>
          </w:p>
        </w:tc>
        <w:tc>
          <w:tcPr>
            <w:tcW w:w="1839" w:type="dxa"/>
            <w:tcBorders>
              <w:top w:val="single" w:sz="4" w:space="0" w:color="C0C0C0"/>
              <w:left w:val="nil"/>
              <w:bottom w:val="single" w:sz="4" w:space="0" w:color="C0C0C0"/>
              <w:right w:val="single" w:sz="4" w:space="0" w:color="C0C0C0"/>
            </w:tcBorders>
            <w:shd w:val="clear" w:color="000000" w:fill="FFFFCC"/>
            <w:vAlign w:val="center"/>
            <w:hideMark/>
          </w:tcPr>
          <w:p w14:paraId="707836D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802,03</w:t>
            </w:r>
          </w:p>
        </w:tc>
        <w:tc>
          <w:tcPr>
            <w:tcW w:w="1898" w:type="dxa"/>
            <w:tcBorders>
              <w:top w:val="single" w:sz="4" w:space="0" w:color="C0C0C0"/>
              <w:left w:val="nil"/>
              <w:bottom w:val="single" w:sz="4" w:space="0" w:color="C0C0C0"/>
              <w:right w:val="single" w:sz="4" w:space="0" w:color="C0C0C0"/>
            </w:tcBorders>
            <w:shd w:val="clear" w:color="000000" w:fill="FFFFCC"/>
            <w:vAlign w:val="center"/>
            <w:hideMark/>
          </w:tcPr>
          <w:p w14:paraId="4EDD718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403,96</w:t>
            </w:r>
          </w:p>
        </w:tc>
        <w:tc>
          <w:tcPr>
            <w:tcW w:w="1819" w:type="dxa"/>
            <w:tcBorders>
              <w:top w:val="single" w:sz="4" w:space="0" w:color="C0C0C0"/>
              <w:left w:val="nil"/>
              <w:bottom w:val="single" w:sz="4" w:space="0" w:color="C0C0C0"/>
              <w:right w:val="single" w:sz="4" w:space="0" w:color="C0C0C0"/>
            </w:tcBorders>
            <w:shd w:val="clear" w:color="000000" w:fill="FFFFCC"/>
            <w:vAlign w:val="center"/>
            <w:hideMark/>
          </w:tcPr>
          <w:p w14:paraId="205A5A7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723,60</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454E11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361,80</w:t>
            </w:r>
          </w:p>
        </w:tc>
        <w:tc>
          <w:tcPr>
            <w:tcW w:w="1519" w:type="dxa"/>
            <w:tcBorders>
              <w:top w:val="single" w:sz="4" w:space="0" w:color="C0C0C0"/>
              <w:left w:val="nil"/>
              <w:bottom w:val="single" w:sz="4" w:space="0" w:color="C0C0C0"/>
              <w:right w:val="single" w:sz="4" w:space="0" w:color="C0C0C0"/>
            </w:tcBorders>
            <w:shd w:val="clear" w:color="000000" w:fill="D7EAD3"/>
            <w:vAlign w:val="center"/>
            <w:hideMark/>
          </w:tcPr>
          <w:p w14:paraId="5EF7B12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361,80</w:t>
            </w:r>
          </w:p>
        </w:tc>
        <w:tc>
          <w:tcPr>
            <w:tcW w:w="1719" w:type="dxa"/>
            <w:tcBorders>
              <w:top w:val="single" w:sz="4" w:space="0" w:color="C0C0C0"/>
              <w:left w:val="nil"/>
              <w:bottom w:val="single" w:sz="4" w:space="0" w:color="C0C0C0"/>
              <w:right w:val="single" w:sz="4" w:space="0" w:color="C0C0C0"/>
            </w:tcBorders>
            <w:shd w:val="clear" w:color="000000" w:fill="FFFFCC"/>
            <w:vAlign w:val="center"/>
            <w:hideMark/>
          </w:tcPr>
          <w:p w14:paraId="5F5482F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817,83</w:t>
            </w:r>
          </w:p>
        </w:tc>
        <w:tc>
          <w:tcPr>
            <w:tcW w:w="1299" w:type="dxa"/>
            <w:tcBorders>
              <w:top w:val="single" w:sz="4" w:space="0" w:color="C0C0C0"/>
              <w:left w:val="nil"/>
              <w:bottom w:val="single" w:sz="4" w:space="0" w:color="C0C0C0"/>
              <w:right w:val="single" w:sz="4" w:space="0" w:color="C0C0C0"/>
            </w:tcBorders>
            <w:shd w:val="clear" w:color="000000" w:fill="FFFFCC"/>
            <w:vAlign w:val="center"/>
            <w:hideMark/>
          </w:tcPr>
          <w:p w14:paraId="4830BDA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408,91</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10E8A8E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408,91</w:t>
            </w:r>
          </w:p>
        </w:tc>
        <w:tc>
          <w:tcPr>
            <w:tcW w:w="6485" w:type="dxa"/>
            <w:tcBorders>
              <w:top w:val="single" w:sz="4" w:space="0" w:color="C0C0C0"/>
              <w:left w:val="nil"/>
              <w:bottom w:val="single" w:sz="4" w:space="0" w:color="C0C0C0"/>
              <w:right w:val="single" w:sz="4" w:space="0" w:color="C0C0C0"/>
            </w:tcBorders>
            <w:shd w:val="clear" w:color="000000" w:fill="FFFFCC"/>
            <w:vAlign w:val="center"/>
            <w:hideMark/>
          </w:tcPr>
          <w:p w14:paraId="48A47BB6"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DD01228" w14:textId="77777777" w:rsidTr="009E6573">
        <w:trPr>
          <w:trHeight w:val="300"/>
          <w:jc w:val="center"/>
        </w:trPr>
        <w:tc>
          <w:tcPr>
            <w:tcW w:w="577" w:type="dxa"/>
            <w:tcBorders>
              <w:top w:val="nil"/>
              <w:left w:val="nil"/>
              <w:bottom w:val="nil"/>
              <w:right w:val="nil"/>
            </w:tcBorders>
            <w:shd w:val="clear" w:color="000000" w:fill="00B050"/>
            <w:noWrap/>
            <w:vAlign w:val="center"/>
            <w:hideMark/>
          </w:tcPr>
          <w:p w14:paraId="2A32C01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78005F70"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415A3C2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w:t>
            </w:r>
          </w:p>
        </w:tc>
        <w:tc>
          <w:tcPr>
            <w:tcW w:w="5854" w:type="dxa"/>
            <w:tcBorders>
              <w:top w:val="nil"/>
              <w:left w:val="nil"/>
              <w:bottom w:val="single" w:sz="4" w:space="0" w:color="C0C0C0"/>
              <w:right w:val="single" w:sz="4" w:space="0" w:color="C0C0C0"/>
            </w:tcBorders>
            <w:shd w:val="clear" w:color="auto" w:fill="auto"/>
            <w:vAlign w:val="center"/>
            <w:hideMark/>
          </w:tcPr>
          <w:p w14:paraId="3DC296B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Расходы, связанные с оплатой налогов и сборов</w:t>
            </w:r>
          </w:p>
        </w:tc>
        <w:tc>
          <w:tcPr>
            <w:tcW w:w="1139" w:type="dxa"/>
            <w:tcBorders>
              <w:top w:val="nil"/>
              <w:left w:val="nil"/>
              <w:bottom w:val="single" w:sz="4" w:space="0" w:color="C0C0C0"/>
              <w:right w:val="single" w:sz="4" w:space="0" w:color="C0C0C0"/>
            </w:tcBorders>
            <w:shd w:val="clear" w:color="auto" w:fill="auto"/>
            <w:vAlign w:val="center"/>
            <w:hideMark/>
          </w:tcPr>
          <w:p w14:paraId="6D1D79B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1ED3765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568,80</w:t>
            </w:r>
          </w:p>
        </w:tc>
        <w:tc>
          <w:tcPr>
            <w:tcW w:w="1839" w:type="dxa"/>
            <w:tcBorders>
              <w:top w:val="nil"/>
              <w:left w:val="nil"/>
              <w:bottom w:val="single" w:sz="4" w:space="0" w:color="C0C0C0"/>
              <w:right w:val="single" w:sz="4" w:space="0" w:color="C0C0C0"/>
            </w:tcBorders>
            <w:shd w:val="clear" w:color="000000" w:fill="D7EAD3"/>
            <w:vAlign w:val="center"/>
            <w:hideMark/>
          </w:tcPr>
          <w:p w14:paraId="3170A4A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568,80</w:t>
            </w:r>
          </w:p>
        </w:tc>
        <w:tc>
          <w:tcPr>
            <w:tcW w:w="1898" w:type="dxa"/>
            <w:tcBorders>
              <w:top w:val="nil"/>
              <w:left w:val="nil"/>
              <w:bottom w:val="single" w:sz="4" w:space="0" w:color="C0C0C0"/>
              <w:right w:val="single" w:sz="4" w:space="0" w:color="C0C0C0"/>
            </w:tcBorders>
            <w:shd w:val="clear" w:color="000000" w:fill="D7EAD3"/>
            <w:vAlign w:val="center"/>
            <w:hideMark/>
          </w:tcPr>
          <w:p w14:paraId="49687B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819,89</w:t>
            </w:r>
          </w:p>
        </w:tc>
        <w:tc>
          <w:tcPr>
            <w:tcW w:w="1819" w:type="dxa"/>
            <w:tcBorders>
              <w:top w:val="nil"/>
              <w:left w:val="nil"/>
              <w:bottom w:val="single" w:sz="4" w:space="0" w:color="C0C0C0"/>
              <w:right w:val="single" w:sz="4" w:space="0" w:color="C0C0C0"/>
            </w:tcBorders>
            <w:shd w:val="clear" w:color="000000" w:fill="D7EAD3"/>
            <w:vAlign w:val="center"/>
            <w:hideMark/>
          </w:tcPr>
          <w:p w14:paraId="4868BDD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897,31</w:t>
            </w:r>
          </w:p>
        </w:tc>
        <w:tc>
          <w:tcPr>
            <w:tcW w:w="1479" w:type="dxa"/>
            <w:tcBorders>
              <w:top w:val="nil"/>
              <w:left w:val="nil"/>
              <w:bottom w:val="single" w:sz="4" w:space="0" w:color="C0C0C0"/>
              <w:right w:val="single" w:sz="4" w:space="0" w:color="C0C0C0"/>
            </w:tcBorders>
            <w:shd w:val="clear" w:color="000000" w:fill="D7EAD3"/>
            <w:vAlign w:val="center"/>
            <w:hideMark/>
          </w:tcPr>
          <w:p w14:paraId="7548F99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448,66</w:t>
            </w:r>
          </w:p>
        </w:tc>
        <w:tc>
          <w:tcPr>
            <w:tcW w:w="1519" w:type="dxa"/>
            <w:tcBorders>
              <w:top w:val="nil"/>
              <w:left w:val="nil"/>
              <w:bottom w:val="single" w:sz="4" w:space="0" w:color="C0C0C0"/>
              <w:right w:val="single" w:sz="4" w:space="0" w:color="C0C0C0"/>
            </w:tcBorders>
            <w:shd w:val="clear" w:color="000000" w:fill="D7EAD3"/>
            <w:vAlign w:val="center"/>
            <w:hideMark/>
          </w:tcPr>
          <w:p w14:paraId="0B9CE19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448,66</w:t>
            </w:r>
          </w:p>
        </w:tc>
        <w:tc>
          <w:tcPr>
            <w:tcW w:w="1719" w:type="dxa"/>
            <w:tcBorders>
              <w:top w:val="nil"/>
              <w:left w:val="nil"/>
              <w:bottom w:val="single" w:sz="4" w:space="0" w:color="C0C0C0"/>
              <w:right w:val="single" w:sz="4" w:space="0" w:color="C0C0C0"/>
            </w:tcBorders>
            <w:shd w:val="clear" w:color="000000" w:fill="D7EAD3"/>
            <w:vAlign w:val="center"/>
            <w:hideMark/>
          </w:tcPr>
          <w:p w14:paraId="1C862FF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897,31</w:t>
            </w:r>
          </w:p>
        </w:tc>
        <w:tc>
          <w:tcPr>
            <w:tcW w:w="1299" w:type="dxa"/>
            <w:tcBorders>
              <w:top w:val="nil"/>
              <w:left w:val="nil"/>
              <w:bottom w:val="single" w:sz="4" w:space="0" w:color="C0C0C0"/>
              <w:right w:val="single" w:sz="4" w:space="0" w:color="C0C0C0"/>
            </w:tcBorders>
            <w:shd w:val="clear" w:color="000000" w:fill="D7EAD3"/>
            <w:vAlign w:val="center"/>
            <w:hideMark/>
          </w:tcPr>
          <w:p w14:paraId="62EA409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448,66</w:t>
            </w:r>
          </w:p>
        </w:tc>
        <w:tc>
          <w:tcPr>
            <w:tcW w:w="1598" w:type="dxa"/>
            <w:tcBorders>
              <w:top w:val="nil"/>
              <w:left w:val="nil"/>
              <w:bottom w:val="single" w:sz="4" w:space="0" w:color="C0C0C0"/>
              <w:right w:val="single" w:sz="4" w:space="0" w:color="C0C0C0"/>
            </w:tcBorders>
            <w:shd w:val="clear" w:color="000000" w:fill="D7EAD3"/>
            <w:vAlign w:val="center"/>
            <w:hideMark/>
          </w:tcPr>
          <w:p w14:paraId="4FBBB27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448,66</w:t>
            </w:r>
          </w:p>
        </w:tc>
        <w:tc>
          <w:tcPr>
            <w:tcW w:w="6485" w:type="dxa"/>
            <w:tcBorders>
              <w:top w:val="nil"/>
              <w:left w:val="nil"/>
              <w:bottom w:val="single" w:sz="4" w:space="0" w:color="C0C0C0"/>
              <w:right w:val="single" w:sz="4" w:space="0" w:color="C0C0C0"/>
            </w:tcBorders>
            <w:shd w:val="clear" w:color="000000" w:fill="FFFFCC"/>
            <w:vAlign w:val="center"/>
            <w:hideMark/>
          </w:tcPr>
          <w:p w14:paraId="6EBB9856"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421D6583" w14:textId="77777777" w:rsidTr="009E6573">
        <w:trPr>
          <w:trHeight w:val="1260"/>
          <w:jc w:val="center"/>
        </w:trPr>
        <w:tc>
          <w:tcPr>
            <w:tcW w:w="577" w:type="dxa"/>
            <w:tcBorders>
              <w:top w:val="nil"/>
              <w:left w:val="nil"/>
              <w:bottom w:val="nil"/>
              <w:right w:val="nil"/>
            </w:tcBorders>
            <w:shd w:val="clear" w:color="000000" w:fill="00B050"/>
            <w:noWrap/>
            <w:vAlign w:val="center"/>
            <w:hideMark/>
          </w:tcPr>
          <w:p w14:paraId="2255463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3C72D8D0"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CF465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9.3</w:t>
            </w:r>
          </w:p>
        </w:tc>
        <w:tc>
          <w:tcPr>
            <w:tcW w:w="5854" w:type="dxa"/>
            <w:tcBorders>
              <w:top w:val="nil"/>
              <w:left w:val="nil"/>
              <w:bottom w:val="single" w:sz="4" w:space="0" w:color="C0C0C0"/>
              <w:right w:val="single" w:sz="4" w:space="0" w:color="C0C0C0"/>
            </w:tcBorders>
            <w:shd w:val="clear" w:color="auto" w:fill="auto"/>
            <w:vAlign w:val="center"/>
            <w:hideMark/>
          </w:tcPr>
          <w:p w14:paraId="66E99337"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Водный налог</w:t>
            </w:r>
          </w:p>
        </w:tc>
        <w:tc>
          <w:tcPr>
            <w:tcW w:w="1139" w:type="dxa"/>
            <w:tcBorders>
              <w:top w:val="nil"/>
              <w:left w:val="nil"/>
              <w:bottom w:val="single" w:sz="4" w:space="0" w:color="C0C0C0"/>
              <w:right w:val="single" w:sz="4" w:space="0" w:color="C0C0C0"/>
            </w:tcBorders>
            <w:shd w:val="clear" w:color="auto" w:fill="auto"/>
            <w:vAlign w:val="center"/>
            <w:hideMark/>
          </w:tcPr>
          <w:p w14:paraId="29C184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000586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568,80</w:t>
            </w:r>
          </w:p>
        </w:tc>
        <w:tc>
          <w:tcPr>
            <w:tcW w:w="1839" w:type="dxa"/>
            <w:tcBorders>
              <w:top w:val="nil"/>
              <w:left w:val="nil"/>
              <w:bottom w:val="single" w:sz="4" w:space="0" w:color="C0C0C0"/>
              <w:right w:val="single" w:sz="4" w:space="0" w:color="C0C0C0"/>
            </w:tcBorders>
            <w:shd w:val="clear" w:color="000000" w:fill="FFFFCC"/>
            <w:vAlign w:val="center"/>
            <w:hideMark/>
          </w:tcPr>
          <w:p w14:paraId="6EF799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568,80</w:t>
            </w:r>
          </w:p>
        </w:tc>
        <w:tc>
          <w:tcPr>
            <w:tcW w:w="1898" w:type="dxa"/>
            <w:tcBorders>
              <w:top w:val="nil"/>
              <w:left w:val="nil"/>
              <w:bottom w:val="single" w:sz="4" w:space="0" w:color="C0C0C0"/>
              <w:right w:val="single" w:sz="4" w:space="0" w:color="C0C0C0"/>
            </w:tcBorders>
            <w:shd w:val="clear" w:color="000000" w:fill="FFFFCC"/>
            <w:vAlign w:val="center"/>
            <w:hideMark/>
          </w:tcPr>
          <w:p w14:paraId="2BC6951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819,89</w:t>
            </w:r>
          </w:p>
        </w:tc>
        <w:tc>
          <w:tcPr>
            <w:tcW w:w="1819" w:type="dxa"/>
            <w:tcBorders>
              <w:top w:val="nil"/>
              <w:left w:val="nil"/>
              <w:bottom w:val="single" w:sz="4" w:space="0" w:color="C0C0C0"/>
              <w:right w:val="single" w:sz="4" w:space="0" w:color="C0C0C0"/>
            </w:tcBorders>
            <w:shd w:val="clear" w:color="000000" w:fill="FFFFCC"/>
            <w:vAlign w:val="center"/>
            <w:hideMark/>
          </w:tcPr>
          <w:p w14:paraId="7C5354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897,31</w:t>
            </w:r>
          </w:p>
        </w:tc>
        <w:tc>
          <w:tcPr>
            <w:tcW w:w="1479" w:type="dxa"/>
            <w:tcBorders>
              <w:top w:val="nil"/>
              <w:left w:val="nil"/>
              <w:bottom w:val="single" w:sz="4" w:space="0" w:color="C0C0C0"/>
              <w:right w:val="single" w:sz="4" w:space="0" w:color="C0C0C0"/>
            </w:tcBorders>
            <w:shd w:val="clear" w:color="000000" w:fill="D7EAD3"/>
            <w:vAlign w:val="center"/>
            <w:hideMark/>
          </w:tcPr>
          <w:p w14:paraId="23CF1A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448,66</w:t>
            </w:r>
          </w:p>
        </w:tc>
        <w:tc>
          <w:tcPr>
            <w:tcW w:w="1519" w:type="dxa"/>
            <w:tcBorders>
              <w:top w:val="nil"/>
              <w:left w:val="nil"/>
              <w:bottom w:val="single" w:sz="4" w:space="0" w:color="C0C0C0"/>
              <w:right w:val="single" w:sz="4" w:space="0" w:color="C0C0C0"/>
            </w:tcBorders>
            <w:shd w:val="clear" w:color="000000" w:fill="D7EAD3"/>
            <w:vAlign w:val="center"/>
            <w:hideMark/>
          </w:tcPr>
          <w:p w14:paraId="5B2F062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448,66</w:t>
            </w:r>
          </w:p>
        </w:tc>
        <w:tc>
          <w:tcPr>
            <w:tcW w:w="1719" w:type="dxa"/>
            <w:tcBorders>
              <w:top w:val="nil"/>
              <w:left w:val="nil"/>
              <w:bottom w:val="single" w:sz="4" w:space="0" w:color="C0C0C0"/>
              <w:right w:val="single" w:sz="4" w:space="0" w:color="C0C0C0"/>
            </w:tcBorders>
            <w:shd w:val="clear" w:color="000000" w:fill="FFFFCC"/>
            <w:vAlign w:val="center"/>
            <w:hideMark/>
          </w:tcPr>
          <w:p w14:paraId="360BFE8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897,31</w:t>
            </w:r>
          </w:p>
        </w:tc>
        <w:tc>
          <w:tcPr>
            <w:tcW w:w="1299" w:type="dxa"/>
            <w:tcBorders>
              <w:top w:val="nil"/>
              <w:left w:val="nil"/>
              <w:bottom w:val="single" w:sz="4" w:space="0" w:color="C0C0C0"/>
              <w:right w:val="single" w:sz="4" w:space="0" w:color="C0C0C0"/>
            </w:tcBorders>
            <w:shd w:val="clear" w:color="000000" w:fill="D7EAD3"/>
            <w:vAlign w:val="center"/>
            <w:hideMark/>
          </w:tcPr>
          <w:p w14:paraId="052F69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448,66</w:t>
            </w:r>
          </w:p>
        </w:tc>
        <w:tc>
          <w:tcPr>
            <w:tcW w:w="1598" w:type="dxa"/>
            <w:tcBorders>
              <w:top w:val="nil"/>
              <w:left w:val="nil"/>
              <w:bottom w:val="single" w:sz="4" w:space="0" w:color="C0C0C0"/>
              <w:right w:val="single" w:sz="4" w:space="0" w:color="C0C0C0"/>
            </w:tcBorders>
            <w:shd w:val="clear" w:color="000000" w:fill="D7EAD3"/>
            <w:vAlign w:val="center"/>
            <w:hideMark/>
          </w:tcPr>
          <w:p w14:paraId="06F941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448,66</w:t>
            </w:r>
          </w:p>
        </w:tc>
        <w:tc>
          <w:tcPr>
            <w:tcW w:w="6485" w:type="dxa"/>
            <w:tcBorders>
              <w:top w:val="nil"/>
              <w:left w:val="nil"/>
              <w:bottom w:val="single" w:sz="4" w:space="0" w:color="C0C0C0"/>
              <w:right w:val="single" w:sz="4" w:space="0" w:color="C0C0C0"/>
            </w:tcBorders>
            <w:shd w:val="clear" w:color="000000" w:fill="FFFFCC"/>
            <w:vAlign w:val="center"/>
            <w:hideMark/>
          </w:tcPr>
          <w:p w14:paraId="2363AE2B"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45443D47" w14:textId="77777777" w:rsidTr="009E6573">
        <w:trPr>
          <w:trHeight w:val="300"/>
          <w:jc w:val="center"/>
        </w:trPr>
        <w:tc>
          <w:tcPr>
            <w:tcW w:w="577" w:type="dxa"/>
            <w:tcBorders>
              <w:top w:val="nil"/>
              <w:left w:val="nil"/>
              <w:bottom w:val="nil"/>
              <w:right w:val="nil"/>
            </w:tcBorders>
            <w:shd w:val="clear" w:color="000000" w:fill="00B050"/>
            <w:noWrap/>
            <w:vAlign w:val="center"/>
            <w:hideMark/>
          </w:tcPr>
          <w:p w14:paraId="7CCC2DC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4005074E"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BF6174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10.6</w:t>
            </w:r>
          </w:p>
        </w:tc>
        <w:tc>
          <w:tcPr>
            <w:tcW w:w="5854" w:type="dxa"/>
            <w:tcBorders>
              <w:top w:val="nil"/>
              <w:left w:val="nil"/>
              <w:bottom w:val="single" w:sz="4" w:space="0" w:color="C0C0C0"/>
              <w:right w:val="single" w:sz="4" w:space="0" w:color="C0C0C0"/>
            </w:tcBorders>
            <w:shd w:val="clear" w:color="auto" w:fill="auto"/>
            <w:vAlign w:val="center"/>
            <w:hideMark/>
          </w:tcPr>
          <w:p w14:paraId="4AE7AD66"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34F3FB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0EF6932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247841C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347FED0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2AB5ADF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16DFB6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1F7A301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2D92C0F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72016D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3BD14EB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67C680B3"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6652015" w14:textId="77777777" w:rsidTr="009E6573">
        <w:trPr>
          <w:trHeight w:val="300"/>
          <w:jc w:val="center"/>
        </w:trPr>
        <w:tc>
          <w:tcPr>
            <w:tcW w:w="577" w:type="dxa"/>
            <w:tcBorders>
              <w:top w:val="nil"/>
              <w:left w:val="nil"/>
              <w:bottom w:val="nil"/>
              <w:right w:val="nil"/>
            </w:tcBorders>
            <w:shd w:val="clear" w:color="000000" w:fill="00B050"/>
            <w:noWrap/>
            <w:vAlign w:val="center"/>
            <w:hideMark/>
          </w:tcPr>
          <w:p w14:paraId="65EF95FF"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335A433C"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8D2285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11</w:t>
            </w:r>
          </w:p>
        </w:tc>
        <w:tc>
          <w:tcPr>
            <w:tcW w:w="5854" w:type="dxa"/>
            <w:tcBorders>
              <w:top w:val="nil"/>
              <w:left w:val="nil"/>
              <w:bottom w:val="single" w:sz="4" w:space="0" w:color="C0C0C0"/>
              <w:right w:val="single" w:sz="4" w:space="0" w:color="C0C0C0"/>
            </w:tcBorders>
            <w:shd w:val="clear" w:color="auto" w:fill="auto"/>
            <w:vAlign w:val="center"/>
            <w:hideMark/>
          </w:tcPr>
          <w:p w14:paraId="21627FC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Недополученные доходы/выпадающие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5ACBC30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56062BC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1 332,28</w:t>
            </w:r>
          </w:p>
        </w:tc>
        <w:tc>
          <w:tcPr>
            <w:tcW w:w="1839" w:type="dxa"/>
            <w:tcBorders>
              <w:top w:val="nil"/>
              <w:left w:val="nil"/>
              <w:bottom w:val="single" w:sz="4" w:space="0" w:color="C0C0C0"/>
              <w:right w:val="single" w:sz="4" w:space="0" w:color="C0C0C0"/>
            </w:tcBorders>
            <w:shd w:val="clear" w:color="000000" w:fill="FFFFCC"/>
            <w:vAlign w:val="center"/>
            <w:hideMark/>
          </w:tcPr>
          <w:p w14:paraId="45C94BC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1 332,28</w:t>
            </w:r>
          </w:p>
        </w:tc>
        <w:tc>
          <w:tcPr>
            <w:tcW w:w="1898" w:type="dxa"/>
            <w:tcBorders>
              <w:top w:val="nil"/>
              <w:left w:val="nil"/>
              <w:bottom w:val="single" w:sz="4" w:space="0" w:color="C0C0C0"/>
              <w:right w:val="single" w:sz="4" w:space="0" w:color="C0C0C0"/>
            </w:tcBorders>
            <w:shd w:val="clear" w:color="000000" w:fill="FFFFCC"/>
            <w:vAlign w:val="center"/>
            <w:hideMark/>
          </w:tcPr>
          <w:p w14:paraId="566CE1C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7 315,75</w:t>
            </w:r>
          </w:p>
        </w:tc>
        <w:tc>
          <w:tcPr>
            <w:tcW w:w="1819" w:type="dxa"/>
            <w:tcBorders>
              <w:top w:val="nil"/>
              <w:left w:val="nil"/>
              <w:bottom w:val="single" w:sz="4" w:space="0" w:color="C0C0C0"/>
              <w:right w:val="single" w:sz="4" w:space="0" w:color="C0C0C0"/>
            </w:tcBorders>
            <w:shd w:val="clear" w:color="000000" w:fill="FFFFCC"/>
            <w:vAlign w:val="center"/>
            <w:hideMark/>
          </w:tcPr>
          <w:p w14:paraId="2A1DF93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2 401,58</w:t>
            </w:r>
          </w:p>
        </w:tc>
        <w:tc>
          <w:tcPr>
            <w:tcW w:w="1479" w:type="dxa"/>
            <w:tcBorders>
              <w:top w:val="nil"/>
              <w:left w:val="nil"/>
              <w:bottom w:val="single" w:sz="4" w:space="0" w:color="C0C0C0"/>
              <w:right w:val="single" w:sz="4" w:space="0" w:color="C0C0C0"/>
            </w:tcBorders>
            <w:shd w:val="clear" w:color="000000" w:fill="D7EAD3"/>
            <w:vAlign w:val="center"/>
            <w:hideMark/>
          </w:tcPr>
          <w:p w14:paraId="5AED903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211,65</w:t>
            </w:r>
          </w:p>
        </w:tc>
        <w:tc>
          <w:tcPr>
            <w:tcW w:w="1519" w:type="dxa"/>
            <w:tcBorders>
              <w:top w:val="nil"/>
              <w:left w:val="nil"/>
              <w:bottom w:val="single" w:sz="4" w:space="0" w:color="C0C0C0"/>
              <w:right w:val="single" w:sz="4" w:space="0" w:color="C0C0C0"/>
            </w:tcBorders>
            <w:shd w:val="clear" w:color="000000" w:fill="D7EAD3"/>
            <w:vAlign w:val="center"/>
            <w:hideMark/>
          </w:tcPr>
          <w:p w14:paraId="66C339E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2 189,92</w:t>
            </w:r>
          </w:p>
        </w:tc>
        <w:tc>
          <w:tcPr>
            <w:tcW w:w="1719" w:type="dxa"/>
            <w:tcBorders>
              <w:top w:val="nil"/>
              <w:left w:val="nil"/>
              <w:bottom w:val="single" w:sz="4" w:space="0" w:color="C0C0C0"/>
              <w:right w:val="single" w:sz="4" w:space="0" w:color="C0C0C0"/>
            </w:tcBorders>
            <w:shd w:val="clear" w:color="000000" w:fill="FFFFCC"/>
            <w:vAlign w:val="center"/>
            <w:hideMark/>
          </w:tcPr>
          <w:p w14:paraId="6A91CA5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2 401,58</w:t>
            </w:r>
          </w:p>
        </w:tc>
        <w:tc>
          <w:tcPr>
            <w:tcW w:w="1299" w:type="dxa"/>
            <w:tcBorders>
              <w:top w:val="nil"/>
              <w:left w:val="nil"/>
              <w:bottom w:val="single" w:sz="4" w:space="0" w:color="C0C0C0"/>
              <w:right w:val="single" w:sz="4" w:space="0" w:color="C0C0C0"/>
            </w:tcBorders>
            <w:shd w:val="clear" w:color="000000" w:fill="D7EAD3"/>
            <w:vAlign w:val="center"/>
            <w:hideMark/>
          </w:tcPr>
          <w:p w14:paraId="760BF02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1 200,79</w:t>
            </w:r>
          </w:p>
        </w:tc>
        <w:tc>
          <w:tcPr>
            <w:tcW w:w="1598" w:type="dxa"/>
            <w:tcBorders>
              <w:top w:val="nil"/>
              <w:left w:val="nil"/>
              <w:bottom w:val="single" w:sz="4" w:space="0" w:color="C0C0C0"/>
              <w:right w:val="single" w:sz="4" w:space="0" w:color="C0C0C0"/>
            </w:tcBorders>
            <w:shd w:val="clear" w:color="000000" w:fill="D7EAD3"/>
            <w:vAlign w:val="center"/>
            <w:hideMark/>
          </w:tcPr>
          <w:p w14:paraId="4309CB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1 200,79</w:t>
            </w:r>
          </w:p>
        </w:tc>
        <w:tc>
          <w:tcPr>
            <w:tcW w:w="6485" w:type="dxa"/>
            <w:tcBorders>
              <w:top w:val="nil"/>
              <w:left w:val="nil"/>
              <w:bottom w:val="single" w:sz="4" w:space="0" w:color="C0C0C0"/>
              <w:right w:val="single" w:sz="4" w:space="0" w:color="C0C0C0"/>
            </w:tcBorders>
            <w:shd w:val="clear" w:color="000000" w:fill="FFFFCC"/>
            <w:vAlign w:val="center"/>
            <w:hideMark/>
          </w:tcPr>
          <w:p w14:paraId="69C785C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150CE401" w14:textId="77777777" w:rsidTr="009E6573">
        <w:trPr>
          <w:trHeight w:val="780"/>
          <w:jc w:val="center"/>
        </w:trPr>
        <w:tc>
          <w:tcPr>
            <w:tcW w:w="577" w:type="dxa"/>
            <w:tcBorders>
              <w:top w:val="nil"/>
              <w:left w:val="nil"/>
              <w:bottom w:val="nil"/>
              <w:right w:val="nil"/>
            </w:tcBorders>
            <w:shd w:val="clear" w:color="000000" w:fill="00B050"/>
            <w:noWrap/>
            <w:vAlign w:val="center"/>
            <w:hideMark/>
          </w:tcPr>
          <w:p w14:paraId="108C7CD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789E8C03"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56E40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11.1</w:t>
            </w:r>
          </w:p>
        </w:tc>
        <w:tc>
          <w:tcPr>
            <w:tcW w:w="5854" w:type="dxa"/>
            <w:tcBorders>
              <w:top w:val="nil"/>
              <w:left w:val="nil"/>
              <w:bottom w:val="single" w:sz="4" w:space="0" w:color="C0C0C0"/>
              <w:right w:val="single" w:sz="4" w:space="0" w:color="C0C0C0"/>
            </w:tcBorders>
            <w:shd w:val="clear" w:color="auto" w:fill="auto"/>
            <w:vAlign w:val="center"/>
            <w:hideMark/>
          </w:tcPr>
          <w:p w14:paraId="21B15B58"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Отклонение фактически достигнутого объёма поданной воды или принятых сточных вод</w:t>
            </w:r>
          </w:p>
        </w:tc>
        <w:tc>
          <w:tcPr>
            <w:tcW w:w="1139" w:type="dxa"/>
            <w:tcBorders>
              <w:top w:val="nil"/>
              <w:left w:val="nil"/>
              <w:bottom w:val="single" w:sz="4" w:space="0" w:color="C0C0C0"/>
              <w:right w:val="single" w:sz="4" w:space="0" w:color="C0C0C0"/>
            </w:tcBorders>
            <w:shd w:val="clear" w:color="auto" w:fill="auto"/>
            <w:vAlign w:val="center"/>
            <w:hideMark/>
          </w:tcPr>
          <w:p w14:paraId="2C09FB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15F4421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1 332,28</w:t>
            </w:r>
          </w:p>
        </w:tc>
        <w:tc>
          <w:tcPr>
            <w:tcW w:w="1839" w:type="dxa"/>
            <w:tcBorders>
              <w:top w:val="nil"/>
              <w:left w:val="nil"/>
              <w:bottom w:val="single" w:sz="4" w:space="0" w:color="C0C0C0"/>
              <w:right w:val="single" w:sz="4" w:space="0" w:color="C0C0C0"/>
            </w:tcBorders>
            <w:shd w:val="clear" w:color="000000" w:fill="FFFFCC"/>
            <w:vAlign w:val="center"/>
            <w:hideMark/>
          </w:tcPr>
          <w:p w14:paraId="56980D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1 332,28</w:t>
            </w:r>
          </w:p>
        </w:tc>
        <w:tc>
          <w:tcPr>
            <w:tcW w:w="1898" w:type="dxa"/>
            <w:tcBorders>
              <w:top w:val="nil"/>
              <w:left w:val="nil"/>
              <w:bottom w:val="single" w:sz="4" w:space="0" w:color="C0C0C0"/>
              <w:right w:val="single" w:sz="4" w:space="0" w:color="C0C0C0"/>
            </w:tcBorders>
            <w:shd w:val="clear" w:color="000000" w:fill="FFFFCC"/>
            <w:vAlign w:val="center"/>
            <w:hideMark/>
          </w:tcPr>
          <w:p w14:paraId="22525F5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3 730,65</w:t>
            </w:r>
          </w:p>
        </w:tc>
        <w:tc>
          <w:tcPr>
            <w:tcW w:w="1819" w:type="dxa"/>
            <w:tcBorders>
              <w:top w:val="nil"/>
              <w:left w:val="nil"/>
              <w:bottom w:val="single" w:sz="4" w:space="0" w:color="C0C0C0"/>
              <w:right w:val="single" w:sz="4" w:space="0" w:color="C0C0C0"/>
            </w:tcBorders>
            <w:shd w:val="clear" w:color="000000" w:fill="FFFFCC"/>
            <w:vAlign w:val="center"/>
            <w:hideMark/>
          </w:tcPr>
          <w:p w14:paraId="4D20B29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2 401,58</w:t>
            </w:r>
          </w:p>
        </w:tc>
        <w:tc>
          <w:tcPr>
            <w:tcW w:w="1479" w:type="dxa"/>
            <w:tcBorders>
              <w:top w:val="nil"/>
              <w:left w:val="nil"/>
              <w:bottom w:val="single" w:sz="4" w:space="0" w:color="C0C0C0"/>
              <w:right w:val="single" w:sz="4" w:space="0" w:color="C0C0C0"/>
            </w:tcBorders>
            <w:shd w:val="clear" w:color="000000" w:fill="D7EAD3"/>
            <w:vAlign w:val="center"/>
            <w:hideMark/>
          </w:tcPr>
          <w:p w14:paraId="7A6F71B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211,65</w:t>
            </w:r>
          </w:p>
        </w:tc>
        <w:tc>
          <w:tcPr>
            <w:tcW w:w="1519" w:type="dxa"/>
            <w:tcBorders>
              <w:top w:val="nil"/>
              <w:left w:val="nil"/>
              <w:bottom w:val="single" w:sz="4" w:space="0" w:color="C0C0C0"/>
              <w:right w:val="single" w:sz="4" w:space="0" w:color="C0C0C0"/>
            </w:tcBorders>
            <w:shd w:val="clear" w:color="000000" w:fill="D7EAD3"/>
            <w:vAlign w:val="center"/>
            <w:hideMark/>
          </w:tcPr>
          <w:p w14:paraId="2069674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2 189,92</w:t>
            </w:r>
          </w:p>
        </w:tc>
        <w:tc>
          <w:tcPr>
            <w:tcW w:w="1719" w:type="dxa"/>
            <w:tcBorders>
              <w:top w:val="nil"/>
              <w:left w:val="nil"/>
              <w:bottom w:val="single" w:sz="4" w:space="0" w:color="C0C0C0"/>
              <w:right w:val="single" w:sz="4" w:space="0" w:color="C0C0C0"/>
            </w:tcBorders>
            <w:shd w:val="clear" w:color="000000" w:fill="FFFFCC"/>
            <w:vAlign w:val="center"/>
            <w:hideMark/>
          </w:tcPr>
          <w:p w14:paraId="06AC99E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2 401,58</w:t>
            </w:r>
          </w:p>
        </w:tc>
        <w:tc>
          <w:tcPr>
            <w:tcW w:w="1299" w:type="dxa"/>
            <w:tcBorders>
              <w:top w:val="nil"/>
              <w:left w:val="nil"/>
              <w:bottom w:val="single" w:sz="4" w:space="0" w:color="C0C0C0"/>
              <w:right w:val="single" w:sz="4" w:space="0" w:color="C0C0C0"/>
            </w:tcBorders>
            <w:shd w:val="clear" w:color="000000" w:fill="D7EAD3"/>
            <w:vAlign w:val="center"/>
            <w:hideMark/>
          </w:tcPr>
          <w:p w14:paraId="26996E8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1 200,79</w:t>
            </w:r>
          </w:p>
        </w:tc>
        <w:tc>
          <w:tcPr>
            <w:tcW w:w="1598" w:type="dxa"/>
            <w:tcBorders>
              <w:top w:val="nil"/>
              <w:left w:val="nil"/>
              <w:bottom w:val="single" w:sz="4" w:space="0" w:color="C0C0C0"/>
              <w:right w:val="single" w:sz="4" w:space="0" w:color="C0C0C0"/>
            </w:tcBorders>
            <w:shd w:val="clear" w:color="000000" w:fill="D7EAD3"/>
            <w:vAlign w:val="center"/>
            <w:hideMark/>
          </w:tcPr>
          <w:p w14:paraId="673277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1 200,79</w:t>
            </w:r>
          </w:p>
        </w:tc>
        <w:tc>
          <w:tcPr>
            <w:tcW w:w="6485" w:type="dxa"/>
            <w:tcBorders>
              <w:top w:val="nil"/>
              <w:left w:val="nil"/>
              <w:bottom w:val="single" w:sz="4" w:space="0" w:color="C0C0C0"/>
              <w:right w:val="single" w:sz="4" w:space="0" w:color="C0C0C0"/>
            </w:tcBorders>
            <w:shd w:val="clear" w:color="000000" w:fill="FFFFCC"/>
            <w:vAlign w:val="center"/>
            <w:hideMark/>
          </w:tcPr>
          <w:p w14:paraId="161A9683"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48F63E2A" w14:textId="77777777" w:rsidTr="009E6573">
        <w:trPr>
          <w:trHeight w:val="660"/>
          <w:jc w:val="center"/>
        </w:trPr>
        <w:tc>
          <w:tcPr>
            <w:tcW w:w="577" w:type="dxa"/>
            <w:tcBorders>
              <w:top w:val="nil"/>
              <w:left w:val="nil"/>
              <w:bottom w:val="nil"/>
              <w:right w:val="nil"/>
            </w:tcBorders>
            <w:shd w:val="clear" w:color="000000" w:fill="00B050"/>
            <w:noWrap/>
            <w:vAlign w:val="center"/>
            <w:hideMark/>
          </w:tcPr>
          <w:p w14:paraId="2A93A79F"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7D924D82"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0B470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11.2</w:t>
            </w:r>
          </w:p>
        </w:tc>
        <w:tc>
          <w:tcPr>
            <w:tcW w:w="5854" w:type="dxa"/>
            <w:tcBorders>
              <w:top w:val="nil"/>
              <w:left w:val="nil"/>
              <w:bottom w:val="single" w:sz="4" w:space="0" w:color="C0C0C0"/>
              <w:right w:val="single" w:sz="4" w:space="0" w:color="C0C0C0"/>
            </w:tcBorders>
            <w:shd w:val="clear" w:color="auto" w:fill="auto"/>
            <w:vAlign w:val="center"/>
            <w:hideMark/>
          </w:tcPr>
          <w:p w14:paraId="5556981E"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Отклонение фактически достигнутого уровня неподконтрольных расходов</w:t>
            </w:r>
          </w:p>
        </w:tc>
        <w:tc>
          <w:tcPr>
            <w:tcW w:w="1139" w:type="dxa"/>
            <w:tcBorders>
              <w:top w:val="nil"/>
              <w:left w:val="nil"/>
              <w:bottom w:val="single" w:sz="4" w:space="0" w:color="C0C0C0"/>
              <w:right w:val="single" w:sz="4" w:space="0" w:color="C0C0C0"/>
            </w:tcBorders>
            <w:shd w:val="clear" w:color="auto" w:fill="auto"/>
            <w:vAlign w:val="center"/>
            <w:hideMark/>
          </w:tcPr>
          <w:p w14:paraId="7616A86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5E47CB7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03556FD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7FB177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5633306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04D40D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5623128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1A8B55D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6E6999F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64443F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293DF53F"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4007B4E3" w14:textId="77777777" w:rsidTr="009E6573">
        <w:trPr>
          <w:trHeight w:val="1575"/>
          <w:jc w:val="center"/>
        </w:trPr>
        <w:tc>
          <w:tcPr>
            <w:tcW w:w="577" w:type="dxa"/>
            <w:tcBorders>
              <w:top w:val="nil"/>
              <w:left w:val="nil"/>
              <w:bottom w:val="nil"/>
              <w:right w:val="nil"/>
            </w:tcBorders>
            <w:shd w:val="clear" w:color="000000" w:fill="00B050"/>
            <w:noWrap/>
            <w:vAlign w:val="center"/>
            <w:hideMark/>
          </w:tcPr>
          <w:p w14:paraId="29BBA7A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1F1B75B5"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7F518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11.3</w:t>
            </w:r>
          </w:p>
        </w:tc>
        <w:tc>
          <w:tcPr>
            <w:tcW w:w="5854" w:type="dxa"/>
            <w:tcBorders>
              <w:top w:val="nil"/>
              <w:left w:val="nil"/>
              <w:bottom w:val="single" w:sz="4" w:space="0" w:color="C0C0C0"/>
              <w:right w:val="single" w:sz="4" w:space="0" w:color="C0C0C0"/>
            </w:tcBorders>
            <w:shd w:val="clear" w:color="auto" w:fill="auto"/>
            <w:vAlign w:val="center"/>
            <w:hideMark/>
          </w:tcPr>
          <w:p w14:paraId="5E67B1C2"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 xml:space="preserve">Другие </w:t>
            </w:r>
          </w:p>
        </w:tc>
        <w:tc>
          <w:tcPr>
            <w:tcW w:w="1139" w:type="dxa"/>
            <w:tcBorders>
              <w:top w:val="nil"/>
              <w:left w:val="nil"/>
              <w:bottom w:val="single" w:sz="4" w:space="0" w:color="C0C0C0"/>
              <w:right w:val="single" w:sz="4" w:space="0" w:color="C0C0C0"/>
            </w:tcBorders>
            <w:shd w:val="clear" w:color="auto" w:fill="auto"/>
            <w:vAlign w:val="center"/>
            <w:hideMark/>
          </w:tcPr>
          <w:p w14:paraId="4B1B5A4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7363713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48FA5A5D" w14:textId="77777777" w:rsidR="00FE750B" w:rsidRPr="001077C6" w:rsidRDefault="00FE750B" w:rsidP="009E6573">
            <w:pPr>
              <w:jc w:val="center"/>
              <w:rPr>
                <w:rFonts w:ascii="Tahoma" w:hAnsi="Tahoma" w:cs="Tahoma"/>
                <w:b/>
                <w:bCs/>
                <w:color w:val="000000"/>
                <w:sz w:val="11"/>
                <w:szCs w:val="11"/>
              </w:rPr>
            </w:pPr>
            <w:r w:rsidRPr="001077C6">
              <w:rPr>
                <w:rFonts w:ascii="Tahoma" w:hAnsi="Tahoma" w:cs="Tahoma"/>
                <w:b/>
                <w:bCs/>
                <w:color w:val="000000"/>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47697B7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3 585,10</w:t>
            </w:r>
          </w:p>
        </w:tc>
        <w:tc>
          <w:tcPr>
            <w:tcW w:w="1819" w:type="dxa"/>
            <w:tcBorders>
              <w:top w:val="nil"/>
              <w:left w:val="nil"/>
              <w:bottom w:val="single" w:sz="4" w:space="0" w:color="C0C0C0"/>
              <w:right w:val="single" w:sz="4" w:space="0" w:color="C0C0C0"/>
            </w:tcBorders>
            <w:shd w:val="clear" w:color="000000" w:fill="FFFFCC"/>
            <w:vAlign w:val="center"/>
            <w:hideMark/>
          </w:tcPr>
          <w:p w14:paraId="34B2BB0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47BEE9B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021905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14EDED9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06C062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1D88B19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2010CFFC"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24AF4E9D" w14:textId="77777777" w:rsidTr="009E6573">
        <w:trPr>
          <w:trHeight w:val="870"/>
          <w:jc w:val="center"/>
        </w:trPr>
        <w:tc>
          <w:tcPr>
            <w:tcW w:w="577" w:type="dxa"/>
            <w:tcBorders>
              <w:top w:val="nil"/>
              <w:left w:val="nil"/>
              <w:bottom w:val="nil"/>
              <w:right w:val="nil"/>
            </w:tcBorders>
            <w:shd w:val="clear" w:color="000000" w:fill="00B050"/>
            <w:noWrap/>
            <w:vAlign w:val="center"/>
            <w:hideMark/>
          </w:tcPr>
          <w:p w14:paraId="02B3471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32BB73BB"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5C53AB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11.4</w:t>
            </w:r>
          </w:p>
        </w:tc>
        <w:tc>
          <w:tcPr>
            <w:tcW w:w="5854" w:type="dxa"/>
            <w:tcBorders>
              <w:top w:val="nil"/>
              <w:left w:val="nil"/>
              <w:bottom w:val="single" w:sz="4" w:space="0" w:color="C0C0C0"/>
              <w:right w:val="single" w:sz="4" w:space="0" w:color="C0C0C0"/>
            </w:tcBorders>
            <w:shd w:val="clear" w:color="auto" w:fill="auto"/>
            <w:vAlign w:val="center"/>
            <w:hideMark/>
          </w:tcPr>
          <w:p w14:paraId="10D89B1B"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Расходы, связанные с незапланированным ростом цен на электроэнергию</w:t>
            </w:r>
          </w:p>
        </w:tc>
        <w:tc>
          <w:tcPr>
            <w:tcW w:w="1139" w:type="dxa"/>
            <w:tcBorders>
              <w:top w:val="nil"/>
              <w:left w:val="nil"/>
              <w:bottom w:val="single" w:sz="4" w:space="0" w:color="C0C0C0"/>
              <w:right w:val="single" w:sz="4" w:space="0" w:color="C0C0C0"/>
            </w:tcBorders>
            <w:shd w:val="clear" w:color="auto" w:fill="auto"/>
            <w:vAlign w:val="center"/>
            <w:hideMark/>
          </w:tcPr>
          <w:p w14:paraId="60C3224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390755A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696E19FF" w14:textId="77777777" w:rsidR="00FE750B" w:rsidRPr="001077C6" w:rsidRDefault="00FE750B" w:rsidP="009E6573">
            <w:pPr>
              <w:jc w:val="center"/>
              <w:rPr>
                <w:rFonts w:ascii="Tahoma" w:hAnsi="Tahoma" w:cs="Tahoma"/>
                <w:b/>
                <w:bCs/>
                <w:color w:val="000000"/>
                <w:sz w:val="11"/>
                <w:szCs w:val="11"/>
              </w:rPr>
            </w:pPr>
            <w:r w:rsidRPr="001077C6">
              <w:rPr>
                <w:rFonts w:ascii="Tahoma" w:hAnsi="Tahoma" w:cs="Tahoma"/>
                <w:b/>
                <w:bCs/>
                <w:color w:val="000000"/>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3FE8312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49B2F6D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71B392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110C269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1A323AD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140904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38F8E9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4019466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61DB3C3" w14:textId="77777777" w:rsidTr="009E6573">
        <w:trPr>
          <w:trHeight w:val="855"/>
          <w:jc w:val="center"/>
        </w:trPr>
        <w:tc>
          <w:tcPr>
            <w:tcW w:w="577" w:type="dxa"/>
            <w:tcBorders>
              <w:top w:val="nil"/>
              <w:left w:val="nil"/>
              <w:bottom w:val="nil"/>
              <w:right w:val="nil"/>
            </w:tcBorders>
            <w:shd w:val="clear" w:color="000000" w:fill="00B050"/>
            <w:noWrap/>
            <w:vAlign w:val="center"/>
            <w:hideMark/>
          </w:tcPr>
          <w:p w14:paraId="7467AB6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4827B4D5"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651398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w:t>
            </w:r>
          </w:p>
        </w:tc>
        <w:tc>
          <w:tcPr>
            <w:tcW w:w="5854" w:type="dxa"/>
            <w:tcBorders>
              <w:top w:val="nil"/>
              <w:left w:val="nil"/>
              <w:bottom w:val="single" w:sz="4" w:space="0" w:color="C0C0C0"/>
              <w:right w:val="single" w:sz="4" w:space="0" w:color="C0C0C0"/>
            </w:tcBorders>
            <w:shd w:val="clear" w:color="auto" w:fill="auto"/>
            <w:vAlign w:val="center"/>
            <w:hideMark/>
          </w:tcPr>
          <w:p w14:paraId="6519BED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39" w:type="dxa"/>
            <w:tcBorders>
              <w:top w:val="nil"/>
              <w:left w:val="nil"/>
              <w:bottom w:val="single" w:sz="4" w:space="0" w:color="C0C0C0"/>
              <w:right w:val="single" w:sz="4" w:space="0" w:color="C0C0C0"/>
            </w:tcBorders>
            <w:shd w:val="clear" w:color="auto" w:fill="auto"/>
            <w:vAlign w:val="center"/>
            <w:hideMark/>
          </w:tcPr>
          <w:p w14:paraId="27BA6E0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361B15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4823E3D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23E937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4501306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59AA183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6D70A09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14CCD4A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1107262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5A4F2F9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2AE2492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C11178D" w14:textId="77777777" w:rsidTr="009E6573">
        <w:trPr>
          <w:trHeight w:val="3060"/>
          <w:jc w:val="center"/>
        </w:trPr>
        <w:tc>
          <w:tcPr>
            <w:tcW w:w="577" w:type="dxa"/>
            <w:tcBorders>
              <w:top w:val="nil"/>
              <w:left w:val="nil"/>
              <w:bottom w:val="nil"/>
              <w:right w:val="nil"/>
            </w:tcBorders>
            <w:shd w:val="clear" w:color="000000" w:fill="00B050"/>
            <w:noWrap/>
            <w:vAlign w:val="center"/>
            <w:hideMark/>
          </w:tcPr>
          <w:p w14:paraId="7C86221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40D5EB66"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9B4806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w:t>
            </w:r>
          </w:p>
        </w:tc>
        <w:tc>
          <w:tcPr>
            <w:tcW w:w="5854" w:type="dxa"/>
            <w:tcBorders>
              <w:top w:val="nil"/>
              <w:left w:val="nil"/>
              <w:bottom w:val="single" w:sz="4" w:space="0" w:color="C0C0C0"/>
              <w:right w:val="single" w:sz="4" w:space="0" w:color="C0C0C0"/>
            </w:tcBorders>
            <w:shd w:val="clear" w:color="auto" w:fill="auto"/>
            <w:vAlign w:val="center"/>
            <w:hideMark/>
          </w:tcPr>
          <w:p w14:paraId="4CAE827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Экономически не обоснованные доходы прошлых периодов регулирования</w:t>
            </w:r>
          </w:p>
        </w:tc>
        <w:tc>
          <w:tcPr>
            <w:tcW w:w="1139" w:type="dxa"/>
            <w:tcBorders>
              <w:top w:val="nil"/>
              <w:left w:val="nil"/>
              <w:bottom w:val="single" w:sz="4" w:space="0" w:color="C0C0C0"/>
              <w:right w:val="single" w:sz="4" w:space="0" w:color="C0C0C0"/>
            </w:tcBorders>
            <w:shd w:val="clear" w:color="auto" w:fill="auto"/>
            <w:vAlign w:val="center"/>
            <w:hideMark/>
          </w:tcPr>
          <w:p w14:paraId="5DCF54D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75F7690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3 423,88</w:t>
            </w:r>
          </w:p>
        </w:tc>
        <w:tc>
          <w:tcPr>
            <w:tcW w:w="1839" w:type="dxa"/>
            <w:tcBorders>
              <w:top w:val="nil"/>
              <w:left w:val="nil"/>
              <w:bottom w:val="single" w:sz="4" w:space="0" w:color="C0C0C0"/>
              <w:right w:val="single" w:sz="4" w:space="0" w:color="C0C0C0"/>
            </w:tcBorders>
            <w:shd w:val="clear" w:color="000000" w:fill="FFFFCC"/>
            <w:vAlign w:val="center"/>
            <w:hideMark/>
          </w:tcPr>
          <w:p w14:paraId="2F84AA4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3 423,88</w:t>
            </w:r>
          </w:p>
        </w:tc>
        <w:tc>
          <w:tcPr>
            <w:tcW w:w="1898" w:type="dxa"/>
            <w:tcBorders>
              <w:top w:val="nil"/>
              <w:left w:val="nil"/>
              <w:bottom w:val="single" w:sz="4" w:space="0" w:color="C0C0C0"/>
              <w:right w:val="single" w:sz="4" w:space="0" w:color="C0C0C0"/>
            </w:tcBorders>
            <w:shd w:val="clear" w:color="000000" w:fill="FFFFCC"/>
            <w:vAlign w:val="center"/>
            <w:hideMark/>
          </w:tcPr>
          <w:p w14:paraId="0F8527F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350,02</w:t>
            </w:r>
          </w:p>
        </w:tc>
        <w:tc>
          <w:tcPr>
            <w:tcW w:w="1819" w:type="dxa"/>
            <w:tcBorders>
              <w:top w:val="nil"/>
              <w:left w:val="nil"/>
              <w:bottom w:val="single" w:sz="4" w:space="0" w:color="C0C0C0"/>
              <w:right w:val="single" w:sz="4" w:space="0" w:color="C0C0C0"/>
            </w:tcBorders>
            <w:shd w:val="clear" w:color="000000" w:fill="FFFFCC"/>
            <w:vAlign w:val="center"/>
            <w:hideMark/>
          </w:tcPr>
          <w:p w14:paraId="025AA46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896,08</w:t>
            </w:r>
          </w:p>
        </w:tc>
        <w:tc>
          <w:tcPr>
            <w:tcW w:w="1479" w:type="dxa"/>
            <w:tcBorders>
              <w:top w:val="nil"/>
              <w:left w:val="nil"/>
              <w:bottom w:val="single" w:sz="4" w:space="0" w:color="C0C0C0"/>
              <w:right w:val="single" w:sz="4" w:space="0" w:color="C0C0C0"/>
            </w:tcBorders>
            <w:shd w:val="clear" w:color="000000" w:fill="D7EAD3"/>
            <w:vAlign w:val="center"/>
            <w:hideMark/>
          </w:tcPr>
          <w:p w14:paraId="6A61679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448,04</w:t>
            </w:r>
          </w:p>
        </w:tc>
        <w:tc>
          <w:tcPr>
            <w:tcW w:w="1519" w:type="dxa"/>
            <w:tcBorders>
              <w:top w:val="nil"/>
              <w:left w:val="nil"/>
              <w:bottom w:val="single" w:sz="4" w:space="0" w:color="C0C0C0"/>
              <w:right w:val="single" w:sz="4" w:space="0" w:color="C0C0C0"/>
            </w:tcBorders>
            <w:shd w:val="clear" w:color="000000" w:fill="D7EAD3"/>
            <w:vAlign w:val="center"/>
            <w:hideMark/>
          </w:tcPr>
          <w:p w14:paraId="35D109B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448,04</w:t>
            </w:r>
          </w:p>
        </w:tc>
        <w:tc>
          <w:tcPr>
            <w:tcW w:w="1719" w:type="dxa"/>
            <w:tcBorders>
              <w:top w:val="nil"/>
              <w:left w:val="nil"/>
              <w:bottom w:val="single" w:sz="4" w:space="0" w:color="C0C0C0"/>
              <w:right w:val="single" w:sz="4" w:space="0" w:color="C0C0C0"/>
            </w:tcBorders>
            <w:shd w:val="clear" w:color="000000" w:fill="FFFFCC"/>
            <w:vAlign w:val="center"/>
            <w:hideMark/>
          </w:tcPr>
          <w:p w14:paraId="2F6DAE5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896,08</w:t>
            </w:r>
          </w:p>
        </w:tc>
        <w:tc>
          <w:tcPr>
            <w:tcW w:w="1299" w:type="dxa"/>
            <w:tcBorders>
              <w:top w:val="nil"/>
              <w:left w:val="nil"/>
              <w:bottom w:val="single" w:sz="4" w:space="0" w:color="C0C0C0"/>
              <w:right w:val="single" w:sz="4" w:space="0" w:color="C0C0C0"/>
            </w:tcBorders>
            <w:shd w:val="clear" w:color="000000" w:fill="D7EAD3"/>
            <w:vAlign w:val="center"/>
            <w:hideMark/>
          </w:tcPr>
          <w:p w14:paraId="1DC6B7D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448,04</w:t>
            </w:r>
          </w:p>
        </w:tc>
        <w:tc>
          <w:tcPr>
            <w:tcW w:w="1598" w:type="dxa"/>
            <w:tcBorders>
              <w:top w:val="nil"/>
              <w:left w:val="nil"/>
              <w:bottom w:val="single" w:sz="4" w:space="0" w:color="C0C0C0"/>
              <w:right w:val="single" w:sz="4" w:space="0" w:color="C0C0C0"/>
            </w:tcBorders>
            <w:shd w:val="clear" w:color="000000" w:fill="D7EAD3"/>
            <w:vAlign w:val="center"/>
            <w:hideMark/>
          </w:tcPr>
          <w:p w14:paraId="6B87AAB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448,04</w:t>
            </w:r>
          </w:p>
        </w:tc>
        <w:tc>
          <w:tcPr>
            <w:tcW w:w="6485" w:type="dxa"/>
            <w:tcBorders>
              <w:top w:val="nil"/>
              <w:left w:val="nil"/>
              <w:bottom w:val="single" w:sz="4" w:space="0" w:color="C0C0C0"/>
              <w:right w:val="single" w:sz="4" w:space="0" w:color="C0C0C0"/>
            </w:tcBorders>
            <w:shd w:val="clear" w:color="000000" w:fill="FFFFCC"/>
            <w:vAlign w:val="center"/>
            <w:hideMark/>
          </w:tcPr>
          <w:p w14:paraId="4EAC1E3E"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75AD5897" w14:textId="77777777" w:rsidTr="009E6573">
        <w:trPr>
          <w:trHeight w:val="1005"/>
          <w:jc w:val="center"/>
        </w:trPr>
        <w:tc>
          <w:tcPr>
            <w:tcW w:w="577" w:type="dxa"/>
            <w:tcBorders>
              <w:top w:val="nil"/>
              <w:left w:val="nil"/>
              <w:bottom w:val="nil"/>
              <w:right w:val="nil"/>
            </w:tcBorders>
            <w:shd w:val="clear" w:color="000000" w:fill="00B050"/>
            <w:noWrap/>
            <w:vAlign w:val="center"/>
            <w:hideMark/>
          </w:tcPr>
          <w:p w14:paraId="76C14CB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70A825A6"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DB93B2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w:t>
            </w:r>
          </w:p>
        </w:tc>
        <w:tc>
          <w:tcPr>
            <w:tcW w:w="5854" w:type="dxa"/>
            <w:tcBorders>
              <w:top w:val="nil"/>
              <w:left w:val="nil"/>
              <w:bottom w:val="single" w:sz="4" w:space="0" w:color="C0C0C0"/>
              <w:right w:val="single" w:sz="4" w:space="0" w:color="C0C0C0"/>
            </w:tcBorders>
            <w:shd w:val="clear" w:color="auto" w:fill="auto"/>
            <w:vAlign w:val="center"/>
            <w:hideMark/>
          </w:tcPr>
          <w:p w14:paraId="4620208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9" w:type="dxa"/>
            <w:tcBorders>
              <w:top w:val="nil"/>
              <w:left w:val="nil"/>
              <w:bottom w:val="single" w:sz="4" w:space="0" w:color="C0C0C0"/>
              <w:right w:val="single" w:sz="4" w:space="0" w:color="C0C0C0"/>
            </w:tcBorders>
            <w:shd w:val="clear" w:color="auto" w:fill="auto"/>
            <w:vAlign w:val="center"/>
            <w:hideMark/>
          </w:tcPr>
          <w:p w14:paraId="598C227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7013507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30032DF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050727E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7E91EA0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3ECD1CF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5DDBF4C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5A4A957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7A53E2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7F212E6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36FF27F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281E8FF1" w14:textId="77777777" w:rsidTr="009E6573">
        <w:trPr>
          <w:trHeight w:val="1065"/>
          <w:jc w:val="center"/>
        </w:trPr>
        <w:tc>
          <w:tcPr>
            <w:tcW w:w="577" w:type="dxa"/>
            <w:tcBorders>
              <w:top w:val="nil"/>
              <w:left w:val="nil"/>
              <w:bottom w:val="nil"/>
              <w:right w:val="nil"/>
            </w:tcBorders>
            <w:shd w:val="clear" w:color="000000" w:fill="00B050"/>
            <w:noWrap/>
            <w:vAlign w:val="center"/>
            <w:hideMark/>
          </w:tcPr>
          <w:p w14:paraId="162C909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46B3D4E2"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BFACE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w:t>
            </w:r>
          </w:p>
        </w:tc>
        <w:tc>
          <w:tcPr>
            <w:tcW w:w="5854" w:type="dxa"/>
            <w:tcBorders>
              <w:top w:val="nil"/>
              <w:left w:val="nil"/>
              <w:bottom w:val="single" w:sz="4" w:space="0" w:color="C0C0C0"/>
              <w:right w:val="single" w:sz="4" w:space="0" w:color="C0C0C0"/>
            </w:tcBorders>
            <w:shd w:val="clear" w:color="auto" w:fill="auto"/>
            <w:vAlign w:val="center"/>
            <w:hideMark/>
          </w:tcPr>
          <w:p w14:paraId="5FDA5DC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Корректировка НВВ в целях сглаживания тарифов (уменьшение)</w:t>
            </w:r>
          </w:p>
        </w:tc>
        <w:tc>
          <w:tcPr>
            <w:tcW w:w="1139" w:type="dxa"/>
            <w:tcBorders>
              <w:top w:val="nil"/>
              <w:left w:val="nil"/>
              <w:bottom w:val="single" w:sz="4" w:space="0" w:color="C0C0C0"/>
              <w:right w:val="single" w:sz="4" w:space="0" w:color="C0C0C0"/>
            </w:tcBorders>
            <w:shd w:val="clear" w:color="auto" w:fill="auto"/>
            <w:vAlign w:val="center"/>
            <w:hideMark/>
          </w:tcPr>
          <w:p w14:paraId="574BDCB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145FB21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363F48F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34DED8D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643170E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57C5C5C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19" w:type="dxa"/>
            <w:tcBorders>
              <w:top w:val="nil"/>
              <w:left w:val="nil"/>
              <w:bottom w:val="single" w:sz="4" w:space="0" w:color="C0C0C0"/>
              <w:right w:val="single" w:sz="4" w:space="0" w:color="C0C0C0"/>
            </w:tcBorders>
            <w:shd w:val="clear" w:color="000000" w:fill="D7EAD3"/>
            <w:vAlign w:val="center"/>
            <w:hideMark/>
          </w:tcPr>
          <w:p w14:paraId="59415E6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3BCF599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1CAD4E0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598" w:type="dxa"/>
            <w:tcBorders>
              <w:top w:val="nil"/>
              <w:left w:val="nil"/>
              <w:bottom w:val="single" w:sz="4" w:space="0" w:color="C0C0C0"/>
              <w:right w:val="single" w:sz="4" w:space="0" w:color="C0C0C0"/>
            </w:tcBorders>
            <w:shd w:val="clear" w:color="000000" w:fill="D7EAD3"/>
            <w:vAlign w:val="center"/>
            <w:hideMark/>
          </w:tcPr>
          <w:p w14:paraId="3F97174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22656D4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DECAA77" w14:textId="77777777" w:rsidTr="009E6573">
        <w:trPr>
          <w:trHeight w:val="480"/>
          <w:jc w:val="center"/>
        </w:trPr>
        <w:tc>
          <w:tcPr>
            <w:tcW w:w="577" w:type="dxa"/>
            <w:tcBorders>
              <w:top w:val="nil"/>
              <w:left w:val="nil"/>
              <w:bottom w:val="nil"/>
              <w:right w:val="nil"/>
            </w:tcBorders>
            <w:shd w:val="clear" w:color="000000" w:fill="00B050"/>
            <w:noWrap/>
            <w:vAlign w:val="center"/>
            <w:hideMark/>
          </w:tcPr>
          <w:p w14:paraId="3784E52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417" w:type="dxa"/>
            <w:tcBorders>
              <w:top w:val="nil"/>
              <w:left w:val="nil"/>
              <w:bottom w:val="nil"/>
              <w:right w:val="nil"/>
            </w:tcBorders>
            <w:shd w:val="clear" w:color="auto" w:fill="auto"/>
            <w:noWrap/>
            <w:vAlign w:val="bottom"/>
            <w:hideMark/>
          </w:tcPr>
          <w:p w14:paraId="0057990F" w14:textId="77777777" w:rsidR="00FE750B" w:rsidRPr="001077C6" w:rsidRDefault="00FE750B" w:rsidP="009E6573">
            <w:pPr>
              <w:rPr>
                <w:rFonts w:ascii="Tahoma" w:hAnsi="Tahoma" w:cs="Tahoma"/>
                <w:b/>
                <w:bCs/>
                <w:color w:val="000000"/>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B97750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w:t>
            </w:r>
          </w:p>
        </w:tc>
        <w:tc>
          <w:tcPr>
            <w:tcW w:w="5854" w:type="dxa"/>
            <w:tcBorders>
              <w:top w:val="nil"/>
              <w:left w:val="nil"/>
              <w:bottom w:val="single" w:sz="4" w:space="0" w:color="C0C0C0"/>
              <w:right w:val="single" w:sz="4" w:space="0" w:color="C0C0C0"/>
            </w:tcBorders>
            <w:shd w:val="clear" w:color="auto" w:fill="auto"/>
            <w:vAlign w:val="center"/>
            <w:hideMark/>
          </w:tcPr>
          <w:p w14:paraId="3C72015D"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Корректировка НВВ в целях сглаживания тарифов (увеличение)</w:t>
            </w:r>
          </w:p>
        </w:tc>
        <w:tc>
          <w:tcPr>
            <w:tcW w:w="1139" w:type="dxa"/>
            <w:tcBorders>
              <w:top w:val="nil"/>
              <w:left w:val="nil"/>
              <w:bottom w:val="single" w:sz="4" w:space="0" w:color="C0C0C0"/>
              <w:right w:val="single" w:sz="4" w:space="0" w:color="C0C0C0"/>
            </w:tcBorders>
            <w:shd w:val="clear" w:color="auto" w:fill="auto"/>
            <w:vAlign w:val="center"/>
            <w:hideMark/>
          </w:tcPr>
          <w:p w14:paraId="7CAB10E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FFFFCC"/>
            <w:vAlign w:val="center"/>
            <w:hideMark/>
          </w:tcPr>
          <w:p w14:paraId="49B3FF4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000000" w:fill="FFFFCC"/>
            <w:vAlign w:val="center"/>
            <w:hideMark/>
          </w:tcPr>
          <w:p w14:paraId="19560C3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98" w:type="dxa"/>
            <w:tcBorders>
              <w:top w:val="nil"/>
              <w:left w:val="nil"/>
              <w:bottom w:val="single" w:sz="4" w:space="0" w:color="C0C0C0"/>
              <w:right w:val="single" w:sz="4" w:space="0" w:color="C0C0C0"/>
            </w:tcBorders>
            <w:shd w:val="clear" w:color="000000" w:fill="FFFFCC"/>
            <w:vAlign w:val="center"/>
            <w:hideMark/>
          </w:tcPr>
          <w:p w14:paraId="151F21E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19" w:type="dxa"/>
            <w:tcBorders>
              <w:top w:val="nil"/>
              <w:left w:val="nil"/>
              <w:bottom w:val="single" w:sz="4" w:space="0" w:color="C0C0C0"/>
              <w:right w:val="single" w:sz="4" w:space="0" w:color="C0C0C0"/>
            </w:tcBorders>
            <w:shd w:val="clear" w:color="000000" w:fill="FFFFCC"/>
            <w:vAlign w:val="center"/>
            <w:hideMark/>
          </w:tcPr>
          <w:p w14:paraId="66653E5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79" w:type="dxa"/>
            <w:tcBorders>
              <w:top w:val="nil"/>
              <w:left w:val="nil"/>
              <w:bottom w:val="single" w:sz="4" w:space="0" w:color="C0C0C0"/>
              <w:right w:val="single" w:sz="4" w:space="0" w:color="C0C0C0"/>
            </w:tcBorders>
            <w:shd w:val="clear" w:color="000000" w:fill="D7EAD3"/>
            <w:vAlign w:val="center"/>
            <w:hideMark/>
          </w:tcPr>
          <w:p w14:paraId="55146C4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519" w:type="dxa"/>
            <w:tcBorders>
              <w:top w:val="nil"/>
              <w:left w:val="nil"/>
              <w:bottom w:val="single" w:sz="4" w:space="0" w:color="C0C0C0"/>
              <w:right w:val="single" w:sz="4" w:space="0" w:color="C0C0C0"/>
            </w:tcBorders>
            <w:shd w:val="clear" w:color="000000" w:fill="D7EAD3"/>
            <w:vAlign w:val="center"/>
            <w:hideMark/>
          </w:tcPr>
          <w:p w14:paraId="0B8A21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719" w:type="dxa"/>
            <w:tcBorders>
              <w:top w:val="nil"/>
              <w:left w:val="nil"/>
              <w:bottom w:val="single" w:sz="4" w:space="0" w:color="C0C0C0"/>
              <w:right w:val="single" w:sz="4" w:space="0" w:color="C0C0C0"/>
            </w:tcBorders>
            <w:shd w:val="clear" w:color="000000" w:fill="FFFFCC"/>
            <w:vAlign w:val="center"/>
            <w:hideMark/>
          </w:tcPr>
          <w:p w14:paraId="4D23D4D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299" w:type="dxa"/>
            <w:tcBorders>
              <w:top w:val="nil"/>
              <w:left w:val="nil"/>
              <w:bottom w:val="single" w:sz="4" w:space="0" w:color="C0C0C0"/>
              <w:right w:val="single" w:sz="4" w:space="0" w:color="C0C0C0"/>
            </w:tcBorders>
            <w:shd w:val="clear" w:color="000000" w:fill="D7EAD3"/>
            <w:vAlign w:val="center"/>
            <w:hideMark/>
          </w:tcPr>
          <w:p w14:paraId="72A8BD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4E818EE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6485" w:type="dxa"/>
            <w:tcBorders>
              <w:top w:val="nil"/>
              <w:left w:val="nil"/>
              <w:bottom w:val="single" w:sz="4" w:space="0" w:color="C0C0C0"/>
              <w:right w:val="single" w:sz="4" w:space="0" w:color="C0C0C0"/>
            </w:tcBorders>
            <w:shd w:val="clear" w:color="000000" w:fill="FFFFCC"/>
            <w:vAlign w:val="center"/>
            <w:hideMark/>
          </w:tcPr>
          <w:p w14:paraId="5B552EA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2BC42711"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2B548E98" w14:textId="77777777" w:rsidR="00FE750B" w:rsidRPr="001077C6" w:rsidRDefault="00FE750B" w:rsidP="009E6573">
            <w:pPr>
              <w:rPr>
                <w:rFonts w:ascii="Tahoma" w:hAnsi="Tahoma" w:cs="Tahoma"/>
                <w:b/>
                <w:bCs/>
                <w:sz w:val="11"/>
                <w:szCs w:val="11"/>
              </w:rPr>
            </w:pPr>
          </w:p>
        </w:tc>
        <w:tc>
          <w:tcPr>
            <w:tcW w:w="417" w:type="dxa"/>
            <w:tcBorders>
              <w:top w:val="nil"/>
              <w:left w:val="nil"/>
              <w:bottom w:val="nil"/>
              <w:right w:val="nil"/>
            </w:tcBorders>
            <w:shd w:val="clear" w:color="auto" w:fill="auto"/>
            <w:noWrap/>
            <w:vAlign w:val="bottom"/>
            <w:hideMark/>
          </w:tcPr>
          <w:p w14:paraId="65EF1E54"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216B76C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w:t>
            </w:r>
          </w:p>
        </w:tc>
        <w:tc>
          <w:tcPr>
            <w:tcW w:w="5854" w:type="dxa"/>
            <w:tcBorders>
              <w:top w:val="nil"/>
              <w:left w:val="nil"/>
              <w:bottom w:val="single" w:sz="4" w:space="0" w:color="C0C0C0"/>
              <w:right w:val="single" w:sz="4" w:space="0" w:color="C0C0C0"/>
            </w:tcBorders>
            <w:shd w:val="clear" w:color="auto" w:fill="auto"/>
            <w:vAlign w:val="center"/>
            <w:hideMark/>
          </w:tcPr>
          <w:p w14:paraId="32B95AB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НВВ без НДС</w:t>
            </w:r>
          </w:p>
        </w:tc>
        <w:tc>
          <w:tcPr>
            <w:tcW w:w="1139" w:type="dxa"/>
            <w:tcBorders>
              <w:top w:val="nil"/>
              <w:left w:val="nil"/>
              <w:bottom w:val="single" w:sz="4" w:space="0" w:color="C0C0C0"/>
              <w:right w:val="single" w:sz="4" w:space="0" w:color="C0C0C0"/>
            </w:tcBorders>
            <w:shd w:val="clear" w:color="auto" w:fill="auto"/>
            <w:vAlign w:val="center"/>
            <w:hideMark/>
          </w:tcPr>
          <w:p w14:paraId="0BDAA3F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5DD1AB2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10 910,65</w:t>
            </w:r>
          </w:p>
        </w:tc>
        <w:tc>
          <w:tcPr>
            <w:tcW w:w="1839" w:type="dxa"/>
            <w:tcBorders>
              <w:top w:val="nil"/>
              <w:left w:val="nil"/>
              <w:bottom w:val="single" w:sz="4" w:space="0" w:color="C0C0C0"/>
              <w:right w:val="single" w:sz="4" w:space="0" w:color="C0C0C0"/>
            </w:tcBorders>
            <w:shd w:val="clear" w:color="000000" w:fill="D7EAD3"/>
            <w:vAlign w:val="center"/>
            <w:hideMark/>
          </w:tcPr>
          <w:p w14:paraId="4FA0B2C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12 010,61</w:t>
            </w:r>
          </w:p>
        </w:tc>
        <w:tc>
          <w:tcPr>
            <w:tcW w:w="1898" w:type="dxa"/>
            <w:tcBorders>
              <w:top w:val="nil"/>
              <w:left w:val="nil"/>
              <w:bottom w:val="single" w:sz="4" w:space="0" w:color="C0C0C0"/>
              <w:right w:val="single" w:sz="4" w:space="0" w:color="C0C0C0"/>
            </w:tcBorders>
            <w:shd w:val="clear" w:color="000000" w:fill="D7EAD3"/>
            <w:vAlign w:val="center"/>
            <w:hideMark/>
          </w:tcPr>
          <w:p w14:paraId="62F6E5B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30 826,43</w:t>
            </w:r>
          </w:p>
        </w:tc>
        <w:tc>
          <w:tcPr>
            <w:tcW w:w="1819" w:type="dxa"/>
            <w:tcBorders>
              <w:top w:val="nil"/>
              <w:left w:val="nil"/>
              <w:bottom w:val="single" w:sz="4" w:space="0" w:color="C0C0C0"/>
              <w:right w:val="single" w:sz="4" w:space="0" w:color="C0C0C0"/>
            </w:tcBorders>
            <w:shd w:val="clear" w:color="000000" w:fill="D7EAD3"/>
            <w:vAlign w:val="center"/>
            <w:hideMark/>
          </w:tcPr>
          <w:p w14:paraId="34D86A0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16 634,91</w:t>
            </w:r>
          </w:p>
        </w:tc>
        <w:tc>
          <w:tcPr>
            <w:tcW w:w="1479" w:type="dxa"/>
            <w:tcBorders>
              <w:top w:val="nil"/>
              <w:left w:val="nil"/>
              <w:bottom w:val="single" w:sz="4" w:space="0" w:color="C0C0C0"/>
              <w:right w:val="single" w:sz="4" w:space="0" w:color="C0C0C0"/>
            </w:tcBorders>
            <w:shd w:val="clear" w:color="000000" w:fill="D7EAD3"/>
            <w:vAlign w:val="center"/>
            <w:hideMark/>
          </w:tcPr>
          <w:p w14:paraId="6D67D39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7 328,32</w:t>
            </w:r>
          </w:p>
        </w:tc>
        <w:tc>
          <w:tcPr>
            <w:tcW w:w="1519" w:type="dxa"/>
            <w:tcBorders>
              <w:top w:val="nil"/>
              <w:left w:val="nil"/>
              <w:bottom w:val="single" w:sz="4" w:space="0" w:color="C0C0C0"/>
              <w:right w:val="single" w:sz="4" w:space="0" w:color="C0C0C0"/>
            </w:tcBorders>
            <w:shd w:val="clear" w:color="000000" w:fill="D7EAD3"/>
            <w:vAlign w:val="center"/>
            <w:hideMark/>
          </w:tcPr>
          <w:p w14:paraId="432C8A1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9 306,59</w:t>
            </w:r>
          </w:p>
        </w:tc>
        <w:tc>
          <w:tcPr>
            <w:tcW w:w="1719" w:type="dxa"/>
            <w:tcBorders>
              <w:top w:val="nil"/>
              <w:left w:val="nil"/>
              <w:bottom w:val="single" w:sz="4" w:space="0" w:color="C0C0C0"/>
              <w:right w:val="single" w:sz="4" w:space="0" w:color="C0C0C0"/>
            </w:tcBorders>
            <w:shd w:val="clear" w:color="000000" w:fill="D7EAD3"/>
            <w:vAlign w:val="center"/>
            <w:hideMark/>
          </w:tcPr>
          <w:p w14:paraId="1EBB60F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18 033,92</w:t>
            </w:r>
          </w:p>
        </w:tc>
        <w:tc>
          <w:tcPr>
            <w:tcW w:w="1299" w:type="dxa"/>
            <w:tcBorders>
              <w:top w:val="nil"/>
              <w:left w:val="nil"/>
              <w:bottom w:val="single" w:sz="4" w:space="0" w:color="C0C0C0"/>
              <w:right w:val="single" w:sz="4" w:space="0" w:color="C0C0C0"/>
            </w:tcBorders>
            <w:shd w:val="clear" w:color="000000" w:fill="D7EAD3"/>
            <w:vAlign w:val="center"/>
            <w:hideMark/>
          </w:tcPr>
          <w:p w14:paraId="1583A2D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9 016,96</w:t>
            </w:r>
          </w:p>
        </w:tc>
        <w:tc>
          <w:tcPr>
            <w:tcW w:w="1598" w:type="dxa"/>
            <w:tcBorders>
              <w:top w:val="nil"/>
              <w:left w:val="nil"/>
              <w:bottom w:val="single" w:sz="4" w:space="0" w:color="C0C0C0"/>
              <w:right w:val="single" w:sz="4" w:space="0" w:color="C0C0C0"/>
            </w:tcBorders>
            <w:shd w:val="clear" w:color="000000" w:fill="D7EAD3"/>
            <w:vAlign w:val="center"/>
            <w:hideMark/>
          </w:tcPr>
          <w:p w14:paraId="760A29E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9 016,96</w:t>
            </w:r>
          </w:p>
        </w:tc>
        <w:tc>
          <w:tcPr>
            <w:tcW w:w="6485" w:type="dxa"/>
            <w:tcBorders>
              <w:top w:val="nil"/>
              <w:left w:val="nil"/>
              <w:bottom w:val="single" w:sz="4" w:space="0" w:color="C0C0C0"/>
              <w:right w:val="single" w:sz="4" w:space="0" w:color="C0C0C0"/>
            </w:tcBorders>
            <w:shd w:val="clear" w:color="000000" w:fill="FFFFCC"/>
            <w:vAlign w:val="center"/>
            <w:hideMark/>
          </w:tcPr>
          <w:p w14:paraId="7EF5838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DEB15EB"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1F1B7A3D" w14:textId="77777777" w:rsidR="00FE750B" w:rsidRPr="001077C6" w:rsidRDefault="00FE750B" w:rsidP="009E6573">
            <w:pPr>
              <w:rPr>
                <w:rFonts w:ascii="Tahoma" w:hAnsi="Tahoma" w:cs="Tahoma"/>
                <w:b/>
                <w:bCs/>
                <w:sz w:val="11"/>
                <w:szCs w:val="11"/>
              </w:rPr>
            </w:pPr>
          </w:p>
        </w:tc>
        <w:tc>
          <w:tcPr>
            <w:tcW w:w="417" w:type="dxa"/>
            <w:tcBorders>
              <w:top w:val="nil"/>
              <w:left w:val="nil"/>
              <w:bottom w:val="nil"/>
              <w:right w:val="nil"/>
            </w:tcBorders>
            <w:shd w:val="clear" w:color="auto" w:fill="auto"/>
            <w:noWrap/>
            <w:vAlign w:val="bottom"/>
            <w:hideMark/>
          </w:tcPr>
          <w:p w14:paraId="7C2D3F70"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EE79E4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17.1</w:t>
            </w:r>
          </w:p>
        </w:tc>
        <w:tc>
          <w:tcPr>
            <w:tcW w:w="5854" w:type="dxa"/>
            <w:tcBorders>
              <w:top w:val="nil"/>
              <w:left w:val="nil"/>
              <w:bottom w:val="single" w:sz="4" w:space="0" w:color="C0C0C0"/>
              <w:right w:val="single" w:sz="4" w:space="0" w:color="C0C0C0"/>
            </w:tcBorders>
            <w:shd w:val="clear" w:color="auto" w:fill="auto"/>
            <w:vAlign w:val="center"/>
            <w:hideMark/>
          </w:tcPr>
          <w:p w14:paraId="46AEF31D"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40B16E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71F1FB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10 259,22</w:t>
            </w:r>
          </w:p>
        </w:tc>
        <w:tc>
          <w:tcPr>
            <w:tcW w:w="1839" w:type="dxa"/>
            <w:tcBorders>
              <w:top w:val="nil"/>
              <w:left w:val="nil"/>
              <w:bottom w:val="single" w:sz="4" w:space="0" w:color="C0C0C0"/>
              <w:right w:val="single" w:sz="4" w:space="0" w:color="C0C0C0"/>
            </w:tcBorders>
            <w:shd w:val="clear" w:color="000000" w:fill="D7EAD3"/>
            <w:vAlign w:val="center"/>
            <w:hideMark/>
          </w:tcPr>
          <w:p w14:paraId="6B59FC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11 293,50</w:t>
            </w:r>
          </w:p>
        </w:tc>
        <w:tc>
          <w:tcPr>
            <w:tcW w:w="1898" w:type="dxa"/>
            <w:tcBorders>
              <w:top w:val="nil"/>
              <w:left w:val="nil"/>
              <w:bottom w:val="single" w:sz="4" w:space="0" w:color="C0C0C0"/>
              <w:right w:val="single" w:sz="4" w:space="0" w:color="C0C0C0"/>
            </w:tcBorders>
            <w:shd w:val="clear" w:color="000000" w:fill="D7EAD3"/>
            <w:vAlign w:val="center"/>
            <w:hideMark/>
          </w:tcPr>
          <w:p w14:paraId="76431D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29 426,10</w:t>
            </w:r>
          </w:p>
        </w:tc>
        <w:tc>
          <w:tcPr>
            <w:tcW w:w="1819" w:type="dxa"/>
            <w:tcBorders>
              <w:top w:val="nil"/>
              <w:left w:val="nil"/>
              <w:bottom w:val="single" w:sz="4" w:space="0" w:color="C0C0C0"/>
              <w:right w:val="single" w:sz="4" w:space="0" w:color="C0C0C0"/>
            </w:tcBorders>
            <w:shd w:val="clear" w:color="000000" w:fill="D7EAD3"/>
            <w:vAlign w:val="center"/>
            <w:hideMark/>
          </w:tcPr>
          <w:p w14:paraId="07D96FA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15 949,93</w:t>
            </w:r>
          </w:p>
        </w:tc>
        <w:tc>
          <w:tcPr>
            <w:tcW w:w="1479" w:type="dxa"/>
            <w:tcBorders>
              <w:top w:val="nil"/>
              <w:left w:val="nil"/>
              <w:bottom w:val="single" w:sz="4" w:space="0" w:color="C0C0C0"/>
              <w:right w:val="single" w:sz="4" w:space="0" w:color="C0C0C0"/>
            </w:tcBorders>
            <w:shd w:val="clear" w:color="000000" w:fill="D7EAD3"/>
            <w:vAlign w:val="center"/>
            <w:hideMark/>
          </w:tcPr>
          <w:p w14:paraId="3B9C000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7 026,55</w:t>
            </w:r>
          </w:p>
        </w:tc>
        <w:tc>
          <w:tcPr>
            <w:tcW w:w="1519" w:type="dxa"/>
            <w:tcBorders>
              <w:top w:val="nil"/>
              <w:left w:val="nil"/>
              <w:bottom w:val="single" w:sz="4" w:space="0" w:color="C0C0C0"/>
              <w:right w:val="single" w:sz="4" w:space="0" w:color="C0C0C0"/>
            </w:tcBorders>
            <w:shd w:val="clear" w:color="000000" w:fill="D7EAD3"/>
            <w:vAlign w:val="center"/>
            <w:hideMark/>
          </w:tcPr>
          <w:p w14:paraId="6AB8E6A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8 923,36</w:t>
            </w:r>
          </w:p>
        </w:tc>
        <w:tc>
          <w:tcPr>
            <w:tcW w:w="1719" w:type="dxa"/>
            <w:tcBorders>
              <w:top w:val="nil"/>
              <w:left w:val="nil"/>
              <w:bottom w:val="single" w:sz="4" w:space="0" w:color="C0C0C0"/>
              <w:right w:val="single" w:sz="4" w:space="0" w:color="C0C0C0"/>
            </w:tcBorders>
            <w:shd w:val="clear" w:color="000000" w:fill="D7EAD3"/>
            <w:vAlign w:val="center"/>
            <w:hideMark/>
          </w:tcPr>
          <w:p w14:paraId="527568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17 291,33</w:t>
            </w:r>
          </w:p>
        </w:tc>
        <w:tc>
          <w:tcPr>
            <w:tcW w:w="1299" w:type="dxa"/>
            <w:tcBorders>
              <w:top w:val="nil"/>
              <w:left w:val="nil"/>
              <w:bottom w:val="single" w:sz="4" w:space="0" w:color="C0C0C0"/>
              <w:right w:val="single" w:sz="4" w:space="0" w:color="C0C0C0"/>
            </w:tcBorders>
            <w:shd w:val="clear" w:color="000000" w:fill="D7EAD3"/>
            <w:vAlign w:val="center"/>
            <w:hideMark/>
          </w:tcPr>
          <w:p w14:paraId="7D3D0CF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8 645,66</w:t>
            </w:r>
          </w:p>
        </w:tc>
        <w:tc>
          <w:tcPr>
            <w:tcW w:w="1598" w:type="dxa"/>
            <w:tcBorders>
              <w:top w:val="nil"/>
              <w:left w:val="nil"/>
              <w:bottom w:val="single" w:sz="4" w:space="0" w:color="C0C0C0"/>
              <w:right w:val="single" w:sz="4" w:space="0" w:color="C0C0C0"/>
            </w:tcBorders>
            <w:shd w:val="clear" w:color="000000" w:fill="D7EAD3"/>
            <w:vAlign w:val="center"/>
            <w:hideMark/>
          </w:tcPr>
          <w:p w14:paraId="2A2807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8 645,66</w:t>
            </w:r>
          </w:p>
        </w:tc>
        <w:tc>
          <w:tcPr>
            <w:tcW w:w="6485" w:type="dxa"/>
            <w:tcBorders>
              <w:top w:val="nil"/>
              <w:left w:val="nil"/>
              <w:bottom w:val="single" w:sz="4" w:space="0" w:color="C0C0C0"/>
              <w:right w:val="single" w:sz="4" w:space="0" w:color="C0C0C0"/>
            </w:tcBorders>
            <w:shd w:val="clear" w:color="000000" w:fill="FFFFCC"/>
            <w:vAlign w:val="center"/>
            <w:hideMark/>
          </w:tcPr>
          <w:p w14:paraId="5CB38466"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B015D16"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6EB4C28B"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2798372C"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1589636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17.2</w:t>
            </w:r>
          </w:p>
        </w:tc>
        <w:tc>
          <w:tcPr>
            <w:tcW w:w="5854" w:type="dxa"/>
            <w:tcBorders>
              <w:top w:val="nil"/>
              <w:left w:val="nil"/>
              <w:bottom w:val="single" w:sz="4" w:space="0" w:color="C0C0C0"/>
              <w:right w:val="single" w:sz="4" w:space="0" w:color="C0C0C0"/>
            </w:tcBorders>
            <w:shd w:val="clear" w:color="auto" w:fill="auto"/>
            <w:vAlign w:val="center"/>
            <w:hideMark/>
          </w:tcPr>
          <w:p w14:paraId="52B67C9E"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3DD7A75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153ABA2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651,43</w:t>
            </w:r>
          </w:p>
        </w:tc>
        <w:tc>
          <w:tcPr>
            <w:tcW w:w="1839" w:type="dxa"/>
            <w:tcBorders>
              <w:top w:val="nil"/>
              <w:left w:val="nil"/>
              <w:bottom w:val="single" w:sz="4" w:space="0" w:color="C0C0C0"/>
              <w:right w:val="single" w:sz="4" w:space="0" w:color="C0C0C0"/>
            </w:tcBorders>
            <w:shd w:val="clear" w:color="000000" w:fill="D7EAD3"/>
            <w:vAlign w:val="center"/>
            <w:hideMark/>
          </w:tcPr>
          <w:p w14:paraId="09050B7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717,11</w:t>
            </w:r>
          </w:p>
        </w:tc>
        <w:tc>
          <w:tcPr>
            <w:tcW w:w="1898" w:type="dxa"/>
            <w:tcBorders>
              <w:top w:val="nil"/>
              <w:left w:val="nil"/>
              <w:bottom w:val="single" w:sz="4" w:space="0" w:color="C0C0C0"/>
              <w:right w:val="single" w:sz="4" w:space="0" w:color="C0C0C0"/>
            </w:tcBorders>
            <w:shd w:val="clear" w:color="000000" w:fill="D7EAD3"/>
            <w:vAlign w:val="center"/>
            <w:hideMark/>
          </w:tcPr>
          <w:p w14:paraId="2195BA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1 400,33</w:t>
            </w:r>
          </w:p>
        </w:tc>
        <w:tc>
          <w:tcPr>
            <w:tcW w:w="1819" w:type="dxa"/>
            <w:tcBorders>
              <w:top w:val="nil"/>
              <w:left w:val="nil"/>
              <w:bottom w:val="single" w:sz="4" w:space="0" w:color="C0C0C0"/>
              <w:right w:val="single" w:sz="4" w:space="0" w:color="C0C0C0"/>
            </w:tcBorders>
            <w:shd w:val="clear" w:color="000000" w:fill="D7EAD3"/>
            <w:vAlign w:val="center"/>
            <w:hideMark/>
          </w:tcPr>
          <w:p w14:paraId="081285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684,99</w:t>
            </w:r>
          </w:p>
        </w:tc>
        <w:tc>
          <w:tcPr>
            <w:tcW w:w="1479" w:type="dxa"/>
            <w:tcBorders>
              <w:top w:val="nil"/>
              <w:left w:val="nil"/>
              <w:bottom w:val="single" w:sz="4" w:space="0" w:color="C0C0C0"/>
              <w:right w:val="single" w:sz="4" w:space="0" w:color="C0C0C0"/>
            </w:tcBorders>
            <w:shd w:val="clear" w:color="000000" w:fill="D7EAD3"/>
            <w:vAlign w:val="center"/>
            <w:hideMark/>
          </w:tcPr>
          <w:p w14:paraId="49941B6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301,76</w:t>
            </w:r>
          </w:p>
        </w:tc>
        <w:tc>
          <w:tcPr>
            <w:tcW w:w="1519" w:type="dxa"/>
            <w:tcBorders>
              <w:top w:val="nil"/>
              <w:left w:val="nil"/>
              <w:bottom w:val="single" w:sz="4" w:space="0" w:color="C0C0C0"/>
              <w:right w:val="single" w:sz="4" w:space="0" w:color="C0C0C0"/>
            </w:tcBorders>
            <w:shd w:val="clear" w:color="000000" w:fill="D7EAD3"/>
            <w:vAlign w:val="center"/>
            <w:hideMark/>
          </w:tcPr>
          <w:p w14:paraId="51EC229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383,22</w:t>
            </w:r>
          </w:p>
        </w:tc>
        <w:tc>
          <w:tcPr>
            <w:tcW w:w="1719" w:type="dxa"/>
            <w:tcBorders>
              <w:top w:val="nil"/>
              <w:left w:val="nil"/>
              <w:bottom w:val="single" w:sz="4" w:space="0" w:color="C0C0C0"/>
              <w:right w:val="single" w:sz="4" w:space="0" w:color="C0C0C0"/>
            </w:tcBorders>
            <w:shd w:val="clear" w:color="000000" w:fill="D7EAD3"/>
            <w:vAlign w:val="center"/>
            <w:hideMark/>
          </w:tcPr>
          <w:p w14:paraId="6AF81BC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742,59</w:t>
            </w:r>
          </w:p>
        </w:tc>
        <w:tc>
          <w:tcPr>
            <w:tcW w:w="1299" w:type="dxa"/>
            <w:tcBorders>
              <w:top w:val="nil"/>
              <w:left w:val="nil"/>
              <w:bottom w:val="single" w:sz="4" w:space="0" w:color="C0C0C0"/>
              <w:right w:val="single" w:sz="4" w:space="0" w:color="C0C0C0"/>
            </w:tcBorders>
            <w:shd w:val="clear" w:color="000000" w:fill="D7EAD3"/>
            <w:vAlign w:val="center"/>
            <w:hideMark/>
          </w:tcPr>
          <w:p w14:paraId="4B4F67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371,30</w:t>
            </w:r>
          </w:p>
        </w:tc>
        <w:tc>
          <w:tcPr>
            <w:tcW w:w="1598" w:type="dxa"/>
            <w:tcBorders>
              <w:top w:val="nil"/>
              <w:left w:val="nil"/>
              <w:bottom w:val="single" w:sz="4" w:space="0" w:color="C0C0C0"/>
              <w:right w:val="single" w:sz="4" w:space="0" w:color="C0C0C0"/>
            </w:tcBorders>
            <w:shd w:val="clear" w:color="000000" w:fill="D7EAD3"/>
            <w:vAlign w:val="center"/>
            <w:hideMark/>
          </w:tcPr>
          <w:p w14:paraId="404680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371,30</w:t>
            </w:r>
          </w:p>
        </w:tc>
        <w:tc>
          <w:tcPr>
            <w:tcW w:w="6485" w:type="dxa"/>
            <w:tcBorders>
              <w:top w:val="nil"/>
              <w:left w:val="nil"/>
              <w:bottom w:val="single" w:sz="4" w:space="0" w:color="C0C0C0"/>
              <w:right w:val="single" w:sz="4" w:space="0" w:color="C0C0C0"/>
            </w:tcBorders>
            <w:shd w:val="clear" w:color="000000" w:fill="FFFFCC"/>
            <w:vAlign w:val="center"/>
            <w:hideMark/>
          </w:tcPr>
          <w:p w14:paraId="6BCDA35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70E6C72"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0E5CEC49"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1DE17773"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6DB042D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w:t>
            </w:r>
          </w:p>
        </w:tc>
        <w:tc>
          <w:tcPr>
            <w:tcW w:w="5854" w:type="dxa"/>
            <w:tcBorders>
              <w:top w:val="nil"/>
              <w:left w:val="nil"/>
              <w:bottom w:val="single" w:sz="4" w:space="0" w:color="C0C0C0"/>
              <w:right w:val="single" w:sz="4" w:space="0" w:color="C0C0C0"/>
            </w:tcBorders>
            <w:shd w:val="clear" w:color="auto" w:fill="auto"/>
            <w:vAlign w:val="center"/>
            <w:hideMark/>
          </w:tcPr>
          <w:p w14:paraId="1E00A6D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Тариф</w:t>
            </w:r>
          </w:p>
        </w:tc>
        <w:tc>
          <w:tcPr>
            <w:tcW w:w="1139" w:type="dxa"/>
            <w:tcBorders>
              <w:top w:val="nil"/>
              <w:left w:val="nil"/>
              <w:bottom w:val="single" w:sz="4" w:space="0" w:color="C0C0C0"/>
              <w:right w:val="single" w:sz="4" w:space="0" w:color="C0C0C0"/>
            </w:tcBorders>
            <w:shd w:val="clear" w:color="auto" w:fill="auto"/>
            <w:vAlign w:val="center"/>
            <w:hideMark/>
          </w:tcPr>
          <w:p w14:paraId="1A0E633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руб/м3</w:t>
            </w:r>
          </w:p>
        </w:tc>
        <w:tc>
          <w:tcPr>
            <w:tcW w:w="1779" w:type="dxa"/>
            <w:tcBorders>
              <w:top w:val="nil"/>
              <w:left w:val="nil"/>
              <w:bottom w:val="single" w:sz="4" w:space="0" w:color="C0C0C0"/>
              <w:right w:val="single" w:sz="4" w:space="0" w:color="C0C0C0"/>
            </w:tcBorders>
            <w:shd w:val="clear" w:color="000000" w:fill="D7EAD3"/>
            <w:vAlign w:val="center"/>
            <w:hideMark/>
          </w:tcPr>
          <w:p w14:paraId="3500591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11,78</w:t>
            </w:r>
          </w:p>
        </w:tc>
        <w:tc>
          <w:tcPr>
            <w:tcW w:w="1839" w:type="dxa"/>
            <w:tcBorders>
              <w:top w:val="nil"/>
              <w:left w:val="nil"/>
              <w:bottom w:val="single" w:sz="4" w:space="0" w:color="C0C0C0"/>
              <w:right w:val="single" w:sz="4" w:space="0" w:color="C0C0C0"/>
            </w:tcBorders>
            <w:shd w:val="clear" w:color="000000" w:fill="D7EAD3"/>
            <w:vAlign w:val="center"/>
            <w:hideMark/>
          </w:tcPr>
          <w:p w14:paraId="6967B99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12,97</w:t>
            </w:r>
          </w:p>
        </w:tc>
        <w:tc>
          <w:tcPr>
            <w:tcW w:w="1898" w:type="dxa"/>
            <w:tcBorders>
              <w:top w:val="nil"/>
              <w:left w:val="nil"/>
              <w:bottom w:val="single" w:sz="4" w:space="0" w:color="C0C0C0"/>
              <w:right w:val="single" w:sz="4" w:space="0" w:color="C0C0C0"/>
            </w:tcBorders>
            <w:shd w:val="clear" w:color="000000" w:fill="D7EAD3"/>
            <w:vAlign w:val="center"/>
            <w:hideMark/>
          </w:tcPr>
          <w:p w14:paraId="4B4728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27,30</w:t>
            </w:r>
          </w:p>
        </w:tc>
        <w:tc>
          <w:tcPr>
            <w:tcW w:w="1819" w:type="dxa"/>
            <w:tcBorders>
              <w:top w:val="nil"/>
              <w:left w:val="nil"/>
              <w:bottom w:val="single" w:sz="4" w:space="0" w:color="C0C0C0"/>
              <w:right w:val="single" w:sz="4" w:space="0" w:color="C0C0C0"/>
            </w:tcBorders>
            <w:shd w:val="clear" w:color="000000" w:fill="D7EAD3"/>
            <w:vAlign w:val="center"/>
            <w:hideMark/>
          </w:tcPr>
          <w:p w14:paraId="03F8D9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13,37</w:t>
            </w:r>
          </w:p>
        </w:tc>
        <w:tc>
          <w:tcPr>
            <w:tcW w:w="1479" w:type="dxa"/>
            <w:tcBorders>
              <w:top w:val="nil"/>
              <w:left w:val="nil"/>
              <w:bottom w:val="single" w:sz="4" w:space="0" w:color="C0C0C0"/>
              <w:right w:val="single" w:sz="4" w:space="0" w:color="C0C0C0"/>
            </w:tcBorders>
            <w:shd w:val="clear" w:color="000000" w:fill="D7EAD3"/>
            <w:vAlign w:val="center"/>
            <w:hideMark/>
          </w:tcPr>
          <w:p w14:paraId="7CCFC8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11,78</w:t>
            </w:r>
          </w:p>
        </w:tc>
        <w:tc>
          <w:tcPr>
            <w:tcW w:w="1519" w:type="dxa"/>
            <w:tcBorders>
              <w:top w:val="nil"/>
              <w:left w:val="nil"/>
              <w:bottom w:val="single" w:sz="4" w:space="0" w:color="C0C0C0"/>
              <w:right w:val="single" w:sz="4" w:space="0" w:color="C0C0C0"/>
            </w:tcBorders>
            <w:shd w:val="clear" w:color="000000" w:fill="D7EAD3"/>
            <w:vAlign w:val="center"/>
            <w:hideMark/>
          </w:tcPr>
          <w:p w14:paraId="4A451D4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14,96</w:t>
            </w:r>
          </w:p>
        </w:tc>
        <w:tc>
          <w:tcPr>
            <w:tcW w:w="1719" w:type="dxa"/>
            <w:tcBorders>
              <w:top w:val="nil"/>
              <w:left w:val="nil"/>
              <w:bottom w:val="single" w:sz="4" w:space="0" w:color="C0C0C0"/>
              <w:right w:val="single" w:sz="4" w:space="0" w:color="C0C0C0"/>
            </w:tcBorders>
            <w:shd w:val="clear" w:color="000000" w:fill="D7EAD3"/>
            <w:vAlign w:val="center"/>
            <w:hideMark/>
          </w:tcPr>
          <w:p w14:paraId="5881E44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14,49</w:t>
            </w:r>
          </w:p>
        </w:tc>
        <w:tc>
          <w:tcPr>
            <w:tcW w:w="1299" w:type="dxa"/>
            <w:tcBorders>
              <w:top w:val="nil"/>
              <w:left w:val="nil"/>
              <w:bottom w:val="single" w:sz="4" w:space="0" w:color="C0C0C0"/>
              <w:right w:val="single" w:sz="4" w:space="0" w:color="C0C0C0"/>
            </w:tcBorders>
            <w:shd w:val="clear" w:color="000000" w:fill="D7EAD3"/>
            <w:vAlign w:val="center"/>
            <w:hideMark/>
          </w:tcPr>
          <w:p w14:paraId="0A1F07F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14,49</w:t>
            </w:r>
          </w:p>
        </w:tc>
        <w:tc>
          <w:tcPr>
            <w:tcW w:w="1598" w:type="dxa"/>
            <w:tcBorders>
              <w:top w:val="nil"/>
              <w:left w:val="nil"/>
              <w:bottom w:val="single" w:sz="4" w:space="0" w:color="C0C0C0"/>
              <w:right w:val="single" w:sz="4" w:space="0" w:color="C0C0C0"/>
            </w:tcBorders>
            <w:shd w:val="clear" w:color="000000" w:fill="D7EAD3"/>
            <w:vAlign w:val="center"/>
            <w:hideMark/>
          </w:tcPr>
          <w:p w14:paraId="6381E4A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14,49</w:t>
            </w:r>
          </w:p>
        </w:tc>
        <w:tc>
          <w:tcPr>
            <w:tcW w:w="6485" w:type="dxa"/>
            <w:tcBorders>
              <w:top w:val="nil"/>
              <w:left w:val="nil"/>
              <w:bottom w:val="single" w:sz="4" w:space="0" w:color="C0C0C0"/>
              <w:right w:val="single" w:sz="4" w:space="0" w:color="C0C0C0"/>
            </w:tcBorders>
            <w:shd w:val="clear" w:color="000000" w:fill="FFFFCC"/>
            <w:vAlign w:val="center"/>
            <w:hideMark/>
          </w:tcPr>
          <w:p w14:paraId="092DA48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1FC0D98"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F63263C"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59BE96F3"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FB1C9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18.1</w:t>
            </w:r>
          </w:p>
        </w:tc>
        <w:tc>
          <w:tcPr>
            <w:tcW w:w="5854" w:type="dxa"/>
            <w:tcBorders>
              <w:top w:val="nil"/>
              <w:left w:val="nil"/>
              <w:bottom w:val="single" w:sz="4" w:space="0" w:color="C0C0C0"/>
              <w:right w:val="single" w:sz="4" w:space="0" w:color="C0C0C0"/>
            </w:tcBorders>
            <w:shd w:val="clear" w:color="auto" w:fill="auto"/>
            <w:vAlign w:val="center"/>
            <w:hideMark/>
          </w:tcPr>
          <w:p w14:paraId="6281DE48"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Тариф 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2B3968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руб/м3</w:t>
            </w:r>
          </w:p>
        </w:tc>
        <w:tc>
          <w:tcPr>
            <w:tcW w:w="1779" w:type="dxa"/>
            <w:tcBorders>
              <w:top w:val="nil"/>
              <w:left w:val="nil"/>
              <w:bottom w:val="single" w:sz="4" w:space="0" w:color="C0C0C0"/>
              <w:right w:val="single" w:sz="4" w:space="0" w:color="C0C0C0"/>
            </w:tcBorders>
            <w:shd w:val="clear" w:color="000000" w:fill="D7EAD3"/>
            <w:vAlign w:val="center"/>
            <w:hideMark/>
          </w:tcPr>
          <w:p w14:paraId="545C195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11,78</w:t>
            </w:r>
          </w:p>
        </w:tc>
        <w:tc>
          <w:tcPr>
            <w:tcW w:w="1839" w:type="dxa"/>
            <w:tcBorders>
              <w:top w:val="nil"/>
              <w:left w:val="nil"/>
              <w:bottom w:val="single" w:sz="4" w:space="0" w:color="C0C0C0"/>
              <w:right w:val="single" w:sz="4" w:space="0" w:color="C0C0C0"/>
            </w:tcBorders>
            <w:shd w:val="clear" w:color="000000" w:fill="D7EAD3"/>
            <w:vAlign w:val="center"/>
            <w:hideMark/>
          </w:tcPr>
          <w:p w14:paraId="6C44312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12,97</w:t>
            </w:r>
          </w:p>
        </w:tc>
        <w:tc>
          <w:tcPr>
            <w:tcW w:w="1898" w:type="dxa"/>
            <w:tcBorders>
              <w:top w:val="nil"/>
              <w:left w:val="nil"/>
              <w:bottom w:val="single" w:sz="4" w:space="0" w:color="C0C0C0"/>
              <w:right w:val="single" w:sz="4" w:space="0" w:color="C0C0C0"/>
            </w:tcBorders>
            <w:shd w:val="clear" w:color="000000" w:fill="D7EAD3"/>
            <w:vAlign w:val="center"/>
            <w:hideMark/>
          </w:tcPr>
          <w:p w14:paraId="0F1DD71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27,30</w:t>
            </w:r>
          </w:p>
        </w:tc>
        <w:tc>
          <w:tcPr>
            <w:tcW w:w="1819" w:type="dxa"/>
            <w:tcBorders>
              <w:top w:val="nil"/>
              <w:left w:val="nil"/>
              <w:bottom w:val="single" w:sz="4" w:space="0" w:color="C0C0C0"/>
              <w:right w:val="single" w:sz="4" w:space="0" w:color="C0C0C0"/>
            </w:tcBorders>
            <w:shd w:val="clear" w:color="000000" w:fill="D7EAD3"/>
            <w:vAlign w:val="center"/>
            <w:hideMark/>
          </w:tcPr>
          <w:p w14:paraId="06D1835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13,37</w:t>
            </w:r>
          </w:p>
        </w:tc>
        <w:tc>
          <w:tcPr>
            <w:tcW w:w="1479" w:type="dxa"/>
            <w:tcBorders>
              <w:top w:val="nil"/>
              <w:left w:val="nil"/>
              <w:bottom w:val="single" w:sz="4" w:space="0" w:color="C0C0C0"/>
              <w:right w:val="single" w:sz="4" w:space="0" w:color="C0C0C0"/>
            </w:tcBorders>
            <w:shd w:val="clear" w:color="000000" w:fill="D7EAD3"/>
            <w:vAlign w:val="center"/>
            <w:hideMark/>
          </w:tcPr>
          <w:p w14:paraId="2EA98A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11,78</w:t>
            </w:r>
          </w:p>
        </w:tc>
        <w:tc>
          <w:tcPr>
            <w:tcW w:w="1519" w:type="dxa"/>
            <w:tcBorders>
              <w:top w:val="nil"/>
              <w:left w:val="nil"/>
              <w:bottom w:val="single" w:sz="4" w:space="0" w:color="C0C0C0"/>
              <w:right w:val="single" w:sz="4" w:space="0" w:color="C0C0C0"/>
            </w:tcBorders>
            <w:shd w:val="clear" w:color="000000" w:fill="D7EAD3"/>
            <w:vAlign w:val="center"/>
            <w:hideMark/>
          </w:tcPr>
          <w:p w14:paraId="3928040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14,96</w:t>
            </w:r>
          </w:p>
        </w:tc>
        <w:tc>
          <w:tcPr>
            <w:tcW w:w="1719" w:type="dxa"/>
            <w:tcBorders>
              <w:top w:val="nil"/>
              <w:left w:val="nil"/>
              <w:bottom w:val="single" w:sz="4" w:space="0" w:color="C0C0C0"/>
              <w:right w:val="single" w:sz="4" w:space="0" w:color="C0C0C0"/>
            </w:tcBorders>
            <w:shd w:val="clear" w:color="000000" w:fill="D7EAD3"/>
            <w:vAlign w:val="center"/>
            <w:hideMark/>
          </w:tcPr>
          <w:p w14:paraId="4F2F1B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14,49</w:t>
            </w:r>
          </w:p>
        </w:tc>
        <w:tc>
          <w:tcPr>
            <w:tcW w:w="1299" w:type="dxa"/>
            <w:tcBorders>
              <w:top w:val="nil"/>
              <w:left w:val="nil"/>
              <w:bottom w:val="single" w:sz="4" w:space="0" w:color="C0C0C0"/>
              <w:right w:val="single" w:sz="4" w:space="0" w:color="C0C0C0"/>
            </w:tcBorders>
            <w:shd w:val="clear" w:color="000000" w:fill="D7EAD3"/>
            <w:vAlign w:val="center"/>
            <w:hideMark/>
          </w:tcPr>
          <w:p w14:paraId="5D4AFF4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14,49</w:t>
            </w:r>
          </w:p>
        </w:tc>
        <w:tc>
          <w:tcPr>
            <w:tcW w:w="1598" w:type="dxa"/>
            <w:tcBorders>
              <w:top w:val="nil"/>
              <w:left w:val="nil"/>
              <w:bottom w:val="single" w:sz="4" w:space="0" w:color="C0C0C0"/>
              <w:right w:val="single" w:sz="4" w:space="0" w:color="C0C0C0"/>
            </w:tcBorders>
            <w:shd w:val="clear" w:color="000000" w:fill="D7EAD3"/>
            <w:vAlign w:val="center"/>
            <w:hideMark/>
          </w:tcPr>
          <w:p w14:paraId="212F7B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14,49</w:t>
            </w:r>
          </w:p>
        </w:tc>
        <w:tc>
          <w:tcPr>
            <w:tcW w:w="6485" w:type="dxa"/>
            <w:tcBorders>
              <w:top w:val="nil"/>
              <w:left w:val="nil"/>
              <w:bottom w:val="single" w:sz="4" w:space="0" w:color="C0C0C0"/>
              <w:right w:val="single" w:sz="4" w:space="0" w:color="C0C0C0"/>
            </w:tcBorders>
            <w:shd w:val="clear" w:color="000000" w:fill="FFFFCC"/>
            <w:vAlign w:val="center"/>
            <w:hideMark/>
          </w:tcPr>
          <w:p w14:paraId="3592F63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3DFC004"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1DA25EDB"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791DBAD7"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495CEA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18.2</w:t>
            </w:r>
          </w:p>
        </w:tc>
        <w:tc>
          <w:tcPr>
            <w:tcW w:w="5854" w:type="dxa"/>
            <w:tcBorders>
              <w:top w:val="nil"/>
              <w:left w:val="nil"/>
              <w:bottom w:val="single" w:sz="4" w:space="0" w:color="C0C0C0"/>
              <w:right w:val="single" w:sz="4" w:space="0" w:color="C0C0C0"/>
            </w:tcBorders>
            <w:shd w:val="clear" w:color="auto" w:fill="auto"/>
            <w:vAlign w:val="center"/>
            <w:hideMark/>
          </w:tcPr>
          <w:p w14:paraId="0225C2F3"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Тариф 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7DB4956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руб/м3</w:t>
            </w:r>
          </w:p>
        </w:tc>
        <w:tc>
          <w:tcPr>
            <w:tcW w:w="1779" w:type="dxa"/>
            <w:tcBorders>
              <w:top w:val="nil"/>
              <w:left w:val="nil"/>
              <w:bottom w:val="single" w:sz="4" w:space="0" w:color="C0C0C0"/>
              <w:right w:val="single" w:sz="4" w:space="0" w:color="C0C0C0"/>
            </w:tcBorders>
            <w:shd w:val="clear" w:color="000000" w:fill="D7EAD3"/>
            <w:vAlign w:val="center"/>
            <w:hideMark/>
          </w:tcPr>
          <w:p w14:paraId="13D57CC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11,78</w:t>
            </w:r>
          </w:p>
        </w:tc>
        <w:tc>
          <w:tcPr>
            <w:tcW w:w="1839" w:type="dxa"/>
            <w:tcBorders>
              <w:top w:val="nil"/>
              <w:left w:val="nil"/>
              <w:bottom w:val="single" w:sz="4" w:space="0" w:color="C0C0C0"/>
              <w:right w:val="single" w:sz="4" w:space="0" w:color="C0C0C0"/>
            </w:tcBorders>
            <w:shd w:val="clear" w:color="000000" w:fill="D7EAD3"/>
            <w:vAlign w:val="center"/>
            <w:hideMark/>
          </w:tcPr>
          <w:p w14:paraId="002174C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12,97</w:t>
            </w:r>
          </w:p>
        </w:tc>
        <w:tc>
          <w:tcPr>
            <w:tcW w:w="1898" w:type="dxa"/>
            <w:tcBorders>
              <w:top w:val="nil"/>
              <w:left w:val="nil"/>
              <w:bottom w:val="single" w:sz="4" w:space="0" w:color="C0C0C0"/>
              <w:right w:val="single" w:sz="4" w:space="0" w:color="C0C0C0"/>
            </w:tcBorders>
            <w:shd w:val="clear" w:color="000000" w:fill="D7EAD3"/>
            <w:vAlign w:val="center"/>
            <w:hideMark/>
          </w:tcPr>
          <w:p w14:paraId="1E8ABC6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27,30</w:t>
            </w:r>
          </w:p>
        </w:tc>
        <w:tc>
          <w:tcPr>
            <w:tcW w:w="1819" w:type="dxa"/>
            <w:tcBorders>
              <w:top w:val="nil"/>
              <w:left w:val="nil"/>
              <w:bottom w:val="single" w:sz="4" w:space="0" w:color="C0C0C0"/>
              <w:right w:val="single" w:sz="4" w:space="0" w:color="C0C0C0"/>
            </w:tcBorders>
            <w:shd w:val="clear" w:color="000000" w:fill="D7EAD3"/>
            <w:vAlign w:val="center"/>
            <w:hideMark/>
          </w:tcPr>
          <w:p w14:paraId="4B69C2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13,37</w:t>
            </w:r>
          </w:p>
        </w:tc>
        <w:tc>
          <w:tcPr>
            <w:tcW w:w="1479" w:type="dxa"/>
            <w:tcBorders>
              <w:top w:val="nil"/>
              <w:left w:val="nil"/>
              <w:bottom w:val="single" w:sz="4" w:space="0" w:color="C0C0C0"/>
              <w:right w:val="single" w:sz="4" w:space="0" w:color="C0C0C0"/>
            </w:tcBorders>
            <w:shd w:val="clear" w:color="000000" w:fill="D7EAD3"/>
            <w:vAlign w:val="center"/>
            <w:hideMark/>
          </w:tcPr>
          <w:p w14:paraId="334E513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11,78</w:t>
            </w:r>
          </w:p>
        </w:tc>
        <w:tc>
          <w:tcPr>
            <w:tcW w:w="1519" w:type="dxa"/>
            <w:tcBorders>
              <w:top w:val="nil"/>
              <w:left w:val="nil"/>
              <w:bottom w:val="single" w:sz="4" w:space="0" w:color="C0C0C0"/>
              <w:right w:val="single" w:sz="4" w:space="0" w:color="C0C0C0"/>
            </w:tcBorders>
            <w:shd w:val="clear" w:color="000000" w:fill="D7EAD3"/>
            <w:vAlign w:val="center"/>
            <w:hideMark/>
          </w:tcPr>
          <w:p w14:paraId="5E8E92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14,96</w:t>
            </w:r>
          </w:p>
        </w:tc>
        <w:tc>
          <w:tcPr>
            <w:tcW w:w="1719" w:type="dxa"/>
            <w:tcBorders>
              <w:top w:val="nil"/>
              <w:left w:val="nil"/>
              <w:bottom w:val="single" w:sz="4" w:space="0" w:color="C0C0C0"/>
              <w:right w:val="single" w:sz="4" w:space="0" w:color="C0C0C0"/>
            </w:tcBorders>
            <w:shd w:val="clear" w:color="000000" w:fill="D7EAD3"/>
            <w:vAlign w:val="center"/>
            <w:hideMark/>
          </w:tcPr>
          <w:p w14:paraId="1EA0E5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14,49</w:t>
            </w:r>
          </w:p>
        </w:tc>
        <w:tc>
          <w:tcPr>
            <w:tcW w:w="1299" w:type="dxa"/>
            <w:tcBorders>
              <w:top w:val="nil"/>
              <w:left w:val="nil"/>
              <w:bottom w:val="single" w:sz="4" w:space="0" w:color="C0C0C0"/>
              <w:right w:val="single" w:sz="4" w:space="0" w:color="C0C0C0"/>
            </w:tcBorders>
            <w:shd w:val="clear" w:color="000000" w:fill="D7EAD3"/>
            <w:vAlign w:val="center"/>
            <w:hideMark/>
          </w:tcPr>
          <w:p w14:paraId="1DA0CF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14,49</w:t>
            </w:r>
          </w:p>
        </w:tc>
        <w:tc>
          <w:tcPr>
            <w:tcW w:w="1598" w:type="dxa"/>
            <w:tcBorders>
              <w:top w:val="nil"/>
              <w:left w:val="nil"/>
              <w:bottom w:val="single" w:sz="4" w:space="0" w:color="C0C0C0"/>
              <w:right w:val="single" w:sz="4" w:space="0" w:color="C0C0C0"/>
            </w:tcBorders>
            <w:shd w:val="clear" w:color="000000" w:fill="D7EAD3"/>
            <w:vAlign w:val="center"/>
            <w:hideMark/>
          </w:tcPr>
          <w:p w14:paraId="3D42296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14,49</w:t>
            </w:r>
          </w:p>
        </w:tc>
        <w:tc>
          <w:tcPr>
            <w:tcW w:w="6485" w:type="dxa"/>
            <w:tcBorders>
              <w:top w:val="nil"/>
              <w:left w:val="nil"/>
              <w:bottom w:val="single" w:sz="4" w:space="0" w:color="C0C0C0"/>
              <w:right w:val="single" w:sz="4" w:space="0" w:color="C0C0C0"/>
            </w:tcBorders>
            <w:shd w:val="clear" w:color="000000" w:fill="FFFFCC"/>
            <w:vAlign w:val="center"/>
            <w:hideMark/>
          </w:tcPr>
          <w:p w14:paraId="2E3BB6C7"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0356FE7" w14:textId="77777777" w:rsidTr="009E6573">
        <w:trPr>
          <w:trHeight w:val="225"/>
          <w:jc w:val="center"/>
        </w:trPr>
        <w:tc>
          <w:tcPr>
            <w:tcW w:w="577" w:type="dxa"/>
            <w:tcBorders>
              <w:top w:val="nil"/>
              <w:left w:val="nil"/>
              <w:bottom w:val="nil"/>
              <w:right w:val="nil"/>
            </w:tcBorders>
            <w:shd w:val="clear" w:color="auto" w:fill="auto"/>
            <w:noWrap/>
            <w:vAlign w:val="bottom"/>
            <w:hideMark/>
          </w:tcPr>
          <w:p w14:paraId="79D63D7B"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noWrap/>
            <w:vAlign w:val="bottom"/>
            <w:hideMark/>
          </w:tcPr>
          <w:p w14:paraId="2B018455"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743E730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19</w:t>
            </w:r>
          </w:p>
        </w:tc>
        <w:tc>
          <w:tcPr>
            <w:tcW w:w="5854" w:type="dxa"/>
            <w:tcBorders>
              <w:top w:val="nil"/>
              <w:left w:val="nil"/>
              <w:bottom w:val="single" w:sz="4" w:space="0" w:color="C0C0C0"/>
              <w:right w:val="single" w:sz="4" w:space="0" w:color="C0C0C0"/>
            </w:tcBorders>
            <w:shd w:val="clear" w:color="auto" w:fill="auto"/>
            <w:vAlign w:val="center"/>
            <w:hideMark/>
          </w:tcPr>
          <w:p w14:paraId="1AD02F6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ФОТ, всего</w:t>
            </w:r>
          </w:p>
        </w:tc>
        <w:tc>
          <w:tcPr>
            <w:tcW w:w="1139" w:type="dxa"/>
            <w:tcBorders>
              <w:top w:val="nil"/>
              <w:left w:val="nil"/>
              <w:bottom w:val="single" w:sz="4" w:space="0" w:color="C0C0C0"/>
              <w:right w:val="single" w:sz="4" w:space="0" w:color="C0C0C0"/>
            </w:tcBorders>
            <w:shd w:val="clear" w:color="auto" w:fill="auto"/>
            <w:vAlign w:val="center"/>
            <w:hideMark/>
          </w:tcPr>
          <w:p w14:paraId="3FB69A0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000000" w:fill="D7EAD3"/>
            <w:vAlign w:val="center"/>
            <w:hideMark/>
          </w:tcPr>
          <w:p w14:paraId="5B4070D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3 897,67</w:t>
            </w:r>
          </w:p>
        </w:tc>
        <w:tc>
          <w:tcPr>
            <w:tcW w:w="1839" w:type="dxa"/>
            <w:tcBorders>
              <w:top w:val="nil"/>
              <w:left w:val="nil"/>
              <w:bottom w:val="single" w:sz="4" w:space="0" w:color="C0C0C0"/>
              <w:right w:val="single" w:sz="4" w:space="0" w:color="C0C0C0"/>
            </w:tcBorders>
            <w:shd w:val="clear" w:color="000000" w:fill="D7EAD3"/>
            <w:vAlign w:val="center"/>
            <w:hideMark/>
          </w:tcPr>
          <w:p w14:paraId="523692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3 897,67</w:t>
            </w:r>
          </w:p>
        </w:tc>
        <w:tc>
          <w:tcPr>
            <w:tcW w:w="1898" w:type="dxa"/>
            <w:tcBorders>
              <w:top w:val="nil"/>
              <w:left w:val="nil"/>
              <w:bottom w:val="single" w:sz="4" w:space="0" w:color="C0C0C0"/>
              <w:right w:val="single" w:sz="4" w:space="0" w:color="C0C0C0"/>
            </w:tcBorders>
            <w:shd w:val="clear" w:color="000000" w:fill="D7EAD3"/>
            <w:vAlign w:val="center"/>
            <w:hideMark/>
          </w:tcPr>
          <w:p w14:paraId="128F8B5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5 791,95</w:t>
            </w:r>
          </w:p>
        </w:tc>
        <w:tc>
          <w:tcPr>
            <w:tcW w:w="1819" w:type="dxa"/>
            <w:tcBorders>
              <w:top w:val="nil"/>
              <w:left w:val="nil"/>
              <w:bottom w:val="single" w:sz="4" w:space="0" w:color="C0C0C0"/>
              <w:right w:val="single" w:sz="4" w:space="0" w:color="C0C0C0"/>
            </w:tcBorders>
            <w:shd w:val="clear" w:color="000000" w:fill="D7EAD3"/>
            <w:vAlign w:val="center"/>
            <w:hideMark/>
          </w:tcPr>
          <w:p w14:paraId="27E0922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3 989,89</w:t>
            </w:r>
          </w:p>
        </w:tc>
        <w:tc>
          <w:tcPr>
            <w:tcW w:w="1479" w:type="dxa"/>
            <w:tcBorders>
              <w:top w:val="nil"/>
              <w:left w:val="nil"/>
              <w:bottom w:val="single" w:sz="4" w:space="0" w:color="C0C0C0"/>
              <w:right w:val="single" w:sz="4" w:space="0" w:color="C0C0C0"/>
            </w:tcBorders>
            <w:shd w:val="clear" w:color="000000" w:fill="D7EAD3"/>
            <w:vAlign w:val="center"/>
            <w:hideMark/>
          </w:tcPr>
          <w:p w14:paraId="6D53689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1 994,95</w:t>
            </w:r>
          </w:p>
        </w:tc>
        <w:tc>
          <w:tcPr>
            <w:tcW w:w="1519" w:type="dxa"/>
            <w:tcBorders>
              <w:top w:val="nil"/>
              <w:left w:val="nil"/>
              <w:bottom w:val="single" w:sz="4" w:space="0" w:color="C0C0C0"/>
              <w:right w:val="single" w:sz="4" w:space="0" w:color="C0C0C0"/>
            </w:tcBorders>
            <w:shd w:val="clear" w:color="000000" w:fill="D7EAD3"/>
            <w:vAlign w:val="center"/>
            <w:hideMark/>
          </w:tcPr>
          <w:p w14:paraId="33E11A5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1 994,95</w:t>
            </w:r>
          </w:p>
        </w:tc>
        <w:tc>
          <w:tcPr>
            <w:tcW w:w="1719" w:type="dxa"/>
            <w:tcBorders>
              <w:top w:val="nil"/>
              <w:left w:val="nil"/>
              <w:bottom w:val="single" w:sz="4" w:space="0" w:color="C0C0C0"/>
              <w:right w:val="single" w:sz="4" w:space="0" w:color="C0C0C0"/>
            </w:tcBorders>
            <w:shd w:val="clear" w:color="000000" w:fill="D7EAD3"/>
            <w:vAlign w:val="center"/>
            <w:hideMark/>
          </w:tcPr>
          <w:p w14:paraId="5DBC443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3 974,46</w:t>
            </w:r>
          </w:p>
        </w:tc>
        <w:tc>
          <w:tcPr>
            <w:tcW w:w="1299" w:type="dxa"/>
            <w:tcBorders>
              <w:top w:val="nil"/>
              <w:left w:val="nil"/>
              <w:bottom w:val="single" w:sz="4" w:space="0" w:color="C0C0C0"/>
              <w:right w:val="single" w:sz="4" w:space="0" w:color="C0C0C0"/>
            </w:tcBorders>
            <w:shd w:val="clear" w:color="000000" w:fill="D7EAD3"/>
            <w:vAlign w:val="center"/>
            <w:hideMark/>
          </w:tcPr>
          <w:p w14:paraId="1A91A5D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1 987,23</w:t>
            </w:r>
          </w:p>
        </w:tc>
        <w:tc>
          <w:tcPr>
            <w:tcW w:w="1598" w:type="dxa"/>
            <w:tcBorders>
              <w:top w:val="nil"/>
              <w:left w:val="nil"/>
              <w:bottom w:val="single" w:sz="4" w:space="0" w:color="C0C0C0"/>
              <w:right w:val="single" w:sz="4" w:space="0" w:color="C0C0C0"/>
            </w:tcBorders>
            <w:shd w:val="clear" w:color="000000" w:fill="D7EAD3"/>
            <w:vAlign w:val="center"/>
            <w:hideMark/>
          </w:tcPr>
          <w:p w14:paraId="6093AA8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1 987,23</w:t>
            </w:r>
          </w:p>
        </w:tc>
        <w:tc>
          <w:tcPr>
            <w:tcW w:w="6485" w:type="dxa"/>
            <w:tcBorders>
              <w:top w:val="nil"/>
              <w:left w:val="nil"/>
              <w:bottom w:val="single" w:sz="4" w:space="0" w:color="C0C0C0"/>
              <w:right w:val="single" w:sz="4" w:space="0" w:color="C0C0C0"/>
            </w:tcBorders>
            <w:shd w:val="clear" w:color="000000" w:fill="FFFFCC"/>
            <w:vAlign w:val="center"/>
            <w:hideMark/>
          </w:tcPr>
          <w:p w14:paraId="1C01E83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07325D43"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6D12AB0F" w14:textId="77777777" w:rsidR="00FE750B" w:rsidRPr="001077C6" w:rsidRDefault="00FE750B" w:rsidP="009E6573">
            <w:pPr>
              <w:rPr>
                <w:rFonts w:ascii="Tahoma" w:hAnsi="Tahoma" w:cs="Tahoma"/>
                <w:b/>
                <w:bCs/>
                <w:sz w:val="11"/>
                <w:szCs w:val="11"/>
              </w:rPr>
            </w:pPr>
          </w:p>
        </w:tc>
        <w:tc>
          <w:tcPr>
            <w:tcW w:w="417" w:type="dxa"/>
            <w:tcBorders>
              <w:top w:val="nil"/>
              <w:left w:val="nil"/>
              <w:bottom w:val="nil"/>
              <w:right w:val="nil"/>
            </w:tcBorders>
            <w:shd w:val="clear" w:color="auto" w:fill="auto"/>
            <w:noWrap/>
            <w:vAlign w:val="bottom"/>
            <w:hideMark/>
          </w:tcPr>
          <w:p w14:paraId="00395CDC"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33AC018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20</w:t>
            </w:r>
          </w:p>
        </w:tc>
        <w:tc>
          <w:tcPr>
            <w:tcW w:w="5854" w:type="dxa"/>
            <w:tcBorders>
              <w:top w:val="nil"/>
              <w:left w:val="nil"/>
              <w:bottom w:val="single" w:sz="4" w:space="0" w:color="C0C0C0"/>
              <w:right w:val="single" w:sz="4" w:space="0" w:color="C0C0C0"/>
            </w:tcBorders>
            <w:shd w:val="clear" w:color="auto" w:fill="auto"/>
            <w:vAlign w:val="center"/>
            <w:hideMark/>
          </w:tcPr>
          <w:p w14:paraId="68C31B7D"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Численность персонала, всего</w:t>
            </w:r>
          </w:p>
        </w:tc>
        <w:tc>
          <w:tcPr>
            <w:tcW w:w="1139" w:type="dxa"/>
            <w:tcBorders>
              <w:top w:val="nil"/>
              <w:left w:val="nil"/>
              <w:bottom w:val="single" w:sz="4" w:space="0" w:color="C0C0C0"/>
              <w:right w:val="single" w:sz="4" w:space="0" w:color="C0C0C0"/>
            </w:tcBorders>
            <w:shd w:val="clear" w:color="auto" w:fill="auto"/>
            <w:vAlign w:val="center"/>
            <w:hideMark/>
          </w:tcPr>
          <w:p w14:paraId="2002804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чел</w:t>
            </w:r>
          </w:p>
        </w:tc>
        <w:tc>
          <w:tcPr>
            <w:tcW w:w="1779" w:type="dxa"/>
            <w:tcBorders>
              <w:top w:val="nil"/>
              <w:left w:val="nil"/>
              <w:bottom w:val="single" w:sz="4" w:space="0" w:color="C0C0C0"/>
              <w:right w:val="single" w:sz="4" w:space="0" w:color="C0C0C0"/>
            </w:tcBorders>
            <w:shd w:val="clear" w:color="000000" w:fill="D7EAD3"/>
            <w:vAlign w:val="center"/>
            <w:hideMark/>
          </w:tcPr>
          <w:p w14:paraId="1AFFCC8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839" w:type="dxa"/>
            <w:tcBorders>
              <w:top w:val="nil"/>
              <w:left w:val="nil"/>
              <w:bottom w:val="single" w:sz="4" w:space="0" w:color="C0C0C0"/>
              <w:right w:val="single" w:sz="4" w:space="0" w:color="C0C0C0"/>
            </w:tcBorders>
            <w:shd w:val="clear" w:color="000000" w:fill="D7EAD3"/>
            <w:vAlign w:val="center"/>
            <w:hideMark/>
          </w:tcPr>
          <w:p w14:paraId="625736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898" w:type="dxa"/>
            <w:tcBorders>
              <w:top w:val="nil"/>
              <w:left w:val="nil"/>
              <w:bottom w:val="single" w:sz="4" w:space="0" w:color="C0C0C0"/>
              <w:right w:val="single" w:sz="4" w:space="0" w:color="C0C0C0"/>
            </w:tcBorders>
            <w:shd w:val="clear" w:color="000000" w:fill="D7EAD3"/>
            <w:vAlign w:val="center"/>
            <w:hideMark/>
          </w:tcPr>
          <w:p w14:paraId="46C85CA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20,18</w:t>
            </w:r>
          </w:p>
        </w:tc>
        <w:tc>
          <w:tcPr>
            <w:tcW w:w="1819" w:type="dxa"/>
            <w:tcBorders>
              <w:top w:val="nil"/>
              <w:left w:val="nil"/>
              <w:bottom w:val="single" w:sz="4" w:space="0" w:color="C0C0C0"/>
              <w:right w:val="single" w:sz="4" w:space="0" w:color="C0C0C0"/>
            </w:tcBorders>
            <w:shd w:val="clear" w:color="000000" w:fill="D7EAD3"/>
            <w:vAlign w:val="center"/>
            <w:hideMark/>
          </w:tcPr>
          <w:p w14:paraId="0F988AF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479" w:type="dxa"/>
            <w:tcBorders>
              <w:top w:val="nil"/>
              <w:left w:val="nil"/>
              <w:bottom w:val="single" w:sz="4" w:space="0" w:color="C0C0C0"/>
              <w:right w:val="single" w:sz="4" w:space="0" w:color="C0C0C0"/>
            </w:tcBorders>
            <w:shd w:val="clear" w:color="000000" w:fill="D7EAD3"/>
            <w:vAlign w:val="center"/>
            <w:hideMark/>
          </w:tcPr>
          <w:p w14:paraId="6A17834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519" w:type="dxa"/>
            <w:tcBorders>
              <w:top w:val="nil"/>
              <w:left w:val="nil"/>
              <w:bottom w:val="single" w:sz="4" w:space="0" w:color="C0C0C0"/>
              <w:right w:val="single" w:sz="4" w:space="0" w:color="C0C0C0"/>
            </w:tcBorders>
            <w:shd w:val="clear" w:color="000000" w:fill="D7EAD3"/>
            <w:vAlign w:val="center"/>
            <w:hideMark/>
          </w:tcPr>
          <w:p w14:paraId="23138C4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719" w:type="dxa"/>
            <w:tcBorders>
              <w:top w:val="nil"/>
              <w:left w:val="nil"/>
              <w:bottom w:val="single" w:sz="4" w:space="0" w:color="C0C0C0"/>
              <w:right w:val="single" w:sz="4" w:space="0" w:color="C0C0C0"/>
            </w:tcBorders>
            <w:shd w:val="clear" w:color="000000" w:fill="D7EAD3"/>
            <w:vAlign w:val="center"/>
            <w:hideMark/>
          </w:tcPr>
          <w:p w14:paraId="3FF8C7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299" w:type="dxa"/>
            <w:tcBorders>
              <w:top w:val="nil"/>
              <w:left w:val="nil"/>
              <w:bottom w:val="single" w:sz="4" w:space="0" w:color="C0C0C0"/>
              <w:right w:val="single" w:sz="4" w:space="0" w:color="C0C0C0"/>
            </w:tcBorders>
            <w:shd w:val="clear" w:color="000000" w:fill="D7EAD3"/>
            <w:vAlign w:val="center"/>
            <w:hideMark/>
          </w:tcPr>
          <w:p w14:paraId="4619891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1598" w:type="dxa"/>
            <w:tcBorders>
              <w:top w:val="nil"/>
              <w:left w:val="nil"/>
              <w:bottom w:val="single" w:sz="4" w:space="0" w:color="C0C0C0"/>
              <w:right w:val="single" w:sz="4" w:space="0" w:color="C0C0C0"/>
            </w:tcBorders>
            <w:shd w:val="clear" w:color="000000" w:fill="D7EAD3"/>
            <w:vAlign w:val="center"/>
            <w:hideMark/>
          </w:tcPr>
          <w:p w14:paraId="5CAC01B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18,50</w:t>
            </w:r>
          </w:p>
        </w:tc>
        <w:tc>
          <w:tcPr>
            <w:tcW w:w="6485" w:type="dxa"/>
            <w:tcBorders>
              <w:top w:val="nil"/>
              <w:left w:val="nil"/>
              <w:bottom w:val="single" w:sz="4" w:space="0" w:color="C0C0C0"/>
              <w:right w:val="single" w:sz="4" w:space="0" w:color="C0C0C0"/>
            </w:tcBorders>
            <w:shd w:val="clear" w:color="000000" w:fill="FFFFCC"/>
            <w:vAlign w:val="center"/>
            <w:hideMark/>
          </w:tcPr>
          <w:p w14:paraId="4DCB316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58EF88B" w14:textId="77777777" w:rsidTr="009E6573">
        <w:trPr>
          <w:trHeight w:val="300"/>
          <w:jc w:val="center"/>
        </w:trPr>
        <w:tc>
          <w:tcPr>
            <w:tcW w:w="577" w:type="dxa"/>
            <w:tcBorders>
              <w:top w:val="nil"/>
              <w:left w:val="nil"/>
              <w:bottom w:val="nil"/>
              <w:right w:val="nil"/>
            </w:tcBorders>
            <w:shd w:val="clear" w:color="auto" w:fill="auto"/>
            <w:noWrap/>
            <w:vAlign w:val="bottom"/>
            <w:hideMark/>
          </w:tcPr>
          <w:p w14:paraId="323092F5" w14:textId="77777777" w:rsidR="00FE750B" w:rsidRPr="001077C6" w:rsidRDefault="00FE750B" w:rsidP="009E6573">
            <w:pPr>
              <w:rPr>
                <w:rFonts w:ascii="Tahoma" w:hAnsi="Tahoma" w:cs="Tahoma"/>
                <w:b/>
                <w:bCs/>
                <w:sz w:val="11"/>
                <w:szCs w:val="11"/>
              </w:rPr>
            </w:pPr>
          </w:p>
        </w:tc>
        <w:tc>
          <w:tcPr>
            <w:tcW w:w="417" w:type="dxa"/>
            <w:tcBorders>
              <w:top w:val="nil"/>
              <w:left w:val="nil"/>
              <w:bottom w:val="nil"/>
              <w:right w:val="nil"/>
            </w:tcBorders>
            <w:shd w:val="clear" w:color="auto" w:fill="auto"/>
            <w:noWrap/>
            <w:vAlign w:val="bottom"/>
            <w:hideMark/>
          </w:tcPr>
          <w:p w14:paraId="0C827CA6" w14:textId="77777777" w:rsidR="00FE750B" w:rsidRPr="001077C6" w:rsidRDefault="00FE750B" w:rsidP="009E6573">
            <w:pPr>
              <w:rPr>
                <w:sz w:val="11"/>
                <w:szCs w:val="11"/>
              </w:rPr>
            </w:pPr>
          </w:p>
        </w:tc>
        <w:tc>
          <w:tcPr>
            <w:tcW w:w="1019" w:type="dxa"/>
            <w:tcBorders>
              <w:top w:val="nil"/>
              <w:left w:val="single" w:sz="4" w:space="0" w:color="C0C0C0"/>
              <w:bottom w:val="single" w:sz="4" w:space="0" w:color="C0C0C0"/>
              <w:right w:val="single" w:sz="4" w:space="0" w:color="C0C0C0"/>
            </w:tcBorders>
            <w:shd w:val="clear" w:color="auto" w:fill="auto"/>
            <w:vAlign w:val="center"/>
            <w:hideMark/>
          </w:tcPr>
          <w:p w14:paraId="04F4B64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w:t>
            </w:r>
          </w:p>
        </w:tc>
        <w:tc>
          <w:tcPr>
            <w:tcW w:w="5854" w:type="dxa"/>
            <w:tcBorders>
              <w:top w:val="nil"/>
              <w:left w:val="nil"/>
              <w:bottom w:val="single" w:sz="4" w:space="0" w:color="C0C0C0"/>
              <w:right w:val="single" w:sz="4" w:space="0" w:color="C0C0C0"/>
            </w:tcBorders>
            <w:shd w:val="clear" w:color="auto" w:fill="auto"/>
            <w:vAlign w:val="center"/>
            <w:hideMark/>
          </w:tcPr>
          <w:p w14:paraId="3B00E68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Среднемесячная 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2C98C0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руб</w:t>
            </w:r>
          </w:p>
        </w:tc>
        <w:tc>
          <w:tcPr>
            <w:tcW w:w="1779" w:type="dxa"/>
            <w:tcBorders>
              <w:top w:val="nil"/>
              <w:left w:val="nil"/>
              <w:bottom w:val="single" w:sz="4" w:space="0" w:color="C0C0C0"/>
              <w:right w:val="single" w:sz="4" w:space="0" w:color="C0C0C0"/>
            </w:tcBorders>
            <w:shd w:val="clear" w:color="000000" w:fill="D7EAD3"/>
            <w:vAlign w:val="center"/>
            <w:hideMark/>
          </w:tcPr>
          <w:p w14:paraId="7B0E975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17 557,09</w:t>
            </w:r>
          </w:p>
        </w:tc>
        <w:tc>
          <w:tcPr>
            <w:tcW w:w="1839" w:type="dxa"/>
            <w:tcBorders>
              <w:top w:val="nil"/>
              <w:left w:val="nil"/>
              <w:bottom w:val="single" w:sz="4" w:space="0" w:color="C0C0C0"/>
              <w:right w:val="single" w:sz="4" w:space="0" w:color="C0C0C0"/>
            </w:tcBorders>
            <w:shd w:val="clear" w:color="000000" w:fill="D7EAD3"/>
            <w:vAlign w:val="center"/>
            <w:hideMark/>
          </w:tcPr>
          <w:p w14:paraId="79D09BA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17 557,09</w:t>
            </w:r>
          </w:p>
        </w:tc>
        <w:tc>
          <w:tcPr>
            <w:tcW w:w="1898" w:type="dxa"/>
            <w:tcBorders>
              <w:top w:val="nil"/>
              <w:left w:val="nil"/>
              <w:bottom w:val="single" w:sz="4" w:space="0" w:color="C0C0C0"/>
              <w:right w:val="single" w:sz="4" w:space="0" w:color="C0C0C0"/>
            </w:tcBorders>
            <w:shd w:val="clear" w:color="000000" w:fill="D7EAD3"/>
            <w:vAlign w:val="center"/>
            <w:hideMark/>
          </w:tcPr>
          <w:p w14:paraId="52F1292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23 917,86</w:t>
            </w:r>
          </w:p>
        </w:tc>
        <w:tc>
          <w:tcPr>
            <w:tcW w:w="1819" w:type="dxa"/>
            <w:tcBorders>
              <w:top w:val="nil"/>
              <w:left w:val="nil"/>
              <w:bottom w:val="single" w:sz="4" w:space="0" w:color="C0C0C0"/>
              <w:right w:val="single" w:sz="4" w:space="0" w:color="C0C0C0"/>
            </w:tcBorders>
            <w:shd w:val="clear" w:color="000000" w:fill="D7EAD3"/>
            <w:vAlign w:val="center"/>
            <w:hideMark/>
          </w:tcPr>
          <w:p w14:paraId="08C5311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17 972,49</w:t>
            </w:r>
          </w:p>
        </w:tc>
        <w:tc>
          <w:tcPr>
            <w:tcW w:w="1479" w:type="dxa"/>
            <w:tcBorders>
              <w:top w:val="nil"/>
              <w:left w:val="nil"/>
              <w:bottom w:val="single" w:sz="4" w:space="0" w:color="C0C0C0"/>
              <w:right w:val="single" w:sz="4" w:space="0" w:color="C0C0C0"/>
            </w:tcBorders>
            <w:shd w:val="clear" w:color="000000" w:fill="D7EAD3"/>
            <w:vAlign w:val="center"/>
            <w:hideMark/>
          </w:tcPr>
          <w:p w14:paraId="0FF7EF8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17 972,49</w:t>
            </w:r>
          </w:p>
        </w:tc>
        <w:tc>
          <w:tcPr>
            <w:tcW w:w="1519" w:type="dxa"/>
            <w:tcBorders>
              <w:top w:val="nil"/>
              <w:left w:val="nil"/>
              <w:bottom w:val="single" w:sz="4" w:space="0" w:color="C0C0C0"/>
              <w:right w:val="single" w:sz="4" w:space="0" w:color="C0C0C0"/>
            </w:tcBorders>
            <w:shd w:val="clear" w:color="000000" w:fill="D7EAD3"/>
            <w:vAlign w:val="center"/>
            <w:hideMark/>
          </w:tcPr>
          <w:p w14:paraId="35AC06A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17 972,49</w:t>
            </w:r>
          </w:p>
        </w:tc>
        <w:tc>
          <w:tcPr>
            <w:tcW w:w="1719" w:type="dxa"/>
            <w:tcBorders>
              <w:top w:val="nil"/>
              <w:left w:val="nil"/>
              <w:bottom w:val="single" w:sz="4" w:space="0" w:color="C0C0C0"/>
              <w:right w:val="single" w:sz="4" w:space="0" w:color="C0C0C0"/>
            </w:tcBorders>
            <w:shd w:val="clear" w:color="000000" w:fill="D7EAD3"/>
            <w:vAlign w:val="center"/>
            <w:hideMark/>
          </w:tcPr>
          <w:p w14:paraId="2387DF8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17 902,96</w:t>
            </w:r>
          </w:p>
        </w:tc>
        <w:tc>
          <w:tcPr>
            <w:tcW w:w="1299" w:type="dxa"/>
            <w:tcBorders>
              <w:top w:val="nil"/>
              <w:left w:val="nil"/>
              <w:bottom w:val="single" w:sz="4" w:space="0" w:color="C0C0C0"/>
              <w:right w:val="single" w:sz="4" w:space="0" w:color="C0C0C0"/>
            </w:tcBorders>
            <w:shd w:val="clear" w:color="000000" w:fill="D7EAD3"/>
            <w:vAlign w:val="center"/>
            <w:hideMark/>
          </w:tcPr>
          <w:p w14:paraId="2E9713F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17 902,96</w:t>
            </w:r>
          </w:p>
        </w:tc>
        <w:tc>
          <w:tcPr>
            <w:tcW w:w="1598" w:type="dxa"/>
            <w:tcBorders>
              <w:top w:val="nil"/>
              <w:left w:val="nil"/>
              <w:bottom w:val="single" w:sz="4" w:space="0" w:color="C0C0C0"/>
              <w:right w:val="single" w:sz="4" w:space="0" w:color="C0C0C0"/>
            </w:tcBorders>
            <w:shd w:val="clear" w:color="000000" w:fill="D7EAD3"/>
            <w:vAlign w:val="center"/>
            <w:hideMark/>
          </w:tcPr>
          <w:p w14:paraId="74E6917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17 902,96</w:t>
            </w:r>
          </w:p>
        </w:tc>
        <w:tc>
          <w:tcPr>
            <w:tcW w:w="6485" w:type="dxa"/>
            <w:tcBorders>
              <w:top w:val="nil"/>
              <w:left w:val="nil"/>
              <w:bottom w:val="single" w:sz="4" w:space="0" w:color="C0C0C0"/>
              <w:right w:val="single" w:sz="4" w:space="0" w:color="C0C0C0"/>
            </w:tcBorders>
            <w:shd w:val="clear" w:color="000000" w:fill="FFFFCC"/>
            <w:vAlign w:val="center"/>
            <w:hideMark/>
          </w:tcPr>
          <w:p w14:paraId="4C68A50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6B7D25F" w14:textId="77777777" w:rsidTr="009E6573">
        <w:trPr>
          <w:trHeight w:val="300"/>
          <w:jc w:val="center"/>
        </w:trPr>
        <w:tc>
          <w:tcPr>
            <w:tcW w:w="577" w:type="dxa"/>
            <w:tcBorders>
              <w:top w:val="nil"/>
              <w:left w:val="nil"/>
              <w:bottom w:val="nil"/>
              <w:right w:val="nil"/>
            </w:tcBorders>
            <w:shd w:val="clear" w:color="auto" w:fill="auto"/>
            <w:vAlign w:val="center"/>
            <w:hideMark/>
          </w:tcPr>
          <w:p w14:paraId="38E1DCE4" w14:textId="77777777" w:rsidR="00FE750B" w:rsidRPr="001077C6" w:rsidRDefault="00FE750B" w:rsidP="009E6573">
            <w:pPr>
              <w:rPr>
                <w:rFonts w:ascii="Tahoma" w:hAnsi="Tahoma" w:cs="Tahoma"/>
                <w:b/>
                <w:bCs/>
                <w:sz w:val="11"/>
                <w:szCs w:val="11"/>
              </w:rPr>
            </w:pPr>
          </w:p>
        </w:tc>
        <w:tc>
          <w:tcPr>
            <w:tcW w:w="417" w:type="dxa"/>
            <w:tcBorders>
              <w:top w:val="nil"/>
              <w:left w:val="nil"/>
              <w:bottom w:val="nil"/>
              <w:right w:val="nil"/>
            </w:tcBorders>
            <w:shd w:val="clear" w:color="auto" w:fill="auto"/>
            <w:vAlign w:val="center"/>
            <w:hideMark/>
          </w:tcPr>
          <w:p w14:paraId="4BE3DBFD"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7F7B457C" w14:textId="77777777" w:rsidR="00FE750B" w:rsidRPr="001077C6" w:rsidRDefault="00FE750B" w:rsidP="009E6573">
            <w:pPr>
              <w:rPr>
                <w:sz w:val="11"/>
                <w:szCs w:val="11"/>
              </w:rPr>
            </w:pPr>
          </w:p>
        </w:tc>
        <w:tc>
          <w:tcPr>
            <w:tcW w:w="5854" w:type="dxa"/>
            <w:tcBorders>
              <w:top w:val="nil"/>
              <w:left w:val="nil"/>
              <w:bottom w:val="nil"/>
              <w:right w:val="nil"/>
            </w:tcBorders>
            <w:shd w:val="clear" w:color="auto" w:fill="auto"/>
            <w:vAlign w:val="center"/>
            <w:hideMark/>
          </w:tcPr>
          <w:p w14:paraId="37259850" w14:textId="77777777" w:rsidR="00FE750B" w:rsidRPr="001077C6" w:rsidRDefault="00FE750B" w:rsidP="009E6573">
            <w:pPr>
              <w:rPr>
                <w:sz w:val="11"/>
                <w:szCs w:val="11"/>
              </w:rPr>
            </w:pPr>
          </w:p>
        </w:tc>
        <w:tc>
          <w:tcPr>
            <w:tcW w:w="1139" w:type="dxa"/>
            <w:tcBorders>
              <w:top w:val="nil"/>
              <w:left w:val="nil"/>
              <w:bottom w:val="nil"/>
              <w:right w:val="nil"/>
            </w:tcBorders>
            <w:shd w:val="clear" w:color="auto" w:fill="auto"/>
            <w:vAlign w:val="center"/>
            <w:hideMark/>
          </w:tcPr>
          <w:p w14:paraId="38510F0D" w14:textId="77777777" w:rsidR="00FE750B" w:rsidRPr="001077C6" w:rsidRDefault="00FE750B" w:rsidP="009E6573">
            <w:pPr>
              <w:rPr>
                <w:sz w:val="11"/>
                <w:szCs w:val="11"/>
              </w:rPr>
            </w:pPr>
          </w:p>
        </w:tc>
        <w:tc>
          <w:tcPr>
            <w:tcW w:w="1779" w:type="dxa"/>
            <w:tcBorders>
              <w:top w:val="nil"/>
              <w:left w:val="nil"/>
              <w:bottom w:val="nil"/>
              <w:right w:val="nil"/>
            </w:tcBorders>
            <w:shd w:val="clear" w:color="auto" w:fill="auto"/>
            <w:vAlign w:val="center"/>
            <w:hideMark/>
          </w:tcPr>
          <w:p w14:paraId="18BB4555" w14:textId="77777777" w:rsidR="00FE750B" w:rsidRPr="001077C6" w:rsidRDefault="00FE750B" w:rsidP="009E6573">
            <w:pPr>
              <w:rPr>
                <w:sz w:val="11"/>
                <w:szCs w:val="11"/>
              </w:rPr>
            </w:pPr>
          </w:p>
        </w:tc>
        <w:tc>
          <w:tcPr>
            <w:tcW w:w="1839" w:type="dxa"/>
            <w:tcBorders>
              <w:top w:val="nil"/>
              <w:left w:val="nil"/>
              <w:bottom w:val="nil"/>
              <w:right w:val="nil"/>
            </w:tcBorders>
            <w:shd w:val="clear" w:color="auto" w:fill="auto"/>
            <w:vAlign w:val="center"/>
            <w:hideMark/>
          </w:tcPr>
          <w:p w14:paraId="635F9F06" w14:textId="77777777" w:rsidR="00FE750B" w:rsidRPr="001077C6" w:rsidRDefault="00FE750B" w:rsidP="009E6573">
            <w:pPr>
              <w:rPr>
                <w:sz w:val="11"/>
                <w:szCs w:val="11"/>
              </w:rPr>
            </w:pPr>
          </w:p>
        </w:tc>
        <w:tc>
          <w:tcPr>
            <w:tcW w:w="1898" w:type="dxa"/>
            <w:tcBorders>
              <w:top w:val="nil"/>
              <w:left w:val="nil"/>
              <w:bottom w:val="nil"/>
              <w:right w:val="nil"/>
            </w:tcBorders>
            <w:shd w:val="clear" w:color="auto" w:fill="auto"/>
            <w:vAlign w:val="center"/>
            <w:hideMark/>
          </w:tcPr>
          <w:p w14:paraId="66649E84" w14:textId="77777777" w:rsidR="00FE750B" w:rsidRPr="001077C6" w:rsidRDefault="00FE750B" w:rsidP="009E6573">
            <w:pPr>
              <w:rPr>
                <w:sz w:val="11"/>
                <w:szCs w:val="11"/>
              </w:rPr>
            </w:pPr>
          </w:p>
        </w:tc>
        <w:tc>
          <w:tcPr>
            <w:tcW w:w="1819" w:type="dxa"/>
            <w:tcBorders>
              <w:top w:val="nil"/>
              <w:left w:val="nil"/>
              <w:bottom w:val="nil"/>
              <w:right w:val="nil"/>
            </w:tcBorders>
            <w:shd w:val="clear" w:color="auto" w:fill="auto"/>
            <w:vAlign w:val="center"/>
            <w:hideMark/>
          </w:tcPr>
          <w:p w14:paraId="3D221907"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13,37</w:t>
            </w:r>
          </w:p>
        </w:tc>
        <w:tc>
          <w:tcPr>
            <w:tcW w:w="1479" w:type="dxa"/>
            <w:tcBorders>
              <w:top w:val="nil"/>
              <w:left w:val="nil"/>
              <w:bottom w:val="nil"/>
              <w:right w:val="nil"/>
            </w:tcBorders>
            <w:shd w:val="clear" w:color="auto" w:fill="auto"/>
            <w:vAlign w:val="center"/>
            <w:hideMark/>
          </w:tcPr>
          <w:p w14:paraId="6026EAAC"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11,78</w:t>
            </w:r>
          </w:p>
        </w:tc>
        <w:tc>
          <w:tcPr>
            <w:tcW w:w="1519" w:type="dxa"/>
            <w:tcBorders>
              <w:top w:val="nil"/>
              <w:left w:val="nil"/>
              <w:bottom w:val="nil"/>
              <w:right w:val="nil"/>
            </w:tcBorders>
            <w:shd w:val="clear" w:color="auto" w:fill="auto"/>
            <w:vAlign w:val="center"/>
            <w:hideMark/>
          </w:tcPr>
          <w:p w14:paraId="5005AD1D" w14:textId="77777777" w:rsidR="00FE750B" w:rsidRPr="001077C6" w:rsidRDefault="00FE750B" w:rsidP="009E6573">
            <w:pPr>
              <w:jc w:val="right"/>
              <w:rPr>
                <w:rFonts w:ascii="Tahoma" w:hAnsi="Tahoma" w:cs="Tahoma"/>
                <w:b/>
                <w:bCs/>
                <w:color w:val="FFFFFF"/>
                <w:sz w:val="11"/>
                <w:szCs w:val="11"/>
              </w:rPr>
            </w:pPr>
            <w:r w:rsidRPr="001077C6">
              <w:rPr>
                <w:rFonts w:ascii="Tahoma" w:hAnsi="Tahoma" w:cs="Tahoma"/>
                <w:b/>
                <w:bCs/>
                <w:color w:val="FFFFFF"/>
                <w:sz w:val="11"/>
                <w:szCs w:val="11"/>
              </w:rPr>
              <w:t>126,9948932</w:t>
            </w:r>
          </w:p>
        </w:tc>
        <w:tc>
          <w:tcPr>
            <w:tcW w:w="1719" w:type="dxa"/>
            <w:tcBorders>
              <w:top w:val="nil"/>
              <w:left w:val="nil"/>
              <w:bottom w:val="nil"/>
              <w:right w:val="nil"/>
            </w:tcBorders>
            <w:shd w:val="clear" w:color="auto" w:fill="auto"/>
            <w:vAlign w:val="center"/>
            <w:hideMark/>
          </w:tcPr>
          <w:p w14:paraId="04CF0935" w14:textId="77777777" w:rsidR="00FE750B" w:rsidRPr="001077C6" w:rsidRDefault="00FE750B" w:rsidP="009E6573">
            <w:pPr>
              <w:jc w:val="right"/>
              <w:rPr>
                <w:rFonts w:ascii="Tahoma" w:hAnsi="Tahoma" w:cs="Tahoma"/>
                <w:sz w:val="11"/>
                <w:szCs w:val="11"/>
              </w:rPr>
            </w:pPr>
            <w:r w:rsidRPr="001077C6">
              <w:rPr>
                <w:rFonts w:ascii="Tahoma" w:hAnsi="Tahoma" w:cs="Tahoma"/>
                <w:sz w:val="11"/>
                <w:szCs w:val="11"/>
              </w:rPr>
              <w:t>18028,41</w:t>
            </w:r>
          </w:p>
        </w:tc>
        <w:tc>
          <w:tcPr>
            <w:tcW w:w="1299" w:type="dxa"/>
            <w:tcBorders>
              <w:top w:val="nil"/>
              <w:left w:val="nil"/>
              <w:bottom w:val="nil"/>
              <w:right w:val="nil"/>
            </w:tcBorders>
            <w:shd w:val="clear" w:color="auto" w:fill="auto"/>
            <w:vAlign w:val="center"/>
            <w:hideMark/>
          </w:tcPr>
          <w:p w14:paraId="15A0D74D"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7328,319741</w:t>
            </w:r>
          </w:p>
        </w:tc>
        <w:tc>
          <w:tcPr>
            <w:tcW w:w="1598" w:type="dxa"/>
            <w:tcBorders>
              <w:top w:val="nil"/>
              <w:left w:val="nil"/>
              <w:bottom w:val="nil"/>
              <w:right w:val="nil"/>
            </w:tcBorders>
            <w:shd w:val="clear" w:color="auto" w:fill="auto"/>
            <w:vAlign w:val="center"/>
            <w:hideMark/>
          </w:tcPr>
          <w:p w14:paraId="56705C6B" w14:textId="77777777" w:rsidR="00FE750B" w:rsidRPr="001077C6" w:rsidRDefault="00FE750B" w:rsidP="009E6573">
            <w:pPr>
              <w:jc w:val="right"/>
              <w:rPr>
                <w:rFonts w:ascii="Tahoma" w:hAnsi="Tahoma" w:cs="Tahoma"/>
                <w:color w:val="FFFFFF"/>
                <w:sz w:val="11"/>
                <w:szCs w:val="11"/>
              </w:rPr>
            </w:pPr>
          </w:p>
        </w:tc>
        <w:tc>
          <w:tcPr>
            <w:tcW w:w="6485" w:type="dxa"/>
            <w:tcBorders>
              <w:top w:val="nil"/>
              <w:left w:val="nil"/>
              <w:bottom w:val="nil"/>
              <w:right w:val="nil"/>
            </w:tcBorders>
            <w:shd w:val="clear" w:color="auto" w:fill="auto"/>
            <w:vAlign w:val="center"/>
            <w:hideMark/>
          </w:tcPr>
          <w:p w14:paraId="2F965E99" w14:textId="77777777" w:rsidR="00FE750B" w:rsidRPr="001077C6" w:rsidRDefault="00FE750B" w:rsidP="009E6573">
            <w:pPr>
              <w:rPr>
                <w:sz w:val="11"/>
                <w:szCs w:val="11"/>
              </w:rPr>
            </w:pPr>
          </w:p>
        </w:tc>
      </w:tr>
      <w:tr w:rsidR="00FE750B" w:rsidRPr="001077C6" w14:paraId="00BA6F50" w14:textId="77777777" w:rsidTr="009E6573">
        <w:trPr>
          <w:trHeight w:val="225"/>
          <w:jc w:val="center"/>
        </w:trPr>
        <w:tc>
          <w:tcPr>
            <w:tcW w:w="577" w:type="dxa"/>
            <w:tcBorders>
              <w:top w:val="nil"/>
              <w:left w:val="nil"/>
              <w:bottom w:val="nil"/>
              <w:right w:val="nil"/>
            </w:tcBorders>
            <w:shd w:val="clear" w:color="auto" w:fill="auto"/>
            <w:vAlign w:val="center"/>
            <w:hideMark/>
          </w:tcPr>
          <w:p w14:paraId="450E6898"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54CF6024"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32A82583" w14:textId="77777777" w:rsidR="00FE750B" w:rsidRPr="001077C6" w:rsidRDefault="00FE750B" w:rsidP="009E6573">
            <w:pPr>
              <w:rPr>
                <w:sz w:val="11"/>
                <w:szCs w:val="11"/>
              </w:rPr>
            </w:pPr>
          </w:p>
        </w:tc>
        <w:tc>
          <w:tcPr>
            <w:tcW w:w="5854" w:type="dxa"/>
            <w:tcBorders>
              <w:top w:val="nil"/>
              <w:left w:val="nil"/>
              <w:bottom w:val="nil"/>
              <w:right w:val="nil"/>
            </w:tcBorders>
            <w:shd w:val="clear" w:color="auto" w:fill="auto"/>
            <w:vAlign w:val="center"/>
            <w:hideMark/>
          </w:tcPr>
          <w:p w14:paraId="77B3E3A9" w14:textId="77777777" w:rsidR="00FE750B" w:rsidRPr="001077C6" w:rsidRDefault="00FE750B" w:rsidP="009E6573">
            <w:pPr>
              <w:rPr>
                <w:sz w:val="11"/>
                <w:szCs w:val="11"/>
              </w:rPr>
            </w:pPr>
          </w:p>
        </w:tc>
        <w:tc>
          <w:tcPr>
            <w:tcW w:w="1139" w:type="dxa"/>
            <w:tcBorders>
              <w:top w:val="nil"/>
              <w:left w:val="nil"/>
              <w:bottom w:val="nil"/>
              <w:right w:val="nil"/>
            </w:tcBorders>
            <w:shd w:val="clear" w:color="auto" w:fill="auto"/>
            <w:vAlign w:val="center"/>
            <w:hideMark/>
          </w:tcPr>
          <w:p w14:paraId="4B31B8C3" w14:textId="77777777" w:rsidR="00FE750B" w:rsidRPr="001077C6" w:rsidRDefault="00FE750B" w:rsidP="009E6573">
            <w:pPr>
              <w:rPr>
                <w:sz w:val="11"/>
                <w:szCs w:val="11"/>
              </w:rPr>
            </w:pPr>
          </w:p>
        </w:tc>
        <w:tc>
          <w:tcPr>
            <w:tcW w:w="1779" w:type="dxa"/>
            <w:tcBorders>
              <w:top w:val="nil"/>
              <w:left w:val="nil"/>
              <w:bottom w:val="nil"/>
              <w:right w:val="nil"/>
            </w:tcBorders>
            <w:shd w:val="clear" w:color="auto" w:fill="auto"/>
            <w:vAlign w:val="center"/>
            <w:hideMark/>
          </w:tcPr>
          <w:p w14:paraId="4D8A001C" w14:textId="77777777" w:rsidR="00FE750B" w:rsidRPr="001077C6" w:rsidRDefault="00FE750B" w:rsidP="009E6573">
            <w:pPr>
              <w:rPr>
                <w:sz w:val="11"/>
                <w:szCs w:val="11"/>
              </w:rPr>
            </w:pPr>
          </w:p>
        </w:tc>
        <w:tc>
          <w:tcPr>
            <w:tcW w:w="1839" w:type="dxa"/>
            <w:tcBorders>
              <w:top w:val="nil"/>
              <w:left w:val="nil"/>
              <w:bottom w:val="nil"/>
              <w:right w:val="nil"/>
            </w:tcBorders>
            <w:shd w:val="clear" w:color="auto" w:fill="auto"/>
            <w:vAlign w:val="center"/>
            <w:hideMark/>
          </w:tcPr>
          <w:p w14:paraId="423301E5" w14:textId="77777777" w:rsidR="00FE750B" w:rsidRPr="001077C6" w:rsidRDefault="00FE750B" w:rsidP="009E6573">
            <w:pPr>
              <w:rPr>
                <w:sz w:val="11"/>
                <w:szCs w:val="11"/>
              </w:rPr>
            </w:pPr>
          </w:p>
        </w:tc>
        <w:tc>
          <w:tcPr>
            <w:tcW w:w="1898" w:type="dxa"/>
            <w:tcBorders>
              <w:top w:val="nil"/>
              <w:left w:val="nil"/>
              <w:bottom w:val="nil"/>
              <w:right w:val="nil"/>
            </w:tcBorders>
            <w:shd w:val="clear" w:color="auto" w:fill="auto"/>
            <w:vAlign w:val="center"/>
            <w:hideMark/>
          </w:tcPr>
          <w:p w14:paraId="39DC9239" w14:textId="77777777" w:rsidR="00FE750B" w:rsidRPr="001077C6" w:rsidRDefault="00FE750B" w:rsidP="009E6573">
            <w:pPr>
              <w:rPr>
                <w:sz w:val="11"/>
                <w:szCs w:val="11"/>
              </w:rPr>
            </w:pPr>
          </w:p>
        </w:tc>
        <w:tc>
          <w:tcPr>
            <w:tcW w:w="1819" w:type="dxa"/>
            <w:tcBorders>
              <w:top w:val="nil"/>
              <w:left w:val="nil"/>
              <w:bottom w:val="nil"/>
              <w:right w:val="nil"/>
            </w:tcBorders>
            <w:shd w:val="clear" w:color="auto" w:fill="auto"/>
            <w:vAlign w:val="center"/>
            <w:hideMark/>
          </w:tcPr>
          <w:p w14:paraId="5DE25AFD"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16634,91255</w:t>
            </w:r>
          </w:p>
        </w:tc>
        <w:tc>
          <w:tcPr>
            <w:tcW w:w="1479" w:type="dxa"/>
            <w:tcBorders>
              <w:top w:val="nil"/>
              <w:left w:val="nil"/>
              <w:bottom w:val="nil"/>
              <w:right w:val="nil"/>
            </w:tcBorders>
            <w:shd w:val="clear" w:color="auto" w:fill="auto"/>
            <w:vAlign w:val="center"/>
            <w:hideMark/>
          </w:tcPr>
          <w:p w14:paraId="4FC98449"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7328,319741</w:t>
            </w:r>
          </w:p>
        </w:tc>
        <w:tc>
          <w:tcPr>
            <w:tcW w:w="1519" w:type="dxa"/>
            <w:tcBorders>
              <w:top w:val="nil"/>
              <w:left w:val="nil"/>
              <w:bottom w:val="nil"/>
              <w:right w:val="nil"/>
            </w:tcBorders>
            <w:shd w:val="clear" w:color="auto" w:fill="auto"/>
            <w:vAlign w:val="center"/>
            <w:hideMark/>
          </w:tcPr>
          <w:p w14:paraId="00E4BF56"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9306,592812</w:t>
            </w:r>
          </w:p>
        </w:tc>
        <w:tc>
          <w:tcPr>
            <w:tcW w:w="1719" w:type="dxa"/>
            <w:tcBorders>
              <w:top w:val="nil"/>
              <w:left w:val="nil"/>
              <w:bottom w:val="nil"/>
              <w:right w:val="nil"/>
            </w:tcBorders>
            <w:shd w:val="clear" w:color="auto" w:fill="auto"/>
            <w:vAlign w:val="center"/>
            <w:hideMark/>
          </w:tcPr>
          <w:p w14:paraId="628CFF69" w14:textId="77777777" w:rsidR="00FE750B" w:rsidRPr="001077C6" w:rsidRDefault="00FE750B" w:rsidP="009E6573">
            <w:pPr>
              <w:jc w:val="right"/>
              <w:rPr>
                <w:rFonts w:ascii="Tahoma" w:hAnsi="Tahoma" w:cs="Tahoma"/>
                <w:color w:val="FFFFFF"/>
                <w:sz w:val="11"/>
                <w:szCs w:val="11"/>
              </w:rPr>
            </w:pPr>
          </w:p>
        </w:tc>
        <w:tc>
          <w:tcPr>
            <w:tcW w:w="1299" w:type="dxa"/>
            <w:tcBorders>
              <w:top w:val="nil"/>
              <w:left w:val="nil"/>
              <w:bottom w:val="nil"/>
              <w:right w:val="nil"/>
            </w:tcBorders>
            <w:shd w:val="clear" w:color="auto" w:fill="auto"/>
            <w:vAlign w:val="center"/>
            <w:hideMark/>
          </w:tcPr>
          <w:p w14:paraId="562F4FB0"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1 688,64</w:t>
            </w:r>
          </w:p>
        </w:tc>
        <w:tc>
          <w:tcPr>
            <w:tcW w:w="1598" w:type="dxa"/>
            <w:tcBorders>
              <w:top w:val="nil"/>
              <w:left w:val="nil"/>
              <w:bottom w:val="nil"/>
              <w:right w:val="nil"/>
            </w:tcBorders>
            <w:shd w:val="clear" w:color="auto" w:fill="auto"/>
            <w:vAlign w:val="center"/>
            <w:hideMark/>
          </w:tcPr>
          <w:p w14:paraId="7010F17F" w14:textId="77777777" w:rsidR="00FE750B" w:rsidRPr="001077C6" w:rsidRDefault="00FE750B" w:rsidP="009E6573">
            <w:pPr>
              <w:jc w:val="right"/>
              <w:rPr>
                <w:rFonts w:ascii="Tahoma" w:hAnsi="Tahoma" w:cs="Tahoma"/>
                <w:color w:val="FFFFFF"/>
                <w:sz w:val="11"/>
                <w:szCs w:val="11"/>
              </w:rPr>
            </w:pPr>
          </w:p>
        </w:tc>
        <w:tc>
          <w:tcPr>
            <w:tcW w:w="6485" w:type="dxa"/>
            <w:tcBorders>
              <w:top w:val="nil"/>
              <w:left w:val="nil"/>
              <w:bottom w:val="nil"/>
              <w:right w:val="nil"/>
            </w:tcBorders>
            <w:shd w:val="clear" w:color="auto" w:fill="auto"/>
            <w:vAlign w:val="center"/>
            <w:hideMark/>
          </w:tcPr>
          <w:p w14:paraId="550D77D1" w14:textId="77777777" w:rsidR="00FE750B" w:rsidRPr="001077C6" w:rsidRDefault="00FE750B" w:rsidP="009E6573">
            <w:pPr>
              <w:rPr>
                <w:sz w:val="11"/>
                <w:szCs w:val="11"/>
              </w:rPr>
            </w:pPr>
          </w:p>
        </w:tc>
      </w:tr>
      <w:tr w:rsidR="00FE750B" w:rsidRPr="001077C6" w14:paraId="04FA3641" w14:textId="77777777" w:rsidTr="009E6573">
        <w:trPr>
          <w:trHeight w:val="225"/>
          <w:jc w:val="center"/>
        </w:trPr>
        <w:tc>
          <w:tcPr>
            <w:tcW w:w="577" w:type="dxa"/>
            <w:tcBorders>
              <w:top w:val="nil"/>
              <w:left w:val="nil"/>
              <w:bottom w:val="nil"/>
              <w:right w:val="nil"/>
            </w:tcBorders>
            <w:shd w:val="clear" w:color="auto" w:fill="auto"/>
            <w:vAlign w:val="center"/>
            <w:hideMark/>
          </w:tcPr>
          <w:p w14:paraId="0B4CF023"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21A5184E"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55A2200B" w14:textId="77777777" w:rsidR="00FE750B" w:rsidRPr="001077C6" w:rsidRDefault="00FE750B" w:rsidP="009E6573">
            <w:pPr>
              <w:rPr>
                <w:sz w:val="11"/>
                <w:szCs w:val="11"/>
              </w:rPr>
            </w:pPr>
          </w:p>
        </w:tc>
        <w:tc>
          <w:tcPr>
            <w:tcW w:w="5854" w:type="dxa"/>
            <w:tcBorders>
              <w:top w:val="nil"/>
              <w:left w:val="nil"/>
              <w:bottom w:val="nil"/>
              <w:right w:val="nil"/>
            </w:tcBorders>
            <w:shd w:val="clear" w:color="auto" w:fill="auto"/>
            <w:vAlign w:val="center"/>
            <w:hideMark/>
          </w:tcPr>
          <w:p w14:paraId="47B434ED" w14:textId="77777777" w:rsidR="00FE750B" w:rsidRPr="001077C6" w:rsidRDefault="00FE750B" w:rsidP="009E6573">
            <w:pPr>
              <w:rPr>
                <w:sz w:val="11"/>
                <w:szCs w:val="11"/>
              </w:rPr>
            </w:pPr>
          </w:p>
        </w:tc>
        <w:tc>
          <w:tcPr>
            <w:tcW w:w="1139" w:type="dxa"/>
            <w:tcBorders>
              <w:top w:val="nil"/>
              <w:left w:val="nil"/>
              <w:bottom w:val="nil"/>
              <w:right w:val="nil"/>
            </w:tcBorders>
            <w:shd w:val="clear" w:color="auto" w:fill="auto"/>
            <w:vAlign w:val="center"/>
            <w:hideMark/>
          </w:tcPr>
          <w:p w14:paraId="675F520B" w14:textId="77777777" w:rsidR="00FE750B" w:rsidRPr="001077C6" w:rsidRDefault="00FE750B" w:rsidP="009E6573">
            <w:pPr>
              <w:rPr>
                <w:sz w:val="11"/>
                <w:szCs w:val="11"/>
              </w:rPr>
            </w:pPr>
          </w:p>
        </w:tc>
        <w:tc>
          <w:tcPr>
            <w:tcW w:w="1779" w:type="dxa"/>
            <w:tcBorders>
              <w:top w:val="nil"/>
              <w:left w:val="nil"/>
              <w:bottom w:val="nil"/>
              <w:right w:val="nil"/>
            </w:tcBorders>
            <w:shd w:val="clear" w:color="auto" w:fill="auto"/>
            <w:vAlign w:val="center"/>
            <w:hideMark/>
          </w:tcPr>
          <w:p w14:paraId="4EDB6A0E" w14:textId="77777777" w:rsidR="00FE750B" w:rsidRPr="001077C6" w:rsidRDefault="00FE750B" w:rsidP="009E6573">
            <w:pPr>
              <w:rPr>
                <w:sz w:val="11"/>
                <w:szCs w:val="11"/>
              </w:rPr>
            </w:pPr>
          </w:p>
        </w:tc>
        <w:tc>
          <w:tcPr>
            <w:tcW w:w="1839" w:type="dxa"/>
            <w:tcBorders>
              <w:top w:val="nil"/>
              <w:left w:val="nil"/>
              <w:bottom w:val="nil"/>
              <w:right w:val="nil"/>
            </w:tcBorders>
            <w:shd w:val="clear" w:color="auto" w:fill="auto"/>
            <w:vAlign w:val="center"/>
            <w:hideMark/>
          </w:tcPr>
          <w:p w14:paraId="528070CE" w14:textId="77777777" w:rsidR="00FE750B" w:rsidRPr="001077C6" w:rsidRDefault="00FE750B" w:rsidP="009E6573">
            <w:pPr>
              <w:rPr>
                <w:sz w:val="11"/>
                <w:szCs w:val="11"/>
              </w:rPr>
            </w:pPr>
          </w:p>
        </w:tc>
        <w:tc>
          <w:tcPr>
            <w:tcW w:w="1898" w:type="dxa"/>
            <w:tcBorders>
              <w:top w:val="nil"/>
              <w:left w:val="nil"/>
              <w:bottom w:val="nil"/>
              <w:right w:val="nil"/>
            </w:tcBorders>
            <w:shd w:val="clear" w:color="auto" w:fill="auto"/>
            <w:vAlign w:val="center"/>
            <w:hideMark/>
          </w:tcPr>
          <w:p w14:paraId="247460E2" w14:textId="77777777" w:rsidR="00FE750B" w:rsidRPr="001077C6" w:rsidRDefault="00FE750B" w:rsidP="009E6573">
            <w:pPr>
              <w:rPr>
                <w:sz w:val="11"/>
                <w:szCs w:val="11"/>
              </w:rPr>
            </w:pPr>
          </w:p>
        </w:tc>
        <w:tc>
          <w:tcPr>
            <w:tcW w:w="1819" w:type="dxa"/>
            <w:tcBorders>
              <w:top w:val="nil"/>
              <w:left w:val="nil"/>
              <w:bottom w:val="nil"/>
              <w:right w:val="nil"/>
            </w:tcBorders>
            <w:shd w:val="clear" w:color="auto" w:fill="auto"/>
            <w:vAlign w:val="center"/>
            <w:hideMark/>
          </w:tcPr>
          <w:p w14:paraId="1FB593F9"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0,00</w:t>
            </w:r>
          </w:p>
        </w:tc>
        <w:tc>
          <w:tcPr>
            <w:tcW w:w="1479" w:type="dxa"/>
            <w:tcBorders>
              <w:top w:val="nil"/>
              <w:left w:val="nil"/>
              <w:bottom w:val="nil"/>
              <w:right w:val="nil"/>
            </w:tcBorders>
            <w:shd w:val="clear" w:color="auto" w:fill="auto"/>
            <w:vAlign w:val="center"/>
            <w:hideMark/>
          </w:tcPr>
          <w:p w14:paraId="13FA7114" w14:textId="77777777" w:rsidR="00FE750B" w:rsidRPr="001077C6" w:rsidRDefault="00FE750B" w:rsidP="009E6573">
            <w:pPr>
              <w:jc w:val="right"/>
              <w:rPr>
                <w:rFonts w:ascii="Tahoma" w:hAnsi="Tahoma" w:cs="Tahoma"/>
                <w:color w:val="FFFFFF"/>
                <w:sz w:val="11"/>
                <w:szCs w:val="11"/>
              </w:rPr>
            </w:pPr>
          </w:p>
        </w:tc>
        <w:tc>
          <w:tcPr>
            <w:tcW w:w="1519" w:type="dxa"/>
            <w:tcBorders>
              <w:top w:val="nil"/>
              <w:left w:val="nil"/>
              <w:bottom w:val="nil"/>
              <w:right w:val="nil"/>
            </w:tcBorders>
            <w:shd w:val="clear" w:color="auto" w:fill="auto"/>
            <w:vAlign w:val="center"/>
            <w:hideMark/>
          </w:tcPr>
          <w:p w14:paraId="09D0D9E5" w14:textId="77777777" w:rsidR="00FE750B" w:rsidRPr="001077C6" w:rsidRDefault="00FE750B" w:rsidP="009E6573">
            <w:pPr>
              <w:rPr>
                <w:sz w:val="11"/>
                <w:szCs w:val="11"/>
              </w:rPr>
            </w:pPr>
          </w:p>
        </w:tc>
        <w:tc>
          <w:tcPr>
            <w:tcW w:w="1719" w:type="dxa"/>
            <w:tcBorders>
              <w:top w:val="nil"/>
              <w:left w:val="nil"/>
              <w:bottom w:val="nil"/>
              <w:right w:val="nil"/>
            </w:tcBorders>
            <w:shd w:val="clear" w:color="auto" w:fill="auto"/>
            <w:vAlign w:val="center"/>
            <w:hideMark/>
          </w:tcPr>
          <w:p w14:paraId="2C43E090" w14:textId="77777777" w:rsidR="00FE750B" w:rsidRPr="001077C6" w:rsidRDefault="00FE750B" w:rsidP="009E6573">
            <w:pPr>
              <w:rPr>
                <w:sz w:val="11"/>
                <w:szCs w:val="11"/>
              </w:rPr>
            </w:pPr>
          </w:p>
        </w:tc>
        <w:tc>
          <w:tcPr>
            <w:tcW w:w="1299" w:type="dxa"/>
            <w:tcBorders>
              <w:top w:val="nil"/>
              <w:left w:val="nil"/>
              <w:bottom w:val="nil"/>
              <w:right w:val="nil"/>
            </w:tcBorders>
            <w:shd w:val="clear" w:color="auto" w:fill="auto"/>
            <w:vAlign w:val="center"/>
            <w:hideMark/>
          </w:tcPr>
          <w:p w14:paraId="430ABAE5" w14:textId="77777777" w:rsidR="00FE750B" w:rsidRPr="001077C6" w:rsidRDefault="00FE750B" w:rsidP="009E6573">
            <w:pPr>
              <w:rPr>
                <w:sz w:val="11"/>
                <w:szCs w:val="11"/>
              </w:rPr>
            </w:pPr>
          </w:p>
        </w:tc>
        <w:tc>
          <w:tcPr>
            <w:tcW w:w="1598" w:type="dxa"/>
            <w:tcBorders>
              <w:top w:val="nil"/>
              <w:left w:val="nil"/>
              <w:bottom w:val="nil"/>
              <w:right w:val="nil"/>
            </w:tcBorders>
            <w:shd w:val="clear" w:color="auto" w:fill="auto"/>
            <w:vAlign w:val="center"/>
            <w:hideMark/>
          </w:tcPr>
          <w:p w14:paraId="0DB0C114" w14:textId="77777777" w:rsidR="00FE750B" w:rsidRPr="001077C6" w:rsidRDefault="00FE750B" w:rsidP="009E6573">
            <w:pPr>
              <w:rPr>
                <w:sz w:val="11"/>
                <w:szCs w:val="11"/>
              </w:rPr>
            </w:pPr>
          </w:p>
        </w:tc>
        <w:tc>
          <w:tcPr>
            <w:tcW w:w="6485" w:type="dxa"/>
            <w:tcBorders>
              <w:top w:val="nil"/>
              <w:left w:val="nil"/>
              <w:bottom w:val="nil"/>
              <w:right w:val="nil"/>
            </w:tcBorders>
            <w:shd w:val="clear" w:color="auto" w:fill="auto"/>
            <w:vAlign w:val="center"/>
            <w:hideMark/>
          </w:tcPr>
          <w:p w14:paraId="50EBE698" w14:textId="77777777" w:rsidR="00FE750B" w:rsidRPr="001077C6" w:rsidRDefault="00FE750B" w:rsidP="009E6573">
            <w:pPr>
              <w:rPr>
                <w:sz w:val="11"/>
                <w:szCs w:val="11"/>
              </w:rPr>
            </w:pPr>
          </w:p>
        </w:tc>
      </w:tr>
      <w:tr w:rsidR="00FE750B" w:rsidRPr="001077C6" w14:paraId="59FF4399" w14:textId="77777777" w:rsidTr="009E6573">
        <w:trPr>
          <w:trHeight w:val="225"/>
          <w:jc w:val="center"/>
        </w:trPr>
        <w:tc>
          <w:tcPr>
            <w:tcW w:w="577" w:type="dxa"/>
            <w:tcBorders>
              <w:top w:val="nil"/>
              <w:left w:val="nil"/>
              <w:bottom w:val="nil"/>
              <w:right w:val="nil"/>
            </w:tcBorders>
            <w:shd w:val="clear" w:color="auto" w:fill="auto"/>
            <w:vAlign w:val="center"/>
            <w:hideMark/>
          </w:tcPr>
          <w:p w14:paraId="0E0017B6"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349A4828"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1DCEF25C" w14:textId="77777777" w:rsidR="00FE750B" w:rsidRPr="001077C6" w:rsidRDefault="00FE750B" w:rsidP="009E6573">
            <w:pPr>
              <w:rPr>
                <w:sz w:val="11"/>
                <w:szCs w:val="11"/>
              </w:rPr>
            </w:pPr>
          </w:p>
        </w:tc>
        <w:tc>
          <w:tcPr>
            <w:tcW w:w="585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734865F" w14:textId="77777777" w:rsidR="00FE750B" w:rsidRPr="001077C6" w:rsidRDefault="00FE750B" w:rsidP="009E6573">
            <w:pPr>
              <w:rPr>
                <w:rFonts w:ascii="Tahoma" w:hAnsi="Tahoma" w:cs="Tahoma"/>
                <w:color w:val="000000"/>
                <w:sz w:val="11"/>
                <w:szCs w:val="11"/>
              </w:rPr>
            </w:pPr>
            <w:r w:rsidRPr="001077C6">
              <w:rPr>
                <w:rFonts w:ascii="Tahoma" w:hAnsi="Tahoma" w:cs="Tahoma"/>
                <w:color w:val="000000"/>
                <w:sz w:val="11"/>
                <w:szCs w:val="11"/>
              </w:rPr>
              <w:t>Индекс эффективности операционных расходов</w:t>
            </w:r>
          </w:p>
        </w:tc>
        <w:tc>
          <w:tcPr>
            <w:tcW w:w="1139" w:type="dxa"/>
            <w:tcBorders>
              <w:top w:val="single" w:sz="4" w:space="0" w:color="C0C0C0"/>
              <w:left w:val="nil"/>
              <w:bottom w:val="single" w:sz="4" w:space="0" w:color="C0C0C0"/>
              <w:right w:val="nil"/>
            </w:tcBorders>
            <w:shd w:val="clear" w:color="auto" w:fill="auto"/>
            <w:noWrap/>
            <w:vAlign w:val="center"/>
            <w:hideMark/>
          </w:tcPr>
          <w:p w14:paraId="2513A0E9"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w:t>
            </w:r>
          </w:p>
        </w:tc>
        <w:tc>
          <w:tcPr>
            <w:tcW w:w="1779" w:type="dxa"/>
            <w:tcBorders>
              <w:top w:val="single" w:sz="4" w:space="0" w:color="C0C0C0"/>
              <w:left w:val="nil"/>
              <w:bottom w:val="single" w:sz="4" w:space="0" w:color="C0C0C0"/>
              <w:right w:val="single" w:sz="4" w:space="0" w:color="C0C0C0"/>
            </w:tcBorders>
            <w:shd w:val="clear" w:color="auto" w:fill="auto"/>
            <w:vAlign w:val="center"/>
            <w:hideMark/>
          </w:tcPr>
          <w:p w14:paraId="7D10DF8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single" w:sz="4" w:space="0" w:color="C0C0C0"/>
              <w:left w:val="nil"/>
              <w:bottom w:val="single" w:sz="4" w:space="0" w:color="C0C0C0"/>
              <w:right w:val="single" w:sz="4" w:space="0" w:color="C0C0C0"/>
            </w:tcBorders>
            <w:shd w:val="clear" w:color="auto" w:fill="auto"/>
            <w:vAlign w:val="center"/>
            <w:hideMark/>
          </w:tcPr>
          <w:p w14:paraId="0B5C83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 </w:t>
            </w:r>
          </w:p>
        </w:tc>
        <w:tc>
          <w:tcPr>
            <w:tcW w:w="1898" w:type="dxa"/>
            <w:tcBorders>
              <w:top w:val="single" w:sz="4" w:space="0" w:color="C0C0C0"/>
              <w:left w:val="nil"/>
              <w:bottom w:val="single" w:sz="4" w:space="0" w:color="C0C0C0"/>
              <w:right w:val="single" w:sz="4" w:space="0" w:color="C0C0C0"/>
            </w:tcBorders>
            <w:shd w:val="clear" w:color="auto" w:fill="auto"/>
            <w:vAlign w:val="center"/>
            <w:hideMark/>
          </w:tcPr>
          <w:p w14:paraId="7724317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 </w:t>
            </w:r>
          </w:p>
        </w:tc>
        <w:tc>
          <w:tcPr>
            <w:tcW w:w="1819" w:type="dxa"/>
            <w:tcBorders>
              <w:top w:val="single" w:sz="4" w:space="0" w:color="C0C0C0"/>
              <w:left w:val="nil"/>
              <w:bottom w:val="single" w:sz="4" w:space="0" w:color="C0C0C0"/>
              <w:right w:val="single" w:sz="4" w:space="0" w:color="C0C0C0"/>
            </w:tcBorders>
            <w:shd w:val="clear" w:color="auto" w:fill="auto"/>
            <w:vAlign w:val="center"/>
            <w:hideMark/>
          </w:tcPr>
          <w:p w14:paraId="4289E4A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 </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3F1535B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19" w:type="dxa"/>
            <w:tcBorders>
              <w:top w:val="single" w:sz="4" w:space="0" w:color="C0C0C0"/>
              <w:left w:val="nil"/>
              <w:bottom w:val="single" w:sz="4" w:space="0" w:color="C0C0C0"/>
              <w:right w:val="single" w:sz="4" w:space="0" w:color="C0C0C0"/>
            </w:tcBorders>
            <w:shd w:val="clear" w:color="auto" w:fill="auto"/>
            <w:vAlign w:val="center"/>
            <w:hideMark/>
          </w:tcPr>
          <w:p w14:paraId="2BBB0BB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19" w:type="dxa"/>
            <w:tcBorders>
              <w:top w:val="single" w:sz="4" w:space="0" w:color="C0C0C0"/>
              <w:left w:val="nil"/>
              <w:bottom w:val="single" w:sz="4" w:space="0" w:color="C0C0C0"/>
              <w:right w:val="single" w:sz="4" w:space="0" w:color="C0C0C0"/>
            </w:tcBorders>
            <w:shd w:val="clear" w:color="auto" w:fill="auto"/>
            <w:vAlign w:val="center"/>
            <w:hideMark/>
          </w:tcPr>
          <w:p w14:paraId="41BD61F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 </w:t>
            </w:r>
          </w:p>
        </w:tc>
        <w:tc>
          <w:tcPr>
            <w:tcW w:w="1299" w:type="dxa"/>
            <w:tcBorders>
              <w:top w:val="single" w:sz="4" w:space="0" w:color="C0C0C0"/>
              <w:left w:val="nil"/>
              <w:bottom w:val="single" w:sz="4" w:space="0" w:color="C0C0C0"/>
              <w:right w:val="single" w:sz="4" w:space="0" w:color="C0C0C0"/>
            </w:tcBorders>
            <w:shd w:val="clear" w:color="auto" w:fill="auto"/>
            <w:vAlign w:val="center"/>
            <w:hideMark/>
          </w:tcPr>
          <w:p w14:paraId="19633B1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98" w:type="dxa"/>
            <w:tcBorders>
              <w:top w:val="single" w:sz="4" w:space="0" w:color="C0C0C0"/>
              <w:left w:val="nil"/>
              <w:bottom w:val="single" w:sz="4" w:space="0" w:color="C0C0C0"/>
              <w:right w:val="single" w:sz="4" w:space="0" w:color="C0C0C0"/>
            </w:tcBorders>
            <w:shd w:val="clear" w:color="auto" w:fill="auto"/>
            <w:vAlign w:val="center"/>
            <w:hideMark/>
          </w:tcPr>
          <w:p w14:paraId="0EDD867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6485" w:type="dxa"/>
            <w:tcBorders>
              <w:top w:val="nil"/>
              <w:left w:val="nil"/>
              <w:bottom w:val="nil"/>
              <w:right w:val="nil"/>
            </w:tcBorders>
            <w:shd w:val="clear" w:color="auto" w:fill="auto"/>
            <w:vAlign w:val="center"/>
            <w:hideMark/>
          </w:tcPr>
          <w:p w14:paraId="637D53A8" w14:textId="77777777" w:rsidR="00FE750B" w:rsidRPr="001077C6" w:rsidRDefault="00FE750B" w:rsidP="009E6573">
            <w:pPr>
              <w:jc w:val="center"/>
              <w:rPr>
                <w:rFonts w:ascii="Tahoma" w:hAnsi="Tahoma" w:cs="Tahoma"/>
                <w:b/>
                <w:bCs/>
                <w:sz w:val="11"/>
                <w:szCs w:val="11"/>
              </w:rPr>
            </w:pPr>
          </w:p>
        </w:tc>
      </w:tr>
      <w:tr w:rsidR="00FE750B" w:rsidRPr="001077C6" w14:paraId="0735CEB8" w14:textId="77777777" w:rsidTr="009E6573">
        <w:trPr>
          <w:trHeight w:val="225"/>
          <w:jc w:val="center"/>
        </w:trPr>
        <w:tc>
          <w:tcPr>
            <w:tcW w:w="577" w:type="dxa"/>
            <w:tcBorders>
              <w:top w:val="nil"/>
              <w:left w:val="nil"/>
              <w:bottom w:val="nil"/>
              <w:right w:val="nil"/>
            </w:tcBorders>
            <w:shd w:val="clear" w:color="auto" w:fill="auto"/>
            <w:vAlign w:val="center"/>
            <w:hideMark/>
          </w:tcPr>
          <w:p w14:paraId="30D1302E"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64322841"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733F33C1"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auto" w:fill="auto"/>
            <w:noWrap/>
            <w:vAlign w:val="bottom"/>
            <w:hideMark/>
          </w:tcPr>
          <w:p w14:paraId="5AB173C4" w14:textId="77777777" w:rsidR="00FE750B" w:rsidRPr="001077C6" w:rsidRDefault="00FE750B" w:rsidP="009E6573">
            <w:pPr>
              <w:rPr>
                <w:rFonts w:ascii="Tahoma" w:hAnsi="Tahoma" w:cs="Tahoma"/>
                <w:color w:val="000000"/>
                <w:sz w:val="11"/>
                <w:szCs w:val="11"/>
              </w:rPr>
            </w:pPr>
            <w:r w:rsidRPr="001077C6">
              <w:rPr>
                <w:rFonts w:ascii="Tahoma" w:hAnsi="Tahoma" w:cs="Tahoma"/>
                <w:color w:val="000000"/>
                <w:sz w:val="11"/>
                <w:szCs w:val="11"/>
              </w:rPr>
              <w:t>Индекс потребительских цен</w:t>
            </w:r>
          </w:p>
        </w:tc>
        <w:tc>
          <w:tcPr>
            <w:tcW w:w="1139" w:type="dxa"/>
            <w:tcBorders>
              <w:top w:val="nil"/>
              <w:left w:val="nil"/>
              <w:bottom w:val="single" w:sz="4" w:space="0" w:color="C0C0C0"/>
              <w:right w:val="nil"/>
            </w:tcBorders>
            <w:shd w:val="clear" w:color="auto" w:fill="auto"/>
            <w:noWrap/>
            <w:vAlign w:val="center"/>
            <w:hideMark/>
          </w:tcPr>
          <w:p w14:paraId="64B2FB65"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w:t>
            </w:r>
          </w:p>
        </w:tc>
        <w:tc>
          <w:tcPr>
            <w:tcW w:w="1779" w:type="dxa"/>
            <w:tcBorders>
              <w:top w:val="nil"/>
              <w:left w:val="nil"/>
              <w:bottom w:val="single" w:sz="4" w:space="0" w:color="C0C0C0"/>
              <w:right w:val="single" w:sz="4" w:space="0" w:color="C0C0C0"/>
            </w:tcBorders>
            <w:shd w:val="clear" w:color="auto" w:fill="auto"/>
            <w:vAlign w:val="center"/>
            <w:hideMark/>
          </w:tcPr>
          <w:p w14:paraId="41633FB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auto" w:fill="auto"/>
            <w:vAlign w:val="center"/>
            <w:hideMark/>
          </w:tcPr>
          <w:p w14:paraId="178F0F4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3,4 </w:t>
            </w:r>
          </w:p>
        </w:tc>
        <w:tc>
          <w:tcPr>
            <w:tcW w:w="1898" w:type="dxa"/>
            <w:tcBorders>
              <w:top w:val="nil"/>
              <w:left w:val="nil"/>
              <w:bottom w:val="single" w:sz="4" w:space="0" w:color="C0C0C0"/>
              <w:right w:val="single" w:sz="4" w:space="0" w:color="C0C0C0"/>
            </w:tcBorders>
            <w:shd w:val="clear" w:color="auto" w:fill="auto"/>
            <w:vAlign w:val="center"/>
            <w:hideMark/>
          </w:tcPr>
          <w:p w14:paraId="664A673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3,4 </w:t>
            </w:r>
          </w:p>
        </w:tc>
        <w:tc>
          <w:tcPr>
            <w:tcW w:w="1819" w:type="dxa"/>
            <w:tcBorders>
              <w:top w:val="nil"/>
              <w:left w:val="nil"/>
              <w:bottom w:val="single" w:sz="4" w:space="0" w:color="C0C0C0"/>
              <w:right w:val="single" w:sz="4" w:space="0" w:color="C0C0C0"/>
            </w:tcBorders>
            <w:shd w:val="clear" w:color="auto" w:fill="auto"/>
            <w:vAlign w:val="center"/>
            <w:hideMark/>
          </w:tcPr>
          <w:p w14:paraId="4F679BC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3,4 </w:t>
            </w:r>
          </w:p>
        </w:tc>
        <w:tc>
          <w:tcPr>
            <w:tcW w:w="1479" w:type="dxa"/>
            <w:tcBorders>
              <w:top w:val="nil"/>
              <w:left w:val="nil"/>
              <w:bottom w:val="single" w:sz="4" w:space="0" w:color="C0C0C0"/>
              <w:right w:val="single" w:sz="4" w:space="0" w:color="C0C0C0"/>
            </w:tcBorders>
            <w:shd w:val="clear" w:color="auto" w:fill="auto"/>
            <w:vAlign w:val="center"/>
            <w:hideMark/>
          </w:tcPr>
          <w:p w14:paraId="54D0DEF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19" w:type="dxa"/>
            <w:tcBorders>
              <w:top w:val="nil"/>
              <w:left w:val="nil"/>
              <w:bottom w:val="single" w:sz="4" w:space="0" w:color="C0C0C0"/>
              <w:right w:val="single" w:sz="4" w:space="0" w:color="C0C0C0"/>
            </w:tcBorders>
            <w:shd w:val="clear" w:color="auto" w:fill="auto"/>
            <w:vAlign w:val="center"/>
            <w:hideMark/>
          </w:tcPr>
          <w:p w14:paraId="6C076FB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19" w:type="dxa"/>
            <w:tcBorders>
              <w:top w:val="nil"/>
              <w:left w:val="nil"/>
              <w:bottom w:val="single" w:sz="4" w:space="0" w:color="C0C0C0"/>
              <w:right w:val="single" w:sz="4" w:space="0" w:color="C0C0C0"/>
            </w:tcBorders>
            <w:shd w:val="clear" w:color="auto" w:fill="auto"/>
            <w:vAlign w:val="center"/>
            <w:hideMark/>
          </w:tcPr>
          <w:p w14:paraId="7456B21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3,0 </w:t>
            </w:r>
          </w:p>
        </w:tc>
        <w:tc>
          <w:tcPr>
            <w:tcW w:w="1299" w:type="dxa"/>
            <w:tcBorders>
              <w:top w:val="nil"/>
              <w:left w:val="nil"/>
              <w:bottom w:val="single" w:sz="4" w:space="0" w:color="C0C0C0"/>
              <w:right w:val="single" w:sz="4" w:space="0" w:color="C0C0C0"/>
            </w:tcBorders>
            <w:shd w:val="clear" w:color="auto" w:fill="auto"/>
            <w:vAlign w:val="center"/>
            <w:hideMark/>
          </w:tcPr>
          <w:p w14:paraId="3CFA6C0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98" w:type="dxa"/>
            <w:tcBorders>
              <w:top w:val="nil"/>
              <w:left w:val="nil"/>
              <w:bottom w:val="single" w:sz="4" w:space="0" w:color="C0C0C0"/>
              <w:right w:val="single" w:sz="4" w:space="0" w:color="C0C0C0"/>
            </w:tcBorders>
            <w:shd w:val="clear" w:color="auto" w:fill="auto"/>
            <w:vAlign w:val="center"/>
            <w:hideMark/>
          </w:tcPr>
          <w:p w14:paraId="6E0F1C6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6485" w:type="dxa"/>
            <w:tcBorders>
              <w:top w:val="nil"/>
              <w:left w:val="nil"/>
              <w:bottom w:val="nil"/>
              <w:right w:val="nil"/>
            </w:tcBorders>
            <w:shd w:val="clear" w:color="auto" w:fill="auto"/>
            <w:vAlign w:val="center"/>
            <w:hideMark/>
          </w:tcPr>
          <w:p w14:paraId="54C0E59E" w14:textId="77777777" w:rsidR="00FE750B" w:rsidRPr="001077C6" w:rsidRDefault="00FE750B" w:rsidP="009E6573">
            <w:pPr>
              <w:jc w:val="center"/>
              <w:rPr>
                <w:rFonts w:ascii="Tahoma" w:hAnsi="Tahoma" w:cs="Tahoma"/>
                <w:b/>
                <w:bCs/>
                <w:sz w:val="11"/>
                <w:szCs w:val="11"/>
              </w:rPr>
            </w:pPr>
          </w:p>
        </w:tc>
      </w:tr>
      <w:tr w:rsidR="00FE750B" w:rsidRPr="001077C6" w14:paraId="655DAD72" w14:textId="77777777" w:rsidTr="009E6573">
        <w:trPr>
          <w:trHeight w:val="225"/>
          <w:jc w:val="center"/>
        </w:trPr>
        <w:tc>
          <w:tcPr>
            <w:tcW w:w="577" w:type="dxa"/>
            <w:tcBorders>
              <w:top w:val="nil"/>
              <w:left w:val="nil"/>
              <w:bottom w:val="nil"/>
              <w:right w:val="nil"/>
            </w:tcBorders>
            <w:shd w:val="clear" w:color="auto" w:fill="auto"/>
            <w:vAlign w:val="center"/>
            <w:hideMark/>
          </w:tcPr>
          <w:p w14:paraId="36482709"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090E54F9"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05DE79A0"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auto" w:fill="auto"/>
            <w:vAlign w:val="center"/>
            <w:hideMark/>
          </w:tcPr>
          <w:p w14:paraId="42ECA633" w14:textId="77777777" w:rsidR="00FE750B" w:rsidRPr="001077C6" w:rsidRDefault="00FE750B" w:rsidP="009E6573">
            <w:pPr>
              <w:rPr>
                <w:rFonts w:ascii="Tahoma" w:hAnsi="Tahoma" w:cs="Tahoma"/>
                <w:sz w:val="11"/>
                <w:szCs w:val="11"/>
              </w:rPr>
            </w:pPr>
            <w:r w:rsidRPr="001077C6">
              <w:rPr>
                <w:rFonts w:ascii="Tahoma" w:hAnsi="Tahoma" w:cs="Tahoma"/>
                <w:sz w:val="11"/>
                <w:szCs w:val="11"/>
              </w:rPr>
              <w:t>Итого коэффициент индексации</w:t>
            </w:r>
          </w:p>
        </w:tc>
        <w:tc>
          <w:tcPr>
            <w:tcW w:w="1139" w:type="dxa"/>
            <w:tcBorders>
              <w:top w:val="nil"/>
              <w:left w:val="nil"/>
              <w:bottom w:val="single" w:sz="4" w:space="0" w:color="C0C0C0"/>
              <w:right w:val="single" w:sz="4" w:space="0" w:color="C0C0C0"/>
            </w:tcBorders>
            <w:shd w:val="clear" w:color="auto" w:fill="auto"/>
            <w:vAlign w:val="center"/>
            <w:hideMark/>
          </w:tcPr>
          <w:p w14:paraId="0BB0B96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79" w:type="dxa"/>
            <w:tcBorders>
              <w:top w:val="nil"/>
              <w:left w:val="nil"/>
              <w:bottom w:val="single" w:sz="4" w:space="0" w:color="C0C0C0"/>
              <w:right w:val="single" w:sz="4" w:space="0" w:color="C0C0C0"/>
            </w:tcBorders>
            <w:shd w:val="clear" w:color="auto" w:fill="auto"/>
            <w:vAlign w:val="center"/>
            <w:hideMark/>
          </w:tcPr>
          <w:p w14:paraId="15C5C48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39" w:type="dxa"/>
            <w:tcBorders>
              <w:top w:val="nil"/>
              <w:left w:val="nil"/>
              <w:bottom w:val="single" w:sz="4" w:space="0" w:color="C0C0C0"/>
              <w:right w:val="single" w:sz="4" w:space="0" w:color="C0C0C0"/>
            </w:tcBorders>
            <w:shd w:val="clear" w:color="auto" w:fill="auto"/>
            <w:vAlign w:val="center"/>
            <w:hideMark/>
          </w:tcPr>
          <w:p w14:paraId="5F11C25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1,024 </w:t>
            </w:r>
          </w:p>
        </w:tc>
        <w:tc>
          <w:tcPr>
            <w:tcW w:w="1898" w:type="dxa"/>
            <w:tcBorders>
              <w:top w:val="nil"/>
              <w:left w:val="nil"/>
              <w:bottom w:val="single" w:sz="4" w:space="0" w:color="C0C0C0"/>
              <w:right w:val="single" w:sz="4" w:space="0" w:color="C0C0C0"/>
            </w:tcBorders>
            <w:shd w:val="clear" w:color="auto" w:fill="auto"/>
            <w:vAlign w:val="center"/>
            <w:hideMark/>
          </w:tcPr>
          <w:p w14:paraId="4759662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1,024 </w:t>
            </w:r>
          </w:p>
        </w:tc>
        <w:tc>
          <w:tcPr>
            <w:tcW w:w="1819" w:type="dxa"/>
            <w:tcBorders>
              <w:top w:val="nil"/>
              <w:left w:val="nil"/>
              <w:bottom w:val="single" w:sz="4" w:space="0" w:color="C0C0C0"/>
              <w:right w:val="single" w:sz="4" w:space="0" w:color="C0C0C0"/>
            </w:tcBorders>
            <w:shd w:val="clear" w:color="auto" w:fill="auto"/>
            <w:vAlign w:val="center"/>
            <w:hideMark/>
          </w:tcPr>
          <w:p w14:paraId="4BB021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1,024 </w:t>
            </w:r>
          </w:p>
        </w:tc>
        <w:tc>
          <w:tcPr>
            <w:tcW w:w="1479" w:type="dxa"/>
            <w:tcBorders>
              <w:top w:val="nil"/>
              <w:left w:val="nil"/>
              <w:bottom w:val="single" w:sz="4" w:space="0" w:color="C0C0C0"/>
              <w:right w:val="single" w:sz="4" w:space="0" w:color="C0C0C0"/>
            </w:tcBorders>
            <w:shd w:val="clear" w:color="auto" w:fill="auto"/>
            <w:vAlign w:val="center"/>
            <w:hideMark/>
          </w:tcPr>
          <w:p w14:paraId="3EF210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19" w:type="dxa"/>
            <w:tcBorders>
              <w:top w:val="nil"/>
              <w:left w:val="nil"/>
              <w:bottom w:val="single" w:sz="4" w:space="0" w:color="C0C0C0"/>
              <w:right w:val="single" w:sz="4" w:space="0" w:color="C0C0C0"/>
            </w:tcBorders>
            <w:shd w:val="clear" w:color="auto" w:fill="auto"/>
            <w:vAlign w:val="center"/>
            <w:hideMark/>
          </w:tcPr>
          <w:p w14:paraId="6777765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19" w:type="dxa"/>
            <w:tcBorders>
              <w:top w:val="nil"/>
              <w:left w:val="nil"/>
              <w:bottom w:val="single" w:sz="4" w:space="0" w:color="C0C0C0"/>
              <w:right w:val="single" w:sz="4" w:space="0" w:color="C0C0C0"/>
            </w:tcBorders>
            <w:shd w:val="clear" w:color="auto" w:fill="auto"/>
            <w:vAlign w:val="center"/>
            <w:hideMark/>
          </w:tcPr>
          <w:p w14:paraId="6D040D9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1,020 </w:t>
            </w:r>
          </w:p>
        </w:tc>
        <w:tc>
          <w:tcPr>
            <w:tcW w:w="1299" w:type="dxa"/>
            <w:tcBorders>
              <w:top w:val="nil"/>
              <w:left w:val="nil"/>
              <w:bottom w:val="single" w:sz="4" w:space="0" w:color="C0C0C0"/>
              <w:right w:val="single" w:sz="4" w:space="0" w:color="C0C0C0"/>
            </w:tcBorders>
            <w:shd w:val="clear" w:color="auto" w:fill="auto"/>
            <w:vAlign w:val="center"/>
            <w:hideMark/>
          </w:tcPr>
          <w:p w14:paraId="4F8980B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98" w:type="dxa"/>
            <w:tcBorders>
              <w:top w:val="nil"/>
              <w:left w:val="nil"/>
              <w:bottom w:val="single" w:sz="4" w:space="0" w:color="C0C0C0"/>
              <w:right w:val="single" w:sz="4" w:space="0" w:color="C0C0C0"/>
            </w:tcBorders>
            <w:shd w:val="clear" w:color="auto" w:fill="auto"/>
            <w:vAlign w:val="center"/>
            <w:hideMark/>
          </w:tcPr>
          <w:p w14:paraId="691ADA7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6485" w:type="dxa"/>
            <w:tcBorders>
              <w:top w:val="nil"/>
              <w:left w:val="nil"/>
              <w:bottom w:val="nil"/>
              <w:right w:val="nil"/>
            </w:tcBorders>
            <w:shd w:val="clear" w:color="auto" w:fill="auto"/>
            <w:vAlign w:val="center"/>
            <w:hideMark/>
          </w:tcPr>
          <w:p w14:paraId="463B2094" w14:textId="77777777" w:rsidR="00FE750B" w:rsidRPr="001077C6" w:rsidRDefault="00FE750B" w:rsidP="009E6573">
            <w:pPr>
              <w:jc w:val="center"/>
              <w:rPr>
                <w:rFonts w:ascii="Tahoma" w:hAnsi="Tahoma" w:cs="Tahoma"/>
                <w:b/>
                <w:bCs/>
                <w:sz w:val="11"/>
                <w:szCs w:val="11"/>
              </w:rPr>
            </w:pPr>
          </w:p>
        </w:tc>
      </w:tr>
      <w:tr w:rsidR="00FE750B" w:rsidRPr="001077C6" w14:paraId="020966AA" w14:textId="77777777" w:rsidTr="009E6573">
        <w:trPr>
          <w:trHeight w:val="225"/>
          <w:jc w:val="center"/>
        </w:trPr>
        <w:tc>
          <w:tcPr>
            <w:tcW w:w="577" w:type="dxa"/>
            <w:tcBorders>
              <w:top w:val="nil"/>
              <w:left w:val="nil"/>
              <w:bottom w:val="nil"/>
              <w:right w:val="nil"/>
            </w:tcBorders>
            <w:shd w:val="clear" w:color="auto" w:fill="auto"/>
            <w:vAlign w:val="center"/>
            <w:hideMark/>
          </w:tcPr>
          <w:p w14:paraId="55D3ECE4"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3E33D80C"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65F40971"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auto" w:fill="auto"/>
            <w:vAlign w:val="center"/>
            <w:hideMark/>
          </w:tcPr>
          <w:p w14:paraId="5E1B2005" w14:textId="77777777" w:rsidR="00FE750B" w:rsidRPr="001077C6" w:rsidRDefault="00FE750B" w:rsidP="009E6573">
            <w:pPr>
              <w:rPr>
                <w:rFonts w:ascii="Tahoma" w:hAnsi="Tahoma" w:cs="Tahoma"/>
                <w:sz w:val="11"/>
                <w:szCs w:val="11"/>
              </w:rPr>
            </w:pPr>
            <w:r w:rsidRPr="001077C6">
              <w:rPr>
                <w:rFonts w:ascii="Tahoma" w:hAnsi="Tahoma" w:cs="Tahoma"/>
                <w:sz w:val="11"/>
                <w:szCs w:val="11"/>
              </w:rPr>
              <w:t>Нормативный уровень прибыли</w:t>
            </w:r>
          </w:p>
        </w:tc>
        <w:tc>
          <w:tcPr>
            <w:tcW w:w="1139" w:type="dxa"/>
            <w:tcBorders>
              <w:top w:val="nil"/>
              <w:left w:val="nil"/>
              <w:bottom w:val="single" w:sz="4" w:space="0" w:color="C0C0C0"/>
              <w:right w:val="nil"/>
            </w:tcBorders>
            <w:shd w:val="clear" w:color="auto" w:fill="auto"/>
            <w:noWrap/>
            <w:vAlign w:val="center"/>
            <w:hideMark/>
          </w:tcPr>
          <w:p w14:paraId="51A85634"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w:t>
            </w:r>
          </w:p>
        </w:tc>
        <w:tc>
          <w:tcPr>
            <w:tcW w:w="1779" w:type="dxa"/>
            <w:tcBorders>
              <w:top w:val="nil"/>
              <w:left w:val="nil"/>
              <w:bottom w:val="single" w:sz="4" w:space="0" w:color="C0C0C0"/>
              <w:right w:val="single" w:sz="4" w:space="0" w:color="C0C0C0"/>
            </w:tcBorders>
            <w:shd w:val="clear" w:color="auto" w:fill="auto"/>
            <w:vAlign w:val="center"/>
            <w:hideMark/>
          </w:tcPr>
          <w:p w14:paraId="41FFE26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                      -     </w:t>
            </w:r>
          </w:p>
        </w:tc>
        <w:tc>
          <w:tcPr>
            <w:tcW w:w="1839" w:type="dxa"/>
            <w:tcBorders>
              <w:top w:val="nil"/>
              <w:left w:val="nil"/>
              <w:bottom w:val="single" w:sz="4" w:space="0" w:color="C0C0C0"/>
              <w:right w:val="single" w:sz="4" w:space="0" w:color="C0C0C0"/>
            </w:tcBorders>
            <w:shd w:val="clear" w:color="auto" w:fill="auto"/>
            <w:vAlign w:val="center"/>
            <w:hideMark/>
          </w:tcPr>
          <w:p w14:paraId="109E722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                       -     </w:t>
            </w:r>
          </w:p>
        </w:tc>
        <w:tc>
          <w:tcPr>
            <w:tcW w:w="1898" w:type="dxa"/>
            <w:tcBorders>
              <w:top w:val="nil"/>
              <w:left w:val="nil"/>
              <w:bottom w:val="single" w:sz="4" w:space="0" w:color="C0C0C0"/>
              <w:right w:val="single" w:sz="4" w:space="0" w:color="C0C0C0"/>
            </w:tcBorders>
            <w:shd w:val="clear" w:color="auto" w:fill="auto"/>
            <w:vAlign w:val="center"/>
            <w:hideMark/>
          </w:tcPr>
          <w:p w14:paraId="298CF92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                        -     </w:t>
            </w:r>
          </w:p>
        </w:tc>
        <w:tc>
          <w:tcPr>
            <w:tcW w:w="1819" w:type="dxa"/>
            <w:tcBorders>
              <w:top w:val="nil"/>
              <w:left w:val="nil"/>
              <w:bottom w:val="single" w:sz="4" w:space="0" w:color="C0C0C0"/>
              <w:right w:val="single" w:sz="4" w:space="0" w:color="C0C0C0"/>
            </w:tcBorders>
            <w:shd w:val="clear" w:color="auto" w:fill="auto"/>
            <w:vAlign w:val="center"/>
            <w:hideMark/>
          </w:tcPr>
          <w:p w14:paraId="203E807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                      -     </w:t>
            </w:r>
          </w:p>
        </w:tc>
        <w:tc>
          <w:tcPr>
            <w:tcW w:w="1479" w:type="dxa"/>
            <w:tcBorders>
              <w:top w:val="nil"/>
              <w:left w:val="nil"/>
              <w:bottom w:val="single" w:sz="4" w:space="0" w:color="C0C0C0"/>
              <w:right w:val="single" w:sz="4" w:space="0" w:color="C0C0C0"/>
            </w:tcBorders>
            <w:shd w:val="clear" w:color="auto" w:fill="auto"/>
            <w:vAlign w:val="center"/>
            <w:hideMark/>
          </w:tcPr>
          <w:p w14:paraId="18D248E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19" w:type="dxa"/>
            <w:tcBorders>
              <w:top w:val="nil"/>
              <w:left w:val="nil"/>
              <w:bottom w:val="single" w:sz="4" w:space="0" w:color="C0C0C0"/>
              <w:right w:val="single" w:sz="4" w:space="0" w:color="C0C0C0"/>
            </w:tcBorders>
            <w:shd w:val="clear" w:color="auto" w:fill="auto"/>
            <w:vAlign w:val="center"/>
            <w:hideMark/>
          </w:tcPr>
          <w:p w14:paraId="5643248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19" w:type="dxa"/>
            <w:tcBorders>
              <w:top w:val="nil"/>
              <w:left w:val="nil"/>
              <w:bottom w:val="single" w:sz="4" w:space="0" w:color="C0C0C0"/>
              <w:right w:val="single" w:sz="4" w:space="0" w:color="C0C0C0"/>
            </w:tcBorders>
            <w:shd w:val="clear" w:color="auto" w:fill="auto"/>
            <w:vAlign w:val="center"/>
            <w:hideMark/>
          </w:tcPr>
          <w:p w14:paraId="68DC1BE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                     -     </w:t>
            </w:r>
          </w:p>
        </w:tc>
        <w:tc>
          <w:tcPr>
            <w:tcW w:w="1299" w:type="dxa"/>
            <w:tcBorders>
              <w:top w:val="nil"/>
              <w:left w:val="nil"/>
              <w:bottom w:val="single" w:sz="4" w:space="0" w:color="C0C0C0"/>
              <w:right w:val="single" w:sz="4" w:space="0" w:color="C0C0C0"/>
            </w:tcBorders>
            <w:shd w:val="clear" w:color="auto" w:fill="auto"/>
            <w:vAlign w:val="center"/>
            <w:hideMark/>
          </w:tcPr>
          <w:p w14:paraId="5F26C80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598" w:type="dxa"/>
            <w:tcBorders>
              <w:top w:val="nil"/>
              <w:left w:val="nil"/>
              <w:bottom w:val="single" w:sz="4" w:space="0" w:color="C0C0C0"/>
              <w:right w:val="single" w:sz="4" w:space="0" w:color="C0C0C0"/>
            </w:tcBorders>
            <w:shd w:val="clear" w:color="auto" w:fill="auto"/>
            <w:vAlign w:val="center"/>
            <w:hideMark/>
          </w:tcPr>
          <w:p w14:paraId="6DD58CD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6485" w:type="dxa"/>
            <w:tcBorders>
              <w:top w:val="nil"/>
              <w:left w:val="nil"/>
              <w:bottom w:val="nil"/>
              <w:right w:val="nil"/>
            </w:tcBorders>
            <w:shd w:val="clear" w:color="auto" w:fill="auto"/>
            <w:vAlign w:val="center"/>
            <w:hideMark/>
          </w:tcPr>
          <w:p w14:paraId="3488E015" w14:textId="77777777" w:rsidR="00FE750B" w:rsidRPr="001077C6" w:rsidRDefault="00FE750B" w:rsidP="009E6573">
            <w:pPr>
              <w:jc w:val="center"/>
              <w:rPr>
                <w:rFonts w:ascii="Tahoma" w:hAnsi="Tahoma" w:cs="Tahoma"/>
                <w:b/>
                <w:bCs/>
                <w:sz w:val="11"/>
                <w:szCs w:val="11"/>
              </w:rPr>
            </w:pPr>
          </w:p>
        </w:tc>
      </w:tr>
      <w:tr w:rsidR="00FE750B" w:rsidRPr="001077C6" w14:paraId="1F4320EB" w14:textId="77777777" w:rsidTr="009E6573">
        <w:trPr>
          <w:trHeight w:val="225"/>
          <w:jc w:val="center"/>
        </w:trPr>
        <w:tc>
          <w:tcPr>
            <w:tcW w:w="577" w:type="dxa"/>
            <w:tcBorders>
              <w:top w:val="nil"/>
              <w:left w:val="nil"/>
              <w:bottom w:val="nil"/>
              <w:right w:val="nil"/>
            </w:tcBorders>
            <w:shd w:val="clear" w:color="auto" w:fill="auto"/>
            <w:vAlign w:val="center"/>
            <w:hideMark/>
          </w:tcPr>
          <w:p w14:paraId="3DB443DA"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479BCF99"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3F78036A" w14:textId="77777777" w:rsidR="00FE750B" w:rsidRPr="001077C6" w:rsidRDefault="00FE750B" w:rsidP="009E6573">
            <w:pPr>
              <w:rPr>
                <w:sz w:val="11"/>
                <w:szCs w:val="11"/>
              </w:rPr>
            </w:pPr>
          </w:p>
        </w:tc>
        <w:tc>
          <w:tcPr>
            <w:tcW w:w="5854" w:type="dxa"/>
            <w:tcBorders>
              <w:top w:val="nil"/>
              <w:left w:val="nil"/>
              <w:bottom w:val="nil"/>
              <w:right w:val="nil"/>
            </w:tcBorders>
            <w:shd w:val="clear" w:color="auto" w:fill="auto"/>
            <w:vAlign w:val="center"/>
            <w:hideMark/>
          </w:tcPr>
          <w:p w14:paraId="7A27C362" w14:textId="77777777" w:rsidR="00FE750B" w:rsidRPr="001077C6" w:rsidRDefault="00FE750B" w:rsidP="009E6573">
            <w:pPr>
              <w:rPr>
                <w:sz w:val="11"/>
                <w:szCs w:val="11"/>
              </w:rPr>
            </w:pPr>
          </w:p>
        </w:tc>
        <w:tc>
          <w:tcPr>
            <w:tcW w:w="1139" w:type="dxa"/>
            <w:tcBorders>
              <w:top w:val="nil"/>
              <w:left w:val="nil"/>
              <w:bottom w:val="nil"/>
              <w:right w:val="nil"/>
            </w:tcBorders>
            <w:shd w:val="clear" w:color="auto" w:fill="auto"/>
            <w:vAlign w:val="center"/>
            <w:hideMark/>
          </w:tcPr>
          <w:p w14:paraId="627F8A8C" w14:textId="77777777" w:rsidR="00FE750B" w:rsidRPr="001077C6" w:rsidRDefault="00FE750B" w:rsidP="009E6573">
            <w:pPr>
              <w:rPr>
                <w:sz w:val="11"/>
                <w:szCs w:val="11"/>
              </w:rPr>
            </w:pPr>
          </w:p>
        </w:tc>
        <w:tc>
          <w:tcPr>
            <w:tcW w:w="1779" w:type="dxa"/>
            <w:tcBorders>
              <w:top w:val="nil"/>
              <w:left w:val="nil"/>
              <w:bottom w:val="nil"/>
              <w:right w:val="nil"/>
            </w:tcBorders>
            <w:shd w:val="clear" w:color="auto" w:fill="auto"/>
            <w:vAlign w:val="center"/>
            <w:hideMark/>
          </w:tcPr>
          <w:p w14:paraId="51F3181E" w14:textId="77777777" w:rsidR="00FE750B" w:rsidRPr="001077C6" w:rsidRDefault="00FE750B" w:rsidP="009E6573">
            <w:pPr>
              <w:jc w:val="center"/>
              <w:rPr>
                <w:sz w:val="11"/>
                <w:szCs w:val="11"/>
              </w:rPr>
            </w:pPr>
          </w:p>
        </w:tc>
        <w:tc>
          <w:tcPr>
            <w:tcW w:w="1839" w:type="dxa"/>
            <w:tcBorders>
              <w:top w:val="nil"/>
              <w:left w:val="nil"/>
              <w:bottom w:val="nil"/>
              <w:right w:val="nil"/>
            </w:tcBorders>
            <w:shd w:val="clear" w:color="auto" w:fill="auto"/>
            <w:vAlign w:val="center"/>
            <w:hideMark/>
          </w:tcPr>
          <w:p w14:paraId="75F10904" w14:textId="77777777" w:rsidR="00FE750B" w:rsidRPr="001077C6" w:rsidRDefault="00FE750B" w:rsidP="009E6573">
            <w:pPr>
              <w:jc w:val="center"/>
              <w:rPr>
                <w:sz w:val="11"/>
                <w:szCs w:val="11"/>
              </w:rPr>
            </w:pPr>
          </w:p>
        </w:tc>
        <w:tc>
          <w:tcPr>
            <w:tcW w:w="1898" w:type="dxa"/>
            <w:tcBorders>
              <w:top w:val="nil"/>
              <w:left w:val="nil"/>
              <w:bottom w:val="nil"/>
              <w:right w:val="nil"/>
            </w:tcBorders>
            <w:shd w:val="clear" w:color="auto" w:fill="auto"/>
            <w:vAlign w:val="center"/>
            <w:hideMark/>
          </w:tcPr>
          <w:p w14:paraId="3AF3E1A7" w14:textId="77777777" w:rsidR="00FE750B" w:rsidRPr="001077C6" w:rsidRDefault="00FE750B" w:rsidP="009E6573">
            <w:pPr>
              <w:jc w:val="center"/>
              <w:rPr>
                <w:sz w:val="11"/>
                <w:szCs w:val="11"/>
              </w:rPr>
            </w:pPr>
          </w:p>
        </w:tc>
        <w:tc>
          <w:tcPr>
            <w:tcW w:w="1819" w:type="dxa"/>
            <w:tcBorders>
              <w:top w:val="nil"/>
              <w:left w:val="nil"/>
              <w:bottom w:val="nil"/>
              <w:right w:val="nil"/>
            </w:tcBorders>
            <w:shd w:val="clear" w:color="auto" w:fill="auto"/>
            <w:vAlign w:val="center"/>
            <w:hideMark/>
          </w:tcPr>
          <w:p w14:paraId="39249F9B" w14:textId="77777777" w:rsidR="00FE750B" w:rsidRPr="001077C6" w:rsidRDefault="00FE750B" w:rsidP="009E6573">
            <w:pPr>
              <w:jc w:val="center"/>
              <w:rPr>
                <w:sz w:val="11"/>
                <w:szCs w:val="11"/>
              </w:rPr>
            </w:pPr>
          </w:p>
        </w:tc>
        <w:tc>
          <w:tcPr>
            <w:tcW w:w="1479" w:type="dxa"/>
            <w:tcBorders>
              <w:top w:val="nil"/>
              <w:left w:val="nil"/>
              <w:bottom w:val="nil"/>
              <w:right w:val="nil"/>
            </w:tcBorders>
            <w:shd w:val="clear" w:color="auto" w:fill="auto"/>
            <w:vAlign w:val="center"/>
            <w:hideMark/>
          </w:tcPr>
          <w:p w14:paraId="4D0BD247" w14:textId="77777777" w:rsidR="00FE750B" w:rsidRPr="001077C6" w:rsidRDefault="00FE750B" w:rsidP="009E6573">
            <w:pPr>
              <w:jc w:val="center"/>
              <w:rPr>
                <w:sz w:val="11"/>
                <w:szCs w:val="11"/>
              </w:rPr>
            </w:pPr>
          </w:p>
        </w:tc>
        <w:tc>
          <w:tcPr>
            <w:tcW w:w="1519" w:type="dxa"/>
            <w:tcBorders>
              <w:top w:val="nil"/>
              <w:left w:val="nil"/>
              <w:bottom w:val="nil"/>
              <w:right w:val="nil"/>
            </w:tcBorders>
            <w:shd w:val="clear" w:color="auto" w:fill="auto"/>
            <w:vAlign w:val="center"/>
            <w:hideMark/>
          </w:tcPr>
          <w:p w14:paraId="598EC6E2" w14:textId="77777777" w:rsidR="00FE750B" w:rsidRPr="001077C6" w:rsidRDefault="00FE750B" w:rsidP="009E6573">
            <w:pPr>
              <w:rPr>
                <w:sz w:val="11"/>
                <w:szCs w:val="11"/>
              </w:rPr>
            </w:pPr>
          </w:p>
        </w:tc>
        <w:tc>
          <w:tcPr>
            <w:tcW w:w="1719" w:type="dxa"/>
            <w:tcBorders>
              <w:top w:val="nil"/>
              <w:left w:val="nil"/>
              <w:bottom w:val="nil"/>
              <w:right w:val="nil"/>
            </w:tcBorders>
            <w:shd w:val="clear" w:color="auto" w:fill="auto"/>
            <w:vAlign w:val="center"/>
            <w:hideMark/>
          </w:tcPr>
          <w:p w14:paraId="5570A4D1" w14:textId="77777777" w:rsidR="00FE750B" w:rsidRPr="001077C6" w:rsidRDefault="00FE750B" w:rsidP="009E6573">
            <w:pPr>
              <w:rPr>
                <w:sz w:val="11"/>
                <w:szCs w:val="11"/>
              </w:rPr>
            </w:pPr>
          </w:p>
        </w:tc>
        <w:tc>
          <w:tcPr>
            <w:tcW w:w="1299" w:type="dxa"/>
            <w:tcBorders>
              <w:top w:val="nil"/>
              <w:left w:val="nil"/>
              <w:bottom w:val="nil"/>
              <w:right w:val="nil"/>
            </w:tcBorders>
            <w:shd w:val="clear" w:color="auto" w:fill="auto"/>
            <w:vAlign w:val="center"/>
            <w:hideMark/>
          </w:tcPr>
          <w:p w14:paraId="5D6FC229" w14:textId="77777777" w:rsidR="00FE750B" w:rsidRPr="001077C6" w:rsidRDefault="00FE750B" w:rsidP="009E6573">
            <w:pPr>
              <w:rPr>
                <w:sz w:val="11"/>
                <w:szCs w:val="11"/>
              </w:rPr>
            </w:pPr>
          </w:p>
        </w:tc>
        <w:tc>
          <w:tcPr>
            <w:tcW w:w="1598" w:type="dxa"/>
            <w:tcBorders>
              <w:top w:val="nil"/>
              <w:left w:val="nil"/>
              <w:bottom w:val="nil"/>
              <w:right w:val="nil"/>
            </w:tcBorders>
            <w:shd w:val="clear" w:color="auto" w:fill="auto"/>
            <w:vAlign w:val="center"/>
            <w:hideMark/>
          </w:tcPr>
          <w:p w14:paraId="23788FBD" w14:textId="77777777" w:rsidR="00FE750B" w:rsidRPr="001077C6" w:rsidRDefault="00FE750B" w:rsidP="009E6573">
            <w:pPr>
              <w:rPr>
                <w:sz w:val="11"/>
                <w:szCs w:val="11"/>
              </w:rPr>
            </w:pPr>
          </w:p>
        </w:tc>
        <w:tc>
          <w:tcPr>
            <w:tcW w:w="6485" w:type="dxa"/>
            <w:tcBorders>
              <w:top w:val="nil"/>
              <w:left w:val="nil"/>
              <w:bottom w:val="nil"/>
              <w:right w:val="nil"/>
            </w:tcBorders>
            <w:shd w:val="clear" w:color="auto" w:fill="auto"/>
            <w:vAlign w:val="center"/>
            <w:hideMark/>
          </w:tcPr>
          <w:p w14:paraId="632F0E44" w14:textId="77777777" w:rsidR="00FE750B" w:rsidRPr="001077C6" w:rsidRDefault="00FE750B" w:rsidP="009E6573">
            <w:pPr>
              <w:rPr>
                <w:sz w:val="11"/>
                <w:szCs w:val="11"/>
              </w:rPr>
            </w:pPr>
          </w:p>
        </w:tc>
      </w:tr>
      <w:tr w:rsidR="00FE750B" w:rsidRPr="001077C6" w14:paraId="299A0AAB" w14:textId="77777777" w:rsidTr="009E6573">
        <w:trPr>
          <w:trHeight w:val="225"/>
          <w:jc w:val="center"/>
        </w:trPr>
        <w:tc>
          <w:tcPr>
            <w:tcW w:w="577" w:type="dxa"/>
            <w:tcBorders>
              <w:top w:val="nil"/>
              <w:left w:val="nil"/>
              <w:bottom w:val="nil"/>
              <w:right w:val="nil"/>
            </w:tcBorders>
            <w:shd w:val="clear" w:color="auto" w:fill="auto"/>
            <w:vAlign w:val="center"/>
            <w:hideMark/>
          </w:tcPr>
          <w:p w14:paraId="6D52A585"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16A4CA77"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4AF8077A" w14:textId="77777777" w:rsidR="00FE750B" w:rsidRPr="001077C6" w:rsidRDefault="00FE750B" w:rsidP="009E6573">
            <w:pPr>
              <w:rPr>
                <w:sz w:val="11"/>
                <w:szCs w:val="11"/>
              </w:rPr>
            </w:pPr>
          </w:p>
        </w:tc>
        <w:tc>
          <w:tcPr>
            <w:tcW w:w="585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843C1C4"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Текущие расходы, в том числе:</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4A6D4C0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single" w:sz="4" w:space="0" w:color="C0C0C0"/>
              <w:left w:val="nil"/>
              <w:bottom w:val="single" w:sz="4" w:space="0" w:color="C0C0C0"/>
              <w:right w:val="single" w:sz="4" w:space="0" w:color="C0C0C0"/>
            </w:tcBorders>
            <w:shd w:val="clear" w:color="auto" w:fill="auto"/>
            <w:vAlign w:val="center"/>
            <w:hideMark/>
          </w:tcPr>
          <w:p w14:paraId="5E0986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10 910,65</w:t>
            </w:r>
          </w:p>
        </w:tc>
        <w:tc>
          <w:tcPr>
            <w:tcW w:w="1839" w:type="dxa"/>
            <w:tcBorders>
              <w:top w:val="single" w:sz="4" w:space="0" w:color="C0C0C0"/>
              <w:left w:val="nil"/>
              <w:bottom w:val="single" w:sz="4" w:space="0" w:color="C0C0C0"/>
              <w:right w:val="single" w:sz="4" w:space="0" w:color="C0C0C0"/>
            </w:tcBorders>
            <w:shd w:val="clear" w:color="auto" w:fill="auto"/>
            <w:vAlign w:val="center"/>
            <w:hideMark/>
          </w:tcPr>
          <w:p w14:paraId="2E8CCD2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12 010,61</w:t>
            </w:r>
          </w:p>
        </w:tc>
        <w:tc>
          <w:tcPr>
            <w:tcW w:w="1898" w:type="dxa"/>
            <w:tcBorders>
              <w:top w:val="single" w:sz="4" w:space="0" w:color="C0C0C0"/>
              <w:left w:val="nil"/>
              <w:bottom w:val="single" w:sz="4" w:space="0" w:color="C0C0C0"/>
              <w:right w:val="single" w:sz="4" w:space="0" w:color="C0C0C0"/>
            </w:tcBorders>
            <w:shd w:val="clear" w:color="auto" w:fill="auto"/>
            <w:vAlign w:val="center"/>
            <w:hideMark/>
          </w:tcPr>
          <w:p w14:paraId="6AA786A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30 826,43</w:t>
            </w:r>
          </w:p>
        </w:tc>
        <w:tc>
          <w:tcPr>
            <w:tcW w:w="1819" w:type="dxa"/>
            <w:tcBorders>
              <w:top w:val="single" w:sz="4" w:space="0" w:color="C0C0C0"/>
              <w:left w:val="nil"/>
              <w:bottom w:val="single" w:sz="4" w:space="0" w:color="C0C0C0"/>
              <w:right w:val="single" w:sz="4" w:space="0" w:color="C0C0C0"/>
            </w:tcBorders>
            <w:shd w:val="clear" w:color="auto" w:fill="auto"/>
            <w:vAlign w:val="center"/>
            <w:hideMark/>
          </w:tcPr>
          <w:p w14:paraId="37E53F3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16 634,91</w:t>
            </w:r>
          </w:p>
        </w:tc>
        <w:tc>
          <w:tcPr>
            <w:tcW w:w="1479" w:type="dxa"/>
            <w:tcBorders>
              <w:top w:val="single" w:sz="4" w:space="0" w:color="C0C0C0"/>
              <w:left w:val="nil"/>
              <w:bottom w:val="single" w:sz="4" w:space="0" w:color="C0C0C0"/>
              <w:right w:val="single" w:sz="4" w:space="0" w:color="C0C0C0"/>
            </w:tcBorders>
            <w:shd w:val="clear" w:color="auto" w:fill="auto"/>
            <w:vAlign w:val="center"/>
            <w:hideMark/>
          </w:tcPr>
          <w:p w14:paraId="70B7ABB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7 328,32</w:t>
            </w:r>
          </w:p>
        </w:tc>
        <w:tc>
          <w:tcPr>
            <w:tcW w:w="1519" w:type="dxa"/>
            <w:tcBorders>
              <w:top w:val="single" w:sz="4" w:space="0" w:color="C0C0C0"/>
              <w:left w:val="nil"/>
              <w:bottom w:val="single" w:sz="4" w:space="0" w:color="C0C0C0"/>
              <w:right w:val="single" w:sz="4" w:space="0" w:color="C0C0C0"/>
            </w:tcBorders>
            <w:shd w:val="clear" w:color="auto" w:fill="auto"/>
            <w:vAlign w:val="center"/>
            <w:hideMark/>
          </w:tcPr>
          <w:p w14:paraId="5143CA9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9 306,59</w:t>
            </w:r>
          </w:p>
        </w:tc>
        <w:tc>
          <w:tcPr>
            <w:tcW w:w="1719" w:type="dxa"/>
            <w:tcBorders>
              <w:top w:val="single" w:sz="4" w:space="0" w:color="C0C0C0"/>
              <w:left w:val="nil"/>
              <w:bottom w:val="single" w:sz="4" w:space="0" w:color="C0C0C0"/>
              <w:right w:val="single" w:sz="4" w:space="0" w:color="C0C0C0"/>
            </w:tcBorders>
            <w:shd w:val="clear" w:color="auto" w:fill="auto"/>
            <w:vAlign w:val="center"/>
            <w:hideMark/>
          </w:tcPr>
          <w:p w14:paraId="30C11DB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18 033,92</w:t>
            </w:r>
          </w:p>
        </w:tc>
        <w:tc>
          <w:tcPr>
            <w:tcW w:w="1299" w:type="dxa"/>
            <w:tcBorders>
              <w:top w:val="single" w:sz="4" w:space="0" w:color="C0C0C0"/>
              <w:left w:val="nil"/>
              <w:bottom w:val="single" w:sz="4" w:space="0" w:color="C0C0C0"/>
              <w:right w:val="single" w:sz="4" w:space="0" w:color="C0C0C0"/>
            </w:tcBorders>
            <w:shd w:val="clear" w:color="auto" w:fill="auto"/>
            <w:vAlign w:val="center"/>
            <w:hideMark/>
          </w:tcPr>
          <w:p w14:paraId="7B9CC04D"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9 016,96</w:t>
            </w:r>
          </w:p>
        </w:tc>
        <w:tc>
          <w:tcPr>
            <w:tcW w:w="1598" w:type="dxa"/>
            <w:tcBorders>
              <w:top w:val="single" w:sz="4" w:space="0" w:color="C0C0C0"/>
              <w:left w:val="nil"/>
              <w:bottom w:val="single" w:sz="4" w:space="0" w:color="C0C0C0"/>
              <w:right w:val="single" w:sz="4" w:space="0" w:color="C0C0C0"/>
            </w:tcBorders>
            <w:shd w:val="clear" w:color="auto" w:fill="auto"/>
            <w:vAlign w:val="center"/>
            <w:hideMark/>
          </w:tcPr>
          <w:p w14:paraId="478A423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9 016,96</w:t>
            </w:r>
          </w:p>
        </w:tc>
        <w:tc>
          <w:tcPr>
            <w:tcW w:w="6485" w:type="dxa"/>
            <w:tcBorders>
              <w:top w:val="nil"/>
              <w:left w:val="nil"/>
              <w:bottom w:val="nil"/>
              <w:right w:val="nil"/>
            </w:tcBorders>
            <w:shd w:val="clear" w:color="auto" w:fill="auto"/>
            <w:vAlign w:val="center"/>
            <w:hideMark/>
          </w:tcPr>
          <w:p w14:paraId="1E1BBFCE" w14:textId="77777777" w:rsidR="00FE750B" w:rsidRPr="001077C6" w:rsidRDefault="00FE750B" w:rsidP="009E6573">
            <w:pPr>
              <w:jc w:val="center"/>
              <w:rPr>
                <w:rFonts w:ascii="Tahoma" w:hAnsi="Tahoma" w:cs="Tahoma"/>
                <w:b/>
                <w:bCs/>
                <w:sz w:val="11"/>
                <w:szCs w:val="11"/>
              </w:rPr>
            </w:pPr>
          </w:p>
        </w:tc>
      </w:tr>
      <w:tr w:rsidR="00FE750B" w:rsidRPr="001077C6" w14:paraId="4FCFB438" w14:textId="77777777" w:rsidTr="009E6573">
        <w:trPr>
          <w:trHeight w:val="225"/>
          <w:jc w:val="center"/>
        </w:trPr>
        <w:tc>
          <w:tcPr>
            <w:tcW w:w="577" w:type="dxa"/>
            <w:tcBorders>
              <w:top w:val="nil"/>
              <w:left w:val="nil"/>
              <w:bottom w:val="nil"/>
              <w:right w:val="nil"/>
            </w:tcBorders>
            <w:shd w:val="clear" w:color="auto" w:fill="auto"/>
            <w:vAlign w:val="center"/>
            <w:hideMark/>
          </w:tcPr>
          <w:p w14:paraId="15980AE1"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04E61B87"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0ABACFF4"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000000" w:fill="FFFF00"/>
            <w:vAlign w:val="center"/>
            <w:hideMark/>
          </w:tcPr>
          <w:p w14:paraId="3BC8892D" w14:textId="77777777" w:rsidR="00FE750B" w:rsidRPr="001077C6" w:rsidRDefault="00FE750B" w:rsidP="009E6573">
            <w:pPr>
              <w:jc w:val="right"/>
              <w:rPr>
                <w:rFonts w:ascii="Tahoma" w:hAnsi="Tahoma" w:cs="Tahoma"/>
                <w:b/>
                <w:bCs/>
                <w:sz w:val="11"/>
                <w:szCs w:val="11"/>
              </w:rPr>
            </w:pPr>
            <w:r w:rsidRPr="001077C6">
              <w:rPr>
                <w:rFonts w:ascii="Tahoma" w:hAnsi="Tahoma" w:cs="Tahoma"/>
                <w:b/>
                <w:bCs/>
                <w:sz w:val="11"/>
                <w:szCs w:val="11"/>
              </w:rPr>
              <w:t>Операционные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17434C6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0BD6E9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8 227,55</w:t>
            </w:r>
          </w:p>
        </w:tc>
        <w:tc>
          <w:tcPr>
            <w:tcW w:w="1839" w:type="dxa"/>
            <w:tcBorders>
              <w:top w:val="nil"/>
              <w:left w:val="nil"/>
              <w:bottom w:val="single" w:sz="4" w:space="0" w:color="C0C0C0"/>
              <w:right w:val="single" w:sz="4" w:space="0" w:color="C0C0C0"/>
            </w:tcBorders>
            <w:shd w:val="clear" w:color="auto" w:fill="auto"/>
            <w:vAlign w:val="center"/>
            <w:hideMark/>
          </w:tcPr>
          <w:p w14:paraId="4EB8800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8 516,79</w:t>
            </w:r>
          </w:p>
        </w:tc>
        <w:tc>
          <w:tcPr>
            <w:tcW w:w="1898" w:type="dxa"/>
            <w:tcBorders>
              <w:top w:val="nil"/>
              <w:left w:val="nil"/>
              <w:bottom w:val="single" w:sz="4" w:space="0" w:color="C0C0C0"/>
              <w:right w:val="single" w:sz="4" w:space="0" w:color="C0C0C0"/>
            </w:tcBorders>
            <w:shd w:val="clear" w:color="auto" w:fill="auto"/>
            <w:vAlign w:val="center"/>
            <w:hideMark/>
          </w:tcPr>
          <w:p w14:paraId="1715601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17 513,60</w:t>
            </w:r>
          </w:p>
        </w:tc>
        <w:tc>
          <w:tcPr>
            <w:tcW w:w="1819" w:type="dxa"/>
            <w:tcBorders>
              <w:top w:val="nil"/>
              <w:left w:val="nil"/>
              <w:bottom w:val="single" w:sz="4" w:space="0" w:color="C0C0C0"/>
              <w:right w:val="single" w:sz="4" w:space="0" w:color="C0C0C0"/>
            </w:tcBorders>
            <w:shd w:val="clear" w:color="auto" w:fill="auto"/>
            <w:vAlign w:val="center"/>
            <w:hideMark/>
          </w:tcPr>
          <w:p w14:paraId="2A1540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8 422,21</w:t>
            </w:r>
          </w:p>
        </w:tc>
        <w:tc>
          <w:tcPr>
            <w:tcW w:w="1479" w:type="dxa"/>
            <w:tcBorders>
              <w:top w:val="nil"/>
              <w:left w:val="nil"/>
              <w:bottom w:val="single" w:sz="4" w:space="0" w:color="C0C0C0"/>
              <w:right w:val="single" w:sz="4" w:space="0" w:color="C0C0C0"/>
            </w:tcBorders>
            <w:shd w:val="clear" w:color="auto" w:fill="auto"/>
            <w:vAlign w:val="center"/>
            <w:hideMark/>
          </w:tcPr>
          <w:p w14:paraId="0C4DEF6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4 211,11</w:t>
            </w:r>
          </w:p>
        </w:tc>
        <w:tc>
          <w:tcPr>
            <w:tcW w:w="1519" w:type="dxa"/>
            <w:tcBorders>
              <w:top w:val="nil"/>
              <w:left w:val="nil"/>
              <w:bottom w:val="single" w:sz="4" w:space="0" w:color="C0C0C0"/>
              <w:right w:val="single" w:sz="4" w:space="0" w:color="C0C0C0"/>
            </w:tcBorders>
            <w:shd w:val="clear" w:color="auto" w:fill="auto"/>
            <w:vAlign w:val="center"/>
            <w:hideMark/>
          </w:tcPr>
          <w:p w14:paraId="24E5FF5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4 211,11</w:t>
            </w:r>
          </w:p>
        </w:tc>
        <w:tc>
          <w:tcPr>
            <w:tcW w:w="1719" w:type="dxa"/>
            <w:tcBorders>
              <w:top w:val="nil"/>
              <w:left w:val="nil"/>
              <w:bottom w:val="single" w:sz="4" w:space="0" w:color="C0C0C0"/>
              <w:right w:val="single" w:sz="4" w:space="0" w:color="C0C0C0"/>
            </w:tcBorders>
            <w:shd w:val="clear" w:color="auto" w:fill="auto"/>
            <w:vAlign w:val="center"/>
            <w:hideMark/>
          </w:tcPr>
          <w:p w14:paraId="2681539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8 684,57</w:t>
            </w:r>
          </w:p>
        </w:tc>
        <w:tc>
          <w:tcPr>
            <w:tcW w:w="1299" w:type="dxa"/>
            <w:tcBorders>
              <w:top w:val="nil"/>
              <w:left w:val="nil"/>
              <w:bottom w:val="single" w:sz="4" w:space="0" w:color="C0C0C0"/>
              <w:right w:val="single" w:sz="4" w:space="0" w:color="C0C0C0"/>
            </w:tcBorders>
            <w:shd w:val="clear" w:color="auto" w:fill="auto"/>
            <w:vAlign w:val="center"/>
            <w:hideMark/>
          </w:tcPr>
          <w:p w14:paraId="4A6FCCE6"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4 342,28</w:t>
            </w:r>
          </w:p>
        </w:tc>
        <w:tc>
          <w:tcPr>
            <w:tcW w:w="1598" w:type="dxa"/>
            <w:tcBorders>
              <w:top w:val="nil"/>
              <w:left w:val="nil"/>
              <w:bottom w:val="single" w:sz="4" w:space="0" w:color="C0C0C0"/>
              <w:right w:val="single" w:sz="4" w:space="0" w:color="C0C0C0"/>
            </w:tcBorders>
            <w:shd w:val="clear" w:color="auto" w:fill="auto"/>
            <w:vAlign w:val="center"/>
            <w:hideMark/>
          </w:tcPr>
          <w:p w14:paraId="3E146A9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4 342,28</w:t>
            </w:r>
          </w:p>
        </w:tc>
        <w:tc>
          <w:tcPr>
            <w:tcW w:w="6485" w:type="dxa"/>
            <w:tcBorders>
              <w:top w:val="nil"/>
              <w:left w:val="nil"/>
              <w:bottom w:val="nil"/>
              <w:right w:val="nil"/>
            </w:tcBorders>
            <w:shd w:val="clear" w:color="auto" w:fill="auto"/>
            <w:vAlign w:val="center"/>
            <w:hideMark/>
          </w:tcPr>
          <w:p w14:paraId="304B3226"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                                                                                         8 684,566   </w:t>
            </w:r>
          </w:p>
        </w:tc>
      </w:tr>
      <w:tr w:rsidR="00FE750B" w:rsidRPr="001077C6" w14:paraId="64924664" w14:textId="77777777" w:rsidTr="009E6573">
        <w:trPr>
          <w:trHeight w:val="225"/>
          <w:jc w:val="center"/>
        </w:trPr>
        <w:tc>
          <w:tcPr>
            <w:tcW w:w="577" w:type="dxa"/>
            <w:tcBorders>
              <w:top w:val="nil"/>
              <w:left w:val="nil"/>
              <w:bottom w:val="nil"/>
              <w:right w:val="nil"/>
            </w:tcBorders>
            <w:shd w:val="clear" w:color="auto" w:fill="auto"/>
            <w:vAlign w:val="center"/>
            <w:hideMark/>
          </w:tcPr>
          <w:p w14:paraId="6E41AF11" w14:textId="77777777" w:rsidR="00FE750B" w:rsidRPr="001077C6" w:rsidRDefault="00FE750B" w:rsidP="009E6573">
            <w:pPr>
              <w:rPr>
                <w:rFonts w:ascii="Tahoma" w:hAnsi="Tahoma" w:cs="Tahoma"/>
                <w:sz w:val="11"/>
                <w:szCs w:val="11"/>
              </w:rPr>
            </w:pPr>
          </w:p>
        </w:tc>
        <w:tc>
          <w:tcPr>
            <w:tcW w:w="417" w:type="dxa"/>
            <w:tcBorders>
              <w:top w:val="nil"/>
              <w:left w:val="nil"/>
              <w:bottom w:val="nil"/>
              <w:right w:val="nil"/>
            </w:tcBorders>
            <w:shd w:val="clear" w:color="auto" w:fill="auto"/>
            <w:vAlign w:val="center"/>
            <w:hideMark/>
          </w:tcPr>
          <w:p w14:paraId="68E62080"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5F79BC1E"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000000" w:fill="00B050"/>
            <w:vAlign w:val="center"/>
            <w:hideMark/>
          </w:tcPr>
          <w:p w14:paraId="5C32C122" w14:textId="77777777" w:rsidR="00FE750B" w:rsidRPr="001077C6" w:rsidRDefault="00FE750B" w:rsidP="009E6573">
            <w:pPr>
              <w:jc w:val="right"/>
              <w:rPr>
                <w:rFonts w:ascii="Tahoma" w:hAnsi="Tahoma" w:cs="Tahoma"/>
                <w:b/>
                <w:bCs/>
                <w:sz w:val="11"/>
                <w:szCs w:val="11"/>
              </w:rPr>
            </w:pPr>
            <w:r w:rsidRPr="001077C6">
              <w:rPr>
                <w:rFonts w:ascii="Tahoma" w:hAnsi="Tahoma" w:cs="Tahoma"/>
                <w:b/>
                <w:bCs/>
                <w:sz w:val="11"/>
                <w:szCs w:val="11"/>
              </w:rPr>
              <w:t>Неподконтрольные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2228275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797932D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1 370,53</w:t>
            </w:r>
          </w:p>
        </w:tc>
        <w:tc>
          <w:tcPr>
            <w:tcW w:w="1839" w:type="dxa"/>
            <w:tcBorders>
              <w:top w:val="nil"/>
              <w:left w:val="nil"/>
              <w:bottom w:val="single" w:sz="4" w:space="0" w:color="C0C0C0"/>
              <w:right w:val="single" w:sz="4" w:space="0" w:color="C0C0C0"/>
            </w:tcBorders>
            <w:shd w:val="clear" w:color="auto" w:fill="auto"/>
            <w:vAlign w:val="center"/>
            <w:hideMark/>
          </w:tcPr>
          <w:p w14:paraId="399FD82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1 370,53</w:t>
            </w:r>
          </w:p>
        </w:tc>
        <w:tc>
          <w:tcPr>
            <w:tcW w:w="1898" w:type="dxa"/>
            <w:tcBorders>
              <w:top w:val="nil"/>
              <w:left w:val="nil"/>
              <w:bottom w:val="single" w:sz="4" w:space="0" w:color="C0C0C0"/>
              <w:right w:val="single" w:sz="4" w:space="0" w:color="C0C0C0"/>
            </w:tcBorders>
            <w:shd w:val="clear" w:color="auto" w:fill="auto"/>
            <w:vAlign w:val="center"/>
            <w:hideMark/>
          </w:tcPr>
          <w:p w14:paraId="4433B0E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7 946,43</w:t>
            </w:r>
          </w:p>
        </w:tc>
        <w:tc>
          <w:tcPr>
            <w:tcW w:w="1819" w:type="dxa"/>
            <w:tcBorders>
              <w:top w:val="nil"/>
              <w:left w:val="nil"/>
              <w:bottom w:val="single" w:sz="4" w:space="0" w:color="C0C0C0"/>
              <w:right w:val="single" w:sz="4" w:space="0" w:color="C0C0C0"/>
            </w:tcBorders>
            <w:shd w:val="clear" w:color="auto" w:fill="auto"/>
            <w:vAlign w:val="center"/>
            <w:hideMark/>
          </w:tcPr>
          <w:p w14:paraId="0E17316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2 563,62</w:t>
            </w:r>
          </w:p>
        </w:tc>
        <w:tc>
          <w:tcPr>
            <w:tcW w:w="1479" w:type="dxa"/>
            <w:tcBorders>
              <w:top w:val="nil"/>
              <w:left w:val="nil"/>
              <w:bottom w:val="single" w:sz="4" w:space="0" w:color="C0C0C0"/>
              <w:right w:val="single" w:sz="4" w:space="0" w:color="C0C0C0"/>
            </w:tcBorders>
            <w:shd w:val="clear" w:color="auto" w:fill="auto"/>
            <w:vAlign w:val="center"/>
            <w:hideMark/>
          </w:tcPr>
          <w:p w14:paraId="2ACE932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292,67</w:t>
            </w:r>
          </w:p>
        </w:tc>
        <w:tc>
          <w:tcPr>
            <w:tcW w:w="1519" w:type="dxa"/>
            <w:tcBorders>
              <w:top w:val="nil"/>
              <w:left w:val="nil"/>
              <w:bottom w:val="single" w:sz="4" w:space="0" w:color="C0C0C0"/>
              <w:right w:val="single" w:sz="4" w:space="0" w:color="C0C0C0"/>
            </w:tcBorders>
            <w:shd w:val="clear" w:color="auto" w:fill="auto"/>
            <w:vAlign w:val="center"/>
            <w:hideMark/>
          </w:tcPr>
          <w:p w14:paraId="51EF55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2 270,94</w:t>
            </w:r>
          </w:p>
        </w:tc>
        <w:tc>
          <w:tcPr>
            <w:tcW w:w="1719" w:type="dxa"/>
            <w:tcBorders>
              <w:top w:val="nil"/>
              <w:left w:val="nil"/>
              <w:bottom w:val="single" w:sz="4" w:space="0" w:color="C0C0C0"/>
              <w:right w:val="single" w:sz="4" w:space="0" w:color="C0C0C0"/>
            </w:tcBorders>
            <w:shd w:val="clear" w:color="auto" w:fill="auto"/>
            <w:vAlign w:val="center"/>
            <w:hideMark/>
          </w:tcPr>
          <w:p w14:paraId="65C1E40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2 563,62</w:t>
            </w:r>
          </w:p>
        </w:tc>
        <w:tc>
          <w:tcPr>
            <w:tcW w:w="1299" w:type="dxa"/>
            <w:tcBorders>
              <w:top w:val="nil"/>
              <w:left w:val="nil"/>
              <w:bottom w:val="single" w:sz="4" w:space="0" w:color="C0C0C0"/>
              <w:right w:val="single" w:sz="4" w:space="0" w:color="C0C0C0"/>
            </w:tcBorders>
            <w:shd w:val="clear" w:color="auto" w:fill="auto"/>
            <w:vAlign w:val="center"/>
            <w:hideMark/>
          </w:tcPr>
          <w:p w14:paraId="5A55F80C"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1 281,81</w:t>
            </w:r>
          </w:p>
        </w:tc>
        <w:tc>
          <w:tcPr>
            <w:tcW w:w="1598" w:type="dxa"/>
            <w:tcBorders>
              <w:top w:val="nil"/>
              <w:left w:val="nil"/>
              <w:bottom w:val="single" w:sz="4" w:space="0" w:color="C0C0C0"/>
              <w:right w:val="single" w:sz="4" w:space="0" w:color="C0C0C0"/>
            </w:tcBorders>
            <w:shd w:val="clear" w:color="auto" w:fill="auto"/>
            <w:vAlign w:val="center"/>
            <w:hideMark/>
          </w:tcPr>
          <w:p w14:paraId="2F19C8D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1 281,81</w:t>
            </w:r>
          </w:p>
        </w:tc>
        <w:tc>
          <w:tcPr>
            <w:tcW w:w="6485" w:type="dxa"/>
            <w:tcBorders>
              <w:top w:val="nil"/>
              <w:left w:val="nil"/>
              <w:bottom w:val="nil"/>
              <w:right w:val="nil"/>
            </w:tcBorders>
            <w:shd w:val="clear" w:color="auto" w:fill="auto"/>
            <w:vAlign w:val="center"/>
            <w:hideMark/>
          </w:tcPr>
          <w:p w14:paraId="0B3AA9D7" w14:textId="77777777" w:rsidR="00FE750B" w:rsidRPr="001077C6" w:rsidRDefault="00FE750B" w:rsidP="009E6573">
            <w:pPr>
              <w:jc w:val="center"/>
              <w:rPr>
                <w:rFonts w:ascii="Tahoma" w:hAnsi="Tahoma" w:cs="Tahoma"/>
                <w:b/>
                <w:bCs/>
                <w:sz w:val="11"/>
                <w:szCs w:val="11"/>
              </w:rPr>
            </w:pPr>
          </w:p>
        </w:tc>
      </w:tr>
      <w:tr w:rsidR="00FE750B" w:rsidRPr="001077C6" w14:paraId="280F8572" w14:textId="77777777" w:rsidTr="009E6573">
        <w:trPr>
          <w:trHeight w:val="225"/>
          <w:jc w:val="center"/>
        </w:trPr>
        <w:tc>
          <w:tcPr>
            <w:tcW w:w="577" w:type="dxa"/>
            <w:tcBorders>
              <w:top w:val="nil"/>
              <w:left w:val="nil"/>
              <w:bottom w:val="nil"/>
              <w:right w:val="nil"/>
            </w:tcBorders>
            <w:shd w:val="clear" w:color="auto" w:fill="auto"/>
            <w:vAlign w:val="center"/>
            <w:hideMark/>
          </w:tcPr>
          <w:p w14:paraId="5AA34763"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44F691BB"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42419AEF"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000000" w:fill="FABF8F"/>
            <w:vAlign w:val="center"/>
            <w:hideMark/>
          </w:tcPr>
          <w:p w14:paraId="69E1A128" w14:textId="77777777" w:rsidR="00FE750B" w:rsidRPr="001077C6" w:rsidRDefault="00FE750B" w:rsidP="009E6573">
            <w:pPr>
              <w:jc w:val="right"/>
              <w:rPr>
                <w:rFonts w:ascii="Tahoma" w:hAnsi="Tahoma" w:cs="Tahoma"/>
                <w:b/>
                <w:bCs/>
                <w:sz w:val="11"/>
                <w:szCs w:val="11"/>
              </w:rPr>
            </w:pPr>
            <w:r w:rsidRPr="001077C6">
              <w:rPr>
                <w:rFonts w:ascii="Tahoma" w:hAnsi="Tahoma" w:cs="Tahoma"/>
                <w:b/>
                <w:bCs/>
                <w:sz w:val="11"/>
                <w:szCs w:val="11"/>
              </w:rPr>
              <w:t>Расходы на приобретение энергетических ресурсов</w:t>
            </w:r>
          </w:p>
        </w:tc>
        <w:tc>
          <w:tcPr>
            <w:tcW w:w="1139" w:type="dxa"/>
            <w:tcBorders>
              <w:top w:val="nil"/>
              <w:left w:val="nil"/>
              <w:bottom w:val="single" w:sz="4" w:space="0" w:color="C0C0C0"/>
              <w:right w:val="single" w:sz="4" w:space="0" w:color="C0C0C0"/>
            </w:tcBorders>
            <w:shd w:val="clear" w:color="auto" w:fill="auto"/>
            <w:vAlign w:val="center"/>
            <w:hideMark/>
          </w:tcPr>
          <w:p w14:paraId="0FF06FA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15F8E1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4 053,63</w:t>
            </w:r>
          </w:p>
        </w:tc>
        <w:tc>
          <w:tcPr>
            <w:tcW w:w="1839" w:type="dxa"/>
            <w:tcBorders>
              <w:top w:val="nil"/>
              <w:left w:val="nil"/>
              <w:bottom w:val="single" w:sz="4" w:space="0" w:color="C0C0C0"/>
              <w:right w:val="single" w:sz="4" w:space="0" w:color="C0C0C0"/>
            </w:tcBorders>
            <w:shd w:val="clear" w:color="auto" w:fill="auto"/>
            <w:vAlign w:val="center"/>
            <w:hideMark/>
          </w:tcPr>
          <w:p w14:paraId="07FAE71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4 864,35</w:t>
            </w:r>
          </w:p>
        </w:tc>
        <w:tc>
          <w:tcPr>
            <w:tcW w:w="1898" w:type="dxa"/>
            <w:tcBorders>
              <w:top w:val="nil"/>
              <w:left w:val="nil"/>
              <w:bottom w:val="single" w:sz="4" w:space="0" w:color="C0C0C0"/>
              <w:right w:val="single" w:sz="4" w:space="0" w:color="C0C0C0"/>
            </w:tcBorders>
            <w:shd w:val="clear" w:color="auto" w:fill="auto"/>
            <w:vAlign w:val="center"/>
            <w:hideMark/>
          </w:tcPr>
          <w:p w14:paraId="3F8015A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5 366,40</w:t>
            </w:r>
          </w:p>
        </w:tc>
        <w:tc>
          <w:tcPr>
            <w:tcW w:w="1819" w:type="dxa"/>
            <w:tcBorders>
              <w:top w:val="nil"/>
              <w:left w:val="nil"/>
              <w:bottom w:val="single" w:sz="4" w:space="0" w:color="C0C0C0"/>
              <w:right w:val="single" w:sz="4" w:space="0" w:color="C0C0C0"/>
            </w:tcBorders>
            <w:shd w:val="clear" w:color="auto" w:fill="auto"/>
            <w:vAlign w:val="center"/>
            <w:hideMark/>
          </w:tcPr>
          <w:p w14:paraId="2FCA84C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5 649,07</w:t>
            </w:r>
          </w:p>
        </w:tc>
        <w:tc>
          <w:tcPr>
            <w:tcW w:w="1479" w:type="dxa"/>
            <w:tcBorders>
              <w:top w:val="nil"/>
              <w:left w:val="nil"/>
              <w:bottom w:val="single" w:sz="4" w:space="0" w:color="C0C0C0"/>
              <w:right w:val="single" w:sz="4" w:space="0" w:color="C0C0C0"/>
            </w:tcBorders>
            <w:shd w:val="clear" w:color="auto" w:fill="auto"/>
            <w:vAlign w:val="center"/>
            <w:hideMark/>
          </w:tcPr>
          <w:p w14:paraId="07547E1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2 824,54</w:t>
            </w:r>
          </w:p>
        </w:tc>
        <w:tc>
          <w:tcPr>
            <w:tcW w:w="1519" w:type="dxa"/>
            <w:tcBorders>
              <w:top w:val="nil"/>
              <w:left w:val="nil"/>
              <w:bottom w:val="single" w:sz="4" w:space="0" w:color="C0C0C0"/>
              <w:right w:val="single" w:sz="4" w:space="0" w:color="C0C0C0"/>
            </w:tcBorders>
            <w:shd w:val="clear" w:color="auto" w:fill="auto"/>
            <w:vAlign w:val="center"/>
            <w:hideMark/>
          </w:tcPr>
          <w:p w14:paraId="4F7704B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2 824,54</w:t>
            </w:r>
          </w:p>
        </w:tc>
        <w:tc>
          <w:tcPr>
            <w:tcW w:w="1719" w:type="dxa"/>
            <w:tcBorders>
              <w:top w:val="nil"/>
              <w:left w:val="nil"/>
              <w:bottom w:val="single" w:sz="4" w:space="0" w:color="C0C0C0"/>
              <w:right w:val="single" w:sz="4" w:space="0" w:color="C0C0C0"/>
            </w:tcBorders>
            <w:shd w:val="clear" w:color="auto" w:fill="auto"/>
            <w:vAlign w:val="center"/>
            <w:hideMark/>
          </w:tcPr>
          <w:p w14:paraId="23FD973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6 785,73</w:t>
            </w:r>
          </w:p>
        </w:tc>
        <w:tc>
          <w:tcPr>
            <w:tcW w:w="1299" w:type="dxa"/>
            <w:tcBorders>
              <w:top w:val="nil"/>
              <w:left w:val="nil"/>
              <w:bottom w:val="single" w:sz="4" w:space="0" w:color="C0C0C0"/>
              <w:right w:val="single" w:sz="4" w:space="0" w:color="C0C0C0"/>
            </w:tcBorders>
            <w:shd w:val="clear" w:color="auto" w:fill="auto"/>
            <w:vAlign w:val="center"/>
            <w:hideMark/>
          </w:tcPr>
          <w:p w14:paraId="529EB035"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3 392,87</w:t>
            </w:r>
          </w:p>
        </w:tc>
        <w:tc>
          <w:tcPr>
            <w:tcW w:w="1598" w:type="dxa"/>
            <w:tcBorders>
              <w:top w:val="nil"/>
              <w:left w:val="nil"/>
              <w:bottom w:val="single" w:sz="4" w:space="0" w:color="C0C0C0"/>
              <w:right w:val="single" w:sz="4" w:space="0" w:color="C0C0C0"/>
            </w:tcBorders>
            <w:shd w:val="clear" w:color="auto" w:fill="auto"/>
            <w:vAlign w:val="center"/>
            <w:hideMark/>
          </w:tcPr>
          <w:p w14:paraId="2CDAC6E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3 392,87</w:t>
            </w:r>
          </w:p>
        </w:tc>
        <w:tc>
          <w:tcPr>
            <w:tcW w:w="6485" w:type="dxa"/>
            <w:tcBorders>
              <w:top w:val="nil"/>
              <w:left w:val="nil"/>
              <w:bottom w:val="nil"/>
              <w:right w:val="nil"/>
            </w:tcBorders>
            <w:shd w:val="clear" w:color="auto" w:fill="auto"/>
            <w:vAlign w:val="center"/>
            <w:hideMark/>
          </w:tcPr>
          <w:p w14:paraId="600E84F5" w14:textId="77777777" w:rsidR="00FE750B" w:rsidRPr="001077C6" w:rsidRDefault="00FE750B" w:rsidP="009E6573">
            <w:pPr>
              <w:jc w:val="center"/>
              <w:rPr>
                <w:rFonts w:ascii="Tahoma" w:hAnsi="Tahoma" w:cs="Tahoma"/>
                <w:b/>
                <w:bCs/>
                <w:sz w:val="11"/>
                <w:szCs w:val="11"/>
              </w:rPr>
            </w:pPr>
          </w:p>
        </w:tc>
      </w:tr>
      <w:tr w:rsidR="00FE750B" w:rsidRPr="001077C6" w14:paraId="797528DC" w14:textId="77777777" w:rsidTr="009E6573">
        <w:trPr>
          <w:trHeight w:val="225"/>
          <w:jc w:val="center"/>
        </w:trPr>
        <w:tc>
          <w:tcPr>
            <w:tcW w:w="577" w:type="dxa"/>
            <w:tcBorders>
              <w:top w:val="nil"/>
              <w:left w:val="nil"/>
              <w:bottom w:val="nil"/>
              <w:right w:val="nil"/>
            </w:tcBorders>
            <w:shd w:val="clear" w:color="auto" w:fill="auto"/>
            <w:vAlign w:val="center"/>
            <w:hideMark/>
          </w:tcPr>
          <w:p w14:paraId="767F231A"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0672A199"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76AE1583"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000000" w:fill="B1A0C7"/>
            <w:vAlign w:val="center"/>
            <w:hideMark/>
          </w:tcPr>
          <w:p w14:paraId="0F7C45D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Амортизация</w:t>
            </w:r>
          </w:p>
        </w:tc>
        <w:tc>
          <w:tcPr>
            <w:tcW w:w="1139" w:type="dxa"/>
            <w:tcBorders>
              <w:top w:val="nil"/>
              <w:left w:val="nil"/>
              <w:bottom w:val="single" w:sz="4" w:space="0" w:color="C0C0C0"/>
              <w:right w:val="single" w:sz="4" w:space="0" w:color="C0C0C0"/>
            </w:tcBorders>
            <w:shd w:val="clear" w:color="auto" w:fill="auto"/>
            <w:vAlign w:val="center"/>
            <w:hideMark/>
          </w:tcPr>
          <w:p w14:paraId="2D91121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3170D2C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39" w:type="dxa"/>
            <w:tcBorders>
              <w:top w:val="nil"/>
              <w:left w:val="nil"/>
              <w:bottom w:val="single" w:sz="4" w:space="0" w:color="C0C0C0"/>
              <w:right w:val="single" w:sz="4" w:space="0" w:color="C0C0C0"/>
            </w:tcBorders>
            <w:shd w:val="clear" w:color="auto" w:fill="auto"/>
            <w:vAlign w:val="center"/>
            <w:hideMark/>
          </w:tcPr>
          <w:p w14:paraId="5052F9E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98" w:type="dxa"/>
            <w:tcBorders>
              <w:top w:val="nil"/>
              <w:left w:val="nil"/>
              <w:bottom w:val="single" w:sz="4" w:space="0" w:color="C0C0C0"/>
              <w:right w:val="single" w:sz="4" w:space="0" w:color="C0C0C0"/>
            </w:tcBorders>
            <w:shd w:val="clear" w:color="auto" w:fill="auto"/>
            <w:vAlign w:val="center"/>
            <w:hideMark/>
          </w:tcPr>
          <w:p w14:paraId="1A49018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19" w:type="dxa"/>
            <w:tcBorders>
              <w:top w:val="nil"/>
              <w:left w:val="nil"/>
              <w:bottom w:val="single" w:sz="4" w:space="0" w:color="C0C0C0"/>
              <w:right w:val="single" w:sz="4" w:space="0" w:color="C0C0C0"/>
            </w:tcBorders>
            <w:shd w:val="clear" w:color="auto" w:fill="auto"/>
            <w:vAlign w:val="center"/>
            <w:hideMark/>
          </w:tcPr>
          <w:p w14:paraId="7DCD961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5304446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519" w:type="dxa"/>
            <w:tcBorders>
              <w:top w:val="nil"/>
              <w:left w:val="nil"/>
              <w:bottom w:val="single" w:sz="4" w:space="0" w:color="C0C0C0"/>
              <w:right w:val="single" w:sz="4" w:space="0" w:color="C0C0C0"/>
            </w:tcBorders>
            <w:shd w:val="clear" w:color="auto" w:fill="auto"/>
            <w:vAlign w:val="center"/>
            <w:hideMark/>
          </w:tcPr>
          <w:p w14:paraId="65C0FF0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719" w:type="dxa"/>
            <w:tcBorders>
              <w:top w:val="nil"/>
              <w:left w:val="nil"/>
              <w:bottom w:val="single" w:sz="4" w:space="0" w:color="C0C0C0"/>
              <w:right w:val="single" w:sz="4" w:space="0" w:color="C0C0C0"/>
            </w:tcBorders>
            <w:shd w:val="clear" w:color="auto" w:fill="auto"/>
            <w:vAlign w:val="center"/>
            <w:hideMark/>
          </w:tcPr>
          <w:p w14:paraId="38059B8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299" w:type="dxa"/>
            <w:tcBorders>
              <w:top w:val="nil"/>
              <w:left w:val="nil"/>
              <w:bottom w:val="single" w:sz="4" w:space="0" w:color="C0C0C0"/>
              <w:right w:val="single" w:sz="4" w:space="0" w:color="C0C0C0"/>
            </w:tcBorders>
            <w:shd w:val="clear" w:color="auto" w:fill="auto"/>
            <w:vAlign w:val="center"/>
            <w:hideMark/>
          </w:tcPr>
          <w:p w14:paraId="4A2D0D12"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w:t>
            </w:r>
          </w:p>
        </w:tc>
        <w:tc>
          <w:tcPr>
            <w:tcW w:w="1598" w:type="dxa"/>
            <w:tcBorders>
              <w:top w:val="nil"/>
              <w:left w:val="nil"/>
              <w:bottom w:val="single" w:sz="4" w:space="0" w:color="C0C0C0"/>
              <w:right w:val="single" w:sz="4" w:space="0" w:color="C0C0C0"/>
            </w:tcBorders>
            <w:shd w:val="clear" w:color="auto" w:fill="auto"/>
            <w:vAlign w:val="center"/>
            <w:hideMark/>
          </w:tcPr>
          <w:p w14:paraId="3D5B42C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6485" w:type="dxa"/>
            <w:tcBorders>
              <w:top w:val="nil"/>
              <w:left w:val="nil"/>
              <w:bottom w:val="nil"/>
              <w:right w:val="nil"/>
            </w:tcBorders>
            <w:shd w:val="clear" w:color="auto" w:fill="auto"/>
            <w:vAlign w:val="center"/>
            <w:hideMark/>
          </w:tcPr>
          <w:p w14:paraId="711CD06F" w14:textId="77777777" w:rsidR="00FE750B" w:rsidRPr="001077C6" w:rsidRDefault="00FE750B" w:rsidP="009E6573">
            <w:pPr>
              <w:jc w:val="center"/>
              <w:rPr>
                <w:rFonts w:ascii="Tahoma" w:hAnsi="Tahoma" w:cs="Tahoma"/>
                <w:b/>
                <w:bCs/>
                <w:sz w:val="11"/>
                <w:szCs w:val="11"/>
              </w:rPr>
            </w:pPr>
          </w:p>
        </w:tc>
      </w:tr>
      <w:tr w:rsidR="00FE750B" w:rsidRPr="001077C6" w14:paraId="3CEE7066" w14:textId="77777777" w:rsidTr="009E6573">
        <w:trPr>
          <w:trHeight w:val="225"/>
          <w:jc w:val="center"/>
        </w:trPr>
        <w:tc>
          <w:tcPr>
            <w:tcW w:w="577" w:type="dxa"/>
            <w:tcBorders>
              <w:top w:val="nil"/>
              <w:left w:val="nil"/>
              <w:bottom w:val="nil"/>
              <w:right w:val="nil"/>
            </w:tcBorders>
            <w:shd w:val="clear" w:color="auto" w:fill="auto"/>
            <w:vAlign w:val="center"/>
            <w:hideMark/>
          </w:tcPr>
          <w:p w14:paraId="1EAD678D"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7D6A47CA"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7150F9BB"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000000" w:fill="00B0F0"/>
            <w:vAlign w:val="center"/>
            <w:hideMark/>
          </w:tcPr>
          <w:p w14:paraId="4A8963C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Нормативная прибыль</w:t>
            </w:r>
          </w:p>
        </w:tc>
        <w:tc>
          <w:tcPr>
            <w:tcW w:w="1139" w:type="dxa"/>
            <w:tcBorders>
              <w:top w:val="nil"/>
              <w:left w:val="nil"/>
              <w:bottom w:val="single" w:sz="4" w:space="0" w:color="C0C0C0"/>
              <w:right w:val="single" w:sz="4" w:space="0" w:color="C0C0C0"/>
            </w:tcBorders>
            <w:shd w:val="clear" w:color="auto" w:fill="auto"/>
            <w:vAlign w:val="center"/>
            <w:hideMark/>
          </w:tcPr>
          <w:p w14:paraId="13C4E7D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03FDE45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39" w:type="dxa"/>
            <w:tcBorders>
              <w:top w:val="nil"/>
              <w:left w:val="nil"/>
              <w:bottom w:val="single" w:sz="4" w:space="0" w:color="C0C0C0"/>
              <w:right w:val="single" w:sz="4" w:space="0" w:color="C0C0C0"/>
            </w:tcBorders>
            <w:shd w:val="clear" w:color="auto" w:fill="auto"/>
            <w:vAlign w:val="center"/>
            <w:hideMark/>
          </w:tcPr>
          <w:p w14:paraId="3E2DA5E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98" w:type="dxa"/>
            <w:tcBorders>
              <w:top w:val="nil"/>
              <w:left w:val="nil"/>
              <w:bottom w:val="single" w:sz="4" w:space="0" w:color="C0C0C0"/>
              <w:right w:val="single" w:sz="4" w:space="0" w:color="C0C0C0"/>
            </w:tcBorders>
            <w:shd w:val="clear" w:color="auto" w:fill="auto"/>
            <w:vAlign w:val="center"/>
            <w:hideMark/>
          </w:tcPr>
          <w:p w14:paraId="7842C05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19" w:type="dxa"/>
            <w:tcBorders>
              <w:top w:val="nil"/>
              <w:left w:val="nil"/>
              <w:bottom w:val="single" w:sz="4" w:space="0" w:color="C0C0C0"/>
              <w:right w:val="single" w:sz="4" w:space="0" w:color="C0C0C0"/>
            </w:tcBorders>
            <w:shd w:val="clear" w:color="auto" w:fill="auto"/>
            <w:vAlign w:val="center"/>
            <w:hideMark/>
          </w:tcPr>
          <w:p w14:paraId="33D9F4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4B9791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519" w:type="dxa"/>
            <w:tcBorders>
              <w:top w:val="nil"/>
              <w:left w:val="nil"/>
              <w:bottom w:val="single" w:sz="4" w:space="0" w:color="C0C0C0"/>
              <w:right w:val="single" w:sz="4" w:space="0" w:color="C0C0C0"/>
            </w:tcBorders>
            <w:shd w:val="clear" w:color="auto" w:fill="auto"/>
            <w:vAlign w:val="center"/>
            <w:hideMark/>
          </w:tcPr>
          <w:p w14:paraId="10B3F44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719" w:type="dxa"/>
            <w:tcBorders>
              <w:top w:val="nil"/>
              <w:left w:val="nil"/>
              <w:bottom w:val="single" w:sz="4" w:space="0" w:color="C0C0C0"/>
              <w:right w:val="single" w:sz="4" w:space="0" w:color="C0C0C0"/>
            </w:tcBorders>
            <w:shd w:val="clear" w:color="auto" w:fill="auto"/>
            <w:vAlign w:val="center"/>
            <w:hideMark/>
          </w:tcPr>
          <w:p w14:paraId="62AFC3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299" w:type="dxa"/>
            <w:tcBorders>
              <w:top w:val="nil"/>
              <w:left w:val="nil"/>
              <w:bottom w:val="single" w:sz="4" w:space="0" w:color="C0C0C0"/>
              <w:right w:val="single" w:sz="4" w:space="0" w:color="C0C0C0"/>
            </w:tcBorders>
            <w:shd w:val="clear" w:color="auto" w:fill="auto"/>
            <w:vAlign w:val="center"/>
            <w:hideMark/>
          </w:tcPr>
          <w:p w14:paraId="0BE53E71"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w:t>
            </w:r>
          </w:p>
        </w:tc>
        <w:tc>
          <w:tcPr>
            <w:tcW w:w="1598" w:type="dxa"/>
            <w:tcBorders>
              <w:top w:val="nil"/>
              <w:left w:val="nil"/>
              <w:bottom w:val="single" w:sz="4" w:space="0" w:color="C0C0C0"/>
              <w:right w:val="single" w:sz="4" w:space="0" w:color="C0C0C0"/>
            </w:tcBorders>
            <w:shd w:val="clear" w:color="auto" w:fill="auto"/>
            <w:vAlign w:val="center"/>
            <w:hideMark/>
          </w:tcPr>
          <w:p w14:paraId="74992F1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6485" w:type="dxa"/>
            <w:tcBorders>
              <w:top w:val="nil"/>
              <w:left w:val="nil"/>
              <w:bottom w:val="nil"/>
              <w:right w:val="nil"/>
            </w:tcBorders>
            <w:shd w:val="clear" w:color="auto" w:fill="auto"/>
            <w:vAlign w:val="center"/>
            <w:hideMark/>
          </w:tcPr>
          <w:p w14:paraId="33B18956" w14:textId="77777777" w:rsidR="00FE750B" w:rsidRPr="001077C6" w:rsidRDefault="00FE750B" w:rsidP="009E6573">
            <w:pPr>
              <w:jc w:val="center"/>
              <w:rPr>
                <w:rFonts w:ascii="Tahoma" w:hAnsi="Tahoma" w:cs="Tahoma"/>
                <w:b/>
                <w:bCs/>
                <w:sz w:val="11"/>
                <w:szCs w:val="11"/>
              </w:rPr>
            </w:pPr>
          </w:p>
        </w:tc>
      </w:tr>
      <w:tr w:rsidR="00FE750B" w:rsidRPr="001077C6" w14:paraId="0252EF54" w14:textId="77777777" w:rsidTr="009E6573">
        <w:trPr>
          <w:trHeight w:val="225"/>
          <w:jc w:val="center"/>
        </w:trPr>
        <w:tc>
          <w:tcPr>
            <w:tcW w:w="577" w:type="dxa"/>
            <w:tcBorders>
              <w:top w:val="nil"/>
              <w:left w:val="nil"/>
              <w:bottom w:val="nil"/>
              <w:right w:val="nil"/>
            </w:tcBorders>
            <w:shd w:val="clear" w:color="auto" w:fill="auto"/>
            <w:vAlign w:val="center"/>
            <w:hideMark/>
          </w:tcPr>
          <w:p w14:paraId="225ACFD3"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10E3922B"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056B3E29"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000000" w:fill="B7DEE8"/>
            <w:vAlign w:val="center"/>
            <w:hideMark/>
          </w:tcPr>
          <w:p w14:paraId="7E3C69C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Расчетная предпринимательская прибыль</w:t>
            </w:r>
          </w:p>
        </w:tc>
        <w:tc>
          <w:tcPr>
            <w:tcW w:w="1139" w:type="dxa"/>
            <w:tcBorders>
              <w:top w:val="nil"/>
              <w:left w:val="nil"/>
              <w:bottom w:val="single" w:sz="4" w:space="0" w:color="C0C0C0"/>
              <w:right w:val="single" w:sz="4" w:space="0" w:color="C0C0C0"/>
            </w:tcBorders>
            <w:shd w:val="clear" w:color="auto" w:fill="auto"/>
            <w:vAlign w:val="center"/>
            <w:hideMark/>
          </w:tcPr>
          <w:p w14:paraId="6EB2208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4296A7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39" w:type="dxa"/>
            <w:tcBorders>
              <w:top w:val="nil"/>
              <w:left w:val="nil"/>
              <w:bottom w:val="single" w:sz="4" w:space="0" w:color="C0C0C0"/>
              <w:right w:val="single" w:sz="4" w:space="0" w:color="C0C0C0"/>
            </w:tcBorders>
            <w:shd w:val="clear" w:color="auto" w:fill="auto"/>
            <w:vAlign w:val="center"/>
            <w:hideMark/>
          </w:tcPr>
          <w:p w14:paraId="28B7AA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98" w:type="dxa"/>
            <w:tcBorders>
              <w:top w:val="nil"/>
              <w:left w:val="nil"/>
              <w:bottom w:val="single" w:sz="4" w:space="0" w:color="C0C0C0"/>
              <w:right w:val="single" w:sz="4" w:space="0" w:color="C0C0C0"/>
            </w:tcBorders>
            <w:shd w:val="clear" w:color="auto" w:fill="auto"/>
            <w:vAlign w:val="center"/>
            <w:hideMark/>
          </w:tcPr>
          <w:p w14:paraId="290526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19" w:type="dxa"/>
            <w:tcBorders>
              <w:top w:val="nil"/>
              <w:left w:val="nil"/>
              <w:bottom w:val="single" w:sz="4" w:space="0" w:color="C0C0C0"/>
              <w:right w:val="single" w:sz="4" w:space="0" w:color="C0C0C0"/>
            </w:tcBorders>
            <w:shd w:val="clear" w:color="auto" w:fill="auto"/>
            <w:vAlign w:val="center"/>
            <w:hideMark/>
          </w:tcPr>
          <w:p w14:paraId="45B5DB0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79" w:type="dxa"/>
            <w:tcBorders>
              <w:top w:val="nil"/>
              <w:left w:val="nil"/>
              <w:bottom w:val="single" w:sz="4" w:space="0" w:color="C0C0C0"/>
              <w:right w:val="single" w:sz="4" w:space="0" w:color="C0C0C0"/>
            </w:tcBorders>
            <w:shd w:val="clear" w:color="auto" w:fill="auto"/>
            <w:vAlign w:val="center"/>
            <w:hideMark/>
          </w:tcPr>
          <w:p w14:paraId="6CA085F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519" w:type="dxa"/>
            <w:tcBorders>
              <w:top w:val="nil"/>
              <w:left w:val="nil"/>
              <w:bottom w:val="single" w:sz="4" w:space="0" w:color="C0C0C0"/>
              <w:right w:val="single" w:sz="4" w:space="0" w:color="C0C0C0"/>
            </w:tcBorders>
            <w:shd w:val="clear" w:color="auto" w:fill="auto"/>
            <w:vAlign w:val="center"/>
            <w:hideMark/>
          </w:tcPr>
          <w:p w14:paraId="653F45B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719" w:type="dxa"/>
            <w:tcBorders>
              <w:top w:val="nil"/>
              <w:left w:val="nil"/>
              <w:bottom w:val="single" w:sz="4" w:space="0" w:color="C0C0C0"/>
              <w:right w:val="single" w:sz="4" w:space="0" w:color="C0C0C0"/>
            </w:tcBorders>
            <w:shd w:val="clear" w:color="auto" w:fill="auto"/>
            <w:vAlign w:val="center"/>
            <w:hideMark/>
          </w:tcPr>
          <w:p w14:paraId="47617AB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299" w:type="dxa"/>
            <w:tcBorders>
              <w:top w:val="nil"/>
              <w:left w:val="nil"/>
              <w:bottom w:val="single" w:sz="4" w:space="0" w:color="C0C0C0"/>
              <w:right w:val="single" w:sz="4" w:space="0" w:color="C0C0C0"/>
            </w:tcBorders>
            <w:shd w:val="clear" w:color="auto" w:fill="auto"/>
            <w:vAlign w:val="center"/>
            <w:hideMark/>
          </w:tcPr>
          <w:p w14:paraId="01AE3333"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w:t>
            </w:r>
          </w:p>
        </w:tc>
        <w:tc>
          <w:tcPr>
            <w:tcW w:w="1598" w:type="dxa"/>
            <w:tcBorders>
              <w:top w:val="nil"/>
              <w:left w:val="nil"/>
              <w:bottom w:val="single" w:sz="4" w:space="0" w:color="C0C0C0"/>
              <w:right w:val="single" w:sz="4" w:space="0" w:color="C0C0C0"/>
            </w:tcBorders>
            <w:shd w:val="clear" w:color="auto" w:fill="auto"/>
            <w:vAlign w:val="center"/>
            <w:hideMark/>
          </w:tcPr>
          <w:p w14:paraId="12EEE82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6485" w:type="dxa"/>
            <w:tcBorders>
              <w:top w:val="nil"/>
              <w:left w:val="nil"/>
              <w:bottom w:val="nil"/>
              <w:right w:val="nil"/>
            </w:tcBorders>
            <w:shd w:val="clear" w:color="auto" w:fill="auto"/>
            <w:vAlign w:val="center"/>
            <w:hideMark/>
          </w:tcPr>
          <w:p w14:paraId="724CAB42" w14:textId="77777777" w:rsidR="00FE750B" w:rsidRPr="001077C6" w:rsidRDefault="00FE750B" w:rsidP="009E6573">
            <w:pPr>
              <w:jc w:val="center"/>
              <w:rPr>
                <w:rFonts w:ascii="Tahoma" w:hAnsi="Tahoma" w:cs="Tahoma"/>
                <w:b/>
                <w:bCs/>
                <w:sz w:val="11"/>
                <w:szCs w:val="11"/>
              </w:rPr>
            </w:pPr>
          </w:p>
        </w:tc>
      </w:tr>
      <w:tr w:rsidR="00FE750B" w:rsidRPr="001077C6" w14:paraId="719E4263" w14:textId="77777777" w:rsidTr="009E6573">
        <w:trPr>
          <w:trHeight w:val="225"/>
          <w:jc w:val="center"/>
        </w:trPr>
        <w:tc>
          <w:tcPr>
            <w:tcW w:w="577" w:type="dxa"/>
            <w:tcBorders>
              <w:top w:val="nil"/>
              <w:left w:val="nil"/>
              <w:bottom w:val="nil"/>
              <w:right w:val="nil"/>
            </w:tcBorders>
            <w:shd w:val="clear" w:color="auto" w:fill="auto"/>
            <w:vAlign w:val="center"/>
            <w:hideMark/>
          </w:tcPr>
          <w:p w14:paraId="42B40FCE" w14:textId="77777777" w:rsidR="00FE750B" w:rsidRPr="001077C6" w:rsidRDefault="00FE750B" w:rsidP="009E6573">
            <w:pPr>
              <w:rPr>
                <w:sz w:val="11"/>
                <w:szCs w:val="11"/>
              </w:rPr>
            </w:pPr>
          </w:p>
        </w:tc>
        <w:tc>
          <w:tcPr>
            <w:tcW w:w="417" w:type="dxa"/>
            <w:tcBorders>
              <w:top w:val="nil"/>
              <w:left w:val="nil"/>
              <w:bottom w:val="nil"/>
              <w:right w:val="nil"/>
            </w:tcBorders>
            <w:shd w:val="clear" w:color="auto" w:fill="auto"/>
            <w:vAlign w:val="center"/>
            <w:hideMark/>
          </w:tcPr>
          <w:p w14:paraId="10CF24B6" w14:textId="77777777" w:rsidR="00FE750B" w:rsidRPr="001077C6" w:rsidRDefault="00FE750B" w:rsidP="009E6573">
            <w:pPr>
              <w:rPr>
                <w:sz w:val="11"/>
                <w:szCs w:val="11"/>
              </w:rPr>
            </w:pPr>
          </w:p>
        </w:tc>
        <w:tc>
          <w:tcPr>
            <w:tcW w:w="1019" w:type="dxa"/>
            <w:tcBorders>
              <w:top w:val="nil"/>
              <w:left w:val="nil"/>
              <w:bottom w:val="nil"/>
              <w:right w:val="nil"/>
            </w:tcBorders>
            <w:shd w:val="clear" w:color="auto" w:fill="auto"/>
            <w:vAlign w:val="center"/>
            <w:hideMark/>
          </w:tcPr>
          <w:p w14:paraId="75C0208C" w14:textId="77777777" w:rsidR="00FE750B" w:rsidRPr="001077C6" w:rsidRDefault="00FE750B" w:rsidP="009E6573">
            <w:pPr>
              <w:rPr>
                <w:sz w:val="11"/>
                <w:szCs w:val="11"/>
              </w:rPr>
            </w:pPr>
          </w:p>
        </w:tc>
        <w:tc>
          <w:tcPr>
            <w:tcW w:w="5854" w:type="dxa"/>
            <w:tcBorders>
              <w:top w:val="nil"/>
              <w:left w:val="single" w:sz="4" w:space="0" w:color="C0C0C0"/>
              <w:bottom w:val="single" w:sz="4" w:space="0" w:color="C0C0C0"/>
              <w:right w:val="single" w:sz="4" w:space="0" w:color="C0C0C0"/>
            </w:tcBorders>
            <w:shd w:val="clear" w:color="auto" w:fill="auto"/>
            <w:vAlign w:val="center"/>
            <w:hideMark/>
          </w:tcPr>
          <w:p w14:paraId="66AD912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ВСЕГО:</w:t>
            </w:r>
          </w:p>
        </w:tc>
        <w:tc>
          <w:tcPr>
            <w:tcW w:w="1139" w:type="dxa"/>
            <w:tcBorders>
              <w:top w:val="nil"/>
              <w:left w:val="nil"/>
              <w:bottom w:val="single" w:sz="4" w:space="0" w:color="C0C0C0"/>
              <w:right w:val="single" w:sz="4" w:space="0" w:color="C0C0C0"/>
            </w:tcBorders>
            <w:shd w:val="clear" w:color="auto" w:fill="auto"/>
            <w:vAlign w:val="center"/>
            <w:hideMark/>
          </w:tcPr>
          <w:p w14:paraId="2BA717A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79" w:type="dxa"/>
            <w:tcBorders>
              <w:top w:val="nil"/>
              <w:left w:val="nil"/>
              <w:bottom w:val="single" w:sz="4" w:space="0" w:color="C0C0C0"/>
              <w:right w:val="single" w:sz="4" w:space="0" w:color="C0C0C0"/>
            </w:tcBorders>
            <w:shd w:val="clear" w:color="auto" w:fill="auto"/>
            <w:vAlign w:val="center"/>
            <w:hideMark/>
          </w:tcPr>
          <w:p w14:paraId="444262B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10 910,65</w:t>
            </w:r>
          </w:p>
        </w:tc>
        <w:tc>
          <w:tcPr>
            <w:tcW w:w="1839" w:type="dxa"/>
            <w:tcBorders>
              <w:top w:val="nil"/>
              <w:left w:val="nil"/>
              <w:bottom w:val="single" w:sz="4" w:space="0" w:color="C0C0C0"/>
              <w:right w:val="single" w:sz="4" w:space="0" w:color="C0C0C0"/>
            </w:tcBorders>
            <w:shd w:val="clear" w:color="auto" w:fill="auto"/>
            <w:vAlign w:val="center"/>
            <w:hideMark/>
          </w:tcPr>
          <w:p w14:paraId="41D2D20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12 010,61</w:t>
            </w:r>
          </w:p>
        </w:tc>
        <w:tc>
          <w:tcPr>
            <w:tcW w:w="1898" w:type="dxa"/>
            <w:tcBorders>
              <w:top w:val="nil"/>
              <w:left w:val="nil"/>
              <w:bottom w:val="single" w:sz="4" w:space="0" w:color="C0C0C0"/>
              <w:right w:val="single" w:sz="4" w:space="0" w:color="C0C0C0"/>
            </w:tcBorders>
            <w:shd w:val="clear" w:color="auto" w:fill="auto"/>
            <w:vAlign w:val="center"/>
            <w:hideMark/>
          </w:tcPr>
          <w:p w14:paraId="4FD09A4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30 826,43</w:t>
            </w:r>
          </w:p>
        </w:tc>
        <w:tc>
          <w:tcPr>
            <w:tcW w:w="1819" w:type="dxa"/>
            <w:tcBorders>
              <w:top w:val="nil"/>
              <w:left w:val="nil"/>
              <w:bottom w:val="single" w:sz="4" w:space="0" w:color="C0C0C0"/>
              <w:right w:val="single" w:sz="4" w:space="0" w:color="C0C0C0"/>
            </w:tcBorders>
            <w:shd w:val="clear" w:color="auto" w:fill="auto"/>
            <w:vAlign w:val="center"/>
            <w:hideMark/>
          </w:tcPr>
          <w:p w14:paraId="10BA9A8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16 634,91</w:t>
            </w:r>
          </w:p>
        </w:tc>
        <w:tc>
          <w:tcPr>
            <w:tcW w:w="1479" w:type="dxa"/>
            <w:tcBorders>
              <w:top w:val="nil"/>
              <w:left w:val="nil"/>
              <w:bottom w:val="single" w:sz="4" w:space="0" w:color="C0C0C0"/>
              <w:right w:val="single" w:sz="4" w:space="0" w:color="C0C0C0"/>
            </w:tcBorders>
            <w:shd w:val="clear" w:color="auto" w:fill="auto"/>
            <w:vAlign w:val="center"/>
            <w:hideMark/>
          </w:tcPr>
          <w:p w14:paraId="61C75B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7 328,32</w:t>
            </w:r>
          </w:p>
        </w:tc>
        <w:tc>
          <w:tcPr>
            <w:tcW w:w="1519" w:type="dxa"/>
            <w:tcBorders>
              <w:top w:val="nil"/>
              <w:left w:val="nil"/>
              <w:bottom w:val="single" w:sz="4" w:space="0" w:color="C0C0C0"/>
              <w:right w:val="single" w:sz="4" w:space="0" w:color="C0C0C0"/>
            </w:tcBorders>
            <w:shd w:val="clear" w:color="auto" w:fill="auto"/>
            <w:vAlign w:val="center"/>
            <w:hideMark/>
          </w:tcPr>
          <w:p w14:paraId="38076C0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9 306,59</w:t>
            </w:r>
          </w:p>
        </w:tc>
        <w:tc>
          <w:tcPr>
            <w:tcW w:w="1719" w:type="dxa"/>
            <w:tcBorders>
              <w:top w:val="nil"/>
              <w:left w:val="nil"/>
              <w:bottom w:val="single" w:sz="4" w:space="0" w:color="C0C0C0"/>
              <w:right w:val="single" w:sz="4" w:space="0" w:color="C0C0C0"/>
            </w:tcBorders>
            <w:shd w:val="clear" w:color="auto" w:fill="auto"/>
            <w:vAlign w:val="center"/>
            <w:hideMark/>
          </w:tcPr>
          <w:p w14:paraId="0FC7F91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18 033,92</w:t>
            </w:r>
          </w:p>
        </w:tc>
        <w:tc>
          <w:tcPr>
            <w:tcW w:w="1299" w:type="dxa"/>
            <w:tcBorders>
              <w:top w:val="nil"/>
              <w:left w:val="nil"/>
              <w:bottom w:val="single" w:sz="4" w:space="0" w:color="C0C0C0"/>
              <w:right w:val="single" w:sz="4" w:space="0" w:color="C0C0C0"/>
            </w:tcBorders>
            <w:shd w:val="clear" w:color="auto" w:fill="auto"/>
            <w:vAlign w:val="center"/>
            <w:hideMark/>
          </w:tcPr>
          <w:p w14:paraId="05AC0289" w14:textId="77777777" w:rsidR="00FE750B" w:rsidRPr="001077C6" w:rsidRDefault="00FE750B" w:rsidP="009E6573">
            <w:pPr>
              <w:jc w:val="center"/>
              <w:rPr>
                <w:rFonts w:ascii="Tahoma" w:hAnsi="Tahoma" w:cs="Tahoma"/>
                <w:b/>
                <w:bCs/>
                <w:sz w:val="9"/>
                <w:szCs w:val="9"/>
              </w:rPr>
            </w:pPr>
            <w:r w:rsidRPr="001077C6">
              <w:rPr>
                <w:rFonts w:ascii="Tahoma" w:hAnsi="Tahoma" w:cs="Tahoma"/>
                <w:b/>
                <w:bCs/>
                <w:sz w:val="9"/>
                <w:szCs w:val="9"/>
              </w:rPr>
              <w:t>9 016,96</w:t>
            </w:r>
          </w:p>
        </w:tc>
        <w:tc>
          <w:tcPr>
            <w:tcW w:w="1598" w:type="dxa"/>
            <w:tcBorders>
              <w:top w:val="nil"/>
              <w:left w:val="nil"/>
              <w:bottom w:val="single" w:sz="4" w:space="0" w:color="C0C0C0"/>
              <w:right w:val="single" w:sz="4" w:space="0" w:color="C0C0C0"/>
            </w:tcBorders>
            <w:shd w:val="clear" w:color="auto" w:fill="auto"/>
            <w:vAlign w:val="center"/>
            <w:hideMark/>
          </w:tcPr>
          <w:p w14:paraId="32E9FC1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9 016,96</w:t>
            </w:r>
          </w:p>
        </w:tc>
        <w:tc>
          <w:tcPr>
            <w:tcW w:w="6485" w:type="dxa"/>
            <w:tcBorders>
              <w:top w:val="nil"/>
              <w:left w:val="nil"/>
              <w:bottom w:val="nil"/>
              <w:right w:val="nil"/>
            </w:tcBorders>
            <w:shd w:val="clear" w:color="auto" w:fill="auto"/>
            <w:vAlign w:val="center"/>
            <w:hideMark/>
          </w:tcPr>
          <w:p w14:paraId="5577D7CA" w14:textId="77777777" w:rsidR="00FE750B" w:rsidRPr="001077C6" w:rsidRDefault="00FE750B" w:rsidP="009E6573">
            <w:pPr>
              <w:jc w:val="center"/>
              <w:rPr>
                <w:rFonts w:ascii="Tahoma" w:hAnsi="Tahoma" w:cs="Tahoma"/>
                <w:b/>
                <w:bCs/>
                <w:sz w:val="11"/>
                <w:szCs w:val="11"/>
              </w:rPr>
            </w:pPr>
          </w:p>
        </w:tc>
      </w:tr>
    </w:tbl>
    <w:p w14:paraId="46587F4F" w14:textId="77777777" w:rsidR="00FE750B" w:rsidRDefault="00FE750B" w:rsidP="00FE750B">
      <w:pPr>
        <w:jc w:val="both"/>
        <w:rPr>
          <w:sz w:val="28"/>
          <w:szCs w:val="28"/>
        </w:rPr>
        <w:sectPr w:rsidR="00FE750B" w:rsidSect="00FE750B">
          <w:pgSz w:w="16838" w:h="11906" w:orient="landscape"/>
          <w:pgMar w:top="1134" w:right="851" w:bottom="850" w:left="709" w:header="709" w:footer="567" w:gutter="0"/>
          <w:cols w:space="708"/>
          <w:docGrid w:linePitch="360"/>
        </w:sectPr>
      </w:pPr>
    </w:p>
    <w:tbl>
      <w:tblPr>
        <w:tblW w:w="5000" w:type="pct"/>
        <w:jc w:val="center"/>
        <w:tblLook w:val="04A0" w:firstRow="1" w:lastRow="0" w:firstColumn="1" w:lastColumn="0" w:noHBand="0" w:noVBand="1"/>
      </w:tblPr>
      <w:tblGrid>
        <w:gridCol w:w="388"/>
        <w:gridCol w:w="361"/>
        <w:gridCol w:w="598"/>
        <w:gridCol w:w="2795"/>
        <w:gridCol w:w="655"/>
        <w:gridCol w:w="960"/>
        <w:gridCol w:w="979"/>
        <w:gridCol w:w="988"/>
        <w:gridCol w:w="998"/>
        <w:gridCol w:w="817"/>
        <w:gridCol w:w="807"/>
        <w:gridCol w:w="912"/>
        <w:gridCol w:w="760"/>
        <w:gridCol w:w="760"/>
        <w:gridCol w:w="2500"/>
      </w:tblGrid>
      <w:tr w:rsidR="00FE750B" w:rsidRPr="001077C6" w14:paraId="0922B08B" w14:textId="77777777" w:rsidTr="009E6573">
        <w:trPr>
          <w:trHeight w:val="450"/>
          <w:jc w:val="center"/>
        </w:trPr>
        <w:tc>
          <w:tcPr>
            <w:tcW w:w="580" w:type="dxa"/>
            <w:tcBorders>
              <w:top w:val="nil"/>
              <w:left w:val="nil"/>
              <w:bottom w:val="nil"/>
              <w:right w:val="nil"/>
            </w:tcBorders>
            <w:shd w:val="clear" w:color="auto" w:fill="auto"/>
            <w:vAlign w:val="center"/>
            <w:hideMark/>
          </w:tcPr>
          <w:p w14:paraId="4C18CC92"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6E6CD2D4" w14:textId="77777777" w:rsidR="00FE750B" w:rsidRPr="001077C6" w:rsidRDefault="00FE750B" w:rsidP="009E6573">
            <w:pPr>
              <w:rPr>
                <w:sz w:val="11"/>
                <w:szCs w:val="11"/>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5FE10E64" w14:textId="77777777" w:rsidR="00FE750B" w:rsidRPr="001077C6" w:rsidRDefault="00FE750B" w:rsidP="009E6573">
            <w:pPr>
              <w:rPr>
                <w:rFonts w:ascii="Tahoma" w:hAnsi="Tahoma" w:cs="Tahoma"/>
                <w:sz w:val="11"/>
                <w:szCs w:val="11"/>
              </w:rPr>
            </w:pPr>
            <w:r w:rsidRPr="001077C6">
              <w:rPr>
                <w:rFonts w:ascii="Tahoma" w:hAnsi="Tahoma" w:cs="Tahoma"/>
                <w:sz w:val="11"/>
                <w:szCs w:val="11"/>
              </w:rPr>
              <w:t>МУП ЖКУ "Белогорск"</w:t>
            </w:r>
          </w:p>
        </w:tc>
        <w:tc>
          <w:tcPr>
            <w:tcW w:w="1140" w:type="dxa"/>
            <w:tcBorders>
              <w:top w:val="single" w:sz="4" w:space="0" w:color="C0C0C0"/>
              <w:left w:val="nil"/>
              <w:bottom w:val="single" w:sz="4" w:space="0" w:color="C0C0C0"/>
              <w:right w:val="nil"/>
            </w:tcBorders>
            <w:shd w:val="clear" w:color="auto" w:fill="auto"/>
            <w:vAlign w:val="bottom"/>
            <w:hideMark/>
          </w:tcPr>
          <w:p w14:paraId="57F20A70" w14:textId="77777777" w:rsidR="00FE750B" w:rsidRPr="001077C6" w:rsidRDefault="00FE750B" w:rsidP="009E6573">
            <w:pPr>
              <w:rPr>
                <w:rFonts w:ascii="Tahoma" w:hAnsi="Tahoma" w:cs="Tahoma"/>
                <w:sz w:val="11"/>
                <w:szCs w:val="11"/>
              </w:rPr>
            </w:pPr>
            <w:r w:rsidRPr="001077C6">
              <w:rPr>
                <w:rFonts w:ascii="Tahoma" w:hAnsi="Tahoma" w:cs="Tahoma"/>
                <w:sz w:val="11"/>
                <w:szCs w:val="11"/>
              </w:rPr>
              <w:t>ВО</w:t>
            </w:r>
          </w:p>
        </w:tc>
        <w:tc>
          <w:tcPr>
            <w:tcW w:w="1780" w:type="dxa"/>
            <w:tcBorders>
              <w:top w:val="single" w:sz="4" w:space="0" w:color="C0C0C0"/>
              <w:left w:val="nil"/>
              <w:bottom w:val="single" w:sz="4" w:space="0" w:color="C0C0C0"/>
              <w:right w:val="nil"/>
            </w:tcBorders>
            <w:shd w:val="clear" w:color="auto" w:fill="auto"/>
            <w:vAlign w:val="bottom"/>
            <w:hideMark/>
          </w:tcPr>
          <w:p w14:paraId="7B874B0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820" w:type="dxa"/>
            <w:tcBorders>
              <w:top w:val="single" w:sz="4" w:space="0" w:color="C0C0C0"/>
              <w:left w:val="nil"/>
              <w:bottom w:val="single" w:sz="4" w:space="0" w:color="C0C0C0"/>
              <w:right w:val="nil"/>
            </w:tcBorders>
            <w:shd w:val="clear" w:color="auto" w:fill="auto"/>
            <w:vAlign w:val="bottom"/>
            <w:hideMark/>
          </w:tcPr>
          <w:p w14:paraId="1056D577"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840" w:type="dxa"/>
            <w:tcBorders>
              <w:top w:val="single" w:sz="4" w:space="0" w:color="C0C0C0"/>
              <w:left w:val="nil"/>
              <w:bottom w:val="single" w:sz="4" w:space="0" w:color="C0C0C0"/>
              <w:right w:val="nil"/>
            </w:tcBorders>
            <w:shd w:val="clear" w:color="auto" w:fill="auto"/>
            <w:vAlign w:val="bottom"/>
            <w:hideMark/>
          </w:tcPr>
          <w:p w14:paraId="6E48026E"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860" w:type="dxa"/>
            <w:tcBorders>
              <w:top w:val="single" w:sz="4" w:space="0" w:color="C0C0C0"/>
              <w:left w:val="nil"/>
              <w:bottom w:val="single" w:sz="4" w:space="0" w:color="C0C0C0"/>
              <w:right w:val="nil"/>
            </w:tcBorders>
            <w:shd w:val="clear" w:color="auto" w:fill="auto"/>
            <w:vAlign w:val="bottom"/>
            <w:hideMark/>
          </w:tcPr>
          <w:p w14:paraId="5B922BB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480" w:type="dxa"/>
            <w:tcBorders>
              <w:top w:val="single" w:sz="4" w:space="0" w:color="C0C0C0"/>
              <w:left w:val="nil"/>
              <w:bottom w:val="single" w:sz="4" w:space="0" w:color="C0C0C0"/>
              <w:right w:val="nil"/>
            </w:tcBorders>
            <w:shd w:val="clear" w:color="auto" w:fill="auto"/>
            <w:vAlign w:val="bottom"/>
            <w:hideMark/>
          </w:tcPr>
          <w:p w14:paraId="11A52CE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460" w:type="dxa"/>
            <w:tcBorders>
              <w:top w:val="single" w:sz="4" w:space="0" w:color="C0C0C0"/>
              <w:left w:val="nil"/>
              <w:bottom w:val="single" w:sz="4" w:space="0" w:color="C0C0C0"/>
              <w:right w:val="nil"/>
            </w:tcBorders>
            <w:shd w:val="clear" w:color="auto" w:fill="auto"/>
            <w:vAlign w:val="bottom"/>
            <w:hideMark/>
          </w:tcPr>
          <w:p w14:paraId="08B8970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680" w:type="dxa"/>
            <w:tcBorders>
              <w:top w:val="single" w:sz="4" w:space="0" w:color="C0C0C0"/>
              <w:left w:val="nil"/>
              <w:bottom w:val="single" w:sz="4" w:space="0" w:color="C0C0C0"/>
              <w:right w:val="nil"/>
            </w:tcBorders>
            <w:shd w:val="clear" w:color="auto" w:fill="auto"/>
            <w:vAlign w:val="bottom"/>
            <w:hideMark/>
          </w:tcPr>
          <w:p w14:paraId="2C878E3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360" w:type="dxa"/>
            <w:tcBorders>
              <w:top w:val="single" w:sz="4" w:space="0" w:color="C0C0C0"/>
              <w:left w:val="nil"/>
              <w:bottom w:val="single" w:sz="4" w:space="0" w:color="C0C0C0"/>
              <w:right w:val="nil"/>
            </w:tcBorders>
            <w:shd w:val="clear" w:color="auto" w:fill="auto"/>
            <w:vAlign w:val="bottom"/>
            <w:hideMark/>
          </w:tcPr>
          <w:p w14:paraId="67687CB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1360" w:type="dxa"/>
            <w:tcBorders>
              <w:top w:val="single" w:sz="4" w:space="0" w:color="C0C0C0"/>
              <w:left w:val="nil"/>
              <w:bottom w:val="single" w:sz="4" w:space="0" w:color="C0C0C0"/>
              <w:right w:val="nil"/>
            </w:tcBorders>
            <w:shd w:val="clear" w:color="auto" w:fill="auto"/>
            <w:vAlign w:val="bottom"/>
            <w:hideMark/>
          </w:tcPr>
          <w:p w14:paraId="2E849DE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c>
          <w:tcPr>
            <w:tcW w:w="5020" w:type="dxa"/>
            <w:tcBorders>
              <w:top w:val="single" w:sz="4" w:space="0" w:color="C0C0C0"/>
              <w:left w:val="nil"/>
              <w:bottom w:val="single" w:sz="4" w:space="0" w:color="C0C0C0"/>
              <w:right w:val="nil"/>
            </w:tcBorders>
            <w:shd w:val="clear" w:color="auto" w:fill="auto"/>
            <w:vAlign w:val="bottom"/>
            <w:hideMark/>
          </w:tcPr>
          <w:p w14:paraId="30AA1CE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93ADFD9" w14:textId="77777777" w:rsidTr="009E6573">
        <w:trPr>
          <w:trHeight w:val="750"/>
          <w:jc w:val="center"/>
        </w:trPr>
        <w:tc>
          <w:tcPr>
            <w:tcW w:w="580" w:type="dxa"/>
            <w:tcBorders>
              <w:top w:val="nil"/>
              <w:left w:val="nil"/>
              <w:bottom w:val="nil"/>
              <w:right w:val="nil"/>
            </w:tcBorders>
            <w:shd w:val="clear" w:color="auto" w:fill="auto"/>
            <w:vAlign w:val="center"/>
            <w:hideMark/>
          </w:tcPr>
          <w:p w14:paraId="12DB7EF1"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09A1B11B" w14:textId="77777777" w:rsidR="00FE750B" w:rsidRPr="001077C6" w:rsidRDefault="00FE750B" w:rsidP="009E6573">
            <w:pPr>
              <w:rPr>
                <w:sz w:val="11"/>
                <w:szCs w:val="11"/>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140C36"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253E52"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D4AD4E"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Ед. изм.</w:t>
            </w:r>
          </w:p>
        </w:tc>
        <w:tc>
          <w:tcPr>
            <w:tcW w:w="1780" w:type="dxa"/>
            <w:tcBorders>
              <w:top w:val="nil"/>
              <w:left w:val="nil"/>
              <w:bottom w:val="single" w:sz="4" w:space="0" w:color="C0C0C0"/>
              <w:right w:val="single" w:sz="4" w:space="0" w:color="C0C0C0"/>
            </w:tcBorders>
            <w:shd w:val="clear" w:color="auto" w:fill="auto"/>
            <w:vAlign w:val="center"/>
            <w:hideMark/>
          </w:tcPr>
          <w:p w14:paraId="100930D4"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2019 год</w:t>
            </w:r>
          </w:p>
        </w:tc>
        <w:tc>
          <w:tcPr>
            <w:tcW w:w="1820" w:type="dxa"/>
            <w:tcBorders>
              <w:top w:val="nil"/>
              <w:left w:val="nil"/>
              <w:bottom w:val="single" w:sz="4" w:space="0" w:color="C0C0C0"/>
              <w:right w:val="single" w:sz="4" w:space="0" w:color="C0C0C0"/>
            </w:tcBorders>
            <w:shd w:val="clear" w:color="auto" w:fill="auto"/>
            <w:vAlign w:val="center"/>
            <w:hideMark/>
          </w:tcPr>
          <w:p w14:paraId="4BA2DDED"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2019 г.</w:t>
            </w:r>
          </w:p>
        </w:tc>
        <w:tc>
          <w:tcPr>
            <w:tcW w:w="1840" w:type="dxa"/>
            <w:tcBorders>
              <w:top w:val="nil"/>
              <w:left w:val="nil"/>
              <w:bottom w:val="single" w:sz="4" w:space="0" w:color="C0C0C0"/>
              <w:right w:val="single" w:sz="4" w:space="0" w:color="C0C0C0"/>
            </w:tcBorders>
            <w:shd w:val="clear" w:color="auto" w:fill="auto"/>
            <w:vAlign w:val="center"/>
            <w:hideMark/>
          </w:tcPr>
          <w:p w14:paraId="4228ADAE"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2020 год</w:t>
            </w:r>
          </w:p>
        </w:tc>
        <w:tc>
          <w:tcPr>
            <w:tcW w:w="4800" w:type="dxa"/>
            <w:gridSpan w:val="3"/>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9BCB39"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2020 год (с учетом корректировки)</w:t>
            </w:r>
          </w:p>
        </w:tc>
        <w:tc>
          <w:tcPr>
            <w:tcW w:w="4400" w:type="dxa"/>
            <w:gridSpan w:val="3"/>
            <w:tcBorders>
              <w:top w:val="single" w:sz="4" w:space="0" w:color="C0C0C0"/>
              <w:left w:val="nil"/>
              <w:bottom w:val="single" w:sz="4" w:space="0" w:color="C0C0C0"/>
              <w:right w:val="single" w:sz="4" w:space="0" w:color="C0C0C0"/>
            </w:tcBorders>
            <w:shd w:val="clear" w:color="auto" w:fill="auto"/>
            <w:vAlign w:val="center"/>
            <w:hideMark/>
          </w:tcPr>
          <w:p w14:paraId="4CD00978"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 xml:space="preserve">2020 год </w:t>
            </w:r>
          </w:p>
        </w:tc>
        <w:tc>
          <w:tcPr>
            <w:tcW w:w="5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083089"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Обоснование</w:t>
            </w:r>
          </w:p>
        </w:tc>
      </w:tr>
      <w:tr w:rsidR="00FE750B" w:rsidRPr="001077C6" w14:paraId="5D42D955" w14:textId="77777777" w:rsidTr="009E6573">
        <w:trPr>
          <w:trHeight w:val="300"/>
          <w:jc w:val="center"/>
        </w:trPr>
        <w:tc>
          <w:tcPr>
            <w:tcW w:w="580" w:type="dxa"/>
            <w:tcBorders>
              <w:top w:val="nil"/>
              <w:left w:val="nil"/>
              <w:bottom w:val="nil"/>
              <w:right w:val="nil"/>
            </w:tcBorders>
            <w:shd w:val="clear" w:color="auto" w:fill="auto"/>
            <w:vAlign w:val="center"/>
            <w:hideMark/>
          </w:tcPr>
          <w:p w14:paraId="52AA46C5" w14:textId="77777777" w:rsidR="00FE750B" w:rsidRPr="001077C6" w:rsidRDefault="00FE750B" w:rsidP="009E6573">
            <w:pPr>
              <w:jc w:val="center"/>
              <w:rPr>
                <w:rFonts w:ascii="Tahoma" w:hAnsi="Tahoma" w:cs="Tahoma"/>
                <w:b/>
                <w:bCs/>
                <w:color w:val="272727"/>
                <w:sz w:val="11"/>
                <w:szCs w:val="11"/>
              </w:rPr>
            </w:pPr>
          </w:p>
        </w:tc>
        <w:tc>
          <w:tcPr>
            <w:tcW w:w="520" w:type="dxa"/>
            <w:tcBorders>
              <w:top w:val="nil"/>
              <w:left w:val="nil"/>
              <w:bottom w:val="nil"/>
              <w:right w:val="nil"/>
            </w:tcBorders>
            <w:shd w:val="clear" w:color="auto" w:fill="auto"/>
            <w:vAlign w:val="center"/>
            <w:hideMark/>
          </w:tcPr>
          <w:p w14:paraId="6969E395" w14:textId="77777777" w:rsidR="00FE750B" w:rsidRPr="001077C6" w:rsidRDefault="00FE750B" w:rsidP="009E6573">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1E4CBA2D" w14:textId="77777777" w:rsidR="00FE750B" w:rsidRPr="001077C6" w:rsidRDefault="00FE750B" w:rsidP="009E6573">
            <w:pPr>
              <w:rPr>
                <w:rFonts w:ascii="Tahoma" w:hAnsi="Tahoma" w:cs="Tahoma"/>
                <w:b/>
                <w:bCs/>
                <w:color w:val="272727"/>
                <w:sz w:val="11"/>
                <w:szCs w:val="11"/>
              </w:rPr>
            </w:pPr>
          </w:p>
        </w:tc>
        <w:tc>
          <w:tcPr>
            <w:tcW w:w="5640" w:type="dxa"/>
            <w:vMerge/>
            <w:tcBorders>
              <w:top w:val="nil"/>
              <w:left w:val="single" w:sz="4" w:space="0" w:color="C0C0C0"/>
              <w:bottom w:val="single" w:sz="4" w:space="0" w:color="C0C0C0"/>
              <w:right w:val="single" w:sz="4" w:space="0" w:color="C0C0C0"/>
            </w:tcBorders>
            <w:vAlign w:val="center"/>
            <w:hideMark/>
          </w:tcPr>
          <w:p w14:paraId="008F0B2C" w14:textId="77777777" w:rsidR="00FE750B" w:rsidRPr="001077C6" w:rsidRDefault="00FE750B" w:rsidP="009E6573">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0AAC3AA7" w14:textId="77777777" w:rsidR="00FE750B" w:rsidRPr="001077C6" w:rsidRDefault="00FE750B" w:rsidP="009E6573">
            <w:pPr>
              <w:rPr>
                <w:rFonts w:ascii="Tahoma" w:hAnsi="Tahoma" w:cs="Tahoma"/>
                <w:b/>
                <w:bCs/>
                <w:color w:val="272727"/>
                <w:sz w:val="11"/>
                <w:szCs w:val="11"/>
              </w:rPr>
            </w:pP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52DDD5"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Утверждено регулирующим органом</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14E618"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Предложение регулирующего органа при переходе на УСН</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CC0145"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Предложение организации при переходе на УСН</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598E6D"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Утверждено регулирующим органом на ОСН</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65B9EE0C"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В том числе на период</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EE2557"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Предложение регулирующего органа при переходе на УСН</w:t>
            </w:r>
          </w:p>
        </w:tc>
        <w:tc>
          <w:tcPr>
            <w:tcW w:w="2720" w:type="dxa"/>
            <w:gridSpan w:val="2"/>
            <w:tcBorders>
              <w:top w:val="single" w:sz="4" w:space="0" w:color="C0C0C0"/>
              <w:left w:val="nil"/>
              <w:bottom w:val="single" w:sz="4" w:space="0" w:color="C0C0C0"/>
              <w:right w:val="single" w:sz="4" w:space="0" w:color="C0C0C0"/>
            </w:tcBorders>
            <w:shd w:val="clear" w:color="auto" w:fill="auto"/>
            <w:vAlign w:val="center"/>
            <w:hideMark/>
          </w:tcPr>
          <w:p w14:paraId="531B526C"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В том числе на период</w:t>
            </w:r>
          </w:p>
        </w:tc>
        <w:tc>
          <w:tcPr>
            <w:tcW w:w="5020" w:type="dxa"/>
            <w:vMerge/>
            <w:tcBorders>
              <w:top w:val="nil"/>
              <w:left w:val="single" w:sz="4" w:space="0" w:color="C0C0C0"/>
              <w:bottom w:val="single" w:sz="4" w:space="0" w:color="C0C0C0"/>
              <w:right w:val="single" w:sz="4" w:space="0" w:color="C0C0C0"/>
            </w:tcBorders>
            <w:vAlign w:val="center"/>
            <w:hideMark/>
          </w:tcPr>
          <w:p w14:paraId="5A35CE94" w14:textId="77777777" w:rsidR="00FE750B" w:rsidRPr="001077C6" w:rsidRDefault="00FE750B" w:rsidP="009E6573">
            <w:pPr>
              <w:rPr>
                <w:rFonts w:ascii="Tahoma" w:hAnsi="Tahoma" w:cs="Tahoma"/>
                <w:b/>
                <w:bCs/>
                <w:color w:val="272727"/>
                <w:sz w:val="11"/>
                <w:szCs w:val="11"/>
              </w:rPr>
            </w:pPr>
          </w:p>
        </w:tc>
      </w:tr>
      <w:tr w:rsidR="00FE750B" w:rsidRPr="001077C6" w14:paraId="1CFBD479" w14:textId="77777777" w:rsidTr="009E6573">
        <w:trPr>
          <w:trHeight w:val="1020"/>
          <w:jc w:val="center"/>
        </w:trPr>
        <w:tc>
          <w:tcPr>
            <w:tcW w:w="580" w:type="dxa"/>
            <w:tcBorders>
              <w:top w:val="nil"/>
              <w:left w:val="nil"/>
              <w:bottom w:val="nil"/>
              <w:right w:val="nil"/>
            </w:tcBorders>
            <w:shd w:val="clear" w:color="auto" w:fill="auto"/>
            <w:vAlign w:val="center"/>
            <w:hideMark/>
          </w:tcPr>
          <w:p w14:paraId="68987C5A" w14:textId="77777777" w:rsidR="00FE750B" w:rsidRPr="001077C6" w:rsidRDefault="00FE750B" w:rsidP="009E6573">
            <w:pPr>
              <w:jc w:val="center"/>
              <w:rPr>
                <w:rFonts w:ascii="Tahoma" w:hAnsi="Tahoma" w:cs="Tahoma"/>
                <w:b/>
                <w:bCs/>
                <w:color w:val="272727"/>
                <w:sz w:val="11"/>
                <w:szCs w:val="11"/>
              </w:rPr>
            </w:pPr>
          </w:p>
        </w:tc>
        <w:tc>
          <w:tcPr>
            <w:tcW w:w="520" w:type="dxa"/>
            <w:tcBorders>
              <w:top w:val="nil"/>
              <w:left w:val="nil"/>
              <w:bottom w:val="nil"/>
              <w:right w:val="nil"/>
            </w:tcBorders>
            <w:shd w:val="clear" w:color="auto" w:fill="auto"/>
            <w:vAlign w:val="center"/>
            <w:hideMark/>
          </w:tcPr>
          <w:p w14:paraId="3CE766CE" w14:textId="77777777" w:rsidR="00FE750B" w:rsidRPr="001077C6" w:rsidRDefault="00FE750B" w:rsidP="009E6573">
            <w:pPr>
              <w:rPr>
                <w:sz w:val="11"/>
                <w:szCs w:val="11"/>
              </w:rPr>
            </w:pPr>
          </w:p>
        </w:tc>
        <w:tc>
          <w:tcPr>
            <w:tcW w:w="1020" w:type="dxa"/>
            <w:vMerge/>
            <w:tcBorders>
              <w:top w:val="nil"/>
              <w:left w:val="single" w:sz="4" w:space="0" w:color="C0C0C0"/>
              <w:bottom w:val="single" w:sz="4" w:space="0" w:color="C0C0C0"/>
              <w:right w:val="single" w:sz="4" w:space="0" w:color="C0C0C0"/>
            </w:tcBorders>
            <w:vAlign w:val="center"/>
            <w:hideMark/>
          </w:tcPr>
          <w:p w14:paraId="145FCC13" w14:textId="77777777" w:rsidR="00FE750B" w:rsidRPr="001077C6" w:rsidRDefault="00FE750B" w:rsidP="009E6573">
            <w:pPr>
              <w:rPr>
                <w:rFonts w:ascii="Tahoma" w:hAnsi="Tahoma" w:cs="Tahoma"/>
                <w:b/>
                <w:bCs/>
                <w:color w:val="272727"/>
                <w:sz w:val="11"/>
                <w:szCs w:val="11"/>
              </w:rPr>
            </w:pPr>
          </w:p>
        </w:tc>
        <w:tc>
          <w:tcPr>
            <w:tcW w:w="5640" w:type="dxa"/>
            <w:vMerge/>
            <w:tcBorders>
              <w:top w:val="nil"/>
              <w:left w:val="single" w:sz="4" w:space="0" w:color="C0C0C0"/>
              <w:bottom w:val="single" w:sz="4" w:space="0" w:color="C0C0C0"/>
              <w:right w:val="single" w:sz="4" w:space="0" w:color="C0C0C0"/>
            </w:tcBorders>
            <w:vAlign w:val="center"/>
            <w:hideMark/>
          </w:tcPr>
          <w:p w14:paraId="3A24A335" w14:textId="77777777" w:rsidR="00FE750B" w:rsidRPr="001077C6" w:rsidRDefault="00FE750B" w:rsidP="009E6573">
            <w:pPr>
              <w:rPr>
                <w:rFonts w:ascii="Tahoma" w:hAnsi="Tahoma" w:cs="Tahoma"/>
                <w:b/>
                <w:bCs/>
                <w:color w:val="272727"/>
                <w:sz w:val="11"/>
                <w:szCs w:val="11"/>
              </w:rPr>
            </w:pPr>
          </w:p>
        </w:tc>
        <w:tc>
          <w:tcPr>
            <w:tcW w:w="1140" w:type="dxa"/>
            <w:vMerge/>
            <w:tcBorders>
              <w:top w:val="nil"/>
              <w:left w:val="single" w:sz="4" w:space="0" w:color="C0C0C0"/>
              <w:bottom w:val="single" w:sz="4" w:space="0" w:color="C0C0C0"/>
              <w:right w:val="single" w:sz="4" w:space="0" w:color="C0C0C0"/>
            </w:tcBorders>
            <w:vAlign w:val="center"/>
            <w:hideMark/>
          </w:tcPr>
          <w:p w14:paraId="2A960BD6" w14:textId="77777777" w:rsidR="00FE750B" w:rsidRPr="001077C6" w:rsidRDefault="00FE750B" w:rsidP="009E6573">
            <w:pPr>
              <w:rPr>
                <w:rFonts w:ascii="Tahoma" w:hAnsi="Tahoma" w:cs="Tahoma"/>
                <w:b/>
                <w:bCs/>
                <w:color w:val="272727"/>
                <w:sz w:val="11"/>
                <w:szCs w:val="11"/>
              </w:rPr>
            </w:pPr>
          </w:p>
        </w:tc>
        <w:tc>
          <w:tcPr>
            <w:tcW w:w="1780" w:type="dxa"/>
            <w:vMerge/>
            <w:tcBorders>
              <w:top w:val="nil"/>
              <w:left w:val="single" w:sz="4" w:space="0" w:color="C0C0C0"/>
              <w:bottom w:val="single" w:sz="4" w:space="0" w:color="C0C0C0"/>
              <w:right w:val="single" w:sz="4" w:space="0" w:color="C0C0C0"/>
            </w:tcBorders>
            <w:vAlign w:val="center"/>
            <w:hideMark/>
          </w:tcPr>
          <w:p w14:paraId="5950D394" w14:textId="77777777" w:rsidR="00FE750B" w:rsidRPr="001077C6" w:rsidRDefault="00FE750B" w:rsidP="009E6573">
            <w:pPr>
              <w:rPr>
                <w:rFonts w:ascii="Tahoma" w:hAnsi="Tahoma" w:cs="Tahoma"/>
                <w:b/>
                <w:bCs/>
                <w:color w:val="272727"/>
                <w:sz w:val="11"/>
                <w:szCs w:val="11"/>
              </w:rPr>
            </w:pPr>
          </w:p>
        </w:tc>
        <w:tc>
          <w:tcPr>
            <w:tcW w:w="1820" w:type="dxa"/>
            <w:vMerge/>
            <w:tcBorders>
              <w:top w:val="nil"/>
              <w:left w:val="single" w:sz="4" w:space="0" w:color="C0C0C0"/>
              <w:bottom w:val="single" w:sz="4" w:space="0" w:color="C0C0C0"/>
              <w:right w:val="single" w:sz="4" w:space="0" w:color="C0C0C0"/>
            </w:tcBorders>
            <w:vAlign w:val="center"/>
            <w:hideMark/>
          </w:tcPr>
          <w:p w14:paraId="0CD1AF82" w14:textId="77777777" w:rsidR="00FE750B" w:rsidRPr="001077C6" w:rsidRDefault="00FE750B" w:rsidP="009E6573">
            <w:pPr>
              <w:rPr>
                <w:rFonts w:ascii="Tahoma" w:hAnsi="Tahoma" w:cs="Tahoma"/>
                <w:b/>
                <w:bCs/>
                <w:color w:val="272727"/>
                <w:sz w:val="11"/>
                <w:szCs w:val="11"/>
              </w:rPr>
            </w:pPr>
          </w:p>
        </w:tc>
        <w:tc>
          <w:tcPr>
            <w:tcW w:w="1840" w:type="dxa"/>
            <w:vMerge/>
            <w:tcBorders>
              <w:top w:val="nil"/>
              <w:left w:val="single" w:sz="4" w:space="0" w:color="C0C0C0"/>
              <w:bottom w:val="single" w:sz="4" w:space="0" w:color="C0C0C0"/>
              <w:right w:val="single" w:sz="4" w:space="0" w:color="C0C0C0"/>
            </w:tcBorders>
            <w:vAlign w:val="center"/>
            <w:hideMark/>
          </w:tcPr>
          <w:p w14:paraId="6346C06D" w14:textId="77777777" w:rsidR="00FE750B" w:rsidRPr="001077C6" w:rsidRDefault="00FE750B" w:rsidP="009E6573">
            <w:pPr>
              <w:rPr>
                <w:rFonts w:ascii="Tahoma" w:hAnsi="Tahoma" w:cs="Tahoma"/>
                <w:b/>
                <w:bCs/>
                <w:color w:val="272727"/>
                <w:sz w:val="11"/>
                <w:szCs w:val="11"/>
              </w:rPr>
            </w:pPr>
          </w:p>
        </w:tc>
        <w:tc>
          <w:tcPr>
            <w:tcW w:w="1860" w:type="dxa"/>
            <w:vMerge/>
            <w:tcBorders>
              <w:top w:val="nil"/>
              <w:left w:val="single" w:sz="4" w:space="0" w:color="C0C0C0"/>
              <w:bottom w:val="single" w:sz="4" w:space="0" w:color="C0C0C0"/>
              <w:right w:val="single" w:sz="4" w:space="0" w:color="C0C0C0"/>
            </w:tcBorders>
            <w:vAlign w:val="center"/>
            <w:hideMark/>
          </w:tcPr>
          <w:p w14:paraId="2C510A43" w14:textId="77777777" w:rsidR="00FE750B" w:rsidRPr="001077C6" w:rsidRDefault="00FE750B" w:rsidP="009E6573">
            <w:pPr>
              <w:rPr>
                <w:rFonts w:ascii="Tahoma" w:hAnsi="Tahoma" w:cs="Tahoma"/>
                <w:b/>
                <w:bCs/>
                <w:color w:val="272727"/>
                <w:sz w:val="11"/>
                <w:szCs w:val="11"/>
              </w:rPr>
            </w:pPr>
          </w:p>
        </w:tc>
        <w:tc>
          <w:tcPr>
            <w:tcW w:w="1480" w:type="dxa"/>
            <w:tcBorders>
              <w:top w:val="nil"/>
              <w:left w:val="nil"/>
              <w:bottom w:val="single" w:sz="4" w:space="0" w:color="C0C0C0"/>
              <w:right w:val="single" w:sz="4" w:space="0" w:color="C0C0C0"/>
            </w:tcBorders>
            <w:shd w:val="clear" w:color="auto" w:fill="auto"/>
            <w:vAlign w:val="center"/>
            <w:hideMark/>
          </w:tcPr>
          <w:p w14:paraId="3C037F10"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01.01.2020</w:t>
            </w:r>
            <w:r w:rsidRPr="001077C6">
              <w:rPr>
                <w:rFonts w:ascii="Tahoma" w:hAnsi="Tahoma" w:cs="Tahoma"/>
                <w:b/>
                <w:bCs/>
                <w:color w:val="272727"/>
                <w:sz w:val="11"/>
                <w:szCs w:val="11"/>
              </w:rPr>
              <w:br/>
              <w:t>по 30.06.2020</w:t>
            </w:r>
          </w:p>
        </w:tc>
        <w:tc>
          <w:tcPr>
            <w:tcW w:w="1460" w:type="dxa"/>
            <w:tcBorders>
              <w:top w:val="nil"/>
              <w:left w:val="nil"/>
              <w:bottom w:val="single" w:sz="4" w:space="0" w:color="C0C0C0"/>
              <w:right w:val="single" w:sz="4" w:space="0" w:color="C0C0C0"/>
            </w:tcBorders>
            <w:shd w:val="clear" w:color="auto" w:fill="auto"/>
            <w:vAlign w:val="center"/>
            <w:hideMark/>
          </w:tcPr>
          <w:p w14:paraId="6D2E50AB"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01.07.2020</w:t>
            </w:r>
            <w:r w:rsidRPr="001077C6">
              <w:rPr>
                <w:rFonts w:ascii="Tahoma" w:hAnsi="Tahoma" w:cs="Tahoma"/>
                <w:b/>
                <w:bCs/>
                <w:color w:val="272727"/>
                <w:sz w:val="11"/>
                <w:szCs w:val="11"/>
              </w:rPr>
              <w:br/>
              <w:t>по 31.12.2020</w:t>
            </w:r>
          </w:p>
        </w:tc>
        <w:tc>
          <w:tcPr>
            <w:tcW w:w="1680" w:type="dxa"/>
            <w:vMerge/>
            <w:tcBorders>
              <w:top w:val="nil"/>
              <w:left w:val="single" w:sz="4" w:space="0" w:color="C0C0C0"/>
              <w:bottom w:val="single" w:sz="4" w:space="0" w:color="C0C0C0"/>
              <w:right w:val="single" w:sz="4" w:space="0" w:color="C0C0C0"/>
            </w:tcBorders>
            <w:vAlign w:val="center"/>
            <w:hideMark/>
          </w:tcPr>
          <w:p w14:paraId="24D99161" w14:textId="77777777" w:rsidR="00FE750B" w:rsidRPr="001077C6" w:rsidRDefault="00FE750B" w:rsidP="009E6573">
            <w:pPr>
              <w:rPr>
                <w:rFonts w:ascii="Tahoma" w:hAnsi="Tahoma" w:cs="Tahoma"/>
                <w:b/>
                <w:bCs/>
                <w:color w:val="272727"/>
                <w:sz w:val="11"/>
                <w:szCs w:val="11"/>
              </w:rPr>
            </w:pPr>
          </w:p>
        </w:tc>
        <w:tc>
          <w:tcPr>
            <w:tcW w:w="1360" w:type="dxa"/>
            <w:tcBorders>
              <w:top w:val="nil"/>
              <w:left w:val="nil"/>
              <w:bottom w:val="single" w:sz="4" w:space="0" w:color="C0C0C0"/>
              <w:right w:val="single" w:sz="4" w:space="0" w:color="C0C0C0"/>
            </w:tcBorders>
            <w:shd w:val="clear" w:color="auto" w:fill="auto"/>
            <w:vAlign w:val="center"/>
            <w:hideMark/>
          </w:tcPr>
          <w:p w14:paraId="49AB0763"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01.01.2020</w:t>
            </w:r>
            <w:r w:rsidRPr="001077C6">
              <w:rPr>
                <w:rFonts w:ascii="Tahoma" w:hAnsi="Tahoma" w:cs="Tahoma"/>
                <w:b/>
                <w:bCs/>
                <w:color w:val="272727"/>
                <w:sz w:val="11"/>
                <w:szCs w:val="11"/>
              </w:rPr>
              <w:br/>
              <w:t>по 30.06.2020</w:t>
            </w:r>
          </w:p>
        </w:tc>
        <w:tc>
          <w:tcPr>
            <w:tcW w:w="1360" w:type="dxa"/>
            <w:tcBorders>
              <w:top w:val="nil"/>
              <w:left w:val="nil"/>
              <w:bottom w:val="single" w:sz="4" w:space="0" w:color="C0C0C0"/>
              <w:right w:val="single" w:sz="4" w:space="0" w:color="C0C0C0"/>
            </w:tcBorders>
            <w:shd w:val="clear" w:color="auto" w:fill="auto"/>
            <w:vAlign w:val="center"/>
            <w:hideMark/>
          </w:tcPr>
          <w:p w14:paraId="41472FF1" w14:textId="77777777" w:rsidR="00FE750B" w:rsidRPr="001077C6" w:rsidRDefault="00FE750B" w:rsidP="009E6573">
            <w:pPr>
              <w:jc w:val="center"/>
              <w:rPr>
                <w:rFonts w:ascii="Tahoma" w:hAnsi="Tahoma" w:cs="Tahoma"/>
                <w:b/>
                <w:bCs/>
                <w:color w:val="272727"/>
                <w:sz w:val="11"/>
                <w:szCs w:val="11"/>
              </w:rPr>
            </w:pPr>
            <w:r w:rsidRPr="001077C6">
              <w:rPr>
                <w:rFonts w:ascii="Tahoma" w:hAnsi="Tahoma" w:cs="Tahoma"/>
                <w:b/>
                <w:bCs/>
                <w:color w:val="272727"/>
                <w:sz w:val="11"/>
                <w:szCs w:val="11"/>
              </w:rPr>
              <w:t>с 01.07.2020</w:t>
            </w:r>
            <w:r w:rsidRPr="001077C6">
              <w:rPr>
                <w:rFonts w:ascii="Tahoma" w:hAnsi="Tahoma" w:cs="Tahoma"/>
                <w:b/>
                <w:bCs/>
                <w:color w:val="272727"/>
                <w:sz w:val="11"/>
                <w:szCs w:val="11"/>
              </w:rPr>
              <w:br/>
              <w:t>по 31.12.2020</w:t>
            </w:r>
          </w:p>
        </w:tc>
        <w:tc>
          <w:tcPr>
            <w:tcW w:w="5020" w:type="dxa"/>
            <w:vMerge/>
            <w:tcBorders>
              <w:top w:val="nil"/>
              <w:left w:val="single" w:sz="4" w:space="0" w:color="C0C0C0"/>
              <w:bottom w:val="single" w:sz="4" w:space="0" w:color="C0C0C0"/>
              <w:right w:val="single" w:sz="4" w:space="0" w:color="C0C0C0"/>
            </w:tcBorders>
            <w:vAlign w:val="center"/>
            <w:hideMark/>
          </w:tcPr>
          <w:p w14:paraId="6306F542" w14:textId="77777777" w:rsidR="00FE750B" w:rsidRPr="001077C6" w:rsidRDefault="00FE750B" w:rsidP="009E6573">
            <w:pPr>
              <w:rPr>
                <w:rFonts w:ascii="Tahoma" w:hAnsi="Tahoma" w:cs="Tahoma"/>
                <w:b/>
                <w:bCs/>
                <w:color w:val="272727"/>
                <w:sz w:val="11"/>
                <w:szCs w:val="11"/>
              </w:rPr>
            </w:pPr>
          </w:p>
        </w:tc>
      </w:tr>
      <w:tr w:rsidR="00FE750B" w:rsidRPr="001077C6" w14:paraId="23442F9B" w14:textId="77777777" w:rsidTr="009E6573">
        <w:trPr>
          <w:trHeight w:val="225"/>
          <w:jc w:val="center"/>
        </w:trPr>
        <w:tc>
          <w:tcPr>
            <w:tcW w:w="580" w:type="dxa"/>
            <w:tcBorders>
              <w:top w:val="nil"/>
              <w:left w:val="nil"/>
              <w:bottom w:val="nil"/>
              <w:right w:val="nil"/>
            </w:tcBorders>
            <w:shd w:val="clear" w:color="auto" w:fill="auto"/>
            <w:vAlign w:val="center"/>
            <w:hideMark/>
          </w:tcPr>
          <w:p w14:paraId="0412E43A" w14:textId="77777777" w:rsidR="00FE750B" w:rsidRPr="001077C6" w:rsidRDefault="00FE750B" w:rsidP="009E6573">
            <w:pPr>
              <w:jc w:val="center"/>
              <w:rPr>
                <w:rFonts w:ascii="Tahoma" w:hAnsi="Tahoma" w:cs="Tahoma"/>
                <w:b/>
                <w:bCs/>
                <w:color w:val="272727"/>
                <w:sz w:val="11"/>
                <w:szCs w:val="11"/>
              </w:rPr>
            </w:pPr>
          </w:p>
        </w:tc>
        <w:tc>
          <w:tcPr>
            <w:tcW w:w="520" w:type="dxa"/>
            <w:tcBorders>
              <w:top w:val="nil"/>
              <w:left w:val="nil"/>
              <w:bottom w:val="nil"/>
              <w:right w:val="nil"/>
            </w:tcBorders>
            <w:shd w:val="clear" w:color="auto" w:fill="auto"/>
            <w:vAlign w:val="center"/>
            <w:hideMark/>
          </w:tcPr>
          <w:p w14:paraId="63CA365F" w14:textId="77777777" w:rsidR="00FE750B" w:rsidRPr="001077C6" w:rsidRDefault="00FE750B" w:rsidP="009E6573">
            <w:pPr>
              <w:rPr>
                <w:sz w:val="11"/>
                <w:szCs w:val="11"/>
              </w:rPr>
            </w:pPr>
          </w:p>
        </w:tc>
        <w:tc>
          <w:tcPr>
            <w:tcW w:w="1020" w:type="dxa"/>
            <w:tcBorders>
              <w:top w:val="single" w:sz="4" w:space="0" w:color="C0C0C0"/>
              <w:left w:val="nil"/>
              <w:bottom w:val="single" w:sz="4" w:space="0" w:color="C0C0C0"/>
              <w:right w:val="nil"/>
            </w:tcBorders>
            <w:shd w:val="clear" w:color="auto" w:fill="auto"/>
            <w:noWrap/>
            <w:vAlign w:val="center"/>
            <w:hideMark/>
          </w:tcPr>
          <w:p w14:paraId="5F94C848"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1</w:t>
            </w:r>
          </w:p>
        </w:tc>
        <w:tc>
          <w:tcPr>
            <w:tcW w:w="5640" w:type="dxa"/>
            <w:tcBorders>
              <w:top w:val="nil"/>
              <w:left w:val="nil"/>
              <w:bottom w:val="single" w:sz="4" w:space="0" w:color="C0C0C0"/>
              <w:right w:val="nil"/>
            </w:tcBorders>
            <w:shd w:val="clear" w:color="auto" w:fill="auto"/>
            <w:noWrap/>
            <w:vAlign w:val="center"/>
            <w:hideMark/>
          </w:tcPr>
          <w:p w14:paraId="69D44FF7"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2</w:t>
            </w:r>
          </w:p>
        </w:tc>
        <w:tc>
          <w:tcPr>
            <w:tcW w:w="1140" w:type="dxa"/>
            <w:tcBorders>
              <w:top w:val="nil"/>
              <w:left w:val="nil"/>
              <w:bottom w:val="single" w:sz="4" w:space="0" w:color="C0C0C0"/>
              <w:right w:val="nil"/>
            </w:tcBorders>
            <w:shd w:val="clear" w:color="auto" w:fill="auto"/>
            <w:noWrap/>
            <w:vAlign w:val="center"/>
            <w:hideMark/>
          </w:tcPr>
          <w:p w14:paraId="110CA075"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3</w:t>
            </w:r>
          </w:p>
        </w:tc>
        <w:tc>
          <w:tcPr>
            <w:tcW w:w="1780" w:type="dxa"/>
            <w:tcBorders>
              <w:top w:val="nil"/>
              <w:left w:val="nil"/>
              <w:bottom w:val="single" w:sz="4" w:space="0" w:color="C0C0C0"/>
              <w:right w:val="nil"/>
            </w:tcBorders>
            <w:shd w:val="clear" w:color="auto" w:fill="auto"/>
            <w:noWrap/>
            <w:vAlign w:val="center"/>
            <w:hideMark/>
          </w:tcPr>
          <w:p w14:paraId="2C74674C"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6</w:t>
            </w:r>
          </w:p>
        </w:tc>
        <w:tc>
          <w:tcPr>
            <w:tcW w:w="1820" w:type="dxa"/>
            <w:tcBorders>
              <w:top w:val="nil"/>
              <w:left w:val="nil"/>
              <w:bottom w:val="single" w:sz="4" w:space="0" w:color="C0C0C0"/>
              <w:right w:val="nil"/>
            </w:tcBorders>
            <w:shd w:val="clear" w:color="auto" w:fill="auto"/>
            <w:noWrap/>
            <w:vAlign w:val="center"/>
            <w:hideMark/>
          </w:tcPr>
          <w:p w14:paraId="08AB8A55"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840" w:type="dxa"/>
            <w:tcBorders>
              <w:top w:val="nil"/>
              <w:left w:val="nil"/>
              <w:bottom w:val="single" w:sz="4" w:space="0" w:color="C0C0C0"/>
              <w:right w:val="nil"/>
            </w:tcBorders>
            <w:shd w:val="clear" w:color="auto" w:fill="auto"/>
            <w:noWrap/>
            <w:vAlign w:val="center"/>
            <w:hideMark/>
          </w:tcPr>
          <w:p w14:paraId="37E68970"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7</w:t>
            </w:r>
          </w:p>
        </w:tc>
        <w:tc>
          <w:tcPr>
            <w:tcW w:w="1860" w:type="dxa"/>
            <w:tcBorders>
              <w:top w:val="nil"/>
              <w:left w:val="nil"/>
              <w:bottom w:val="single" w:sz="4" w:space="0" w:color="C0C0C0"/>
              <w:right w:val="nil"/>
            </w:tcBorders>
            <w:shd w:val="clear" w:color="auto" w:fill="auto"/>
            <w:noWrap/>
            <w:vAlign w:val="center"/>
            <w:hideMark/>
          </w:tcPr>
          <w:p w14:paraId="22336E1F"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8</w:t>
            </w:r>
          </w:p>
        </w:tc>
        <w:tc>
          <w:tcPr>
            <w:tcW w:w="1480" w:type="dxa"/>
            <w:tcBorders>
              <w:top w:val="nil"/>
              <w:left w:val="nil"/>
              <w:bottom w:val="single" w:sz="4" w:space="0" w:color="C0C0C0"/>
              <w:right w:val="nil"/>
            </w:tcBorders>
            <w:shd w:val="clear" w:color="auto" w:fill="auto"/>
            <w:noWrap/>
            <w:vAlign w:val="center"/>
            <w:hideMark/>
          </w:tcPr>
          <w:p w14:paraId="2A146C56"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9</w:t>
            </w:r>
          </w:p>
        </w:tc>
        <w:tc>
          <w:tcPr>
            <w:tcW w:w="1460" w:type="dxa"/>
            <w:tcBorders>
              <w:top w:val="nil"/>
              <w:left w:val="nil"/>
              <w:bottom w:val="single" w:sz="4" w:space="0" w:color="C0C0C0"/>
              <w:right w:val="nil"/>
            </w:tcBorders>
            <w:shd w:val="clear" w:color="auto" w:fill="auto"/>
            <w:noWrap/>
            <w:vAlign w:val="center"/>
            <w:hideMark/>
          </w:tcPr>
          <w:p w14:paraId="6C8CE73F"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10</w:t>
            </w:r>
          </w:p>
        </w:tc>
        <w:tc>
          <w:tcPr>
            <w:tcW w:w="1680" w:type="dxa"/>
            <w:tcBorders>
              <w:top w:val="nil"/>
              <w:left w:val="nil"/>
              <w:bottom w:val="single" w:sz="4" w:space="0" w:color="C0C0C0"/>
              <w:right w:val="nil"/>
            </w:tcBorders>
            <w:shd w:val="clear" w:color="auto" w:fill="auto"/>
            <w:noWrap/>
            <w:vAlign w:val="center"/>
            <w:hideMark/>
          </w:tcPr>
          <w:p w14:paraId="74904B14"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360" w:type="dxa"/>
            <w:tcBorders>
              <w:top w:val="nil"/>
              <w:left w:val="nil"/>
              <w:bottom w:val="single" w:sz="4" w:space="0" w:color="C0C0C0"/>
              <w:right w:val="nil"/>
            </w:tcBorders>
            <w:shd w:val="clear" w:color="auto" w:fill="auto"/>
            <w:noWrap/>
            <w:vAlign w:val="center"/>
            <w:hideMark/>
          </w:tcPr>
          <w:p w14:paraId="5E9D2D62"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1360" w:type="dxa"/>
            <w:tcBorders>
              <w:top w:val="nil"/>
              <w:left w:val="nil"/>
              <w:bottom w:val="single" w:sz="4" w:space="0" w:color="C0C0C0"/>
              <w:right w:val="nil"/>
            </w:tcBorders>
            <w:shd w:val="clear" w:color="auto" w:fill="auto"/>
            <w:noWrap/>
            <w:vAlign w:val="center"/>
            <w:hideMark/>
          </w:tcPr>
          <w:p w14:paraId="4EE2F0D4"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 </w:t>
            </w:r>
          </w:p>
        </w:tc>
        <w:tc>
          <w:tcPr>
            <w:tcW w:w="5020" w:type="dxa"/>
            <w:tcBorders>
              <w:top w:val="nil"/>
              <w:left w:val="nil"/>
              <w:bottom w:val="single" w:sz="4" w:space="0" w:color="C0C0C0"/>
              <w:right w:val="nil"/>
            </w:tcBorders>
            <w:shd w:val="clear" w:color="auto" w:fill="auto"/>
            <w:noWrap/>
            <w:vAlign w:val="center"/>
            <w:hideMark/>
          </w:tcPr>
          <w:p w14:paraId="733DC1E4" w14:textId="77777777" w:rsidR="00FE750B" w:rsidRPr="001077C6" w:rsidRDefault="00FE750B" w:rsidP="009E6573">
            <w:pPr>
              <w:jc w:val="center"/>
              <w:rPr>
                <w:rFonts w:ascii="Tahoma" w:hAnsi="Tahoma" w:cs="Tahoma"/>
                <w:color w:val="C0C0C0"/>
                <w:sz w:val="11"/>
                <w:szCs w:val="11"/>
              </w:rPr>
            </w:pPr>
            <w:r w:rsidRPr="001077C6">
              <w:rPr>
                <w:rFonts w:ascii="Tahoma" w:hAnsi="Tahoma" w:cs="Tahoma"/>
                <w:color w:val="C0C0C0"/>
                <w:sz w:val="11"/>
                <w:szCs w:val="11"/>
              </w:rPr>
              <w:t>11</w:t>
            </w:r>
          </w:p>
        </w:tc>
      </w:tr>
      <w:tr w:rsidR="00FE750B" w:rsidRPr="001077C6" w14:paraId="3E9FDDFE" w14:textId="77777777" w:rsidTr="009E6573">
        <w:trPr>
          <w:trHeight w:val="300"/>
          <w:jc w:val="center"/>
        </w:trPr>
        <w:tc>
          <w:tcPr>
            <w:tcW w:w="580" w:type="dxa"/>
            <w:tcBorders>
              <w:top w:val="nil"/>
              <w:left w:val="nil"/>
              <w:bottom w:val="nil"/>
              <w:right w:val="nil"/>
            </w:tcBorders>
            <w:shd w:val="clear" w:color="auto" w:fill="auto"/>
            <w:vAlign w:val="center"/>
            <w:hideMark/>
          </w:tcPr>
          <w:p w14:paraId="09E316D1" w14:textId="77777777" w:rsidR="00FE750B" w:rsidRPr="001077C6" w:rsidRDefault="00FE750B" w:rsidP="009E6573">
            <w:pPr>
              <w:jc w:val="center"/>
              <w:rPr>
                <w:rFonts w:ascii="Tahoma" w:hAnsi="Tahoma" w:cs="Tahoma"/>
                <w:color w:val="C0C0C0"/>
                <w:sz w:val="11"/>
                <w:szCs w:val="11"/>
              </w:rPr>
            </w:pPr>
          </w:p>
        </w:tc>
        <w:tc>
          <w:tcPr>
            <w:tcW w:w="520" w:type="dxa"/>
            <w:tcBorders>
              <w:top w:val="nil"/>
              <w:left w:val="nil"/>
              <w:bottom w:val="nil"/>
              <w:right w:val="nil"/>
            </w:tcBorders>
            <w:shd w:val="clear" w:color="auto" w:fill="auto"/>
            <w:vAlign w:val="center"/>
            <w:hideMark/>
          </w:tcPr>
          <w:p w14:paraId="67EF0AAB"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58792B8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w:t>
            </w:r>
          </w:p>
        </w:tc>
        <w:tc>
          <w:tcPr>
            <w:tcW w:w="5640" w:type="dxa"/>
            <w:tcBorders>
              <w:top w:val="nil"/>
              <w:left w:val="nil"/>
              <w:bottom w:val="single" w:sz="4" w:space="0" w:color="C0C0C0"/>
              <w:right w:val="single" w:sz="4" w:space="0" w:color="C0C0C0"/>
            </w:tcBorders>
            <w:shd w:val="clear" w:color="000000" w:fill="C0C0C0"/>
            <w:vAlign w:val="center"/>
            <w:hideMark/>
          </w:tcPr>
          <w:p w14:paraId="3B886324"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7A50284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C0C0C0"/>
            <w:vAlign w:val="center"/>
            <w:hideMark/>
          </w:tcPr>
          <w:p w14:paraId="7026219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C0C0C0"/>
            <w:vAlign w:val="center"/>
            <w:hideMark/>
          </w:tcPr>
          <w:p w14:paraId="01E3194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C0C0C0"/>
            <w:vAlign w:val="center"/>
            <w:hideMark/>
          </w:tcPr>
          <w:p w14:paraId="004DDC5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C0C0C0"/>
            <w:vAlign w:val="center"/>
            <w:hideMark/>
          </w:tcPr>
          <w:p w14:paraId="460BA34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C0C0C0"/>
            <w:vAlign w:val="center"/>
            <w:hideMark/>
          </w:tcPr>
          <w:p w14:paraId="4783637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60" w:type="dxa"/>
            <w:tcBorders>
              <w:top w:val="nil"/>
              <w:left w:val="nil"/>
              <w:bottom w:val="single" w:sz="4" w:space="0" w:color="C0C0C0"/>
              <w:right w:val="single" w:sz="4" w:space="0" w:color="C0C0C0"/>
            </w:tcBorders>
            <w:shd w:val="clear" w:color="000000" w:fill="C0C0C0"/>
            <w:vAlign w:val="center"/>
            <w:hideMark/>
          </w:tcPr>
          <w:p w14:paraId="168C31F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680" w:type="dxa"/>
            <w:tcBorders>
              <w:top w:val="nil"/>
              <w:left w:val="nil"/>
              <w:bottom w:val="single" w:sz="4" w:space="0" w:color="C0C0C0"/>
              <w:right w:val="single" w:sz="4" w:space="0" w:color="C0C0C0"/>
            </w:tcBorders>
            <w:shd w:val="clear" w:color="000000" w:fill="C0C0C0"/>
            <w:vAlign w:val="center"/>
            <w:hideMark/>
          </w:tcPr>
          <w:p w14:paraId="1B6580C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C0C0C0"/>
            <w:vAlign w:val="center"/>
            <w:hideMark/>
          </w:tcPr>
          <w:p w14:paraId="20097CE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C0C0C0"/>
            <w:vAlign w:val="center"/>
            <w:hideMark/>
          </w:tcPr>
          <w:p w14:paraId="2708748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5020" w:type="dxa"/>
            <w:tcBorders>
              <w:top w:val="nil"/>
              <w:left w:val="nil"/>
              <w:bottom w:val="single" w:sz="4" w:space="0" w:color="C0C0C0"/>
              <w:right w:val="single" w:sz="4" w:space="0" w:color="C0C0C0"/>
            </w:tcBorders>
            <w:shd w:val="clear" w:color="000000" w:fill="C0C0C0"/>
            <w:vAlign w:val="center"/>
            <w:hideMark/>
          </w:tcPr>
          <w:p w14:paraId="0A6ACF5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r>
      <w:tr w:rsidR="00FE750B" w:rsidRPr="001077C6" w14:paraId="04D8CBCE" w14:textId="77777777" w:rsidTr="009E6573">
        <w:trPr>
          <w:trHeight w:val="300"/>
          <w:jc w:val="center"/>
        </w:trPr>
        <w:tc>
          <w:tcPr>
            <w:tcW w:w="580" w:type="dxa"/>
            <w:tcBorders>
              <w:top w:val="nil"/>
              <w:left w:val="nil"/>
              <w:bottom w:val="nil"/>
              <w:right w:val="nil"/>
            </w:tcBorders>
            <w:shd w:val="clear" w:color="auto" w:fill="auto"/>
            <w:vAlign w:val="center"/>
            <w:hideMark/>
          </w:tcPr>
          <w:p w14:paraId="16144061" w14:textId="77777777" w:rsidR="00FE750B" w:rsidRPr="001077C6" w:rsidRDefault="00FE750B" w:rsidP="009E6573">
            <w:pPr>
              <w:jc w:val="center"/>
              <w:rPr>
                <w:rFonts w:ascii="Tahoma" w:hAnsi="Tahoma" w:cs="Tahoma"/>
                <w:b/>
                <w:bCs/>
                <w:sz w:val="11"/>
                <w:szCs w:val="11"/>
              </w:rPr>
            </w:pPr>
          </w:p>
        </w:tc>
        <w:tc>
          <w:tcPr>
            <w:tcW w:w="520" w:type="dxa"/>
            <w:tcBorders>
              <w:top w:val="nil"/>
              <w:left w:val="nil"/>
              <w:bottom w:val="nil"/>
              <w:right w:val="nil"/>
            </w:tcBorders>
            <w:shd w:val="clear" w:color="auto" w:fill="auto"/>
            <w:vAlign w:val="center"/>
            <w:hideMark/>
          </w:tcPr>
          <w:p w14:paraId="21F67A52"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BF4E4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w:t>
            </w:r>
          </w:p>
        </w:tc>
        <w:tc>
          <w:tcPr>
            <w:tcW w:w="5640" w:type="dxa"/>
            <w:tcBorders>
              <w:top w:val="nil"/>
              <w:left w:val="nil"/>
              <w:bottom w:val="single" w:sz="4" w:space="0" w:color="C0C0C0"/>
              <w:right w:val="single" w:sz="4" w:space="0" w:color="C0C0C0"/>
            </w:tcBorders>
            <w:shd w:val="clear" w:color="auto" w:fill="auto"/>
            <w:vAlign w:val="center"/>
            <w:hideMark/>
          </w:tcPr>
          <w:p w14:paraId="512B570E"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06B79C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4D02D54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803 477,50</w:t>
            </w:r>
          </w:p>
        </w:tc>
        <w:tc>
          <w:tcPr>
            <w:tcW w:w="1820" w:type="dxa"/>
            <w:tcBorders>
              <w:top w:val="nil"/>
              <w:left w:val="nil"/>
              <w:bottom w:val="single" w:sz="4" w:space="0" w:color="C0C0C0"/>
              <w:right w:val="single" w:sz="4" w:space="0" w:color="C0C0C0"/>
            </w:tcBorders>
            <w:shd w:val="clear" w:color="000000" w:fill="FFFFCC"/>
            <w:vAlign w:val="center"/>
            <w:hideMark/>
          </w:tcPr>
          <w:p w14:paraId="00BD71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803 477,50</w:t>
            </w:r>
          </w:p>
        </w:tc>
        <w:tc>
          <w:tcPr>
            <w:tcW w:w="1840" w:type="dxa"/>
            <w:tcBorders>
              <w:top w:val="nil"/>
              <w:left w:val="nil"/>
              <w:bottom w:val="single" w:sz="4" w:space="0" w:color="C0C0C0"/>
              <w:right w:val="single" w:sz="4" w:space="0" w:color="C0C0C0"/>
            </w:tcBorders>
            <w:shd w:val="clear" w:color="000000" w:fill="FFFFCC"/>
            <w:vAlign w:val="center"/>
            <w:hideMark/>
          </w:tcPr>
          <w:p w14:paraId="7EB4E1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896 130,00</w:t>
            </w:r>
          </w:p>
        </w:tc>
        <w:tc>
          <w:tcPr>
            <w:tcW w:w="1860" w:type="dxa"/>
            <w:tcBorders>
              <w:top w:val="nil"/>
              <w:left w:val="nil"/>
              <w:bottom w:val="single" w:sz="4" w:space="0" w:color="C0C0C0"/>
              <w:right w:val="single" w:sz="4" w:space="0" w:color="C0C0C0"/>
            </w:tcBorders>
            <w:shd w:val="clear" w:color="000000" w:fill="FFFFCC"/>
            <w:vAlign w:val="center"/>
            <w:hideMark/>
          </w:tcPr>
          <w:p w14:paraId="7C2F43E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1 079 916,00</w:t>
            </w:r>
          </w:p>
        </w:tc>
        <w:tc>
          <w:tcPr>
            <w:tcW w:w="1480" w:type="dxa"/>
            <w:tcBorders>
              <w:top w:val="nil"/>
              <w:left w:val="nil"/>
              <w:bottom w:val="single" w:sz="4" w:space="0" w:color="C0C0C0"/>
              <w:right w:val="single" w:sz="4" w:space="0" w:color="C0C0C0"/>
            </w:tcBorders>
            <w:shd w:val="clear" w:color="000000" w:fill="D7EAD3"/>
            <w:vAlign w:val="center"/>
            <w:hideMark/>
          </w:tcPr>
          <w:p w14:paraId="3C4BED8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1460" w:type="dxa"/>
            <w:tcBorders>
              <w:top w:val="nil"/>
              <w:left w:val="nil"/>
              <w:bottom w:val="single" w:sz="4" w:space="0" w:color="C0C0C0"/>
              <w:right w:val="single" w:sz="4" w:space="0" w:color="C0C0C0"/>
            </w:tcBorders>
            <w:shd w:val="clear" w:color="000000" w:fill="D7EAD3"/>
            <w:vAlign w:val="center"/>
            <w:hideMark/>
          </w:tcPr>
          <w:p w14:paraId="47E3FEF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1680" w:type="dxa"/>
            <w:tcBorders>
              <w:top w:val="nil"/>
              <w:left w:val="nil"/>
              <w:bottom w:val="single" w:sz="4" w:space="0" w:color="C0C0C0"/>
              <w:right w:val="single" w:sz="4" w:space="0" w:color="C0C0C0"/>
            </w:tcBorders>
            <w:shd w:val="clear" w:color="000000" w:fill="FFFFCC"/>
            <w:vAlign w:val="center"/>
            <w:hideMark/>
          </w:tcPr>
          <w:p w14:paraId="10B999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1 079 916,00</w:t>
            </w:r>
          </w:p>
        </w:tc>
        <w:tc>
          <w:tcPr>
            <w:tcW w:w="1360" w:type="dxa"/>
            <w:tcBorders>
              <w:top w:val="nil"/>
              <w:left w:val="nil"/>
              <w:bottom w:val="single" w:sz="4" w:space="0" w:color="C0C0C0"/>
              <w:right w:val="single" w:sz="4" w:space="0" w:color="C0C0C0"/>
            </w:tcBorders>
            <w:shd w:val="clear" w:color="000000" w:fill="D7EAD3"/>
            <w:vAlign w:val="center"/>
            <w:hideMark/>
          </w:tcPr>
          <w:p w14:paraId="3B4B7D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1360" w:type="dxa"/>
            <w:tcBorders>
              <w:top w:val="nil"/>
              <w:left w:val="nil"/>
              <w:bottom w:val="single" w:sz="4" w:space="0" w:color="C0C0C0"/>
              <w:right w:val="single" w:sz="4" w:space="0" w:color="C0C0C0"/>
            </w:tcBorders>
            <w:shd w:val="clear" w:color="000000" w:fill="D7EAD3"/>
            <w:vAlign w:val="center"/>
            <w:hideMark/>
          </w:tcPr>
          <w:p w14:paraId="5A24921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5020" w:type="dxa"/>
            <w:tcBorders>
              <w:top w:val="nil"/>
              <w:left w:val="nil"/>
              <w:bottom w:val="single" w:sz="4" w:space="0" w:color="C0C0C0"/>
              <w:right w:val="single" w:sz="4" w:space="0" w:color="C0C0C0"/>
            </w:tcBorders>
            <w:shd w:val="clear" w:color="000000" w:fill="FFFFCC"/>
            <w:vAlign w:val="center"/>
            <w:hideMark/>
          </w:tcPr>
          <w:p w14:paraId="48050D37"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04D3DB8" w14:textId="77777777" w:rsidTr="009E6573">
        <w:trPr>
          <w:trHeight w:val="840"/>
          <w:jc w:val="center"/>
        </w:trPr>
        <w:tc>
          <w:tcPr>
            <w:tcW w:w="580" w:type="dxa"/>
            <w:tcBorders>
              <w:top w:val="nil"/>
              <w:left w:val="nil"/>
              <w:bottom w:val="nil"/>
              <w:right w:val="nil"/>
            </w:tcBorders>
            <w:shd w:val="clear" w:color="auto" w:fill="auto"/>
            <w:vAlign w:val="center"/>
            <w:hideMark/>
          </w:tcPr>
          <w:p w14:paraId="0C0F42A1"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407BD515"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AA621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w:t>
            </w:r>
          </w:p>
        </w:tc>
        <w:tc>
          <w:tcPr>
            <w:tcW w:w="5640" w:type="dxa"/>
            <w:tcBorders>
              <w:top w:val="nil"/>
              <w:left w:val="nil"/>
              <w:bottom w:val="single" w:sz="4" w:space="0" w:color="C0C0C0"/>
              <w:right w:val="single" w:sz="4" w:space="0" w:color="C0C0C0"/>
            </w:tcBorders>
            <w:shd w:val="clear" w:color="auto" w:fill="auto"/>
            <w:vAlign w:val="center"/>
            <w:hideMark/>
          </w:tcPr>
          <w:p w14:paraId="4882EA6C"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Хозяйственные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167FCA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6D55C26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60,00</w:t>
            </w:r>
          </w:p>
        </w:tc>
        <w:tc>
          <w:tcPr>
            <w:tcW w:w="1820" w:type="dxa"/>
            <w:tcBorders>
              <w:top w:val="nil"/>
              <w:left w:val="nil"/>
              <w:bottom w:val="single" w:sz="4" w:space="0" w:color="C0C0C0"/>
              <w:right w:val="single" w:sz="4" w:space="0" w:color="C0C0C0"/>
            </w:tcBorders>
            <w:shd w:val="clear" w:color="000000" w:fill="FFFFCC"/>
            <w:vAlign w:val="center"/>
            <w:hideMark/>
          </w:tcPr>
          <w:p w14:paraId="0E0FDAC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60,00</w:t>
            </w:r>
          </w:p>
        </w:tc>
        <w:tc>
          <w:tcPr>
            <w:tcW w:w="1840" w:type="dxa"/>
            <w:tcBorders>
              <w:top w:val="nil"/>
              <w:left w:val="nil"/>
              <w:bottom w:val="single" w:sz="4" w:space="0" w:color="C0C0C0"/>
              <w:right w:val="single" w:sz="4" w:space="0" w:color="C0C0C0"/>
            </w:tcBorders>
            <w:shd w:val="clear" w:color="000000" w:fill="FFFFCC"/>
            <w:vAlign w:val="center"/>
            <w:hideMark/>
          </w:tcPr>
          <w:p w14:paraId="114924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30,00</w:t>
            </w:r>
          </w:p>
        </w:tc>
        <w:tc>
          <w:tcPr>
            <w:tcW w:w="1860" w:type="dxa"/>
            <w:tcBorders>
              <w:top w:val="nil"/>
              <w:left w:val="nil"/>
              <w:bottom w:val="single" w:sz="4" w:space="0" w:color="C0C0C0"/>
              <w:right w:val="single" w:sz="4" w:space="0" w:color="C0C0C0"/>
            </w:tcBorders>
            <w:shd w:val="clear" w:color="000000" w:fill="FFFFCC"/>
            <w:vAlign w:val="center"/>
            <w:hideMark/>
          </w:tcPr>
          <w:p w14:paraId="3DFB57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70,00</w:t>
            </w:r>
          </w:p>
        </w:tc>
        <w:tc>
          <w:tcPr>
            <w:tcW w:w="1480" w:type="dxa"/>
            <w:tcBorders>
              <w:top w:val="nil"/>
              <w:left w:val="nil"/>
              <w:bottom w:val="single" w:sz="4" w:space="0" w:color="C0C0C0"/>
              <w:right w:val="single" w:sz="4" w:space="0" w:color="C0C0C0"/>
            </w:tcBorders>
            <w:shd w:val="clear" w:color="000000" w:fill="D7EAD3"/>
            <w:vAlign w:val="center"/>
            <w:hideMark/>
          </w:tcPr>
          <w:p w14:paraId="6E4E65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35,00</w:t>
            </w:r>
          </w:p>
        </w:tc>
        <w:tc>
          <w:tcPr>
            <w:tcW w:w="1460" w:type="dxa"/>
            <w:tcBorders>
              <w:top w:val="nil"/>
              <w:left w:val="nil"/>
              <w:bottom w:val="single" w:sz="4" w:space="0" w:color="C0C0C0"/>
              <w:right w:val="single" w:sz="4" w:space="0" w:color="C0C0C0"/>
            </w:tcBorders>
            <w:shd w:val="clear" w:color="000000" w:fill="D7EAD3"/>
            <w:vAlign w:val="center"/>
            <w:hideMark/>
          </w:tcPr>
          <w:p w14:paraId="5096BFA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35,00</w:t>
            </w:r>
          </w:p>
        </w:tc>
        <w:tc>
          <w:tcPr>
            <w:tcW w:w="1680" w:type="dxa"/>
            <w:tcBorders>
              <w:top w:val="nil"/>
              <w:left w:val="nil"/>
              <w:bottom w:val="single" w:sz="4" w:space="0" w:color="C0C0C0"/>
              <w:right w:val="single" w:sz="4" w:space="0" w:color="C0C0C0"/>
            </w:tcBorders>
            <w:shd w:val="clear" w:color="000000" w:fill="FFFFCC"/>
            <w:vAlign w:val="center"/>
            <w:hideMark/>
          </w:tcPr>
          <w:p w14:paraId="4243193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70,00</w:t>
            </w:r>
          </w:p>
        </w:tc>
        <w:tc>
          <w:tcPr>
            <w:tcW w:w="1360" w:type="dxa"/>
            <w:tcBorders>
              <w:top w:val="nil"/>
              <w:left w:val="nil"/>
              <w:bottom w:val="single" w:sz="4" w:space="0" w:color="C0C0C0"/>
              <w:right w:val="single" w:sz="4" w:space="0" w:color="C0C0C0"/>
            </w:tcBorders>
            <w:shd w:val="clear" w:color="000000" w:fill="D7EAD3"/>
            <w:vAlign w:val="center"/>
            <w:hideMark/>
          </w:tcPr>
          <w:p w14:paraId="232C6CD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35,00</w:t>
            </w:r>
          </w:p>
        </w:tc>
        <w:tc>
          <w:tcPr>
            <w:tcW w:w="1360" w:type="dxa"/>
            <w:tcBorders>
              <w:top w:val="nil"/>
              <w:left w:val="nil"/>
              <w:bottom w:val="single" w:sz="4" w:space="0" w:color="C0C0C0"/>
              <w:right w:val="single" w:sz="4" w:space="0" w:color="C0C0C0"/>
            </w:tcBorders>
            <w:shd w:val="clear" w:color="000000" w:fill="D7EAD3"/>
            <w:vAlign w:val="center"/>
            <w:hideMark/>
          </w:tcPr>
          <w:p w14:paraId="7A583D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35,00</w:t>
            </w:r>
          </w:p>
        </w:tc>
        <w:tc>
          <w:tcPr>
            <w:tcW w:w="5020" w:type="dxa"/>
            <w:tcBorders>
              <w:top w:val="nil"/>
              <w:left w:val="nil"/>
              <w:bottom w:val="single" w:sz="4" w:space="0" w:color="C0C0C0"/>
              <w:right w:val="single" w:sz="4" w:space="0" w:color="C0C0C0"/>
            </w:tcBorders>
            <w:shd w:val="clear" w:color="000000" w:fill="FFFFCC"/>
            <w:vAlign w:val="center"/>
            <w:hideMark/>
          </w:tcPr>
          <w:p w14:paraId="26406AC8"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6877D9CB" w14:textId="77777777" w:rsidTr="009E6573">
        <w:trPr>
          <w:trHeight w:val="300"/>
          <w:jc w:val="center"/>
        </w:trPr>
        <w:tc>
          <w:tcPr>
            <w:tcW w:w="580" w:type="dxa"/>
            <w:tcBorders>
              <w:top w:val="nil"/>
              <w:left w:val="nil"/>
              <w:bottom w:val="nil"/>
              <w:right w:val="nil"/>
            </w:tcBorders>
            <w:shd w:val="clear" w:color="auto" w:fill="auto"/>
            <w:vAlign w:val="center"/>
            <w:hideMark/>
          </w:tcPr>
          <w:p w14:paraId="7E45851F"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4C10E8D4"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C0DC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w:t>
            </w:r>
          </w:p>
        </w:tc>
        <w:tc>
          <w:tcPr>
            <w:tcW w:w="5640" w:type="dxa"/>
            <w:tcBorders>
              <w:top w:val="nil"/>
              <w:left w:val="nil"/>
              <w:bottom w:val="single" w:sz="4" w:space="0" w:color="C0C0C0"/>
              <w:right w:val="single" w:sz="4" w:space="0" w:color="C0C0C0"/>
            </w:tcBorders>
            <w:shd w:val="clear" w:color="auto" w:fill="auto"/>
            <w:vAlign w:val="center"/>
            <w:hideMark/>
          </w:tcPr>
          <w:p w14:paraId="64D88313"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612968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0CAA99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803 417,50</w:t>
            </w:r>
          </w:p>
        </w:tc>
        <w:tc>
          <w:tcPr>
            <w:tcW w:w="1820" w:type="dxa"/>
            <w:tcBorders>
              <w:top w:val="nil"/>
              <w:left w:val="nil"/>
              <w:bottom w:val="single" w:sz="4" w:space="0" w:color="C0C0C0"/>
              <w:right w:val="single" w:sz="4" w:space="0" w:color="C0C0C0"/>
            </w:tcBorders>
            <w:shd w:val="clear" w:color="000000" w:fill="D7EAD3"/>
            <w:vAlign w:val="center"/>
            <w:hideMark/>
          </w:tcPr>
          <w:p w14:paraId="07DECB9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803 417,50</w:t>
            </w:r>
          </w:p>
        </w:tc>
        <w:tc>
          <w:tcPr>
            <w:tcW w:w="1840" w:type="dxa"/>
            <w:tcBorders>
              <w:top w:val="nil"/>
              <w:left w:val="nil"/>
              <w:bottom w:val="single" w:sz="4" w:space="0" w:color="C0C0C0"/>
              <w:right w:val="single" w:sz="4" w:space="0" w:color="C0C0C0"/>
            </w:tcBorders>
            <w:shd w:val="clear" w:color="000000" w:fill="D7EAD3"/>
            <w:vAlign w:val="center"/>
            <w:hideMark/>
          </w:tcPr>
          <w:p w14:paraId="093470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896 100,00</w:t>
            </w:r>
          </w:p>
        </w:tc>
        <w:tc>
          <w:tcPr>
            <w:tcW w:w="1860" w:type="dxa"/>
            <w:tcBorders>
              <w:top w:val="nil"/>
              <w:left w:val="nil"/>
              <w:bottom w:val="single" w:sz="4" w:space="0" w:color="C0C0C0"/>
              <w:right w:val="single" w:sz="4" w:space="0" w:color="C0C0C0"/>
            </w:tcBorders>
            <w:shd w:val="clear" w:color="000000" w:fill="D7EAD3"/>
            <w:vAlign w:val="center"/>
            <w:hideMark/>
          </w:tcPr>
          <w:p w14:paraId="3BD2EE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1 079 846,00</w:t>
            </w:r>
          </w:p>
        </w:tc>
        <w:tc>
          <w:tcPr>
            <w:tcW w:w="1480" w:type="dxa"/>
            <w:tcBorders>
              <w:top w:val="nil"/>
              <w:left w:val="nil"/>
              <w:bottom w:val="single" w:sz="4" w:space="0" w:color="C0C0C0"/>
              <w:right w:val="single" w:sz="4" w:space="0" w:color="C0C0C0"/>
            </w:tcBorders>
            <w:shd w:val="clear" w:color="000000" w:fill="D7EAD3"/>
            <w:vAlign w:val="center"/>
            <w:hideMark/>
          </w:tcPr>
          <w:p w14:paraId="260D7AF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539 923,00</w:t>
            </w:r>
          </w:p>
        </w:tc>
        <w:tc>
          <w:tcPr>
            <w:tcW w:w="1460" w:type="dxa"/>
            <w:tcBorders>
              <w:top w:val="nil"/>
              <w:left w:val="nil"/>
              <w:bottom w:val="single" w:sz="4" w:space="0" w:color="C0C0C0"/>
              <w:right w:val="single" w:sz="4" w:space="0" w:color="C0C0C0"/>
            </w:tcBorders>
            <w:shd w:val="clear" w:color="000000" w:fill="D7EAD3"/>
            <w:vAlign w:val="center"/>
            <w:hideMark/>
          </w:tcPr>
          <w:p w14:paraId="6E33DC0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539 923,00</w:t>
            </w:r>
          </w:p>
        </w:tc>
        <w:tc>
          <w:tcPr>
            <w:tcW w:w="1680" w:type="dxa"/>
            <w:tcBorders>
              <w:top w:val="nil"/>
              <w:left w:val="nil"/>
              <w:bottom w:val="single" w:sz="4" w:space="0" w:color="C0C0C0"/>
              <w:right w:val="single" w:sz="4" w:space="0" w:color="C0C0C0"/>
            </w:tcBorders>
            <w:shd w:val="clear" w:color="000000" w:fill="D7EAD3"/>
            <w:vAlign w:val="center"/>
            <w:hideMark/>
          </w:tcPr>
          <w:p w14:paraId="568DDC0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1 079 846,00</w:t>
            </w:r>
          </w:p>
        </w:tc>
        <w:tc>
          <w:tcPr>
            <w:tcW w:w="1360" w:type="dxa"/>
            <w:tcBorders>
              <w:top w:val="nil"/>
              <w:left w:val="nil"/>
              <w:bottom w:val="single" w:sz="4" w:space="0" w:color="C0C0C0"/>
              <w:right w:val="single" w:sz="4" w:space="0" w:color="C0C0C0"/>
            </w:tcBorders>
            <w:shd w:val="clear" w:color="000000" w:fill="D7EAD3"/>
            <w:vAlign w:val="center"/>
            <w:hideMark/>
          </w:tcPr>
          <w:p w14:paraId="1B3DE0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539 923,00</w:t>
            </w:r>
          </w:p>
        </w:tc>
        <w:tc>
          <w:tcPr>
            <w:tcW w:w="1360" w:type="dxa"/>
            <w:tcBorders>
              <w:top w:val="nil"/>
              <w:left w:val="nil"/>
              <w:bottom w:val="single" w:sz="4" w:space="0" w:color="C0C0C0"/>
              <w:right w:val="single" w:sz="4" w:space="0" w:color="C0C0C0"/>
            </w:tcBorders>
            <w:shd w:val="clear" w:color="000000" w:fill="D7EAD3"/>
            <w:vAlign w:val="center"/>
            <w:hideMark/>
          </w:tcPr>
          <w:p w14:paraId="2FE66C3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539 923,00</w:t>
            </w:r>
          </w:p>
        </w:tc>
        <w:tc>
          <w:tcPr>
            <w:tcW w:w="5020" w:type="dxa"/>
            <w:tcBorders>
              <w:top w:val="nil"/>
              <w:left w:val="nil"/>
              <w:bottom w:val="single" w:sz="4" w:space="0" w:color="C0C0C0"/>
              <w:right w:val="single" w:sz="4" w:space="0" w:color="C0C0C0"/>
            </w:tcBorders>
            <w:shd w:val="clear" w:color="000000" w:fill="FFFFCC"/>
            <w:vAlign w:val="center"/>
            <w:hideMark/>
          </w:tcPr>
          <w:p w14:paraId="35D2865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CAC219F" w14:textId="77777777" w:rsidTr="009E6573">
        <w:trPr>
          <w:trHeight w:val="1875"/>
          <w:jc w:val="center"/>
        </w:trPr>
        <w:tc>
          <w:tcPr>
            <w:tcW w:w="580" w:type="dxa"/>
            <w:tcBorders>
              <w:top w:val="nil"/>
              <w:left w:val="nil"/>
              <w:bottom w:val="nil"/>
              <w:right w:val="nil"/>
            </w:tcBorders>
            <w:shd w:val="clear" w:color="auto" w:fill="auto"/>
            <w:vAlign w:val="center"/>
            <w:hideMark/>
          </w:tcPr>
          <w:p w14:paraId="58EB3110"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51C6175E"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7B41D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w:t>
            </w:r>
          </w:p>
        </w:tc>
        <w:tc>
          <w:tcPr>
            <w:tcW w:w="5640" w:type="dxa"/>
            <w:tcBorders>
              <w:top w:val="nil"/>
              <w:left w:val="nil"/>
              <w:bottom w:val="single" w:sz="4" w:space="0" w:color="C0C0C0"/>
              <w:right w:val="single" w:sz="4" w:space="0" w:color="C0C0C0"/>
            </w:tcBorders>
            <w:shd w:val="clear" w:color="auto" w:fill="auto"/>
            <w:vAlign w:val="center"/>
            <w:hideMark/>
          </w:tcPr>
          <w:p w14:paraId="0E99ED5D"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233BFD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65421C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803 417,50</w:t>
            </w:r>
          </w:p>
        </w:tc>
        <w:tc>
          <w:tcPr>
            <w:tcW w:w="1820" w:type="dxa"/>
            <w:tcBorders>
              <w:top w:val="nil"/>
              <w:left w:val="nil"/>
              <w:bottom w:val="single" w:sz="4" w:space="0" w:color="C0C0C0"/>
              <w:right w:val="single" w:sz="4" w:space="0" w:color="C0C0C0"/>
            </w:tcBorders>
            <w:shd w:val="clear" w:color="000000" w:fill="D7EAD3"/>
            <w:vAlign w:val="center"/>
            <w:hideMark/>
          </w:tcPr>
          <w:p w14:paraId="74A1AF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803 417,50</w:t>
            </w:r>
          </w:p>
        </w:tc>
        <w:tc>
          <w:tcPr>
            <w:tcW w:w="1840" w:type="dxa"/>
            <w:tcBorders>
              <w:top w:val="nil"/>
              <w:left w:val="nil"/>
              <w:bottom w:val="single" w:sz="4" w:space="0" w:color="C0C0C0"/>
              <w:right w:val="single" w:sz="4" w:space="0" w:color="C0C0C0"/>
            </w:tcBorders>
            <w:shd w:val="clear" w:color="000000" w:fill="D7EAD3"/>
            <w:vAlign w:val="center"/>
            <w:hideMark/>
          </w:tcPr>
          <w:p w14:paraId="79CC4AA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852 700,00</w:t>
            </w:r>
          </w:p>
        </w:tc>
        <w:tc>
          <w:tcPr>
            <w:tcW w:w="1860" w:type="dxa"/>
            <w:tcBorders>
              <w:top w:val="nil"/>
              <w:left w:val="nil"/>
              <w:bottom w:val="single" w:sz="4" w:space="0" w:color="C0C0C0"/>
              <w:right w:val="single" w:sz="4" w:space="0" w:color="C0C0C0"/>
            </w:tcBorders>
            <w:shd w:val="clear" w:color="000000" w:fill="D7EAD3"/>
            <w:vAlign w:val="center"/>
            <w:hideMark/>
          </w:tcPr>
          <w:p w14:paraId="2D58581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1 036 446,00</w:t>
            </w:r>
          </w:p>
        </w:tc>
        <w:tc>
          <w:tcPr>
            <w:tcW w:w="1480" w:type="dxa"/>
            <w:tcBorders>
              <w:top w:val="nil"/>
              <w:left w:val="nil"/>
              <w:bottom w:val="single" w:sz="4" w:space="0" w:color="C0C0C0"/>
              <w:right w:val="single" w:sz="4" w:space="0" w:color="C0C0C0"/>
            </w:tcBorders>
            <w:shd w:val="clear" w:color="000000" w:fill="D7EAD3"/>
            <w:vAlign w:val="center"/>
            <w:hideMark/>
          </w:tcPr>
          <w:p w14:paraId="3138FE9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518 223,00</w:t>
            </w:r>
          </w:p>
        </w:tc>
        <w:tc>
          <w:tcPr>
            <w:tcW w:w="1460" w:type="dxa"/>
            <w:tcBorders>
              <w:top w:val="nil"/>
              <w:left w:val="nil"/>
              <w:bottom w:val="single" w:sz="4" w:space="0" w:color="C0C0C0"/>
              <w:right w:val="single" w:sz="4" w:space="0" w:color="C0C0C0"/>
            </w:tcBorders>
            <w:shd w:val="clear" w:color="000000" w:fill="D7EAD3"/>
            <w:vAlign w:val="center"/>
            <w:hideMark/>
          </w:tcPr>
          <w:p w14:paraId="728CC21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518 223,00</w:t>
            </w:r>
          </w:p>
        </w:tc>
        <w:tc>
          <w:tcPr>
            <w:tcW w:w="1680" w:type="dxa"/>
            <w:tcBorders>
              <w:top w:val="nil"/>
              <w:left w:val="nil"/>
              <w:bottom w:val="single" w:sz="4" w:space="0" w:color="C0C0C0"/>
              <w:right w:val="single" w:sz="4" w:space="0" w:color="C0C0C0"/>
            </w:tcBorders>
            <w:shd w:val="clear" w:color="000000" w:fill="D7EAD3"/>
            <w:vAlign w:val="center"/>
            <w:hideMark/>
          </w:tcPr>
          <w:p w14:paraId="1CFE22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1 036 446,00</w:t>
            </w:r>
          </w:p>
        </w:tc>
        <w:tc>
          <w:tcPr>
            <w:tcW w:w="1360" w:type="dxa"/>
            <w:tcBorders>
              <w:top w:val="nil"/>
              <w:left w:val="nil"/>
              <w:bottom w:val="single" w:sz="4" w:space="0" w:color="C0C0C0"/>
              <w:right w:val="single" w:sz="4" w:space="0" w:color="C0C0C0"/>
            </w:tcBorders>
            <w:shd w:val="clear" w:color="000000" w:fill="D7EAD3"/>
            <w:vAlign w:val="center"/>
            <w:hideMark/>
          </w:tcPr>
          <w:p w14:paraId="5C6F192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518 223,00</w:t>
            </w:r>
          </w:p>
        </w:tc>
        <w:tc>
          <w:tcPr>
            <w:tcW w:w="1360" w:type="dxa"/>
            <w:tcBorders>
              <w:top w:val="nil"/>
              <w:left w:val="nil"/>
              <w:bottom w:val="single" w:sz="4" w:space="0" w:color="C0C0C0"/>
              <w:right w:val="single" w:sz="4" w:space="0" w:color="C0C0C0"/>
            </w:tcBorders>
            <w:shd w:val="clear" w:color="000000" w:fill="D7EAD3"/>
            <w:vAlign w:val="center"/>
            <w:hideMark/>
          </w:tcPr>
          <w:p w14:paraId="2D2417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518 223,00</w:t>
            </w:r>
          </w:p>
        </w:tc>
        <w:tc>
          <w:tcPr>
            <w:tcW w:w="5020" w:type="dxa"/>
            <w:tcBorders>
              <w:top w:val="nil"/>
              <w:left w:val="nil"/>
              <w:bottom w:val="single" w:sz="4" w:space="0" w:color="C0C0C0"/>
              <w:right w:val="single" w:sz="4" w:space="0" w:color="C0C0C0"/>
            </w:tcBorders>
            <w:shd w:val="clear" w:color="000000" w:fill="FFFFCC"/>
            <w:vAlign w:val="center"/>
            <w:hideMark/>
          </w:tcPr>
          <w:p w14:paraId="5CA47868"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00B530BF" w14:textId="77777777" w:rsidTr="009E6573">
        <w:trPr>
          <w:trHeight w:val="300"/>
          <w:jc w:val="center"/>
        </w:trPr>
        <w:tc>
          <w:tcPr>
            <w:tcW w:w="580" w:type="dxa"/>
            <w:tcBorders>
              <w:top w:val="nil"/>
              <w:left w:val="nil"/>
              <w:bottom w:val="nil"/>
              <w:right w:val="nil"/>
            </w:tcBorders>
            <w:shd w:val="clear" w:color="auto" w:fill="auto"/>
            <w:vAlign w:val="center"/>
            <w:hideMark/>
          </w:tcPr>
          <w:p w14:paraId="6292A38E"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2E9973C6"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FB501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1.3.1.1</w:t>
            </w:r>
          </w:p>
        </w:tc>
        <w:tc>
          <w:tcPr>
            <w:tcW w:w="5640" w:type="dxa"/>
            <w:tcBorders>
              <w:top w:val="nil"/>
              <w:left w:val="nil"/>
              <w:bottom w:val="single" w:sz="4" w:space="0" w:color="C0C0C0"/>
              <w:right w:val="single" w:sz="4" w:space="0" w:color="C0C0C0"/>
            </w:tcBorders>
            <w:shd w:val="clear" w:color="auto" w:fill="auto"/>
            <w:vAlign w:val="center"/>
            <w:hideMark/>
          </w:tcPr>
          <w:p w14:paraId="773B6D8B"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3DE677B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4D8C6C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145 000,00</w:t>
            </w:r>
          </w:p>
        </w:tc>
        <w:tc>
          <w:tcPr>
            <w:tcW w:w="1820" w:type="dxa"/>
            <w:tcBorders>
              <w:top w:val="nil"/>
              <w:left w:val="nil"/>
              <w:bottom w:val="single" w:sz="4" w:space="0" w:color="C0C0C0"/>
              <w:right w:val="single" w:sz="4" w:space="0" w:color="C0C0C0"/>
            </w:tcBorders>
            <w:shd w:val="clear" w:color="000000" w:fill="FFFFCC"/>
            <w:vAlign w:val="center"/>
            <w:hideMark/>
          </w:tcPr>
          <w:p w14:paraId="1F2922A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145 000,00</w:t>
            </w:r>
          </w:p>
        </w:tc>
        <w:tc>
          <w:tcPr>
            <w:tcW w:w="1840" w:type="dxa"/>
            <w:tcBorders>
              <w:top w:val="nil"/>
              <w:left w:val="nil"/>
              <w:bottom w:val="single" w:sz="4" w:space="0" w:color="C0C0C0"/>
              <w:right w:val="single" w:sz="4" w:space="0" w:color="C0C0C0"/>
            </w:tcBorders>
            <w:shd w:val="clear" w:color="000000" w:fill="FFFFCC"/>
            <w:vAlign w:val="center"/>
            <w:hideMark/>
          </w:tcPr>
          <w:p w14:paraId="08229D2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140 000,00</w:t>
            </w:r>
          </w:p>
        </w:tc>
        <w:tc>
          <w:tcPr>
            <w:tcW w:w="1860" w:type="dxa"/>
            <w:tcBorders>
              <w:top w:val="nil"/>
              <w:left w:val="nil"/>
              <w:bottom w:val="single" w:sz="4" w:space="0" w:color="C0C0C0"/>
              <w:right w:val="single" w:sz="4" w:space="0" w:color="C0C0C0"/>
            </w:tcBorders>
            <w:shd w:val="clear" w:color="000000" w:fill="FFFFCC"/>
            <w:vAlign w:val="center"/>
            <w:hideMark/>
          </w:tcPr>
          <w:p w14:paraId="32F3EE7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127 332,20</w:t>
            </w:r>
          </w:p>
        </w:tc>
        <w:tc>
          <w:tcPr>
            <w:tcW w:w="1480" w:type="dxa"/>
            <w:tcBorders>
              <w:top w:val="nil"/>
              <w:left w:val="nil"/>
              <w:bottom w:val="single" w:sz="4" w:space="0" w:color="C0C0C0"/>
              <w:right w:val="single" w:sz="4" w:space="0" w:color="C0C0C0"/>
            </w:tcBorders>
            <w:shd w:val="clear" w:color="000000" w:fill="D7EAD3"/>
            <w:vAlign w:val="center"/>
            <w:hideMark/>
          </w:tcPr>
          <w:p w14:paraId="5310D48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63 666,10</w:t>
            </w:r>
          </w:p>
        </w:tc>
        <w:tc>
          <w:tcPr>
            <w:tcW w:w="1460" w:type="dxa"/>
            <w:tcBorders>
              <w:top w:val="nil"/>
              <w:left w:val="nil"/>
              <w:bottom w:val="single" w:sz="4" w:space="0" w:color="C0C0C0"/>
              <w:right w:val="single" w:sz="4" w:space="0" w:color="C0C0C0"/>
            </w:tcBorders>
            <w:shd w:val="clear" w:color="000000" w:fill="D7EAD3"/>
            <w:vAlign w:val="center"/>
            <w:hideMark/>
          </w:tcPr>
          <w:p w14:paraId="47B7065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63 666,10</w:t>
            </w:r>
          </w:p>
        </w:tc>
        <w:tc>
          <w:tcPr>
            <w:tcW w:w="1680" w:type="dxa"/>
            <w:tcBorders>
              <w:top w:val="nil"/>
              <w:left w:val="nil"/>
              <w:bottom w:val="single" w:sz="4" w:space="0" w:color="C0C0C0"/>
              <w:right w:val="single" w:sz="4" w:space="0" w:color="C0C0C0"/>
            </w:tcBorders>
            <w:shd w:val="clear" w:color="000000" w:fill="FFFFCC"/>
            <w:vAlign w:val="center"/>
            <w:hideMark/>
          </w:tcPr>
          <w:p w14:paraId="537AAD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127 332,20</w:t>
            </w:r>
          </w:p>
        </w:tc>
        <w:tc>
          <w:tcPr>
            <w:tcW w:w="1360" w:type="dxa"/>
            <w:tcBorders>
              <w:top w:val="nil"/>
              <w:left w:val="nil"/>
              <w:bottom w:val="single" w:sz="4" w:space="0" w:color="C0C0C0"/>
              <w:right w:val="single" w:sz="4" w:space="0" w:color="C0C0C0"/>
            </w:tcBorders>
            <w:shd w:val="clear" w:color="000000" w:fill="D7EAD3"/>
            <w:vAlign w:val="center"/>
            <w:hideMark/>
          </w:tcPr>
          <w:p w14:paraId="246FBFD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63 666,10</w:t>
            </w:r>
          </w:p>
        </w:tc>
        <w:tc>
          <w:tcPr>
            <w:tcW w:w="1360" w:type="dxa"/>
            <w:tcBorders>
              <w:top w:val="nil"/>
              <w:left w:val="nil"/>
              <w:bottom w:val="single" w:sz="4" w:space="0" w:color="C0C0C0"/>
              <w:right w:val="single" w:sz="4" w:space="0" w:color="C0C0C0"/>
            </w:tcBorders>
            <w:shd w:val="clear" w:color="000000" w:fill="D7EAD3"/>
            <w:vAlign w:val="center"/>
            <w:hideMark/>
          </w:tcPr>
          <w:p w14:paraId="6E1F1A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63 666,10</w:t>
            </w:r>
          </w:p>
        </w:tc>
        <w:tc>
          <w:tcPr>
            <w:tcW w:w="5020" w:type="dxa"/>
            <w:tcBorders>
              <w:top w:val="nil"/>
              <w:left w:val="nil"/>
              <w:bottom w:val="single" w:sz="4" w:space="0" w:color="C0C0C0"/>
              <w:right w:val="single" w:sz="4" w:space="0" w:color="C0C0C0"/>
            </w:tcBorders>
            <w:shd w:val="clear" w:color="000000" w:fill="FFFFCC"/>
            <w:vAlign w:val="center"/>
            <w:hideMark/>
          </w:tcPr>
          <w:p w14:paraId="3A4B958E"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24C62BA" w14:textId="77777777" w:rsidTr="009E6573">
        <w:trPr>
          <w:trHeight w:val="300"/>
          <w:jc w:val="center"/>
        </w:trPr>
        <w:tc>
          <w:tcPr>
            <w:tcW w:w="580" w:type="dxa"/>
            <w:tcBorders>
              <w:top w:val="nil"/>
              <w:left w:val="nil"/>
              <w:bottom w:val="nil"/>
              <w:right w:val="nil"/>
            </w:tcBorders>
            <w:shd w:val="clear" w:color="auto" w:fill="auto"/>
            <w:vAlign w:val="center"/>
            <w:hideMark/>
          </w:tcPr>
          <w:p w14:paraId="421BBFCA"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3D998F43"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19CB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1.3.1.1.1</w:t>
            </w:r>
          </w:p>
        </w:tc>
        <w:tc>
          <w:tcPr>
            <w:tcW w:w="5640" w:type="dxa"/>
            <w:tcBorders>
              <w:top w:val="nil"/>
              <w:left w:val="nil"/>
              <w:bottom w:val="single" w:sz="4" w:space="0" w:color="C0C0C0"/>
              <w:right w:val="single" w:sz="4" w:space="0" w:color="C0C0C0"/>
            </w:tcBorders>
            <w:shd w:val="clear" w:color="auto" w:fill="auto"/>
            <w:vAlign w:val="center"/>
            <w:hideMark/>
          </w:tcPr>
          <w:p w14:paraId="439AA5D1"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1ED81B4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639ADF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477B90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A74A75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1845D35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9C94C5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A82144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7B51830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11C47B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4F8C6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46F50EF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4CD246D" w14:textId="77777777" w:rsidTr="009E6573">
        <w:trPr>
          <w:trHeight w:val="300"/>
          <w:jc w:val="center"/>
        </w:trPr>
        <w:tc>
          <w:tcPr>
            <w:tcW w:w="580" w:type="dxa"/>
            <w:tcBorders>
              <w:top w:val="nil"/>
              <w:left w:val="nil"/>
              <w:bottom w:val="nil"/>
              <w:right w:val="nil"/>
            </w:tcBorders>
            <w:shd w:val="clear" w:color="auto" w:fill="auto"/>
            <w:vAlign w:val="center"/>
            <w:hideMark/>
          </w:tcPr>
          <w:p w14:paraId="077449E6"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1343A53E"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27073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1.3.1.2</w:t>
            </w:r>
          </w:p>
        </w:tc>
        <w:tc>
          <w:tcPr>
            <w:tcW w:w="5640" w:type="dxa"/>
            <w:tcBorders>
              <w:top w:val="nil"/>
              <w:left w:val="nil"/>
              <w:bottom w:val="single" w:sz="4" w:space="0" w:color="C0C0C0"/>
              <w:right w:val="single" w:sz="4" w:space="0" w:color="C0C0C0"/>
            </w:tcBorders>
            <w:shd w:val="clear" w:color="auto" w:fill="auto"/>
            <w:vAlign w:val="center"/>
            <w:hideMark/>
          </w:tcPr>
          <w:p w14:paraId="654C1AE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33B0CE8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0F1181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9 900,00</w:t>
            </w:r>
          </w:p>
        </w:tc>
        <w:tc>
          <w:tcPr>
            <w:tcW w:w="1820" w:type="dxa"/>
            <w:tcBorders>
              <w:top w:val="nil"/>
              <w:left w:val="nil"/>
              <w:bottom w:val="single" w:sz="4" w:space="0" w:color="C0C0C0"/>
              <w:right w:val="single" w:sz="4" w:space="0" w:color="C0C0C0"/>
            </w:tcBorders>
            <w:shd w:val="clear" w:color="000000" w:fill="FFFFCC"/>
            <w:vAlign w:val="center"/>
            <w:hideMark/>
          </w:tcPr>
          <w:p w14:paraId="5C3629E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9 900,00</w:t>
            </w:r>
          </w:p>
        </w:tc>
        <w:tc>
          <w:tcPr>
            <w:tcW w:w="1840" w:type="dxa"/>
            <w:tcBorders>
              <w:top w:val="nil"/>
              <w:left w:val="nil"/>
              <w:bottom w:val="single" w:sz="4" w:space="0" w:color="C0C0C0"/>
              <w:right w:val="single" w:sz="4" w:space="0" w:color="C0C0C0"/>
            </w:tcBorders>
            <w:shd w:val="clear" w:color="000000" w:fill="FFFFCC"/>
            <w:vAlign w:val="center"/>
            <w:hideMark/>
          </w:tcPr>
          <w:p w14:paraId="24F1A2C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9 360,00</w:t>
            </w:r>
          </w:p>
        </w:tc>
        <w:tc>
          <w:tcPr>
            <w:tcW w:w="1860" w:type="dxa"/>
            <w:tcBorders>
              <w:top w:val="nil"/>
              <w:left w:val="nil"/>
              <w:bottom w:val="single" w:sz="4" w:space="0" w:color="C0C0C0"/>
              <w:right w:val="single" w:sz="4" w:space="0" w:color="C0C0C0"/>
            </w:tcBorders>
            <w:shd w:val="clear" w:color="000000" w:fill="FFFFCC"/>
            <w:vAlign w:val="center"/>
            <w:hideMark/>
          </w:tcPr>
          <w:p w14:paraId="64FED12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8 788,00</w:t>
            </w:r>
          </w:p>
        </w:tc>
        <w:tc>
          <w:tcPr>
            <w:tcW w:w="1480" w:type="dxa"/>
            <w:tcBorders>
              <w:top w:val="nil"/>
              <w:left w:val="nil"/>
              <w:bottom w:val="single" w:sz="4" w:space="0" w:color="C0C0C0"/>
              <w:right w:val="single" w:sz="4" w:space="0" w:color="C0C0C0"/>
            </w:tcBorders>
            <w:shd w:val="clear" w:color="000000" w:fill="D7EAD3"/>
            <w:vAlign w:val="center"/>
            <w:hideMark/>
          </w:tcPr>
          <w:p w14:paraId="1EA9F69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4 394,00</w:t>
            </w:r>
          </w:p>
        </w:tc>
        <w:tc>
          <w:tcPr>
            <w:tcW w:w="1460" w:type="dxa"/>
            <w:tcBorders>
              <w:top w:val="nil"/>
              <w:left w:val="nil"/>
              <w:bottom w:val="single" w:sz="4" w:space="0" w:color="C0C0C0"/>
              <w:right w:val="single" w:sz="4" w:space="0" w:color="C0C0C0"/>
            </w:tcBorders>
            <w:shd w:val="clear" w:color="000000" w:fill="D7EAD3"/>
            <w:vAlign w:val="center"/>
            <w:hideMark/>
          </w:tcPr>
          <w:p w14:paraId="796504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4 394,00</w:t>
            </w:r>
          </w:p>
        </w:tc>
        <w:tc>
          <w:tcPr>
            <w:tcW w:w="1680" w:type="dxa"/>
            <w:tcBorders>
              <w:top w:val="nil"/>
              <w:left w:val="nil"/>
              <w:bottom w:val="single" w:sz="4" w:space="0" w:color="C0C0C0"/>
              <w:right w:val="single" w:sz="4" w:space="0" w:color="C0C0C0"/>
            </w:tcBorders>
            <w:shd w:val="clear" w:color="000000" w:fill="FFFFCC"/>
            <w:vAlign w:val="center"/>
            <w:hideMark/>
          </w:tcPr>
          <w:p w14:paraId="335C05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8 788,00</w:t>
            </w:r>
          </w:p>
        </w:tc>
        <w:tc>
          <w:tcPr>
            <w:tcW w:w="1360" w:type="dxa"/>
            <w:tcBorders>
              <w:top w:val="nil"/>
              <w:left w:val="nil"/>
              <w:bottom w:val="single" w:sz="4" w:space="0" w:color="C0C0C0"/>
              <w:right w:val="single" w:sz="4" w:space="0" w:color="C0C0C0"/>
            </w:tcBorders>
            <w:shd w:val="clear" w:color="000000" w:fill="D7EAD3"/>
            <w:vAlign w:val="center"/>
            <w:hideMark/>
          </w:tcPr>
          <w:p w14:paraId="6C419E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4 394,00</w:t>
            </w:r>
          </w:p>
        </w:tc>
        <w:tc>
          <w:tcPr>
            <w:tcW w:w="1360" w:type="dxa"/>
            <w:tcBorders>
              <w:top w:val="nil"/>
              <w:left w:val="nil"/>
              <w:bottom w:val="single" w:sz="4" w:space="0" w:color="C0C0C0"/>
              <w:right w:val="single" w:sz="4" w:space="0" w:color="C0C0C0"/>
            </w:tcBorders>
            <w:shd w:val="clear" w:color="000000" w:fill="D7EAD3"/>
            <w:vAlign w:val="center"/>
            <w:hideMark/>
          </w:tcPr>
          <w:p w14:paraId="2C7997B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4 394,00</w:t>
            </w:r>
          </w:p>
        </w:tc>
        <w:tc>
          <w:tcPr>
            <w:tcW w:w="5020" w:type="dxa"/>
            <w:tcBorders>
              <w:top w:val="nil"/>
              <w:left w:val="nil"/>
              <w:bottom w:val="single" w:sz="4" w:space="0" w:color="C0C0C0"/>
              <w:right w:val="single" w:sz="4" w:space="0" w:color="C0C0C0"/>
            </w:tcBorders>
            <w:shd w:val="clear" w:color="000000" w:fill="FFFFCC"/>
            <w:vAlign w:val="center"/>
            <w:hideMark/>
          </w:tcPr>
          <w:p w14:paraId="4FBD861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74AFF15" w14:textId="77777777" w:rsidTr="009E6573">
        <w:trPr>
          <w:trHeight w:val="300"/>
          <w:jc w:val="center"/>
        </w:trPr>
        <w:tc>
          <w:tcPr>
            <w:tcW w:w="580" w:type="dxa"/>
            <w:tcBorders>
              <w:top w:val="nil"/>
              <w:left w:val="nil"/>
              <w:bottom w:val="nil"/>
              <w:right w:val="nil"/>
            </w:tcBorders>
            <w:shd w:val="clear" w:color="auto" w:fill="auto"/>
            <w:vAlign w:val="center"/>
            <w:hideMark/>
          </w:tcPr>
          <w:p w14:paraId="3CFB32CE"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0BD8CE13"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665C1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1.3.1.2.1</w:t>
            </w:r>
          </w:p>
        </w:tc>
        <w:tc>
          <w:tcPr>
            <w:tcW w:w="5640" w:type="dxa"/>
            <w:tcBorders>
              <w:top w:val="nil"/>
              <w:left w:val="nil"/>
              <w:bottom w:val="single" w:sz="4" w:space="0" w:color="C0C0C0"/>
              <w:right w:val="single" w:sz="4" w:space="0" w:color="C0C0C0"/>
            </w:tcBorders>
            <w:shd w:val="clear" w:color="auto" w:fill="auto"/>
            <w:vAlign w:val="center"/>
            <w:hideMark/>
          </w:tcPr>
          <w:p w14:paraId="4CE77FC6"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681DA93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54F19E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5458FB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74C450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2A5766B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60D70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CB0F44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2B9847F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C0ED36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FD036F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61D9457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A12EC05" w14:textId="77777777" w:rsidTr="009E6573">
        <w:trPr>
          <w:trHeight w:val="300"/>
          <w:jc w:val="center"/>
        </w:trPr>
        <w:tc>
          <w:tcPr>
            <w:tcW w:w="580" w:type="dxa"/>
            <w:tcBorders>
              <w:top w:val="nil"/>
              <w:left w:val="nil"/>
              <w:bottom w:val="nil"/>
              <w:right w:val="nil"/>
            </w:tcBorders>
            <w:shd w:val="clear" w:color="auto" w:fill="auto"/>
            <w:vAlign w:val="center"/>
            <w:hideMark/>
          </w:tcPr>
          <w:p w14:paraId="4328B773"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0C12830F"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3A867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1.3.1.3</w:t>
            </w:r>
          </w:p>
        </w:tc>
        <w:tc>
          <w:tcPr>
            <w:tcW w:w="5640" w:type="dxa"/>
            <w:tcBorders>
              <w:top w:val="nil"/>
              <w:left w:val="nil"/>
              <w:bottom w:val="single" w:sz="4" w:space="0" w:color="C0C0C0"/>
              <w:right w:val="single" w:sz="4" w:space="0" w:color="C0C0C0"/>
            </w:tcBorders>
            <w:shd w:val="clear" w:color="auto" w:fill="auto"/>
            <w:vAlign w:val="center"/>
            <w:hideMark/>
          </w:tcPr>
          <w:p w14:paraId="0945E0B9"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58CAC9F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6B3AB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648 517,50</w:t>
            </w:r>
          </w:p>
        </w:tc>
        <w:tc>
          <w:tcPr>
            <w:tcW w:w="1820" w:type="dxa"/>
            <w:tcBorders>
              <w:top w:val="nil"/>
              <w:left w:val="nil"/>
              <w:bottom w:val="single" w:sz="4" w:space="0" w:color="C0C0C0"/>
              <w:right w:val="single" w:sz="4" w:space="0" w:color="C0C0C0"/>
            </w:tcBorders>
            <w:shd w:val="clear" w:color="000000" w:fill="FFFFCC"/>
            <w:vAlign w:val="center"/>
            <w:hideMark/>
          </w:tcPr>
          <w:p w14:paraId="65D691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648 517,50</w:t>
            </w:r>
          </w:p>
        </w:tc>
        <w:tc>
          <w:tcPr>
            <w:tcW w:w="1840" w:type="dxa"/>
            <w:tcBorders>
              <w:top w:val="nil"/>
              <w:left w:val="nil"/>
              <w:bottom w:val="single" w:sz="4" w:space="0" w:color="C0C0C0"/>
              <w:right w:val="single" w:sz="4" w:space="0" w:color="C0C0C0"/>
            </w:tcBorders>
            <w:shd w:val="clear" w:color="000000" w:fill="FFFFCC"/>
            <w:vAlign w:val="center"/>
            <w:hideMark/>
          </w:tcPr>
          <w:p w14:paraId="738DABC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703 340,00</w:t>
            </w:r>
          </w:p>
        </w:tc>
        <w:tc>
          <w:tcPr>
            <w:tcW w:w="1860" w:type="dxa"/>
            <w:tcBorders>
              <w:top w:val="nil"/>
              <w:left w:val="nil"/>
              <w:bottom w:val="single" w:sz="4" w:space="0" w:color="C0C0C0"/>
              <w:right w:val="single" w:sz="4" w:space="0" w:color="C0C0C0"/>
            </w:tcBorders>
            <w:shd w:val="clear" w:color="000000" w:fill="FFFFCC"/>
            <w:vAlign w:val="center"/>
            <w:hideMark/>
          </w:tcPr>
          <w:p w14:paraId="1D04692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900 325,80</w:t>
            </w:r>
          </w:p>
        </w:tc>
        <w:tc>
          <w:tcPr>
            <w:tcW w:w="1480" w:type="dxa"/>
            <w:tcBorders>
              <w:top w:val="nil"/>
              <w:left w:val="nil"/>
              <w:bottom w:val="single" w:sz="4" w:space="0" w:color="C0C0C0"/>
              <w:right w:val="single" w:sz="4" w:space="0" w:color="C0C0C0"/>
            </w:tcBorders>
            <w:shd w:val="clear" w:color="000000" w:fill="D7EAD3"/>
            <w:vAlign w:val="center"/>
            <w:hideMark/>
          </w:tcPr>
          <w:p w14:paraId="4D42F84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450 162,90</w:t>
            </w:r>
          </w:p>
        </w:tc>
        <w:tc>
          <w:tcPr>
            <w:tcW w:w="1460" w:type="dxa"/>
            <w:tcBorders>
              <w:top w:val="nil"/>
              <w:left w:val="nil"/>
              <w:bottom w:val="single" w:sz="4" w:space="0" w:color="C0C0C0"/>
              <w:right w:val="single" w:sz="4" w:space="0" w:color="C0C0C0"/>
            </w:tcBorders>
            <w:shd w:val="clear" w:color="000000" w:fill="D7EAD3"/>
            <w:vAlign w:val="center"/>
            <w:hideMark/>
          </w:tcPr>
          <w:p w14:paraId="1D3B7FF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450 162,90</w:t>
            </w:r>
          </w:p>
        </w:tc>
        <w:tc>
          <w:tcPr>
            <w:tcW w:w="1680" w:type="dxa"/>
            <w:tcBorders>
              <w:top w:val="nil"/>
              <w:left w:val="nil"/>
              <w:bottom w:val="single" w:sz="4" w:space="0" w:color="C0C0C0"/>
              <w:right w:val="single" w:sz="4" w:space="0" w:color="C0C0C0"/>
            </w:tcBorders>
            <w:shd w:val="clear" w:color="000000" w:fill="FFFFCC"/>
            <w:vAlign w:val="center"/>
            <w:hideMark/>
          </w:tcPr>
          <w:p w14:paraId="0EA97EE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900 325,80</w:t>
            </w:r>
          </w:p>
        </w:tc>
        <w:tc>
          <w:tcPr>
            <w:tcW w:w="1360" w:type="dxa"/>
            <w:tcBorders>
              <w:top w:val="nil"/>
              <w:left w:val="nil"/>
              <w:bottom w:val="single" w:sz="4" w:space="0" w:color="C0C0C0"/>
              <w:right w:val="single" w:sz="4" w:space="0" w:color="C0C0C0"/>
            </w:tcBorders>
            <w:shd w:val="clear" w:color="000000" w:fill="D7EAD3"/>
            <w:vAlign w:val="center"/>
            <w:hideMark/>
          </w:tcPr>
          <w:p w14:paraId="177618A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450 162,90</w:t>
            </w:r>
          </w:p>
        </w:tc>
        <w:tc>
          <w:tcPr>
            <w:tcW w:w="1360" w:type="dxa"/>
            <w:tcBorders>
              <w:top w:val="nil"/>
              <w:left w:val="nil"/>
              <w:bottom w:val="single" w:sz="4" w:space="0" w:color="C0C0C0"/>
              <w:right w:val="single" w:sz="4" w:space="0" w:color="C0C0C0"/>
            </w:tcBorders>
            <w:shd w:val="clear" w:color="000000" w:fill="D7EAD3"/>
            <w:vAlign w:val="center"/>
            <w:hideMark/>
          </w:tcPr>
          <w:p w14:paraId="289D2D2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450 162,90</w:t>
            </w:r>
          </w:p>
        </w:tc>
        <w:tc>
          <w:tcPr>
            <w:tcW w:w="5020" w:type="dxa"/>
            <w:tcBorders>
              <w:top w:val="nil"/>
              <w:left w:val="nil"/>
              <w:bottom w:val="single" w:sz="4" w:space="0" w:color="C0C0C0"/>
              <w:right w:val="single" w:sz="4" w:space="0" w:color="C0C0C0"/>
            </w:tcBorders>
            <w:shd w:val="clear" w:color="000000" w:fill="FFFFCC"/>
            <w:vAlign w:val="center"/>
            <w:hideMark/>
          </w:tcPr>
          <w:p w14:paraId="30DA845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1D20239" w14:textId="77777777" w:rsidTr="009E6573">
        <w:trPr>
          <w:trHeight w:val="300"/>
          <w:jc w:val="center"/>
        </w:trPr>
        <w:tc>
          <w:tcPr>
            <w:tcW w:w="580" w:type="dxa"/>
            <w:tcBorders>
              <w:top w:val="nil"/>
              <w:left w:val="nil"/>
              <w:bottom w:val="nil"/>
              <w:right w:val="nil"/>
            </w:tcBorders>
            <w:shd w:val="clear" w:color="auto" w:fill="auto"/>
            <w:vAlign w:val="center"/>
            <w:hideMark/>
          </w:tcPr>
          <w:p w14:paraId="52F5586D"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294E3AEB"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3723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1.3.1.3.1</w:t>
            </w:r>
          </w:p>
        </w:tc>
        <w:tc>
          <w:tcPr>
            <w:tcW w:w="5640" w:type="dxa"/>
            <w:tcBorders>
              <w:top w:val="nil"/>
              <w:left w:val="nil"/>
              <w:bottom w:val="single" w:sz="4" w:space="0" w:color="C0C0C0"/>
              <w:right w:val="single" w:sz="4" w:space="0" w:color="C0C0C0"/>
            </w:tcBorders>
            <w:shd w:val="clear" w:color="auto" w:fill="auto"/>
            <w:vAlign w:val="center"/>
            <w:hideMark/>
          </w:tcPr>
          <w:p w14:paraId="1362BF63"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4E54F5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C5B4D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45A8AB5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72C30A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3F7099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DC1754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1BDC1F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47C72D5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F246D0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37785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4B4499E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201F99E" w14:textId="77777777" w:rsidTr="009E6573">
        <w:trPr>
          <w:trHeight w:val="1380"/>
          <w:jc w:val="center"/>
        </w:trPr>
        <w:tc>
          <w:tcPr>
            <w:tcW w:w="580" w:type="dxa"/>
            <w:tcBorders>
              <w:top w:val="nil"/>
              <w:left w:val="nil"/>
              <w:bottom w:val="nil"/>
              <w:right w:val="nil"/>
            </w:tcBorders>
            <w:shd w:val="clear" w:color="auto" w:fill="auto"/>
            <w:vAlign w:val="center"/>
            <w:hideMark/>
          </w:tcPr>
          <w:p w14:paraId="10AC187B"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3533DD02"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B263A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1.3.2</w:t>
            </w:r>
          </w:p>
        </w:tc>
        <w:tc>
          <w:tcPr>
            <w:tcW w:w="5640" w:type="dxa"/>
            <w:tcBorders>
              <w:top w:val="nil"/>
              <w:left w:val="nil"/>
              <w:bottom w:val="single" w:sz="4" w:space="0" w:color="C0C0C0"/>
              <w:right w:val="single" w:sz="4" w:space="0" w:color="C0C0C0"/>
            </w:tcBorders>
            <w:shd w:val="clear" w:color="auto" w:fill="auto"/>
            <w:vAlign w:val="center"/>
            <w:hideMark/>
          </w:tcPr>
          <w:p w14:paraId="53A5D3E9"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BBF6E1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19EFE1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229EF76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7862C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43 400,00</w:t>
            </w:r>
          </w:p>
        </w:tc>
        <w:tc>
          <w:tcPr>
            <w:tcW w:w="1860" w:type="dxa"/>
            <w:tcBorders>
              <w:top w:val="nil"/>
              <w:left w:val="nil"/>
              <w:bottom w:val="single" w:sz="4" w:space="0" w:color="C0C0C0"/>
              <w:right w:val="single" w:sz="4" w:space="0" w:color="C0C0C0"/>
            </w:tcBorders>
            <w:shd w:val="clear" w:color="000000" w:fill="FFFFCC"/>
            <w:vAlign w:val="center"/>
            <w:hideMark/>
          </w:tcPr>
          <w:p w14:paraId="015764D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43 400,00</w:t>
            </w:r>
          </w:p>
        </w:tc>
        <w:tc>
          <w:tcPr>
            <w:tcW w:w="1480" w:type="dxa"/>
            <w:tcBorders>
              <w:top w:val="nil"/>
              <w:left w:val="nil"/>
              <w:bottom w:val="single" w:sz="4" w:space="0" w:color="C0C0C0"/>
              <w:right w:val="single" w:sz="4" w:space="0" w:color="C0C0C0"/>
            </w:tcBorders>
            <w:shd w:val="clear" w:color="000000" w:fill="D7EAD3"/>
            <w:vAlign w:val="center"/>
            <w:hideMark/>
          </w:tcPr>
          <w:p w14:paraId="10C4AC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21 700,00</w:t>
            </w:r>
          </w:p>
        </w:tc>
        <w:tc>
          <w:tcPr>
            <w:tcW w:w="1460" w:type="dxa"/>
            <w:tcBorders>
              <w:top w:val="nil"/>
              <w:left w:val="nil"/>
              <w:bottom w:val="single" w:sz="4" w:space="0" w:color="C0C0C0"/>
              <w:right w:val="single" w:sz="4" w:space="0" w:color="C0C0C0"/>
            </w:tcBorders>
            <w:shd w:val="clear" w:color="000000" w:fill="D7EAD3"/>
            <w:vAlign w:val="center"/>
            <w:hideMark/>
          </w:tcPr>
          <w:p w14:paraId="641B8CC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21 700,00</w:t>
            </w:r>
          </w:p>
        </w:tc>
        <w:tc>
          <w:tcPr>
            <w:tcW w:w="1680" w:type="dxa"/>
            <w:tcBorders>
              <w:top w:val="nil"/>
              <w:left w:val="nil"/>
              <w:bottom w:val="single" w:sz="4" w:space="0" w:color="C0C0C0"/>
              <w:right w:val="single" w:sz="4" w:space="0" w:color="C0C0C0"/>
            </w:tcBorders>
            <w:shd w:val="clear" w:color="000000" w:fill="FFFFCC"/>
            <w:vAlign w:val="center"/>
            <w:hideMark/>
          </w:tcPr>
          <w:p w14:paraId="0FF3F26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43 400,00</w:t>
            </w:r>
          </w:p>
        </w:tc>
        <w:tc>
          <w:tcPr>
            <w:tcW w:w="1360" w:type="dxa"/>
            <w:tcBorders>
              <w:top w:val="nil"/>
              <w:left w:val="nil"/>
              <w:bottom w:val="single" w:sz="4" w:space="0" w:color="C0C0C0"/>
              <w:right w:val="single" w:sz="4" w:space="0" w:color="C0C0C0"/>
            </w:tcBorders>
            <w:shd w:val="clear" w:color="000000" w:fill="D7EAD3"/>
            <w:vAlign w:val="center"/>
            <w:hideMark/>
          </w:tcPr>
          <w:p w14:paraId="1CA6A48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21 700,00</w:t>
            </w:r>
          </w:p>
        </w:tc>
        <w:tc>
          <w:tcPr>
            <w:tcW w:w="1360" w:type="dxa"/>
            <w:tcBorders>
              <w:top w:val="nil"/>
              <w:left w:val="nil"/>
              <w:bottom w:val="single" w:sz="4" w:space="0" w:color="C0C0C0"/>
              <w:right w:val="single" w:sz="4" w:space="0" w:color="C0C0C0"/>
            </w:tcBorders>
            <w:shd w:val="clear" w:color="000000" w:fill="D7EAD3"/>
            <w:vAlign w:val="center"/>
            <w:hideMark/>
          </w:tcPr>
          <w:p w14:paraId="4002530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21 700,00</w:t>
            </w:r>
          </w:p>
        </w:tc>
        <w:tc>
          <w:tcPr>
            <w:tcW w:w="5020" w:type="dxa"/>
            <w:tcBorders>
              <w:top w:val="nil"/>
              <w:left w:val="nil"/>
              <w:bottom w:val="single" w:sz="4" w:space="0" w:color="C0C0C0"/>
              <w:right w:val="single" w:sz="4" w:space="0" w:color="C0C0C0"/>
            </w:tcBorders>
            <w:shd w:val="clear" w:color="000000" w:fill="FFFFCC"/>
            <w:vAlign w:val="center"/>
            <w:hideMark/>
          </w:tcPr>
          <w:p w14:paraId="34378BFB"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592C27BE" w14:textId="77777777" w:rsidTr="009E6573">
        <w:trPr>
          <w:trHeight w:val="300"/>
          <w:jc w:val="center"/>
        </w:trPr>
        <w:tc>
          <w:tcPr>
            <w:tcW w:w="580" w:type="dxa"/>
            <w:tcBorders>
              <w:top w:val="nil"/>
              <w:left w:val="nil"/>
              <w:bottom w:val="nil"/>
              <w:right w:val="nil"/>
            </w:tcBorders>
            <w:shd w:val="clear" w:color="auto" w:fill="auto"/>
            <w:vAlign w:val="center"/>
            <w:hideMark/>
          </w:tcPr>
          <w:p w14:paraId="30D20FA5"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05AF0057"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ACC3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w:t>
            </w:r>
          </w:p>
        </w:tc>
        <w:tc>
          <w:tcPr>
            <w:tcW w:w="5640" w:type="dxa"/>
            <w:tcBorders>
              <w:top w:val="nil"/>
              <w:left w:val="nil"/>
              <w:bottom w:val="single" w:sz="4" w:space="0" w:color="C0C0C0"/>
              <w:right w:val="single" w:sz="4" w:space="0" w:color="C0C0C0"/>
            </w:tcBorders>
            <w:shd w:val="clear" w:color="auto" w:fill="auto"/>
            <w:vAlign w:val="center"/>
            <w:hideMark/>
          </w:tcPr>
          <w:p w14:paraId="6FD2F54E"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0B19AC1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2EAF66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803 477,50</w:t>
            </w:r>
          </w:p>
        </w:tc>
        <w:tc>
          <w:tcPr>
            <w:tcW w:w="1820" w:type="dxa"/>
            <w:tcBorders>
              <w:top w:val="nil"/>
              <w:left w:val="nil"/>
              <w:bottom w:val="single" w:sz="4" w:space="0" w:color="C0C0C0"/>
              <w:right w:val="single" w:sz="4" w:space="0" w:color="C0C0C0"/>
            </w:tcBorders>
            <w:shd w:val="clear" w:color="000000" w:fill="FFFFCC"/>
            <w:vAlign w:val="center"/>
            <w:hideMark/>
          </w:tcPr>
          <w:p w14:paraId="3AFB61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803 477,50</w:t>
            </w:r>
          </w:p>
        </w:tc>
        <w:tc>
          <w:tcPr>
            <w:tcW w:w="1840" w:type="dxa"/>
            <w:tcBorders>
              <w:top w:val="nil"/>
              <w:left w:val="nil"/>
              <w:bottom w:val="single" w:sz="4" w:space="0" w:color="C0C0C0"/>
              <w:right w:val="single" w:sz="4" w:space="0" w:color="C0C0C0"/>
            </w:tcBorders>
            <w:shd w:val="clear" w:color="000000" w:fill="FFFFCC"/>
            <w:vAlign w:val="center"/>
            <w:hideMark/>
          </w:tcPr>
          <w:p w14:paraId="58E978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896 130,00</w:t>
            </w:r>
          </w:p>
        </w:tc>
        <w:tc>
          <w:tcPr>
            <w:tcW w:w="1860" w:type="dxa"/>
            <w:tcBorders>
              <w:top w:val="nil"/>
              <w:left w:val="nil"/>
              <w:bottom w:val="single" w:sz="4" w:space="0" w:color="C0C0C0"/>
              <w:right w:val="single" w:sz="4" w:space="0" w:color="C0C0C0"/>
            </w:tcBorders>
            <w:shd w:val="clear" w:color="000000" w:fill="FFFFCC"/>
            <w:vAlign w:val="center"/>
            <w:hideMark/>
          </w:tcPr>
          <w:p w14:paraId="0FBDBC9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1 079 916,00</w:t>
            </w:r>
          </w:p>
        </w:tc>
        <w:tc>
          <w:tcPr>
            <w:tcW w:w="1480" w:type="dxa"/>
            <w:tcBorders>
              <w:top w:val="nil"/>
              <w:left w:val="nil"/>
              <w:bottom w:val="single" w:sz="4" w:space="0" w:color="C0C0C0"/>
              <w:right w:val="single" w:sz="4" w:space="0" w:color="C0C0C0"/>
            </w:tcBorders>
            <w:shd w:val="clear" w:color="000000" w:fill="D7EAD3"/>
            <w:vAlign w:val="center"/>
            <w:hideMark/>
          </w:tcPr>
          <w:p w14:paraId="7CF8181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1460" w:type="dxa"/>
            <w:tcBorders>
              <w:top w:val="nil"/>
              <w:left w:val="nil"/>
              <w:bottom w:val="single" w:sz="4" w:space="0" w:color="C0C0C0"/>
              <w:right w:val="single" w:sz="4" w:space="0" w:color="C0C0C0"/>
            </w:tcBorders>
            <w:shd w:val="clear" w:color="000000" w:fill="D7EAD3"/>
            <w:vAlign w:val="center"/>
            <w:hideMark/>
          </w:tcPr>
          <w:p w14:paraId="54C1D9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1680" w:type="dxa"/>
            <w:tcBorders>
              <w:top w:val="nil"/>
              <w:left w:val="nil"/>
              <w:bottom w:val="single" w:sz="4" w:space="0" w:color="C0C0C0"/>
              <w:right w:val="single" w:sz="4" w:space="0" w:color="C0C0C0"/>
            </w:tcBorders>
            <w:shd w:val="clear" w:color="000000" w:fill="FFFFCC"/>
            <w:vAlign w:val="center"/>
            <w:hideMark/>
          </w:tcPr>
          <w:p w14:paraId="2BC8336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1 079 916,00</w:t>
            </w:r>
          </w:p>
        </w:tc>
        <w:tc>
          <w:tcPr>
            <w:tcW w:w="1360" w:type="dxa"/>
            <w:tcBorders>
              <w:top w:val="nil"/>
              <w:left w:val="nil"/>
              <w:bottom w:val="single" w:sz="4" w:space="0" w:color="C0C0C0"/>
              <w:right w:val="single" w:sz="4" w:space="0" w:color="C0C0C0"/>
            </w:tcBorders>
            <w:shd w:val="clear" w:color="000000" w:fill="D7EAD3"/>
            <w:vAlign w:val="center"/>
            <w:hideMark/>
          </w:tcPr>
          <w:p w14:paraId="3A6834A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1360" w:type="dxa"/>
            <w:tcBorders>
              <w:top w:val="nil"/>
              <w:left w:val="nil"/>
              <w:bottom w:val="single" w:sz="4" w:space="0" w:color="C0C0C0"/>
              <w:right w:val="single" w:sz="4" w:space="0" w:color="C0C0C0"/>
            </w:tcBorders>
            <w:shd w:val="clear" w:color="000000" w:fill="D7EAD3"/>
            <w:vAlign w:val="center"/>
            <w:hideMark/>
          </w:tcPr>
          <w:p w14:paraId="4AB7F24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539 958,00</w:t>
            </w:r>
          </w:p>
        </w:tc>
        <w:tc>
          <w:tcPr>
            <w:tcW w:w="5020" w:type="dxa"/>
            <w:tcBorders>
              <w:top w:val="nil"/>
              <w:left w:val="nil"/>
              <w:bottom w:val="single" w:sz="4" w:space="0" w:color="C0C0C0"/>
              <w:right w:val="single" w:sz="4" w:space="0" w:color="C0C0C0"/>
            </w:tcBorders>
            <w:shd w:val="clear" w:color="000000" w:fill="FFFFCC"/>
            <w:vAlign w:val="center"/>
            <w:hideMark/>
          </w:tcPr>
          <w:p w14:paraId="0DD5ABC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A6F969F" w14:textId="77777777" w:rsidTr="009E6573">
        <w:trPr>
          <w:trHeight w:val="300"/>
          <w:jc w:val="center"/>
        </w:trPr>
        <w:tc>
          <w:tcPr>
            <w:tcW w:w="580" w:type="dxa"/>
            <w:tcBorders>
              <w:top w:val="nil"/>
              <w:left w:val="nil"/>
              <w:bottom w:val="nil"/>
              <w:right w:val="nil"/>
            </w:tcBorders>
            <w:shd w:val="clear" w:color="auto" w:fill="auto"/>
            <w:vAlign w:val="center"/>
            <w:hideMark/>
          </w:tcPr>
          <w:p w14:paraId="0DFD892E"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5284656E"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33FDE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w:t>
            </w:r>
          </w:p>
        </w:tc>
        <w:tc>
          <w:tcPr>
            <w:tcW w:w="5640" w:type="dxa"/>
            <w:tcBorders>
              <w:top w:val="nil"/>
              <w:left w:val="nil"/>
              <w:bottom w:val="single" w:sz="4" w:space="0" w:color="C0C0C0"/>
              <w:right w:val="single" w:sz="4" w:space="0" w:color="C0C0C0"/>
            </w:tcBorders>
            <w:shd w:val="clear" w:color="auto" w:fill="auto"/>
            <w:vAlign w:val="center"/>
            <w:hideMark/>
          </w:tcPr>
          <w:p w14:paraId="319FA78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54EB03D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56FF3D7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8 989,36</w:t>
            </w:r>
          </w:p>
        </w:tc>
        <w:tc>
          <w:tcPr>
            <w:tcW w:w="1820" w:type="dxa"/>
            <w:tcBorders>
              <w:top w:val="nil"/>
              <w:left w:val="nil"/>
              <w:bottom w:val="single" w:sz="4" w:space="0" w:color="C0C0C0"/>
              <w:right w:val="single" w:sz="4" w:space="0" w:color="C0C0C0"/>
            </w:tcBorders>
            <w:shd w:val="clear" w:color="000000" w:fill="D7EAD3"/>
            <w:vAlign w:val="center"/>
            <w:hideMark/>
          </w:tcPr>
          <w:p w14:paraId="18E63A2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9 637,24</w:t>
            </w:r>
          </w:p>
        </w:tc>
        <w:tc>
          <w:tcPr>
            <w:tcW w:w="1840" w:type="dxa"/>
            <w:tcBorders>
              <w:top w:val="nil"/>
              <w:left w:val="nil"/>
              <w:bottom w:val="single" w:sz="4" w:space="0" w:color="C0C0C0"/>
              <w:right w:val="single" w:sz="4" w:space="0" w:color="C0C0C0"/>
            </w:tcBorders>
            <w:shd w:val="clear" w:color="000000" w:fill="D7EAD3"/>
            <w:vAlign w:val="center"/>
            <w:hideMark/>
          </w:tcPr>
          <w:p w14:paraId="5351B2E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14 879,56</w:t>
            </w:r>
          </w:p>
        </w:tc>
        <w:tc>
          <w:tcPr>
            <w:tcW w:w="1860" w:type="dxa"/>
            <w:tcBorders>
              <w:top w:val="nil"/>
              <w:left w:val="nil"/>
              <w:bottom w:val="single" w:sz="4" w:space="0" w:color="C0C0C0"/>
              <w:right w:val="single" w:sz="4" w:space="0" w:color="C0C0C0"/>
            </w:tcBorders>
            <w:shd w:val="clear" w:color="000000" w:fill="D7EAD3"/>
            <w:vAlign w:val="center"/>
            <w:hideMark/>
          </w:tcPr>
          <w:p w14:paraId="0049EFE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9 708,11</w:t>
            </w:r>
          </w:p>
        </w:tc>
        <w:tc>
          <w:tcPr>
            <w:tcW w:w="1480" w:type="dxa"/>
            <w:tcBorders>
              <w:top w:val="nil"/>
              <w:left w:val="nil"/>
              <w:bottom w:val="single" w:sz="4" w:space="0" w:color="C0C0C0"/>
              <w:right w:val="single" w:sz="4" w:space="0" w:color="C0C0C0"/>
            </w:tcBorders>
            <w:shd w:val="clear" w:color="000000" w:fill="D7EAD3"/>
            <w:vAlign w:val="center"/>
            <w:hideMark/>
          </w:tcPr>
          <w:p w14:paraId="2F849D6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4 854,06</w:t>
            </w:r>
          </w:p>
        </w:tc>
        <w:tc>
          <w:tcPr>
            <w:tcW w:w="1460" w:type="dxa"/>
            <w:tcBorders>
              <w:top w:val="nil"/>
              <w:left w:val="nil"/>
              <w:bottom w:val="single" w:sz="4" w:space="0" w:color="C0C0C0"/>
              <w:right w:val="single" w:sz="4" w:space="0" w:color="C0C0C0"/>
            </w:tcBorders>
            <w:shd w:val="clear" w:color="000000" w:fill="D7EAD3"/>
            <w:vAlign w:val="center"/>
            <w:hideMark/>
          </w:tcPr>
          <w:p w14:paraId="0D96316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4 854,06</w:t>
            </w:r>
          </w:p>
        </w:tc>
        <w:tc>
          <w:tcPr>
            <w:tcW w:w="1680" w:type="dxa"/>
            <w:tcBorders>
              <w:top w:val="nil"/>
              <w:left w:val="nil"/>
              <w:bottom w:val="single" w:sz="4" w:space="0" w:color="C0C0C0"/>
              <w:right w:val="single" w:sz="4" w:space="0" w:color="C0C0C0"/>
            </w:tcBorders>
            <w:shd w:val="clear" w:color="000000" w:fill="D7EAD3"/>
            <w:vAlign w:val="center"/>
            <w:hideMark/>
          </w:tcPr>
          <w:p w14:paraId="55F2609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10 442,87</w:t>
            </w:r>
          </w:p>
        </w:tc>
        <w:tc>
          <w:tcPr>
            <w:tcW w:w="1360" w:type="dxa"/>
            <w:tcBorders>
              <w:top w:val="nil"/>
              <w:left w:val="nil"/>
              <w:bottom w:val="single" w:sz="4" w:space="0" w:color="C0C0C0"/>
              <w:right w:val="single" w:sz="4" w:space="0" w:color="C0C0C0"/>
            </w:tcBorders>
            <w:shd w:val="clear" w:color="000000" w:fill="D7EAD3"/>
            <w:vAlign w:val="center"/>
            <w:hideMark/>
          </w:tcPr>
          <w:p w14:paraId="4E70335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5 221,43</w:t>
            </w:r>
          </w:p>
        </w:tc>
        <w:tc>
          <w:tcPr>
            <w:tcW w:w="1360" w:type="dxa"/>
            <w:tcBorders>
              <w:top w:val="nil"/>
              <w:left w:val="nil"/>
              <w:bottom w:val="single" w:sz="4" w:space="0" w:color="C0C0C0"/>
              <w:right w:val="single" w:sz="4" w:space="0" w:color="C0C0C0"/>
            </w:tcBorders>
            <w:shd w:val="clear" w:color="000000" w:fill="D7EAD3"/>
            <w:vAlign w:val="center"/>
            <w:hideMark/>
          </w:tcPr>
          <w:p w14:paraId="416F14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5 221,43</w:t>
            </w:r>
          </w:p>
        </w:tc>
        <w:tc>
          <w:tcPr>
            <w:tcW w:w="5020" w:type="dxa"/>
            <w:tcBorders>
              <w:top w:val="nil"/>
              <w:left w:val="nil"/>
              <w:bottom w:val="single" w:sz="4" w:space="0" w:color="C0C0C0"/>
              <w:right w:val="single" w:sz="4" w:space="0" w:color="C0C0C0"/>
            </w:tcBorders>
            <w:shd w:val="clear" w:color="000000" w:fill="FFFFCC"/>
            <w:vAlign w:val="center"/>
            <w:hideMark/>
          </w:tcPr>
          <w:p w14:paraId="5D68040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8C82C92" w14:textId="77777777" w:rsidTr="009E6573">
        <w:trPr>
          <w:trHeight w:val="300"/>
          <w:jc w:val="center"/>
        </w:trPr>
        <w:tc>
          <w:tcPr>
            <w:tcW w:w="580" w:type="dxa"/>
            <w:tcBorders>
              <w:top w:val="nil"/>
              <w:left w:val="nil"/>
              <w:bottom w:val="nil"/>
              <w:right w:val="nil"/>
            </w:tcBorders>
            <w:shd w:val="clear" w:color="auto" w:fill="auto"/>
            <w:vAlign w:val="center"/>
            <w:hideMark/>
          </w:tcPr>
          <w:p w14:paraId="25F24B4C" w14:textId="77777777" w:rsidR="00FE750B" w:rsidRPr="001077C6" w:rsidRDefault="00FE750B" w:rsidP="009E6573">
            <w:pPr>
              <w:rPr>
                <w:rFonts w:ascii="Tahoma" w:hAnsi="Tahoma" w:cs="Tahoma"/>
                <w:b/>
                <w:bCs/>
                <w:sz w:val="11"/>
                <w:szCs w:val="11"/>
              </w:rPr>
            </w:pPr>
          </w:p>
        </w:tc>
        <w:tc>
          <w:tcPr>
            <w:tcW w:w="520" w:type="dxa"/>
            <w:tcBorders>
              <w:top w:val="nil"/>
              <w:left w:val="nil"/>
              <w:bottom w:val="nil"/>
              <w:right w:val="nil"/>
            </w:tcBorders>
            <w:shd w:val="clear" w:color="auto" w:fill="auto"/>
            <w:vAlign w:val="center"/>
            <w:hideMark/>
          </w:tcPr>
          <w:p w14:paraId="5B3F6E10" w14:textId="77777777" w:rsidR="00FE750B" w:rsidRPr="001077C6" w:rsidRDefault="00FE750B" w:rsidP="009E6573">
            <w:pPr>
              <w:rPr>
                <w:sz w:val="11"/>
                <w:szCs w:val="11"/>
              </w:rPr>
            </w:pPr>
          </w:p>
        </w:tc>
        <w:tc>
          <w:tcPr>
            <w:tcW w:w="1020" w:type="dxa"/>
            <w:tcBorders>
              <w:top w:val="nil"/>
              <w:left w:val="single" w:sz="4" w:space="0" w:color="C0C0C0"/>
              <w:bottom w:val="nil"/>
              <w:right w:val="single" w:sz="4" w:space="0" w:color="C0C0C0"/>
            </w:tcBorders>
            <w:shd w:val="clear" w:color="auto" w:fill="auto"/>
            <w:vAlign w:val="center"/>
            <w:hideMark/>
          </w:tcPr>
          <w:p w14:paraId="2B6E32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w:t>
            </w:r>
          </w:p>
        </w:tc>
        <w:tc>
          <w:tcPr>
            <w:tcW w:w="5640" w:type="dxa"/>
            <w:tcBorders>
              <w:top w:val="nil"/>
              <w:left w:val="nil"/>
              <w:bottom w:val="nil"/>
              <w:right w:val="single" w:sz="4" w:space="0" w:color="C0C0C0"/>
            </w:tcBorders>
            <w:shd w:val="clear" w:color="auto" w:fill="auto"/>
            <w:vAlign w:val="center"/>
            <w:hideMark/>
          </w:tcPr>
          <w:p w14:paraId="3D8BBF2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35315AE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nil"/>
              <w:right w:val="single" w:sz="4" w:space="0" w:color="C0C0C0"/>
            </w:tcBorders>
            <w:shd w:val="clear" w:color="000000" w:fill="D7EAD3"/>
            <w:vAlign w:val="center"/>
            <w:hideMark/>
          </w:tcPr>
          <w:p w14:paraId="4179A6B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5 927,59</w:t>
            </w:r>
          </w:p>
        </w:tc>
        <w:tc>
          <w:tcPr>
            <w:tcW w:w="1820" w:type="dxa"/>
            <w:tcBorders>
              <w:top w:val="nil"/>
              <w:left w:val="nil"/>
              <w:bottom w:val="nil"/>
              <w:right w:val="single" w:sz="4" w:space="0" w:color="C0C0C0"/>
            </w:tcBorders>
            <w:shd w:val="clear" w:color="000000" w:fill="D7EAD3"/>
            <w:vAlign w:val="center"/>
            <w:hideMark/>
          </w:tcPr>
          <w:p w14:paraId="72FE716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6 485,98</w:t>
            </w:r>
          </w:p>
        </w:tc>
        <w:tc>
          <w:tcPr>
            <w:tcW w:w="1840" w:type="dxa"/>
            <w:tcBorders>
              <w:top w:val="nil"/>
              <w:left w:val="nil"/>
              <w:bottom w:val="nil"/>
              <w:right w:val="single" w:sz="4" w:space="0" w:color="C0C0C0"/>
            </w:tcBorders>
            <w:shd w:val="clear" w:color="000000" w:fill="D7EAD3"/>
            <w:vAlign w:val="center"/>
            <w:hideMark/>
          </w:tcPr>
          <w:p w14:paraId="265281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7 972,96</w:t>
            </w:r>
          </w:p>
        </w:tc>
        <w:tc>
          <w:tcPr>
            <w:tcW w:w="1860" w:type="dxa"/>
            <w:tcBorders>
              <w:top w:val="nil"/>
              <w:left w:val="nil"/>
              <w:bottom w:val="nil"/>
              <w:right w:val="single" w:sz="4" w:space="0" w:color="C0C0C0"/>
            </w:tcBorders>
            <w:shd w:val="clear" w:color="000000" w:fill="D7EAD3"/>
            <w:vAlign w:val="center"/>
            <w:hideMark/>
          </w:tcPr>
          <w:p w14:paraId="464B2EA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6 573,61</w:t>
            </w:r>
          </w:p>
        </w:tc>
        <w:tc>
          <w:tcPr>
            <w:tcW w:w="1480" w:type="dxa"/>
            <w:tcBorders>
              <w:top w:val="nil"/>
              <w:left w:val="nil"/>
              <w:bottom w:val="nil"/>
              <w:right w:val="single" w:sz="4" w:space="0" w:color="C0C0C0"/>
            </w:tcBorders>
            <w:shd w:val="clear" w:color="000000" w:fill="D7EAD3"/>
            <w:vAlign w:val="center"/>
            <w:hideMark/>
          </w:tcPr>
          <w:p w14:paraId="4D4A977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3 286,81</w:t>
            </w:r>
          </w:p>
        </w:tc>
        <w:tc>
          <w:tcPr>
            <w:tcW w:w="1460" w:type="dxa"/>
            <w:tcBorders>
              <w:top w:val="nil"/>
              <w:left w:val="nil"/>
              <w:bottom w:val="nil"/>
              <w:right w:val="single" w:sz="4" w:space="0" w:color="C0C0C0"/>
            </w:tcBorders>
            <w:shd w:val="clear" w:color="000000" w:fill="D7EAD3"/>
            <w:vAlign w:val="center"/>
            <w:hideMark/>
          </w:tcPr>
          <w:p w14:paraId="41A06F7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3 286,81</w:t>
            </w:r>
          </w:p>
        </w:tc>
        <w:tc>
          <w:tcPr>
            <w:tcW w:w="1680" w:type="dxa"/>
            <w:tcBorders>
              <w:top w:val="nil"/>
              <w:left w:val="nil"/>
              <w:bottom w:val="nil"/>
              <w:right w:val="single" w:sz="4" w:space="0" w:color="C0C0C0"/>
            </w:tcBorders>
            <w:shd w:val="clear" w:color="000000" w:fill="D7EAD3"/>
            <w:vAlign w:val="center"/>
            <w:hideMark/>
          </w:tcPr>
          <w:p w14:paraId="42E00E0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7 229,23</w:t>
            </w:r>
          </w:p>
        </w:tc>
        <w:tc>
          <w:tcPr>
            <w:tcW w:w="1360" w:type="dxa"/>
            <w:tcBorders>
              <w:top w:val="nil"/>
              <w:left w:val="nil"/>
              <w:bottom w:val="nil"/>
              <w:right w:val="single" w:sz="4" w:space="0" w:color="C0C0C0"/>
            </w:tcBorders>
            <w:shd w:val="clear" w:color="000000" w:fill="D7EAD3"/>
            <w:vAlign w:val="center"/>
            <w:hideMark/>
          </w:tcPr>
          <w:p w14:paraId="2887036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3 614,62</w:t>
            </w:r>
          </w:p>
        </w:tc>
        <w:tc>
          <w:tcPr>
            <w:tcW w:w="1360" w:type="dxa"/>
            <w:tcBorders>
              <w:top w:val="nil"/>
              <w:left w:val="nil"/>
              <w:bottom w:val="nil"/>
              <w:right w:val="single" w:sz="4" w:space="0" w:color="C0C0C0"/>
            </w:tcBorders>
            <w:shd w:val="clear" w:color="000000" w:fill="D7EAD3"/>
            <w:vAlign w:val="center"/>
            <w:hideMark/>
          </w:tcPr>
          <w:p w14:paraId="5E9B411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3 614,62</w:t>
            </w:r>
          </w:p>
        </w:tc>
        <w:tc>
          <w:tcPr>
            <w:tcW w:w="5020" w:type="dxa"/>
            <w:tcBorders>
              <w:top w:val="nil"/>
              <w:left w:val="nil"/>
              <w:bottom w:val="nil"/>
              <w:right w:val="single" w:sz="4" w:space="0" w:color="C0C0C0"/>
            </w:tcBorders>
            <w:shd w:val="clear" w:color="000000" w:fill="FFFFCC"/>
            <w:vAlign w:val="center"/>
            <w:hideMark/>
          </w:tcPr>
          <w:p w14:paraId="051DF18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70BDF0A" w14:textId="77777777" w:rsidTr="009E6573">
        <w:trPr>
          <w:trHeight w:val="1785"/>
          <w:jc w:val="center"/>
        </w:trPr>
        <w:tc>
          <w:tcPr>
            <w:tcW w:w="580" w:type="dxa"/>
            <w:tcBorders>
              <w:top w:val="nil"/>
              <w:left w:val="nil"/>
              <w:bottom w:val="nil"/>
              <w:right w:val="nil"/>
            </w:tcBorders>
            <w:shd w:val="clear" w:color="000000" w:fill="FFFF00"/>
            <w:noWrap/>
            <w:vAlign w:val="center"/>
            <w:hideMark/>
          </w:tcPr>
          <w:p w14:paraId="6262DD6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05D424F1" w14:textId="77777777" w:rsidR="00FE750B" w:rsidRPr="001077C6" w:rsidRDefault="00FE750B" w:rsidP="009E6573">
            <w:pPr>
              <w:rPr>
                <w:rFonts w:ascii="Tahoma" w:hAnsi="Tahoma" w:cs="Tahoma"/>
                <w:b/>
                <w:bCs/>
                <w:color w:val="000000"/>
                <w:sz w:val="11"/>
                <w:szCs w:val="11"/>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99DC5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47A69E37"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E108F0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3C4CD53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489,80</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A9C839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587,76</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1171CF5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355,51</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562C040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501,38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1A2C4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250,69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C6895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250,69</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2333AA0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599,33</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100E6AD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299,67</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142693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299,67</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F38396"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340CDE56"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4D7882C2"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val="restart"/>
            <w:tcBorders>
              <w:top w:val="nil"/>
              <w:left w:val="nil"/>
              <w:bottom w:val="nil"/>
              <w:right w:val="single" w:sz="4" w:space="0" w:color="C0C0C0"/>
            </w:tcBorders>
            <w:shd w:val="clear" w:color="auto" w:fill="auto"/>
            <w:vAlign w:val="center"/>
            <w:hideMark/>
          </w:tcPr>
          <w:p w14:paraId="233D3D8C"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7F6EDB0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5AD4A993"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B7A621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1112DA1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367,02</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1B4558E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440,43</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4E6F96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291,32</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29E38E9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375,71</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9E1BD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187,85</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4337DC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187,85</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466C59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449,11</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45C12E3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224,55</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1F1691C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224,55</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3FE44A8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78F2EDD"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CBA5E4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tcBorders>
              <w:top w:val="nil"/>
              <w:left w:val="nil"/>
              <w:bottom w:val="nil"/>
              <w:right w:val="single" w:sz="4" w:space="0" w:color="C0C0C0"/>
            </w:tcBorders>
            <w:vAlign w:val="center"/>
            <w:hideMark/>
          </w:tcPr>
          <w:p w14:paraId="44BFF694" w14:textId="77777777" w:rsidR="00FE750B" w:rsidRPr="001077C6" w:rsidRDefault="00FE750B" w:rsidP="009E6573">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1363608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3.1.1.1</w:t>
            </w:r>
          </w:p>
        </w:tc>
        <w:tc>
          <w:tcPr>
            <w:tcW w:w="5640" w:type="dxa"/>
            <w:tcBorders>
              <w:top w:val="nil"/>
              <w:left w:val="nil"/>
              <w:bottom w:val="single" w:sz="4" w:space="0" w:color="C0C0C0"/>
              <w:right w:val="single" w:sz="4" w:space="0" w:color="C0C0C0"/>
            </w:tcBorders>
            <w:shd w:val="clear" w:color="auto" w:fill="auto"/>
            <w:vAlign w:val="center"/>
            <w:hideMark/>
          </w:tcPr>
          <w:p w14:paraId="667A45C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7BD3A20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кг</w:t>
            </w:r>
          </w:p>
        </w:tc>
        <w:tc>
          <w:tcPr>
            <w:tcW w:w="1780" w:type="dxa"/>
            <w:tcBorders>
              <w:top w:val="nil"/>
              <w:left w:val="nil"/>
              <w:bottom w:val="single" w:sz="4" w:space="0" w:color="C0C0C0"/>
              <w:right w:val="single" w:sz="4" w:space="0" w:color="C0C0C0"/>
            </w:tcBorders>
            <w:shd w:val="clear" w:color="000000" w:fill="FFFFCC"/>
            <w:vAlign w:val="center"/>
            <w:hideMark/>
          </w:tcPr>
          <w:p w14:paraId="00FB01D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820" w:type="dxa"/>
            <w:tcBorders>
              <w:top w:val="nil"/>
              <w:left w:val="nil"/>
              <w:bottom w:val="single" w:sz="4" w:space="0" w:color="C0C0C0"/>
              <w:right w:val="single" w:sz="4" w:space="0" w:color="C0C0C0"/>
            </w:tcBorders>
            <w:shd w:val="clear" w:color="000000" w:fill="FFFFCC"/>
            <w:vAlign w:val="center"/>
            <w:hideMark/>
          </w:tcPr>
          <w:p w14:paraId="38826A2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840" w:type="dxa"/>
            <w:tcBorders>
              <w:top w:val="nil"/>
              <w:left w:val="nil"/>
              <w:bottom w:val="single" w:sz="4" w:space="0" w:color="C0C0C0"/>
              <w:right w:val="single" w:sz="4" w:space="0" w:color="C0C0C0"/>
            </w:tcBorders>
            <w:shd w:val="clear" w:color="000000" w:fill="FFFFCC"/>
            <w:vAlign w:val="center"/>
            <w:hideMark/>
          </w:tcPr>
          <w:p w14:paraId="7E2F13D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8 292,20</w:t>
            </w:r>
          </w:p>
        </w:tc>
        <w:tc>
          <w:tcPr>
            <w:tcW w:w="1860" w:type="dxa"/>
            <w:tcBorders>
              <w:top w:val="nil"/>
              <w:left w:val="nil"/>
              <w:bottom w:val="single" w:sz="4" w:space="0" w:color="C0C0C0"/>
              <w:right w:val="single" w:sz="4" w:space="0" w:color="C0C0C0"/>
            </w:tcBorders>
            <w:shd w:val="clear" w:color="000000" w:fill="FFFFCC"/>
            <w:vAlign w:val="center"/>
            <w:hideMark/>
          </w:tcPr>
          <w:p w14:paraId="6F19E5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480" w:type="dxa"/>
            <w:tcBorders>
              <w:top w:val="nil"/>
              <w:left w:val="nil"/>
              <w:bottom w:val="single" w:sz="4" w:space="0" w:color="C0C0C0"/>
              <w:right w:val="single" w:sz="4" w:space="0" w:color="C0C0C0"/>
            </w:tcBorders>
            <w:shd w:val="clear" w:color="000000" w:fill="D7EAD3"/>
            <w:vAlign w:val="center"/>
            <w:hideMark/>
          </w:tcPr>
          <w:p w14:paraId="4F8035B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1460" w:type="dxa"/>
            <w:tcBorders>
              <w:top w:val="nil"/>
              <w:left w:val="nil"/>
              <w:bottom w:val="single" w:sz="4" w:space="0" w:color="C0C0C0"/>
              <w:right w:val="single" w:sz="4" w:space="0" w:color="C0C0C0"/>
            </w:tcBorders>
            <w:shd w:val="clear" w:color="000000" w:fill="D7EAD3"/>
            <w:vAlign w:val="center"/>
            <w:hideMark/>
          </w:tcPr>
          <w:p w14:paraId="049971B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1680" w:type="dxa"/>
            <w:tcBorders>
              <w:top w:val="nil"/>
              <w:left w:val="nil"/>
              <w:bottom w:val="single" w:sz="4" w:space="0" w:color="C0C0C0"/>
              <w:right w:val="single" w:sz="4" w:space="0" w:color="C0C0C0"/>
            </w:tcBorders>
            <w:shd w:val="clear" w:color="000000" w:fill="FFFFCC"/>
            <w:vAlign w:val="center"/>
            <w:hideMark/>
          </w:tcPr>
          <w:p w14:paraId="0DAD4BB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360" w:type="dxa"/>
            <w:tcBorders>
              <w:top w:val="nil"/>
              <w:left w:val="nil"/>
              <w:bottom w:val="single" w:sz="4" w:space="0" w:color="C0C0C0"/>
              <w:right w:val="single" w:sz="4" w:space="0" w:color="C0C0C0"/>
            </w:tcBorders>
            <w:shd w:val="clear" w:color="000000" w:fill="D7EAD3"/>
            <w:vAlign w:val="center"/>
            <w:hideMark/>
          </w:tcPr>
          <w:p w14:paraId="4C3E35B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1360" w:type="dxa"/>
            <w:tcBorders>
              <w:top w:val="nil"/>
              <w:left w:val="nil"/>
              <w:bottom w:val="single" w:sz="4" w:space="0" w:color="C0C0C0"/>
              <w:right w:val="single" w:sz="4" w:space="0" w:color="C0C0C0"/>
            </w:tcBorders>
            <w:shd w:val="clear" w:color="000000" w:fill="D7EAD3"/>
            <w:vAlign w:val="center"/>
            <w:hideMark/>
          </w:tcPr>
          <w:p w14:paraId="09A0B5C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5020" w:type="dxa"/>
            <w:tcBorders>
              <w:top w:val="nil"/>
              <w:left w:val="nil"/>
              <w:bottom w:val="single" w:sz="4" w:space="0" w:color="C0C0C0"/>
              <w:right w:val="single" w:sz="4" w:space="0" w:color="C0C0C0"/>
            </w:tcBorders>
            <w:shd w:val="clear" w:color="000000" w:fill="FFFFCC"/>
            <w:vAlign w:val="center"/>
            <w:hideMark/>
          </w:tcPr>
          <w:p w14:paraId="756B7C5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4FFCAEA"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0B05B2E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tcBorders>
              <w:top w:val="nil"/>
              <w:left w:val="nil"/>
              <w:bottom w:val="nil"/>
              <w:right w:val="single" w:sz="4" w:space="0" w:color="C0C0C0"/>
            </w:tcBorders>
            <w:vAlign w:val="center"/>
            <w:hideMark/>
          </w:tcPr>
          <w:p w14:paraId="74ADCB04" w14:textId="77777777" w:rsidR="00FE750B" w:rsidRPr="001077C6" w:rsidRDefault="00FE750B" w:rsidP="009E6573">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4A525D0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3.1.1.2</w:t>
            </w:r>
          </w:p>
        </w:tc>
        <w:tc>
          <w:tcPr>
            <w:tcW w:w="5640" w:type="dxa"/>
            <w:tcBorders>
              <w:top w:val="nil"/>
              <w:left w:val="nil"/>
              <w:bottom w:val="single" w:sz="4" w:space="0" w:color="C0C0C0"/>
              <w:right w:val="single" w:sz="4" w:space="0" w:color="C0C0C0"/>
            </w:tcBorders>
            <w:shd w:val="clear" w:color="auto" w:fill="auto"/>
            <w:vAlign w:val="center"/>
            <w:hideMark/>
          </w:tcPr>
          <w:p w14:paraId="54C6AF47"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653F0E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руб/кг</w:t>
            </w:r>
          </w:p>
        </w:tc>
        <w:tc>
          <w:tcPr>
            <w:tcW w:w="1780" w:type="dxa"/>
            <w:tcBorders>
              <w:top w:val="nil"/>
              <w:left w:val="nil"/>
              <w:bottom w:val="single" w:sz="4" w:space="0" w:color="C0C0C0"/>
              <w:right w:val="single" w:sz="4" w:space="0" w:color="C0C0C0"/>
            </w:tcBorders>
            <w:shd w:val="clear" w:color="000000" w:fill="FFFFCC"/>
            <w:vAlign w:val="center"/>
            <w:hideMark/>
          </w:tcPr>
          <w:p w14:paraId="3F14CC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34,32</w:t>
            </w:r>
          </w:p>
        </w:tc>
        <w:tc>
          <w:tcPr>
            <w:tcW w:w="1820" w:type="dxa"/>
            <w:tcBorders>
              <w:top w:val="nil"/>
              <w:left w:val="nil"/>
              <w:bottom w:val="single" w:sz="4" w:space="0" w:color="C0C0C0"/>
              <w:right w:val="single" w:sz="4" w:space="0" w:color="C0C0C0"/>
            </w:tcBorders>
            <w:shd w:val="clear" w:color="000000" w:fill="FFFFCC"/>
            <w:vAlign w:val="center"/>
            <w:hideMark/>
          </w:tcPr>
          <w:p w14:paraId="1BF763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41,18</w:t>
            </w:r>
          </w:p>
        </w:tc>
        <w:tc>
          <w:tcPr>
            <w:tcW w:w="1840" w:type="dxa"/>
            <w:tcBorders>
              <w:top w:val="nil"/>
              <w:left w:val="nil"/>
              <w:bottom w:val="single" w:sz="4" w:space="0" w:color="C0C0C0"/>
              <w:right w:val="single" w:sz="4" w:space="0" w:color="C0C0C0"/>
            </w:tcBorders>
            <w:shd w:val="clear" w:color="000000" w:fill="FFFFCC"/>
            <w:vAlign w:val="center"/>
            <w:hideMark/>
          </w:tcPr>
          <w:p w14:paraId="7CAF687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860" w:type="dxa"/>
            <w:tcBorders>
              <w:top w:val="nil"/>
              <w:left w:val="nil"/>
              <w:bottom w:val="single" w:sz="4" w:space="0" w:color="C0C0C0"/>
              <w:right w:val="single" w:sz="4" w:space="0" w:color="C0C0C0"/>
            </w:tcBorders>
            <w:shd w:val="clear" w:color="000000" w:fill="FFFFCC"/>
            <w:vAlign w:val="center"/>
            <w:hideMark/>
          </w:tcPr>
          <w:p w14:paraId="7047FC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480" w:type="dxa"/>
            <w:tcBorders>
              <w:top w:val="nil"/>
              <w:left w:val="nil"/>
              <w:bottom w:val="single" w:sz="4" w:space="0" w:color="C0C0C0"/>
              <w:right w:val="single" w:sz="4" w:space="0" w:color="C0C0C0"/>
            </w:tcBorders>
            <w:shd w:val="clear" w:color="000000" w:fill="D7EAD3"/>
            <w:vAlign w:val="center"/>
            <w:hideMark/>
          </w:tcPr>
          <w:p w14:paraId="14AF38E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460" w:type="dxa"/>
            <w:tcBorders>
              <w:top w:val="nil"/>
              <w:left w:val="nil"/>
              <w:bottom w:val="single" w:sz="4" w:space="0" w:color="C0C0C0"/>
              <w:right w:val="single" w:sz="4" w:space="0" w:color="C0C0C0"/>
            </w:tcBorders>
            <w:shd w:val="clear" w:color="000000" w:fill="D7EAD3"/>
            <w:vAlign w:val="center"/>
            <w:hideMark/>
          </w:tcPr>
          <w:p w14:paraId="2126035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35,13</w:t>
            </w:r>
          </w:p>
        </w:tc>
        <w:tc>
          <w:tcPr>
            <w:tcW w:w="1680" w:type="dxa"/>
            <w:tcBorders>
              <w:top w:val="nil"/>
              <w:left w:val="nil"/>
              <w:bottom w:val="single" w:sz="4" w:space="0" w:color="C0C0C0"/>
              <w:right w:val="single" w:sz="4" w:space="0" w:color="C0C0C0"/>
            </w:tcBorders>
            <w:shd w:val="clear" w:color="000000" w:fill="FFFFCC"/>
            <w:vAlign w:val="center"/>
            <w:hideMark/>
          </w:tcPr>
          <w:p w14:paraId="4A5B77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42,00</w:t>
            </w:r>
          </w:p>
        </w:tc>
        <w:tc>
          <w:tcPr>
            <w:tcW w:w="1360" w:type="dxa"/>
            <w:tcBorders>
              <w:top w:val="nil"/>
              <w:left w:val="nil"/>
              <w:bottom w:val="single" w:sz="4" w:space="0" w:color="C0C0C0"/>
              <w:right w:val="single" w:sz="4" w:space="0" w:color="C0C0C0"/>
            </w:tcBorders>
            <w:shd w:val="clear" w:color="000000" w:fill="D7EAD3"/>
            <w:vAlign w:val="center"/>
            <w:hideMark/>
          </w:tcPr>
          <w:p w14:paraId="3215807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42,00</w:t>
            </w:r>
          </w:p>
        </w:tc>
        <w:tc>
          <w:tcPr>
            <w:tcW w:w="1360" w:type="dxa"/>
            <w:tcBorders>
              <w:top w:val="nil"/>
              <w:left w:val="nil"/>
              <w:bottom w:val="single" w:sz="4" w:space="0" w:color="C0C0C0"/>
              <w:right w:val="single" w:sz="4" w:space="0" w:color="C0C0C0"/>
            </w:tcBorders>
            <w:shd w:val="clear" w:color="000000" w:fill="D7EAD3"/>
            <w:vAlign w:val="center"/>
            <w:hideMark/>
          </w:tcPr>
          <w:p w14:paraId="7DEE31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42,00</w:t>
            </w:r>
          </w:p>
        </w:tc>
        <w:tc>
          <w:tcPr>
            <w:tcW w:w="5020" w:type="dxa"/>
            <w:tcBorders>
              <w:top w:val="nil"/>
              <w:left w:val="nil"/>
              <w:bottom w:val="single" w:sz="4" w:space="0" w:color="C0C0C0"/>
              <w:right w:val="single" w:sz="4" w:space="0" w:color="C0C0C0"/>
            </w:tcBorders>
            <w:shd w:val="clear" w:color="000000" w:fill="FFFFCC"/>
            <w:vAlign w:val="center"/>
            <w:hideMark/>
          </w:tcPr>
          <w:p w14:paraId="35E3F376"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0BD9BE2F"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4182CB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val="restart"/>
            <w:tcBorders>
              <w:top w:val="nil"/>
              <w:left w:val="nil"/>
              <w:bottom w:val="nil"/>
              <w:right w:val="single" w:sz="4" w:space="0" w:color="C0C0C0"/>
            </w:tcBorders>
            <w:shd w:val="clear" w:color="auto" w:fill="auto"/>
            <w:vAlign w:val="center"/>
            <w:hideMark/>
          </w:tcPr>
          <w:p w14:paraId="0E77C9FD"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nil"/>
              <w:bottom w:val="single" w:sz="4" w:space="0" w:color="C0C0C0"/>
              <w:right w:val="single" w:sz="4" w:space="0" w:color="C0C0C0"/>
            </w:tcBorders>
            <w:shd w:val="clear" w:color="auto" w:fill="auto"/>
            <w:vAlign w:val="center"/>
            <w:hideMark/>
          </w:tcPr>
          <w:p w14:paraId="248CA52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w:t>
            </w:r>
          </w:p>
        </w:tc>
        <w:tc>
          <w:tcPr>
            <w:tcW w:w="5640" w:type="dxa"/>
            <w:tcBorders>
              <w:top w:val="nil"/>
              <w:left w:val="nil"/>
              <w:bottom w:val="single" w:sz="4" w:space="0" w:color="C0C0C0"/>
              <w:right w:val="single" w:sz="4" w:space="0" w:color="C0C0C0"/>
            </w:tcBorders>
            <w:shd w:val="clear" w:color="000000" w:fill="E3FAFD"/>
            <w:vAlign w:val="center"/>
            <w:hideMark/>
          </w:tcPr>
          <w:p w14:paraId="42A8DCD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доставка гипохлорита натрия</w:t>
            </w:r>
          </w:p>
        </w:tc>
        <w:tc>
          <w:tcPr>
            <w:tcW w:w="1140" w:type="dxa"/>
            <w:tcBorders>
              <w:top w:val="nil"/>
              <w:left w:val="nil"/>
              <w:bottom w:val="single" w:sz="4" w:space="0" w:color="C0C0C0"/>
              <w:right w:val="single" w:sz="4" w:space="0" w:color="C0C0C0"/>
            </w:tcBorders>
            <w:shd w:val="clear" w:color="auto" w:fill="auto"/>
            <w:vAlign w:val="center"/>
            <w:hideMark/>
          </w:tcPr>
          <w:p w14:paraId="632D718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616A570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80,88</w:t>
            </w:r>
          </w:p>
        </w:tc>
        <w:tc>
          <w:tcPr>
            <w:tcW w:w="1820" w:type="dxa"/>
            <w:tcBorders>
              <w:top w:val="nil"/>
              <w:left w:val="nil"/>
              <w:bottom w:val="single" w:sz="4" w:space="0" w:color="C0C0C0"/>
              <w:right w:val="single" w:sz="4" w:space="0" w:color="C0C0C0"/>
            </w:tcBorders>
            <w:shd w:val="clear" w:color="000000" w:fill="D7EAD3"/>
            <w:vAlign w:val="center"/>
            <w:hideMark/>
          </w:tcPr>
          <w:p w14:paraId="4799D72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97,05</w:t>
            </w:r>
          </w:p>
        </w:tc>
        <w:tc>
          <w:tcPr>
            <w:tcW w:w="1840" w:type="dxa"/>
            <w:tcBorders>
              <w:top w:val="nil"/>
              <w:left w:val="nil"/>
              <w:bottom w:val="single" w:sz="4" w:space="0" w:color="C0C0C0"/>
              <w:right w:val="single" w:sz="4" w:space="0" w:color="C0C0C0"/>
            </w:tcBorders>
            <w:shd w:val="clear" w:color="000000" w:fill="D7EAD3"/>
            <w:vAlign w:val="center"/>
            <w:hideMark/>
          </w:tcPr>
          <w:p w14:paraId="73E0AA3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64,19</w:t>
            </w:r>
          </w:p>
        </w:tc>
        <w:tc>
          <w:tcPr>
            <w:tcW w:w="1860" w:type="dxa"/>
            <w:tcBorders>
              <w:top w:val="nil"/>
              <w:left w:val="nil"/>
              <w:bottom w:val="single" w:sz="4" w:space="0" w:color="C0C0C0"/>
              <w:right w:val="single" w:sz="4" w:space="0" w:color="C0C0C0"/>
            </w:tcBorders>
            <w:shd w:val="clear" w:color="000000" w:fill="D7EAD3"/>
            <w:vAlign w:val="center"/>
            <w:hideMark/>
          </w:tcPr>
          <w:p w14:paraId="0CEE19A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82,79</w:t>
            </w:r>
          </w:p>
        </w:tc>
        <w:tc>
          <w:tcPr>
            <w:tcW w:w="1480" w:type="dxa"/>
            <w:tcBorders>
              <w:top w:val="nil"/>
              <w:left w:val="nil"/>
              <w:bottom w:val="single" w:sz="4" w:space="0" w:color="C0C0C0"/>
              <w:right w:val="single" w:sz="4" w:space="0" w:color="C0C0C0"/>
            </w:tcBorders>
            <w:shd w:val="clear" w:color="000000" w:fill="D7EAD3"/>
            <w:vAlign w:val="center"/>
            <w:hideMark/>
          </w:tcPr>
          <w:p w14:paraId="255A0AD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41,39</w:t>
            </w:r>
          </w:p>
        </w:tc>
        <w:tc>
          <w:tcPr>
            <w:tcW w:w="1460" w:type="dxa"/>
            <w:tcBorders>
              <w:top w:val="nil"/>
              <w:left w:val="nil"/>
              <w:bottom w:val="single" w:sz="4" w:space="0" w:color="C0C0C0"/>
              <w:right w:val="single" w:sz="4" w:space="0" w:color="C0C0C0"/>
            </w:tcBorders>
            <w:shd w:val="clear" w:color="000000" w:fill="D7EAD3"/>
            <w:vAlign w:val="center"/>
            <w:hideMark/>
          </w:tcPr>
          <w:p w14:paraId="0A5E62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41,39</w:t>
            </w:r>
          </w:p>
        </w:tc>
        <w:tc>
          <w:tcPr>
            <w:tcW w:w="1680" w:type="dxa"/>
            <w:tcBorders>
              <w:top w:val="nil"/>
              <w:left w:val="nil"/>
              <w:bottom w:val="single" w:sz="4" w:space="0" w:color="C0C0C0"/>
              <w:right w:val="single" w:sz="4" w:space="0" w:color="C0C0C0"/>
            </w:tcBorders>
            <w:shd w:val="clear" w:color="000000" w:fill="D7EAD3"/>
            <w:vAlign w:val="center"/>
            <w:hideMark/>
          </w:tcPr>
          <w:p w14:paraId="6206C86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98,96</w:t>
            </w:r>
          </w:p>
        </w:tc>
        <w:tc>
          <w:tcPr>
            <w:tcW w:w="1360" w:type="dxa"/>
            <w:tcBorders>
              <w:top w:val="nil"/>
              <w:left w:val="nil"/>
              <w:bottom w:val="single" w:sz="4" w:space="0" w:color="C0C0C0"/>
              <w:right w:val="single" w:sz="4" w:space="0" w:color="C0C0C0"/>
            </w:tcBorders>
            <w:shd w:val="clear" w:color="000000" w:fill="D7EAD3"/>
            <w:vAlign w:val="center"/>
            <w:hideMark/>
          </w:tcPr>
          <w:p w14:paraId="39425C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49,48</w:t>
            </w:r>
          </w:p>
        </w:tc>
        <w:tc>
          <w:tcPr>
            <w:tcW w:w="1360" w:type="dxa"/>
            <w:tcBorders>
              <w:top w:val="nil"/>
              <w:left w:val="nil"/>
              <w:bottom w:val="single" w:sz="4" w:space="0" w:color="C0C0C0"/>
              <w:right w:val="single" w:sz="4" w:space="0" w:color="C0C0C0"/>
            </w:tcBorders>
            <w:shd w:val="clear" w:color="000000" w:fill="D7EAD3"/>
            <w:vAlign w:val="center"/>
            <w:hideMark/>
          </w:tcPr>
          <w:p w14:paraId="41D324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49,48</w:t>
            </w:r>
          </w:p>
        </w:tc>
        <w:tc>
          <w:tcPr>
            <w:tcW w:w="5020" w:type="dxa"/>
            <w:tcBorders>
              <w:top w:val="nil"/>
              <w:left w:val="nil"/>
              <w:bottom w:val="single" w:sz="4" w:space="0" w:color="C0C0C0"/>
              <w:right w:val="single" w:sz="4" w:space="0" w:color="C0C0C0"/>
            </w:tcBorders>
            <w:shd w:val="clear" w:color="000000" w:fill="FFFFCC"/>
            <w:vAlign w:val="center"/>
            <w:hideMark/>
          </w:tcPr>
          <w:p w14:paraId="5C1E276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BE88998"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3B61D3E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tcBorders>
              <w:top w:val="nil"/>
              <w:left w:val="nil"/>
              <w:bottom w:val="nil"/>
              <w:right w:val="single" w:sz="4" w:space="0" w:color="C0C0C0"/>
            </w:tcBorders>
            <w:vAlign w:val="center"/>
            <w:hideMark/>
          </w:tcPr>
          <w:p w14:paraId="330B6C62" w14:textId="77777777" w:rsidR="00FE750B" w:rsidRPr="001077C6" w:rsidRDefault="00FE750B" w:rsidP="009E6573">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5849C42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3.1.2.1</w:t>
            </w:r>
          </w:p>
        </w:tc>
        <w:tc>
          <w:tcPr>
            <w:tcW w:w="5640" w:type="dxa"/>
            <w:tcBorders>
              <w:top w:val="nil"/>
              <w:left w:val="nil"/>
              <w:bottom w:val="single" w:sz="4" w:space="0" w:color="C0C0C0"/>
              <w:right w:val="single" w:sz="4" w:space="0" w:color="C0C0C0"/>
            </w:tcBorders>
            <w:shd w:val="clear" w:color="auto" w:fill="auto"/>
            <w:vAlign w:val="center"/>
            <w:hideMark/>
          </w:tcPr>
          <w:p w14:paraId="20F773EC"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5026F7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01F00B5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820" w:type="dxa"/>
            <w:tcBorders>
              <w:top w:val="nil"/>
              <w:left w:val="nil"/>
              <w:bottom w:val="single" w:sz="4" w:space="0" w:color="C0C0C0"/>
              <w:right w:val="single" w:sz="4" w:space="0" w:color="C0C0C0"/>
            </w:tcBorders>
            <w:shd w:val="clear" w:color="000000" w:fill="FFFFCC"/>
            <w:vAlign w:val="center"/>
            <w:hideMark/>
          </w:tcPr>
          <w:p w14:paraId="70F0A9A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840" w:type="dxa"/>
            <w:tcBorders>
              <w:top w:val="nil"/>
              <w:left w:val="nil"/>
              <w:bottom w:val="single" w:sz="4" w:space="0" w:color="C0C0C0"/>
              <w:right w:val="single" w:sz="4" w:space="0" w:color="C0C0C0"/>
            </w:tcBorders>
            <w:shd w:val="clear" w:color="000000" w:fill="FFFFCC"/>
            <w:vAlign w:val="center"/>
            <w:hideMark/>
          </w:tcPr>
          <w:p w14:paraId="5BAA49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8 292,20</w:t>
            </w:r>
          </w:p>
        </w:tc>
        <w:tc>
          <w:tcPr>
            <w:tcW w:w="1860" w:type="dxa"/>
            <w:tcBorders>
              <w:top w:val="nil"/>
              <w:left w:val="nil"/>
              <w:bottom w:val="single" w:sz="4" w:space="0" w:color="C0C0C0"/>
              <w:right w:val="single" w:sz="4" w:space="0" w:color="C0C0C0"/>
            </w:tcBorders>
            <w:shd w:val="clear" w:color="000000" w:fill="FFFFCC"/>
            <w:vAlign w:val="center"/>
            <w:hideMark/>
          </w:tcPr>
          <w:p w14:paraId="2EC774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480" w:type="dxa"/>
            <w:tcBorders>
              <w:top w:val="nil"/>
              <w:left w:val="nil"/>
              <w:bottom w:val="single" w:sz="4" w:space="0" w:color="C0C0C0"/>
              <w:right w:val="single" w:sz="4" w:space="0" w:color="C0C0C0"/>
            </w:tcBorders>
            <w:shd w:val="clear" w:color="000000" w:fill="D7EAD3"/>
            <w:vAlign w:val="center"/>
            <w:hideMark/>
          </w:tcPr>
          <w:p w14:paraId="34D33B4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1460" w:type="dxa"/>
            <w:tcBorders>
              <w:top w:val="nil"/>
              <w:left w:val="nil"/>
              <w:bottom w:val="single" w:sz="4" w:space="0" w:color="C0C0C0"/>
              <w:right w:val="single" w:sz="4" w:space="0" w:color="C0C0C0"/>
            </w:tcBorders>
            <w:shd w:val="clear" w:color="000000" w:fill="D7EAD3"/>
            <w:vAlign w:val="center"/>
            <w:hideMark/>
          </w:tcPr>
          <w:p w14:paraId="2696025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1680" w:type="dxa"/>
            <w:tcBorders>
              <w:top w:val="nil"/>
              <w:left w:val="nil"/>
              <w:bottom w:val="single" w:sz="4" w:space="0" w:color="C0C0C0"/>
              <w:right w:val="single" w:sz="4" w:space="0" w:color="C0C0C0"/>
            </w:tcBorders>
            <w:shd w:val="clear" w:color="000000" w:fill="FFFFCC"/>
            <w:vAlign w:val="center"/>
            <w:hideMark/>
          </w:tcPr>
          <w:p w14:paraId="63E56F0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10 694,18</w:t>
            </w:r>
          </w:p>
        </w:tc>
        <w:tc>
          <w:tcPr>
            <w:tcW w:w="1360" w:type="dxa"/>
            <w:tcBorders>
              <w:top w:val="nil"/>
              <w:left w:val="nil"/>
              <w:bottom w:val="single" w:sz="4" w:space="0" w:color="C0C0C0"/>
              <w:right w:val="single" w:sz="4" w:space="0" w:color="C0C0C0"/>
            </w:tcBorders>
            <w:shd w:val="clear" w:color="000000" w:fill="D7EAD3"/>
            <w:vAlign w:val="center"/>
            <w:hideMark/>
          </w:tcPr>
          <w:p w14:paraId="73E0E6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1360" w:type="dxa"/>
            <w:tcBorders>
              <w:top w:val="nil"/>
              <w:left w:val="nil"/>
              <w:bottom w:val="single" w:sz="4" w:space="0" w:color="C0C0C0"/>
              <w:right w:val="single" w:sz="4" w:space="0" w:color="C0C0C0"/>
            </w:tcBorders>
            <w:shd w:val="clear" w:color="000000" w:fill="D7EAD3"/>
            <w:vAlign w:val="center"/>
            <w:hideMark/>
          </w:tcPr>
          <w:p w14:paraId="15F2459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5 347,09</w:t>
            </w:r>
          </w:p>
        </w:tc>
        <w:tc>
          <w:tcPr>
            <w:tcW w:w="5020" w:type="dxa"/>
            <w:tcBorders>
              <w:top w:val="nil"/>
              <w:left w:val="nil"/>
              <w:bottom w:val="single" w:sz="4" w:space="0" w:color="C0C0C0"/>
              <w:right w:val="single" w:sz="4" w:space="0" w:color="C0C0C0"/>
            </w:tcBorders>
            <w:shd w:val="clear" w:color="000000" w:fill="FFFFCC"/>
            <w:vAlign w:val="center"/>
            <w:hideMark/>
          </w:tcPr>
          <w:p w14:paraId="0A63A61E"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779A54B"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2F344A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tcBorders>
              <w:top w:val="nil"/>
              <w:left w:val="nil"/>
              <w:bottom w:val="nil"/>
              <w:right w:val="single" w:sz="4" w:space="0" w:color="C0C0C0"/>
            </w:tcBorders>
            <w:vAlign w:val="center"/>
            <w:hideMark/>
          </w:tcPr>
          <w:p w14:paraId="199D18CE" w14:textId="77777777" w:rsidR="00FE750B" w:rsidRPr="001077C6" w:rsidRDefault="00FE750B" w:rsidP="009E6573">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3ACD466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3.1.2.2</w:t>
            </w:r>
          </w:p>
        </w:tc>
        <w:tc>
          <w:tcPr>
            <w:tcW w:w="5640" w:type="dxa"/>
            <w:tcBorders>
              <w:top w:val="nil"/>
              <w:left w:val="nil"/>
              <w:bottom w:val="single" w:sz="4" w:space="0" w:color="C0C0C0"/>
              <w:right w:val="single" w:sz="4" w:space="0" w:color="C0C0C0"/>
            </w:tcBorders>
            <w:shd w:val="clear" w:color="auto" w:fill="auto"/>
            <w:vAlign w:val="center"/>
            <w:hideMark/>
          </w:tcPr>
          <w:p w14:paraId="70133775"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2C4373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80" w:type="dxa"/>
            <w:tcBorders>
              <w:top w:val="nil"/>
              <w:left w:val="nil"/>
              <w:bottom w:val="single" w:sz="4" w:space="0" w:color="C0C0C0"/>
              <w:right w:val="single" w:sz="4" w:space="0" w:color="C0C0C0"/>
            </w:tcBorders>
            <w:shd w:val="clear" w:color="000000" w:fill="FFFFCC"/>
            <w:vAlign w:val="center"/>
            <w:hideMark/>
          </w:tcPr>
          <w:p w14:paraId="32ADE4B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7,56</w:t>
            </w:r>
          </w:p>
        </w:tc>
        <w:tc>
          <w:tcPr>
            <w:tcW w:w="1820" w:type="dxa"/>
            <w:tcBorders>
              <w:top w:val="nil"/>
              <w:left w:val="nil"/>
              <w:bottom w:val="single" w:sz="4" w:space="0" w:color="C0C0C0"/>
              <w:right w:val="single" w:sz="4" w:space="0" w:color="C0C0C0"/>
            </w:tcBorders>
            <w:shd w:val="clear" w:color="000000" w:fill="FFFFCC"/>
            <w:vAlign w:val="center"/>
            <w:hideMark/>
          </w:tcPr>
          <w:p w14:paraId="542B4A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9,08</w:t>
            </w:r>
          </w:p>
        </w:tc>
        <w:tc>
          <w:tcPr>
            <w:tcW w:w="1840" w:type="dxa"/>
            <w:tcBorders>
              <w:top w:val="nil"/>
              <w:left w:val="nil"/>
              <w:bottom w:val="single" w:sz="4" w:space="0" w:color="C0C0C0"/>
              <w:right w:val="single" w:sz="4" w:space="0" w:color="C0C0C0"/>
            </w:tcBorders>
            <w:shd w:val="clear" w:color="000000" w:fill="FFFFCC"/>
            <w:vAlign w:val="center"/>
            <w:hideMark/>
          </w:tcPr>
          <w:p w14:paraId="1BDD53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860" w:type="dxa"/>
            <w:tcBorders>
              <w:top w:val="nil"/>
              <w:left w:val="nil"/>
              <w:bottom w:val="single" w:sz="4" w:space="0" w:color="C0C0C0"/>
              <w:right w:val="single" w:sz="4" w:space="0" w:color="C0C0C0"/>
            </w:tcBorders>
            <w:shd w:val="clear" w:color="000000" w:fill="FFFFCC"/>
            <w:vAlign w:val="center"/>
            <w:hideMark/>
          </w:tcPr>
          <w:p w14:paraId="14E592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480" w:type="dxa"/>
            <w:tcBorders>
              <w:top w:val="nil"/>
              <w:left w:val="nil"/>
              <w:bottom w:val="single" w:sz="4" w:space="0" w:color="C0C0C0"/>
              <w:right w:val="single" w:sz="4" w:space="0" w:color="C0C0C0"/>
            </w:tcBorders>
            <w:shd w:val="clear" w:color="000000" w:fill="D7EAD3"/>
            <w:vAlign w:val="center"/>
            <w:hideMark/>
          </w:tcPr>
          <w:p w14:paraId="4627AD5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460" w:type="dxa"/>
            <w:tcBorders>
              <w:top w:val="nil"/>
              <w:left w:val="nil"/>
              <w:bottom w:val="single" w:sz="4" w:space="0" w:color="C0C0C0"/>
              <w:right w:val="single" w:sz="4" w:space="0" w:color="C0C0C0"/>
            </w:tcBorders>
            <w:shd w:val="clear" w:color="000000" w:fill="D7EAD3"/>
            <w:vAlign w:val="center"/>
            <w:hideMark/>
          </w:tcPr>
          <w:p w14:paraId="7B31962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7,74</w:t>
            </w:r>
          </w:p>
        </w:tc>
        <w:tc>
          <w:tcPr>
            <w:tcW w:w="1680" w:type="dxa"/>
            <w:tcBorders>
              <w:top w:val="nil"/>
              <w:left w:val="nil"/>
              <w:bottom w:val="single" w:sz="4" w:space="0" w:color="C0C0C0"/>
              <w:right w:val="single" w:sz="4" w:space="0" w:color="C0C0C0"/>
            </w:tcBorders>
            <w:shd w:val="clear" w:color="000000" w:fill="FFFFCC"/>
            <w:vAlign w:val="center"/>
            <w:hideMark/>
          </w:tcPr>
          <w:p w14:paraId="385A55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9,25</w:t>
            </w:r>
          </w:p>
        </w:tc>
        <w:tc>
          <w:tcPr>
            <w:tcW w:w="1360" w:type="dxa"/>
            <w:tcBorders>
              <w:top w:val="nil"/>
              <w:left w:val="nil"/>
              <w:bottom w:val="single" w:sz="4" w:space="0" w:color="C0C0C0"/>
              <w:right w:val="single" w:sz="4" w:space="0" w:color="C0C0C0"/>
            </w:tcBorders>
            <w:shd w:val="clear" w:color="000000" w:fill="D7EAD3"/>
            <w:vAlign w:val="center"/>
            <w:hideMark/>
          </w:tcPr>
          <w:p w14:paraId="7C824E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9,25</w:t>
            </w:r>
          </w:p>
        </w:tc>
        <w:tc>
          <w:tcPr>
            <w:tcW w:w="1360" w:type="dxa"/>
            <w:tcBorders>
              <w:top w:val="nil"/>
              <w:left w:val="nil"/>
              <w:bottom w:val="single" w:sz="4" w:space="0" w:color="C0C0C0"/>
              <w:right w:val="single" w:sz="4" w:space="0" w:color="C0C0C0"/>
            </w:tcBorders>
            <w:shd w:val="clear" w:color="000000" w:fill="D7EAD3"/>
            <w:vAlign w:val="center"/>
            <w:hideMark/>
          </w:tcPr>
          <w:p w14:paraId="2E03C21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9,25</w:t>
            </w:r>
          </w:p>
        </w:tc>
        <w:tc>
          <w:tcPr>
            <w:tcW w:w="5020" w:type="dxa"/>
            <w:tcBorders>
              <w:top w:val="nil"/>
              <w:left w:val="nil"/>
              <w:bottom w:val="single" w:sz="4" w:space="0" w:color="C0C0C0"/>
              <w:right w:val="single" w:sz="4" w:space="0" w:color="C0C0C0"/>
            </w:tcBorders>
            <w:shd w:val="clear" w:color="000000" w:fill="FFFFCC"/>
            <w:vAlign w:val="center"/>
            <w:hideMark/>
          </w:tcPr>
          <w:p w14:paraId="61398A40"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82D3B23"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0C72B9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val="restart"/>
            <w:tcBorders>
              <w:top w:val="nil"/>
              <w:left w:val="nil"/>
              <w:bottom w:val="nil"/>
              <w:right w:val="single" w:sz="4" w:space="0" w:color="C0C0C0"/>
            </w:tcBorders>
            <w:shd w:val="clear" w:color="auto" w:fill="auto"/>
            <w:vAlign w:val="center"/>
            <w:hideMark/>
          </w:tcPr>
          <w:p w14:paraId="43E08870"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nil"/>
              <w:bottom w:val="single" w:sz="4" w:space="0" w:color="C0C0C0"/>
              <w:right w:val="single" w:sz="4" w:space="0" w:color="C0C0C0"/>
            </w:tcBorders>
            <w:shd w:val="clear" w:color="auto" w:fill="auto"/>
            <w:vAlign w:val="center"/>
            <w:hideMark/>
          </w:tcPr>
          <w:p w14:paraId="17DF14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5640" w:type="dxa"/>
            <w:tcBorders>
              <w:top w:val="nil"/>
              <w:left w:val="nil"/>
              <w:bottom w:val="single" w:sz="4" w:space="0" w:color="C0C0C0"/>
              <w:right w:val="single" w:sz="4" w:space="0" w:color="C0C0C0"/>
            </w:tcBorders>
            <w:shd w:val="clear" w:color="000000" w:fill="E3FAFD"/>
            <w:vAlign w:val="center"/>
            <w:hideMark/>
          </w:tcPr>
          <w:p w14:paraId="64167E08"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препарат овицидный "Бингсти"</w:t>
            </w:r>
          </w:p>
        </w:tc>
        <w:tc>
          <w:tcPr>
            <w:tcW w:w="1140" w:type="dxa"/>
            <w:tcBorders>
              <w:top w:val="nil"/>
              <w:left w:val="nil"/>
              <w:bottom w:val="single" w:sz="4" w:space="0" w:color="C0C0C0"/>
              <w:right w:val="single" w:sz="4" w:space="0" w:color="C0C0C0"/>
            </w:tcBorders>
            <w:shd w:val="clear" w:color="auto" w:fill="auto"/>
            <w:vAlign w:val="center"/>
            <w:hideMark/>
          </w:tcPr>
          <w:p w14:paraId="4DEDD7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387B52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41,90</w:t>
            </w:r>
          </w:p>
        </w:tc>
        <w:tc>
          <w:tcPr>
            <w:tcW w:w="1820" w:type="dxa"/>
            <w:tcBorders>
              <w:top w:val="nil"/>
              <w:left w:val="nil"/>
              <w:bottom w:val="single" w:sz="4" w:space="0" w:color="C0C0C0"/>
              <w:right w:val="single" w:sz="4" w:space="0" w:color="C0C0C0"/>
            </w:tcBorders>
            <w:shd w:val="clear" w:color="000000" w:fill="D7EAD3"/>
            <w:vAlign w:val="center"/>
            <w:hideMark/>
          </w:tcPr>
          <w:p w14:paraId="6E14BE8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50,27</w:t>
            </w:r>
          </w:p>
        </w:tc>
        <w:tc>
          <w:tcPr>
            <w:tcW w:w="1840" w:type="dxa"/>
            <w:tcBorders>
              <w:top w:val="nil"/>
              <w:left w:val="nil"/>
              <w:bottom w:val="single" w:sz="4" w:space="0" w:color="C0C0C0"/>
              <w:right w:val="single" w:sz="4" w:space="0" w:color="C0C0C0"/>
            </w:tcBorders>
            <w:shd w:val="clear" w:color="000000" w:fill="D7EAD3"/>
            <w:vAlign w:val="center"/>
            <w:hideMark/>
          </w:tcPr>
          <w:p w14:paraId="2CDD8EE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4AC0936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42,89</w:t>
            </w:r>
          </w:p>
        </w:tc>
        <w:tc>
          <w:tcPr>
            <w:tcW w:w="1480" w:type="dxa"/>
            <w:tcBorders>
              <w:top w:val="nil"/>
              <w:left w:val="nil"/>
              <w:bottom w:val="single" w:sz="4" w:space="0" w:color="C0C0C0"/>
              <w:right w:val="single" w:sz="4" w:space="0" w:color="C0C0C0"/>
            </w:tcBorders>
            <w:shd w:val="clear" w:color="000000" w:fill="D7EAD3"/>
            <w:vAlign w:val="center"/>
            <w:hideMark/>
          </w:tcPr>
          <w:p w14:paraId="58E4B66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21,44</w:t>
            </w:r>
          </w:p>
        </w:tc>
        <w:tc>
          <w:tcPr>
            <w:tcW w:w="1460" w:type="dxa"/>
            <w:tcBorders>
              <w:top w:val="nil"/>
              <w:left w:val="nil"/>
              <w:bottom w:val="single" w:sz="4" w:space="0" w:color="C0C0C0"/>
              <w:right w:val="single" w:sz="4" w:space="0" w:color="C0C0C0"/>
            </w:tcBorders>
            <w:shd w:val="clear" w:color="000000" w:fill="D7EAD3"/>
            <w:vAlign w:val="center"/>
            <w:hideMark/>
          </w:tcPr>
          <w:p w14:paraId="593781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21,44</w:t>
            </w:r>
          </w:p>
        </w:tc>
        <w:tc>
          <w:tcPr>
            <w:tcW w:w="1680" w:type="dxa"/>
            <w:tcBorders>
              <w:top w:val="nil"/>
              <w:left w:val="nil"/>
              <w:bottom w:val="single" w:sz="4" w:space="0" w:color="C0C0C0"/>
              <w:right w:val="single" w:sz="4" w:space="0" w:color="C0C0C0"/>
            </w:tcBorders>
            <w:shd w:val="clear" w:color="000000" w:fill="D7EAD3"/>
            <w:vAlign w:val="center"/>
            <w:hideMark/>
          </w:tcPr>
          <w:p w14:paraId="4161FA2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51,26</w:t>
            </w:r>
          </w:p>
        </w:tc>
        <w:tc>
          <w:tcPr>
            <w:tcW w:w="1360" w:type="dxa"/>
            <w:tcBorders>
              <w:top w:val="nil"/>
              <w:left w:val="nil"/>
              <w:bottom w:val="single" w:sz="4" w:space="0" w:color="C0C0C0"/>
              <w:right w:val="single" w:sz="4" w:space="0" w:color="C0C0C0"/>
            </w:tcBorders>
            <w:shd w:val="clear" w:color="000000" w:fill="D7EAD3"/>
            <w:vAlign w:val="center"/>
            <w:hideMark/>
          </w:tcPr>
          <w:p w14:paraId="66C5725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25,63</w:t>
            </w:r>
          </w:p>
        </w:tc>
        <w:tc>
          <w:tcPr>
            <w:tcW w:w="1360" w:type="dxa"/>
            <w:tcBorders>
              <w:top w:val="nil"/>
              <w:left w:val="nil"/>
              <w:bottom w:val="single" w:sz="4" w:space="0" w:color="C0C0C0"/>
              <w:right w:val="single" w:sz="4" w:space="0" w:color="C0C0C0"/>
            </w:tcBorders>
            <w:shd w:val="clear" w:color="000000" w:fill="D7EAD3"/>
            <w:vAlign w:val="center"/>
            <w:hideMark/>
          </w:tcPr>
          <w:p w14:paraId="3FC16AB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25,63</w:t>
            </w:r>
          </w:p>
        </w:tc>
        <w:tc>
          <w:tcPr>
            <w:tcW w:w="5020" w:type="dxa"/>
            <w:tcBorders>
              <w:top w:val="nil"/>
              <w:left w:val="nil"/>
              <w:bottom w:val="single" w:sz="4" w:space="0" w:color="C0C0C0"/>
              <w:right w:val="single" w:sz="4" w:space="0" w:color="C0C0C0"/>
            </w:tcBorders>
            <w:shd w:val="clear" w:color="000000" w:fill="FFFFCC"/>
            <w:vAlign w:val="center"/>
            <w:hideMark/>
          </w:tcPr>
          <w:p w14:paraId="7A2713B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97CD11D"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0A4282C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tcBorders>
              <w:top w:val="nil"/>
              <w:left w:val="nil"/>
              <w:bottom w:val="nil"/>
              <w:right w:val="single" w:sz="4" w:space="0" w:color="C0C0C0"/>
            </w:tcBorders>
            <w:vAlign w:val="center"/>
            <w:hideMark/>
          </w:tcPr>
          <w:p w14:paraId="349F2C89" w14:textId="77777777" w:rsidR="00FE750B" w:rsidRPr="001077C6" w:rsidRDefault="00FE750B" w:rsidP="009E6573">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597C585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3.1.3.1</w:t>
            </w:r>
          </w:p>
        </w:tc>
        <w:tc>
          <w:tcPr>
            <w:tcW w:w="5640" w:type="dxa"/>
            <w:tcBorders>
              <w:top w:val="nil"/>
              <w:left w:val="nil"/>
              <w:bottom w:val="single" w:sz="4" w:space="0" w:color="C0C0C0"/>
              <w:right w:val="single" w:sz="4" w:space="0" w:color="C0C0C0"/>
            </w:tcBorders>
            <w:shd w:val="clear" w:color="auto" w:fill="auto"/>
            <w:vAlign w:val="center"/>
            <w:hideMark/>
          </w:tcPr>
          <w:p w14:paraId="1256C46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25B9440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4F7301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10,00</w:t>
            </w:r>
          </w:p>
        </w:tc>
        <w:tc>
          <w:tcPr>
            <w:tcW w:w="1820" w:type="dxa"/>
            <w:tcBorders>
              <w:top w:val="nil"/>
              <w:left w:val="nil"/>
              <w:bottom w:val="single" w:sz="4" w:space="0" w:color="C0C0C0"/>
              <w:right w:val="single" w:sz="4" w:space="0" w:color="C0C0C0"/>
            </w:tcBorders>
            <w:shd w:val="clear" w:color="000000" w:fill="FFFFCC"/>
            <w:vAlign w:val="center"/>
            <w:hideMark/>
          </w:tcPr>
          <w:p w14:paraId="0A0B9B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10,00</w:t>
            </w:r>
          </w:p>
        </w:tc>
        <w:tc>
          <w:tcPr>
            <w:tcW w:w="1840" w:type="dxa"/>
            <w:tcBorders>
              <w:top w:val="nil"/>
              <w:left w:val="nil"/>
              <w:bottom w:val="single" w:sz="4" w:space="0" w:color="C0C0C0"/>
              <w:right w:val="single" w:sz="4" w:space="0" w:color="C0C0C0"/>
            </w:tcBorders>
            <w:shd w:val="clear" w:color="000000" w:fill="FFFFCC"/>
            <w:vAlign w:val="center"/>
            <w:hideMark/>
          </w:tcPr>
          <w:p w14:paraId="7A4EE2F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3F6661A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10,00</w:t>
            </w:r>
          </w:p>
        </w:tc>
        <w:tc>
          <w:tcPr>
            <w:tcW w:w="1480" w:type="dxa"/>
            <w:tcBorders>
              <w:top w:val="nil"/>
              <w:left w:val="nil"/>
              <w:bottom w:val="single" w:sz="4" w:space="0" w:color="C0C0C0"/>
              <w:right w:val="single" w:sz="4" w:space="0" w:color="C0C0C0"/>
            </w:tcBorders>
            <w:shd w:val="clear" w:color="000000" w:fill="D7EAD3"/>
            <w:vAlign w:val="center"/>
            <w:hideMark/>
          </w:tcPr>
          <w:p w14:paraId="55BDB6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5,00</w:t>
            </w:r>
          </w:p>
        </w:tc>
        <w:tc>
          <w:tcPr>
            <w:tcW w:w="1460" w:type="dxa"/>
            <w:tcBorders>
              <w:top w:val="nil"/>
              <w:left w:val="nil"/>
              <w:bottom w:val="single" w:sz="4" w:space="0" w:color="C0C0C0"/>
              <w:right w:val="single" w:sz="4" w:space="0" w:color="C0C0C0"/>
            </w:tcBorders>
            <w:shd w:val="clear" w:color="000000" w:fill="D7EAD3"/>
            <w:vAlign w:val="center"/>
            <w:hideMark/>
          </w:tcPr>
          <w:p w14:paraId="6A154D8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5,00</w:t>
            </w:r>
          </w:p>
        </w:tc>
        <w:tc>
          <w:tcPr>
            <w:tcW w:w="1680" w:type="dxa"/>
            <w:tcBorders>
              <w:top w:val="nil"/>
              <w:left w:val="nil"/>
              <w:bottom w:val="single" w:sz="4" w:space="0" w:color="C0C0C0"/>
              <w:right w:val="single" w:sz="4" w:space="0" w:color="C0C0C0"/>
            </w:tcBorders>
            <w:shd w:val="clear" w:color="000000" w:fill="FFFFCC"/>
            <w:vAlign w:val="center"/>
            <w:hideMark/>
          </w:tcPr>
          <w:p w14:paraId="4E4D2A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10,00</w:t>
            </w:r>
          </w:p>
        </w:tc>
        <w:tc>
          <w:tcPr>
            <w:tcW w:w="1360" w:type="dxa"/>
            <w:tcBorders>
              <w:top w:val="nil"/>
              <w:left w:val="nil"/>
              <w:bottom w:val="single" w:sz="4" w:space="0" w:color="C0C0C0"/>
              <w:right w:val="single" w:sz="4" w:space="0" w:color="C0C0C0"/>
            </w:tcBorders>
            <w:shd w:val="clear" w:color="000000" w:fill="D7EAD3"/>
            <w:vAlign w:val="center"/>
            <w:hideMark/>
          </w:tcPr>
          <w:p w14:paraId="0162BD9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5,00</w:t>
            </w:r>
          </w:p>
        </w:tc>
        <w:tc>
          <w:tcPr>
            <w:tcW w:w="1360" w:type="dxa"/>
            <w:tcBorders>
              <w:top w:val="nil"/>
              <w:left w:val="nil"/>
              <w:bottom w:val="single" w:sz="4" w:space="0" w:color="C0C0C0"/>
              <w:right w:val="single" w:sz="4" w:space="0" w:color="C0C0C0"/>
            </w:tcBorders>
            <w:shd w:val="clear" w:color="000000" w:fill="D7EAD3"/>
            <w:vAlign w:val="center"/>
            <w:hideMark/>
          </w:tcPr>
          <w:p w14:paraId="44104A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5,00</w:t>
            </w:r>
          </w:p>
        </w:tc>
        <w:tc>
          <w:tcPr>
            <w:tcW w:w="5020" w:type="dxa"/>
            <w:tcBorders>
              <w:top w:val="nil"/>
              <w:left w:val="nil"/>
              <w:bottom w:val="single" w:sz="4" w:space="0" w:color="C0C0C0"/>
              <w:right w:val="single" w:sz="4" w:space="0" w:color="C0C0C0"/>
            </w:tcBorders>
            <w:shd w:val="clear" w:color="000000" w:fill="FFFFCC"/>
            <w:vAlign w:val="center"/>
            <w:hideMark/>
          </w:tcPr>
          <w:p w14:paraId="3FF5F31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3FCE18E"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246F321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vMerge/>
            <w:tcBorders>
              <w:top w:val="nil"/>
              <w:left w:val="nil"/>
              <w:bottom w:val="nil"/>
              <w:right w:val="single" w:sz="4" w:space="0" w:color="C0C0C0"/>
            </w:tcBorders>
            <w:vAlign w:val="center"/>
            <w:hideMark/>
          </w:tcPr>
          <w:p w14:paraId="58E21737" w14:textId="77777777" w:rsidR="00FE750B" w:rsidRPr="001077C6" w:rsidRDefault="00FE750B" w:rsidP="009E6573">
            <w:pPr>
              <w:rPr>
                <w:rFonts w:ascii="Wingdings 2" w:hAnsi="Wingdings 2" w:cs="Tahoma"/>
                <w:color w:val="5A5A5A"/>
                <w:sz w:val="11"/>
                <w:szCs w:val="11"/>
              </w:rPr>
            </w:pPr>
          </w:p>
        </w:tc>
        <w:tc>
          <w:tcPr>
            <w:tcW w:w="1020" w:type="dxa"/>
            <w:tcBorders>
              <w:top w:val="nil"/>
              <w:left w:val="nil"/>
              <w:bottom w:val="single" w:sz="4" w:space="0" w:color="C0C0C0"/>
              <w:right w:val="single" w:sz="4" w:space="0" w:color="C0C0C0"/>
            </w:tcBorders>
            <w:shd w:val="clear" w:color="auto" w:fill="auto"/>
            <w:vAlign w:val="center"/>
            <w:hideMark/>
          </w:tcPr>
          <w:p w14:paraId="74A177E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3.1.3.2</w:t>
            </w:r>
          </w:p>
        </w:tc>
        <w:tc>
          <w:tcPr>
            <w:tcW w:w="5640" w:type="dxa"/>
            <w:tcBorders>
              <w:top w:val="nil"/>
              <w:left w:val="nil"/>
              <w:bottom w:val="single" w:sz="4" w:space="0" w:color="C0C0C0"/>
              <w:right w:val="single" w:sz="4" w:space="0" w:color="C0C0C0"/>
            </w:tcBorders>
            <w:shd w:val="clear" w:color="auto" w:fill="auto"/>
            <w:vAlign w:val="center"/>
            <w:hideMark/>
          </w:tcPr>
          <w:p w14:paraId="71822B2A"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29BEDE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80" w:type="dxa"/>
            <w:tcBorders>
              <w:top w:val="nil"/>
              <w:left w:val="nil"/>
              <w:bottom w:val="single" w:sz="4" w:space="0" w:color="C0C0C0"/>
              <w:right w:val="single" w:sz="4" w:space="0" w:color="C0C0C0"/>
            </w:tcBorders>
            <w:shd w:val="clear" w:color="000000" w:fill="FFFFCC"/>
            <w:vAlign w:val="center"/>
            <w:hideMark/>
          </w:tcPr>
          <w:p w14:paraId="1A6997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4 189,54</w:t>
            </w:r>
          </w:p>
        </w:tc>
        <w:tc>
          <w:tcPr>
            <w:tcW w:w="1820" w:type="dxa"/>
            <w:tcBorders>
              <w:top w:val="nil"/>
              <w:left w:val="nil"/>
              <w:bottom w:val="single" w:sz="4" w:space="0" w:color="C0C0C0"/>
              <w:right w:val="single" w:sz="4" w:space="0" w:color="C0C0C0"/>
            </w:tcBorders>
            <w:shd w:val="clear" w:color="000000" w:fill="FFFFCC"/>
            <w:vAlign w:val="center"/>
            <w:hideMark/>
          </w:tcPr>
          <w:p w14:paraId="5FDE72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5 027,45</w:t>
            </w:r>
          </w:p>
        </w:tc>
        <w:tc>
          <w:tcPr>
            <w:tcW w:w="1840" w:type="dxa"/>
            <w:tcBorders>
              <w:top w:val="nil"/>
              <w:left w:val="nil"/>
              <w:bottom w:val="single" w:sz="4" w:space="0" w:color="C0C0C0"/>
              <w:right w:val="single" w:sz="4" w:space="0" w:color="C0C0C0"/>
            </w:tcBorders>
            <w:shd w:val="clear" w:color="000000" w:fill="FFFFCC"/>
            <w:vAlign w:val="center"/>
            <w:hideMark/>
          </w:tcPr>
          <w:p w14:paraId="73EA49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7E0CE8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4 288,67</w:t>
            </w:r>
          </w:p>
        </w:tc>
        <w:tc>
          <w:tcPr>
            <w:tcW w:w="1480" w:type="dxa"/>
            <w:tcBorders>
              <w:top w:val="nil"/>
              <w:left w:val="nil"/>
              <w:bottom w:val="single" w:sz="4" w:space="0" w:color="C0C0C0"/>
              <w:right w:val="single" w:sz="4" w:space="0" w:color="C0C0C0"/>
            </w:tcBorders>
            <w:shd w:val="clear" w:color="000000" w:fill="D7EAD3"/>
            <w:vAlign w:val="center"/>
            <w:hideMark/>
          </w:tcPr>
          <w:p w14:paraId="5034B29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4 288,67</w:t>
            </w:r>
          </w:p>
        </w:tc>
        <w:tc>
          <w:tcPr>
            <w:tcW w:w="1460" w:type="dxa"/>
            <w:tcBorders>
              <w:top w:val="nil"/>
              <w:left w:val="nil"/>
              <w:bottom w:val="single" w:sz="4" w:space="0" w:color="C0C0C0"/>
              <w:right w:val="single" w:sz="4" w:space="0" w:color="C0C0C0"/>
            </w:tcBorders>
            <w:shd w:val="clear" w:color="000000" w:fill="D7EAD3"/>
            <w:vAlign w:val="center"/>
            <w:hideMark/>
          </w:tcPr>
          <w:p w14:paraId="10B3F80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4 288,67</w:t>
            </w:r>
          </w:p>
        </w:tc>
        <w:tc>
          <w:tcPr>
            <w:tcW w:w="1680" w:type="dxa"/>
            <w:tcBorders>
              <w:top w:val="nil"/>
              <w:left w:val="nil"/>
              <w:bottom w:val="single" w:sz="4" w:space="0" w:color="C0C0C0"/>
              <w:right w:val="single" w:sz="4" w:space="0" w:color="C0C0C0"/>
            </w:tcBorders>
            <w:shd w:val="clear" w:color="000000" w:fill="FFFFCC"/>
            <w:vAlign w:val="center"/>
            <w:hideMark/>
          </w:tcPr>
          <w:p w14:paraId="633F5F6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5 126,49</w:t>
            </w:r>
          </w:p>
        </w:tc>
        <w:tc>
          <w:tcPr>
            <w:tcW w:w="1360" w:type="dxa"/>
            <w:tcBorders>
              <w:top w:val="nil"/>
              <w:left w:val="nil"/>
              <w:bottom w:val="single" w:sz="4" w:space="0" w:color="C0C0C0"/>
              <w:right w:val="single" w:sz="4" w:space="0" w:color="C0C0C0"/>
            </w:tcBorders>
            <w:shd w:val="clear" w:color="000000" w:fill="D7EAD3"/>
            <w:vAlign w:val="center"/>
            <w:hideMark/>
          </w:tcPr>
          <w:p w14:paraId="113C3FC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5 126,49</w:t>
            </w:r>
          </w:p>
        </w:tc>
        <w:tc>
          <w:tcPr>
            <w:tcW w:w="1360" w:type="dxa"/>
            <w:tcBorders>
              <w:top w:val="nil"/>
              <w:left w:val="nil"/>
              <w:bottom w:val="single" w:sz="4" w:space="0" w:color="C0C0C0"/>
              <w:right w:val="single" w:sz="4" w:space="0" w:color="C0C0C0"/>
            </w:tcBorders>
            <w:shd w:val="clear" w:color="000000" w:fill="D7EAD3"/>
            <w:vAlign w:val="center"/>
            <w:hideMark/>
          </w:tcPr>
          <w:p w14:paraId="4F684A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5 126,49</w:t>
            </w:r>
          </w:p>
        </w:tc>
        <w:tc>
          <w:tcPr>
            <w:tcW w:w="5020" w:type="dxa"/>
            <w:tcBorders>
              <w:top w:val="nil"/>
              <w:left w:val="nil"/>
              <w:bottom w:val="single" w:sz="4" w:space="0" w:color="C0C0C0"/>
              <w:right w:val="single" w:sz="4" w:space="0" w:color="C0C0C0"/>
            </w:tcBorders>
            <w:shd w:val="clear" w:color="000000" w:fill="FFFFCC"/>
            <w:vAlign w:val="center"/>
            <w:hideMark/>
          </w:tcPr>
          <w:p w14:paraId="6EF47A1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46EBE4D" w14:textId="77777777" w:rsidTr="009E6573">
        <w:trPr>
          <w:trHeight w:val="450"/>
          <w:jc w:val="center"/>
        </w:trPr>
        <w:tc>
          <w:tcPr>
            <w:tcW w:w="580" w:type="dxa"/>
            <w:tcBorders>
              <w:top w:val="nil"/>
              <w:left w:val="nil"/>
              <w:bottom w:val="nil"/>
              <w:right w:val="nil"/>
            </w:tcBorders>
            <w:shd w:val="clear" w:color="000000" w:fill="FABF8F"/>
            <w:noWrap/>
            <w:vAlign w:val="center"/>
            <w:hideMark/>
          </w:tcPr>
          <w:p w14:paraId="0765E1B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6A914794"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73DCA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3.3</w:t>
            </w:r>
          </w:p>
        </w:tc>
        <w:tc>
          <w:tcPr>
            <w:tcW w:w="5640" w:type="dxa"/>
            <w:tcBorders>
              <w:top w:val="nil"/>
              <w:left w:val="nil"/>
              <w:bottom w:val="single" w:sz="4" w:space="0" w:color="C0C0C0"/>
              <w:right w:val="single" w:sz="4" w:space="0" w:color="C0C0C0"/>
            </w:tcBorders>
            <w:shd w:val="clear" w:color="auto" w:fill="auto"/>
            <w:vAlign w:val="center"/>
            <w:hideMark/>
          </w:tcPr>
          <w:p w14:paraId="11E484A7"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06C1C4E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52AC6BC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1 325,38</w:t>
            </w:r>
          </w:p>
        </w:tc>
        <w:tc>
          <w:tcPr>
            <w:tcW w:w="1820" w:type="dxa"/>
            <w:tcBorders>
              <w:top w:val="nil"/>
              <w:left w:val="nil"/>
              <w:bottom w:val="single" w:sz="4" w:space="0" w:color="C0C0C0"/>
              <w:right w:val="single" w:sz="4" w:space="0" w:color="C0C0C0"/>
            </w:tcBorders>
            <w:shd w:val="clear" w:color="000000" w:fill="D7EAD3"/>
            <w:vAlign w:val="center"/>
            <w:hideMark/>
          </w:tcPr>
          <w:p w14:paraId="3BB057B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1 590,46</w:t>
            </w:r>
          </w:p>
        </w:tc>
        <w:tc>
          <w:tcPr>
            <w:tcW w:w="1840" w:type="dxa"/>
            <w:tcBorders>
              <w:top w:val="nil"/>
              <w:left w:val="nil"/>
              <w:bottom w:val="single" w:sz="4" w:space="0" w:color="C0C0C0"/>
              <w:right w:val="single" w:sz="4" w:space="0" w:color="C0C0C0"/>
            </w:tcBorders>
            <w:shd w:val="clear" w:color="000000" w:fill="D7EAD3"/>
            <w:vAlign w:val="center"/>
            <w:hideMark/>
          </w:tcPr>
          <w:p w14:paraId="7720C7F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1 505,07</w:t>
            </w:r>
          </w:p>
        </w:tc>
        <w:tc>
          <w:tcPr>
            <w:tcW w:w="1860" w:type="dxa"/>
            <w:tcBorders>
              <w:top w:val="nil"/>
              <w:left w:val="nil"/>
              <w:bottom w:val="single" w:sz="4" w:space="0" w:color="C0C0C0"/>
              <w:right w:val="single" w:sz="4" w:space="0" w:color="C0C0C0"/>
            </w:tcBorders>
            <w:shd w:val="clear" w:color="000000" w:fill="D7EAD3"/>
            <w:vAlign w:val="center"/>
            <w:hideMark/>
          </w:tcPr>
          <w:p w14:paraId="3FA41E1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1 862,51</w:t>
            </w:r>
          </w:p>
        </w:tc>
        <w:tc>
          <w:tcPr>
            <w:tcW w:w="1480" w:type="dxa"/>
            <w:tcBorders>
              <w:top w:val="nil"/>
              <w:left w:val="nil"/>
              <w:bottom w:val="single" w:sz="4" w:space="0" w:color="C0C0C0"/>
              <w:right w:val="single" w:sz="4" w:space="0" w:color="C0C0C0"/>
            </w:tcBorders>
            <w:shd w:val="clear" w:color="000000" w:fill="D7EAD3"/>
            <w:vAlign w:val="center"/>
            <w:hideMark/>
          </w:tcPr>
          <w:p w14:paraId="1622CCE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931,26</w:t>
            </w:r>
          </w:p>
        </w:tc>
        <w:tc>
          <w:tcPr>
            <w:tcW w:w="1460" w:type="dxa"/>
            <w:tcBorders>
              <w:top w:val="nil"/>
              <w:left w:val="nil"/>
              <w:bottom w:val="single" w:sz="4" w:space="0" w:color="C0C0C0"/>
              <w:right w:val="single" w:sz="4" w:space="0" w:color="C0C0C0"/>
            </w:tcBorders>
            <w:shd w:val="clear" w:color="000000" w:fill="D7EAD3"/>
            <w:vAlign w:val="center"/>
            <w:hideMark/>
          </w:tcPr>
          <w:p w14:paraId="501B28A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931,26</w:t>
            </w:r>
          </w:p>
        </w:tc>
        <w:tc>
          <w:tcPr>
            <w:tcW w:w="1680" w:type="dxa"/>
            <w:tcBorders>
              <w:top w:val="nil"/>
              <w:left w:val="nil"/>
              <w:bottom w:val="single" w:sz="4" w:space="0" w:color="C0C0C0"/>
              <w:right w:val="single" w:sz="4" w:space="0" w:color="C0C0C0"/>
            </w:tcBorders>
            <w:shd w:val="clear" w:color="000000" w:fill="D7EAD3"/>
            <w:vAlign w:val="center"/>
            <w:hideMark/>
          </w:tcPr>
          <w:p w14:paraId="3CF4A3F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2 237,27</w:t>
            </w:r>
          </w:p>
        </w:tc>
        <w:tc>
          <w:tcPr>
            <w:tcW w:w="1360" w:type="dxa"/>
            <w:tcBorders>
              <w:top w:val="nil"/>
              <w:left w:val="nil"/>
              <w:bottom w:val="single" w:sz="4" w:space="0" w:color="C0C0C0"/>
              <w:right w:val="single" w:sz="4" w:space="0" w:color="C0C0C0"/>
            </w:tcBorders>
            <w:shd w:val="clear" w:color="000000" w:fill="D7EAD3"/>
            <w:vAlign w:val="center"/>
            <w:hideMark/>
          </w:tcPr>
          <w:p w14:paraId="1042B47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1 118,64</w:t>
            </w:r>
          </w:p>
        </w:tc>
        <w:tc>
          <w:tcPr>
            <w:tcW w:w="1360" w:type="dxa"/>
            <w:tcBorders>
              <w:top w:val="nil"/>
              <w:left w:val="nil"/>
              <w:bottom w:val="single" w:sz="4" w:space="0" w:color="C0C0C0"/>
              <w:right w:val="single" w:sz="4" w:space="0" w:color="C0C0C0"/>
            </w:tcBorders>
            <w:shd w:val="clear" w:color="000000" w:fill="D7EAD3"/>
            <w:vAlign w:val="center"/>
            <w:hideMark/>
          </w:tcPr>
          <w:p w14:paraId="6A10FCA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1 118,64</w:t>
            </w:r>
          </w:p>
        </w:tc>
        <w:tc>
          <w:tcPr>
            <w:tcW w:w="5020" w:type="dxa"/>
            <w:tcBorders>
              <w:top w:val="nil"/>
              <w:left w:val="nil"/>
              <w:bottom w:val="single" w:sz="4" w:space="0" w:color="C0C0C0"/>
              <w:right w:val="single" w:sz="4" w:space="0" w:color="C0C0C0"/>
            </w:tcBorders>
            <w:shd w:val="clear" w:color="000000" w:fill="FFFFCC"/>
            <w:vAlign w:val="center"/>
            <w:hideMark/>
          </w:tcPr>
          <w:p w14:paraId="28B8CBCA"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5C14EA2E" w14:textId="77777777" w:rsidTr="009E6573">
        <w:trPr>
          <w:trHeight w:val="300"/>
          <w:jc w:val="center"/>
        </w:trPr>
        <w:tc>
          <w:tcPr>
            <w:tcW w:w="580" w:type="dxa"/>
            <w:tcBorders>
              <w:top w:val="nil"/>
              <w:left w:val="nil"/>
              <w:bottom w:val="nil"/>
              <w:right w:val="nil"/>
            </w:tcBorders>
            <w:shd w:val="clear" w:color="000000" w:fill="FABF8F"/>
            <w:noWrap/>
            <w:vAlign w:val="center"/>
            <w:hideMark/>
          </w:tcPr>
          <w:p w14:paraId="3787797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634BE734"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F1A45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3.3.0.1</w:t>
            </w:r>
          </w:p>
        </w:tc>
        <w:tc>
          <w:tcPr>
            <w:tcW w:w="5640" w:type="dxa"/>
            <w:tcBorders>
              <w:top w:val="nil"/>
              <w:left w:val="nil"/>
              <w:bottom w:val="single" w:sz="4" w:space="0" w:color="C0C0C0"/>
              <w:right w:val="single" w:sz="4" w:space="0" w:color="C0C0C0"/>
            </w:tcBorders>
            <w:shd w:val="clear" w:color="auto" w:fill="auto"/>
            <w:vAlign w:val="center"/>
            <w:hideMark/>
          </w:tcPr>
          <w:p w14:paraId="5E3A470A"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CC435B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руб/кВт.ч</w:t>
            </w:r>
          </w:p>
        </w:tc>
        <w:tc>
          <w:tcPr>
            <w:tcW w:w="1780" w:type="dxa"/>
            <w:tcBorders>
              <w:top w:val="nil"/>
              <w:left w:val="nil"/>
              <w:bottom w:val="single" w:sz="4" w:space="0" w:color="C0C0C0"/>
              <w:right w:val="single" w:sz="4" w:space="0" w:color="C0C0C0"/>
            </w:tcBorders>
            <w:shd w:val="clear" w:color="000000" w:fill="D7EAD3"/>
            <w:vAlign w:val="center"/>
            <w:hideMark/>
          </w:tcPr>
          <w:p w14:paraId="0E4D29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4,18</w:t>
            </w:r>
          </w:p>
        </w:tc>
        <w:tc>
          <w:tcPr>
            <w:tcW w:w="1820" w:type="dxa"/>
            <w:tcBorders>
              <w:top w:val="nil"/>
              <w:left w:val="nil"/>
              <w:bottom w:val="single" w:sz="4" w:space="0" w:color="C0C0C0"/>
              <w:right w:val="single" w:sz="4" w:space="0" w:color="C0C0C0"/>
            </w:tcBorders>
            <w:shd w:val="clear" w:color="000000" w:fill="D7EAD3"/>
            <w:vAlign w:val="center"/>
            <w:hideMark/>
          </w:tcPr>
          <w:p w14:paraId="414CA7B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5,02</w:t>
            </w:r>
          </w:p>
        </w:tc>
        <w:tc>
          <w:tcPr>
            <w:tcW w:w="1840" w:type="dxa"/>
            <w:tcBorders>
              <w:top w:val="nil"/>
              <w:left w:val="nil"/>
              <w:bottom w:val="single" w:sz="4" w:space="0" w:color="C0C0C0"/>
              <w:right w:val="single" w:sz="4" w:space="0" w:color="C0C0C0"/>
            </w:tcBorders>
            <w:shd w:val="clear" w:color="000000" w:fill="D7EAD3"/>
            <w:vAlign w:val="center"/>
            <w:hideMark/>
          </w:tcPr>
          <w:p w14:paraId="34CB88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4,30</w:t>
            </w:r>
          </w:p>
        </w:tc>
        <w:tc>
          <w:tcPr>
            <w:tcW w:w="1860" w:type="dxa"/>
            <w:tcBorders>
              <w:top w:val="nil"/>
              <w:left w:val="nil"/>
              <w:bottom w:val="single" w:sz="4" w:space="0" w:color="C0C0C0"/>
              <w:right w:val="single" w:sz="4" w:space="0" w:color="C0C0C0"/>
            </w:tcBorders>
            <w:shd w:val="clear" w:color="000000" w:fill="D7EAD3"/>
            <w:vAlign w:val="center"/>
            <w:hideMark/>
          </w:tcPr>
          <w:p w14:paraId="7F4443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w:t>
            </w:r>
          </w:p>
        </w:tc>
        <w:tc>
          <w:tcPr>
            <w:tcW w:w="1480" w:type="dxa"/>
            <w:tcBorders>
              <w:top w:val="nil"/>
              <w:left w:val="nil"/>
              <w:bottom w:val="single" w:sz="4" w:space="0" w:color="C0C0C0"/>
              <w:right w:val="single" w:sz="4" w:space="0" w:color="C0C0C0"/>
            </w:tcBorders>
            <w:shd w:val="clear" w:color="000000" w:fill="D7EAD3"/>
            <w:vAlign w:val="center"/>
            <w:hideMark/>
          </w:tcPr>
          <w:p w14:paraId="78D8B1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w:t>
            </w:r>
          </w:p>
        </w:tc>
        <w:tc>
          <w:tcPr>
            <w:tcW w:w="1460" w:type="dxa"/>
            <w:tcBorders>
              <w:top w:val="nil"/>
              <w:left w:val="nil"/>
              <w:bottom w:val="single" w:sz="4" w:space="0" w:color="C0C0C0"/>
              <w:right w:val="single" w:sz="4" w:space="0" w:color="C0C0C0"/>
            </w:tcBorders>
            <w:shd w:val="clear" w:color="000000" w:fill="D7EAD3"/>
            <w:vAlign w:val="center"/>
            <w:hideMark/>
          </w:tcPr>
          <w:p w14:paraId="2C1E8B9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w:t>
            </w:r>
          </w:p>
        </w:tc>
        <w:tc>
          <w:tcPr>
            <w:tcW w:w="1680" w:type="dxa"/>
            <w:tcBorders>
              <w:top w:val="nil"/>
              <w:left w:val="nil"/>
              <w:bottom w:val="single" w:sz="4" w:space="0" w:color="C0C0C0"/>
              <w:right w:val="single" w:sz="4" w:space="0" w:color="C0C0C0"/>
            </w:tcBorders>
            <w:shd w:val="clear" w:color="000000" w:fill="D7EAD3"/>
            <w:vAlign w:val="center"/>
            <w:hideMark/>
          </w:tcPr>
          <w:p w14:paraId="2ADDDEB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5,25</w:t>
            </w:r>
          </w:p>
        </w:tc>
        <w:tc>
          <w:tcPr>
            <w:tcW w:w="1360" w:type="dxa"/>
            <w:tcBorders>
              <w:top w:val="nil"/>
              <w:left w:val="nil"/>
              <w:bottom w:val="single" w:sz="4" w:space="0" w:color="C0C0C0"/>
              <w:right w:val="single" w:sz="4" w:space="0" w:color="C0C0C0"/>
            </w:tcBorders>
            <w:shd w:val="clear" w:color="000000" w:fill="D7EAD3"/>
            <w:vAlign w:val="center"/>
            <w:hideMark/>
          </w:tcPr>
          <w:p w14:paraId="1CB621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5,25</w:t>
            </w:r>
          </w:p>
        </w:tc>
        <w:tc>
          <w:tcPr>
            <w:tcW w:w="1360" w:type="dxa"/>
            <w:tcBorders>
              <w:top w:val="nil"/>
              <w:left w:val="nil"/>
              <w:bottom w:val="single" w:sz="4" w:space="0" w:color="C0C0C0"/>
              <w:right w:val="single" w:sz="4" w:space="0" w:color="C0C0C0"/>
            </w:tcBorders>
            <w:shd w:val="clear" w:color="000000" w:fill="D7EAD3"/>
            <w:vAlign w:val="center"/>
            <w:hideMark/>
          </w:tcPr>
          <w:p w14:paraId="123F1AF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5,25</w:t>
            </w:r>
          </w:p>
        </w:tc>
        <w:tc>
          <w:tcPr>
            <w:tcW w:w="5020" w:type="dxa"/>
            <w:tcBorders>
              <w:top w:val="nil"/>
              <w:left w:val="nil"/>
              <w:bottom w:val="single" w:sz="4" w:space="0" w:color="C0C0C0"/>
              <w:right w:val="single" w:sz="4" w:space="0" w:color="C0C0C0"/>
            </w:tcBorders>
            <w:shd w:val="clear" w:color="000000" w:fill="FFFFCC"/>
            <w:vAlign w:val="center"/>
            <w:hideMark/>
          </w:tcPr>
          <w:p w14:paraId="19FB631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A6AFFE8" w14:textId="77777777" w:rsidTr="009E6573">
        <w:trPr>
          <w:trHeight w:val="300"/>
          <w:jc w:val="center"/>
        </w:trPr>
        <w:tc>
          <w:tcPr>
            <w:tcW w:w="580" w:type="dxa"/>
            <w:tcBorders>
              <w:top w:val="nil"/>
              <w:left w:val="nil"/>
              <w:bottom w:val="nil"/>
              <w:right w:val="nil"/>
            </w:tcBorders>
            <w:shd w:val="clear" w:color="000000" w:fill="FABF8F"/>
            <w:noWrap/>
            <w:vAlign w:val="center"/>
            <w:hideMark/>
          </w:tcPr>
          <w:p w14:paraId="2968C07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32ACD306"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286A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3.3.0.2</w:t>
            </w:r>
          </w:p>
        </w:tc>
        <w:tc>
          <w:tcPr>
            <w:tcW w:w="5640" w:type="dxa"/>
            <w:tcBorders>
              <w:top w:val="nil"/>
              <w:left w:val="nil"/>
              <w:bottom w:val="single" w:sz="4" w:space="0" w:color="C0C0C0"/>
              <w:right w:val="single" w:sz="4" w:space="0" w:color="C0C0C0"/>
            </w:tcBorders>
            <w:shd w:val="clear" w:color="auto" w:fill="auto"/>
            <w:vAlign w:val="center"/>
            <w:hideMark/>
          </w:tcPr>
          <w:p w14:paraId="4891D627"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DD165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кВт.ч</w:t>
            </w:r>
          </w:p>
        </w:tc>
        <w:tc>
          <w:tcPr>
            <w:tcW w:w="1780" w:type="dxa"/>
            <w:tcBorders>
              <w:top w:val="nil"/>
              <w:left w:val="nil"/>
              <w:bottom w:val="single" w:sz="4" w:space="0" w:color="C0C0C0"/>
              <w:right w:val="single" w:sz="4" w:space="0" w:color="C0C0C0"/>
            </w:tcBorders>
            <w:shd w:val="clear" w:color="000000" w:fill="D7EAD3"/>
            <w:vAlign w:val="center"/>
            <w:hideMark/>
          </w:tcPr>
          <w:p w14:paraId="052D80A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317,12</w:t>
            </w:r>
          </w:p>
        </w:tc>
        <w:tc>
          <w:tcPr>
            <w:tcW w:w="1820" w:type="dxa"/>
            <w:tcBorders>
              <w:top w:val="nil"/>
              <w:left w:val="nil"/>
              <w:bottom w:val="single" w:sz="4" w:space="0" w:color="C0C0C0"/>
              <w:right w:val="single" w:sz="4" w:space="0" w:color="C0C0C0"/>
            </w:tcBorders>
            <w:shd w:val="clear" w:color="000000" w:fill="D7EAD3"/>
            <w:vAlign w:val="center"/>
            <w:hideMark/>
          </w:tcPr>
          <w:p w14:paraId="3DACA5D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317,12</w:t>
            </w:r>
          </w:p>
        </w:tc>
        <w:tc>
          <w:tcPr>
            <w:tcW w:w="1840" w:type="dxa"/>
            <w:tcBorders>
              <w:top w:val="nil"/>
              <w:left w:val="nil"/>
              <w:bottom w:val="single" w:sz="4" w:space="0" w:color="C0C0C0"/>
              <w:right w:val="single" w:sz="4" w:space="0" w:color="C0C0C0"/>
            </w:tcBorders>
            <w:shd w:val="clear" w:color="000000" w:fill="D7EAD3"/>
            <w:vAlign w:val="center"/>
            <w:hideMark/>
          </w:tcPr>
          <w:p w14:paraId="2363CF0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350,00</w:t>
            </w:r>
          </w:p>
        </w:tc>
        <w:tc>
          <w:tcPr>
            <w:tcW w:w="1860" w:type="dxa"/>
            <w:tcBorders>
              <w:top w:val="nil"/>
              <w:left w:val="nil"/>
              <w:bottom w:val="single" w:sz="4" w:space="0" w:color="C0C0C0"/>
              <w:right w:val="single" w:sz="4" w:space="0" w:color="C0C0C0"/>
            </w:tcBorders>
            <w:shd w:val="clear" w:color="000000" w:fill="D7EAD3"/>
            <w:vAlign w:val="center"/>
            <w:hideMark/>
          </w:tcPr>
          <w:p w14:paraId="470AEF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426,23</w:t>
            </w:r>
          </w:p>
        </w:tc>
        <w:tc>
          <w:tcPr>
            <w:tcW w:w="1480" w:type="dxa"/>
            <w:tcBorders>
              <w:top w:val="nil"/>
              <w:left w:val="nil"/>
              <w:bottom w:val="single" w:sz="4" w:space="0" w:color="C0C0C0"/>
              <w:right w:val="single" w:sz="4" w:space="0" w:color="C0C0C0"/>
            </w:tcBorders>
            <w:shd w:val="clear" w:color="000000" w:fill="D7EAD3"/>
            <w:vAlign w:val="center"/>
            <w:hideMark/>
          </w:tcPr>
          <w:p w14:paraId="098B450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1460" w:type="dxa"/>
            <w:tcBorders>
              <w:top w:val="nil"/>
              <w:left w:val="nil"/>
              <w:bottom w:val="single" w:sz="4" w:space="0" w:color="C0C0C0"/>
              <w:right w:val="single" w:sz="4" w:space="0" w:color="C0C0C0"/>
            </w:tcBorders>
            <w:shd w:val="clear" w:color="000000" w:fill="D7EAD3"/>
            <w:vAlign w:val="center"/>
            <w:hideMark/>
          </w:tcPr>
          <w:p w14:paraId="3EE4C2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1680" w:type="dxa"/>
            <w:tcBorders>
              <w:top w:val="nil"/>
              <w:left w:val="nil"/>
              <w:bottom w:val="single" w:sz="4" w:space="0" w:color="C0C0C0"/>
              <w:right w:val="single" w:sz="4" w:space="0" w:color="C0C0C0"/>
            </w:tcBorders>
            <w:shd w:val="clear" w:color="000000" w:fill="D7EAD3"/>
            <w:vAlign w:val="center"/>
            <w:hideMark/>
          </w:tcPr>
          <w:p w14:paraId="690CBD6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426,23</w:t>
            </w:r>
          </w:p>
        </w:tc>
        <w:tc>
          <w:tcPr>
            <w:tcW w:w="1360" w:type="dxa"/>
            <w:tcBorders>
              <w:top w:val="nil"/>
              <w:left w:val="nil"/>
              <w:bottom w:val="single" w:sz="4" w:space="0" w:color="C0C0C0"/>
              <w:right w:val="single" w:sz="4" w:space="0" w:color="C0C0C0"/>
            </w:tcBorders>
            <w:shd w:val="clear" w:color="000000" w:fill="D7EAD3"/>
            <w:vAlign w:val="center"/>
            <w:hideMark/>
          </w:tcPr>
          <w:p w14:paraId="28CB543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1360" w:type="dxa"/>
            <w:tcBorders>
              <w:top w:val="nil"/>
              <w:left w:val="nil"/>
              <w:bottom w:val="single" w:sz="4" w:space="0" w:color="C0C0C0"/>
              <w:right w:val="single" w:sz="4" w:space="0" w:color="C0C0C0"/>
            </w:tcBorders>
            <w:shd w:val="clear" w:color="000000" w:fill="D7EAD3"/>
            <w:vAlign w:val="center"/>
            <w:hideMark/>
          </w:tcPr>
          <w:p w14:paraId="1B6996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5020" w:type="dxa"/>
            <w:tcBorders>
              <w:top w:val="nil"/>
              <w:left w:val="nil"/>
              <w:bottom w:val="single" w:sz="4" w:space="0" w:color="C0C0C0"/>
              <w:right w:val="single" w:sz="4" w:space="0" w:color="C0C0C0"/>
            </w:tcBorders>
            <w:shd w:val="clear" w:color="000000" w:fill="FFFFCC"/>
            <w:vAlign w:val="center"/>
            <w:hideMark/>
          </w:tcPr>
          <w:p w14:paraId="3CC41BC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9020A5E" w14:textId="77777777" w:rsidTr="009E6573">
        <w:trPr>
          <w:trHeight w:val="300"/>
          <w:jc w:val="center"/>
        </w:trPr>
        <w:tc>
          <w:tcPr>
            <w:tcW w:w="580" w:type="dxa"/>
            <w:tcBorders>
              <w:top w:val="nil"/>
              <w:left w:val="nil"/>
              <w:bottom w:val="nil"/>
              <w:right w:val="nil"/>
            </w:tcBorders>
            <w:shd w:val="clear" w:color="000000" w:fill="FABF8F"/>
            <w:noWrap/>
            <w:vAlign w:val="center"/>
            <w:hideMark/>
          </w:tcPr>
          <w:p w14:paraId="05E833D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381A4AD3"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B55A9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3.3.0.3</w:t>
            </w:r>
          </w:p>
        </w:tc>
        <w:tc>
          <w:tcPr>
            <w:tcW w:w="5640" w:type="dxa"/>
            <w:tcBorders>
              <w:top w:val="nil"/>
              <w:left w:val="nil"/>
              <w:bottom w:val="single" w:sz="4" w:space="0" w:color="C0C0C0"/>
              <w:right w:val="single" w:sz="4" w:space="0" w:color="C0C0C0"/>
            </w:tcBorders>
            <w:shd w:val="clear" w:color="auto" w:fill="auto"/>
            <w:vAlign w:val="center"/>
            <w:hideMark/>
          </w:tcPr>
          <w:p w14:paraId="3F604551"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B5009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кВт.ч/м3</w:t>
            </w:r>
          </w:p>
        </w:tc>
        <w:tc>
          <w:tcPr>
            <w:tcW w:w="1780" w:type="dxa"/>
            <w:tcBorders>
              <w:top w:val="nil"/>
              <w:left w:val="nil"/>
              <w:bottom w:val="single" w:sz="4" w:space="0" w:color="C0C0C0"/>
              <w:right w:val="single" w:sz="4" w:space="0" w:color="C0C0C0"/>
            </w:tcBorders>
            <w:shd w:val="clear" w:color="000000" w:fill="D7EAD3"/>
            <w:vAlign w:val="center"/>
            <w:hideMark/>
          </w:tcPr>
          <w:p w14:paraId="7890C0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820" w:type="dxa"/>
            <w:tcBorders>
              <w:top w:val="nil"/>
              <w:left w:val="nil"/>
              <w:bottom w:val="single" w:sz="4" w:space="0" w:color="C0C0C0"/>
              <w:right w:val="single" w:sz="4" w:space="0" w:color="C0C0C0"/>
            </w:tcBorders>
            <w:shd w:val="clear" w:color="000000" w:fill="D7EAD3"/>
            <w:vAlign w:val="center"/>
            <w:hideMark/>
          </w:tcPr>
          <w:p w14:paraId="642CB90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840" w:type="dxa"/>
            <w:tcBorders>
              <w:top w:val="nil"/>
              <w:left w:val="nil"/>
              <w:bottom w:val="single" w:sz="4" w:space="0" w:color="C0C0C0"/>
              <w:right w:val="single" w:sz="4" w:space="0" w:color="C0C0C0"/>
            </w:tcBorders>
            <w:shd w:val="clear" w:color="000000" w:fill="D7EAD3"/>
            <w:vAlign w:val="center"/>
            <w:hideMark/>
          </w:tcPr>
          <w:p w14:paraId="22C266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860" w:type="dxa"/>
            <w:tcBorders>
              <w:top w:val="nil"/>
              <w:left w:val="nil"/>
              <w:bottom w:val="single" w:sz="4" w:space="0" w:color="C0C0C0"/>
              <w:right w:val="single" w:sz="4" w:space="0" w:color="C0C0C0"/>
            </w:tcBorders>
            <w:shd w:val="clear" w:color="000000" w:fill="D7EAD3"/>
            <w:vAlign w:val="center"/>
            <w:hideMark/>
          </w:tcPr>
          <w:p w14:paraId="16E3487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480" w:type="dxa"/>
            <w:tcBorders>
              <w:top w:val="nil"/>
              <w:left w:val="nil"/>
              <w:bottom w:val="single" w:sz="4" w:space="0" w:color="C0C0C0"/>
              <w:right w:val="single" w:sz="4" w:space="0" w:color="C0C0C0"/>
            </w:tcBorders>
            <w:shd w:val="clear" w:color="000000" w:fill="D7EAD3"/>
            <w:vAlign w:val="center"/>
            <w:hideMark/>
          </w:tcPr>
          <w:p w14:paraId="285FE2C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460" w:type="dxa"/>
            <w:tcBorders>
              <w:top w:val="nil"/>
              <w:left w:val="nil"/>
              <w:bottom w:val="single" w:sz="4" w:space="0" w:color="C0C0C0"/>
              <w:right w:val="single" w:sz="4" w:space="0" w:color="C0C0C0"/>
            </w:tcBorders>
            <w:shd w:val="clear" w:color="000000" w:fill="D7EAD3"/>
            <w:vAlign w:val="center"/>
            <w:hideMark/>
          </w:tcPr>
          <w:p w14:paraId="018B0B0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680" w:type="dxa"/>
            <w:tcBorders>
              <w:top w:val="nil"/>
              <w:left w:val="nil"/>
              <w:bottom w:val="single" w:sz="4" w:space="0" w:color="C0C0C0"/>
              <w:right w:val="single" w:sz="4" w:space="0" w:color="C0C0C0"/>
            </w:tcBorders>
            <w:shd w:val="clear" w:color="000000" w:fill="D7EAD3"/>
            <w:vAlign w:val="center"/>
            <w:hideMark/>
          </w:tcPr>
          <w:p w14:paraId="4E333AF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360" w:type="dxa"/>
            <w:tcBorders>
              <w:top w:val="nil"/>
              <w:left w:val="nil"/>
              <w:bottom w:val="single" w:sz="4" w:space="0" w:color="C0C0C0"/>
              <w:right w:val="single" w:sz="4" w:space="0" w:color="C0C0C0"/>
            </w:tcBorders>
            <w:shd w:val="clear" w:color="000000" w:fill="D7EAD3"/>
            <w:vAlign w:val="center"/>
            <w:hideMark/>
          </w:tcPr>
          <w:p w14:paraId="1E695E9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1360" w:type="dxa"/>
            <w:tcBorders>
              <w:top w:val="nil"/>
              <w:left w:val="nil"/>
              <w:bottom w:val="single" w:sz="4" w:space="0" w:color="C0C0C0"/>
              <w:right w:val="single" w:sz="4" w:space="0" w:color="C0C0C0"/>
            </w:tcBorders>
            <w:shd w:val="clear" w:color="000000" w:fill="D7EAD3"/>
            <w:vAlign w:val="center"/>
            <w:hideMark/>
          </w:tcPr>
          <w:p w14:paraId="4B5E6B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0,39</w:t>
            </w:r>
          </w:p>
        </w:tc>
        <w:tc>
          <w:tcPr>
            <w:tcW w:w="5020" w:type="dxa"/>
            <w:tcBorders>
              <w:top w:val="nil"/>
              <w:left w:val="nil"/>
              <w:bottom w:val="single" w:sz="4" w:space="0" w:color="C0C0C0"/>
              <w:right w:val="single" w:sz="4" w:space="0" w:color="C0C0C0"/>
            </w:tcBorders>
            <w:shd w:val="clear" w:color="000000" w:fill="FFFFCC"/>
            <w:vAlign w:val="center"/>
            <w:hideMark/>
          </w:tcPr>
          <w:p w14:paraId="004BDA4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AF45E47" w14:textId="77777777" w:rsidTr="009E6573">
        <w:trPr>
          <w:trHeight w:val="300"/>
          <w:jc w:val="center"/>
        </w:trPr>
        <w:tc>
          <w:tcPr>
            <w:tcW w:w="580" w:type="dxa"/>
            <w:tcBorders>
              <w:top w:val="nil"/>
              <w:left w:val="nil"/>
              <w:bottom w:val="nil"/>
              <w:right w:val="nil"/>
            </w:tcBorders>
            <w:shd w:val="clear" w:color="000000" w:fill="FABF8F"/>
            <w:noWrap/>
            <w:vAlign w:val="center"/>
            <w:hideMark/>
          </w:tcPr>
          <w:p w14:paraId="5E54AEE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71C7051F"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1C665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3.3.2.1</w:t>
            </w:r>
          </w:p>
        </w:tc>
        <w:tc>
          <w:tcPr>
            <w:tcW w:w="5640" w:type="dxa"/>
            <w:tcBorders>
              <w:top w:val="nil"/>
              <w:left w:val="nil"/>
              <w:bottom w:val="single" w:sz="4" w:space="0" w:color="C0C0C0"/>
              <w:right w:val="single" w:sz="4" w:space="0" w:color="C0C0C0"/>
            </w:tcBorders>
            <w:shd w:val="clear" w:color="auto" w:fill="auto"/>
            <w:vAlign w:val="center"/>
            <w:hideMark/>
          </w:tcPr>
          <w:p w14:paraId="0B8F80B6" w14:textId="77777777" w:rsidR="00FE750B" w:rsidRPr="001077C6" w:rsidRDefault="00FE750B" w:rsidP="009E6573">
            <w:pPr>
              <w:ind w:firstLineChars="300" w:firstLine="331"/>
              <w:rPr>
                <w:rFonts w:ascii="Tahoma" w:hAnsi="Tahoma" w:cs="Tahoma"/>
                <w:b/>
                <w:bCs/>
                <w:sz w:val="11"/>
                <w:szCs w:val="11"/>
              </w:rPr>
            </w:pPr>
            <w:r w:rsidRPr="001077C6">
              <w:rPr>
                <w:rFonts w:ascii="Tahoma" w:hAnsi="Tahoma" w:cs="Tahoma"/>
                <w:b/>
                <w:bCs/>
                <w:sz w:val="11"/>
                <w:szCs w:val="11"/>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1B497CE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6D49083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1 325,38</w:t>
            </w:r>
          </w:p>
        </w:tc>
        <w:tc>
          <w:tcPr>
            <w:tcW w:w="1820" w:type="dxa"/>
            <w:tcBorders>
              <w:top w:val="nil"/>
              <w:left w:val="nil"/>
              <w:bottom w:val="single" w:sz="4" w:space="0" w:color="C0C0C0"/>
              <w:right w:val="single" w:sz="4" w:space="0" w:color="C0C0C0"/>
            </w:tcBorders>
            <w:shd w:val="clear" w:color="000000" w:fill="D7EAD3"/>
            <w:vAlign w:val="center"/>
            <w:hideMark/>
          </w:tcPr>
          <w:p w14:paraId="25CC706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1 590,46</w:t>
            </w:r>
          </w:p>
        </w:tc>
        <w:tc>
          <w:tcPr>
            <w:tcW w:w="1840" w:type="dxa"/>
            <w:tcBorders>
              <w:top w:val="nil"/>
              <w:left w:val="nil"/>
              <w:bottom w:val="single" w:sz="4" w:space="0" w:color="C0C0C0"/>
              <w:right w:val="single" w:sz="4" w:space="0" w:color="C0C0C0"/>
            </w:tcBorders>
            <w:shd w:val="clear" w:color="000000" w:fill="D7EAD3"/>
            <w:vAlign w:val="center"/>
            <w:hideMark/>
          </w:tcPr>
          <w:p w14:paraId="2F01249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1 505,07</w:t>
            </w:r>
          </w:p>
        </w:tc>
        <w:tc>
          <w:tcPr>
            <w:tcW w:w="1860" w:type="dxa"/>
            <w:tcBorders>
              <w:top w:val="nil"/>
              <w:left w:val="nil"/>
              <w:bottom w:val="single" w:sz="4" w:space="0" w:color="C0C0C0"/>
              <w:right w:val="single" w:sz="4" w:space="0" w:color="C0C0C0"/>
            </w:tcBorders>
            <w:shd w:val="clear" w:color="000000" w:fill="D7EAD3"/>
            <w:vAlign w:val="center"/>
            <w:hideMark/>
          </w:tcPr>
          <w:p w14:paraId="59E49F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1 862,51</w:t>
            </w:r>
          </w:p>
        </w:tc>
        <w:tc>
          <w:tcPr>
            <w:tcW w:w="1480" w:type="dxa"/>
            <w:tcBorders>
              <w:top w:val="nil"/>
              <w:left w:val="nil"/>
              <w:bottom w:val="single" w:sz="4" w:space="0" w:color="C0C0C0"/>
              <w:right w:val="single" w:sz="4" w:space="0" w:color="C0C0C0"/>
            </w:tcBorders>
            <w:shd w:val="clear" w:color="000000" w:fill="D7EAD3"/>
            <w:vAlign w:val="center"/>
            <w:hideMark/>
          </w:tcPr>
          <w:p w14:paraId="32D7108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931,26</w:t>
            </w:r>
          </w:p>
        </w:tc>
        <w:tc>
          <w:tcPr>
            <w:tcW w:w="1460" w:type="dxa"/>
            <w:tcBorders>
              <w:top w:val="nil"/>
              <w:left w:val="nil"/>
              <w:bottom w:val="single" w:sz="4" w:space="0" w:color="C0C0C0"/>
              <w:right w:val="single" w:sz="4" w:space="0" w:color="C0C0C0"/>
            </w:tcBorders>
            <w:shd w:val="clear" w:color="000000" w:fill="D7EAD3"/>
            <w:vAlign w:val="center"/>
            <w:hideMark/>
          </w:tcPr>
          <w:p w14:paraId="7FA0BF1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931,26</w:t>
            </w:r>
          </w:p>
        </w:tc>
        <w:tc>
          <w:tcPr>
            <w:tcW w:w="1680" w:type="dxa"/>
            <w:tcBorders>
              <w:top w:val="nil"/>
              <w:left w:val="nil"/>
              <w:bottom w:val="single" w:sz="4" w:space="0" w:color="C0C0C0"/>
              <w:right w:val="single" w:sz="4" w:space="0" w:color="C0C0C0"/>
            </w:tcBorders>
            <w:shd w:val="clear" w:color="000000" w:fill="D7EAD3"/>
            <w:vAlign w:val="center"/>
            <w:hideMark/>
          </w:tcPr>
          <w:p w14:paraId="54CF9ED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2 237,27</w:t>
            </w:r>
          </w:p>
        </w:tc>
        <w:tc>
          <w:tcPr>
            <w:tcW w:w="1360" w:type="dxa"/>
            <w:tcBorders>
              <w:top w:val="nil"/>
              <w:left w:val="nil"/>
              <w:bottom w:val="single" w:sz="4" w:space="0" w:color="C0C0C0"/>
              <w:right w:val="single" w:sz="4" w:space="0" w:color="C0C0C0"/>
            </w:tcBorders>
            <w:shd w:val="clear" w:color="000000" w:fill="D7EAD3"/>
            <w:vAlign w:val="center"/>
            <w:hideMark/>
          </w:tcPr>
          <w:p w14:paraId="3C0E3F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1 118,64</w:t>
            </w:r>
          </w:p>
        </w:tc>
        <w:tc>
          <w:tcPr>
            <w:tcW w:w="1360" w:type="dxa"/>
            <w:tcBorders>
              <w:top w:val="nil"/>
              <w:left w:val="nil"/>
              <w:bottom w:val="single" w:sz="4" w:space="0" w:color="C0C0C0"/>
              <w:right w:val="single" w:sz="4" w:space="0" w:color="C0C0C0"/>
            </w:tcBorders>
            <w:shd w:val="clear" w:color="000000" w:fill="D7EAD3"/>
            <w:vAlign w:val="center"/>
            <w:hideMark/>
          </w:tcPr>
          <w:p w14:paraId="0997B8D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1 118,64</w:t>
            </w:r>
          </w:p>
        </w:tc>
        <w:tc>
          <w:tcPr>
            <w:tcW w:w="5020" w:type="dxa"/>
            <w:tcBorders>
              <w:top w:val="nil"/>
              <w:left w:val="nil"/>
              <w:bottom w:val="single" w:sz="4" w:space="0" w:color="C0C0C0"/>
              <w:right w:val="single" w:sz="4" w:space="0" w:color="C0C0C0"/>
            </w:tcBorders>
            <w:shd w:val="clear" w:color="000000" w:fill="FFFFCC"/>
            <w:vAlign w:val="center"/>
            <w:hideMark/>
          </w:tcPr>
          <w:p w14:paraId="1C9AD544"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152CCA12" w14:textId="77777777" w:rsidTr="009E6573">
        <w:trPr>
          <w:trHeight w:val="1785"/>
          <w:jc w:val="center"/>
        </w:trPr>
        <w:tc>
          <w:tcPr>
            <w:tcW w:w="580" w:type="dxa"/>
            <w:tcBorders>
              <w:top w:val="nil"/>
              <w:left w:val="nil"/>
              <w:bottom w:val="nil"/>
              <w:right w:val="nil"/>
            </w:tcBorders>
            <w:shd w:val="clear" w:color="000000" w:fill="FABF8F"/>
            <w:noWrap/>
            <w:vAlign w:val="center"/>
            <w:hideMark/>
          </w:tcPr>
          <w:p w14:paraId="0BD1BC1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08286571"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C859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3.3.2.1.1</w:t>
            </w:r>
          </w:p>
        </w:tc>
        <w:tc>
          <w:tcPr>
            <w:tcW w:w="5640" w:type="dxa"/>
            <w:tcBorders>
              <w:top w:val="nil"/>
              <w:left w:val="nil"/>
              <w:bottom w:val="single" w:sz="4" w:space="0" w:color="C0C0C0"/>
              <w:right w:val="single" w:sz="4" w:space="0" w:color="C0C0C0"/>
            </w:tcBorders>
            <w:shd w:val="clear" w:color="auto" w:fill="auto"/>
            <w:vAlign w:val="center"/>
            <w:hideMark/>
          </w:tcPr>
          <w:p w14:paraId="711689C1"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8AFA6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руб/кВт.ч</w:t>
            </w:r>
          </w:p>
        </w:tc>
        <w:tc>
          <w:tcPr>
            <w:tcW w:w="1780" w:type="dxa"/>
            <w:tcBorders>
              <w:top w:val="nil"/>
              <w:left w:val="nil"/>
              <w:bottom w:val="single" w:sz="4" w:space="0" w:color="C0C0C0"/>
              <w:right w:val="single" w:sz="4" w:space="0" w:color="C0C0C0"/>
            </w:tcBorders>
            <w:shd w:val="clear" w:color="000000" w:fill="FFFFCC"/>
            <w:vAlign w:val="center"/>
            <w:hideMark/>
          </w:tcPr>
          <w:p w14:paraId="5591750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4,18</w:t>
            </w:r>
          </w:p>
        </w:tc>
        <w:tc>
          <w:tcPr>
            <w:tcW w:w="1820" w:type="dxa"/>
            <w:tcBorders>
              <w:top w:val="nil"/>
              <w:left w:val="nil"/>
              <w:bottom w:val="single" w:sz="4" w:space="0" w:color="C0C0C0"/>
              <w:right w:val="single" w:sz="4" w:space="0" w:color="C0C0C0"/>
            </w:tcBorders>
            <w:shd w:val="clear" w:color="000000" w:fill="FFFFCC"/>
            <w:vAlign w:val="center"/>
            <w:hideMark/>
          </w:tcPr>
          <w:p w14:paraId="4842581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5,02</w:t>
            </w:r>
          </w:p>
        </w:tc>
        <w:tc>
          <w:tcPr>
            <w:tcW w:w="1840" w:type="dxa"/>
            <w:tcBorders>
              <w:top w:val="nil"/>
              <w:left w:val="nil"/>
              <w:bottom w:val="single" w:sz="4" w:space="0" w:color="C0C0C0"/>
              <w:right w:val="single" w:sz="4" w:space="0" w:color="C0C0C0"/>
            </w:tcBorders>
            <w:shd w:val="clear" w:color="000000" w:fill="FFFFCC"/>
            <w:vAlign w:val="center"/>
            <w:hideMark/>
          </w:tcPr>
          <w:p w14:paraId="3439609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4,30</w:t>
            </w:r>
          </w:p>
        </w:tc>
        <w:tc>
          <w:tcPr>
            <w:tcW w:w="1860" w:type="dxa"/>
            <w:tcBorders>
              <w:top w:val="nil"/>
              <w:left w:val="nil"/>
              <w:bottom w:val="single" w:sz="4" w:space="0" w:color="C0C0C0"/>
              <w:right w:val="single" w:sz="4" w:space="0" w:color="C0C0C0"/>
            </w:tcBorders>
            <w:shd w:val="clear" w:color="000000" w:fill="FFFFCC"/>
            <w:vAlign w:val="center"/>
            <w:hideMark/>
          </w:tcPr>
          <w:p w14:paraId="183A4CB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w:t>
            </w:r>
          </w:p>
        </w:tc>
        <w:tc>
          <w:tcPr>
            <w:tcW w:w="1480" w:type="dxa"/>
            <w:tcBorders>
              <w:top w:val="nil"/>
              <w:left w:val="nil"/>
              <w:bottom w:val="single" w:sz="4" w:space="0" w:color="C0C0C0"/>
              <w:right w:val="single" w:sz="4" w:space="0" w:color="C0C0C0"/>
            </w:tcBorders>
            <w:shd w:val="clear" w:color="000000" w:fill="D7EAD3"/>
            <w:vAlign w:val="center"/>
            <w:hideMark/>
          </w:tcPr>
          <w:p w14:paraId="0F9E62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w:t>
            </w:r>
          </w:p>
        </w:tc>
        <w:tc>
          <w:tcPr>
            <w:tcW w:w="1460" w:type="dxa"/>
            <w:tcBorders>
              <w:top w:val="nil"/>
              <w:left w:val="nil"/>
              <w:bottom w:val="single" w:sz="4" w:space="0" w:color="C0C0C0"/>
              <w:right w:val="single" w:sz="4" w:space="0" w:color="C0C0C0"/>
            </w:tcBorders>
            <w:shd w:val="clear" w:color="000000" w:fill="D7EAD3"/>
            <w:vAlign w:val="center"/>
            <w:hideMark/>
          </w:tcPr>
          <w:p w14:paraId="4A2DD89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4,37</w:t>
            </w:r>
          </w:p>
        </w:tc>
        <w:tc>
          <w:tcPr>
            <w:tcW w:w="1680" w:type="dxa"/>
            <w:tcBorders>
              <w:top w:val="nil"/>
              <w:left w:val="nil"/>
              <w:bottom w:val="single" w:sz="4" w:space="0" w:color="C0C0C0"/>
              <w:right w:val="single" w:sz="4" w:space="0" w:color="C0C0C0"/>
            </w:tcBorders>
            <w:shd w:val="clear" w:color="000000" w:fill="FFFFCC"/>
            <w:vAlign w:val="center"/>
            <w:hideMark/>
          </w:tcPr>
          <w:p w14:paraId="5BDA46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5,25</w:t>
            </w:r>
          </w:p>
        </w:tc>
        <w:tc>
          <w:tcPr>
            <w:tcW w:w="1360" w:type="dxa"/>
            <w:tcBorders>
              <w:top w:val="nil"/>
              <w:left w:val="nil"/>
              <w:bottom w:val="single" w:sz="4" w:space="0" w:color="C0C0C0"/>
              <w:right w:val="single" w:sz="4" w:space="0" w:color="C0C0C0"/>
            </w:tcBorders>
            <w:shd w:val="clear" w:color="000000" w:fill="D7EAD3"/>
            <w:vAlign w:val="center"/>
            <w:hideMark/>
          </w:tcPr>
          <w:p w14:paraId="5FCFD18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5,25</w:t>
            </w:r>
          </w:p>
        </w:tc>
        <w:tc>
          <w:tcPr>
            <w:tcW w:w="1360" w:type="dxa"/>
            <w:tcBorders>
              <w:top w:val="nil"/>
              <w:left w:val="nil"/>
              <w:bottom w:val="single" w:sz="4" w:space="0" w:color="C0C0C0"/>
              <w:right w:val="single" w:sz="4" w:space="0" w:color="C0C0C0"/>
            </w:tcBorders>
            <w:shd w:val="clear" w:color="000000" w:fill="D7EAD3"/>
            <w:vAlign w:val="center"/>
            <w:hideMark/>
          </w:tcPr>
          <w:p w14:paraId="42A5FB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5,25</w:t>
            </w:r>
          </w:p>
        </w:tc>
        <w:tc>
          <w:tcPr>
            <w:tcW w:w="5020" w:type="dxa"/>
            <w:tcBorders>
              <w:top w:val="nil"/>
              <w:left w:val="nil"/>
              <w:bottom w:val="single" w:sz="4" w:space="0" w:color="C0C0C0"/>
              <w:right w:val="single" w:sz="4" w:space="0" w:color="C0C0C0"/>
            </w:tcBorders>
            <w:shd w:val="clear" w:color="000000" w:fill="FFFFCC"/>
            <w:vAlign w:val="center"/>
            <w:hideMark/>
          </w:tcPr>
          <w:p w14:paraId="74BD171E" w14:textId="77777777" w:rsidR="00FE750B" w:rsidRPr="001077C6" w:rsidRDefault="00FE750B" w:rsidP="009E6573">
            <w:pPr>
              <w:rPr>
                <w:rFonts w:ascii="Tahoma" w:hAnsi="Tahoma" w:cs="Tahoma"/>
                <w:sz w:val="11"/>
                <w:szCs w:val="11"/>
              </w:rPr>
            </w:pPr>
            <w:r w:rsidRPr="001077C6">
              <w:rPr>
                <w:rFonts w:ascii="Tahoma" w:hAnsi="Tahoma" w:cs="Tahoma"/>
                <w:sz w:val="11"/>
                <w:szCs w:val="11"/>
              </w:rPr>
              <w:t>по факту  2018 г. с ИПЦ Минэкономразвития РФ на 2019г.-105,4%, 2020 г. -104,8%  согласно счет фактурам по э/э, распределения объектам потребления, договору  от 01.06.2015 №380295 с ОАО "Кузбассэнергосбыт" с учетом перехода на УСН согласно предсставленных документов НДС учтено 20% в соответствии с законодательством</w:t>
            </w:r>
          </w:p>
        </w:tc>
      </w:tr>
      <w:tr w:rsidR="00FE750B" w:rsidRPr="001077C6" w14:paraId="460C395D" w14:textId="77777777" w:rsidTr="009E6573">
        <w:trPr>
          <w:trHeight w:val="990"/>
          <w:jc w:val="center"/>
        </w:trPr>
        <w:tc>
          <w:tcPr>
            <w:tcW w:w="580" w:type="dxa"/>
            <w:tcBorders>
              <w:top w:val="nil"/>
              <w:left w:val="nil"/>
              <w:bottom w:val="nil"/>
              <w:right w:val="nil"/>
            </w:tcBorders>
            <w:shd w:val="clear" w:color="000000" w:fill="FABF8F"/>
            <w:noWrap/>
            <w:vAlign w:val="center"/>
            <w:hideMark/>
          </w:tcPr>
          <w:p w14:paraId="7250C4D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ЭР</w:t>
            </w:r>
          </w:p>
        </w:tc>
        <w:tc>
          <w:tcPr>
            <w:tcW w:w="520" w:type="dxa"/>
            <w:tcBorders>
              <w:top w:val="nil"/>
              <w:left w:val="nil"/>
              <w:bottom w:val="nil"/>
              <w:right w:val="nil"/>
            </w:tcBorders>
            <w:shd w:val="clear" w:color="auto" w:fill="auto"/>
            <w:vAlign w:val="center"/>
            <w:hideMark/>
          </w:tcPr>
          <w:p w14:paraId="1F9D588F"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5B2C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3.3.2.1.2</w:t>
            </w:r>
          </w:p>
        </w:tc>
        <w:tc>
          <w:tcPr>
            <w:tcW w:w="5640" w:type="dxa"/>
            <w:tcBorders>
              <w:top w:val="nil"/>
              <w:left w:val="nil"/>
              <w:bottom w:val="single" w:sz="4" w:space="0" w:color="C0C0C0"/>
              <w:right w:val="single" w:sz="4" w:space="0" w:color="C0C0C0"/>
            </w:tcBorders>
            <w:shd w:val="clear" w:color="auto" w:fill="auto"/>
            <w:vAlign w:val="center"/>
            <w:hideMark/>
          </w:tcPr>
          <w:p w14:paraId="2ECB1B2A" w14:textId="77777777" w:rsidR="00FE750B" w:rsidRPr="001077C6" w:rsidRDefault="00FE750B" w:rsidP="009E6573">
            <w:pPr>
              <w:ind w:firstLineChars="400" w:firstLine="440"/>
              <w:rPr>
                <w:rFonts w:ascii="Tahoma" w:hAnsi="Tahoma" w:cs="Tahoma"/>
                <w:sz w:val="11"/>
                <w:szCs w:val="11"/>
              </w:rPr>
            </w:pPr>
            <w:r w:rsidRPr="001077C6">
              <w:rPr>
                <w:rFonts w:ascii="Tahoma" w:hAnsi="Tahoma" w:cs="Tahoma"/>
                <w:sz w:val="11"/>
                <w:szCs w:val="11"/>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0DDE09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кВт.ч</w:t>
            </w:r>
          </w:p>
        </w:tc>
        <w:tc>
          <w:tcPr>
            <w:tcW w:w="1780" w:type="dxa"/>
            <w:tcBorders>
              <w:top w:val="nil"/>
              <w:left w:val="nil"/>
              <w:bottom w:val="single" w:sz="4" w:space="0" w:color="C0C0C0"/>
              <w:right w:val="single" w:sz="4" w:space="0" w:color="C0C0C0"/>
            </w:tcBorders>
            <w:shd w:val="clear" w:color="000000" w:fill="FFFFCC"/>
            <w:vAlign w:val="center"/>
            <w:hideMark/>
          </w:tcPr>
          <w:p w14:paraId="1AFED66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317,12</w:t>
            </w:r>
          </w:p>
        </w:tc>
        <w:tc>
          <w:tcPr>
            <w:tcW w:w="1820" w:type="dxa"/>
            <w:tcBorders>
              <w:top w:val="nil"/>
              <w:left w:val="nil"/>
              <w:bottom w:val="single" w:sz="4" w:space="0" w:color="C0C0C0"/>
              <w:right w:val="single" w:sz="4" w:space="0" w:color="C0C0C0"/>
            </w:tcBorders>
            <w:shd w:val="clear" w:color="000000" w:fill="FFFFCC"/>
            <w:vAlign w:val="center"/>
            <w:hideMark/>
          </w:tcPr>
          <w:p w14:paraId="3D731DE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317,12</w:t>
            </w:r>
          </w:p>
        </w:tc>
        <w:tc>
          <w:tcPr>
            <w:tcW w:w="1840" w:type="dxa"/>
            <w:tcBorders>
              <w:top w:val="nil"/>
              <w:left w:val="nil"/>
              <w:bottom w:val="single" w:sz="4" w:space="0" w:color="C0C0C0"/>
              <w:right w:val="single" w:sz="4" w:space="0" w:color="C0C0C0"/>
            </w:tcBorders>
            <w:shd w:val="clear" w:color="000000" w:fill="FFFFCC"/>
            <w:vAlign w:val="center"/>
            <w:hideMark/>
          </w:tcPr>
          <w:p w14:paraId="0450136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350,00</w:t>
            </w:r>
          </w:p>
        </w:tc>
        <w:tc>
          <w:tcPr>
            <w:tcW w:w="1860" w:type="dxa"/>
            <w:tcBorders>
              <w:top w:val="nil"/>
              <w:left w:val="nil"/>
              <w:bottom w:val="single" w:sz="4" w:space="0" w:color="C0C0C0"/>
              <w:right w:val="single" w:sz="4" w:space="0" w:color="C0C0C0"/>
            </w:tcBorders>
            <w:shd w:val="clear" w:color="000000" w:fill="FFFFCC"/>
            <w:vAlign w:val="center"/>
            <w:hideMark/>
          </w:tcPr>
          <w:p w14:paraId="0F03EA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426,23</w:t>
            </w:r>
          </w:p>
        </w:tc>
        <w:tc>
          <w:tcPr>
            <w:tcW w:w="1480" w:type="dxa"/>
            <w:tcBorders>
              <w:top w:val="nil"/>
              <w:left w:val="nil"/>
              <w:bottom w:val="single" w:sz="4" w:space="0" w:color="C0C0C0"/>
              <w:right w:val="single" w:sz="4" w:space="0" w:color="C0C0C0"/>
            </w:tcBorders>
            <w:shd w:val="clear" w:color="000000" w:fill="D7EAD3"/>
            <w:vAlign w:val="center"/>
            <w:hideMark/>
          </w:tcPr>
          <w:p w14:paraId="243B587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1460" w:type="dxa"/>
            <w:tcBorders>
              <w:top w:val="nil"/>
              <w:left w:val="nil"/>
              <w:bottom w:val="single" w:sz="4" w:space="0" w:color="C0C0C0"/>
              <w:right w:val="single" w:sz="4" w:space="0" w:color="C0C0C0"/>
            </w:tcBorders>
            <w:shd w:val="clear" w:color="000000" w:fill="D7EAD3"/>
            <w:vAlign w:val="center"/>
            <w:hideMark/>
          </w:tcPr>
          <w:p w14:paraId="13BE06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1680" w:type="dxa"/>
            <w:tcBorders>
              <w:top w:val="nil"/>
              <w:left w:val="nil"/>
              <w:bottom w:val="single" w:sz="4" w:space="0" w:color="C0C0C0"/>
              <w:right w:val="single" w:sz="4" w:space="0" w:color="C0C0C0"/>
            </w:tcBorders>
            <w:shd w:val="clear" w:color="000000" w:fill="FFFFCC"/>
            <w:vAlign w:val="center"/>
            <w:hideMark/>
          </w:tcPr>
          <w:p w14:paraId="7C0D4A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426,23</w:t>
            </w:r>
          </w:p>
        </w:tc>
        <w:tc>
          <w:tcPr>
            <w:tcW w:w="1360" w:type="dxa"/>
            <w:tcBorders>
              <w:top w:val="nil"/>
              <w:left w:val="nil"/>
              <w:bottom w:val="single" w:sz="4" w:space="0" w:color="C0C0C0"/>
              <w:right w:val="single" w:sz="4" w:space="0" w:color="C0C0C0"/>
            </w:tcBorders>
            <w:shd w:val="clear" w:color="000000" w:fill="D7EAD3"/>
            <w:vAlign w:val="center"/>
            <w:hideMark/>
          </w:tcPr>
          <w:p w14:paraId="24EDFCB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1360" w:type="dxa"/>
            <w:tcBorders>
              <w:top w:val="nil"/>
              <w:left w:val="nil"/>
              <w:bottom w:val="single" w:sz="4" w:space="0" w:color="C0C0C0"/>
              <w:right w:val="single" w:sz="4" w:space="0" w:color="C0C0C0"/>
            </w:tcBorders>
            <w:shd w:val="clear" w:color="000000" w:fill="D7EAD3"/>
            <w:vAlign w:val="center"/>
            <w:hideMark/>
          </w:tcPr>
          <w:p w14:paraId="5904B1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213,11</w:t>
            </w:r>
          </w:p>
        </w:tc>
        <w:tc>
          <w:tcPr>
            <w:tcW w:w="5020" w:type="dxa"/>
            <w:tcBorders>
              <w:top w:val="nil"/>
              <w:left w:val="nil"/>
              <w:bottom w:val="single" w:sz="4" w:space="0" w:color="C0C0C0"/>
              <w:right w:val="single" w:sz="4" w:space="0" w:color="C0C0C0"/>
            </w:tcBorders>
            <w:shd w:val="clear" w:color="000000" w:fill="FFFFCC"/>
            <w:vAlign w:val="center"/>
            <w:hideMark/>
          </w:tcPr>
          <w:p w14:paraId="24149E5E" w14:textId="77777777" w:rsidR="00FE750B" w:rsidRPr="001077C6" w:rsidRDefault="00FE750B" w:rsidP="009E6573">
            <w:pPr>
              <w:rPr>
                <w:rFonts w:ascii="Tahoma" w:hAnsi="Tahoma" w:cs="Tahoma"/>
                <w:sz w:val="11"/>
                <w:szCs w:val="11"/>
              </w:rPr>
            </w:pPr>
            <w:r w:rsidRPr="001077C6">
              <w:rPr>
                <w:rFonts w:ascii="Tahoma" w:hAnsi="Tahoma" w:cs="Tahoma"/>
                <w:sz w:val="11"/>
                <w:szCs w:val="11"/>
              </w:rPr>
              <w:t>объем э/э приняты в рамках соблюдения долгосрочных параметров регулирования установленных постановлением РЭК КО от 18.12.2018 №574.</w:t>
            </w:r>
          </w:p>
        </w:tc>
      </w:tr>
      <w:tr w:rsidR="00FE750B" w:rsidRPr="001077C6" w14:paraId="541C0ABA" w14:textId="77777777" w:rsidTr="009E6573">
        <w:trPr>
          <w:trHeight w:val="1575"/>
          <w:jc w:val="center"/>
        </w:trPr>
        <w:tc>
          <w:tcPr>
            <w:tcW w:w="580" w:type="dxa"/>
            <w:tcBorders>
              <w:top w:val="nil"/>
              <w:left w:val="nil"/>
              <w:bottom w:val="nil"/>
              <w:right w:val="nil"/>
            </w:tcBorders>
            <w:shd w:val="clear" w:color="000000" w:fill="FFFF00"/>
            <w:noWrap/>
            <w:vAlign w:val="center"/>
            <w:hideMark/>
          </w:tcPr>
          <w:p w14:paraId="5E018DF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7CB0D748"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3FE41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3.6</w:t>
            </w:r>
          </w:p>
        </w:tc>
        <w:tc>
          <w:tcPr>
            <w:tcW w:w="5640" w:type="dxa"/>
            <w:tcBorders>
              <w:top w:val="nil"/>
              <w:left w:val="nil"/>
              <w:bottom w:val="single" w:sz="4" w:space="0" w:color="C0C0C0"/>
              <w:right w:val="single" w:sz="4" w:space="0" w:color="C0C0C0"/>
            </w:tcBorders>
            <w:shd w:val="clear" w:color="auto" w:fill="auto"/>
            <w:vAlign w:val="center"/>
            <w:hideMark/>
          </w:tcPr>
          <w:p w14:paraId="591DEE71"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C5145B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04EC16B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1 628,88</w:t>
            </w:r>
          </w:p>
        </w:tc>
        <w:tc>
          <w:tcPr>
            <w:tcW w:w="1820" w:type="dxa"/>
            <w:tcBorders>
              <w:top w:val="nil"/>
              <w:left w:val="nil"/>
              <w:bottom w:val="single" w:sz="4" w:space="0" w:color="C0C0C0"/>
              <w:right w:val="single" w:sz="4" w:space="0" w:color="C0C0C0"/>
            </w:tcBorders>
            <w:shd w:val="clear" w:color="000000" w:fill="FFFFCC"/>
            <w:vAlign w:val="center"/>
            <w:hideMark/>
          </w:tcPr>
          <w:p w14:paraId="7030E60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1 628,88</w:t>
            </w:r>
          </w:p>
        </w:tc>
        <w:tc>
          <w:tcPr>
            <w:tcW w:w="1840" w:type="dxa"/>
            <w:tcBorders>
              <w:top w:val="nil"/>
              <w:left w:val="nil"/>
              <w:bottom w:val="single" w:sz="4" w:space="0" w:color="C0C0C0"/>
              <w:right w:val="single" w:sz="4" w:space="0" w:color="C0C0C0"/>
            </w:tcBorders>
            <w:shd w:val="clear" w:color="000000" w:fill="FFFFCC"/>
            <w:vAlign w:val="center"/>
            <w:hideMark/>
          </w:tcPr>
          <w:p w14:paraId="1EF4F86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2 047,87</w:t>
            </w:r>
          </w:p>
        </w:tc>
        <w:tc>
          <w:tcPr>
            <w:tcW w:w="1860" w:type="dxa"/>
            <w:tcBorders>
              <w:top w:val="nil"/>
              <w:left w:val="nil"/>
              <w:bottom w:val="single" w:sz="4" w:space="0" w:color="C0C0C0"/>
              <w:right w:val="single" w:sz="4" w:space="0" w:color="C0C0C0"/>
            </w:tcBorders>
            <w:shd w:val="clear" w:color="000000" w:fill="FFFFCC"/>
            <w:vAlign w:val="center"/>
            <w:hideMark/>
          </w:tcPr>
          <w:p w14:paraId="36E95B4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1 667,42</w:t>
            </w:r>
          </w:p>
        </w:tc>
        <w:tc>
          <w:tcPr>
            <w:tcW w:w="1480" w:type="dxa"/>
            <w:tcBorders>
              <w:top w:val="nil"/>
              <w:left w:val="nil"/>
              <w:bottom w:val="single" w:sz="4" w:space="0" w:color="C0C0C0"/>
              <w:right w:val="single" w:sz="4" w:space="0" w:color="C0C0C0"/>
            </w:tcBorders>
            <w:shd w:val="clear" w:color="000000" w:fill="D7EAD3"/>
            <w:vAlign w:val="center"/>
            <w:hideMark/>
          </w:tcPr>
          <w:p w14:paraId="3160B6C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833,71</w:t>
            </w:r>
          </w:p>
        </w:tc>
        <w:tc>
          <w:tcPr>
            <w:tcW w:w="1460" w:type="dxa"/>
            <w:tcBorders>
              <w:top w:val="nil"/>
              <w:left w:val="nil"/>
              <w:bottom w:val="single" w:sz="4" w:space="0" w:color="C0C0C0"/>
              <w:right w:val="single" w:sz="4" w:space="0" w:color="C0C0C0"/>
            </w:tcBorders>
            <w:shd w:val="clear" w:color="000000" w:fill="D7EAD3"/>
            <w:vAlign w:val="center"/>
            <w:hideMark/>
          </w:tcPr>
          <w:p w14:paraId="665091E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833,71</w:t>
            </w:r>
          </w:p>
        </w:tc>
        <w:tc>
          <w:tcPr>
            <w:tcW w:w="1680" w:type="dxa"/>
            <w:tcBorders>
              <w:top w:val="nil"/>
              <w:left w:val="nil"/>
              <w:bottom w:val="single" w:sz="4" w:space="0" w:color="C0C0C0"/>
              <w:right w:val="single" w:sz="4" w:space="0" w:color="C0C0C0"/>
            </w:tcBorders>
            <w:shd w:val="clear" w:color="000000" w:fill="FFFFCC"/>
            <w:vAlign w:val="center"/>
            <w:hideMark/>
          </w:tcPr>
          <w:p w14:paraId="3BFB6D0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1 660,97</w:t>
            </w:r>
          </w:p>
        </w:tc>
        <w:tc>
          <w:tcPr>
            <w:tcW w:w="1360" w:type="dxa"/>
            <w:tcBorders>
              <w:top w:val="nil"/>
              <w:left w:val="nil"/>
              <w:bottom w:val="single" w:sz="4" w:space="0" w:color="C0C0C0"/>
              <w:right w:val="single" w:sz="4" w:space="0" w:color="C0C0C0"/>
            </w:tcBorders>
            <w:shd w:val="clear" w:color="000000" w:fill="D7EAD3"/>
            <w:vAlign w:val="center"/>
            <w:hideMark/>
          </w:tcPr>
          <w:p w14:paraId="3792219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830,48</w:t>
            </w:r>
          </w:p>
        </w:tc>
        <w:tc>
          <w:tcPr>
            <w:tcW w:w="1360" w:type="dxa"/>
            <w:tcBorders>
              <w:top w:val="nil"/>
              <w:left w:val="nil"/>
              <w:bottom w:val="single" w:sz="4" w:space="0" w:color="C0C0C0"/>
              <w:right w:val="single" w:sz="4" w:space="0" w:color="C0C0C0"/>
            </w:tcBorders>
            <w:shd w:val="clear" w:color="000000" w:fill="D7EAD3"/>
            <w:vAlign w:val="center"/>
            <w:hideMark/>
          </w:tcPr>
          <w:p w14:paraId="7C1EC63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830,48</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3A60BB6"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40B53295"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52D4519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364B0DC2"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5BA7A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3.6.1</w:t>
            </w:r>
          </w:p>
        </w:tc>
        <w:tc>
          <w:tcPr>
            <w:tcW w:w="5640" w:type="dxa"/>
            <w:tcBorders>
              <w:top w:val="nil"/>
              <w:left w:val="nil"/>
              <w:bottom w:val="single" w:sz="4" w:space="0" w:color="C0C0C0"/>
              <w:right w:val="single" w:sz="4" w:space="0" w:color="C0C0C0"/>
            </w:tcBorders>
            <w:shd w:val="clear" w:color="auto" w:fill="auto"/>
            <w:vAlign w:val="center"/>
            <w:hideMark/>
          </w:tcPr>
          <w:p w14:paraId="6F3B0216"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5CBF92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3D22546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15 082,22</w:t>
            </w:r>
          </w:p>
        </w:tc>
        <w:tc>
          <w:tcPr>
            <w:tcW w:w="1820" w:type="dxa"/>
            <w:tcBorders>
              <w:top w:val="nil"/>
              <w:left w:val="nil"/>
              <w:bottom w:val="single" w:sz="4" w:space="0" w:color="C0C0C0"/>
              <w:right w:val="single" w:sz="4" w:space="0" w:color="C0C0C0"/>
            </w:tcBorders>
            <w:shd w:val="clear" w:color="000000" w:fill="D7EAD3"/>
            <w:vAlign w:val="center"/>
            <w:hideMark/>
          </w:tcPr>
          <w:p w14:paraId="690D3B0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15 082,22</w:t>
            </w:r>
          </w:p>
        </w:tc>
        <w:tc>
          <w:tcPr>
            <w:tcW w:w="1840" w:type="dxa"/>
            <w:tcBorders>
              <w:top w:val="nil"/>
              <w:left w:val="nil"/>
              <w:bottom w:val="single" w:sz="4" w:space="0" w:color="C0C0C0"/>
              <w:right w:val="single" w:sz="4" w:space="0" w:color="C0C0C0"/>
            </w:tcBorders>
            <w:shd w:val="clear" w:color="000000" w:fill="D7EAD3"/>
            <w:vAlign w:val="center"/>
            <w:hideMark/>
          </w:tcPr>
          <w:p w14:paraId="3B9E513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18 961,76</w:t>
            </w:r>
          </w:p>
        </w:tc>
        <w:tc>
          <w:tcPr>
            <w:tcW w:w="1860" w:type="dxa"/>
            <w:tcBorders>
              <w:top w:val="nil"/>
              <w:left w:val="nil"/>
              <w:bottom w:val="single" w:sz="4" w:space="0" w:color="C0C0C0"/>
              <w:right w:val="single" w:sz="4" w:space="0" w:color="C0C0C0"/>
            </w:tcBorders>
            <w:shd w:val="clear" w:color="000000" w:fill="D7EAD3"/>
            <w:vAlign w:val="center"/>
            <w:hideMark/>
          </w:tcPr>
          <w:p w14:paraId="439D69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15 439,07</w:t>
            </w:r>
          </w:p>
        </w:tc>
        <w:tc>
          <w:tcPr>
            <w:tcW w:w="1480" w:type="dxa"/>
            <w:tcBorders>
              <w:top w:val="nil"/>
              <w:left w:val="nil"/>
              <w:bottom w:val="single" w:sz="4" w:space="0" w:color="C0C0C0"/>
              <w:right w:val="single" w:sz="4" w:space="0" w:color="C0C0C0"/>
            </w:tcBorders>
            <w:shd w:val="clear" w:color="000000" w:fill="D7EAD3"/>
            <w:vAlign w:val="center"/>
            <w:hideMark/>
          </w:tcPr>
          <w:p w14:paraId="08E5C6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15 439,07</w:t>
            </w:r>
          </w:p>
        </w:tc>
        <w:tc>
          <w:tcPr>
            <w:tcW w:w="1460" w:type="dxa"/>
            <w:tcBorders>
              <w:top w:val="nil"/>
              <w:left w:val="nil"/>
              <w:bottom w:val="single" w:sz="4" w:space="0" w:color="C0C0C0"/>
              <w:right w:val="single" w:sz="4" w:space="0" w:color="C0C0C0"/>
            </w:tcBorders>
            <w:shd w:val="clear" w:color="000000" w:fill="D7EAD3"/>
            <w:vAlign w:val="center"/>
            <w:hideMark/>
          </w:tcPr>
          <w:p w14:paraId="720DEB2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15 439,07</w:t>
            </w:r>
          </w:p>
        </w:tc>
        <w:tc>
          <w:tcPr>
            <w:tcW w:w="1680" w:type="dxa"/>
            <w:tcBorders>
              <w:top w:val="nil"/>
              <w:left w:val="nil"/>
              <w:bottom w:val="single" w:sz="4" w:space="0" w:color="C0C0C0"/>
              <w:right w:val="single" w:sz="4" w:space="0" w:color="C0C0C0"/>
            </w:tcBorders>
            <w:shd w:val="clear" w:color="000000" w:fill="D7EAD3"/>
            <w:vAlign w:val="center"/>
            <w:hideMark/>
          </w:tcPr>
          <w:p w14:paraId="1B03550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15 379,34</w:t>
            </w:r>
          </w:p>
        </w:tc>
        <w:tc>
          <w:tcPr>
            <w:tcW w:w="1360" w:type="dxa"/>
            <w:tcBorders>
              <w:top w:val="nil"/>
              <w:left w:val="nil"/>
              <w:bottom w:val="single" w:sz="4" w:space="0" w:color="C0C0C0"/>
              <w:right w:val="single" w:sz="4" w:space="0" w:color="C0C0C0"/>
            </w:tcBorders>
            <w:shd w:val="clear" w:color="000000" w:fill="D7EAD3"/>
            <w:vAlign w:val="center"/>
            <w:hideMark/>
          </w:tcPr>
          <w:p w14:paraId="69E2560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15 379,34</w:t>
            </w:r>
          </w:p>
        </w:tc>
        <w:tc>
          <w:tcPr>
            <w:tcW w:w="1360" w:type="dxa"/>
            <w:tcBorders>
              <w:top w:val="nil"/>
              <w:left w:val="nil"/>
              <w:bottom w:val="single" w:sz="4" w:space="0" w:color="C0C0C0"/>
              <w:right w:val="single" w:sz="4" w:space="0" w:color="C0C0C0"/>
            </w:tcBorders>
            <w:shd w:val="clear" w:color="000000" w:fill="D7EAD3"/>
            <w:vAlign w:val="center"/>
            <w:hideMark/>
          </w:tcPr>
          <w:p w14:paraId="2B0BD60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15 379,34</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001F02A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E113CC7"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0262524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10FB2EFC"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462E1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3.6.2</w:t>
            </w:r>
          </w:p>
        </w:tc>
        <w:tc>
          <w:tcPr>
            <w:tcW w:w="5640" w:type="dxa"/>
            <w:tcBorders>
              <w:top w:val="nil"/>
              <w:left w:val="nil"/>
              <w:bottom w:val="single" w:sz="4" w:space="0" w:color="C0C0C0"/>
              <w:right w:val="single" w:sz="4" w:space="0" w:color="C0C0C0"/>
            </w:tcBorders>
            <w:shd w:val="clear" w:color="auto" w:fill="auto"/>
            <w:vAlign w:val="center"/>
            <w:hideMark/>
          </w:tcPr>
          <w:p w14:paraId="1262660C"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3F197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46482BF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820" w:type="dxa"/>
            <w:tcBorders>
              <w:top w:val="nil"/>
              <w:left w:val="nil"/>
              <w:bottom w:val="single" w:sz="4" w:space="0" w:color="C0C0C0"/>
              <w:right w:val="single" w:sz="4" w:space="0" w:color="C0C0C0"/>
            </w:tcBorders>
            <w:shd w:val="clear" w:color="000000" w:fill="FFFFCC"/>
            <w:vAlign w:val="center"/>
            <w:hideMark/>
          </w:tcPr>
          <w:p w14:paraId="59CC700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840" w:type="dxa"/>
            <w:tcBorders>
              <w:top w:val="nil"/>
              <w:left w:val="nil"/>
              <w:bottom w:val="single" w:sz="4" w:space="0" w:color="C0C0C0"/>
              <w:right w:val="single" w:sz="4" w:space="0" w:color="C0C0C0"/>
            </w:tcBorders>
            <w:shd w:val="clear" w:color="000000" w:fill="FFFFCC"/>
            <w:vAlign w:val="center"/>
            <w:hideMark/>
          </w:tcPr>
          <w:p w14:paraId="12F1FA8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860" w:type="dxa"/>
            <w:tcBorders>
              <w:top w:val="nil"/>
              <w:left w:val="nil"/>
              <w:bottom w:val="single" w:sz="4" w:space="0" w:color="C0C0C0"/>
              <w:right w:val="single" w:sz="4" w:space="0" w:color="C0C0C0"/>
            </w:tcBorders>
            <w:shd w:val="clear" w:color="000000" w:fill="FFFFCC"/>
            <w:vAlign w:val="center"/>
            <w:hideMark/>
          </w:tcPr>
          <w:p w14:paraId="68250C4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480" w:type="dxa"/>
            <w:tcBorders>
              <w:top w:val="nil"/>
              <w:left w:val="nil"/>
              <w:bottom w:val="single" w:sz="4" w:space="0" w:color="C0C0C0"/>
              <w:right w:val="single" w:sz="4" w:space="0" w:color="C0C0C0"/>
            </w:tcBorders>
            <w:shd w:val="clear" w:color="000000" w:fill="D7EAD3"/>
            <w:vAlign w:val="center"/>
            <w:hideMark/>
          </w:tcPr>
          <w:p w14:paraId="70549D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460" w:type="dxa"/>
            <w:tcBorders>
              <w:top w:val="nil"/>
              <w:left w:val="nil"/>
              <w:bottom w:val="single" w:sz="4" w:space="0" w:color="C0C0C0"/>
              <w:right w:val="single" w:sz="4" w:space="0" w:color="C0C0C0"/>
            </w:tcBorders>
            <w:shd w:val="clear" w:color="000000" w:fill="D7EAD3"/>
            <w:vAlign w:val="center"/>
            <w:hideMark/>
          </w:tcPr>
          <w:p w14:paraId="792115C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680" w:type="dxa"/>
            <w:tcBorders>
              <w:top w:val="nil"/>
              <w:left w:val="nil"/>
              <w:bottom w:val="single" w:sz="4" w:space="0" w:color="C0C0C0"/>
              <w:right w:val="single" w:sz="4" w:space="0" w:color="C0C0C0"/>
            </w:tcBorders>
            <w:shd w:val="clear" w:color="000000" w:fill="FFFFCC"/>
            <w:vAlign w:val="center"/>
            <w:hideMark/>
          </w:tcPr>
          <w:p w14:paraId="054CA3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360" w:type="dxa"/>
            <w:tcBorders>
              <w:top w:val="nil"/>
              <w:left w:val="nil"/>
              <w:bottom w:val="single" w:sz="4" w:space="0" w:color="C0C0C0"/>
              <w:right w:val="single" w:sz="4" w:space="0" w:color="C0C0C0"/>
            </w:tcBorders>
            <w:shd w:val="clear" w:color="000000" w:fill="D7EAD3"/>
            <w:vAlign w:val="center"/>
            <w:hideMark/>
          </w:tcPr>
          <w:p w14:paraId="681D886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1360" w:type="dxa"/>
            <w:tcBorders>
              <w:top w:val="nil"/>
              <w:left w:val="nil"/>
              <w:bottom w:val="single" w:sz="4" w:space="0" w:color="C0C0C0"/>
              <w:right w:val="single" w:sz="4" w:space="0" w:color="C0C0C0"/>
            </w:tcBorders>
            <w:shd w:val="clear" w:color="000000" w:fill="D7EAD3"/>
            <w:vAlign w:val="center"/>
            <w:hideMark/>
          </w:tcPr>
          <w:p w14:paraId="5006F66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9,00</w:t>
            </w:r>
          </w:p>
        </w:tc>
        <w:tc>
          <w:tcPr>
            <w:tcW w:w="5020" w:type="dxa"/>
            <w:tcBorders>
              <w:top w:val="nil"/>
              <w:left w:val="nil"/>
              <w:bottom w:val="single" w:sz="4" w:space="0" w:color="C0C0C0"/>
              <w:right w:val="single" w:sz="4" w:space="0" w:color="C0C0C0"/>
            </w:tcBorders>
            <w:shd w:val="clear" w:color="000000" w:fill="FFFFCC"/>
            <w:vAlign w:val="center"/>
            <w:hideMark/>
          </w:tcPr>
          <w:p w14:paraId="36282B48"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89F32CE" w14:textId="77777777" w:rsidTr="009E6573">
        <w:trPr>
          <w:trHeight w:val="1575"/>
          <w:jc w:val="center"/>
        </w:trPr>
        <w:tc>
          <w:tcPr>
            <w:tcW w:w="580" w:type="dxa"/>
            <w:tcBorders>
              <w:top w:val="nil"/>
              <w:left w:val="nil"/>
              <w:bottom w:val="nil"/>
              <w:right w:val="nil"/>
            </w:tcBorders>
            <w:shd w:val="clear" w:color="000000" w:fill="FFFF00"/>
            <w:noWrap/>
            <w:vAlign w:val="center"/>
            <w:hideMark/>
          </w:tcPr>
          <w:p w14:paraId="36556D0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0645152B"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49C1C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3.7</w:t>
            </w:r>
          </w:p>
        </w:tc>
        <w:tc>
          <w:tcPr>
            <w:tcW w:w="5640" w:type="dxa"/>
            <w:tcBorders>
              <w:top w:val="nil"/>
              <w:left w:val="nil"/>
              <w:bottom w:val="single" w:sz="4" w:space="0" w:color="C0C0C0"/>
              <w:right w:val="single" w:sz="4" w:space="0" w:color="C0C0C0"/>
            </w:tcBorders>
            <w:shd w:val="clear" w:color="auto" w:fill="auto"/>
            <w:vAlign w:val="center"/>
            <w:hideMark/>
          </w:tcPr>
          <w:p w14:paraId="5F9AC641"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FB48DD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CB2765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491,92</w:t>
            </w:r>
          </w:p>
        </w:tc>
        <w:tc>
          <w:tcPr>
            <w:tcW w:w="1820" w:type="dxa"/>
            <w:tcBorders>
              <w:top w:val="nil"/>
              <w:left w:val="nil"/>
              <w:bottom w:val="single" w:sz="4" w:space="0" w:color="C0C0C0"/>
              <w:right w:val="single" w:sz="4" w:space="0" w:color="C0C0C0"/>
            </w:tcBorders>
            <w:shd w:val="clear" w:color="000000" w:fill="FFFFCC"/>
            <w:vAlign w:val="center"/>
            <w:hideMark/>
          </w:tcPr>
          <w:p w14:paraId="45724CB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491,92</w:t>
            </w:r>
          </w:p>
        </w:tc>
        <w:tc>
          <w:tcPr>
            <w:tcW w:w="1840" w:type="dxa"/>
            <w:tcBorders>
              <w:top w:val="nil"/>
              <w:left w:val="nil"/>
              <w:bottom w:val="single" w:sz="4" w:space="0" w:color="C0C0C0"/>
              <w:right w:val="single" w:sz="4" w:space="0" w:color="C0C0C0"/>
            </w:tcBorders>
            <w:shd w:val="clear" w:color="000000" w:fill="FFFFCC"/>
            <w:vAlign w:val="center"/>
            <w:hideMark/>
          </w:tcPr>
          <w:p w14:paraId="4CF58D9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618,46</w:t>
            </w:r>
          </w:p>
        </w:tc>
        <w:tc>
          <w:tcPr>
            <w:tcW w:w="1860" w:type="dxa"/>
            <w:tcBorders>
              <w:top w:val="nil"/>
              <w:left w:val="nil"/>
              <w:bottom w:val="single" w:sz="4" w:space="0" w:color="C0C0C0"/>
              <w:right w:val="single" w:sz="4" w:space="0" w:color="C0C0C0"/>
            </w:tcBorders>
            <w:shd w:val="clear" w:color="000000" w:fill="FFFFCC"/>
            <w:vAlign w:val="center"/>
            <w:hideMark/>
          </w:tcPr>
          <w:p w14:paraId="034527B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503,56</w:t>
            </w:r>
          </w:p>
        </w:tc>
        <w:tc>
          <w:tcPr>
            <w:tcW w:w="1480" w:type="dxa"/>
            <w:tcBorders>
              <w:top w:val="nil"/>
              <w:left w:val="nil"/>
              <w:bottom w:val="single" w:sz="4" w:space="0" w:color="C0C0C0"/>
              <w:right w:val="single" w:sz="4" w:space="0" w:color="C0C0C0"/>
            </w:tcBorders>
            <w:shd w:val="clear" w:color="000000" w:fill="D7EAD3"/>
            <w:vAlign w:val="center"/>
            <w:hideMark/>
          </w:tcPr>
          <w:p w14:paraId="0F11F6E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251,78</w:t>
            </w:r>
          </w:p>
        </w:tc>
        <w:tc>
          <w:tcPr>
            <w:tcW w:w="1460" w:type="dxa"/>
            <w:tcBorders>
              <w:top w:val="nil"/>
              <w:left w:val="nil"/>
              <w:bottom w:val="single" w:sz="4" w:space="0" w:color="C0C0C0"/>
              <w:right w:val="single" w:sz="4" w:space="0" w:color="C0C0C0"/>
            </w:tcBorders>
            <w:shd w:val="clear" w:color="000000" w:fill="D7EAD3"/>
            <w:vAlign w:val="center"/>
            <w:hideMark/>
          </w:tcPr>
          <w:p w14:paraId="3F3A61E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251,78</w:t>
            </w:r>
          </w:p>
        </w:tc>
        <w:tc>
          <w:tcPr>
            <w:tcW w:w="1680" w:type="dxa"/>
            <w:tcBorders>
              <w:top w:val="nil"/>
              <w:left w:val="nil"/>
              <w:bottom w:val="single" w:sz="4" w:space="0" w:color="C0C0C0"/>
              <w:right w:val="single" w:sz="4" w:space="0" w:color="C0C0C0"/>
            </w:tcBorders>
            <w:shd w:val="clear" w:color="000000" w:fill="FFFFCC"/>
            <w:vAlign w:val="center"/>
            <w:hideMark/>
          </w:tcPr>
          <w:p w14:paraId="3DC9AA5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501,61</w:t>
            </w:r>
          </w:p>
        </w:tc>
        <w:tc>
          <w:tcPr>
            <w:tcW w:w="1360" w:type="dxa"/>
            <w:tcBorders>
              <w:top w:val="nil"/>
              <w:left w:val="nil"/>
              <w:bottom w:val="single" w:sz="4" w:space="0" w:color="C0C0C0"/>
              <w:right w:val="single" w:sz="4" w:space="0" w:color="C0C0C0"/>
            </w:tcBorders>
            <w:shd w:val="clear" w:color="000000" w:fill="D7EAD3"/>
            <w:vAlign w:val="center"/>
            <w:hideMark/>
          </w:tcPr>
          <w:p w14:paraId="7C97940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250,81</w:t>
            </w:r>
          </w:p>
        </w:tc>
        <w:tc>
          <w:tcPr>
            <w:tcW w:w="1360" w:type="dxa"/>
            <w:tcBorders>
              <w:top w:val="nil"/>
              <w:left w:val="nil"/>
              <w:bottom w:val="single" w:sz="4" w:space="0" w:color="C0C0C0"/>
              <w:right w:val="single" w:sz="4" w:space="0" w:color="C0C0C0"/>
            </w:tcBorders>
            <w:shd w:val="clear" w:color="000000" w:fill="D7EAD3"/>
            <w:vAlign w:val="center"/>
            <w:hideMark/>
          </w:tcPr>
          <w:p w14:paraId="5E16CF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250,81</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C36426E"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55BC7A25" w14:textId="77777777" w:rsidTr="009E6573">
        <w:trPr>
          <w:trHeight w:val="1680"/>
          <w:jc w:val="center"/>
        </w:trPr>
        <w:tc>
          <w:tcPr>
            <w:tcW w:w="580" w:type="dxa"/>
            <w:tcBorders>
              <w:top w:val="nil"/>
              <w:left w:val="nil"/>
              <w:bottom w:val="nil"/>
              <w:right w:val="nil"/>
            </w:tcBorders>
            <w:shd w:val="clear" w:color="000000" w:fill="FFFF00"/>
            <w:noWrap/>
            <w:vAlign w:val="center"/>
            <w:hideMark/>
          </w:tcPr>
          <w:p w14:paraId="4E6CCF3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3F557A25"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3BB42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3.9</w:t>
            </w:r>
          </w:p>
        </w:tc>
        <w:tc>
          <w:tcPr>
            <w:tcW w:w="5640" w:type="dxa"/>
            <w:tcBorders>
              <w:top w:val="nil"/>
              <w:left w:val="nil"/>
              <w:bottom w:val="single" w:sz="4" w:space="0" w:color="C0C0C0"/>
              <w:right w:val="single" w:sz="4" w:space="0" w:color="C0C0C0"/>
            </w:tcBorders>
            <w:shd w:val="clear" w:color="auto" w:fill="auto"/>
            <w:vAlign w:val="center"/>
            <w:hideMark/>
          </w:tcPr>
          <w:p w14:paraId="067A5C43"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F323D0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655AE77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1 143,72</w:t>
            </w:r>
          </w:p>
        </w:tc>
        <w:tc>
          <w:tcPr>
            <w:tcW w:w="1820" w:type="dxa"/>
            <w:tcBorders>
              <w:top w:val="nil"/>
              <w:left w:val="nil"/>
              <w:bottom w:val="single" w:sz="4" w:space="0" w:color="C0C0C0"/>
              <w:right w:val="single" w:sz="4" w:space="0" w:color="C0C0C0"/>
            </w:tcBorders>
            <w:shd w:val="clear" w:color="000000" w:fill="D7EAD3"/>
            <w:vAlign w:val="center"/>
            <w:hideMark/>
          </w:tcPr>
          <w:p w14:paraId="6B6F92F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1 189,87</w:t>
            </w:r>
          </w:p>
        </w:tc>
        <w:tc>
          <w:tcPr>
            <w:tcW w:w="1840" w:type="dxa"/>
            <w:tcBorders>
              <w:top w:val="nil"/>
              <w:left w:val="nil"/>
              <w:bottom w:val="single" w:sz="4" w:space="0" w:color="C0C0C0"/>
              <w:right w:val="single" w:sz="4" w:space="0" w:color="C0C0C0"/>
            </w:tcBorders>
            <w:shd w:val="clear" w:color="000000" w:fill="D7EAD3"/>
            <w:vAlign w:val="center"/>
            <w:hideMark/>
          </w:tcPr>
          <w:p w14:paraId="3266889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2 498,74</w:t>
            </w:r>
          </w:p>
        </w:tc>
        <w:tc>
          <w:tcPr>
            <w:tcW w:w="1860" w:type="dxa"/>
            <w:tcBorders>
              <w:top w:val="nil"/>
              <w:left w:val="nil"/>
              <w:bottom w:val="single" w:sz="4" w:space="0" w:color="C0C0C0"/>
              <w:right w:val="single" w:sz="4" w:space="0" w:color="C0C0C0"/>
            </w:tcBorders>
            <w:shd w:val="clear" w:color="000000" w:fill="D7EAD3"/>
            <w:vAlign w:val="center"/>
            <w:hideMark/>
          </w:tcPr>
          <w:p w14:paraId="2292E7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1 170,78</w:t>
            </w:r>
          </w:p>
        </w:tc>
        <w:tc>
          <w:tcPr>
            <w:tcW w:w="1480" w:type="dxa"/>
            <w:tcBorders>
              <w:top w:val="nil"/>
              <w:left w:val="nil"/>
              <w:bottom w:val="single" w:sz="4" w:space="0" w:color="C0C0C0"/>
              <w:right w:val="single" w:sz="4" w:space="0" w:color="C0C0C0"/>
            </w:tcBorders>
            <w:shd w:val="clear" w:color="000000" w:fill="D7EAD3"/>
            <w:vAlign w:val="center"/>
            <w:hideMark/>
          </w:tcPr>
          <w:p w14:paraId="78D30F8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585,39</w:t>
            </w:r>
          </w:p>
        </w:tc>
        <w:tc>
          <w:tcPr>
            <w:tcW w:w="1460" w:type="dxa"/>
            <w:tcBorders>
              <w:top w:val="nil"/>
              <w:left w:val="nil"/>
              <w:bottom w:val="single" w:sz="4" w:space="0" w:color="C0C0C0"/>
              <w:right w:val="single" w:sz="4" w:space="0" w:color="C0C0C0"/>
            </w:tcBorders>
            <w:shd w:val="clear" w:color="000000" w:fill="D7EAD3"/>
            <w:vAlign w:val="center"/>
            <w:hideMark/>
          </w:tcPr>
          <w:p w14:paraId="5408153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585,39</w:t>
            </w:r>
          </w:p>
        </w:tc>
        <w:tc>
          <w:tcPr>
            <w:tcW w:w="1680" w:type="dxa"/>
            <w:tcBorders>
              <w:top w:val="nil"/>
              <w:left w:val="nil"/>
              <w:bottom w:val="single" w:sz="4" w:space="0" w:color="C0C0C0"/>
              <w:right w:val="single" w:sz="4" w:space="0" w:color="C0C0C0"/>
            </w:tcBorders>
            <w:shd w:val="clear" w:color="000000" w:fill="D7EAD3"/>
            <w:vAlign w:val="center"/>
            <w:hideMark/>
          </w:tcPr>
          <w:p w14:paraId="552206F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1 213,31</w:t>
            </w:r>
          </w:p>
        </w:tc>
        <w:tc>
          <w:tcPr>
            <w:tcW w:w="1360" w:type="dxa"/>
            <w:tcBorders>
              <w:top w:val="nil"/>
              <w:left w:val="nil"/>
              <w:bottom w:val="single" w:sz="4" w:space="0" w:color="C0C0C0"/>
              <w:right w:val="single" w:sz="4" w:space="0" w:color="C0C0C0"/>
            </w:tcBorders>
            <w:shd w:val="clear" w:color="000000" w:fill="D7EAD3"/>
            <w:vAlign w:val="center"/>
            <w:hideMark/>
          </w:tcPr>
          <w:p w14:paraId="157114F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606,66</w:t>
            </w:r>
          </w:p>
        </w:tc>
        <w:tc>
          <w:tcPr>
            <w:tcW w:w="1360" w:type="dxa"/>
            <w:tcBorders>
              <w:top w:val="nil"/>
              <w:left w:val="nil"/>
              <w:bottom w:val="single" w:sz="4" w:space="0" w:color="C0C0C0"/>
              <w:right w:val="single" w:sz="4" w:space="0" w:color="C0C0C0"/>
            </w:tcBorders>
            <w:shd w:val="clear" w:color="000000" w:fill="D7EAD3"/>
            <w:vAlign w:val="center"/>
            <w:hideMark/>
          </w:tcPr>
          <w:p w14:paraId="2E3EBB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606,66</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7A52656"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18A7490D"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3AA6D38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2D0DC613"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748D3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3.9.1</w:t>
            </w:r>
          </w:p>
        </w:tc>
        <w:tc>
          <w:tcPr>
            <w:tcW w:w="5640" w:type="dxa"/>
            <w:tcBorders>
              <w:top w:val="nil"/>
              <w:left w:val="nil"/>
              <w:bottom w:val="single" w:sz="4" w:space="0" w:color="C0C0C0"/>
              <w:right w:val="single" w:sz="4" w:space="0" w:color="C0C0C0"/>
            </w:tcBorders>
            <w:shd w:val="clear" w:color="auto" w:fill="auto"/>
            <w:vAlign w:val="center"/>
            <w:hideMark/>
          </w:tcPr>
          <w:p w14:paraId="06592C74"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60B129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11D50A6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689,68</w:t>
            </w:r>
          </w:p>
        </w:tc>
        <w:tc>
          <w:tcPr>
            <w:tcW w:w="1820" w:type="dxa"/>
            <w:tcBorders>
              <w:top w:val="nil"/>
              <w:left w:val="nil"/>
              <w:bottom w:val="single" w:sz="4" w:space="0" w:color="C0C0C0"/>
              <w:right w:val="single" w:sz="4" w:space="0" w:color="C0C0C0"/>
            </w:tcBorders>
            <w:shd w:val="clear" w:color="000000" w:fill="FFFFCC"/>
            <w:vAlign w:val="center"/>
            <w:hideMark/>
          </w:tcPr>
          <w:p w14:paraId="34FC68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689,68</w:t>
            </w:r>
          </w:p>
        </w:tc>
        <w:tc>
          <w:tcPr>
            <w:tcW w:w="1840" w:type="dxa"/>
            <w:tcBorders>
              <w:top w:val="nil"/>
              <w:left w:val="nil"/>
              <w:bottom w:val="single" w:sz="4" w:space="0" w:color="C0C0C0"/>
              <w:right w:val="single" w:sz="4" w:space="0" w:color="C0C0C0"/>
            </w:tcBorders>
            <w:shd w:val="clear" w:color="000000" w:fill="FFFFCC"/>
            <w:vAlign w:val="center"/>
            <w:hideMark/>
          </w:tcPr>
          <w:p w14:paraId="5242165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1 762,37</w:t>
            </w:r>
          </w:p>
        </w:tc>
        <w:tc>
          <w:tcPr>
            <w:tcW w:w="1860" w:type="dxa"/>
            <w:tcBorders>
              <w:top w:val="nil"/>
              <w:left w:val="nil"/>
              <w:bottom w:val="single" w:sz="4" w:space="0" w:color="C0C0C0"/>
              <w:right w:val="single" w:sz="4" w:space="0" w:color="C0C0C0"/>
            </w:tcBorders>
            <w:shd w:val="clear" w:color="000000" w:fill="FFFFCC"/>
            <w:vAlign w:val="center"/>
            <w:hideMark/>
          </w:tcPr>
          <w:p w14:paraId="4C5F327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706,00</w:t>
            </w:r>
          </w:p>
        </w:tc>
        <w:tc>
          <w:tcPr>
            <w:tcW w:w="1480" w:type="dxa"/>
            <w:tcBorders>
              <w:top w:val="nil"/>
              <w:left w:val="nil"/>
              <w:bottom w:val="single" w:sz="4" w:space="0" w:color="C0C0C0"/>
              <w:right w:val="single" w:sz="4" w:space="0" w:color="C0C0C0"/>
            </w:tcBorders>
            <w:shd w:val="clear" w:color="000000" w:fill="D7EAD3"/>
            <w:vAlign w:val="center"/>
            <w:hideMark/>
          </w:tcPr>
          <w:p w14:paraId="7B20B2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353,00</w:t>
            </w:r>
          </w:p>
        </w:tc>
        <w:tc>
          <w:tcPr>
            <w:tcW w:w="1460" w:type="dxa"/>
            <w:tcBorders>
              <w:top w:val="nil"/>
              <w:left w:val="nil"/>
              <w:bottom w:val="single" w:sz="4" w:space="0" w:color="C0C0C0"/>
              <w:right w:val="single" w:sz="4" w:space="0" w:color="C0C0C0"/>
            </w:tcBorders>
            <w:shd w:val="clear" w:color="000000" w:fill="D7EAD3"/>
            <w:vAlign w:val="center"/>
            <w:hideMark/>
          </w:tcPr>
          <w:p w14:paraId="305BE2A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353,00</w:t>
            </w:r>
          </w:p>
        </w:tc>
        <w:tc>
          <w:tcPr>
            <w:tcW w:w="1680" w:type="dxa"/>
            <w:tcBorders>
              <w:top w:val="nil"/>
              <w:left w:val="nil"/>
              <w:bottom w:val="single" w:sz="4" w:space="0" w:color="C0C0C0"/>
              <w:right w:val="single" w:sz="4" w:space="0" w:color="C0C0C0"/>
            </w:tcBorders>
            <w:shd w:val="clear" w:color="000000" w:fill="FFFFCC"/>
            <w:vAlign w:val="center"/>
            <w:hideMark/>
          </w:tcPr>
          <w:p w14:paraId="501429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703,27</w:t>
            </w:r>
          </w:p>
        </w:tc>
        <w:tc>
          <w:tcPr>
            <w:tcW w:w="1360" w:type="dxa"/>
            <w:tcBorders>
              <w:top w:val="nil"/>
              <w:left w:val="nil"/>
              <w:bottom w:val="single" w:sz="4" w:space="0" w:color="C0C0C0"/>
              <w:right w:val="single" w:sz="4" w:space="0" w:color="C0C0C0"/>
            </w:tcBorders>
            <w:shd w:val="clear" w:color="000000" w:fill="D7EAD3"/>
            <w:vAlign w:val="center"/>
            <w:hideMark/>
          </w:tcPr>
          <w:p w14:paraId="308993E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351,63</w:t>
            </w:r>
          </w:p>
        </w:tc>
        <w:tc>
          <w:tcPr>
            <w:tcW w:w="1360" w:type="dxa"/>
            <w:tcBorders>
              <w:top w:val="nil"/>
              <w:left w:val="nil"/>
              <w:bottom w:val="single" w:sz="4" w:space="0" w:color="C0C0C0"/>
              <w:right w:val="single" w:sz="4" w:space="0" w:color="C0C0C0"/>
            </w:tcBorders>
            <w:shd w:val="clear" w:color="000000" w:fill="D7EAD3"/>
            <w:vAlign w:val="center"/>
            <w:hideMark/>
          </w:tcPr>
          <w:p w14:paraId="28FBF4C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351,63</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64EAA420"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D9FAE8E"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4AA410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728C8F90"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6C7D1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3.9.1.1</w:t>
            </w:r>
          </w:p>
        </w:tc>
        <w:tc>
          <w:tcPr>
            <w:tcW w:w="5640" w:type="dxa"/>
            <w:tcBorders>
              <w:top w:val="nil"/>
              <w:left w:val="nil"/>
              <w:bottom w:val="single" w:sz="4" w:space="0" w:color="C0C0C0"/>
              <w:right w:val="single" w:sz="4" w:space="0" w:color="C0C0C0"/>
            </w:tcBorders>
            <w:shd w:val="clear" w:color="auto" w:fill="auto"/>
            <w:vAlign w:val="center"/>
            <w:hideMark/>
          </w:tcPr>
          <w:p w14:paraId="7E081699"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757E8B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228775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18 362,05</w:t>
            </w:r>
          </w:p>
        </w:tc>
        <w:tc>
          <w:tcPr>
            <w:tcW w:w="1820" w:type="dxa"/>
            <w:tcBorders>
              <w:top w:val="nil"/>
              <w:left w:val="nil"/>
              <w:bottom w:val="single" w:sz="4" w:space="0" w:color="C0C0C0"/>
              <w:right w:val="single" w:sz="4" w:space="0" w:color="C0C0C0"/>
            </w:tcBorders>
            <w:shd w:val="clear" w:color="000000" w:fill="D7EAD3"/>
            <w:vAlign w:val="center"/>
            <w:hideMark/>
          </w:tcPr>
          <w:p w14:paraId="41A5DCE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18 362,05</w:t>
            </w:r>
          </w:p>
        </w:tc>
        <w:tc>
          <w:tcPr>
            <w:tcW w:w="1840" w:type="dxa"/>
            <w:tcBorders>
              <w:top w:val="nil"/>
              <w:left w:val="nil"/>
              <w:bottom w:val="single" w:sz="4" w:space="0" w:color="C0C0C0"/>
              <w:right w:val="single" w:sz="4" w:space="0" w:color="C0C0C0"/>
            </w:tcBorders>
            <w:shd w:val="clear" w:color="000000" w:fill="D7EAD3"/>
            <w:vAlign w:val="center"/>
            <w:hideMark/>
          </w:tcPr>
          <w:p w14:paraId="1318D9F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25 541,59</w:t>
            </w:r>
          </w:p>
        </w:tc>
        <w:tc>
          <w:tcPr>
            <w:tcW w:w="1860" w:type="dxa"/>
            <w:tcBorders>
              <w:top w:val="nil"/>
              <w:left w:val="nil"/>
              <w:bottom w:val="single" w:sz="4" w:space="0" w:color="C0C0C0"/>
              <w:right w:val="single" w:sz="4" w:space="0" w:color="C0C0C0"/>
            </w:tcBorders>
            <w:shd w:val="clear" w:color="000000" w:fill="D7EAD3"/>
            <w:vAlign w:val="center"/>
            <w:hideMark/>
          </w:tcPr>
          <w:p w14:paraId="3B6FCF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18 796,50</w:t>
            </w:r>
          </w:p>
        </w:tc>
        <w:tc>
          <w:tcPr>
            <w:tcW w:w="1480" w:type="dxa"/>
            <w:tcBorders>
              <w:top w:val="nil"/>
              <w:left w:val="nil"/>
              <w:bottom w:val="single" w:sz="4" w:space="0" w:color="C0C0C0"/>
              <w:right w:val="single" w:sz="4" w:space="0" w:color="C0C0C0"/>
            </w:tcBorders>
            <w:shd w:val="clear" w:color="000000" w:fill="D7EAD3"/>
            <w:vAlign w:val="center"/>
            <w:hideMark/>
          </w:tcPr>
          <w:p w14:paraId="4B67D1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18 796,50</w:t>
            </w:r>
          </w:p>
        </w:tc>
        <w:tc>
          <w:tcPr>
            <w:tcW w:w="1460" w:type="dxa"/>
            <w:tcBorders>
              <w:top w:val="nil"/>
              <w:left w:val="nil"/>
              <w:bottom w:val="single" w:sz="4" w:space="0" w:color="C0C0C0"/>
              <w:right w:val="single" w:sz="4" w:space="0" w:color="C0C0C0"/>
            </w:tcBorders>
            <w:shd w:val="clear" w:color="000000" w:fill="D7EAD3"/>
            <w:vAlign w:val="center"/>
            <w:hideMark/>
          </w:tcPr>
          <w:p w14:paraId="68E31E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18 796,50</w:t>
            </w:r>
          </w:p>
        </w:tc>
        <w:tc>
          <w:tcPr>
            <w:tcW w:w="1680" w:type="dxa"/>
            <w:tcBorders>
              <w:top w:val="nil"/>
              <w:left w:val="nil"/>
              <w:bottom w:val="single" w:sz="4" w:space="0" w:color="C0C0C0"/>
              <w:right w:val="single" w:sz="4" w:space="0" w:color="C0C0C0"/>
            </w:tcBorders>
            <w:shd w:val="clear" w:color="000000" w:fill="D7EAD3"/>
            <w:vAlign w:val="center"/>
            <w:hideMark/>
          </w:tcPr>
          <w:p w14:paraId="6C105A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18 723,79</w:t>
            </w:r>
          </w:p>
        </w:tc>
        <w:tc>
          <w:tcPr>
            <w:tcW w:w="1360" w:type="dxa"/>
            <w:tcBorders>
              <w:top w:val="nil"/>
              <w:left w:val="nil"/>
              <w:bottom w:val="single" w:sz="4" w:space="0" w:color="C0C0C0"/>
              <w:right w:val="single" w:sz="4" w:space="0" w:color="C0C0C0"/>
            </w:tcBorders>
            <w:shd w:val="clear" w:color="000000" w:fill="D7EAD3"/>
            <w:vAlign w:val="center"/>
            <w:hideMark/>
          </w:tcPr>
          <w:p w14:paraId="4A6731F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18 723,79</w:t>
            </w:r>
          </w:p>
        </w:tc>
        <w:tc>
          <w:tcPr>
            <w:tcW w:w="1360" w:type="dxa"/>
            <w:tcBorders>
              <w:top w:val="nil"/>
              <w:left w:val="nil"/>
              <w:bottom w:val="single" w:sz="4" w:space="0" w:color="C0C0C0"/>
              <w:right w:val="single" w:sz="4" w:space="0" w:color="C0C0C0"/>
            </w:tcBorders>
            <w:shd w:val="clear" w:color="000000" w:fill="D7EAD3"/>
            <w:vAlign w:val="center"/>
            <w:hideMark/>
          </w:tcPr>
          <w:p w14:paraId="73F4D9E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18 723,79</w:t>
            </w:r>
          </w:p>
        </w:tc>
        <w:tc>
          <w:tcPr>
            <w:tcW w:w="5020" w:type="dxa"/>
            <w:tcBorders>
              <w:top w:val="nil"/>
              <w:left w:val="nil"/>
              <w:bottom w:val="single" w:sz="4" w:space="0" w:color="C0C0C0"/>
              <w:right w:val="single" w:sz="4" w:space="0" w:color="C0C0C0"/>
            </w:tcBorders>
            <w:shd w:val="clear" w:color="000000" w:fill="FFFFCC"/>
            <w:vAlign w:val="center"/>
            <w:hideMark/>
          </w:tcPr>
          <w:p w14:paraId="135922F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BFB5A5F"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51F8605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4094D2E1"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6AE3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3.9.1.2</w:t>
            </w:r>
          </w:p>
        </w:tc>
        <w:tc>
          <w:tcPr>
            <w:tcW w:w="5640" w:type="dxa"/>
            <w:tcBorders>
              <w:top w:val="nil"/>
              <w:left w:val="nil"/>
              <w:bottom w:val="single" w:sz="4" w:space="0" w:color="C0C0C0"/>
              <w:right w:val="single" w:sz="4" w:space="0" w:color="C0C0C0"/>
            </w:tcBorders>
            <w:shd w:val="clear" w:color="auto" w:fill="auto"/>
            <w:vAlign w:val="center"/>
            <w:hideMark/>
          </w:tcPr>
          <w:p w14:paraId="27A460DC"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824A69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61180A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820" w:type="dxa"/>
            <w:tcBorders>
              <w:top w:val="nil"/>
              <w:left w:val="nil"/>
              <w:bottom w:val="single" w:sz="4" w:space="0" w:color="C0C0C0"/>
              <w:right w:val="single" w:sz="4" w:space="0" w:color="C0C0C0"/>
            </w:tcBorders>
            <w:shd w:val="clear" w:color="000000" w:fill="FFFFCC"/>
            <w:vAlign w:val="center"/>
            <w:hideMark/>
          </w:tcPr>
          <w:p w14:paraId="7262744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840" w:type="dxa"/>
            <w:tcBorders>
              <w:top w:val="nil"/>
              <w:left w:val="nil"/>
              <w:bottom w:val="single" w:sz="4" w:space="0" w:color="C0C0C0"/>
              <w:right w:val="single" w:sz="4" w:space="0" w:color="C0C0C0"/>
            </w:tcBorders>
            <w:shd w:val="clear" w:color="000000" w:fill="FFFFCC"/>
            <w:vAlign w:val="center"/>
            <w:hideMark/>
          </w:tcPr>
          <w:p w14:paraId="46135E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5,75</w:t>
            </w:r>
          </w:p>
        </w:tc>
        <w:tc>
          <w:tcPr>
            <w:tcW w:w="1860" w:type="dxa"/>
            <w:tcBorders>
              <w:top w:val="nil"/>
              <w:left w:val="nil"/>
              <w:bottom w:val="single" w:sz="4" w:space="0" w:color="C0C0C0"/>
              <w:right w:val="single" w:sz="4" w:space="0" w:color="C0C0C0"/>
            </w:tcBorders>
            <w:shd w:val="clear" w:color="000000" w:fill="FFFFCC"/>
            <w:vAlign w:val="center"/>
            <w:hideMark/>
          </w:tcPr>
          <w:p w14:paraId="701189F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480" w:type="dxa"/>
            <w:tcBorders>
              <w:top w:val="nil"/>
              <w:left w:val="nil"/>
              <w:bottom w:val="single" w:sz="4" w:space="0" w:color="C0C0C0"/>
              <w:right w:val="single" w:sz="4" w:space="0" w:color="C0C0C0"/>
            </w:tcBorders>
            <w:shd w:val="clear" w:color="000000" w:fill="D7EAD3"/>
            <w:vAlign w:val="center"/>
            <w:hideMark/>
          </w:tcPr>
          <w:p w14:paraId="6BE7A9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460" w:type="dxa"/>
            <w:tcBorders>
              <w:top w:val="nil"/>
              <w:left w:val="nil"/>
              <w:bottom w:val="single" w:sz="4" w:space="0" w:color="C0C0C0"/>
              <w:right w:val="single" w:sz="4" w:space="0" w:color="C0C0C0"/>
            </w:tcBorders>
            <w:shd w:val="clear" w:color="000000" w:fill="D7EAD3"/>
            <w:vAlign w:val="center"/>
            <w:hideMark/>
          </w:tcPr>
          <w:p w14:paraId="315867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680" w:type="dxa"/>
            <w:tcBorders>
              <w:top w:val="nil"/>
              <w:left w:val="nil"/>
              <w:bottom w:val="single" w:sz="4" w:space="0" w:color="C0C0C0"/>
              <w:right w:val="single" w:sz="4" w:space="0" w:color="C0C0C0"/>
            </w:tcBorders>
            <w:shd w:val="clear" w:color="000000" w:fill="FFFFCC"/>
            <w:vAlign w:val="center"/>
            <w:hideMark/>
          </w:tcPr>
          <w:p w14:paraId="278059E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360" w:type="dxa"/>
            <w:tcBorders>
              <w:top w:val="nil"/>
              <w:left w:val="nil"/>
              <w:bottom w:val="single" w:sz="4" w:space="0" w:color="C0C0C0"/>
              <w:right w:val="single" w:sz="4" w:space="0" w:color="C0C0C0"/>
            </w:tcBorders>
            <w:shd w:val="clear" w:color="000000" w:fill="D7EAD3"/>
            <w:vAlign w:val="center"/>
            <w:hideMark/>
          </w:tcPr>
          <w:p w14:paraId="0204E3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1360" w:type="dxa"/>
            <w:tcBorders>
              <w:top w:val="nil"/>
              <w:left w:val="nil"/>
              <w:bottom w:val="single" w:sz="4" w:space="0" w:color="C0C0C0"/>
              <w:right w:val="single" w:sz="4" w:space="0" w:color="C0C0C0"/>
            </w:tcBorders>
            <w:shd w:val="clear" w:color="000000" w:fill="D7EAD3"/>
            <w:vAlign w:val="center"/>
            <w:hideMark/>
          </w:tcPr>
          <w:p w14:paraId="108D33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3,13</w:t>
            </w:r>
          </w:p>
        </w:tc>
        <w:tc>
          <w:tcPr>
            <w:tcW w:w="5020" w:type="dxa"/>
            <w:tcBorders>
              <w:top w:val="nil"/>
              <w:left w:val="nil"/>
              <w:bottom w:val="single" w:sz="4" w:space="0" w:color="C0C0C0"/>
              <w:right w:val="single" w:sz="4" w:space="0" w:color="C0C0C0"/>
            </w:tcBorders>
            <w:shd w:val="clear" w:color="000000" w:fill="FFFFCC"/>
            <w:vAlign w:val="center"/>
            <w:hideMark/>
          </w:tcPr>
          <w:p w14:paraId="13F43E0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721E657" w14:textId="77777777" w:rsidTr="009E6573">
        <w:trPr>
          <w:trHeight w:val="450"/>
          <w:jc w:val="center"/>
        </w:trPr>
        <w:tc>
          <w:tcPr>
            <w:tcW w:w="580" w:type="dxa"/>
            <w:tcBorders>
              <w:top w:val="nil"/>
              <w:left w:val="nil"/>
              <w:bottom w:val="nil"/>
              <w:right w:val="nil"/>
            </w:tcBorders>
            <w:shd w:val="clear" w:color="000000" w:fill="FFFF00"/>
            <w:noWrap/>
            <w:vAlign w:val="center"/>
            <w:hideMark/>
          </w:tcPr>
          <w:p w14:paraId="14C6B63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264955AA"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nil"/>
              <w:right w:val="single" w:sz="4" w:space="0" w:color="C0C0C0"/>
            </w:tcBorders>
            <w:shd w:val="clear" w:color="auto" w:fill="auto"/>
            <w:vAlign w:val="center"/>
            <w:hideMark/>
          </w:tcPr>
          <w:p w14:paraId="666833F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3.9.2</w:t>
            </w:r>
          </w:p>
        </w:tc>
        <w:tc>
          <w:tcPr>
            <w:tcW w:w="5640" w:type="dxa"/>
            <w:tcBorders>
              <w:top w:val="nil"/>
              <w:left w:val="nil"/>
              <w:bottom w:val="nil"/>
              <w:right w:val="single" w:sz="4" w:space="0" w:color="C0C0C0"/>
            </w:tcBorders>
            <w:shd w:val="clear" w:color="auto" w:fill="auto"/>
            <w:vAlign w:val="center"/>
            <w:hideMark/>
          </w:tcPr>
          <w:p w14:paraId="469FA44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Отчисления на соц.нужды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756E7EE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nil"/>
              <w:right w:val="single" w:sz="4" w:space="0" w:color="C0C0C0"/>
            </w:tcBorders>
            <w:shd w:val="clear" w:color="000000" w:fill="FFFFCC"/>
            <w:vAlign w:val="center"/>
            <w:hideMark/>
          </w:tcPr>
          <w:p w14:paraId="2B0648F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208,28</w:t>
            </w:r>
          </w:p>
        </w:tc>
        <w:tc>
          <w:tcPr>
            <w:tcW w:w="1820" w:type="dxa"/>
            <w:tcBorders>
              <w:top w:val="nil"/>
              <w:left w:val="nil"/>
              <w:bottom w:val="nil"/>
              <w:right w:val="single" w:sz="4" w:space="0" w:color="C0C0C0"/>
            </w:tcBorders>
            <w:shd w:val="clear" w:color="000000" w:fill="FFFFCC"/>
            <w:vAlign w:val="center"/>
            <w:hideMark/>
          </w:tcPr>
          <w:p w14:paraId="2B2A13A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208,28</w:t>
            </w:r>
          </w:p>
        </w:tc>
        <w:tc>
          <w:tcPr>
            <w:tcW w:w="1840" w:type="dxa"/>
            <w:tcBorders>
              <w:top w:val="nil"/>
              <w:left w:val="nil"/>
              <w:bottom w:val="nil"/>
              <w:right w:val="single" w:sz="4" w:space="0" w:color="C0C0C0"/>
            </w:tcBorders>
            <w:shd w:val="clear" w:color="000000" w:fill="FFFFCC"/>
            <w:vAlign w:val="center"/>
            <w:hideMark/>
          </w:tcPr>
          <w:p w14:paraId="0840EB6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532,24</w:t>
            </w:r>
          </w:p>
        </w:tc>
        <w:tc>
          <w:tcPr>
            <w:tcW w:w="1860" w:type="dxa"/>
            <w:tcBorders>
              <w:top w:val="nil"/>
              <w:left w:val="nil"/>
              <w:bottom w:val="single" w:sz="4" w:space="0" w:color="C0C0C0"/>
              <w:right w:val="single" w:sz="4" w:space="0" w:color="C0C0C0"/>
            </w:tcBorders>
            <w:shd w:val="clear" w:color="000000" w:fill="FFFFCC"/>
            <w:vAlign w:val="center"/>
            <w:hideMark/>
          </w:tcPr>
          <w:p w14:paraId="3D9379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213,21</w:t>
            </w:r>
          </w:p>
        </w:tc>
        <w:tc>
          <w:tcPr>
            <w:tcW w:w="1480" w:type="dxa"/>
            <w:tcBorders>
              <w:top w:val="nil"/>
              <w:left w:val="nil"/>
              <w:bottom w:val="nil"/>
              <w:right w:val="single" w:sz="4" w:space="0" w:color="C0C0C0"/>
            </w:tcBorders>
            <w:shd w:val="clear" w:color="000000" w:fill="D7EAD3"/>
            <w:vAlign w:val="center"/>
            <w:hideMark/>
          </w:tcPr>
          <w:p w14:paraId="5DBA4D9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106,61</w:t>
            </w:r>
          </w:p>
        </w:tc>
        <w:tc>
          <w:tcPr>
            <w:tcW w:w="1460" w:type="dxa"/>
            <w:tcBorders>
              <w:top w:val="nil"/>
              <w:left w:val="nil"/>
              <w:bottom w:val="nil"/>
              <w:right w:val="single" w:sz="4" w:space="0" w:color="C0C0C0"/>
            </w:tcBorders>
            <w:shd w:val="clear" w:color="000000" w:fill="D7EAD3"/>
            <w:vAlign w:val="center"/>
            <w:hideMark/>
          </w:tcPr>
          <w:p w14:paraId="4F3EC24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106,61</w:t>
            </w:r>
          </w:p>
        </w:tc>
        <w:tc>
          <w:tcPr>
            <w:tcW w:w="1680" w:type="dxa"/>
            <w:tcBorders>
              <w:top w:val="nil"/>
              <w:left w:val="nil"/>
              <w:bottom w:val="single" w:sz="4" w:space="0" w:color="C0C0C0"/>
              <w:right w:val="single" w:sz="4" w:space="0" w:color="C0C0C0"/>
            </w:tcBorders>
            <w:shd w:val="clear" w:color="000000" w:fill="FFFFCC"/>
            <w:vAlign w:val="center"/>
            <w:hideMark/>
          </w:tcPr>
          <w:p w14:paraId="35AF779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212,39</w:t>
            </w:r>
          </w:p>
        </w:tc>
        <w:tc>
          <w:tcPr>
            <w:tcW w:w="1360" w:type="dxa"/>
            <w:tcBorders>
              <w:top w:val="nil"/>
              <w:left w:val="nil"/>
              <w:bottom w:val="nil"/>
              <w:right w:val="single" w:sz="4" w:space="0" w:color="C0C0C0"/>
            </w:tcBorders>
            <w:shd w:val="clear" w:color="000000" w:fill="D7EAD3"/>
            <w:vAlign w:val="center"/>
            <w:hideMark/>
          </w:tcPr>
          <w:p w14:paraId="278B508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106,19</w:t>
            </w:r>
          </w:p>
        </w:tc>
        <w:tc>
          <w:tcPr>
            <w:tcW w:w="1360" w:type="dxa"/>
            <w:tcBorders>
              <w:top w:val="nil"/>
              <w:left w:val="nil"/>
              <w:bottom w:val="nil"/>
              <w:right w:val="single" w:sz="4" w:space="0" w:color="C0C0C0"/>
            </w:tcBorders>
            <w:shd w:val="clear" w:color="000000" w:fill="D7EAD3"/>
            <w:vAlign w:val="center"/>
            <w:hideMark/>
          </w:tcPr>
          <w:p w14:paraId="269DADE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106,19</w:t>
            </w:r>
          </w:p>
        </w:tc>
        <w:tc>
          <w:tcPr>
            <w:tcW w:w="5020" w:type="dxa"/>
            <w:tcBorders>
              <w:top w:val="nil"/>
              <w:left w:val="nil"/>
              <w:bottom w:val="nil"/>
              <w:right w:val="single" w:sz="4" w:space="0" w:color="C0C0C0"/>
            </w:tcBorders>
            <w:shd w:val="clear" w:color="000000" w:fill="FFFFCC"/>
            <w:vAlign w:val="center"/>
            <w:hideMark/>
          </w:tcPr>
          <w:p w14:paraId="0A26373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6981197"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A8E86DF"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78D90F2C" w14:textId="77777777" w:rsidR="00FE750B" w:rsidRPr="001077C6" w:rsidRDefault="00FE750B" w:rsidP="009E6573">
            <w:pPr>
              <w:rPr>
                <w:rFonts w:ascii="Tahoma" w:hAnsi="Tahoma" w:cs="Tahoma"/>
                <w:b/>
                <w:bCs/>
                <w:color w:val="000000"/>
                <w:sz w:val="11"/>
                <w:szCs w:val="11"/>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27F5F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2A1486B6"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080B68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14E64A2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245,76</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1B7AB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291,91</w:t>
            </w:r>
          </w:p>
        </w:tc>
        <w:tc>
          <w:tcPr>
            <w:tcW w:w="1840" w:type="dxa"/>
            <w:tcBorders>
              <w:top w:val="single" w:sz="4" w:space="0" w:color="C0C0C0"/>
              <w:left w:val="nil"/>
              <w:bottom w:val="single" w:sz="4" w:space="0" w:color="C0C0C0"/>
              <w:right w:val="single" w:sz="4" w:space="0" w:color="C0C0C0"/>
            </w:tcBorders>
            <w:shd w:val="clear" w:color="000000" w:fill="D7EAD3"/>
            <w:vAlign w:val="center"/>
            <w:hideMark/>
          </w:tcPr>
          <w:p w14:paraId="5E3C79C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204,13</w:t>
            </w:r>
          </w:p>
        </w:tc>
        <w:tc>
          <w:tcPr>
            <w:tcW w:w="1860" w:type="dxa"/>
            <w:tcBorders>
              <w:top w:val="nil"/>
              <w:left w:val="nil"/>
              <w:bottom w:val="single" w:sz="4" w:space="0" w:color="C0C0C0"/>
              <w:right w:val="single" w:sz="4" w:space="0" w:color="C0C0C0"/>
            </w:tcBorders>
            <w:shd w:val="clear" w:color="000000" w:fill="D7EAD3"/>
            <w:vAlign w:val="center"/>
            <w:hideMark/>
          </w:tcPr>
          <w:p w14:paraId="51191E1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251,57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BA50F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125,79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6491C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125,79</w:t>
            </w:r>
          </w:p>
        </w:tc>
        <w:tc>
          <w:tcPr>
            <w:tcW w:w="1680" w:type="dxa"/>
            <w:tcBorders>
              <w:top w:val="nil"/>
              <w:left w:val="nil"/>
              <w:bottom w:val="single" w:sz="4" w:space="0" w:color="C0C0C0"/>
              <w:right w:val="single" w:sz="4" w:space="0" w:color="C0C0C0"/>
            </w:tcBorders>
            <w:shd w:val="clear" w:color="000000" w:fill="D7EAD3"/>
            <w:vAlign w:val="center"/>
            <w:hideMark/>
          </w:tcPr>
          <w:p w14:paraId="537FCCF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297,66</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68E6096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148,83</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5C0466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148,83</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2FD196E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C82BC53"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2E77B4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65709606"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38587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BA6C9D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899F33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513F14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245,76</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691BED0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291,91</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6F614D9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204,13</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02EB1D4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251,57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0CE40D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125,79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3999B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125,79</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470073B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297,66</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77644D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148,83</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5E07E5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148,83</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6FF24660"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7A86F2B" w14:textId="77777777" w:rsidTr="009E6573">
        <w:trPr>
          <w:trHeight w:val="1200"/>
          <w:jc w:val="center"/>
        </w:trPr>
        <w:tc>
          <w:tcPr>
            <w:tcW w:w="580" w:type="dxa"/>
            <w:tcBorders>
              <w:top w:val="nil"/>
              <w:left w:val="nil"/>
              <w:bottom w:val="nil"/>
              <w:right w:val="nil"/>
            </w:tcBorders>
            <w:shd w:val="clear" w:color="000000" w:fill="FFFF00"/>
            <w:noWrap/>
            <w:vAlign w:val="center"/>
            <w:hideMark/>
          </w:tcPr>
          <w:p w14:paraId="7E7F81E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7CA7A59A"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88FCC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3.10</w:t>
            </w:r>
          </w:p>
        </w:tc>
        <w:tc>
          <w:tcPr>
            <w:tcW w:w="5640" w:type="dxa"/>
            <w:tcBorders>
              <w:top w:val="nil"/>
              <w:left w:val="nil"/>
              <w:bottom w:val="single" w:sz="4" w:space="0" w:color="C0C0C0"/>
              <w:right w:val="single" w:sz="4" w:space="0" w:color="C0C0C0"/>
            </w:tcBorders>
            <w:shd w:val="clear" w:color="auto" w:fill="auto"/>
            <w:vAlign w:val="center"/>
            <w:hideMark/>
          </w:tcPr>
          <w:p w14:paraId="1055630A" w14:textId="77777777" w:rsidR="00FE750B" w:rsidRPr="001077C6" w:rsidRDefault="00FE750B" w:rsidP="009E6573">
            <w:pPr>
              <w:ind w:firstLineChars="100" w:firstLine="110"/>
              <w:rPr>
                <w:rFonts w:ascii="Tahoma" w:hAnsi="Tahoma" w:cs="Tahoma"/>
                <w:b/>
                <w:bCs/>
                <w:sz w:val="11"/>
                <w:szCs w:val="11"/>
              </w:rPr>
            </w:pPr>
            <w:r w:rsidRPr="001077C6">
              <w:rPr>
                <w:rFonts w:ascii="Tahoma" w:hAnsi="Tahoma" w:cs="Tahoma"/>
                <w:b/>
                <w:bCs/>
                <w:sz w:val="11"/>
                <w:szCs w:val="11"/>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6C531D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4615588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847,89</w:t>
            </w:r>
          </w:p>
        </w:tc>
        <w:tc>
          <w:tcPr>
            <w:tcW w:w="1820" w:type="dxa"/>
            <w:tcBorders>
              <w:top w:val="nil"/>
              <w:left w:val="nil"/>
              <w:bottom w:val="single" w:sz="4" w:space="0" w:color="C0C0C0"/>
              <w:right w:val="single" w:sz="4" w:space="0" w:color="C0C0C0"/>
            </w:tcBorders>
            <w:shd w:val="clear" w:color="000000" w:fill="D7EAD3"/>
            <w:vAlign w:val="center"/>
            <w:hideMark/>
          </w:tcPr>
          <w:p w14:paraId="3BF1E39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997,09</w:t>
            </w:r>
          </w:p>
        </w:tc>
        <w:tc>
          <w:tcPr>
            <w:tcW w:w="1840" w:type="dxa"/>
            <w:tcBorders>
              <w:top w:val="nil"/>
              <w:left w:val="nil"/>
              <w:bottom w:val="single" w:sz="4" w:space="0" w:color="C0C0C0"/>
              <w:right w:val="single" w:sz="4" w:space="0" w:color="C0C0C0"/>
            </w:tcBorders>
            <w:shd w:val="clear" w:color="000000" w:fill="D7EAD3"/>
            <w:vAlign w:val="center"/>
            <w:hideMark/>
          </w:tcPr>
          <w:p w14:paraId="49B5330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947,31</w:t>
            </w:r>
          </w:p>
        </w:tc>
        <w:tc>
          <w:tcPr>
            <w:tcW w:w="1860" w:type="dxa"/>
            <w:tcBorders>
              <w:top w:val="nil"/>
              <w:left w:val="nil"/>
              <w:bottom w:val="single" w:sz="4" w:space="0" w:color="C0C0C0"/>
              <w:right w:val="single" w:sz="4" w:space="0" w:color="C0C0C0"/>
            </w:tcBorders>
            <w:shd w:val="clear" w:color="000000" w:fill="D7EAD3"/>
            <w:vAlign w:val="center"/>
            <w:hideMark/>
          </w:tcPr>
          <w:p w14:paraId="47739A9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867,95</w:t>
            </w:r>
          </w:p>
        </w:tc>
        <w:tc>
          <w:tcPr>
            <w:tcW w:w="1480" w:type="dxa"/>
            <w:tcBorders>
              <w:top w:val="nil"/>
              <w:left w:val="nil"/>
              <w:bottom w:val="single" w:sz="4" w:space="0" w:color="C0C0C0"/>
              <w:right w:val="single" w:sz="4" w:space="0" w:color="C0C0C0"/>
            </w:tcBorders>
            <w:shd w:val="clear" w:color="000000" w:fill="D7EAD3"/>
            <w:vAlign w:val="center"/>
            <w:hideMark/>
          </w:tcPr>
          <w:p w14:paraId="38FD6C4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433,98</w:t>
            </w:r>
          </w:p>
        </w:tc>
        <w:tc>
          <w:tcPr>
            <w:tcW w:w="1460" w:type="dxa"/>
            <w:tcBorders>
              <w:top w:val="nil"/>
              <w:left w:val="nil"/>
              <w:bottom w:val="single" w:sz="4" w:space="0" w:color="C0C0C0"/>
              <w:right w:val="single" w:sz="4" w:space="0" w:color="C0C0C0"/>
            </w:tcBorders>
            <w:shd w:val="clear" w:color="000000" w:fill="D7EAD3"/>
            <w:vAlign w:val="center"/>
            <w:hideMark/>
          </w:tcPr>
          <w:p w14:paraId="6D3034E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433,98</w:t>
            </w:r>
          </w:p>
        </w:tc>
        <w:tc>
          <w:tcPr>
            <w:tcW w:w="1680" w:type="dxa"/>
            <w:tcBorders>
              <w:top w:val="nil"/>
              <w:left w:val="nil"/>
              <w:bottom w:val="single" w:sz="4" w:space="0" w:color="C0C0C0"/>
              <w:right w:val="single" w:sz="4" w:space="0" w:color="C0C0C0"/>
            </w:tcBorders>
            <w:shd w:val="clear" w:color="000000" w:fill="D7EAD3"/>
            <w:vAlign w:val="center"/>
            <w:hideMark/>
          </w:tcPr>
          <w:p w14:paraId="6D69D8C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1 016,73</w:t>
            </w:r>
          </w:p>
        </w:tc>
        <w:tc>
          <w:tcPr>
            <w:tcW w:w="1360" w:type="dxa"/>
            <w:tcBorders>
              <w:top w:val="nil"/>
              <w:left w:val="nil"/>
              <w:bottom w:val="single" w:sz="4" w:space="0" w:color="C0C0C0"/>
              <w:right w:val="single" w:sz="4" w:space="0" w:color="C0C0C0"/>
            </w:tcBorders>
            <w:shd w:val="clear" w:color="000000" w:fill="D7EAD3"/>
            <w:vAlign w:val="center"/>
            <w:hideMark/>
          </w:tcPr>
          <w:p w14:paraId="10AE554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508,37</w:t>
            </w:r>
          </w:p>
        </w:tc>
        <w:tc>
          <w:tcPr>
            <w:tcW w:w="1360" w:type="dxa"/>
            <w:tcBorders>
              <w:top w:val="nil"/>
              <w:left w:val="nil"/>
              <w:bottom w:val="single" w:sz="4" w:space="0" w:color="C0C0C0"/>
              <w:right w:val="single" w:sz="4" w:space="0" w:color="C0C0C0"/>
            </w:tcBorders>
            <w:shd w:val="clear" w:color="000000" w:fill="D7EAD3"/>
            <w:vAlign w:val="center"/>
            <w:hideMark/>
          </w:tcPr>
          <w:p w14:paraId="0B0AA94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508,37</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30C3DB7"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2ADB5CA1"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3BDAEB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6EE4AA79"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6CD7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3.10.1</w:t>
            </w:r>
          </w:p>
        </w:tc>
        <w:tc>
          <w:tcPr>
            <w:tcW w:w="5640" w:type="dxa"/>
            <w:tcBorders>
              <w:top w:val="nil"/>
              <w:left w:val="nil"/>
              <w:bottom w:val="single" w:sz="4" w:space="0" w:color="C0C0C0"/>
              <w:right w:val="single" w:sz="4" w:space="0" w:color="C0C0C0"/>
            </w:tcBorders>
            <w:shd w:val="clear" w:color="auto" w:fill="auto"/>
            <w:vAlign w:val="center"/>
            <w:hideMark/>
          </w:tcPr>
          <w:p w14:paraId="4B9F800E"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410075D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9B5DAB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717,20</w:t>
            </w:r>
          </w:p>
        </w:tc>
        <w:tc>
          <w:tcPr>
            <w:tcW w:w="1820" w:type="dxa"/>
            <w:tcBorders>
              <w:top w:val="nil"/>
              <w:left w:val="nil"/>
              <w:bottom w:val="single" w:sz="4" w:space="0" w:color="C0C0C0"/>
              <w:right w:val="single" w:sz="4" w:space="0" w:color="C0C0C0"/>
            </w:tcBorders>
            <w:shd w:val="clear" w:color="000000" w:fill="FFFFCC"/>
            <w:vAlign w:val="center"/>
            <w:hideMark/>
          </w:tcPr>
          <w:p w14:paraId="6094E3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860,64</w:t>
            </w:r>
          </w:p>
        </w:tc>
        <w:tc>
          <w:tcPr>
            <w:tcW w:w="1840" w:type="dxa"/>
            <w:tcBorders>
              <w:top w:val="nil"/>
              <w:left w:val="nil"/>
              <w:bottom w:val="single" w:sz="4" w:space="0" w:color="C0C0C0"/>
              <w:right w:val="single" w:sz="4" w:space="0" w:color="C0C0C0"/>
            </w:tcBorders>
            <w:shd w:val="clear" w:color="000000" w:fill="FFFFCC"/>
            <w:vAlign w:val="center"/>
            <w:hideMark/>
          </w:tcPr>
          <w:p w14:paraId="4AEFDA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705,81</w:t>
            </w:r>
          </w:p>
        </w:tc>
        <w:tc>
          <w:tcPr>
            <w:tcW w:w="1860" w:type="dxa"/>
            <w:tcBorders>
              <w:top w:val="nil"/>
              <w:left w:val="nil"/>
              <w:bottom w:val="single" w:sz="4" w:space="0" w:color="C0C0C0"/>
              <w:right w:val="single" w:sz="4" w:space="0" w:color="C0C0C0"/>
            </w:tcBorders>
            <w:shd w:val="clear" w:color="000000" w:fill="FFFFCC"/>
            <w:vAlign w:val="center"/>
            <w:hideMark/>
          </w:tcPr>
          <w:p w14:paraId="6E904C9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734,17</w:t>
            </w:r>
          </w:p>
        </w:tc>
        <w:tc>
          <w:tcPr>
            <w:tcW w:w="1480" w:type="dxa"/>
            <w:tcBorders>
              <w:top w:val="nil"/>
              <w:left w:val="nil"/>
              <w:bottom w:val="single" w:sz="4" w:space="0" w:color="C0C0C0"/>
              <w:right w:val="single" w:sz="4" w:space="0" w:color="C0C0C0"/>
            </w:tcBorders>
            <w:shd w:val="clear" w:color="000000" w:fill="D7EAD3"/>
            <w:vAlign w:val="center"/>
            <w:hideMark/>
          </w:tcPr>
          <w:p w14:paraId="30D697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367,08</w:t>
            </w:r>
          </w:p>
        </w:tc>
        <w:tc>
          <w:tcPr>
            <w:tcW w:w="1460" w:type="dxa"/>
            <w:tcBorders>
              <w:top w:val="nil"/>
              <w:left w:val="nil"/>
              <w:bottom w:val="single" w:sz="4" w:space="0" w:color="C0C0C0"/>
              <w:right w:val="single" w:sz="4" w:space="0" w:color="C0C0C0"/>
            </w:tcBorders>
            <w:shd w:val="clear" w:color="000000" w:fill="D7EAD3"/>
            <w:vAlign w:val="center"/>
            <w:hideMark/>
          </w:tcPr>
          <w:p w14:paraId="3389177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367,08</w:t>
            </w:r>
          </w:p>
        </w:tc>
        <w:tc>
          <w:tcPr>
            <w:tcW w:w="1680" w:type="dxa"/>
            <w:tcBorders>
              <w:top w:val="nil"/>
              <w:left w:val="nil"/>
              <w:bottom w:val="single" w:sz="4" w:space="0" w:color="C0C0C0"/>
              <w:right w:val="single" w:sz="4" w:space="0" w:color="C0C0C0"/>
            </w:tcBorders>
            <w:shd w:val="clear" w:color="000000" w:fill="FFFFCC"/>
            <w:vAlign w:val="center"/>
            <w:hideMark/>
          </w:tcPr>
          <w:p w14:paraId="2D56F5B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877,59</w:t>
            </w:r>
          </w:p>
        </w:tc>
        <w:tc>
          <w:tcPr>
            <w:tcW w:w="1360" w:type="dxa"/>
            <w:tcBorders>
              <w:top w:val="nil"/>
              <w:left w:val="nil"/>
              <w:bottom w:val="single" w:sz="4" w:space="0" w:color="C0C0C0"/>
              <w:right w:val="single" w:sz="4" w:space="0" w:color="C0C0C0"/>
            </w:tcBorders>
            <w:shd w:val="clear" w:color="000000" w:fill="D7EAD3"/>
            <w:vAlign w:val="center"/>
            <w:hideMark/>
          </w:tcPr>
          <w:p w14:paraId="7C1D6F7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438,80</w:t>
            </w:r>
          </w:p>
        </w:tc>
        <w:tc>
          <w:tcPr>
            <w:tcW w:w="1360" w:type="dxa"/>
            <w:tcBorders>
              <w:top w:val="nil"/>
              <w:left w:val="nil"/>
              <w:bottom w:val="single" w:sz="4" w:space="0" w:color="C0C0C0"/>
              <w:right w:val="single" w:sz="4" w:space="0" w:color="C0C0C0"/>
            </w:tcBorders>
            <w:shd w:val="clear" w:color="000000" w:fill="D7EAD3"/>
            <w:vAlign w:val="center"/>
            <w:hideMark/>
          </w:tcPr>
          <w:p w14:paraId="104AA12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438,80</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1A14CBCE"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B51C409"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3C7D483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2D47EA2E"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EFA0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3.10.2</w:t>
            </w:r>
          </w:p>
        </w:tc>
        <w:tc>
          <w:tcPr>
            <w:tcW w:w="5640" w:type="dxa"/>
            <w:tcBorders>
              <w:top w:val="nil"/>
              <w:left w:val="nil"/>
              <w:bottom w:val="single" w:sz="4" w:space="0" w:color="C0C0C0"/>
              <w:right w:val="single" w:sz="4" w:space="0" w:color="C0C0C0"/>
            </w:tcBorders>
            <w:shd w:val="clear" w:color="auto" w:fill="auto"/>
            <w:vAlign w:val="center"/>
            <w:hideMark/>
          </w:tcPr>
          <w:p w14:paraId="15F7E9BB"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62CE72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251C506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4A44885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22FF3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4492248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590149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3723A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004767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4E6BB13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147A5F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35BFD4C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55619C7"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2ADA518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14769418"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1C0D5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w:t>
            </w:r>
          </w:p>
        </w:tc>
        <w:tc>
          <w:tcPr>
            <w:tcW w:w="5640" w:type="dxa"/>
            <w:tcBorders>
              <w:top w:val="nil"/>
              <w:left w:val="nil"/>
              <w:bottom w:val="single" w:sz="4" w:space="0" w:color="C0C0C0"/>
              <w:right w:val="single" w:sz="4" w:space="0" w:color="C0C0C0"/>
            </w:tcBorders>
            <w:shd w:val="clear" w:color="auto" w:fill="auto"/>
            <w:vAlign w:val="center"/>
            <w:hideMark/>
          </w:tcPr>
          <w:p w14:paraId="6338E4C0"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8AC764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2B42B4E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130,69</w:t>
            </w:r>
          </w:p>
        </w:tc>
        <w:tc>
          <w:tcPr>
            <w:tcW w:w="1820" w:type="dxa"/>
            <w:tcBorders>
              <w:top w:val="nil"/>
              <w:left w:val="nil"/>
              <w:bottom w:val="single" w:sz="4" w:space="0" w:color="C0C0C0"/>
              <w:right w:val="single" w:sz="4" w:space="0" w:color="C0C0C0"/>
            </w:tcBorders>
            <w:shd w:val="clear" w:color="000000" w:fill="D7EAD3"/>
            <w:vAlign w:val="center"/>
            <w:hideMark/>
          </w:tcPr>
          <w:p w14:paraId="3921AD7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136,45</w:t>
            </w:r>
          </w:p>
        </w:tc>
        <w:tc>
          <w:tcPr>
            <w:tcW w:w="1840" w:type="dxa"/>
            <w:tcBorders>
              <w:top w:val="nil"/>
              <w:left w:val="nil"/>
              <w:bottom w:val="single" w:sz="4" w:space="0" w:color="C0C0C0"/>
              <w:right w:val="single" w:sz="4" w:space="0" w:color="C0C0C0"/>
            </w:tcBorders>
            <w:shd w:val="clear" w:color="000000" w:fill="D7EAD3"/>
            <w:vAlign w:val="center"/>
            <w:hideMark/>
          </w:tcPr>
          <w:p w14:paraId="5C09BCD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241,50</w:t>
            </w:r>
          </w:p>
        </w:tc>
        <w:tc>
          <w:tcPr>
            <w:tcW w:w="1860" w:type="dxa"/>
            <w:tcBorders>
              <w:top w:val="nil"/>
              <w:left w:val="nil"/>
              <w:bottom w:val="single" w:sz="4" w:space="0" w:color="C0C0C0"/>
              <w:right w:val="single" w:sz="4" w:space="0" w:color="C0C0C0"/>
            </w:tcBorders>
            <w:shd w:val="clear" w:color="000000" w:fill="D7EAD3"/>
            <w:vAlign w:val="center"/>
            <w:hideMark/>
          </w:tcPr>
          <w:p w14:paraId="7C9EB7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133,78</w:t>
            </w:r>
          </w:p>
        </w:tc>
        <w:tc>
          <w:tcPr>
            <w:tcW w:w="1480" w:type="dxa"/>
            <w:tcBorders>
              <w:top w:val="nil"/>
              <w:left w:val="nil"/>
              <w:bottom w:val="single" w:sz="4" w:space="0" w:color="C0C0C0"/>
              <w:right w:val="single" w:sz="4" w:space="0" w:color="C0C0C0"/>
            </w:tcBorders>
            <w:shd w:val="clear" w:color="000000" w:fill="D7EAD3"/>
            <w:vAlign w:val="center"/>
            <w:hideMark/>
          </w:tcPr>
          <w:p w14:paraId="6FE9446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66,89</w:t>
            </w:r>
          </w:p>
        </w:tc>
        <w:tc>
          <w:tcPr>
            <w:tcW w:w="1460" w:type="dxa"/>
            <w:tcBorders>
              <w:top w:val="nil"/>
              <w:left w:val="nil"/>
              <w:bottom w:val="single" w:sz="4" w:space="0" w:color="C0C0C0"/>
              <w:right w:val="single" w:sz="4" w:space="0" w:color="C0C0C0"/>
            </w:tcBorders>
            <w:shd w:val="clear" w:color="000000" w:fill="D7EAD3"/>
            <w:vAlign w:val="center"/>
            <w:hideMark/>
          </w:tcPr>
          <w:p w14:paraId="62F307B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66,89</w:t>
            </w:r>
          </w:p>
        </w:tc>
        <w:tc>
          <w:tcPr>
            <w:tcW w:w="1680" w:type="dxa"/>
            <w:tcBorders>
              <w:top w:val="nil"/>
              <w:left w:val="nil"/>
              <w:bottom w:val="single" w:sz="4" w:space="0" w:color="C0C0C0"/>
              <w:right w:val="single" w:sz="4" w:space="0" w:color="C0C0C0"/>
            </w:tcBorders>
            <w:shd w:val="clear" w:color="000000" w:fill="D7EAD3"/>
            <w:vAlign w:val="center"/>
            <w:hideMark/>
          </w:tcPr>
          <w:p w14:paraId="207B52D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139,14</w:t>
            </w:r>
          </w:p>
        </w:tc>
        <w:tc>
          <w:tcPr>
            <w:tcW w:w="1360" w:type="dxa"/>
            <w:tcBorders>
              <w:top w:val="nil"/>
              <w:left w:val="nil"/>
              <w:bottom w:val="single" w:sz="4" w:space="0" w:color="C0C0C0"/>
              <w:right w:val="single" w:sz="4" w:space="0" w:color="C0C0C0"/>
            </w:tcBorders>
            <w:shd w:val="clear" w:color="000000" w:fill="D7EAD3"/>
            <w:vAlign w:val="center"/>
            <w:hideMark/>
          </w:tcPr>
          <w:p w14:paraId="3625E2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69,57</w:t>
            </w:r>
          </w:p>
        </w:tc>
        <w:tc>
          <w:tcPr>
            <w:tcW w:w="1360" w:type="dxa"/>
            <w:tcBorders>
              <w:top w:val="nil"/>
              <w:left w:val="nil"/>
              <w:bottom w:val="single" w:sz="4" w:space="0" w:color="C0C0C0"/>
              <w:right w:val="single" w:sz="4" w:space="0" w:color="C0C0C0"/>
            </w:tcBorders>
            <w:shd w:val="clear" w:color="000000" w:fill="D7EAD3"/>
            <w:vAlign w:val="center"/>
            <w:hideMark/>
          </w:tcPr>
          <w:p w14:paraId="667938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69,57</w:t>
            </w:r>
          </w:p>
        </w:tc>
        <w:tc>
          <w:tcPr>
            <w:tcW w:w="5020" w:type="dxa"/>
            <w:tcBorders>
              <w:top w:val="nil"/>
              <w:left w:val="nil"/>
              <w:bottom w:val="single" w:sz="4" w:space="0" w:color="C0C0C0"/>
              <w:right w:val="single" w:sz="4" w:space="0" w:color="C0C0C0"/>
            </w:tcBorders>
            <w:shd w:val="clear" w:color="000000" w:fill="FFFFCC"/>
            <w:vAlign w:val="center"/>
            <w:hideMark/>
          </w:tcPr>
          <w:p w14:paraId="53858BEE"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BD90C82"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327CBD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78C41487"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55470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637D5E42"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материалы на содержание зданий сооружений</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B95F73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33A191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28,80</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06E1DAA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34,56</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218E1B3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66,13</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63B647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29,48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2F10A4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14,74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4237F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14,74</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70E54FA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35,24</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282CE0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17,62</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5CAD890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17,62</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086DEAE5"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05E22D9"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50C1D5B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37304B9C"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164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46132C1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688F180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4992AF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87,44</w:t>
            </w:r>
          </w:p>
        </w:tc>
        <w:tc>
          <w:tcPr>
            <w:tcW w:w="1820" w:type="dxa"/>
            <w:tcBorders>
              <w:top w:val="nil"/>
              <w:left w:val="nil"/>
              <w:bottom w:val="single" w:sz="4" w:space="0" w:color="C0C0C0"/>
              <w:right w:val="single" w:sz="4" w:space="0" w:color="C0C0C0"/>
            </w:tcBorders>
            <w:shd w:val="clear" w:color="000000" w:fill="FFFFCC"/>
            <w:vAlign w:val="center"/>
            <w:hideMark/>
          </w:tcPr>
          <w:p w14:paraId="13132E7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87,44</w:t>
            </w:r>
          </w:p>
        </w:tc>
        <w:tc>
          <w:tcPr>
            <w:tcW w:w="1840" w:type="dxa"/>
            <w:tcBorders>
              <w:top w:val="nil"/>
              <w:left w:val="nil"/>
              <w:bottom w:val="single" w:sz="4" w:space="0" w:color="C0C0C0"/>
              <w:right w:val="single" w:sz="4" w:space="0" w:color="C0C0C0"/>
            </w:tcBorders>
            <w:shd w:val="clear" w:color="000000" w:fill="FFFFCC"/>
            <w:vAlign w:val="center"/>
            <w:hideMark/>
          </w:tcPr>
          <w:p w14:paraId="61E9423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78,94</w:t>
            </w:r>
          </w:p>
        </w:tc>
        <w:tc>
          <w:tcPr>
            <w:tcW w:w="1860" w:type="dxa"/>
            <w:tcBorders>
              <w:top w:val="nil"/>
              <w:left w:val="nil"/>
              <w:bottom w:val="single" w:sz="4" w:space="0" w:color="C0C0C0"/>
              <w:right w:val="single" w:sz="4" w:space="0" w:color="C0C0C0"/>
            </w:tcBorders>
            <w:shd w:val="clear" w:color="000000" w:fill="FFFFCC"/>
            <w:vAlign w:val="center"/>
            <w:hideMark/>
          </w:tcPr>
          <w:p w14:paraId="4C9D6B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89,51</w:t>
            </w:r>
          </w:p>
        </w:tc>
        <w:tc>
          <w:tcPr>
            <w:tcW w:w="1480" w:type="dxa"/>
            <w:tcBorders>
              <w:top w:val="nil"/>
              <w:left w:val="nil"/>
              <w:bottom w:val="single" w:sz="4" w:space="0" w:color="C0C0C0"/>
              <w:right w:val="single" w:sz="4" w:space="0" w:color="C0C0C0"/>
            </w:tcBorders>
            <w:shd w:val="clear" w:color="000000" w:fill="D7EAD3"/>
            <w:vAlign w:val="center"/>
            <w:hideMark/>
          </w:tcPr>
          <w:p w14:paraId="4E28767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44,76</w:t>
            </w:r>
          </w:p>
        </w:tc>
        <w:tc>
          <w:tcPr>
            <w:tcW w:w="1460" w:type="dxa"/>
            <w:tcBorders>
              <w:top w:val="nil"/>
              <w:left w:val="nil"/>
              <w:bottom w:val="single" w:sz="4" w:space="0" w:color="C0C0C0"/>
              <w:right w:val="single" w:sz="4" w:space="0" w:color="C0C0C0"/>
            </w:tcBorders>
            <w:shd w:val="clear" w:color="000000" w:fill="D7EAD3"/>
            <w:vAlign w:val="center"/>
            <w:hideMark/>
          </w:tcPr>
          <w:p w14:paraId="015511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44,76</w:t>
            </w:r>
          </w:p>
        </w:tc>
        <w:tc>
          <w:tcPr>
            <w:tcW w:w="1680" w:type="dxa"/>
            <w:tcBorders>
              <w:top w:val="nil"/>
              <w:left w:val="nil"/>
              <w:bottom w:val="single" w:sz="4" w:space="0" w:color="C0C0C0"/>
              <w:right w:val="single" w:sz="4" w:space="0" w:color="C0C0C0"/>
            </w:tcBorders>
            <w:shd w:val="clear" w:color="000000" w:fill="FFFFCC"/>
            <w:vAlign w:val="center"/>
            <w:hideMark/>
          </w:tcPr>
          <w:p w14:paraId="379931F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89,17</w:t>
            </w:r>
          </w:p>
        </w:tc>
        <w:tc>
          <w:tcPr>
            <w:tcW w:w="1360" w:type="dxa"/>
            <w:tcBorders>
              <w:top w:val="nil"/>
              <w:left w:val="nil"/>
              <w:bottom w:val="single" w:sz="4" w:space="0" w:color="C0C0C0"/>
              <w:right w:val="single" w:sz="4" w:space="0" w:color="C0C0C0"/>
            </w:tcBorders>
            <w:shd w:val="clear" w:color="000000" w:fill="D7EAD3"/>
            <w:vAlign w:val="center"/>
            <w:hideMark/>
          </w:tcPr>
          <w:p w14:paraId="0B1E2BD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44,58</w:t>
            </w:r>
          </w:p>
        </w:tc>
        <w:tc>
          <w:tcPr>
            <w:tcW w:w="1360" w:type="dxa"/>
            <w:tcBorders>
              <w:top w:val="nil"/>
              <w:left w:val="nil"/>
              <w:bottom w:val="single" w:sz="4" w:space="0" w:color="C0C0C0"/>
              <w:right w:val="single" w:sz="4" w:space="0" w:color="C0C0C0"/>
            </w:tcBorders>
            <w:shd w:val="clear" w:color="000000" w:fill="D7EAD3"/>
            <w:vAlign w:val="center"/>
            <w:hideMark/>
          </w:tcPr>
          <w:p w14:paraId="1F85BAD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44,58</w:t>
            </w:r>
          </w:p>
        </w:tc>
        <w:tc>
          <w:tcPr>
            <w:tcW w:w="5020" w:type="dxa"/>
            <w:tcBorders>
              <w:top w:val="nil"/>
              <w:left w:val="nil"/>
              <w:bottom w:val="single" w:sz="4" w:space="0" w:color="C0C0C0"/>
              <w:right w:val="single" w:sz="4" w:space="0" w:color="C0C0C0"/>
            </w:tcBorders>
            <w:shd w:val="clear" w:color="000000" w:fill="FFFFCC"/>
            <w:vAlign w:val="center"/>
            <w:hideMark/>
          </w:tcPr>
          <w:p w14:paraId="685E9A9B"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5D7573AA"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066B9FF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69E3DAD5"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4F080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3.10.3.3</w:t>
            </w:r>
          </w:p>
        </w:tc>
        <w:tc>
          <w:tcPr>
            <w:tcW w:w="5640" w:type="dxa"/>
            <w:tcBorders>
              <w:top w:val="nil"/>
              <w:left w:val="nil"/>
              <w:bottom w:val="single" w:sz="4" w:space="0" w:color="C0C0C0"/>
              <w:right w:val="single" w:sz="4" w:space="0" w:color="C0C0C0"/>
            </w:tcBorders>
            <w:shd w:val="clear" w:color="000000" w:fill="E3FAFD"/>
            <w:vAlign w:val="center"/>
            <w:hideMark/>
          </w:tcPr>
          <w:p w14:paraId="23F2D40C"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услуги вневедомственной охраны</w:t>
            </w:r>
          </w:p>
        </w:tc>
        <w:tc>
          <w:tcPr>
            <w:tcW w:w="1140" w:type="dxa"/>
            <w:tcBorders>
              <w:top w:val="nil"/>
              <w:left w:val="nil"/>
              <w:bottom w:val="single" w:sz="4" w:space="0" w:color="C0C0C0"/>
              <w:right w:val="single" w:sz="4" w:space="0" w:color="C0C0C0"/>
            </w:tcBorders>
            <w:shd w:val="clear" w:color="auto" w:fill="auto"/>
            <w:vAlign w:val="center"/>
            <w:hideMark/>
          </w:tcPr>
          <w:p w14:paraId="35BDA7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7C9FD1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2B001E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3E8E7EE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7BA6CF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96C0B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10C915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6A3135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CDEBA2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7995D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21A54C86"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439D3A16"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7DE3296E"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0EB957A7"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644A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3.10.3.4</w:t>
            </w:r>
          </w:p>
        </w:tc>
        <w:tc>
          <w:tcPr>
            <w:tcW w:w="5640" w:type="dxa"/>
            <w:tcBorders>
              <w:top w:val="nil"/>
              <w:left w:val="nil"/>
              <w:bottom w:val="single" w:sz="4" w:space="0" w:color="C0C0C0"/>
              <w:right w:val="single" w:sz="4" w:space="0" w:color="C0C0C0"/>
            </w:tcBorders>
            <w:shd w:val="clear" w:color="000000" w:fill="E3FAFD"/>
            <w:vAlign w:val="center"/>
            <w:hideMark/>
          </w:tcPr>
          <w:p w14:paraId="5D8550BC"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лицензия</w:t>
            </w:r>
          </w:p>
        </w:tc>
        <w:tc>
          <w:tcPr>
            <w:tcW w:w="1140" w:type="dxa"/>
            <w:tcBorders>
              <w:top w:val="nil"/>
              <w:left w:val="nil"/>
              <w:bottom w:val="single" w:sz="4" w:space="0" w:color="C0C0C0"/>
              <w:right w:val="single" w:sz="4" w:space="0" w:color="C0C0C0"/>
            </w:tcBorders>
            <w:shd w:val="clear" w:color="auto" w:fill="auto"/>
            <w:vAlign w:val="center"/>
            <w:hideMark/>
          </w:tcPr>
          <w:p w14:paraId="5E7727D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1C3F6FD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11,30</w:t>
            </w:r>
          </w:p>
        </w:tc>
        <w:tc>
          <w:tcPr>
            <w:tcW w:w="1820" w:type="dxa"/>
            <w:tcBorders>
              <w:top w:val="nil"/>
              <w:left w:val="nil"/>
              <w:bottom w:val="single" w:sz="4" w:space="0" w:color="C0C0C0"/>
              <w:right w:val="single" w:sz="4" w:space="0" w:color="C0C0C0"/>
            </w:tcBorders>
            <w:shd w:val="clear" w:color="000000" w:fill="FFFFCC"/>
            <w:vAlign w:val="center"/>
            <w:hideMark/>
          </w:tcPr>
          <w:p w14:paraId="48B3638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11,30</w:t>
            </w:r>
          </w:p>
        </w:tc>
        <w:tc>
          <w:tcPr>
            <w:tcW w:w="1840" w:type="dxa"/>
            <w:tcBorders>
              <w:top w:val="nil"/>
              <w:left w:val="nil"/>
              <w:bottom w:val="single" w:sz="4" w:space="0" w:color="C0C0C0"/>
              <w:right w:val="single" w:sz="4" w:space="0" w:color="C0C0C0"/>
            </w:tcBorders>
            <w:shd w:val="clear" w:color="000000" w:fill="FFFFCC"/>
            <w:vAlign w:val="center"/>
            <w:hideMark/>
          </w:tcPr>
          <w:p w14:paraId="24FEF2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92,88</w:t>
            </w:r>
          </w:p>
        </w:tc>
        <w:tc>
          <w:tcPr>
            <w:tcW w:w="1860" w:type="dxa"/>
            <w:tcBorders>
              <w:top w:val="nil"/>
              <w:left w:val="nil"/>
              <w:bottom w:val="single" w:sz="4" w:space="0" w:color="C0C0C0"/>
              <w:right w:val="single" w:sz="4" w:space="0" w:color="C0C0C0"/>
            </w:tcBorders>
            <w:shd w:val="clear" w:color="000000" w:fill="FFFFCC"/>
            <w:vAlign w:val="center"/>
            <w:hideMark/>
          </w:tcPr>
          <w:p w14:paraId="639C015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11,57</w:t>
            </w:r>
          </w:p>
        </w:tc>
        <w:tc>
          <w:tcPr>
            <w:tcW w:w="1480" w:type="dxa"/>
            <w:tcBorders>
              <w:top w:val="nil"/>
              <w:left w:val="nil"/>
              <w:bottom w:val="single" w:sz="4" w:space="0" w:color="C0C0C0"/>
              <w:right w:val="single" w:sz="4" w:space="0" w:color="C0C0C0"/>
            </w:tcBorders>
            <w:shd w:val="clear" w:color="000000" w:fill="D7EAD3"/>
            <w:vAlign w:val="center"/>
            <w:hideMark/>
          </w:tcPr>
          <w:p w14:paraId="72ECD5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5,78</w:t>
            </w:r>
          </w:p>
        </w:tc>
        <w:tc>
          <w:tcPr>
            <w:tcW w:w="1460" w:type="dxa"/>
            <w:tcBorders>
              <w:top w:val="nil"/>
              <w:left w:val="nil"/>
              <w:bottom w:val="single" w:sz="4" w:space="0" w:color="C0C0C0"/>
              <w:right w:val="single" w:sz="4" w:space="0" w:color="C0C0C0"/>
            </w:tcBorders>
            <w:shd w:val="clear" w:color="000000" w:fill="D7EAD3"/>
            <w:vAlign w:val="center"/>
            <w:hideMark/>
          </w:tcPr>
          <w:p w14:paraId="02C0C6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5,78</w:t>
            </w:r>
          </w:p>
        </w:tc>
        <w:tc>
          <w:tcPr>
            <w:tcW w:w="1680" w:type="dxa"/>
            <w:tcBorders>
              <w:top w:val="nil"/>
              <w:left w:val="nil"/>
              <w:bottom w:val="single" w:sz="4" w:space="0" w:color="C0C0C0"/>
              <w:right w:val="single" w:sz="4" w:space="0" w:color="C0C0C0"/>
            </w:tcBorders>
            <w:shd w:val="clear" w:color="000000" w:fill="FFFFCC"/>
            <w:vAlign w:val="center"/>
            <w:hideMark/>
          </w:tcPr>
          <w:p w14:paraId="387D353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11,52</w:t>
            </w:r>
          </w:p>
        </w:tc>
        <w:tc>
          <w:tcPr>
            <w:tcW w:w="1360" w:type="dxa"/>
            <w:tcBorders>
              <w:top w:val="nil"/>
              <w:left w:val="nil"/>
              <w:bottom w:val="single" w:sz="4" w:space="0" w:color="C0C0C0"/>
              <w:right w:val="single" w:sz="4" w:space="0" w:color="C0C0C0"/>
            </w:tcBorders>
            <w:shd w:val="clear" w:color="000000" w:fill="D7EAD3"/>
            <w:vAlign w:val="center"/>
            <w:hideMark/>
          </w:tcPr>
          <w:p w14:paraId="366EF09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5,76</w:t>
            </w:r>
          </w:p>
        </w:tc>
        <w:tc>
          <w:tcPr>
            <w:tcW w:w="1360" w:type="dxa"/>
            <w:tcBorders>
              <w:top w:val="nil"/>
              <w:left w:val="nil"/>
              <w:bottom w:val="single" w:sz="4" w:space="0" w:color="C0C0C0"/>
              <w:right w:val="single" w:sz="4" w:space="0" w:color="C0C0C0"/>
            </w:tcBorders>
            <w:shd w:val="clear" w:color="000000" w:fill="D7EAD3"/>
            <w:vAlign w:val="center"/>
            <w:hideMark/>
          </w:tcPr>
          <w:p w14:paraId="5910ECD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5,76</w:t>
            </w:r>
          </w:p>
        </w:tc>
        <w:tc>
          <w:tcPr>
            <w:tcW w:w="5020" w:type="dxa"/>
            <w:tcBorders>
              <w:top w:val="nil"/>
              <w:left w:val="nil"/>
              <w:bottom w:val="single" w:sz="4" w:space="0" w:color="C0C0C0"/>
              <w:right w:val="single" w:sz="4" w:space="0" w:color="C0C0C0"/>
            </w:tcBorders>
            <w:shd w:val="clear" w:color="000000" w:fill="FFFFCC"/>
            <w:vAlign w:val="center"/>
            <w:hideMark/>
          </w:tcPr>
          <w:p w14:paraId="795B6E23"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271220A"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01CA4420"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47A422D7"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D97A2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3.10.3.5</w:t>
            </w:r>
          </w:p>
        </w:tc>
        <w:tc>
          <w:tcPr>
            <w:tcW w:w="5640" w:type="dxa"/>
            <w:tcBorders>
              <w:top w:val="nil"/>
              <w:left w:val="nil"/>
              <w:bottom w:val="single" w:sz="4" w:space="0" w:color="C0C0C0"/>
              <w:right w:val="single" w:sz="4" w:space="0" w:color="C0C0C0"/>
            </w:tcBorders>
            <w:shd w:val="clear" w:color="000000" w:fill="E3FAFD"/>
            <w:vAlign w:val="center"/>
            <w:hideMark/>
          </w:tcPr>
          <w:p w14:paraId="78313304"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дератизация</w:t>
            </w:r>
          </w:p>
        </w:tc>
        <w:tc>
          <w:tcPr>
            <w:tcW w:w="1140" w:type="dxa"/>
            <w:tcBorders>
              <w:top w:val="nil"/>
              <w:left w:val="nil"/>
              <w:bottom w:val="single" w:sz="4" w:space="0" w:color="C0C0C0"/>
              <w:right w:val="single" w:sz="4" w:space="0" w:color="C0C0C0"/>
            </w:tcBorders>
            <w:shd w:val="clear" w:color="auto" w:fill="auto"/>
            <w:vAlign w:val="center"/>
            <w:hideMark/>
          </w:tcPr>
          <w:p w14:paraId="127F077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2E4ECA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3,15</w:t>
            </w:r>
          </w:p>
        </w:tc>
        <w:tc>
          <w:tcPr>
            <w:tcW w:w="1820" w:type="dxa"/>
            <w:tcBorders>
              <w:top w:val="nil"/>
              <w:left w:val="nil"/>
              <w:bottom w:val="single" w:sz="4" w:space="0" w:color="C0C0C0"/>
              <w:right w:val="single" w:sz="4" w:space="0" w:color="C0C0C0"/>
            </w:tcBorders>
            <w:shd w:val="clear" w:color="000000" w:fill="FFFFCC"/>
            <w:vAlign w:val="center"/>
            <w:hideMark/>
          </w:tcPr>
          <w:p w14:paraId="1FB11D6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3,15</w:t>
            </w:r>
          </w:p>
        </w:tc>
        <w:tc>
          <w:tcPr>
            <w:tcW w:w="1840" w:type="dxa"/>
            <w:tcBorders>
              <w:top w:val="nil"/>
              <w:left w:val="nil"/>
              <w:bottom w:val="single" w:sz="4" w:space="0" w:color="C0C0C0"/>
              <w:right w:val="single" w:sz="4" w:space="0" w:color="C0C0C0"/>
            </w:tcBorders>
            <w:shd w:val="clear" w:color="000000" w:fill="FFFFCC"/>
            <w:vAlign w:val="center"/>
            <w:hideMark/>
          </w:tcPr>
          <w:p w14:paraId="68C144A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3,55</w:t>
            </w:r>
          </w:p>
        </w:tc>
        <w:tc>
          <w:tcPr>
            <w:tcW w:w="1860" w:type="dxa"/>
            <w:tcBorders>
              <w:top w:val="nil"/>
              <w:left w:val="nil"/>
              <w:bottom w:val="single" w:sz="4" w:space="0" w:color="C0C0C0"/>
              <w:right w:val="single" w:sz="4" w:space="0" w:color="C0C0C0"/>
            </w:tcBorders>
            <w:shd w:val="clear" w:color="000000" w:fill="FFFFCC"/>
            <w:vAlign w:val="center"/>
            <w:hideMark/>
          </w:tcPr>
          <w:p w14:paraId="597334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3,22</w:t>
            </w:r>
          </w:p>
        </w:tc>
        <w:tc>
          <w:tcPr>
            <w:tcW w:w="1480" w:type="dxa"/>
            <w:tcBorders>
              <w:top w:val="nil"/>
              <w:left w:val="nil"/>
              <w:bottom w:val="single" w:sz="4" w:space="0" w:color="C0C0C0"/>
              <w:right w:val="single" w:sz="4" w:space="0" w:color="C0C0C0"/>
            </w:tcBorders>
            <w:shd w:val="clear" w:color="000000" w:fill="D7EAD3"/>
            <w:vAlign w:val="center"/>
            <w:hideMark/>
          </w:tcPr>
          <w:p w14:paraId="33A1975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1,61</w:t>
            </w:r>
          </w:p>
        </w:tc>
        <w:tc>
          <w:tcPr>
            <w:tcW w:w="1460" w:type="dxa"/>
            <w:tcBorders>
              <w:top w:val="nil"/>
              <w:left w:val="nil"/>
              <w:bottom w:val="single" w:sz="4" w:space="0" w:color="C0C0C0"/>
              <w:right w:val="single" w:sz="4" w:space="0" w:color="C0C0C0"/>
            </w:tcBorders>
            <w:shd w:val="clear" w:color="000000" w:fill="D7EAD3"/>
            <w:vAlign w:val="center"/>
            <w:hideMark/>
          </w:tcPr>
          <w:p w14:paraId="5937C7A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1,61</w:t>
            </w:r>
          </w:p>
        </w:tc>
        <w:tc>
          <w:tcPr>
            <w:tcW w:w="1680" w:type="dxa"/>
            <w:tcBorders>
              <w:top w:val="nil"/>
              <w:left w:val="nil"/>
              <w:bottom w:val="single" w:sz="4" w:space="0" w:color="C0C0C0"/>
              <w:right w:val="single" w:sz="4" w:space="0" w:color="C0C0C0"/>
            </w:tcBorders>
            <w:shd w:val="clear" w:color="000000" w:fill="FFFFCC"/>
            <w:vAlign w:val="center"/>
            <w:hideMark/>
          </w:tcPr>
          <w:p w14:paraId="4BF37D2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3,21</w:t>
            </w:r>
          </w:p>
        </w:tc>
        <w:tc>
          <w:tcPr>
            <w:tcW w:w="1360" w:type="dxa"/>
            <w:tcBorders>
              <w:top w:val="nil"/>
              <w:left w:val="nil"/>
              <w:bottom w:val="single" w:sz="4" w:space="0" w:color="C0C0C0"/>
              <w:right w:val="single" w:sz="4" w:space="0" w:color="C0C0C0"/>
            </w:tcBorders>
            <w:shd w:val="clear" w:color="000000" w:fill="D7EAD3"/>
            <w:vAlign w:val="center"/>
            <w:hideMark/>
          </w:tcPr>
          <w:p w14:paraId="57161EE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1,60</w:t>
            </w:r>
          </w:p>
        </w:tc>
        <w:tc>
          <w:tcPr>
            <w:tcW w:w="1360" w:type="dxa"/>
            <w:tcBorders>
              <w:top w:val="nil"/>
              <w:left w:val="nil"/>
              <w:bottom w:val="single" w:sz="4" w:space="0" w:color="C0C0C0"/>
              <w:right w:val="single" w:sz="4" w:space="0" w:color="C0C0C0"/>
            </w:tcBorders>
            <w:shd w:val="clear" w:color="000000" w:fill="D7EAD3"/>
            <w:vAlign w:val="center"/>
            <w:hideMark/>
          </w:tcPr>
          <w:p w14:paraId="06AD8CC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1,60</w:t>
            </w:r>
          </w:p>
        </w:tc>
        <w:tc>
          <w:tcPr>
            <w:tcW w:w="5020" w:type="dxa"/>
            <w:tcBorders>
              <w:top w:val="nil"/>
              <w:left w:val="nil"/>
              <w:bottom w:val="single" w:sz="4" w:space="0" w:color="C0C0C0"/>
              <w:right w:val="single" w:sz="4" w:space="0" w:color="C0C0C0"/>
            </w:tcBorders>
            <w:shd w:val="clear" w:color="000000" w:fill="FFFFCC"/>
            <w:vAlign w:val="center"/>
            <w:hideMark/>
          </w:tcPr>
          <w:p w14:paraId="4AFE2227"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3047F95"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933946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6AD0104C"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0E234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3.10.3.6</w:t>
            </w:r>
          </w:p>
        </w:tc>
        <w:tc>
          <w:tcPr>
            <w:tcW w:w="5640" w:type="dxa"/>
            <w:tcBorders>
              <w:top w:val="nil"/>
              <w:left w:val="nil"/>
              <w:bottom w:val="single" w:sz="4" w:space="0" w:color="C0C0C0"/>
              <w:right w:val="single" w:sz="4" w:space="0" w:color="C0C0C0"/>
            </w:tcBorders>
            <w:shd w:val="clear" w:color="000000" w:fill="E3FAFD"/>
            <w:vAlign w:val="center"/>
            <w:hideMark/>
          </w:tcPr>
          <w:p w14:paraId="786B40F6" w14:textId="77777777" w:rsidR="00FE750B" w:rsidRPr="001077C6" w:rsidRDefault="00FE750B" w:rsidP="009E6573">
            <w:pPr>
              <w:ind w:firstLineChars="300" w:firstLine="330"/>
              <w:rPr>
                <w:rFonts w:ascii="Tahoma" w:hAnsi="Tahoma" w:cs="Tahoma"/>
                <w:sz w:val="11"/>
                <w:szCs w:val="11"/>
              </w:rPr>
            </w:pPr>
            <w:r w:rsidRPr="001077C6">
              <w:rPr>
                <w:rFonts w:ascii="Tahoma" w:hAnsi="Tahoma" w:cs="Tahoma"/>
                <w:sz w:val="11"/>
                <w:szCs w:val="11"/>
              </w:rPr>
              <w:t>коммунальные услуги (электроэнергия)</w:t>
            </w:r>
          </w:p>
        </w:tc>
        <w:tc>
          <w:tcPr>
            <w:tcW w:w="1140" w:type="dxa"/>
            <w:tcBorders>
              <w:top w:val="nil"/>
              <w:left w:val="nil"/>
              <w:bottom w:val="single" w:sz="4" w:space="0" w:color="C0C0C0"/>
              <w:right w:val="single" w:sz="4" w:space="0" w:color="C0C0C0"/>
            </w:tcBorders>
            <w:shd w:val="clear" w:color="auto" w:fill="auto"/>
            <w:vAlign w:val="center"/>
            <w:hideMark/>
          </w:tcPr>
          <w:p w14:paraId="45A8211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E0A55C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4D89BF1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38756CC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0BDA5BA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2FA84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FBA589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5AE4E81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1AA817A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DA0AAC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57C45BD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B56DD48"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7E9F323E"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3C5780CA" w14:textId="77777777" w:rsidR="00FE750B" w:rsidRPr="001077C6" w:rsidRDefault="00FE750B" w:rsidP="009E6573">
            <w:pPr>
              <w:rPr>
                <w:rFonts w:ascii="Tahoma" w:hAnsi="Tahoma" w:cs="Tahoma"/>
                <w:b/>
                <w:bCs/>
                <w:color w:val="000000"/>
                <w:sz w:val="11"/>
                <w:szCs w:val="11"/>
              </w:rPr>
            </w:pPr>
          </w:p>
        </w:tc>
        <w:tc>
          <w:tcPr>
            <w:tcW w:w="6660" w:type="dxa"/>
            <w:gridSpan w:val="2"/>
            <w:tcBorders>
              <w:top w:val="nil"/>
              <w:left w:val="single" w:sz="4" w:space="0" w:color="C0C0C0"/>
              <w:bottom w:val="single" w:sz="4" w:space="0" w:color="C0C0C0"/>
              <w:right w:val="nil"/>
            </w:tcBorders>
            <w:shd w:val="thinReverseDiagStripe" w:color="C0C0C0" w:fill="auto"/>
            <w:noWrap/>
            <w:vAlign w:val="center"/>
            <w:hideMark/>
          </w:tcPr>
          <w:p w14:paraId="03F4A06D" w14:textId="77777777" w:rsidR="00FE750B" w:rsidRPr="001077C6" w:rsidRDefault="00FE750B" w:rsidP="009E6573">
            <w:pPr>
              <w:ind w:firstLineChars="100" w:firstLine="110"/>
              <w:rPr>
                <w:rFonts w:ascii="Tahoma" w:hAnsi="Tahoma" w:cs="Tahoma"/>
                <w:b/>
                <w:bCs/>
                <w:color w:val="0066CC"/>
                <w:sz w:val="11"/>
                <w:szCs w:val="11"/>
              </w:rPr>
            </w:pPr>
            <w:r w:rsidRPr="001077C6">
              <w:rPr>
                <w:rFonts w:ascii="Tahoma" w:hAnsi="Tahoma" w:cs="Tahoma"/>
                <w:b/>
                <w:bCs/>
                <w:color w:val="0066CC"/>
                <w:sz w:val="11"/>
                <w:szCs w:val="11"/>
              </w:rPr>
              <w:t>Добавить</w:t>
            </w:r>
          </w:p>
        </w:tc>
        <w:tc>
          <w:tcPr>
            <w:tcW w:w="1140" w:type="dxa"/>
            <w:tcBorders>
              <w:top w:val="nil"/>
              <w:left w:val="nil"/>
              <w:bottom w:val="single" w:sz="4" w:space="0" w:color="C0C0C0"/>
              <w:right w:val="nil"/>
            </w:tcBorders>
            <w:shd w:val="thinReverseDiagStripe" w:color="C0C0C0" w:fill="auto"/>
            <w:noWrap/>
            <w:hideMark/>
          </w:tcPr>
          <w:p w14:paraId="5ABB1D4F"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780" w:type="dxa"/>
            <w:tcBorders>
              <w:top w:val="nil"/>
              <w:left w:val="nil"/>
              <w:bottom w:val="single" w:sz="4" w:space="0" w:color="C0C0C0"/>
              <w:right w:val="nil"/>
            </w:tcBorders>
            <w:shd w:val="thinReverseDiagStripe" w:color="C0C0C0" w:fill="auto"/>
            <w:noWrap/>
            <w:hideMark/>
          </w:tcPr>
          <w:p w14:paraId="576043E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nil"/>
            </w:tcBorders>
            <w:shd w:val="thinReverseDiagStripe" w:color="C0C0C0" w:fill="auto"/>
            <w:noWrap/>
            <w:hideMark/>
          </w:tcPr>
          <w:p w14:paraId="2318E2F6"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nil"/>
            </w:tcBorders>
            <w:shd w:val="thinReverseDiagStripe" w:color="C0C0C0" w:fill="auto"/>
            <w:noWrap/>
            <w:hideMark/>
          </w:tcPr>
          <w:p w14:paraId="0CC7B124"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nil"/>
            </w:tcBorders>
            <w:shd w:val="thinReverseDiagStripe" w:color="C0C0C0" w:fill="auto"/>
            <w:noWrap/>
            <w:hideMark/>
          </w:tcPr>
          <w:p w14:paraId="63E36746"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nil"/>
            </w:tcBorders>
            <w:shd w:val="thinReverseDiagStripe" w:color="C0C0C0" w:fill="auto"/>
            <w:noWrap/>
            <w:hideMark/>
          </w:tcPr>
          <w:p w14:paraId="25FDE74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460" w:type="dxa"/>
            <w:tcBorders>
              <w:top w:val="nil"/>
              <w:left w:val="nil"/>
              <w:bottom w:val="single" w:sz="4" w:space="0" w:color="C0C0C0"/>
              <w:right w:val="nil"/>
            </w:tcBorders>
            <w:shd w:val="thinReverseDiagStripe" w:color="C0C0C0" w:fill="auto"/>
            <w:noWrap/>
            <w:hideMark/>
          </w:tcPr>
          <w:p w14:paraId="189EA2D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680" w:type="dxa"/>
            <w:tcBorders>
              <w:top w:val="nil"/>
              <w:left w:val="nil"/>
              <w:bottom w:val="single" w:sz="4" w:space="0" w:color="C0C0C0"/>
              <w:right w:val="nil"/>
            </w:tcBorders>
            <w:shd w:val="thinReverseDiagStripe" w:color="C0C0C0" w:fill="auto"/>
            <w:noWrap/>
            <w:hideMark/>
          </w:tcPr>
          <w:p w14:paraId="18DA5C0A"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nil"/>
            </w:tcBorders>
            <w:shd w:val="thinReverseDiagStripe" w:color="C0C0C0" w:fill="auto"/>
            <w:noWrap/>
            <w:hideMark/>
          </w:tcPr>
          <w:p w14:paraId="0C09B31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nil"/>
            </w:tcBorders>
            <w:shd w:val="thinReverseDiagStripe" w:color="C0C0C0" w:fill="auto"/>
            <w:noWrap/>
            <w:hideMark/>
          </w:tcPr>
          <w:p w14:paraId="6B294450"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c>
          <w:tcPr>
            <w:tcW w:w="5020" w:type="dxa"/>
            <w:tcBorders>
              <w:top w:val="nil"/>
              <w:left w:val="nil"/>
              <w:bottom w:val="single" w:sz="4" w:space="0" w:color="C0C0C0"/>
              <w:right w:val="single" w:sz="4" w:space="0" w:color="C0C0C0"/>
            </w:tcBorders>
            <w:shd w:val="thinReverseDiagStripe" w:color="C0C0C0" w:fill="auto"/>
            <w:noWrap/>
            <w:hideMark/>
          </w:tcPr>
          <w:p w14:paraId="292E96A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2CE8E1A3" w14:textId="77777777" w:rsidTr="009E6573">
        <w:trPr>
          <w:trHeight w:val="1800"/>
          <w:jc w:val="center"/>
        </w:trPr>
        <w:tc>
          <w:tcPr>
            <w:tcW w:w="580" w:type="dxa"/>
            <w:tcBorders>
              <w:top w:val="nil"/>
              <w:left w:val="nil"/>
              <w:bottom w:val="nil"/>
              <w:right w:val="nil"/>
            </w:tcBorders>
            <w:shd w:val="clear" w:color="000000" w:fill="FFFF00"/>
            <w:noWrap/>
            <w:vAlign w:val="center"/>
            <w:hideMark/>
          </w:tcPr>
          <w:p w14:paraId="4E74181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56CC9A18"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407AF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w:t>
            </w:r>
          </w:p>
        </w:tc>
        <w:tc>
          <w:tcPr>
            <w:tcW w:w="5640" w:type="dxa"/>
            <w:tcBorders>
              <w:top w:val="nil"/>
              <w:left w:val="nil"/>
              <w:bottom w:val="single" w:sz="4" w:space="0" w:color="C0C0C0"/>
              <w:right w:val="single" w:sz="4" w:space="0" w:color="C0C0C0"/>
            </w:tcBorders>
            <w:shd w:val="clear" w:color="auto" w:fill="auto"/>
            <w:vAlign w:val="center"/>
            <w:hideMark/>
          </w:tcPr>
          <w:p w14:paraId="7EBA0CF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28FC17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1FFDAE1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1 263,78</w:t>
            </w:r>
          </w:p>
        </w:tc>
        <w:tc>
          <w:tcPr>
            <w:tcW w:w="1820" w:type="dxa"/>
            <w:tcBorders>
              <w:top w:val="nil"/>
              <w:left w:val="nil"/>
              <w:bottom w:val="single" w:sz="4" w:space="0" w:color="C0C0C0"/>
              <w:right w:val="single" w:sz="4" w:space="0" w:color="C0C0C0"/>
            </w:tcBorders>
            <w:shd w:val="clear" w:color="000000" w:fill="D7EAD3"/>
            <w:vAlign w:val="center"/>
            <w:hideMark/>
          </w:tcPr>
          <w:p w14:paraId="620CD3F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1 270,25</w:t>
            </w:r>
          </w:p>
        </w:tc>
        <w:tc>
          <w:tcPr>
            <w:tcW w:w="1840" w:type="dxa"/>
            <w:tcBorders>
              <w:top w:val="nil"/>
              <w:left w:val="nil"/>
              <w:bottom w:val="single" w:sz="4" w:space="0" w:color="C0C0C0"/>
              <w:right w:val="single" w:sz="4" w:space="0" w:color="C0C0C0"/>
            </w:tcBorders>
            <w:shd w:val="clear" w:color="000000" w:fill="D7EAD3"/>
            <w:vAlign w:val="center"/>
            <w:hideMark/>
          </w:tcPr>
          <w:p w14:paraId="212B9CB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4 587,98</w:t>
            </w:r>
          </w:p>
        </w:tc>
        <w:tc>
          <w:tcPr>
            <w:tcW w:w="1860" w:type="dxa"/>
            <w:tcBorders>
              <w:top w:val="nil"/>
              <w:left w:val="nil"/>
              <w:bottom w:val="single" w:sz="4" w:space="0" w:color="C0C0C0"/>
              <w:right w:val="single" w:sz="4" w:space="0" w:color="C0C0C0"/>
            </w:tcBorders>
            <w:shd w:val="clear" w:color="000000" w:fill="D7EAD3"/>
            <w:vAlign w:val="center"/>
            <w:hideMark/>
          </w:tcPr>
          <w:p w14:paraId="2128F6D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1 293,68</w:t>
            </w:r>
          </w:p>
        </w:tc>
        <w:tc>
          <w:tcPr>
            <w:tcW w:w="1480" w:type="dxa"/>
            <w:tcBorders>
              <w:top w:val="nil"/>
              <w:left w:val="nil"/>
              <w:bottom w:val="single" w:sz="4" w:space="0" w:color="C0C0C0"/>
              <w:right w:val="single" w:sz="4" w:space="0" w:color="C0C0C0"/>
            </w:tcBorders>
            <w:shd w:val="clear" w:color="000000" w:fill="D7EAD3"/>
            <w:vAlign w:val="center"/>
            <w:hideMark/>
          </w:tcPr>
          <w:p w14:paraId="3B92A3C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646,84</w:t>
            </w:r>
          </w:p>
        </w:tc>
        <w:tc>
          <w:tcPr>
            <w:tcW w:w="1460" w:type="dxa"/>
            <w:tcBorders>
              <w:top w:val="nil"/>
              <w:left w:val="nil"/>
              <w:bottom w:val="single" w:sz="4" w:space="0" w:color="C0C0C0"/>
              <w:right w:val="single" w:sz="4" w:space="0" w:color="C0C0C0"/>
            </w:tcBorders>
            <w:shd w:val="clear" w:color="000000" w:fill="D7EAD3"/>
            <w:vAlign w:val="center"/>
            <w:hideMark/>
          </w:tcPr>
          <w:p w14:paraId="03A28F1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646,84</w:t>
            </w:r>
          </w:p>
        </w:tc>
        <w:tc>
          <w:tcPr>
            <w:tcW w:w="1680" w:type="dxa"/>
            <w:tcBorders>
              <w:top w:val="nil"/>
              <w:left w:val="nil"/>
              <w:bottom w:val="single" w:sz="4" w:space="0" w:color="C0C0C0"/>
              <w:right w:val="single" w:sz="4" w:space="0" w:color="C0C0C0"/>
            </w:tcBorders>
            <w:shd w:val="clear" w:color="000000" w:fill="D7EAD3"/>
            <w:vAlign w:val="center"/>
            <w:hideMark/>
          </w:tcPr>
          <w:p w14:paraId="0E58583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1 295,27</w:t>
            </w:r>
          </w:p>
        </w:tc>
        <w:tc>
          <w:tcPr>
            <w:tcW w:w="1360" w:type="dxa"/>
            <w:tcBorders>
              <w:top w:val="nil"/>
              <w:left w:val="nil"/>
              <w:bottom w:val="single" w:sz="4" w:space="0" w:color="C0C0C0"/>
              <w:right w:val="single" w:sz="4" w:space="0" w:color="C0C0C0"/>
            </w:tcBorders>
            <w:shd w:val="clear" w:color="000000" w:fill="D7EAD3"/>
            <w:vAlign w:val="center"/>
            <w:hideMark/>
          </w:tcPr>
          <w:p w14:paraId="6E3D47A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647,63</w:t>
            </w:r>
          </w:p>
        </w:tc>
        <w:tc>
          <w:tcPr>
            <w:tcW w:w="1360" w:type="dxa"/>
            <w:tcBorders>
              <w:top w:val="nil"/>
              <w:left w:val="nil"/>
              <w:bottom w:val="single" w:sz="4" w:space="0" w:color="C0C0C0"/>
              <w:right w:val="single" w:sz="4" w:space="0" w:color="C0C0C0"/>
            </w:tcBorders>
            <w:shd w:val="clear" w:color="000000" w:fill="D7EAD3"/>
            <w:vAlign w:val="center"/>
            <w:hideMark/>
          </w:tcPr>
          <w:p w14:paraId="3FF23C9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647,63</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B0C2B60"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13F6CC55"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7D24E2EF"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0B22D7EC"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C23E3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4.2</w:t>
            </w:r>
          </w:p>
        </w:tc>
        <w:tc>
          <w:tcPr>
            <w:tcW w:w="5640" w:type="dxa"/>
            <w:tcBorders>
              <w:top w:val="nil"/>
              <w:left w:val="nil"/>
              <w:bottom w:val="single" w:sz="4" w:space="0" w:color="C0C0C0"/>
              <w:right w:val="single" w:sz="4" w:space="0" w:color="C0C0C0"/>
            </w:tcBorders>
            <w:shd w:val="clear" w:color="auto" w:fill="auto"/>
            <w:vAlign w:val="center"/>
            <w:hideMark/>
          </w:tcPr>
          <w:p w14:paraId="00D8C641"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73A670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368F795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682,27</w:t>
            </w:r>
          </w:p>
        </w:tc>
        <w:tc>
          <w:tcPr>
            <w:tcW w:w="1820" w:type="dxa"/>
            <w:tcBorders>
              <w:top w:val="nil"/>
              <w:left w:val="nil"/>
              <w:bottom w:val="single" w:sz="4" w:space="0" w:color="C0C0C0"/>
              <w:right w:val="single" w:sz="4" w:space="0" w:color="C0C0C0"/>
            </w:tcBorders>
            <w:shd w:val="clear" w:color="000000" w:fill="FFFFCC"/>
            <w:vAlign w:val="center"/>
            <w:hideMark/>
          </w:tcPr>
          <w:p w14:paraId="392E14D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682,27</w:t>
            </w:r>
          </w:p>
        </w:tc>
        <w:tc>
          <w:tcPr>
            <w:tcW w:w="1840" w:type="dxa"/>
            <w:tcBorders>
              <w:top w:val="nil"/>
              <w:left w:val="nil"/>
              <w:bottom w:val="single" w:sz="4" w:space="0" w:color="C0C0C0"/>
              <w:right w:val="single" w:sz="4" w:space="0" w:color="C0C0C0"/>
            </w:tcBorders>
            <w:shd w:val="clear" w:color="000000" w:fill="FFFFCC"/>
            <w:vAlign w:val="center"/>
            <w:hideMark/>
          </w:tcPr>
          <w:p w14:paraId="37E280B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3 811,19</w:t>
            </w:r>
          </w:p>
        </w:tc>
        <w:tc>
          <w:tcPr>
            <w:tcW w:w="1860" w:type="dxa"/>
            <w:tcBorders>
              <w:top w:val="nil"/>
              <w:left w:val="nil"/>
              <w:bottom w:val="single" w:sz="4" w:space="0" w:color="C0C0C0"/>
              <w:right w:val="single" w:sz="4" w:space="0" w:color="C0C0C0"/>
            </w:tcBorders>
            <w:shd w:val="clear" w:color="000000" w:fill="FFFFCC"/>
            <w:vAlign w:val="center"/>
            <w:hideMark/>
          </w:tcPr>
          <w:p w14:paraId="07714C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698,42</w:t>
            </w:r>
          </w:p>
        </w:tc>
        <w:tc>
          <w:tcPr>
            <w:tcW w:w="1480" w:type="dxa"/>
            <w:tcBorders>
              <w:top w:val="nil"/>
              <w:left w:val="nil"/>
              <w:bottom w:val="single" w:sz="4" w:space="0" w:color="C0C0C0"/>
              <w:right w:val="single" w:sz="4" w:space="0" w:color="C0C0C0"/>
            </w:tcBorders>
            <w:shd w:val="clear" w:color="000000" w:fill="D7EAD3"/>
            <w:vAlign w:val="center"/>
            <w:hideMark/>
          </w:tcPr>
          <w:p w14:paraId="2099E1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349,21</w:t>
            </w:r>
          </w:p>
        </w:tc>
        <w:tc>
          <w:tcPr>
            <w:tcW w:w="1460" w:type="dxa"/>
            <w:tcBorders>
              <w:top w:val="nil"/>
              <w:left w:val="nil"/>
              <w:bottom w:val="single" w:sz="4" w:space="0" w:color="C0C0C0"/>
              <w:right w:val="single" w:sz="4" w:space="0" w:color="C0C0C0"/>
            </w:tcBorders>
            <w:shd w:val="clear" w:color="000000" w:fill="D7EAD3"/>
            <w:vAlign w:val="center"/>
            <w:hideMark/>
          </w:tcPr>
          <w:p w14:paraId="4A6ADD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349,21</w:t>
            </w:r>
          </w:p>
        </w:tc>
        <w:tc>
          <w:tcPr>
            <w:tcW w:w="1680" w:type="dxa"/>
            <w:tcBorders>
              <w:top w:val="nil"/>
              <w:left w:val="nil"/>
              <w:bottom w:val="single" w:sz="4" w:space="0" w:color="C0C0C0"/>
              <w:right w:val="single" w:sz="4" w:space="0" w:color="C0C0C0"/>
            </w:tcBorders>
            <w:shd w:val="clear" w:color="000000" w:fill="FFFFCC"/>
            <w:vAlign w:val="center"/>
            <w:hideMark/>
          </w:tcPr>
          <w:p w14:paraId="00B136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695,71</w:t>
            </w:r>
          </w:p>
        </w:tc>
        <w:tc>
          <w:tcPr>
            <w:tcW w:w="1360" w:type="dxa"/>
            <w:tcBorders>
              <w:top w:val="nil"/>
              <w:left w:val="nil"/>
              <w:bottom w:val="single" w:sz="4" w:space="0" w:color="C0C0C0"/>
              <w:right w:val="single" w:sz="4" w:space="0" w:color="C0C0C0"/>
            </w:tcBorders>
            <w:shd w:val="clear" w:color="000000" w:fill="D7EAD3"/>
            <w:vAlign w:val="center"/>
            <w:hideMark/>
          </w:tcPr>
          <w:p w14:paraId="299679A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347,86</w:t>
            </w:r>
          </w:p>
        </w:tc>
        <w:tc>
          <w:tcPr>
            <w:tcW w:w="1360" w:type="dxa"/>
            <w:tcBorders>
              <w:top w:val="nil"/>
              <w:left w:val="nil"/>
              <w:bottom w:val="single" w:sz="4" w:space="0" w:color="C0C0C0"/>
              <w:right w:val="single" w:sz="4" w:space="0" w:color="C0C0C0"/>
            </w:tcBorders>
            <w:shd w:val="clear" w:color="000000" w:fill="D7EAD3"/>
            <w:vAlign w:val="center"/>
            <w:hideMark/>
          </w:tcPr>
          <w:p w14:paraId="0CC4A51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347,86</w:t>
            </w:r>
          </w:p>
        </w:tc>
        <w:tc>
          <w:tcPr>
            <w:tcW w:w="5020" w:type="dxa"/>
            <w:tcBorders>
              <w:top w:val="nil"/>
              <w:left w:val="nil"/>
              <w:bottom w:val="single" w:sz="4" w:space="0" w:color="C0C0C0"/>
              <w:right w:val="single" w:sz="4" w:space="0" w:color="C0C0C0"/>
            </w:tcBorders>
            <w:shd w:val="clear" w:color="000000" w:fill="FFFFCC"/>
            <w:vAlign w:val="center"/>
            <w:hideMark/>
          </w:tcPr>
          <w:p w14:paraId="6EFDA6D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1E5AA93B"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7E098D8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4F884EA9"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3E8DB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w:t>
            </w:r>
          </w:p>
        </w:tc>
        <w:tc>
          <w:tcPr>
            <w:tcW w:w="5640" w:type="dxa"/>
            <w:tcBorders>
              <w:top w:val="nil"/>
              <w:left w:val="nil"/>
              <w:bottom w:val="single" w:sz="4" w:space="0" w:color="C0C0C0"/>
              <w:right w:val="single" w:sz="4" w:space="0" w:color="C0C0C0"/>
            </w:tcBorders>
            <w:shd w:val="clear" w:color="auto" w:fill="auto"/>
            <w:vAlign w:val="center"/>
            <w:hideMark/>
          </w:tcPr>
          <w:p w14:paraId="69CFD45C"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6512CBA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1D1C882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32,35</w:t>
            </w:r>
          </w:p>
        </w:tc>
        <w:tc>
          <w:tcPr>
            <w:tcW w:w="1820" w:type="dxa"/>
            <w:tcBorders>
              <w:top w:val="nil"/>
              <w:left w:val="nil"/>
              <w:bottom w:val="single" w:sz="4" w:space="0" w:color="C0C0C0"/>
              <w:right w:val="single" w:sz="4" w:space="0" w:color="C0C0C0"/>
            </w:tcBorders>
            <w:shd w:val="clear" w:color="000000" w:fill="D7EAD3"/>
            <w:vAlign w:val="center"/>
            <w:hideMark/>
          </w:tcPr>
          <w:p w14:paraId="6AA05E5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38,81</w:t>
            </w:r>
          </w:p>
        </w:tc>
        <w:tc>
          <w:tcPr>
            <w:tcW w:w="1840" w:type="dxa"/>
            <w:tcBorders>
              <w:top w:val="nil"/>
              <w:left w:val="nil"/>
              <w:bottom w:val="single" w:sz="4" w:space="0" w:color="C0C0C0"/>
              <w:right w:val="single" w:sz="4" w:space="0" w:color="C0C0C0"/>
            </w:tcBorders>
            <w:shd w:val="clear" w:color="000000" w:fill="D7EAD3"/>
            <w:vAlign w:val="center"/>
            <w:hideMark/>
          </w:tcPr>
          <w:p w14:paraId="25501A7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45,56</w:t>
            </w:r>
          </w:p>
        </w:tc>
        <w:tc>
          <w:tcPr>
            <w:tcW w:w="1860" w:type="dxa"/>
            <w:tcBorders>
              <w:top w:val="nil"/>
              <w:left w:val="nil"/>
              <w:bottom w:val="single" w:sz="4" w:space="0" w:color="C0C0C0"/>
              <w:right w:val="single" w:sz="4" w:space="0" w:color="C0C0C0"/>
            </w:tcBorders>
            <w:shd w:val="clear" w:color="000000" w:fill="D7EAD3"/>
            <w:vAlign w:val="center"/>
            <w:hideMark/>
          </w:tcPr>
          <w:p w14:paraId="0D13AEB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33,11</w:t>
            </w:r>
          </w:p>
        </w:tc>
        <w:tc>
          <w:tcPr>
            <w:tcW w:w="1480" w:type="dxa"/>
            <w:tcBorders>
              <w:top w:val="nil"/>
              <w:left w:val="nil"/>
              <w:bottom w:val="single" w:sz="4" w:space="0" w:color="C0C0C0"/>
              <w:right w:val="single" w:sz="4" w:space="0" w:color="C0C0C0"/>
            </w:tcBorders>
            <w:shd w:val="clear" w:color="000000" w:fill="D7EAD3"/>
            <w:vAlign w:val="center"/>
            <w:hideMark/>
          </w:tcPr>
          <w:p w14:paraId="4723069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16,56</w:t>
            </w:r>
          </w:p>
        </w:tc>
        <w:tc>
          <w:tcPr>
            <w:tcW w:w="1460" w:type="dxa"/>
            <w:tcBorders>
              <w:top w:val="nil"/>
              <w:left w:val="nil"/>
              <w:bottom w:val="single" w:sz="4" w:space="0" w:color="C0C0C0"/>
              <w:right w:val="single" w:sz="4" w:space="0" w:color="C0C0C0"/>
            </w:tcBorders>
            <w:shd w:val="clear" w:color="000000" w:fill="D7EAD3"/>
            <w:vAlign w:val="center"/>
            <w:hideMark/>
          </w:tcPr>
          <w:p w14:paraId="25BF98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16,56</w:t>
            </w:r>
          </w:p>
        </w:tc>
        <w:tc>
          <w:tcPr>
            <w:tcW w:w="1680" w:type="dxa"/>
            <w:tcBorders>
              <w:top w:val="nil"/>
              <w:left w:val="nil"/>
              <w:bottom w:val="single" w:sz="4" w:space="0" w:color="C0C0C0"/>
              <w:right w:val="single" w:sz="4" w:space="0" w:color="C0C0C0"/>
            </w:tcBorders>
            <w:shd w:val="clear" w:color="000000" w:fill="D7EAD3"/>
            <w:vAlign w:val="center"/>
            <w:hideMark/>
          </w:tcPr>
          <w:p w14:paraId="4257DB8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39,58</w:t>
            </w:r>
          </w:p>
        </w:tc>
        <w:tc>
          <w:tcPr>
            <w:tcW w:w="1360" w:type="dxa"/>
            <w:tcBorders>
              <w:top w:val="nil"/>
              <w:left w:val="nil"/>
              <w:bottom w:val="single" w:sz="4" w:space="0" w:color="C0C0C0"/>
              <w:right w:val="single" w:sz="4" w:space="0" w:color="C0C0C0"/>
            </w:tcBorders>
            <w:shd w:val="clear" w:color="000000" w:fill="D7EAD3"/>
            <w:vAlign w:val="center"/>
            <w:hideMark/>
          </w:tcPr>
          <w:p w14:paraId="3F8DBF4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19,79</w:t>
            </w:r>
          </w:p>
        </w:tc>
        <w:tc>
          <w:tcPr>
            <w:tcW w:w="1360" w:type="dxa"/>
            <w:tcBorders>
              <w:top w:val="nil"/>
              <w:left w:val="nil"/>
              <w:bottom w:val="single" w:sz="4" w:space="0" w:color="C0C0C0"/>
              <w:right w:val="single" w:sz="4" w:space="0" w:color="C0C0C0"/>
            </w:tcBorders>
            <w:shd w:val="clear" w:color="000000" w:fill="D7EAD3"/>
            <w:vAlign w:val="center"/>
            <w:hideMark/>
          </w:tcPr>
          <w:p w14:paraId="3BF0F77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19,79</w:t>
            </w:r>
          </w:p>
        </w:tc>
        <w:tc>
          <w:tcPr>
            <w:tcW w:w="5020" w:type="dxa"/>
            <w:tcBorders>
              <w:top w:val="nil"/>
              <w:left w:val="nil"/>
              <w:bottom w:val="single" w:sz="4" w:space="0" w:color="C0C0C0"/>
              <w:right w:val="single" w:sz="4" w:space="0" w:color="C0C0C0"/>
            </w:tcBorders>
            <w:shd w:val="clear" w:color="000000" w:fill="FFFFCC"/>
            <w:vAlign w:val="center"/>
            <w:hideMark/>
          </w:tcPr>
          <w:p w14:paraId="2651774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013104BB"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71AF14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7FA64CFC"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E461D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4.3.1</w:t>
            </w:r>
          </w:p>
        </w:tc>
        <w:tc>
          <w:tcPr>
            <w:tcW w:w="5640" w:type="dxa"/>
            <w:tcBorders>
              <w:top w:val="nil"/>
              <w:left w:val="nil"/>
              <w:bottom w:val="single" w:sz="4" w:space="0" w:color="C0C0C0"/>
              <w:right w:val="single" w:sz="4" w:space="0" w:color="C0C0C0"/>
            </w:tcBorders>
            <w:shd w:val="clear" w:color="auto" w:fill="auto"/>
            <w:vAlign w:val="center"/>
            <w:hideMark/>
          </w:tcPr>
          <w:p w14:paraId="398A96E0"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14CAEF7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85049E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32,35</w:t>
            </w:r>
          </w:p>
        </w:tc>
        <w:tc>
          <w:tcPr>
            <w:tcW w:w="1820" w:type="dxa"/>
            <w:tcBorders>
              <w:top w:val="nil"/>
              <w:left w:val="nil"/>
              <w:bottom w:val="single" w:sz="4" w:space="0" w:color="C0C0C0"/>
              <w:right w:val="single" w:sz="4" w:space="0" w:color="C0C0C0"/>
            </w:tcBorders>
            <w:shd w:val="clear" w:color="000000" w:fill="FFFFCC"/>
            <w:vAlign w:val="center"/>
            <w:hideMark/>
          </w:tcPr>
          <w:p w14:paraId="4B3098F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38,81</w:t>
            </w:r>
          </w:p>
        </w:tc>
        <w:tc>
          <w:tcPr>
            <w:tcW w:w="1840" w:type="dxa"/>
            <w:tcBorders>
              <w:top w:val="nil"/>
              <w:left w:val="nil"/>
              <w:bottom w:val="single" w:sz="4" w:space="0" w:color="C0C0C0"/>
              <w:right w:val="single" w:sz="4" w:space="0" w:color="C0C0C0"/>
            </w:tcBorders>
            <w:shd w:val="clear" w:color="000000" w:fill="FFFFCC"/>
            <w:vAlign w:val="center"/>
            <w:hideMark/>
          </w:tcPr>
          <w:p w14:paraId="2269C2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45,56</w:t>
            </w:r>
          </w:p>
        </w:tc>
        <w:tc>
          <w:tcPr>
            <w:tcW w:w="1860" w:type="dxa"/>
            <w:tcBorders>
              <w:top w:val="nil"/>
              <w:left w:val="nil"/>
              <w:bottom w:val="single" w:sz="4" w:space="0" w:color="C0C0C0"/>
              <w:right w:val="single" w:sz="4" w:space="0" w:color="C0C0C0"/>
            </w:tcBorders>
            <w:shd w:val="clear" w:color="000000" w:fill="FFFFCC"/>
            <w:vAlign w:val="center"/>
            <w:hideMark/>
          </w:tcPr>
          <w:p w14:paraId="4E57A9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33,11</w:t>
            </w:r>
          </w:p>
        </w:tc>
        <w:tc>
          <w:tcPr>
            <w:tcW w:w="1480" w:type="dxa"/>
            <w:tcBorders>
              <w:top w:val="nil"/>
              <w:left w:val="nil"/>
              <w:bottom w:val="single" w:sz="4" w:space="0" w:color="C0C0C0"/>
              <w:right w:val="single" w:sz="4" w:space="0" w:color="C0C0C0"/>
            </w:tcBorders>
            <w:shd w:val="clear" w:color="000000" w:fill="D7EAD3"/>
            <w:vAlign w:val="center"/>
            <w:hideMark/>
          </w:tcPr>
          <w:p w14:paraId="1403F22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16,56</w:t>
            </w:r>
          </w:p>
        </w:tc>
        <w:tc>
          <w:tcPr>
            <w:tcW w:w="1460" w:type="dxa"/>
            <w:tcBorders>
              <w:top w:val="nil"/>
              <w:left w:val="nil"/>
              <w:bottom w:val="single" w:sz="4" w:space="0" w:color="C0C0C0"/>
              <w:right w:val="single" w:sz="4" w:space="0" w:color="C0C0C0"/>
            </w:tcBorders>
            <w:shd w:val="clear" w:color="000000" w:fill="D7EAD3"/>
            <w:vAlign w:val="center"/>
            <w:hideMark/>
          </w:tcPr>
          <w:p w14:paraId="766DCB6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16,56</w:t>
            </w:r>
          </w:p>
        </w:tc>
        <w:tc>
          <w:tcPr>
            <w:tcW w:w="1680" w:type="dxa"/>
            <w:tcBorders>
              <w:top w:val="nil"/>
              <w:left w:val="nil"/>
              <w:bottom w:val="single" w:sz="4" w:space="0" w:color="C0C0C0"/>
              <w:right w:val="single" w:sz="4" w:space="0" w:color="C0C0C0"/>
            </w:tcBorders>
            <w:shd w:val="clear" w:color="000000" w:fill="FFFFCC"/>
            <w:vAlign w:val="center"/>
            <w:hideMark/>
          </w:tcPr>
          <w:p w14:paraId="6D22588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39,58</w:t>
            </w:r>
          </w:p>
        </w:tc>
        <w:tc>
          <w:tcPr>
            <w:tcW w:w="1360" w:type="dxa"/>
            <w:tcBorders>
              <w:top w:val="nil"/>
              <w:left w:val="nil"/>
              <w:bottom w:val="single" w:sz="4" w:space="0" w:color="C0C0C0"/>
              <w:right w:val="single" w:sz="4" w:space="0" w:color="C0C0C0"/>
            </w:tcBorders>
            <w:shd w:val="clear" w:color="000000" w:fill="D7EAD3"/>
            <w:vAlign w:val="center"/>
            <w:hideMark/>
          </w:tcPr>
          <w:p w14:paraId="59AB594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19,79</w:t>
            </w:r>
          </w:p>
        </w:tc>
        <w:tc>
          <w:tcPr>
            <w:tcW w:w="1360" w:type="dxa"/>
            <w:tcBorders>
              <w:top w:val="nil"/>
              <w:left w:val="nil"/>
              <w:bottom w:val="single" w:sz="4" w:space="0" w:color="C0C0C0"/>
              <w:right w:val="single" w:sz="4" w:space="0" w:color="C0C0C0"/>
            </w:tcBorders>
            <w:shd w:val="clear" w:color="000000" w:fill="D7EAD3"/>
            <w:vAlign w:val="center"/>
            <w:hideMark/>
          </w:tcPr>
          <w:p w14:paraId="1D8E07F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19,79</w:t>
            </w:r>
          </w:p>
        </w:tc>
        <w:tc>
          <w:tcPr>
            <w:tcW w:w="5020" w:type="dxa"/>
            <w:tcBorders>
              <w:top w:val="nil"/>
              <w:left w:val="nil"/>
              <w:bottom w:val="single" w:sz="4" w:space="0" w:color="C0C0C0"/>
              <w:right w:val="single" w:sz="4" w:space="0" w:color="C0C0C0"/>
            </w:tcBorders>
            <w:shd w:val="clear" w:color="000000" w:fill="FFFFCC"/>
            <w:vAlign w:val="center"/>
            <w:hideMark/>
          </w:tcPr>
          <w:p w14:paraId="6CD34CAA"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435AA44"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508F2DDC"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1FDF260B"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C3401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4.3.2</w:t>
            </w:r>
          </w:p>
        </w:tc>
        <w:tc>
          <w:tcPr>
            <w:tcW w:w="5640" w:type="dxa"/>
            <w:tcBorders>
              <w:top w:val="nil"/>
              <w:left w:val="nil"/>
              <w:bottom w:val="single" w:sz="4" w:space="0" w:color="C0C0C0"/>
              <w:right w:val="single" w:sz="4" w:space="0" w:color="C0C0C0"/>
            </w:tcBorders>
            <w:shd w:val="clear" w:color="auto" w:fill="auto"/>
            <w:vAlign w:val="center"/>
            <w:hideMark/>
          </w:tcPr>
          <w:p w14:paraId="337FD415"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9F7F5E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8A19BA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7ADDFFE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31AE583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087C25F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1DC8DCE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DCF6C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59918B5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3F9C90D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46DF72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39AE711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EA9CCDC"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49D1D8E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127B0CD5"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A804F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w:t>
            </w:r>
          </w:p>
        </w:tc>
        <w:tc>
          <w:tcPr>
            <w:tcW w:w="5640" w:type="dxa"/>
            <w:tcBorders>
              <w:top w:val="nil"/>
              <w:left w:val="nil"/>
              <w:bottom w:val="single" w:sz="4" w:space="0" w:color="C0C0C0"/>
              <w:right w:val="single" w:sz="4" w:space="0" w:color="C0C0C0"/>
            </w:tcBorders>
            <w:shd w:val="clear" w:color="auto" w:fill="auto"/>
            <w:vAlign w:val="center"/>
            <w:hideMark/>
          </w:tcPr>
          <w:p w14:paraId="69D383C5"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273090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422F854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421,78</w:t>
            </w:r>
          </w:p>
        </w:tc>
        <w:tc>
          <w:tcPr>
            <w:tcW w:w="1820" w:type="dxa"/>
            <w:tcBorders>
              <w:top w:val="nil"/>
              <w:left w:val="nil"/>
              <w:bottom w:val="single" w:sz="4" w:space="0" w:color="C0C0C0"/>
              <w:right w:val="single" w:sz="4" w:space="0" w:color="C0C0C0"/>
            </w:tcBorders>
            <w:shd w:val="clear" w:color="000000" w:fill="FFFFCC"/>
            <w:vAlign w:val="center"/>
            <w:hideMark/>
          </w:tcPr>
          <w:p w14:paraId="3417CB6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421,78</w:t>
            </w:r>
          </w:p>
        </w:tc>
        <w:tc>
          <w:tcPr>
            <w:tcW w:w="1840" w:type="dxa"/>
            <w:tcBorders>
              <w:top w:val="nil"/>
              <w:left w:val="nil"/>
              <w:bottom w:val="single" w:sz="4" w:space="0" w:color="C0C0C0"/>
              <w:right w:val="single" w:sz="4" w:space="0" w:color="C0C0C0"/>
            </w:tcBorders>
            <w:shd w:val="clear" w:color="000000" w:fill="FFFFCC"/>
            <w:vAlign w:val="center"/>
            <w:hideMark/>
          </w:tcPr>
          <w:p w14:paraId="0FE22DF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561,62</w:t>
            </w:r>
          </w:p>
        </w:tc>
        <w:tc>
          <w:tcPr>
            <w:tcW w:w="1860" w:type="dxa"/>
            <w:tcBorders>
              <w:top w:val="nil"/>
              <w:left w:val="nil"/>
              <w:bottom w:val="single" w:sz="4" w:space="0" w:color="C0C0C0"/>
              <w:right w:val="single" w:sz="4" w:space="0" w:color="C0C0C0"/>
            </w:tcBorders>
            <w:shd w:val="clear" w:color="000000" w:fill="FFFFCC"/>
            <w:vAlign w:val="center"/>
            <w:hideMark/>
          </w:tcPr>
          <w:p w14:paraId="730B365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431,76</w:t>
            </w:r>
          </w:p>
        </w:tc>
        <w:tc>
          <w:tcPr>
            <w:tcW w:w="1480" w:type="dxa"/>
            <w:tcBorders>
              <w:top w:val="nil"/>
              <w:left w:val="nil"/>
              <w:bottom w:val="single" w:sz="4" w:space="0" w:color="C0C0C0"/>
              <w:right w:val="single" w:sz="4" w:space="0" w:color="C0C0C0"/>
            </w:tcBorders>
            <w:shd w:val="clear" w:color="000000" w:fill="D7EAD3"/>
            <w:vAlign w:val="center"/>
            <w:hideMark/>
          </w:tcPr>
          <w:p w14:paraId="1031D73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215,88</w:t>
            </w:r>
          </w:p>
        </w:tc>
        <w:tc>
          <w:tcPr>
            <w:tcW w:w="1460" w:type="dxa"/>
            <w:tcBorders>
              <w:top w:val="nil"/>
              <w:left w:val="nil"/>
              <w:bottom w:val="single" w:sz="4" w:space="0" w:color="C0C0C0"/>
              <w:right w:val="single" w:sz="4" w:space="0" w:color="C0C0C0"/>
            </w:tcBorders>
            <w:shd w:val="clear" w:color="000000" w:fill="D7EAD3"/>
            <w:vAlign w:val="center"/>
            <w:hideMark/>
          </w:tcPr>
          <w:p w14:paraId="631956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215,88</w:t>
            </w:r>
          </w:p>
        </w:tc>
        <w:tc>
          <w:tcPr>
            <w:tcW w:w="1680" w:type="dxa"/>
            <w:tcBorders>
              <w:top w:val="nil"/>
              <w:left w:val="nil"/>
              <w:bottom w:val="single" w:sz="4" w:space="0" w:color="C0C0C0"/>
              <w:right w:val="single" w:sz="4" w:space="0" w:color="C0C0C0"/>
            </w:tcBorders>
            <w:shd w:val="clear" w:color="000000" w:fill="FFFFCC"/>
            <w:vAlign w:val="center"/>
            <w:hideMark/>
          </w:tcPr>
          <w:p w14:paraId="5E0DF0B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430,09</w:t>
            </w:r>
          </w:p>
        </w:tc>
        <w:tc>
          <w:tcPr>
            <w:tcW w:w="1360" w:type="dxa"/>
            <w:tcBorders>
              <w:top w:val="nil"/>
              <w:left w:val="nil"/>
              <w:bottom w:val="single" w:sz="4" w:space="0" w:color="C0C0C0"/>
              <w:right w:val="single" w:sz="4" w:space="0" w:color="C0C0C0"/>
            </w:tcBorders>
            <w:shd w:val="clear" w:color="000000" w:fill="D7EAD3"/>
            <w:vAlign w:val="center"/>
            <w:hideMark/>
          </w:tcPr>
          <w:p w14:paraId="57D7BFA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215,04</w:t>
            </w:r>
          </w:p>
        </w:tc>
        <w:tc>
          <w:tcPr>
            <w:tcW w:w="1360" w:type="dxa"/>
            <w:tcBorders>
              <w:top w:val="nil"/>
              <w:left w:val="nil"/>
              <w:bottom w:val="single" w:sz="4" w:space="0" w:color="C0C0C0"/>
              <w:right w:val="single" w:sz="4" w:space="0" w:color="C0C0C0"/>
            </w:tcBorders>
            <w:shd w:val="clear" w:color="000000" w:fill="D7EAD3"/>
            <w:vAlign w:val="center"/>
            <w:hideMark/>
          </w:tcPr>
          <w:p w14:paraId="0ADFF4C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215,04</w:t>
            </w:r>
          </w:p>
        </w:tc>
        <w:tc>
          <w:tcPr>
            <w:tcW w:w="5020" w:type="dxa"/>
            <w:tcBorders>
              <w:top w:val="nil"/>
              <w:left w:val="nil"/>
              <w:bottom w:val="single" w:sz="4" w:space="0" w:color="C0C0C0"/>
              <w:right w:val="single" w:sz="4" w:space="0" w:color="C0C0C0"/>
            </w:tcBorders>
            <w:shd w:val="clear" w:color="000000" w:fill="FFFFCC"/>
            <w:vAlign w:val="center"/>
            <w:hideMark/>
          </w:tcPr>
          <w:p w14:paraId="4CBD8BD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A0D0729"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7324D80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67808904"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153DB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4.4.1</w:t>
            </w:r>
          </w:p>
        </w:tc>
        <w:tc>
          <w:tcPr>
            <w:tcW w:w="5640" w:type="dxa"/>
            <w:tcBorders>
              <w:top w:val="nil"/>
              <w:left w:val="nil"/>
              <w:bottom w:val="single" w:sz="4" w:space="0" w:color="C0C0C0"/>
              <w:right w:val="single" w:sz="4" w:space="0" w:color="C0C0C0"/>
            </w:tcBorders>
            <w:shd w:val="clear" w:color="auto" w:fill="auto"/>
            <w:vAlign w:val="center"/>
            <w:hideMark/>
          </w:tcPr>
          <w:p w14:paraId="4EEC5D9B"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CCFE6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2ED97BA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18 402,25</w:t>
            </w:r>
          </w:p>
        </w:tc>
        <w:tc>
          <w:tcPr>
            <w:tcW w:w="1820" w:type="dxa"/>
            <w:tcBorders>
              <w:top w:val="nil"/>
              <w:left w:val="nil"/>
              <w:bottom w:val="single" w:sz="4" w:space="0" w:color="C0C0C0"/>
              <w:right w:val="single" w:sz="4" w:space="0" w:color="C0C0C0"/>
            </w:tcBorders>
            <w:shd w:val="clear" w:color="000000" w:fill="D7EAD3"/>
            <w:vAlign w:val="center"/>
            <w:hideMark/>
          </w:tcPr>
          <w:p w14:paraId="686A037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18 402,25</w:t>
            </w:r>
          </w:p>
        </w:tc>
        <w:tc>
          <w:tcPr>
            <w:tcW w:w="1840" w:type="dxa"/>
            <w:tcBorders>
              <w:top w:val="nil"/>
              <w:left w:val="nil"/>
              <w:bottom w:val="single" w:sz="4" w:space="0" w:color="C0C0C0"/>
              <w:right w:val="single" w:sz="4" w:space="0" w:color="C0C0C0"/>
            </w:tcBorders>
            <w:shd w:val="clear" w:color="000000" w:fill="D7EAD3"/>
            <w:vAlign w:val="center"/>
            <w:hideMark/>
          </w:tcPr>
          <w:p w14:paraId="4614F7B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23 400,83</w:t>
            </w:r>
          </w:p>
        </w:tc>
        <w:tc>
          <w:tcPr>
            <w:tcW w:w="1860" w:type="dxa"/>
            <w:tcBorders>
              <w:top w:val="nil"/>
              <w:left w:val="nil"/>
              <w:bottom w:val="single" w:sz="4" w:space="0" w:color="C0C0C0"/>
              <w:right w:val="single" w:sz="4" w:space="0" w:color="C0C0C0"/>
            </w:tcBorders>
            <w:shd w:val="clear" w:color="000000" w:fill="D7EAD3"/>
            <w:vAlign w:val="center"/>
            <w:hideMark/>
          </w:tcPr>
          <w:p w14:paraId="2D6F82B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18 837,65</w:t>
            </w:r>
          </w:p>
        </w:tc>
        <w:tc>
          <w:tcPr>
            <w:tcW w:w="1480" w:type="dxa"/>
            <w:tcBorders>
              <w:top w:val="nil"/>
              <w:left w:val="nil"/>
              <w:bottom w:val="single" w:sz="4" w:space="0" w:color="C0C0C0"/>
              <w:right w:val="single" w:sz="4" w:space="0" w:color="C0C0C0"/>
            </w:tcBorders>
            <w:shd w:val="clear" w:color="000000" w:fill="D7EAD3"/>
            <w:vAlign w:val="center"/>
            <w:hideMark/>
          </w:tcPr>
          <w:p w14:paraId="29F5930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18 837,65</w:t>
            </w:r>
          </w:p>
        </w:tc>
        <w:tc>
          <w:tcPr>
            <w:tcW w:w="1460" w:type="dxa"/>
            <w:tcBorders>
              <w:top w:val="nil"/>
              <w:left w:val="nil"/>
              <w:bottom w:val="single" w:sz="4" w:space="0" w:color="C0C0C0"/>
              <w:right w:val="single" w:sz="4" w:space="0" w:color="C0C0C0"/>
            </w:tcBorders>
            <w:shd w:val="clear" w:color="000000" w:fill="D7EAD3"/>
            <w:vAlign w:val="center"/>
            <w:hideMark/>
          </w:tcPr>
          <w:p w14:paraId="4D16150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18 837,65</w:t>
            </w:r>
          </w:p>
        </w:tc>
        <w:tc>
          <w:tcPr>
            <w:tcW w:w="1680" w:type="dxa"/>
            <w:tcBorders>
              <w:top w:val="nil"/>
              <w:left w:val="nil"/>
              <w:bottom w:val="single" w:sz="4" w:space="0" w:color="C0C0C0"/>
              <w:right w:val="single" w:sz="4" w:space="0" w:color="C0C0C0"/>
            </w:tcBorders>
            <w:shd w:val="clear" w:color="000000" w:fill="D7EAD3"/>
            <w:vAlign w:val="center"/>
            <w:hideMark/>
          </w:tcPr>
          <w:p w14:paraId="6331DB8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18 764,78</w:t>
            </w:r>
          </w:p>
        </w:tc>
        <w:tc>
          <w:tcPr>
            <w:tcW w:w="1360" w:type="dxa"/>
            <w:tcBorders>
              <w:top w:val="nil"/>
              <w:left w:val="nil"/>
              <w:bottom w:val="single" w:sz="4" w:space="0" w:color="C0C0C0"/>
              <w:right w:val="single" w:sz="4" w:space="0" w:color="C0C0C0"/>
            </w:tcBorders>
            <w:shd w:val="clear" w:color="000000" w:fill="D7EAD3"/>
            <w:vAlign w:val="center"/>
            <w:hideMark/>
          </w:tcPr>
          <w:p w14:paraId="0ABF9B0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18 764,78</w:t>
            </w:r>
          </w:p>
        </w:tc>
        <w:tc>
          <w:tcPr>
            <w:tcW w:w="1360" w:type="dxa"/>
            <w:tcBorders>
              <w:top w:val="nil"/>
              <w:left w:val="nil"/>
              <w:bottom w:val="single" w:sz="4" w:space="0" w:color="C0C0C0"/>
              <w:right w:val="single" w:sz="4" w:space="0" w:color="C0C0C0"/>
            </w:tcBorders>
            <w:shd w:val="clear" w:color="000000" w:fill="D7EAD3"/>
            <w:vAlign w:val="center"/>
            <w:hideMark/>
          </w:tcPr>
          <w:p w14:paraId="73ABB60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18 764,78</w:t>
            </w:r>
          </w:p>
        </w:tc>
        <w:tc>
          <w:tcPr>
            <w:tcW w:w="5020" w:type="dxa"/>
            <w:tcBorders>
              <w:top w:val="nil"/>
              <w:left w:val="nil"/>
              <w:bottom w:val="single" w:sz="4" w:space="0" w:color="C0C0C0"/>
              <w:right w:val="single" w:sz="4" w:space="0" w:color="C0C0C0"/>
            </w:tcBorders>
            <w:shd w:val="clear" w:color="000000" w:fill="FFFFCC"/>
            <w:vAlign w:val="center"/>
            <w:hideMark/>
          </w:tcPr>
          <w:p w14:paraId="1D734439"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6FAC53F"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10D8A28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61E03829"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D7674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4.4.2</w:t>
            </w:r>
          </w:p>
        </w:tc>
        <w:tc>
          <w:tcPr>
            <w:tcW w:w="5640" w:type="dxa"/>
            <w:tcBorders>
              <w:top w:val="nil"/>
              <w:left w:val="nil"/>
              <w:bottom w:val="single" w:sz="4" w:space="0" w:color="C0C0C0"/>
              <w:right w:val="single" w:sz="4" w:space="0" w:color="C0C0C0"/>
            </w:tcBorders>
            <w:shd w:val="clear" w:color="auto" w:fill="auto"/>
            <w:vAlign w:val="center"/>
            <w:hideMark/>
          </w:tcPr>
          <w:p w14:paraId="6FA27F63"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7FDDC6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70FCEA0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820" w:type="dxa"/>
            <w:tcBorders>
              <w:top w:val="nil"/>
              <w:left w:val="nil"/>
              <w:bottom w:val="single" w:sz="4" w:space="0" w:color="C0C0C0"/>
              <w:right w:val="single" w:sz="4" w:space="0" w:color="C0C0C0"/>
            </w:tcBorders>
            <w:shd w:val="clear" w:color="000000" w:fill="FFFFCC"/>
            <w:vAlign w:val="center"/>
            <w:hideMark/>
          </w:tcPr>
          <w:p w14:paraId="31AAF87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840" w:type="dxa"/>
            <w:tcBorders>
              <w:top w:val="nil"/>
              <w:left w:val="nil"/>
              <w:bottom w:val="single" w:sz="4" w:space="0" w:color="C0C0C0"/>
              <w:right w:val="single" w:sz="4" w:space="0" w:color="C0C0C0"/>
            </w:tcBorders>
            <w:shd w:val="clear" w:color="000000" w:fill="FFFFCC"/>
            <w:vAlign w:val="center"/>
            <w:hideMark/>
          </w:tcPr>
          <w:p w14:paraId="070BCD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2,00</w:t>
            </w:r>
          </w:p>
        </w:tc>
        <w:tc>
          <w:tcPr>
            <w:tcW w:w="1860" w:type="dxa"/>
            <w:tcBorders>
              <w:top w:val="nil"/>
              <w:left w:val="nil"/>
              <w:bottom w:val="single" w:sz="4" w:space="0" w:color="C0C0C0"/>
              <w:right w:val="single" w:sz="4" w:space="0" w:color="C0C0C0"/>
            </w:tcBorders>
            <w:shd w:val="clear" w:color="000000" w:fill="FFFFCC"/>
            <w:vAlign w:val="center"/>
            <w:hideMark/>
          </w:tcPr>
          <w:p w14:paraId="6ADC0A0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480" w:type="dxa"/>
            <w:tcBorders>
              <w:top w:val="nil"/>
              <w:left w:val="nil"/>
              <w:bottom w:val="single" w:sz="4" w:space="0" w:color="C0C0C0"/>
              <w:right w:val="single" w:sz="4" w:space="0" w:color="C0C0C0"/>
            </w:tcBorders>
            <w:shd w:val="clear" w:color="000000" w:fill="D7EAD3"/>
            <w:vAlign w:val="center"/>
            <w:hideMark/>
          </w:tcPr>
          <w:p w14:paraId="167A84E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460" w:type="dxa"/>
            <w:tcBorders>
              <w:top w:val="nil"/>
              <w:left w:val="nil"/>
              <w:bottom w:val="single" w:sz="4" w:space="0" w:color="C0C0C0"/>
              <w:right w:val="single" w:sz="4" w:space="0" w:color="C0C0C0"/>
            </w:tcBorders>
            <w:shd w:val="clear" w:color="000000" w:fill="D7EAD3"/>
            <w:vAlign w:val="center"/>
            <w:hideMark/>
          </w:tcPr>
          <w:p w14:paraId="7548F58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680" w:type="dxa"/>
            <w:tcBorders>
              <w:top w:val="nil"/>
              <w:left w:val="nil"/>
              <w:bottom w:val="single" w:sz="4" w:space="0" w:color="C0C0C0"/>
              <w:right w:val="single" w:sz="4" w:space="0" w:color="C0C0C0"/>
            </w:tcBorders>
            <w:shd w:val="clear" w:color="000000" w:fill="FFFFCC"/>
            <w:vAlign w:val="center"/>
            <w:hideMark/>
          </w:tcPr>
          <w:p w14:paraId="0AFFCF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360" w:type="dxa"/>
            <w:tcBorders>
              <w:top w:val="nil"/>
              <w:left w:val="nil"/>
              <w:bottom w:val="single" w:sz="4" w:space="0" w:color="C0C0C0"/>
              <w:right w:val="single" w:sz="4" w:space="0" w:color="C0C0C0"/>
            </w:tcBorders>
            <w:shd w:val="clear" w:color="000000" w:fill="D7EAD3"/>
            <w:vAlign w:val="center"/>
            <w:hideMark/>
          </w:tcPr>
          <w:p w14:paraId="12BDAAB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1360" w:type="dxa"/>
            <w:tcBorders>
              <w:top w:val="nil"/>
              <w:left w:val="nil"/>
              <w:bottom w:val="single" w:sz="4" w:space="0" w:color="C0C0C0"/>
              <w:right w:val="single" w:sz="4" w:space="0" w:color="C0C0C0"/>
            </w:tcBorders>
            <w:shd w:val="clear" w:color="000000" w:fill="D7EAD3"/>
            <w:vAlign w:val="center"/>
            <w:hideMark/>
          </w:tcPr>
          <w:p w14:paraId="114B866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1,91</w:t>
            </w:r>
          </w:p>
        </w:tc>
        <w:tc>
          <w:tcPr>
            <w:tcW w:w="5020" w:type="dxa"/>
            <w:tcBorders>
              <w:top w:val="nil"/>
              <w:left w:val="nil"/>
              <w:bottom w:val="single" w:sz="4" w:space="0" w:color="C0C0C0"/>
              <w:right w:val="single" w:sz="4" w:space="0" w:color="C0C0C0"/>
            </w:tcBorders>
            <w:shd w:val="clear" w:color="000000" w:fill="FFFFCC"/>
            <w:vAlign w:val="center"/>
            <w:hideMark/>
          </w:tcPr>
          <w:p w14:paraId="1970C9CF"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75F216FC" w14:textId="77777777" w:rsidTr="009E6573">
        <w:trPr>
          <w:trHeight w:val="450"/>
          <w:jc w:val="center"/>
        </w:trPr>
        <w:tc>
          <w:tcPr>
            <w:tcW w:w="580" w:type="dxa"/>
            <w:tcBorders>
              <w:top w:val="nil"/>
              <w:left w:val="nil"/>
              <w:bottom w:val="nil"/>
              <w:right w:val="nil"/>
            </w:tcBorders>
            <w:shd w:val="clear" w:color="000000" w:fill="FFFF00"/>
            <w:noWrap/>
            <w:vAlign w:val="center"/>
            <w:hideMark/>
          </w:tcPr>
          <w:p w14:paraId="2D6DBA7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6596F9A9"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F4BC7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4.5</w:t>
            </w:r>
          </w:p>
        </w:tc>
        <w:tc>
          <w:tcPr>
            <w:tcW w:w="5640" w:type="dxa"/>
            <w:tcBorders>
              <w:top w:val="nil"/>
              <w:left w:val="nil"/>
              <w:bottom w:val="single" w:sz="4" w:space="0" w:color="C0C0C0"/>
              <w:right w:val="single" w:sz="4" w:space="0" w:color="C0C0C0"/>
            </w:tcBorders>
            <w:shd w:val="clear" w:color="auto" w:fill="auto"/>
            <w:vAlign w:val="center"/>
            <w:hideMark/>
          </w:tcPr>
          <w:p w14:paraId="26EEBC35"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Отчисления на соц.нужды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FB6FFB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1A7CEDB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127,38</w:t>
            </w:r>
          </w:p>
        </w:tc>
        <w:tc>
          <w:tcPr>
            <w:tcW w:w="1820" w:type="dxa"/>
            <w:tcBorders>
              <w:top w:val="nil"/>
              <w:left w:val="nil"/>
              <w:bottom w:val="single" w:sz="4" w:space="0" w:color="C0C0C0"/>
              <w:right w:val="single" w:sz="4" w:space="0" w:color="C0C0C0"/>
            </w:tcBorders>
            <w:shd w:val="clear" w:color="000000" w:fill="FFFFCC"/>
            <w:vAlign w:val="center"/>
            <w:hideMark/>
          </w:tcPr>
          <w:p w14:paraId="45B958D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127,38</w:t>
            </w:r>
          </w:p>
        </w:tc>
        <w:tc>
          <w:tcPr>
            <w:tcW w:w="1840" w:type="dxa"/>
            <w:tcBorders>
              <w:top w:val="nil"/>
              <w:left w:val="nil"/>
              <w:bottom w:val="single" w:sz="4" w:space="0" w:color="C0C0C0"/>
              <w:right w:val="single" w:sz="4" w:space="0" w:color="C0C0C0"/>
            </w:tcBorders>
            <w:shd w:val="clear" w:color="000000" w:fill="FFFFCC"/>
            <w:vAlign w:val="center"/>
            <w:hideMark/>
          </w:tcPr>
          <w:p w14:paraId="7291AFC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169,61</w:t>
            </w:r>
          </w:p>
        </w:tc>
        <w:tc>
          <w:tcPr>
            <w:tcW w:w="1860" w:type="dxa"/>
            <w:tcBorders>
              <w:top w:val="nil"/>
              <w:left w:val="nil"/>
              <w:bottom w:val="single" w:sz="4" w:space="0" w:color="C0C0C0"/>
              <w:right w:val="single" w:sz="4" w:space="0" w:color="C0C0C0"/>
            </w:tcBorders>
            <w:shd w:val="clear" w:color="000000" w:fill="FFFFCC"/>
            <w:vAlign w:val="center"/>
            <w:hideMark/>
          </w:tcPr>
          <w:p w14:paraId="5A12562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130,39</w:t>
            </w:r>
          </w:p>
        </w:tc>
        <w:tc>
          <w:tcPr>
            <w:tcW w:w="1480" w:type="dxa"/>
            <w:tcBorders>
              <w:top w:val="nil"/>
              <w:left w:val="nil"/>
              <w:bottom w:val="single" w:sz="4" w:space="0" w:color="C0C0C0"/>
              <w:right w:val="single" w:sz="4" w:space="0" w:color="C0C0C0"/>
            </w:tcBorders>
            <w:shd w:val="clear" w:color="000000" w:fill="D7EAD3"/>
            <w:vAlign w:val="center"/>
            <w:hideMark/>
          </w:tcPr>
          <w:p w14:paraId="0C806B7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65,20</w:t>
            </w:r>
          </w:p>
        </w:tc>
        <w:tc>
          <w:tcPr>
            <w:tcW w:w="1460" w:type="dxa"/>
            <w:tcBorders>
              <w:top w:val="nil"/>
              <w:left w:val="nil"/>
              <w:bottom w:val="single" w:sz="4" w:space="0" w:color="C0C0C0"/>
              <w:right w:val="single" w:sz="4" w:space="0" w:color="C0C0C0"/>
            </w:tcBorders>
            <w:shd w:val="clear" w:color="000000" w:fill="D7EAD3"/>
            <w:vAlign w:val="center"/>
            <w:hideMark/>
          </w:tcPr>
          <w:p w14:paraId="35A8794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65,20</w:t>
            </w:r>
          </w:p>
        </w:tc>
        <w:tc>
          <w:tcPr>
            <w:tcW w:w="1680" w:type="dxa"/>
            <w:tcBorders>
              <w:top w:val="nil"/>
              <w:left w:val="nil"/>
              <w:bottom w:val="single" w:sz="4" w:space="0" w:color="C0C0C0"/>
              <w:right w:val="single" w:sz="4" w:space="0" w:color="C0C0C0"/>
            </w:tcBorders>
            <w:shd w:val="clear" w:color="000000" w:fill="FFFFCC"/>
            <w:vAlign w:val="center"/>
            <w:hideMark/>
          </w:tcPr>
          <w:p w14:paraId="1B41244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129,89</w:t>
            </w:r>
          </w:p>
        </w:tc>
        <w:tc>
          <w:tcPr>
            <w:tcW w:w="1360" w:type="dxa"/>
            <w:tcBorders>
              <w:top w:val="nil"/>
              <w:left w:val="nil"/>
              <w:bottom w:val="single" w:sz="4" w:space="0" w:color="C0C0C0"/>
              <w:right w:val="single" w:sz="4" w:space="0" w:color="C0C0C0"/>
            </w:tcBorders>
            <w:shd w:val="clear" w:color="000000" w:fill="D7EAD3"/>
            <w:vAlign w:val="center"/>
            <w:hideMark/>
          </w:tcPr>
          <w:p w14:paraId="2D18C9C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64,94</w:t>
            </w:r>
          </w:p>
        </w:tc>
        <w:tc>
          <w:tcPr>
            <w:tcW w:w="1360" w:type="dxa"/>
            <w:tcBorders>
              <w:top w:val="nil"/>
              <w:left w:val="nil"/>
              <w:bottom w:val="single" w:sz="4" w:space="0" w:color="C0C0C0"/>
              <w:right w:val="single" w:sz="4" w:space="0" w:color="C0C0C0"/>
            </w:tcBorders>
            <w:shd w:val="clear" w:color="000000" w:fill="D7EAD3"/>
            <w:vAlign w:val="center"/>
            <w:hideMark/>
          </w:tcPr>
          <w:p w14:paraId="2B027E7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64,94</w:t>
            </w:r>
          </w:p>
        </w:tc>
        <w:tc>
          <w:tcPr>
            <w:tcW w:w="5020" w:type="dxa"/>
            <w:tcBorders>
              <w:top w:val="nil"/>
              <w:left w:val="nil"/>
              <w:bottom w:val="single" w:sz="4" w:space="0" w:color="C0C0C0"/>
              <w:right w:val="single" w:sz="4" w:space="0" w:color="C0C0C0"/>
            </w:tcBorders>
            <w:shd w:val="clear" w:color="000000" w:fill="FFFFCC"/>
            <w:vAlign w:val="center"/>
            <w:hideMark/>
          </w:tcPr>
          <w:p w14:paraId="19B954A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415379EC" w14:textId="77777777" w:rsidTr="009E6573">
        <w:trPr>
          <w:trHeight w:val="1785"/>
          <w:jc w:val="center"/>
        </w:trPr>
        <w:tc>
          <w:tcPr>
            <w:tcW w:w="580" w:type="dxa"/>
            <w:tcBorders>
              <w:top w:val="nil"/>
              <w:left w:val="nil"/>
              <w:bottom w:val="nil"/>
              <w:right w:val="nil"/>
            </w:tcBorders>
            <w:shd w:val="clear" w:color="000000" w:fill="FFFF00"/>
            <w:noWrap/>
            <w:vAlign w:val="center"/>
            <w:hideMark/>
          </w:tcPr>
          <w:p w14:paraId="6368ACD8"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41BBB881"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A2052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w:t>
            </w:r>
          </w:p>
        </w:tc>
        <w:tc>
          <w:tcPr>
            <w:tcW w:w="5640" w:type="dxa"/>
            <w:tcBorders>
              <w:top w:val="nil"/>
              <w:left w:val="nil"/>
              <w:bottom w:val="single" w:sz="4" w:space="0" w:color="C0C0C0"/>
              <w:right w:val="single" w:sz="4" w:space="0" w:color="C0C0C0"/>
            </w:tcBorders>
            <w:shd w:val="clear" w:color="auto" w:fill="auto"/>
            <w:vAlign w:val="center"/>
            <w:hideMark/>
          </w:tcPr>
          <w:p w14:paraId="37AB9BC7"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D84047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5CAD68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1 796,58</w:t>
            </w:r>
          </w:p>
        </w:tc>
        <w:tc>
          <w:tcPr>
            <w:tcW w:w="1820" w:type="dxa"/>
            <w:tcBorders>
              <w:top w:val="nil"/>
              <w:left w:val="nil"/>
              <w:bottom w:val="single" w:sz="4" w:space="0" w:color="C0C0C0"/>
              <w:right w:val="single" w:sz="4" w:space="0" w:color="C0C0C0"/>
            </w:tcBorders>
            <w:shd w:val="clear" w:color="000000" w:fill="D7EAD3"/>
            <w:vAlign w:val="center"/>
            <w:hideMark/>
          </w:tcPr>
          <w:p w14:paraId="039C88E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1 879,60</w:t>
            </w:r>
          </w:p>
        </w:tc>
        <w:tc>
          <w:tcPr>
            <w:tcW w:w="1840" w:type="dxa"/>
            <w:tcBorders>
              <w:top w:val="nil"/>
              <w:left w:val="nil"/>
              <w:bottom w:val="single" w:sz="4" w:space="0" w:color="C0C0C0"/>
              <w:right w:val="single" w:sz="4" w:space="0" w:color="C0C0C0"/>
            </w:tcBorders>
            <w:shd w:val="clear" w:color="000000" w:fill="D7EAD3"/>
            <w:vAlign w:val="center"/>
            <w:hideMark/>
          </w:tcPr>
          <w:p w14:paraId="273CDC9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2 316,82</w:t>
            </w:r>
          </w:p>
        </w:tc>
        <w:tc>
          <w:tcPr>
            <w:tcW w:w="1860" w:type="dxa"/>
            <w:tcBorders>
              <w:top w:val="nil"/>
              <w:left w:val="nil"/>
              <w:bottom w:val="single" w:sz="4" w:space="0" w:color="C0C0C0"/>
              <w:right w:val="single" w:sz="4" w:space="0" w:color="C0C0C0"/>
            </w:tcBorders>
            <w:shd w:val="clear" w:color="000000" w:fill="D7EAD3"/>
            <w:vAlign w:val="center"/>
            <w:hideMark/>
          </w:tcPr>
          <w:p w14:paraId="64E82C9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1 839,09</w:t>
            </w:r>
          </w:p>
        </w:tc>
        <w:tc>
          <w:tcPr>
            <w:tcW w:w="1480" w:type="dxa"/>
            <w:tcBorders>
              <w:top w:val="nil"/>
              <w:left w:val="nil"/>
              <w:bottom w:val="single" w:sz="4" w:space="0" w:color="C0C0C0"/>
              <w:right w:val="single" w:sz="4" w:space="0" w:color="C0C0C0"/>
            </w:tcBorders>
            <w:shd w:val="clear" w:color="000000" w:fill="D7EAD3"/>
            <w:vAlign w:val="center"/>
            <w:hideMark/>
          </w:tcPr>
          <w:p w14:paraId="3A0316C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919,54</w:t>
            </w:r>
          </w:p>
        </w:tc>
        <w:tc>
          <w:tcPr>
            <w:tcW w:w="1460" w:type="dxa"/>
            <w:tcBorders>
              <w:top w:val="nil"/>
              <w:left w:val="nil"/>
              <w:bottom w:val="single" w:sz="4" w:space="0" w:color="C0C0C0"/>
              <w:right w:val="single" w:sz="4" w:space="0" w:color="C0C0C0"/>
            </w:tcBorders>
            <w:shd w:val="clear" w:color="000000" w:fill="D7EAD3"/>
            <w:vAlign w:val="center"/>
            <w:hideMark/>
          </w:tcPr>
          <w:p w14:paraId="238E01E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919,54</w:t>
            </w:r>
          </w:p>
        </w:tc>
        <w:tc>
          <w:tcPr>
            <w:tcW w:w="1680" w:type="dxa"/>
            <w:tcBorders>
              <w:top w:val="nil"/>
              <w:left w:val="nil"/>
              <w:bottom w:val="single" w:sz="4" w:space="0" w:color="C0C0C0"/>
              <w:right w:val="single" w:sz="4" w:space="0" w:color="C0C0C0"/>
            </w:tcBorders>
            <w:shd w:val="clear" w:color="000000" w:fill="D7EAD3"/>
            <w:vAlign w:val="center"/>
            <w:hideMark/>
          </w:tcPr>
          <w:p w14:paraId="19EAB49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1 916,63</w:t>
            </w:r>
          </w:p>
        </w:tc>
        <w:tc>
          <w:tcPr>
            <w:tcW w:w="1360" w:type="dxa"/>
            <w:tcBorders>
              <w:top w:val="nil"/>
              <w:left w:val="nil"/>
              <w:bottom w:val="single" w:sz="4" w:space="0" w:color="C0C0C0"/>
              <w:right w:val="single" w:sz="4" w:space="0" w:color="C0C0C0"/>
            </w:tcBorders>
            <w:shd w:val="clear" w:color="000000" w:fill="D7EAD3"/>
            <w:vAlign w:val="center"/>
            <w:hideMark/>
          </w:tcPr>
          <w:p w14:paraId="5C1E998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958,31</w:t>
            </w:r>
          </w:p>
        </w:tc>
        <w:tc>
          <w:tcPr>
            <w:tcW w:w="1360" w:type="dxa"/>
            <w:tcBorders>
              <w:top w:val="nil"/>
              <w:left w:val="nil"/>
              <w:bottom w:val="single" w:sz="4" w:space="0" w:color="C0C0C0"/>
              <w:right w:val="single" w:sz="4" w:space="0" w:color="C0C0C0"/>
            </w:tcBorders>
            <w:shd w:val="clear" w:color="000000" w:fill="D7EAD3"/>
            <w:vAlign w:val="center"/>
            <w:hideMark/>
          </w:tcPr>
          <w:p w14:paraId="1CF4FBB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958,31</w:t>
            </w:r>
          </w:p>
        </w:tc>
        <w:tc>
          <w:tcPr>
            <w:tcW w:w="50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D69078C"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103,0%, а также с учетом индекса эффективности операционных расходов 1%) </w:t>
            </w:r>
          </w:p>
        </w:tc>
      </w:tr>
      <w:tr w:rsidR="00FE750B" w:rsidRPr="001077C6" w14:paraId="4534477F"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3A793A8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57C67D05"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B702F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5.1</w:t>
            </w:r>
          </w:p>
        </w:tc>
        <w:tc>
          <w:tcPr>
            <w:tcW w:w="5640" w:type="dxa"/>
            <w:tcBorders>
              <w:top w:val="nil"/>
              <w:left w:val="nil"/>
              <w:bottom w:val="single" w:sz="4" w:space="0" w:color="C0C0C0"/>
              <w:right w:val="single" w:sz="4" w:space="0" w:color="C0C0C0"/>
            </w:tcBorders>
            <w:shd w:val="clear" w:color="auto" w:fill="auto"/>
            <w:vAlign w:val="center"/>
            <w:hideMark/>
          </w:tcPr>
          <w:p w14:paraId="2BF93830"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12ED527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3582896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906,15</w:t>
            </w:r>
          </w:p>
        </w:tc>
        <w:tc>
          <w:tcPr>
            <w:tcW w:w="1820" w:type="dxa"/>
            <w:tcBorders>
              <w:top w:val="nil"/>
              <w:left w:val="nil"/>
              <w:bottom w:val="single" w:sz="4" w:space="0" w:color="C0C0C0"/>
              <w:right w:val="single" w:sz="4" w:space="0" w:color="C0C0C0"/>
            </w:tcBorders>
            <w:shd w:val="clear" w:color="000000" w:fill="FFFFCC"/>
            <w:vAlign w:val="center"/>
            <w:hideMark/>
          </w:tcPr>
          <w:p w14:paraId="6BDF431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906,15</w:t>
            </w:r>
          </w:p>
        </w:tc>
        <w:tc>
          <w:tcPr>
            <w:tcW w:w="1840" w:type="dxa"/>
            <w:tcBorders>
              <w:top w:val="nil"/>
              <w:left w:val="nil"/>
              <w:bottom w:val="single" w:sz="4" w:space="0" w:color="C0C0C0"/>
              <w:right w:val="single" w:sz="4" w:space="0" w:color="C0C0C0"/>
            </w:tcBorders>
            <w:shd w:val="clear" w:color="000000" w:fill="FFFFCC"/>
            <w:vAlign w:val="center"/>
            <w:hideMark/>
          </w:tcPr>
          <w:p w14:paraId="6F1E769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1 464,95</w:t>
            </w:r>
          </w:p>
        </w:tc>
        <w:tc>
          <w:tcPr>
            <w:tcW w:w="1860" w:type="dxa"/>
            <w:tcBorders>
              <w:top w:val="nil"/>
              <w:left w:val="nil"/>
              <w:bottom w:val="single" w:sz="4" w:space="0" w:color="C0C0C0"/>
              <w:right w:val="single" w:sz="4" w:space="0" w:color="C0C0C0"/>
            </w:tcBorders>
            <w:shd w:val="clear" w:color="000000" w:fill="FFFFCC"/>
            <w:vAlign w:val="center"/>
            <w:hideMark/>
          </w:tcPr>
          <w:p w14:paraId="7EB77A0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927,59</w:t>
            </w:r>
          </w:p>
        </w:tc>
        <w:tc>
          <w:tcPr>
            <w:tcW w:w="1480" w:type="dxa"/>
            <w:tcBorders>
              <w:top w:val="nil"/>
              <w:left w:val="nil"/>
              <w:bottom w:val="single" w:sz="4" w:space="0" w:color="C0C0C0"/>
              <w:right w:val="single" w:sz="4" w:space="0" w:color="C0C0C0"/>
            </w:tcBorders>
            <w:shd w:val="clear" w:color="000000" w:fill="D7EAD3"/>
            <w:vAlign w:val="center"/>
            <w:hideMark/>
          </w:tcPr>
          <w:p w14:paraId="5FD076C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463,80</w:t>
            </w:r>
          </w:p>
        </w:tc>
        <w:tc>
          <w:tcPr>
            <w:tcW w:w="1460" w:type="dxa"/>
            <w:tcBorders>
              <w:top w:val="nil"/>
              <w:left w:val="nil"/>
              <w:bottom w:val="single" w:sz="4" w:space="0" w:color="C0C0C0"/>
              <w:right w:val="single" w:sz="4" w:space="0" w:color="C0C0C0"/>
            </w:tcBorders>
            <w:shd w:val="clear" w:color="000000" w:fill="D7EAD3"/>
            <w:vAlign w:val="center"/>
            <w:hideMark/>
          </w:tcPr>
          <w:p w14:paraId="5B69278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463,80</w:t>
            </w:r>
          </w:p>
        </w:tc>
        <w:tc>
          <w:tcPr>
            <w:tcW w:w="1680" w:type="dxa"/>
            <w:tcBorders>
              <w:top w:val="nil"/>
              <w:left w:val="nil"/>
              <w:bottom w:val="single" w:sz="4" w:space="0" w:color="C0C0C0"/>
              <w:right w:val="single" w:sz="4" w:space="0" w:color="C0C0C0"/>
            </w:tcBorders>
            <w:shd w:val="clear" w:color="000000" w:fill="FFFFCC"/>
            <w:vAlign w:val="center"/>
            <w:hideMark/>
          </w:tcPr>
          <w:p w14:paraId="6C1E363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924,00</w:t>
            </w:r>
          </w:p>
        </w:tc>
        <w:tc>
          <w:tcPr>
            <w:tcW w:w="1360" w:type="dxa"/>
            <w:tcBorders>
              <w:top w:val="nil"/>
              <w:left w:val="nil"/>
              <w:bottom w:val="single" w:sz="4" w:space="0" w:color="C0C0C0"/>
              <w:right w:val="single" w:sz="4" w:space="0" w:color="C0C0C0"/>
            </w:tcBorders>
            <w:shd w:val="clear" w:color="000000" w:fill="D7EAD3"/>
            <w:vAlign w:val="center"/>
            <w:hideMark/>
          </w:tcPr>
          <w:p w14:paraId="5E12C3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462,00</w:t>
            </w:r>
          </w:p>
        </w:tc>
        <w:tc>
          <w:tcPr>
            <w:tcW w:w="1360" w:type="dxa"/>
            <w:tcBorders>
              <w:top w:val="nil"/>
              <w:left w:val="nil"/>
              <w:bottom w:val="single" w:sz="4" w:space="0" w:color="C0C0C0"/>
              <w:right w:val="single" w:sz="4" w:space="0" w:color="C0C0C0"/>
            </w:tcBorders>
            <w:shd w:val="clear" w:color="000000" w:fill="D7EAD3"/>
            <w:vAlign w:val="center"/>
            <w:hideMark/>
          </w:tcPr>
          <w:p w14:paraId="10E1338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462,00</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2A8180B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0C47F8E"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01A7AA82"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1844E8C3"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A248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5.1.1</w:t>
            </w:r>
          </w:p>
        </w:tc>
        <w:tc>
          <w:tcPr>
            <w:tcW w:w="5640" w:type="dxa"/>
            <w:tcBorders>
              <w:top w:val="nil"/>
              <w:left w:val="nil"/>
              <w:bottom w:val="single" w:sz="4" w:space="0" w:color="C0C0C0"/>
              <w:right w:val="single" w:sz="4" w:space="0" w:color="C0C0C0"/>
            </w:tcBorders>
            <w:shd w:val="clear" w:color="auto" w:fill="auto"/>
            <w:vAlign w:val="center"/>
            <w:hideMark/>
          </w:tcPr>
          <w:p w14:paraId="3ACEA14B"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40E95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5E948EB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22 473,99</w:t>
            </w:r>
          </w:p>
        </w:tc>
        <w:tc>
          <w:tcPr>
            <w:tcW w:w="1820" w:type="dxa"/>
            <w:tcBorders>
              <w:top w:val="nil"/>
              <w:left w:val="nil"/>
              <w:bottom w:val="single" w:sz="4" w:space="0" w:color="C0C0C0"/>
              <w:right w:val="single" w:sz="4" w:space="0" w:color="C0C0C0"/>
            </w:tcBorders>
            <w:shd w:val="clear" w:color="000000" w:fill="D7EAD3"/>
            <w:vAlign w:val="center"/>
            <w:hideMark/>
          </w:tcPr>
          <w:p w14:paraId="0433EE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22 473,99</w:t>
            </w:r>
          </w:p>
        </w:tc>
        <w:tc>
          <w:tcPr>
            <w:tcW w:w="1840" w:type="dxa"/>
            <w:tcBorders>
              <w:top w:val="nil"/>
              <w:left w:val="nil"/>
              <w:bottom w:val="single" w:sz="4" w:space="0" w:color="C0C0C0"/>
              <w:right w:val="single" w:sz="4" w:space="0" w:color="C0C0C0"/>
            </w:tcBorders>
            <w:shd w:val="clear" w:color="000000" w:fill="D7EAD3"/>
            <w:vAlign w:val="center"/>
            <w:hideMark/>
          </w:tcPr>
          <w:p w14:paraId="575B27A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34 879,76</w:t>
            </w:r>
          </w:p>
        </w:tc>
        <w:tc>
          <w:tcPr>
            <w:tcW w:w="1860" w:type="dxa"/>
            <w:tcBorders>
              <w:top w:val="nil"/>
              <w:left w:val="nil"/>
              <w:bottom w:val="single" w:sz="4" w:space="0" w:color="C0C0C0"/>
              <w:right w:val="single" w:sz="4" w:space="0" w:color="C0C0C0"/>
            </w:tcBorders>
            <w:shd w:val="clear" w:color="000000" w:fill="D7EAD3"/>
            <w:vAlign w:val="center"/>
            <w:hideMark/>
          </w:tcPr>
          <w:p w14:paraId="5F0CD45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23 005,72</w:t>
            </w:r>
          </w:p>
        </w:tc>
        <w:tc>
          <w:tcPr>
            <w:tcW w:w="1480" w:type="dxa"/>
            <w:tcBorders>
              <w:top w:val="nil"/>
              <w:left w:val="nil"/>
              <w:bottom w:val="single" w:sz="4" w:space="0" w:color="C0C0C0"/>
              <w:right w:val="single" w:sz="4" w:space="0" w:color="C0C0C0"/>
            </w:tcBorders>
            <w:shd w:val="clear" w:color="000000" w:fill="D7EAD3"/>
            <w:vAlign w:val="center"/>
            <w:hideMark/>
          </w:tcPr>
          <w:p w14:paraId="0A3BAB1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23 005,72</w:t>
            </w:r>
          </w:p>
        </w:tc>
        <w:tc>
          <w:tcPr>
            <w:tcW w:w="1460" w:type="dxa"/>
            <w:tcBorders>
              <w:top w:val="nil"/>
              <w:left w:val="nil"/>
              <w:bottom w:val="single" w:sz="4" w:space="0" w:color="C0C0C0"/>
              <w:right w:val="single" w:sz="4" w:space="0" w:color="C0C0C0"/>
            </w:tcBorders>
            <w:shd w:val="clear" w:color="000000" w:fill="D7EAD3"/>
            <w:vAlign w:val="center"/>
            <w:hideMark/>
          </w:tcPr>
          <w:p w14:paraId="2E1F206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23 005,72</w:t>
            </w:r>
          </w:p>
        </w:tc>
        <w:tc>
          <w:tcPr>
            <w:tcW w:w="1680" w:type="dxa"/>
            <w:tcBorders>
              <w:top w:val="nil"/>
              <w:left w:val="nil"/>
              <w:bottom w:val="single" w:sz="4" w:space="0" w:color="C0C0C0"/>
              <w:right w:val="single" w:sz="4" w:space="0" w:color="C0C0C0"/>
            </w:tcBorders>
            <w:shd w:val="clear" w:color="000000" w:fill="D7EAD3"/>
            <w:vAlign w:val="center"/>
            <w:hideMark/>
          </w:tcPr>
          <w:p w14:paraId="7B2B6F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22 916,73</w:t>
            </w:r>
          </w:p>
        </w:tc>
        <w:tc>
          <w:tcPr>
            <w:tcW w:w="1360" w:type="dxa"/>
            <w:tcBorders>
              <w:top w:val="nil"/>
              <w:left w:val="nil"/>
              <w:bottom w:val="single" w:sz="4" w:space="0" w:color="C0C0C0"/>
              <w:right w:val="single" w:sz="4" w:space="0" w:color="C0C0C0"/>
            </w:tcBorders>
            <w:shd w:val="clear" w:color="000000" w:fill="D7EAD3"/>
            <w:vAlign w:val="center"/>
            <w:hideMark/>
          </w:tcPr>
          <w:p w14:paraId="4C70D24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22 916,73</w:t>
            </w:r>
          </w:p>
        </w:tc>
        <w:tc>
          <w:tcPr>
            <w:tcW w:w="1360" w:type="dxa"/>
            <w:tcBorders>
              <w:top w:val="nil"/>
              <w:left w:val="nil"/>
              <w:bottom w:val="single" w:sz="4" w:space="0" w:color="C0C0C0"/>
              <w:right w:val="single" w:sz="4" w:space="0" w:color="C0C0C0"/>
            </w:tcBorders>
            <w:shd w:val="clear" w:color="000000" w:fill="D7EAD3"/>
            <w:vAlign w:val="center"/>
            <w:hideMark/>
          </w:tcPr>
          <w:p w14:paraId="1F3EB94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22 916,73</w:t>
            </w:r>
          </w:p>
        </w:tc>
        <w:tc>
          <w:tcPr>
            <w:tcW w:w="5020" w:type="dxa"/>
            <w:tcBorders>
              <w:top w:val="nil"/>
              <w:left w:val="nil"/>
              <w:bottom w:val="single" w:sz="4" w:space="0" w:color="C0C0C0"/>
              <w:right w:val="single" w:sz="4" w:space="0" w:color="C0C0C0"/>
            </w:tcBorders>
            <w:shd w:val="clear" w:color="000000" w:fill="FFFFCC"/>
            <w:vAlign w:val="center"/>
            <w:hideMark/>
          </w:tcPr>
          <w:p w14:paraId="44573622"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9963C37"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D5E562E"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571D1C9E"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DFC7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5.1.2</w:t>
            </w:r>
          </w:p>
        </w:tc>
        <w:tc>
          <w:tcPr>
            <w:tcW w:w="5640" w:type="dxa"/>
            <w:tcBorders>
              <w:top w:val="nil"/>
              <w:left w:val="nil"/>
              <w:bottom w:val="single" w:sz="4" w:space="0" w:color="C0C0C0"/>
              <w:right w:val="single" w:sz="4" w:space="0" w:color="C0C0C0"/>
            </w:tcBorders>
            <w:shd w:val="clear" w:color="auto" w:fill="auto"/>
            <w:vAlign w:val="center"/>
            <w:hideMark/>
          </w:tcPr>
          <w:p w14:paraId="2DF9D9A8"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51FD30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10EF9AF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820" w:type="dxa"/>
            <w:tcBorders>
              <w:top w:val="nil"/>
              <w:left w:val="nil"/>
              <w:bottom w:val="single" w:sz="4" w:space="0" w:color="C0C0C0"/>
              <w:right w:val="single" w:sz="4" w:space="0" w:color="C0C0C0"/>
            </w:tcBorders>
            <w:shd w:val="clear" w:color="000000" w:fill="FFFFCC"/>
            <w:vAlign w:val="center"/>
            <w:hideMark/>
          </w:tcPr>
          <w:p w14:paraId="531802D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840" w:type="dxa"/>
            <w:tcBorders>
              <w:top w:val="nil"/>
              <w:left w:val="nil"/>
              <w:bottom w:val="single" w:sz="4" w:space="0" w:color="C0C0C0"/>
              <w:right w:val="single" w:sz="4" w:space="0" w:color="C0C0C0"/>
            </w:tcBorders>
            <w:shd w:val="clear" w:color="000000" w:fill="FFFFCC"/>
            <w:vAlign w:val="center"/>
            <w:hideMark/>
          </w:tcPr>
          <w:p w14:paraId="5B32C70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3,50</w:t>
            </w:r>
          </w:p>
        </w:tc>
        <w:tc>
          <w:tcPr>
            <w:tcW w:w="1860" w:type="dxa"/>
            <w:tcBorders>
              <w:top w:val="nil"/>
              <w:left w:val="nil"/>
              <w:bottom w:val="single" w:sz="4" w:space="0" w:color="C0C0C0"/>
              <w:right w:val="single" w:sz="4" w:space="0" w:color="C0C0C0"/>
            </w:tcBorders>
            <w:shd w:val="clear" w:color="000000" w:fill="FFFFCC"/>
            <w:vAlign w:val="center"/>
            <w:hideMark/>
          </w:tcPr>
          <w:p w14:paraId="460A433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480" w:type="dxa"/>
            <w:tcBorders>
              <w:top w:val="nil"/>
              <w:left w:val="nil"/>
              <w:bottom w:val="single" w:sz="4" w:space="0" w:color="C0C0C0"/>
              <w:right w:val="single" w:sz="4" w:space="0" w:color="C0C0C0"/>
            </w:tcBorders>
            <w:shd w:val="clear" w:color="000000" w:fill="D7EAD3"/>
            <w:vAlign w:val="center"/>
            <w:hideMark/>
          </w:tcPr>
          <w:p w14:paraId="12C16F7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460" w:type="dxa"/>
            <w:tcBorders>
              <w:top w:val="nil"/>
              <w:left w:val="nil"/>
              <w:bottom w:val="single" w:sz="4" w:space="0" w:color="C0C0C0"/>
              <w:right w:val="single" w:sz="4" w:space="0" w:color="C0C0C0"/>
            </w:tcBorders>
            <w:shd w:val="clear" w:color="000000" w:fill="D7EAD3"/>
            <w:vAlign w:val="center"/>
            <w:hideMark/>
          </w:tcPr>
          <w:p w14:paraId="21DF1EC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680" w:type="dxa"/>
            <w:tcBorders>
              <w:top w:val="nil"/>
              <w:left w:val="nil"/>
              <w:bottom w:val="single" w:sz="4" w:space="0" w:color="C0C0C0"/>
              <w:right w:val="single" w:sz="4" w:space="0" w:color="C0C0C0"/>
            </w:tcBorders>
            <w:shd w:val="clear" w:color="000000" w:fill="FFFFCC"/>
            <w:vAlign w:val="center"/>
            <w:hideMark/>
          </w:tcPr>
          <w:p w14:paraId="07AD52C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360" w:type="dxa"/>
            <w:tcBorders>
              <w:top w:val="nil"/>
              <w:left w:val="nil"/>
              <w:bottom w:val="single" w:sz="4" w:space="0" w:color="C0C0C0"/>
              <w:right w:val="single" w:sz="4" w:space="0" w:color="C0C0C0"/>
            </w:tcBorders>
            <w:shd w:val="clear" w:color="000000" w:fill="D7EAD3"/>
            <w:vAlign w:val="center"/>
            <w:hideMark/>
          </w:tcPr>
          <w:p w14:paraId="1F4D478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1360" w:type="dxa"/>
            <w:tcBorders>
              <w:top w:val="nil"/>
              <w:left w:val="nil"/>
              <w:bottom w:val="single" w:sz="4" w:space="0" w:color="C0C0C0"/>
              <w:right w:val="single" w:sz="4" w:space="0" w:color="C0C0C0"/>
            </w:tcBorders>
            <w:shd w:val="clear" w:color="000000" w:fill="D7EAD3"/>
            <w:vAlign w:val="center"/>
            <w:hideMark/>
          </w:tcPr>
          <w:p w14:paraId="72BDD8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3,36</w:t>
            </w:r>
          </w:p>
        </w:tc>
        <w:tc>
          <w:tcPr>
            <w:tcW w:w="5020" w:type="dxa"/>
            <w:tcBorders>
              <w:top w:val="nil"/>
              <w:left w:val="nil"/>
              <w:bottom w:val="single" w:sz="4" w:space="0" w:color="C0C0C0"/>
              <w:right w:val="single" w:sz="4" w:space="0" w:color="C0C0C0"/>
            </w:tcBorders>
            <w:shd w:val="clear" w:color="000000" w:fill="FFFFCC"/>
            <w:vAlign w:val="center"/>
            <w:hideMark/>
          </w:tcPr>
          <w:p w14:paraId="78261F93"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136642DF"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439106E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2DC20470"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310B9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5.2</w:t>
            </w:r>
          </w:p>
        </w:tc>
        <w:tc>
          <w:tcPr>
            <w:tcW w:w="5640" w:type="dxa"/>
            <w:tcBorders>
              <w:top w:val="nil"/>
              <w:left w:val="nil"/>
              <w:bottom w:val="single" w:sz="4" w:space="0" w:color="C0C0C0"/>
              <w:right w:val="single" w:sz="4" w:space="0" w:color="C0C0C0"/>
            </w:tcBorders>
            <w:shd w:val="clear" w:color="auto" w:fill="auto"/>
            <w:vAlign w:val="center"/>
            <w:hideMark/>
          </w:tcPr>
          <w:p w14:paraId="7F965D98"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469183D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77B66B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273,66</w:t>
            </w:r>
          </w:p>
        </w:tc>
        <w:tc>
          <w:tcPr>
            <w:tcW w:w="1820" w:type="dxa"/>
            <w:tcBorders>
              <w:top w:val="nil"/>
              <w:left w:val="nil"/>
              <w:bottom w:val="single" w:sz="4" w:space="0" w:color="C0C0C0"/>
              <w:right w:val="single" w:sz="4" w:space="0" w:color="C0C0C0"/>
            </w:tcBorders>
            <w:shd w:val="clear" w:color="000000" w:fill="FFFFCC"/>
            <w:vAlign w:val="center"/>
            <w:hideMark/>
          </w:tcPr>
          <w:p w14:paraId="34200FE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273,66</w:t>
            </w:r>
          </w:p>
        </w:tc>
        <w:tc>
          <w:tcPr>
            <w:tcW w:w="1840" w:type="dxa"/>
            <w:tcBorders>
              <w:top w:val="nil"/>
              <w:left w:val="nil"/>
              <w:bottom w:val="single" w:sz="4" w:space="0" w:color="C0C0C0"/>
              <w:right w:val="single" w:sz="4" w:space="0" w:color="C0C0C0"/>
            </w:tcBorders>
            <w:shd w:val="clear" w:color="000000" w:fill="FFFFCC"/>
            <w:vAlign w:val="center"/>
            <w:hideMark/>
          </w:tcPr>
          <w:p w14:paraId="4D0F358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442,41</w:t>
            </w:r>
          </w:p>
        </w:tc>
        <w:tc>
          <w:tcPr>
            <w:tcW w:w="1860" w:type="dxa"/>
            <w:tcBorders>
              <w:top w:val="nil"/>
              <w:left w:val="nil"/>
              <w:bottom w:val="single" w:sz="4" w:space="0" w:color="C0C0C0"/>
              <w:right w:val="single" w:sz="4" w:space="0" w:color="C0C0C0"/>
            </w:tcBorders>
            <w:shd w:val="clear" w:color="000000" w:fill="FFFFCC"/>
            <w:vAlign w:val="center"/>
            <w:hideMark/>
          </w:tcPr>
          <w:p w14:paraId="5B85A51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280,13</w:t>
            </w:r>
          </w:p>
        </w:tc>
        <w:tc>
          <w:tcPr>
            <w:tcW w:w="1480" w:type="dxa"/>
            <w:tcBorders>
              <w:top w:val="nil"/>
              <w:left w:val="nil"/>
              <w:bottom w:val="single" w:sz="4" w:space="0" w:color="C0C0C0"/>
              <w:right w:val="single" w:sz="4" w:space="0" w:color="C0C0C0"/>
            </w:tcBorders>
            <w:shd w:val="clear" w:color="000000" w:fill="D7EAD3"/>
            <w:vAlign w:val="center"/>
            <w:hideMark/>
          </w:tcPr>
          <w:p w14:paraId="311AE81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140,07</w:t>
            </w:r>
          </w:p>
        </w:tc>
        <w:tc>
          <w:tcPr>
            <w:tcW w:w="1460" w:type="dxa"/>
            <w:tcBorders>
              <w:top w:val="nil"/>
              <w:left w:val="nil"/>
              <w:bottom w:val="single" w:sz="4" w:space="0" w:color="C0C0C0"/>
              <w:right w:val="single" w:sz="4" w:space="0" w:color="C0C0C0"/>
            </w:tcBorders>
            <w:shd w:val="clear" w:color="000000" w:fill="D7EAD3"/>
            <w:vAlign w:val="center"/>
            <w:hideMark/>
          </w:tcPr>
          <w:p w14:paraId="70460B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140,07</w:t>
            </w:r>
          </w:p>
        </w:tc>
        <w:tc>
          <w:tcPr>
            <w:tcW w:w="1680" w:type="dxa"/>
            <w:tcBorders>
              <w:top w:val="nil"/>
              <w:left w:val="nil"/>
              <w:bottom w:val="single" w:sz="4" w:space="0" w:color="C0C0C0"/>
              <w:right w:val="single" w:sz="4" w:space="0" w:color="C0C0C0"/>
            </w:tcBorders>
            <w:shd w:val="clear" w:color="000000" w:fill="FFFFCC"/>
            <w:vAlign w:val="center"/>
            <w:hideMark/>
          </w:tcPr>
          <w:p w14:paraId="4A3D9F5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279,05</w:t>
            </w:r>
          </w:p>
        </w:tc>
        <w:tc>
          <w:tcPr>
            <w:tcW w:w="1360" w:type="dxa"/>
            <w:tcBorders>
              <w:top w:val="nil"/>
              <w:left w:val="nil"/>
              <w:bottom w:val="single" w:sz="4" w:space="0" w:color="C0C0C0"/>
              <w:right w:val="single" w:sz="4" w:space="0" w:color="C0C0C0"/>
            </w:tcBorders>
            <w:shd w:val="clear" w:color="000000" w:fill="D7EAD3"/>
            <w:vAlign w:val="center"/>
            <w:hideMark/>
          </w:tcPr>
          <w:p w14:paraId="3916974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139,52</w:t>
            </w:r>
          </w:p>
        </w:tc>
        <w:tc>
          <w:tcPr>
            <w:tcW w:w="1360" w:type="dxa"/>
            <w:tcBorders>
              <w:top w:val="nil"/>
              <w:left w:val="nil"/>
              <w:bottom w:val="single" w:sz="4" w:space="0" w:color="C0C0C0"/>
              <w:right w:val="single" w:sz="4" w:space="0" w:color="C0C0C0"/>
            </w:tcBorders>
            <w:shd w:val="clear" w:color="000000" w:fill="D7EAD3"/>
            <w:vAlign w:val="center"/>
            <w:hideMark/>
          </w:tcPr>
          <w:p w14:paraId="32B78F3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139,52</w:t>
            </w:r>
          </w:p>
        </w:tc>
        <w:tc>
          <w:tcPr>
            <w:tcW w:w="5020" w:type="dxa"/>
            <w:tcBorders>
              <w:top w:val="nil"/>
              <w:left w:val="nil"/>
              <w:bottom w:val="single" w:sz="4" w:space="0" w:color="C0C0C0"/>
              <w:right w:val="single" w:sz="4" w:space="0" w:color="C0C0C0"/>
            </w:tcBorders>
            <w:shd w:val="clear" w:color="000000" w:fill="FFFFCC"/>
            <w:vAlign w:val="center"/>
            <w:hideMark/>
          </w:tcPr>
          <w:p w14:paraId="46FDD87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49F8D3C6"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55201F3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noWrap/>
            <w:vAlign w:val="bottom"/>
            <w:hideMark/>
          </w:tcPr>
          <w:p w14:paraId="4C5AF971"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204A2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5.3</w:t>
            </w:r>
          </w:p>
        </w:tc>
        <w:tc>
          <w:tcPr>
            <w:tcW w:w="5640" w:type="dxa"/>
            <w:tcBorders>
              <w:top w:val="nil"/>
              <w:left w:val="nil"/>
              <w:bottom w:val="single" w:sz="4" w:space="0" w:color="C0C0C0"/>
              <w:right w:val="single" w:sz="4" w:space="0" w:color="C0C0C0"/>
            </w:tcBorders>
            <w:shd w:val="clear" w:color="auto" w:fill="auto"/>
            <w:vAlign w:val="center"/>
            <w:hideMark/>
          </w:tcPr>
          <w:p w14:paraId="46CA904A" w14:textId="77777777" w:rsidR="00FE750B" w:rsidRPr="001077C6" w:rsidRDefault="00FE750B" w:rsidP="009E6573">
            <w:pPr>
              <w:ind w:firstLineChars="100" w:firstLine="110"/>
              <w:rPr>
                <w:rFonts w:ascii="Tahoma" w:hAnsi="Tahoma" w:cs="Tahoma"/>
                <w:b/>
                <w:bCs/>
                <w:color w:val="000000"/>
                <w:sz w:val="11"/>
                <w:szCs w:val="11"/>
              </w:rPr>
            </w:pPr>
            <w:r w:rsidRPr="001077C6">
              <w:rPr>
                <w:rFonts w:ascii="Tahoma" w:hAnsi="Tahoma" w:cs="Tahoma"/>
                <w:b/>
                <w:bCs/>
                <w:color w:val="000000"/>
                <w:sz w:val="11"/>
                <w:szCs w:val="11"/>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40E4EF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13F7F24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616,77</w:t>
            </w:r>
          </w:p>
        </w:tc>
        <w:tc>
          <w:tcPr>
            <w:tcW w:w="1820" w:type="dxa"/>
            <w:tcBorders>
              <w:top w:val="nil"/>
              <w:left w:val="nil"/>
              <w:bottom w:val="single" w:sz="4" w:space="0" w:color="C0C0C0"/>
              <w:right w:val="single" w:sz="4" w:space="0" w:color="C0C0C0"/>
            </w:tcBorders>
            <w:shd w:val="clear" w:color="000000" w:fill="D7EAD3"/>
            <w:vAlign w:val="center"/>
            <w:hideMark/>
          </w:tcPr>
          <w:p w14:paraId="2A178A5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699,79</w:t>
            </w:r>
          </w:p>
        </w:tc>
        <w:tc>
          <w:tcPr>
            <w:tcW w:w="1840" w:type="dxa"/>
            <w:tcBorders>
              <w:top w:val="nil"/>
              <w:left w:val="nil"/>
              <w:bottom w:val="single" w:sz="4" w:space="0" w:color="C0C0C0"/>
              <w:right w:val="single" w:sz="4" w:space="0" w:color="C0C0C0"/>
            </w:tcBorders>
            <w:shd w:val="clear" w:color="000000" w:fill="D7EAD3"/>
            <w:vAlign w:val="center"/>
            <w:hideMark/>
          </w:tcPr>
          <w:p w14:paraId="64238DB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409,46</w:t>
            </w:r>
          </w:p>
        </w:tc>
        <w:tc>
          <w:tcPr>
            <w:tcW w:w="1860" w:type="dxa"/>
            <w:tcBorders>
              <w:top w:val="nil"/>
              <w:left w:val="nil"/>
              <w:bottom w:val="single" w:sz="4" w:space="0" w:color="C0C0C0"/>
              <w:right w:val="single" w:sz="4" w:space="0" w:color="C0C0C0"/>
            </w:tcBorders>
            <w:shd w:val="clear" w:color="000000" w:fill="D7EAD3"/>
            <w:vAlign w:val="center"/>
            <w:hideMark/>
          </w:tcPr>
          <w:p w14:paraId="43016CD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631,36</w:t>
            </w:r>
          </w:p>
        </w:tc>
        <w:tc>
          <w:tcPr>
            <w:tcW w:w="1480" w:type="dxa"/>
            <w:tcBorders>
              <w:top w:val="nil"/>
              <w:left w:val="nil"/>
              <w:bottom w:val="single" w:sz="4" w:space="0" w:color="C0C0C0"/>
              <w:right w:val="single" w:sz="4" w:space="0" w:color="C0C0C0"/>
            </w:tcBorders>
            <w:shd w:val="clear" w:color="000000" w:fill="D7EAD3"/>
            <w:vAlign w:val="center"/>
            <w:hideMark/>
          </w:tcPr>
          <w:p w14:paraId="28B9648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315,68</w:t>
            </w:r>
          </w:p>
        </w:tc>
        <w:tc>
          <w:tcPr>
            <w:tcW w:w="1460" w:type="dxa"/>
            <w:tcBorders>
              <w:top w:val="nil"/>
              <w:left w:val="nil"/>
              <w:bottom w:val="single" w:sz="4" w:space="0" w:color="C0C0C0"/>
              <w:right w:val="single" w:sz="4" w:space="0" w:color="C0C0C0"/>
            </w:tcBorders>
            <w:shd w:val="clear" w:color="000000" w:fill="D7EAD3"/>
            <w:vAlign w:val="center"/>
            <w:hideMark/>
          </w:tcPr>
          <w:p w14:paraId="6B5147A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315,68</w:t>
            </w:r>
          </w:p>
        </w:tc>
        <w:tc>
          <w:tcPr>
            <w:tcW w:w="1680" w:type="dxa"/>
            <w:tcBorders>
              <w:top w:val="nil"/>
              <w:left w:val="nil"/>
              <w:bottom w:val="single" w:sz="4" w:space="0" w:color="C0C0C0"/>
              <w:right w:val="single" w:sz="4" w:space="0" w:color="C0C0C0"/>
            </w:tcBorders>
            <w:shd w:val="clear" w:color="000000" w:fill="D7EAD3"/>
            <w:vAlign w:val="center"/>
            <w:hideMark/>
          </w:tcPr>
          <w:p w14:paraId="2836EAF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713,58</w:t>
            </w:r>
          </w:p>
        </w:tc>
        <w:tc>
          <w:tcPr>
            <w:tcW w:w="1360" w:type="dxa"/>
            <w:tcBorders>
              <w:top w:val="nil"/>
              <w:left w:val="nil"/>
              <w:bottom w:val="single" w:sz="4" w:space="0" w:color="C0C0C0"/>
              <w:right w:val="single" w:sz="4" w:space="0" w:color="C0C0C0"/>
            </w:tcBorders>
            <w:shd w:val="clear" w:color="000000" w:fill="D7EAD3"/>
            <w:vAlign w:val="center"/>
            <w:hideMark/>
          </w:tcPr>
          <w:p w14:paraId="5DE11E8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356,79</w:t>
            </w:r>
          </w:p>
        </w:tc>
        <w:tc>
          <w:tcPr>
            <w:tcW w:w="1360" w:type="dxa"/>
            <w:tcBorders>
              <w:top w:val="nil"/>
              <w:left w:val="nil"/>
              <w:bottom w:val="single" w:sz="4" w:space="0" w:color="C0C0C0"/>
              <w:right w:val="single" w:sz="4" w:space="0" w:color="C0C0C0"/>
            </w:tcBorders>
            <w:shd w:val="clear" w:color="000000" w:fill="D7EAD3"/>
            <w:vAlign w:val="center"/>
            <w:hideMark/>
          </w:tcPr>
          <w:p w14:paraId="205C491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356,79</w:t>
            </w:r>
          </w:p>
        </w:tc>
        <w:tc>
          <w:tcPr>
            <w:tcW w:w="5020" w:type="dxa"/>
            <w:tcBorders>
              <w:top w:val="nil"/>
              <w:left w:val="nil"/>
              <w:bottom w:val="single" w:sz="4" w:space="0" w:color="C0C0C0"/>
              <w:right w:val="single" w:sz="4" w:space="0" w:color="C0C0C0"/>
            </w:tcBorders>
            <w:shd w:val="clear" w:color="000000" w:fill="FFFFCC"/>
            <w:vAlign w:val="center"/>
            <w:hideMark/>
          </w:tcPr>
          <w:p w14:paraId="0F6C54A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6B11DE34" w14:textId="77777777" w:rsidTr="009E6573">
        <w:trPr>
          <w:trHeight w:val="300"/>
          <w:jc w:val="center"/>
        </w:trPr>
        <w:tc>
          <w:tcPr>
            <w:tcW w:w="580" w:type="dxa"/>
            <w:tcBorders>
              <w:top w:val="nil"/>
              <w:left w:val="nil"/>
              <w:bottom w:val="nil"/>
              <w:right w:val="nil"/>
            </w:tcBorders>
            <w:shd w:val="clear" w:color="000000" w:fill="FFFF00"/>
            <w:noWrap/>
            <w:vAlign w:val="center"/>
            <w:hideMark/>
          </w:tcPr>
          <w:p w14:paraId="69E140D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ОР</w:t>
            </w:r>
          </w:p>
        </w:tc>
        <w:tc>
          <w:tcPr>
            <w:tcW w:w="520" w:type="dxa"/>
            <w:tcBorders>
              <w:top w:val="nil"/>
              <w:left w:val="nil"/>
              <w:bottom w:val="nil"/>
              <w:right w:val="nil"/>
            </w:tcBorders>
            <w:shd w:val="clear" w:color="auto" w:fill="auto"/>
            <w:vAlign w:val="center"/>
            <w:hideMark/>
          </w:tcPr>
          <w:p w14:paraId="0181B095" w14:textId="77777777" w:rsidR="00FE750B" w:rsidRPr="001077C6" w:rsidRDefault="00FE750B" w:rsidP="009E6573">
            <w:pPr>
              <w:jc w:val="center"/>
              <w:rPr>
                <w:rFonts w:ascii="Wingdings 2" w:hAnsi="Wingdings 2" w:cs="Tahoma"/>
                <w:color w:val="5A5A5A"/>
                <w:sz w:val="11"/>
                <w:szCs w:val="11"/>
              </w:rPr>
            </w:pPr>
            <w:r w:rsidRPr="001077C6">
              <w:rPr>
                <w:rFonts w:ascii="Wingdings 2" w:hAnsi="Wingdings 2" w:cs="Tahoma"/>
                <w:color w:val="5A5A5A"/>
                <w:sz w:val="11"/>
                <w:szCs w:val="11"/>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5FFF3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68CFF9CA" w14:textId="77777777" w:rsidR="00FE750B" w:rsidRPr="001077C6" w:rsidRDefault="00FE750B" w:rsidP="009E6573">
            <w:pPr>
              <w:ind w:firstLineChars="200" w:firstLine="220"/>
              <w:rPr>
                <w:rFonts w:ascii="Tahoma" w:hAnsi="Tahoma" w:cs="Tahoma"/>
                <w:sz w:val="11"/>
                <w:szCs w:val="11"/>
              </w:rPr>
            </w:pPr>
            <w:r w:rsidRPr="001077C6">
              <w:rPr>
                <w:rFonts w:ascii="Tahoma" w:hAnsi="Tahoma" w:cs="Tahoma"/>
                <w:sz w:val="11"/>
                <w:szCs w:val="11"/>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DAEA0E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F5EEA8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616,77</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7757EA2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699,79</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02BE9B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409,46</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65522D6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631,36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CA4E8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315,68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D7CCD3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315,68</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7D98C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713,58</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2FE921C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356,79</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1DC25A3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356,79</w:t>
            </w:r>
          </w:p>
        </w:tc>
        <w:tc>
          <w:tcPr>
            <w:tcW w:w="5020" w:type="dxa"/>
            <w:tcBorders>
              <w:top w:val="single" w:sz="4" w:space="0" w:color="C0C0C0"/>
              <w:left w:val="nil"/>
              <w:bottom w:val="single" w:sz="4" w:space="0" w:color="C0C0C0"/>
              <w:right w:val="single" w:sz="4" w:space="0" w:color="C0C0C0"/>
            </w:tcBorders>
            <w:shd w:val="clear" w:color="000000" w:fill="FFFFCC"/>
            <w:vAlign w:val="center"/>
            <w:hideMark/>
          </w:tcPr>
          <w:p w14:paraId="440ABD6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0343F27" w14:textId="77777777" w:rsidTr="009E6573">
        <w:trPr>
          <w:trHeight w:val="300"/>
          <w:jc w:val="center"/>
        </w:trPr>
        <w:tc>
          <w:tcPr>
            <w:tcW w:w="580" w:type="dxa"/>
            <w:tcBorders>
              <w:top w:val="nil"/>
              <w:left w:val="nil"/>
              <w:bottom w:val="nil"/>
              <w:right w:val="nil"/>
            </w:tcBorders>
            <w:shd w:val="clear" w:color="000000" w:fill="00B050"/>
            <w:noWrap/>
            <w:vAlign w:val="center"/>
            <w:hideMark/>
          </w:tcPr>
          <w:p w14:paraId="27866867"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6A600677"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E4F54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w:t>
            </w:r>
          </w:p>
        </w:tc>
        <w:tc>
          <w:tcPr>
            <w:tcW w:w="5640" w:type="dxa"/>
            <w:tcBorders>
              <w:top w:val="nil"/>
              <w:left w:val="nil"/>
              <w:bottom w:val="single" w:sz="4" w:space="0" w:color="C0C0C0"/>
              <w:right w:val="single" w:sz="4" w:space="0" w:color="C0C0C0"/>
            </w:tcBorders>
            <w:shd w:val="clear" w:color="auto" w:fill="auto"/>
            <w:vAlign w:val="center"/>
            <w:hideMark/>
          </w:tcPr>
          <w:p w14:paraId="6AA24370"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E0204B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5E7AD9E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1,41</w:t>
            </w:r>
          </w:p>
        </w:tc>
        <w:tc>
          <w:tcPr>
            <w:tcW w:w="1820" w:type="dxa"/>
            <w:tcBorders>
              <w:top w:val="nil"/>
              <w:left w:val="nil"/>
              <w:bottom w:val="single" w:sz="4" w:space="0" w:color="C0C0C0"/>
              <w:right w:val="single" w:sz="4" w:space="0" w:color="C0C0C0"/>
            </w:tcBorders>
            <w:shd w:val="clear" w:color="000000" w:fill="D7EAD3"/>
            <w:vAlign w:val="center"/>
            <w:hideMark/>
          </w:tcPr>
          <w:p w14:paraId="2A0690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1,41</w:t>
            </w:r>
          </w:p>
        </w:tc>
        <w:tc>
          <w:tcPr>
            <w:tcW w:w="1840" w:type="dxa"/>
            <w:tcBorders>
              <w:top w:val="nil"/>
              <w:left w:val="nil"/>
              <w:bottom w:val="single" w:sz="4" w:space="0" w:color="C0C0C0"/>
              <w:right w:val="single" w:sz="4" w:space="0" w:color="C0C0C0"/>
            </w:tcBorders>
            <w:shd w:val="clear" w:color="000000" w:fill="D7EAD3"/>
            <w:vAlign w:val="center"/>
            <w:hideMark/>
          </w:tcPr>
          <w:p w14:paraId="58ED8AB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1,80</w:t>
            </w:r>
          </w:p>
        </w:tc>
        <w:tc>
          <w:tcPr>
            <w:tcW w:w="1860" w:type="dxa"/>
            <w:tcBorders>
              <w:top w:val="nil"/>
              <w:left w:val="nil"/>
              <w:bottom w:val="single" w:sz="4" w:space="0" w:color="C0C0C0"/>
              <w:right w:val="single" w:sz="4" w:space="0" w:color="C0C0C0"/>
            </w:tcBorders>
            <w:shd w:val="clear" w:color="000000" w:fill="D7EAD3"/>
            <w:vAlign w:val="center"/>
            <w:hideMark/>
          </w:tcPr>
          <w:p w14:paraId="2BEF9FE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w:t>
            </w:r>
          </w:p>
        </w:tc>
        <w:tc>
          <w:tcPr>
            <w:tcW w:w="1480" w:type="dxa"/>
            <w:tcBorders>
              <w:top w:val="nil"/>
              <w:left w:val="nil"/>
              <w:bottom w:val="single" w:sz="4" w:space="0" w:color="C0C0C0"/>
              <w:right w:val="single" w:sz="4" w:space="0" w:color="C0C0C0"/>
            </w:tcBorders>
            <w:shd w:val="clear" w:color="000000" w:fill="D7EAD3"/>
            <w:vAlign w:val="center"/>
            <w:hideMark/>
          </w:tcPr>
          <w:p w14:paraId="22D6C38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0,87</w:t>
            </w:r>
          </w:p>
        </w:tc>
        <w:tc>
          <w:tcPr>
            <w:tcW w:w="1460" w:type="dxa"/>
            <w:tcBorders>
              <w:top w:val="nil"/>
              <w:left w:val="nil"/>
              <w:bottom w:val="single" w:sz="4" w:space="0" w:color="C0C0C0"/>
              <w:right w:val="single" w:sz="4" w:space="0" w:color="C0C0C0"/>
            </w:tcBorders>
            <w:shd w:val="clear" w:color="000000" w:fill="D7EAD3"/>
            <w:vAlign w:val="center"/>
            <w:hideMark/>
          </w:tcPr>
          <w:p w14:paraId="2416EA2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0,87</w:t>
            </w:r>
          </w:p>
        </w:tc>
        <w:tc>
          <w:tcPr>
            <w:tcW w:w="1680" w:type="dxa"/>
            <w:tcBorders>
              <w:top w:val="nil"/>
              <w:left w:val="nil"/>
              <w:bottom w:val="single" w:sz="4" w:space="0" w:color="C0C0C0"/>
              <w:right w:val="single" w:sz="4" w:space="0" w:color="C0C0C0"/>
            </w:tcBorders>
            <w:shd w:val="clear" w:color="000000" w:fill="D7EAD3"/>
            <w:vAlign w:val="center"/>
            <w:hideMark/>
          </w:tcPr>
          <w:p w14:paraId="1E20CBA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w:t>
            </w:r>
          </w:p>
        </w:tc>
        <w:tc>
          <w:tcPr>
            <w:tcW w:w="1360" w:type="dxa"/>
            <w:tcBorders>
              <w:top w:val="nil"/>
              <w:left w:val="nil"/>
              <w:bottom w:val="single" w:sz="4" w:space="0" w:color="C0C0C0"/>
              <w:right w:val="single" w:sz="4" w:space="0" w:color="C0C0C0"/>
            </w:tcBorders>
            <w:shd w:val="clear" w:color="000000" w:fill="D7EAD3"/>
            <w:vAlign w:val="center"/>
            <w:hideMark/>
          </w:tcPr>
          <w:p w14:paraId="6B31B37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0,87</w:t>
            </w:r>
          </w:p>
        </w:tc>
        <w:tc>
          <w:tcPr>
            <w:tcW w:w="1360" w:type="dxa"/>
            <w:tcBorders>
              <w:top w:val="nil"/>
              <w:left w:val="nil"/>
              <w:bottom w:val="single" w:sz="4" w:space="0" w:color="C0C0C0"/>
              <w:right w:val="single" w:sz="4" w:space="0" w:color="C0C0C0"/>
            </w:tcBorders>
            <w:shd w:val="clear" w:color="000000" w:fill="D7EAD3"/>
            <w:vAlign w:val="center"/>
            <w:hideMark/>
          </w:tcPr>
          <w:p w14:paraId="6CBDAD7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0,87</w:t>
            </w:r>
          </w:p>
        </w:tc>
        <w:tc>
          <w:tcPr>
            <w:tcW w:w="5020" w:type="dxa"/>
            <w:tcBorders>
              <w:top w:val="nil"/>
              <w:left w:val="nil"/>
              <w:bottom w:val="single" w:sz="4" w:space="0" w:color="C0C0C0"/>
              <w:right w:val="single" w:sz="4" w:space="0" w:color="C0C0C0"/>
            </w:tcBorders>
            <w:shd w:val="clear" w:color="000000" w:fill="FFFFCC"/>
            <w:vAlign w:val="center"/>
            <w:hideMark/>
          </w:tcPr>
          <w:p w14:paraId="43B5CAD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73A7D346" w14:textId="77777777" w:rsidTr="009E6573">
        <w:trPr>
          <w:trHeight w:val="930"/>
          <w:jc w:val="center"/>
        </w:trPr>
        <w:tc>
          <w:tcPr>
            <w:tcW w:w="580" w:type="dxa"/>
            <w:tcBorders>
              <w:top w:val="nil"/>
              <w:left w:val="nil"/>
              <w:bottom w:val="nil"/>
              <w:right w:val="nil"/>
            </w:tcBorders>
            <w:shd w:val="clear" w:color="000000" w:fill="00B050"/>
            <w:noWrap/>
            <w:vAlign w:val="center"/>
            <w:hideMark/>
          </w:tcPr>
          <w:p w14:paraId="5F677DDA"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2054075D"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AB353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9.1</w:t>
            </w:r>
          </w:p>
        </w:tc>
        <w:tc>
          <w:tcPr>
            <w:tcW w:w="5640" w:type="dxa"/>
            <w:tcBorders>
              <w:top w:val="nil"/>
              <w:left w:val="nil"/>
              <w:bottom w:val="single" w:sz="4" w:space="0" w:color="C0C0C0"/>
              <w:right w:val="single" w:sz="4" w:space="0" w:color="C0C0C0"/>
            </w:tcBorders>
            <w:shd w:val="clear" w:color="auto" w:fill="auto"/>
            <w:vAlign w:val="center"/>
            <w:hideMark/>
          </w:tcPr>
          <w:p w14:paraId="0D25E5FD"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01F4CE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279B9DC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1,41</w:t>
            </w:r>
          </w:p>
        </w:tc>
        <w:tc>
          <w:tcPr>
            <w:tcW w:w="1820" w:type="dxa"/>
            <w:tcBorders>
              <w:top w:val="nil"/>
              <w:left w:val="nil"/>
              <w:bottom w:val="single" w:sz="4" w:space="0" w:color="C0C0C0"/>
              <w:right w:val="single" w:sz="4" w:space="0" w:color="C0C0C0"/>
            </w:tcBorders>
            <w:shd w:val="clear" w:color="000000" w:fill="FFFFCC"/>
            <w:vAlign w:val="center"/>
            <w:hideMark/>
          </w:tcPr>
          <w:p w14:paraId="180045B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1,41</w:t>
            </w:r>
          </w:p>
        </w:tc>
        <w:tc>
          <w:tcPr>
            <w:tcW w:w="1840" w:type="dxa"/>
            <w:tcBorders>
              <w:top w:val="nil"/>
              <w:left w:val="nil"/>
              <w:bottom w:val="single" w:sz="4" w:space="0" w:color="C0C0C0"/>
              <w:right w:val="single" w:sz="4" w:space="0" w:color="C0C0C0"/>
            </w:tcBorders>
            <w:shd w:val="clear" w:color="000000" w:fill="FFFFCC"/>
            <w:vAlign w:val="center"/>
            <w:hideMark/>
          </w:tcPr>
          <w:p w14:paraId="5D7F625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1,80</w:t>
            </w:r>
          </w:p>
        </w:tc>
        <w:tc>
          <w:tcPr>
            <w:tcW w:w="1860" w:type="dxa"/>
            <w:tcBorders>
              <w:top w:val="nil"/>
              <w:left w:val="nil"/>
              <w:bottom w:val="single" w:sz="4" w:space="0" w:color="C0C0C0"/>
              <w:right w:val="single" w:sz="4" w:space="0" w:color="C0C0C0"/>
            </w:tcBorders>
            <w:shd w:val="clear" w:color="000000" w:fill="FFFFCC"/>
            <w:vAlign w:val="center"/>
            <w:hideMark/>
          </w:tcPr>
          <w:p w14:paraId="7AEC4372" w14:textId="77777777" w:rsidR="00FE750B" w:rsidRPr="001077C6" w:rsidRDefault="00FE750B" w:rsidP="009E6573">
            <w:pPr>
              <w:jc w:val="center"/>
              <w:rPr>
                <w:rFonts w:ascii="Tahoma" w:hAnsi="Tahoma" w:cs="Tahoma"/>
                <w:b/>
                <w:bCs/>
                <w:color w:val="000000"/>
                <w:sz w:val="11"/>
                <w:szCs w:val="11"/>
              </w:rPr>
            </w:pPr>
            <w:r w:rsidRPr="001077C6">
              <w:rPr>
                <w:rFonts w:ascii="Tahoma" w:hAnsi="Tahoma" w:cs="Tahoma"/>
                <w:b/>
                <w:bCs/>
                <w:color w:val="000000"/>
                <w:sz w:val="11"/>
                <w:szCs w:val="11"/>
              </w:rPr>
              <w:t>1,74</w:t>
            </w:r>
          </w:p>
        </w:tc>
        <w:tc>
          <w:tcPr>
            <w:tcW w:w="1480" w:type="dxa"/>
            <w:tcBorders>
              <w:top w:val="nil"/>
              <w:left w:val="nil"/>
              <w:bottom w:val="single" w:sz="4" w:space="0" w:color="C0C0C0"/>
              <w:right w:val="single" w:sz="4" w:space="0" w:color="C0C0C0"/>
            </w:tcBorders>
            <w:shd w:val="clear" w:color="000000" w:fill="D7EAD3"/>
            <w:vAlign w:val="center"/>
            <w:hideMark/>
          </w:tcPr>
          <w:p w14:paraId="54E4742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0,87</w:t>
            </w:r>
          </w:p>
        </w:tc>
        <w:tc>
          <w:tcPr>
            <w:tcW w:w="1460" w:type="dxa"/>
            <w:tcBorders>
              <w:top w:val="nil"/>
              <w:left w:val="nil"/>
              <w:bottom w:val="single" w:sz="4" w:space="0" w:color="C0C0C0"/>
              <w:right w:val="single" w:sz="4" w:space="0" w:color="C0C0C0"/>
            </w:tcBorders>
            <w:shd w:val="clear" w:color="000000" w:fill="D7EAD3"/>
            <w:vAlign w:val="center"/>
            <w:hideMark/>
          </w:tcPr>
          <w:p w14:paraId="5B4A0E0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0,87</w:t>
            </w:r>
          </w:p>
        </w:tc>
        <w:tc>
          <w:tcPr>
            <w:tcW w:w="1680" w:type="dxa"/>
            <w:tcBorders>
              <w:top w:val="nil"/>
              <w:left w:val="nil"/>
              <w:bottom w:val="single" w:sz="4" w:space="0" w:color="C0C0C0"/>
              <w:right w:val="single" w:sz="4" w:space="0" w:color="C0C0C0"/>
            </w:tcBorders>
            <w:shd w:val="clear" w:color="000000" w:fill="FFFFCC"/>
            <w:vAlign w:val="center"/>
            <w:hideMark/>
          </w:tcPr>
          <w:p w14:paraId="430841E3" w14:textId="77777777" w:rsidR="00FE750B" w:rsidRPr="001077C6" w:rsidRDefault="00FE750B" w:rsidP="009E6573">
            <w:pPr>
              <w:jc w:val="center"/>
              <w:rPr>
                <w:rFonts w:ascii="Tahoma" w:hAnsi="Tahoma" w:cs="Tahoma"/>
                <w:b/>
                <w:bCs/>
                <w:color w:val="000000"/>
                <w:sz w:val="11"/>
                <w:szCs w:val="11"/>
              </w:rPr>
            </w:pPr>
            <w:r w:rsidRPr="001077C6">
              <w:rPr>
                <w:rFonts w:ascii="Tahoma" w:hAnsi="Tahoma" w:cs="Tahoma"/>
                <w:b/>
                <w:bCs/>
                <w:color w:val="000000"/>
                <w:sz w:val="11"/>
                <w:szCs w:val="11"/>
              </w:rPr>
              <w:t>1,74</w:t>
            </w:r>
          </w:p>
        </w:tc>
        <w:tc>
          <w:tcPr>
            <w:tcW w:w="1360" w:type="dxa"/>
            <w:tcBorders>
              <w:top w:val="nil"/>
              <w:left w:val="nil"/>
              <w:bottom w:val="single" w:sz="4" w:space="0" w:color="C0C0C0"/>
              <w:right w:val="single" w:sz="4" w:space="0" w:color="C0C0C0"/>
            </w:tcBorders>
            <w:shd w:val="clear" w:color="000000" w:fill="D7EAD3"/>
            <w:vAlign w:val="center"/>
            <w:hideMark/>
          </w:tcPr>
          <w:p w14:paraId="2ED46F2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0,87</w:t>
            </w:r>
          </w:p>
        </w:tc>
        <w:tc>
          <w:tcPr>
            <w:tcW w:w="1360" w:type="dxa"/>
            <w:tcBorders>
              <w:top w:val="nil"/>
              <w:left w:val="nil"/>
              <w:bottom w:val="single" w:sz="4" w:space="0" w:color="C0C0C0"/>
              <w:right w:val="single" w:sz="4" w:space="0" w:color="C0C0C0"/>
            </w:tcBorders>
            <w:shd w:val="clear" w:color="000000" w:fill="D7EAD3"/>
            <w:vAlign w:val="center"/>
            <w:hideMark/>
          </w:tcPr>
          <w:p w14:paraId="26B985F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0,87</w:t>
            </w:r>
          </w:p>
        </w:tc>
        <w:tc>
          <w:tcPr>
            <w:tcW w:w="5020" w:type="dxa"/>
            <w:tcBorders>
              <w:top w:val="nil"/>
              <w:left w:val="nil"/>
              <w:bottom w:val="single" w:sz="4" w:space="0" w:color="C0C0C0"/>
              <w:right w:val="single" w:sz="4" w:space="0" w:color="C0C0C0"/>
            </w:tcBorders>
            <w:shd w:val="clear" w:color="000000" w:fill="FFFFCC"/>
            <w:vAlign w:val="center"/>
            <w:hideMark/>
          </w:tcPr>
          <w:p w14:paraId="3654F0D4"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385AF0FA" w14:textId="77777777" w:rsidTr="009E6573">
        <w:trPr>
          <w:trHeight w:val="300"/>
          <w:jc w:val="center"/>
        </w:trPr>
        <w:tc>
          <w:tcPr>
            <w:tcW w:w="580" w:type="dxa"/>
            <w:tcBorders>
              <w:top w:val="nil"/>
              <w:left w:val="nil"/>
              <w:bottom w:val="nil"/>
              <w:right w:val="nil"/>
            </w:tcBorders>
            <w:shd w:val="clear" w:color="000000" w:fill="00B050"/>
            <w:noWrap/>
            <w:vAlign w:val="center"/>
            <w:hideMark/>
          </w:tcPr>
          <w:p w14:paraId="0861119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0EED0D73"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29B9B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11</w:t>
            </w:r>
          </w:p>
        </w:tc>
        <w:tc>
          <w:tcPr>
            <w:tcW w:w="5640" w:type="dxa"/>
            <w:tcBorders>
              <w:top w:val="nil"/>
              <w:left w:val="nil"/>
              <w:bottom w:val="single" w:sz="4" w:space="0" w:color="C0C0C0"/>
              <w:right w:val="single" w:sz="4" w:space="0" w:color="C0C0C0"/>
            </w:tcBorders>
            <w:shd w:val="clear" w:color="auto" w:fill="auto"/>
            <w:vAlign w:val="center"/>
            <w:hideMark/>
          </w:tcPr>
          <w:p w14:paraId="56C65927"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257057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2F784C1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809,85</w:t>
            </w:r>
          </w:p>
        </w:tc>
        <w:tc>
          <w:tcPr>
            <w:tcW w:w="1820" w:type="dxa"/>
            <w:tcBorders>
              <w:top w:val="nil"/>
              <w:left w:val="nil"/>
              <w:bottom w:val="single" w:sz="4" w:space="0" w:color="C0C0C0"/>
              <w:right w:val="single" w:sz="4" w:space="0" w:color="C0C0C0"/>
            </w:tcBorders>
            <w:shd w:val="clear" w:color="000000" w:fill="FFFFCC"/>
            <w:vAlign w:val="center"/>
            <w:hideMark/>
          </w:tcPr>
          <w:p w14:paraId="350CD7B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809,85</w:t>
            </w:r>
          </w:p>
        </w:tc>
        <w:tc>
          <w:tcPr>
            <w:tcW w:w="1840" w:type="dxa"/>
            <w:tcBorders>
              <w:top w:val="nil"/>
              <w:left w:val="nil"/>
              <w:bottom w:val="single" w:sz="4" w:space="0" w:color="C0C0C0"/>
              <w:right w:val="single" w:sz="4" w:space="0" w:color="C0C0C0"/>
            </w:tcBorders>
            <w:shd w:val="clear" w:color="000000" w:fill="FFFFCC"/>
            <w:vAlign w:val="center"/>
            <w:hideMark/>
          </w:tcPr>
          <w:p w14:paraId="48BD5A6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1 007,97</w:t>
            </w:r>
          </w:p>
        </w:tc>
        <w:tc>
          <w:tcPr>
            <w:tcW w:w="1860" w:type="dxa"/>
            <w:tcBorders>
              <w:top w:val="nil"/>
              <w:left w:val="nil"/>
              <w:bottom w:val="single" w:sz="4" w:space="0" w:color="C0C0C0"/>
              <w:right w:val="single" w:sz="4" w:space="0" w:color="C0C0C0"/>
            </w:tcBorders>
            <w:shd w:val="clear" w:color="000000" w:fill="FFFFCC"/>
            <w:vAlign w:val="center"/>
            <w:hideMark/>
          </w:tcPr>
          <w:p w14:paraId="23412A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812,38</w:t>
            </w:r>
          </w:p>
        </w:tc>
        <w:tc>
          <w:tcPr>
            <w:tcW w:w="1480" w:type="dxa"/>
            <w:tcBorders>
              <w:top w:val="nil"/>
              <w:left w:val="nil"/>
              <w:bottom w:val="single" w:sz="4" w:space="0" w:color="C0C0C0"/>
              <w:right w:val="single" w:sz="4" w:space="0" w:color="C0C0C0"/>
            </w:tcBorders>
            <w:shd w:val="clear" w:color="000000" w:fill="D7EAD3"/>
            <w:vAlign w:val="center"/>
            <w:hideMark/>
          </w:tcPr>
          <w:p w14:paraId="160B6CD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406,19</w:t>
            </w:r>
          </w:p>
        </w:tc>
        <w:tc>
          <w:tcPr>
            <w:tcW w:w="1460" w:type="dxa"/>
            <w:tcBorders>
              <w:top w:val="nil"/>
              <w:left w:val="nil"/>
              <w:bottom w:val="single" w:sz="4" w:space="0" w:color="C0C0C0"/>
              <w:right w:val="single" w:sz="4" w:space="0" w:color="C0C0C0"/>
            </w:tcBorders>
            <w:shd w:val="clear" w:color="000000" w:fill="D7EAD3"/>
            <w:vAlign w:val="center"/>
            <w:hideMark/>
          </w:tcPr>
          <w:p w14:paraId="4F5A943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406,19</w:t>
            </w:r>
          </w:p>
        </w:tc>
        <w:tc>
          <w:tcPr>
            <w:tcW w:w="1680" w:type="dxa"/>
            <w:tcBorders>
              <w:top w:val="nil"/>
              <w:left w:val="nil"/>
              <w:bottom w:val="single" w:sz="4" w:space="0" w:color="C0C0C0"/>
              <w:right w:val="single" w:sz="4" w:space="0" w:color="C0C0C0"/>
            </w:tcBorders>
            <w:shd w:val="clear" w:color="000000" w:fill="FFFFCC"/>
            <w:vAlign w:val="center"/>
            <w:hideMark/>
          </w:tcPr>
          <w:p w14:paraId="60F42F2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812,38</w:t>
            </w:r>
          </w:p>
        </w:tc>
        <w:tc>
          <w:tcPr>
            <w:tcW w:w="1360" w:type="dxa"/>
            <w:tcBorders>
              <w:top w:val="nil"/>
              <w:left w:val="nil"/>
              <w:bottom w:val="single" w:sz="4" w:space="0" w:color="C0C0C0"/>
              <w:right w:val="single" w:sz="4" w:space="0" w:color="C0C0C0"/>
            </w:tcBorders>
            <w:shd w:val="clear" w:color="000000" w:fill="D7EAD3"/>
            <w:vAlign w:val="center"/>
            <w:hideMark/>
          </w:tcPr>
          <w:p w14:paraId="12C302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406,19</w:t>
            </w:r>
          </w:p>
        </w:tc>
        <w:tc>
          <w:tcPr>
            <w:tcW w:w="1360" w:type="dxa"/>
            <w:tcBorders>
              <w:top w:val="nil"/>
              <w:left w:val="nil"/>
              <w:bottom w:val="single" w:sz="4" w:space="0" w:color="C0C0C0"/>
              <w:right w:val="single" w:sz="4" w:space="0" w:color="C0C0C0"/>
            </w:tcBorders>
            <w:shd w:val="clear" w:color="000000" w:fill="D7EAD3"/>
            <w:vAlign w:val="center"/>
            <w:hideMark/>
          </w:tcPr>
          <w:p w14:paraId="5E542AA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406,19</w:t>
            </w:r>
          </w:p>
        </w:tc>
        <w:tc>
          <w:tcPr>
            <w:tcW w:w="5020" w:type="dxa"/>
            <w:tcBorders>
              <w:top w:val="nil"/>
              <w:left w:val="nil"/>
              <w:bottom w:val="single" w:sz="4" w:space="0" w:color="C0C0C0"/>
              <w:right w:val="single" w:sz="4" w:space="0" w:color="C0C0C0"/>
            </w:tcBorders>
            <w:shd w:val="clear" w:color="000000" w:fill="FFFFCC"/>
            <w:vAlign w:val="center"/>
            <w:hideMark/>
          </w:tcPr>
          <w:p w14:paraId="5DF5C387"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04CC9135" w14:textId="77777777" w:rsidTr="009E6573">
        <w:trPr>
          <w:trHeight w:val="645"/>
          <w:jc w:val="center"/>
        </w:trPr>
        <w:tc>
          <w:tcPr>
            <w:tcW w:w="580" w:type="dxa"/>
            <w:tcBorders>
              <w:top w:val="nil"/>
              <w:left w:val="nil"/>
              <w:bottom w:val="nil"/>
              <w:right w:val="nil"/>
            </w:tcBorders>
            <w:shd w:val="clear" w:color="000000" w:fill="00B050"/>
            <w:noWrap/>
            <w:vAlign w:val="center"/>
            <w:hideMark/>
          </w:tcPr>
          <w:p w14:paraId="13DB85FB"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67AFBBE2"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C7B4C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11.1</w:t>
            </w:r>
          </w:p>
        </w:tc>
        <w:tc>
          <w:tcPr>
            <w:tcW w:w="5640" w:type="dxa"/>
            <w:tcBorders>
              <w:top w:val="nil"/>
              <w:left w:val="nil"/>
              <w:bottom w:val="single" w:sz="4" w:space="0" w:color="C0C0C0"/>
              <w:right w:val="single" w:sz="4" w:space="0" w:color="C0C0C0"/>
            </w:tcBorders>
            <w:shd w:val="clear" w:color="auto" w:fill="auto"/>
            <w:vAlign w:val="center"/>
            <w:hideMark/>
          </w:tcPr>
          <w:p w14:paraId="1770054D"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3F8812D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6248BBD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809,85</w:t>
            </w:r>
          </w:p>
        </w:tc>
        <w:tc>
          <w:tcPr>
            <w:tcW w:w="1820" w:type="dxa"/>
            <w:tcBorders>
              <w:top w:val="nil"/>
              <w:left w:val="nil"/>
              <w:bottom w:val="single" w:sz="4" w:space="0" w:color="C0C0C0"/>
              <w:right w:val="single" w:sz="4" w:space="0" w:color="C0C0C0"/>
            </w:tcBorders>
            <w:shd w:val="clear" w:color="000000" w:fill="FFFFCC"/>
            <w:vAlign w:val="center"/>
            <w:hideMark/>
          </w:tcPr>
          <w:p w14:paraId="1B5A33B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809,85</w:t>
            </w:r>
          </w:p>
        </w:tc>
        <w:tc>
          <w:tcPr>
            <w:tcW w:w="1840" w:type="dxa"/>
            <w:tcBorders>
              <w:top w:val="nil"/>
              <w:left w:val="nil"/>
              <w:bottom w:val="single" w:sz="4" w:space="0" w:color="C0C0C0"/>
              <w:right w:val="single" w:sz="4" w:space="0" w:color="C0C0C0"/>
            </w:tcBorders>
            <w:shd w:val="clear" w:color="000000" w:fill="FFFFCC"/>
            <w:vAlign w:val="center"/>
            <w:hideMark/>
          </w:tcPr>
          <w:p w14:paraId="6E7ED7C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-7,42</w:t>
            </w:r>
          </w:p>
        </w:tc>
        <w:tc>
          <w:tcPr>
            <w:tcW w:w="1860" w:type="dxa"/>
            <w:tcBorders>
              <w:top w:val="nil"/>
              <w:left w:val="nil"/>
              <w:bottom w:val="single" w:sz="4" w:space="0" w:color="C0C0C0"/>
              <w:right w:val="single" w:sz="4" w:space="0" w:color="C0C0C0"/>
            </w:tcBorders>
            <w:shd w:val="clear" w:color="000000" w:fill="FFFFCC"/>
            <w:vAlign w:val="center"/>
            <w:hideMark/>
          </w:tcPr>
          <w:p w14:paraId="132A025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812,38</w:t>
            </w:r>
          </w:p>
        </w:tc>
        <w:tc>
          <w:tcPr>
            <w:tcW w:w="1480" w:type="dxa"/>
            <w:tcBorders>
              <w:top w:val="nil"/>
              <w:left w:val="nil"/>
              <w:bottom w:val="single" w:sz="4" w:space="0" w:color="C0C0C0"/>
              <w:right w:val="single" w:sz="4" w:space="0" w:color="C0C0C0"/>
            </w:tcBorders>
            <w:shd w:val="clear" w:color="000000" w:fill="D7EAD3"/>
            <w:vAlign w:val="center"/>
            <w:hideMark/>
          </w:tcPr>
          <w:p w14:paraId="4DA9351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406,19</w:t>
            </w:r>
          </w:p>
        </w:tc>
        <w:tc>
          <w:tcPr>
            <w:tcW w:w="1460" w:type="dxa"/>
            <w:tcBorders>
              <w:top w:val="nil"/>
              <w:left w:val="nil"/>
              <w:bottom w:val="single" w:sz="4" w:space="0" w:color="C0C0C0"/>
              <w:right w:val="single" w:sz="4" w:space="0" w:color="C0C0C0"/>
            </w:tcBorders>
            <w:shd w:val="clear" w:color="000000" w:fill="D7EAD3"/>
            <w:vAlign w:val="center"/>
            <w:hideMark/>
          </w:tcPr>
          <w:p w14:paraId="6F66EA5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406,19</w:t>
            </w:r>
          </w:p>
        </w:tc>
        <w:tc>
          <w:tcPr>
            <w:tcW w:w="1680" w:type="dxa"/>
            <w:tcBorders>
              <w:top w:val="nil"/>
              <w:left w:val="nil"/>
              <w:bottom w:val="single" w:sz="4" w:space="0" w:color="C0C0C0"/>
              <w:right w:val="single" w:sz="4" w:space="0" w:color="C0C0C0"/>
            </w:tcBorders>
            <w:shd w:val="clear" w:color="000000" w:fill="FFFFCC"/>
            <w:vAlign w:val="center"/>
            <w:hideMark/>
          </w:tcPr>
          <w:p w14:paraId="5A3888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812,38</w:t>
            </w:r>
          </w:p>
        </w:tc>
        <w:tc>
          <w:tcPr>
            <w:tcW w:w="1360" w:type="dxa"/>
            <w:tcBorders>
              <w:top w:val="nil"/>
              <w:left w:val="nil"/>
              <w:bottom w:val="single" w:sz="4" w:space="0" w:color="C0C0C0"/>
              <w:right w:val="single" w:sz="4" w:space="0" w:color="C0C0C0"/>
            </w:tcBorders>
            <w:shd w:val="clear" w:color="000000" w:fill="D7EAD3"/>
            <w:vAlign w:val="center"/>
            <w:hideMark/>
          </w:tcPr>
          <w:p w14:paraId="45C9794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406,19</w:t>
            </w:r>
          </w:p>
        </w:tc>
        <w:tc>
          <w:tcPr>
            <w:tcW w:w="1360" w:type="dxa"/>
            <w:tcBorders>
              <w:top w:val="nil"/>
              <w:left w:val="nil"/>
              <w:bottom w:val="single" w:sz="4" w:space="0" w:color="C0C0C0"/>
              <w:right w:val="single" w:sz="4" w:space="0" w:color="C0C0C0"/>
            </w:tcBorders>
            <w:shd w:val="clear" w:color="000000" w:fill="D7EAD3"/>
            <w:vAlign w:val="center"/>
            <w:hideMark/>
          </w:tcPr>
          <w:p w14:paraId="5D3F597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406,19</w:t>
            </w:r>
          </w:p>
        </w:tc>
        <w:tc>
          <w:tcPr>
            <w:tcW w:w="5020" w:type="dxa"/>
            <w:tcBorders>
              <w:top w:val="nil"/>
              <w:left w:val="nil"/>
              <w:bottom w:val="single" w:sz="4" w:space="0" w:color="C0C0C0"/>
              <w:right w:val="single" w:sz="4" w:space="0" w:color="C0C0C0"/>
            </w:tcBorders>
            <w:shd w:val="clear" w:color="000000" w:fill="FFFFCC"/>
            <w:vAlign w:val="center"/>
            <w:hideMark/>
          </w:tcPr>
          <w:p w14:paraId="6258D412"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416866D5" w14:textId="77777777" w:rsidTr="009E6573">
        <w:trPr>
          <w:trHeight w:val="198"/>
          <w:jc w:val="center"/>
        </w:trPr>
        <w:tc>
          <w:tcPr>
            <w:tcW w:w="580" w:type="dxa"/>
            <w:tcBorders>
              <w:top w:val="nil"/>
              <w:left w:val="nil"/>
              <w:bottom w:val="nil"/>
              <w:right w:val="nil"/>
            </w:tcBorders>
            <w:shd w:val="clear" w:color="000000" w:fill="00B050"/>
            <w:noWrap/>
            <w:vAlign w:val="center"/>
            <w:hideMark/>
          </w:tcPr>
          <w:p w14:paraId="36EB497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7B6F12D4"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3247B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11.2</w:t>
            </w:r>
          </w:p>
        </w:tc>
        <w:tc>
          <w:tcPr>
            <w:tcW w:w="5640" w:type="dxa"/>
            <w:tcBorders>
              <w:top w:val="nil"/>
              <w:left w:val="nil"/>
              <w:bottom w:val="single" w:sz="4" w:space="0" w:color="C0C0C0"/>
              <w:right w:val="single" w:sz="4" w:space="0" w:color="C0C0C0"/>
            </w:tcBorders>
            <w:shd w:val="clear" w:color="auto" w:fill="auto"/>
            <w:vAlign w:val="center"/>
            <w:hideMark/>
          </w:tcPr>
          <w:p w14:paraId="76F67605"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681A9AB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FAE7D4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4407FC7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016DDAA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6E6A9F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7F432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C3ECE7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0083425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4693A87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9B1C56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23EFCBC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5B5DA96" w14:textId="77777777" w:rsidTr="009E6573">
        <w:trPr>
          <w:trHeight w:val="300"/>
          <w:jc w:val="center"/>
        </w:trPr>
        <w:tc>
          <w:tcPr>
            <w:tcW w:w="580" w:type="dxa"/>
            <w:tcBorders>
              <w:top w:val="nil"/>
              <w:left w:val="nil"/>
              <w:bottom w:val="nil"/>
              <w:right w:val="nil"/>
            </w:tcBorders>
            <w:shd w:val="clear" w:color="000000" w:fill="00B050"/>
            <w:noWrap/>
            <w:vAlign w:val="center"/>
            <w:hideMark/>
          </w:tcPr>
          <w:p w14:paraId="5D3DCA4D"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2686CC68"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5C82D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11.3</w:t>
            </w:r>
          </w:p>
        </w:tc>
        <w:tc>
          <w:tcPr>
            <w:tcW w:w="5640" w:type="dxa"/>
            <w:tcBorders>
              <w:top w:val="nil"/>
              <w:left w:val="nil"/>
              <w:bottom w:val="single" w:sz="4" w:space="0" w:color="C0C0C0"/>
              <w:right w:val="single" w:sz="4" w:space="0" w:color="C0C0C0"/>
            </w:tcBorders>
            <w:shd w:val="clear" w:color="auto" w:fill="auto"/>
            <w:vAlign w:val="center"/>
            <w:hideMark/>
          </w:tcPr>
          <w:p w14:paraId="2414D391"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4E052A8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373C85F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27ECD65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3E7672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1 015,39</w:t>
            </w:r>
          </w:p>
        </w:tc>
        <w:tc>
          <w:tcPr>
            <w:tcW w:w="1860" w:type="dxa"/>
            <w:tcBorders>
              <w:top w:val="nil"/>
              <w:left w:val="nil"/>
              <w:bottom w:val="single" w:sz="4" w:space="0" w:color="C0C0C0"/>
              <w:right w:val="single" w:sz="4" w:space="0" w:color="C0C0C0"/>
            </w:tcBorders>
            <w:shd w:val="clear" w:color="000000" w:fill="FFFFCC"/>
            <w:vAlign w:val="center"/>
            <w:hideMark/>
          </w:tcPr>
          <w:p w14:paraId="1F6D08B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34F3AA7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2DEB514"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34D575B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7C10CE5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BC88B3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47918C0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749CF008" w14:textId="77777777" w:rsidTr="009E6573">
        <w:trPr>
          <w:trHeight w:val="540"/>
          <w:jc w:val="center"/>
        </w:trPr>
        <w:tc>
          <w:tcPr>
            <w:tcW w:w="580" w:type="dxa"/>
            <w:tcBorders>
              <w:top w:val="nil"/>
              <w:left w:val="nil"/>
              <w:bottom w:val="nil"/>
              <w:right w:val="nil"/>
            </w:tcBorders>
            <w:shd w:val="clear" w:color="000000" w:fill="00B050"/>
            <w:noWrap/>
            <w:vAlign w:val="center"/>
            <w:hideMark/>
          </w:tcPr>
          <w:p w14:paraId="1C8F7181"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46022081"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A5C90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11.4</w:t>
            </w:r>
          </w:p>
        </w:tc>
        <w:tc>
          <w:tcPr>
            <w:tcW w:w="5640" w:type="dxa"/>
            <w:tcBorders>
              <w:top w:val="nil"/>
              <w:left w:val="nil"/>
              <w:bottom w:val="single" w:sz="4" w:space="0" w:color="C0C0C0"/>
              <w:right w:val="single" w:sz="4" w:space="0" w:color="C0C0C0"/>
            </w:tcBorders>
            <w:shd w:val="clear" w:color="auto" w:fill="auto"/>
            <w:vAlign w:val="center"/>
            <w:hideMark/>
          </w:tcPr>
          <w:p w14:paraId="251D2AE5"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B034C8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789B15B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709C8B9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0A4A4D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07544C0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47F5A1C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54C251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4537960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00829C7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DB9AE5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4761238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76BC7899" w14:textId="77777777" w:rsidTr="009E6573">
        <w:trPr>
          <w:trHeight w:val="304"/>
          <w:jc w:val="center"/>
        </w:trPr>
        <w:tc>
          <w:tcPr>
            <w:tcW w:w="580" w:type="dxa"/>
            <w:tcBorders>
              <w:top w:val="nil"/>
              <w:left w:val="nil"/>
              <w:bottom w:val="nil"/>
              <w:right w:val="nil"/>
            </w:tcBorders>
            <w:shd w:val="clear" w:color="000000" w:fill="00B050"/>
            <w:noWrap/>
            <w:vAlign w:val="center"/>
            <w:hideMark/>
          </w:tcPr>
          <w:p w14:paraId="43B1605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06C99FC8"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037BA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w:t>
            </w:r>
          </w:p>
        </w:tc>
        <w:tc>
          <w:tcPr>
            <w:tcW w:w="5640" w:type="dxa"/>
            <w:tcBorders>
              <w:top w:val="nil"/>
              <w:left w:val="nil"/>
              <w:bottom w:val="single" w:sz="4" w:space="0" w:color="C0C0C0"/>
              <w:right w:val="single" w:sz="4" w:space="0" w:color="C0C0C0"/>
            </w:tcBorders>
            <w:shd w:val="clear" w:color="auto" w:fill="auto"/>
            <w:vAlign w:val="center"/>
            <w:hideMark/>
          </w:tcPr>
          <w:p w14:paraId="20AB476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65DFFC4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CDF56F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7F178E2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45B655C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7F0474E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690586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40D77A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63B396A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7BA7A13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8DFBFC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6ACDDDA2"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2A866145" w14:textId="77777777" w:rsidTr="009E6573">
        <w:trPr>
          <w:trHeight w:val="930"/>
          <w:jc w:val="center"/>
        </w:trPr>
        <w:tc>
          <w:tcPr>
            <w:tcW w:w="580" w:type="dxa"/>
            <w:tcBorders>
              <w:top w:val="nil"/>
              <w:left w:val="nil"/>
              <w:bottom w:val="nil"/>
              <w:right w:val="nil"/>
            </w:tcBorders>
            <w:shd w:val="clear" w:color="000000" w:fill="00B050"/>
            <w:noWrap/>
            <w:vAlign w:val="center"/>
            <w:hideMark/>
          </w:tcPr>
          <w:p w14:paraId="376B8363"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329C45E8"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32A01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w:t>
            </w:r>
          </w:p>
        </w:tc>
        <w:tc>
          <w:tcPr>
            <w:tcW w:w="5640" w:type="dxa"/>
            <w:tcBorders>
              <w:top w:val="nil"/>
              <w:left w:val="nil"/>
              <w:bottom w:val="single" w:sz="4" w:space="0" w:color="C0C0C0"/>
              <w:right w:val="single" w:sz="4" w:space="0" w:color="C0C0C0"/>
            </w:tcBorders>
            <w:shd w:val="clear" w:color="auto" w:fill="auto"/>
            <w:vAlign w:val="center"/>
            <w:hideMark/>
          </w:tcPr>
          <w:p w14:paraId="213343E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46C1CB3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139CE6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134,10</w:t>
            </w:r>
          </w:p>
        </w:tc>
        <w:tc>
          <w:tcPr>
            <w:tcW w:w="1820" w:type="dxa"/>
            <w:tcBorders>
              <w:top w:val="nil"/>
              <w:left w:val="nil"/>
              <w:bottom w:val="single" w:sz="4" w:space="0" w:color="C0C0C0"/>
              <w:right w:val="single" w:sz="4" w:space="0" w:color="C0C0C0"/>
            </w:tcBorders>
            <w:shd w:val="clear" w:color="000000" w:fill="FFFFCC"/>
            <w:vAlign w:val="center"/>
            <w:hideMark/>
          </w:tcPr>
          <w:p w14:paraId="0541A6D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134,10</w:t>
            </w:r>
          </w:p>
        </w:tc>
        <w:tc>
          <w:tcPr>
            <w:tcW w:w="1840" w:type="dxa"/>
            <w:tcBorders>
              <w:top w:val="nil"/>
              <w:left w:val="nil"/>
              <w:bottom w:val="single" w:sz="4" w:space="0" w:color="C0C0C0"/>
              <w:right w:val="single" w:sz="4" w:space="0" w:color="C0C0C0"/>
            </w:tcBorders>
            <w:shd w:val="clear" w:color="000000" w:fill="FFFFCC"/>
            <w:vAlign w:val="center"/>
            <w:hideMark/>
          </w:tcPr>
          <w:p w14:paraId="42AA508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48,57</w:t>
            </w:r>
          </w:p>
        </w:tc>
        <w:tc>
          <w:tcPr>
            <w:tcW w:w="1860" w:type="dxa"/>
            <w:tcBorders>
              <w:top w:val="nil"/>
              <w:left w:val="nil"/>
              <w:bottom w:val="single" w:sz="4" w:space="0" w:color="C0C0C0"/>
              <w:right w:val="single" w:sz="4" w:space="0" w:color="C0C0C0"/>
            </w:tcBorders>
            <w:shd w:val="clear" w:color="000000" w:fill="FFFFCC"/>
            <w:vAlign w:val="center"/>
            <w:hideMark/>
          </w:tcPr>
          <w:p w14:paraId="1ADF73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1 331,80</w:t>
            </w:r>
          </w:p>
        </w:tc>
        <w:tc>
          <w:tcPr>
            <w:tcW w:w="1480" w:type="dxa"/>
            <w:tcBorders>
              <w:top w:val="nil"/>
              <w:left w:val="nil"/>
              <w:bottom w:val="single" w:sz="4" w:space="0" w:color="C0C0C0"/>
              <w:right w:val="single" w:sz="4" w:space="0" w:color="C0C0C0"/>
            </w:tcBorders>
            <w:shd w:val="clear" w:color="000000" w:fill="D7EAD3"/>
            <w:vAlign w:val="center"/>
            <w:hideMark/>
          </w:tcPr>
          <w:p w14:paraId="0954566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665,90</w:t>
            </w:r>
          </w:p>
        </w:tc>
        <w:tc>
          <w:tcPr>
            <w:tcW w:w="1460" w:type="dxa"/>
            <w:tcBorders>
              <w:top w:val="nil"/>
              <w:left w:val="nil"/>
              <w:bottom w:val="single" w:sz="4" w:space="0" w:color="C0C0C0"/>
              <w:right w:val="single" w:sz="4" w:space="0" w:color="C0C0C0"/>
            </w:tcBorders>
            <w:shd w:val="clear" w:color="000000" w:fill="D7EAD3"/>
            <w:vAlign w:val="center"/>
            <w:hideMark/>
          </w:tcPr>
          <w:p w14:paraId="0383A19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665,90</w:t>
            </w:r>
          </w:p>
        </w:tc>
        <w:tc>
          <w:tcPr>
            <w:tcW w:w="1680" w:type="dxa"/>
            <w:tcBorders>
              <w:top w:val="nil"/>
              <w:left w:val="nil"/>
              <w:bottom w:val="single" w:sz="4" w:space="0" w:color="C0C0C0"/>
              <w:right w:val="single" w:sz="4" w:space="0" w:color="C0C0C0"/>
            </w:tcBorders>
            <w:shd w:val="clear" w:color="000000" w:fill="FFFFCC"/>
            <w:vAlign w:val="center"/>
            <w:hideMark/>
          </w:tcPr>
          <w:p w14:paraId="6BD9B34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1 331,80</w:t>
            </w:r>
          </w:p>
        </w:tc>
        <w:tc>
          <w:tcPr>
            <w:tcW w:w="1360" w:type="dxa"/>
            <w:tcBorders>
              <w:top w:val="nil"/>
              <w:left w:val="nil"/>
              <w:bottom w:val="single" w:sz="4" w:space="0" w:color="C0C0C0"/>
              <w:right w:val="single" w:sz="4" w:space="0" w:color="C0C0C0"/>
            </w:tcBorders>
            <w:shd w:val="clear" w:color="000000" w:fill="D7EAD3"/>
            <w:vAlign w:val="center"/>
            <w:hideMark/>
          </w:tcPr>
          <w:p w14:paraId="19BEA95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665,90</w:t>
            </w:r>
          </w:p>
        </w:tc>
        <w:tc>
          <w:tcPr>
            <w:tcW w:w="1360" w:type="dxa"/>
            <w:tcBorders>
              <w:top w:val="nil"/>
              <w:left w:val="nil"/>
              <w:bottom w:val="single" w:sz="4" w:space="0" w:color="C0C0C0"/>
              <w:right w:val="single" w:sz="4" w:space="0" w:color="C0C0C0"/>
            </w:tcBorders>
            <w:shd w:val="clear" w:color="000000" w:fill="D7EAD3"/>
            <w:vAlign w:val="center"/>
            <w:hideMark/>
          </w:tcPr>
          <w:p w14:paraId="4272670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665,90</w:t>
            </w:r>
          </w:p>
        </w:tc>
        <w:tc>
          <w:tcPr>
            <w:tcW w:w="5020" w:type="dxa"/>
            <w:tcBorders>
              <w:top w:val="nil"/>
              <w:left w:val="nil"/>
              <w:bottom w:val="single" w:sz="4" w:space="0" w:color="C0C0C0"/>
              <w:right w:val="single" w:sz="4" w:space="0" w:color="C0C0C0"/>
            </w:tcBorders>
            <w:shd w:val="clear" w:color="000000" w:fill="FFFFCC"/>
            <w:vAlign w:val="center"/>
            <w:hideMark/>
          </w:tcPr>
          <w:p w14:paraId="39E89419"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4EEECE3E" w14:textId="77777777" w:rsidTr="009E6573">
        <w:trPr>
          <w:trHeight w:val="70"/>
          <w:jc w:val="center"/>
        </w:trPr>
        <w:tc>
          <w:tcPr>
            <w:tcW w:w="580" w:type="dxa"/>
            <w:tcBorders>
              <w:top w:val="nil"/>
              <w:left w:val="nil"/>
              <w:bottom w:val="nil"/>
              <w:right w:val="nil"/>
            </w:tcBorders>
            <w:shd w:val="clear" w:color="000000" w:fill="00B050"/>
            <w:noWrap/>
            <w:vAlign w:val="center"/>
            <w:hideMark/>
          </w:tcPr>
          <w:p w14:paraId="004E53E9"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НР</w:t>
            </w:r>
          </w:p>
        </w:tc>
        <w:tc>
          <w:tcPr>
            <w:tcW w:w="520" w:type="dxa"/>
            <w:tcBorders>
              <w:top w:val="nil"/>
              <w:left w:val="nil"/>
              <w:bottom w:val="nil"/>
              <w:right w:val="nil"/>
            </w:tcBorders>
            <w:shd w:val="clear" w:color="auto" w:fill="auto"/>
            <w:noWrap/>
            <w:vAlign w:val="bottom"/>
            <w:hideMark/>
          </w:tcPr>
          <w:p w14:paraId="57F5BBD4"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3397F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14</w:t>
            </w:r>
          </w:p>
        </w:tc>
        <w:tc>
          <w:tcPr>
            <w:tcW w:w="5640" w:type="dxa"/>
            <w:tcBorders>
              <w:top w:val="nil"/>
              <w:left w:val="nil"/>
              <w:bottom w:val="single" w:sz="4" w:space="0" w:color="C0C0C0"/>
              <w:right w:val="single" w:sz="4" w:space="0" w:color="C0C0C0"/>
            </w:tcBorders>
            <w:shd w:val="clear" w:color="auto" w:fill="auto"/>
            <w:vAlign w:val="center"/>
            <w:hideMark/>
          </w:tcPr>
          <w:p w14:paraId="1B59F929"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65B85B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6C90CF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0A6BF53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AABEC1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608E154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45D2876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A2438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44047CB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7B312B9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861C85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4A4EDFD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16FBC062" w14:textId="77777777" w:rsidTr="009E6573">
        <w:trPr>
          <w:trHeight w:val="450"/>
          <w:jc w:val="center"/>
        </w:trPr>
        <w:tc>
          <w:tcPr>
            <w:tcW w:w="580" w:type="dxa"/>
            <w:tcBorders>
              <w:top w:val="nil"/>
              <w:left w:val="nil"/>
              <w:bottom w:val="nil"/>
              <w:right w:val="nil"/>
            </w:tcBorders>
            <w:shd w:val="clear" w:color="000000" w:fill="00B050"/>
            <w:noWrap/>
            <w:vAlign w:val="center"/>
            <w:hideMark/>
          </w:tcPr>
          <w:p w14:paraId="3A6AF9C4"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34FC947E"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D979C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w:t>
            </w:r>
          </w:p>
        </w:tc>
        <w:tc>
          <w:tcPr>
            <w:tcW w:w="5640" w:type="dxa"/>
            <w:tcBorders>
              <w:top w:val="nil"/>
              <w:left w:val="nil"/>
              <w:bottom w:val="single" w:sz="4" w:space="0" w:color="C0C0C0"/>
              <w:right w:val="single" w:sz="4" w:space="0" w:color="C0C0C0"/>
            </w:tcBorders>
            <w:shd w:val="clear" w:color="auto" w:fill="auto"/>
            <w:vAlign w:val="center"/>
            <w:hideMark/>
          </w:tcPr>
          <w:p w14:paraId="2A2145C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597F64A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0745F1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215C0A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2FC02A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78FE828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56E268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6C77A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6DA34EF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2D1A5E8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7A975C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6B181C1F"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7303D23C" w14:textId="77777777" w:rsidTr="009E6573">
        <w:trPr>
          <w:trHeight w:val="450"/>
          <w:jc w:val="center"/>
        </w:trPr>
        <w:tc>
          <w:tcPr>
            <w:tcW w:w="580" w:type="dxa"/>
            <w:tcBorders>
              <w:top w:val="nil"/>
              <w:left w:val="nil"/>
              <w:bottom w:val="nil"/>
              <w:right w:val="nil"/>
            </w:tcBorders>
            <w:shd w:val="clear" w:color="000000" w:fill="00B050"/>
            <w:noWrap/>
            <w:vAlign w:val="center"/>
            <w:hideMark/>
          </w:tcPr>
          <w:p w14:paraId="53103176"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2F466F1C"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21469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16</w:t>
            </w:r>
          </w:p>
        </w:tc>
        <w:tc>
          <w:tcPr>
            <w:tcW w:w="5640" w:type="dxa"/>
            <w:tcBorders>
              <w:top w:val="nil"/>
              <w:left w:val="nil"/>
              <w:bottom w:val="single" w:sz="4" w:space="0" w:color="C0C0C0"/>
              <w:right w:val="single" w:sz="4" w:space="0" w:color="C0C0C0"/>
            </w:tcBorders>
            <w:shd w:val="clear" w:color="auto" w:fill="auto"/>
            <w:vAlign w:val="center"/>
            <w:hideMark/>
          </w:tcPr>
          <w:p w14:paraId="639DB1E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33BF84E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FFFFCC"/>
            <w:vAlign w:val="center"/>
            <w:hideMark/>
          </w:tcPr>
          <w:p w14:paraId="55594C8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5DDAD2D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2ED7EB4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2C6A0D3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480" w:type="dxa"/>
            <w:tcBorders>
              <w:top w:val="nil"/>
              <w:left w:val="nil"/>
              <w:bottom w:val="single" w:sz="4" w:space="0" w:color="C0C0C0"/>
              <w:right w:val="single" w:sz="4" w:space="0" w:color="C0C0C0"/>
            </w:tcBorders>
            <w:shd w:val="clear" w:color="000000" w:fill="D7EAD3"/>
            <w:vAlign w:val="center"/>
            <w:hideMark/>
          </w:tcPr>
          <w:p w14:paraId="7B88B0B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5F06B3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334E1E3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360" w:type="dxa"/>
            <w:tcBorders>
              <w:top w:val="nil"/>
              <w:left w:val="nil"/>
              <w:bottom w:val="single" w:sz="4" w:space="0" w:color="C0C0C0"/>
              <w:right w:val="single" w:sz="4" w:space="0" w:color="C0C0C0"/>
            </w:tcBorders>
            <w:shd w:val="clear" w:color="000000" w:fill="D7EAD3"/>
            <w:vAlign w:val="center"/>
            <w:hideMark/>
          </w:tcPr>
          <w:p w14:paraId="56EAA3E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29FF44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0,00</w:t>
            </w:r>
          </w:p>
        </w:tc>
        <w:tc>
          <w:tcPr>
            <w:tcW w:w="5020" w:type="dxa"/>
            <w:tcBorders>
              <w:top w:val="nil"/>
              <w:left w:val="nil"/>
              <w:bottom w:val="single" w:sz="4" w:space="0" w:color="C0C0C0"/>
              <w:right w:val="single" w:sz="4" w:space="0" w:color="C0C0C0"/>
            </w:tcBorders>
            <w:shd w:val="clear" w:color="000000" w:fill="FFFFCC"/>
            <w:vAlign w:val="center"/>
            <w:hideMark/>
          </w:tcPr>
          <w:p w14:paraId="4D69E85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57EA554B" w14:textId="77777777" w:rsidTr="009E6573">
        <w:trPr>
          <w:trHeight w:val="900"/>
          <w:jc w:val="center"/>
        </w:trPr>
        <w:tc>
          <w:tcPr>
            <w:tcW w:w="580" w:type="dxa"/>
            <w:tcBorders>
              <w:top w:val="nil"/>
              <w:left w:val="nil"/>
              <w:bottom w:val="nil"/>
              <w:right w:val="nil"/>
            </w:tcBorders>
            <w:shd w:val="clear" w:color="000000" w:fill="00B050"/>
            <w:noWrap/>
            <w:vAlign w:val="center"/>
            <w:hideMark/>
          </w:tcPr>
          <w:p w14:paraId="74A53D35" w14:textId="77777777" w:rsidR="00FE750B" w:rsidRPr="001077C6" w:rsidRDefault="00FE750B" w:rsidP="009E6573">
            <w:pPr>
              <w:rPr>
                <w:rFonts w:ascii="Tahoma" w:hAnsi="Tahoma" w:cs="Tahoma"/>
                <w:b/>
                <w:bCs/>
                <w:color w:val="000000"/>
                <w:sz w:val="11"/>
                <w:szCs w:val="11"/>
              </w:rPr>
            </w:pPr>
            <w:r w:rsidRPr="001077C6">
              <w:rPr>
                <w:rFonts w:ascii="Tahoma" w:hAnsi="Tahoma" w:cs="Tahoma"/>
                <w:b/>
                <w:bCs/>
                <w:color w:val="000000"/>
                <w:sz w:val="11"/>
                <w:szCs w:val="11"/>
              </w:rPr>
              <w:t> </w:t>
            </w:r>
          </w:p>
        </w:tc>
        <w:tc>
          <w:tcPr>
            <w:tcW w:w="520" w:type="dxa"/>
            <w:tcBorders>
              <w:top w:val="nil"/>
              <w:left w:val="nil"/>
              <w:bottom w:val="nil"/>
              <w:right w:val="nil"/>
            </w:tcBorders>
            <w:shd w:val="clear" w:color="auto" w:fill="auto"/>
            <w:noWrap/>
            <w:vAlign w:val="bottom"/>
            <w:hideMark/>
          </w:tcPr>
          <w:p w14:paraId="022A0C60" w14:textId="77777777" w:rsidR="00FE750B" w:rsidRPr="001077C6" w:rsidRDefault="00FE750B" w:rsidP="009E6573">
            <w:pPr>
              <w:rPr>
                <w:rFonts w:ascii="Tahoma" w:hAnsi="Tahoma" w:cs="Tahoma"/>
                <w:b/>
                <w:bCs/>
                <w:color w:val="000000"/>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29649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5640" w:type="dxa"/>
            <w:tcBorders>
              <w:top w:val="nil"/>
              <w:left w:val="nil"/>
              <w:bottom w:val="single" w:sz="4" w:space="0" w:color="C0C0C0"/>
              <w:right w:val="single" w:sz="4" w:space="0" w:color="C0C0C0"/>
            </w:tcBorders>
            <w:shd w:val="clear" w:color="auto" w:fill="auto"/>
            <w:vAlign w:val="center"/>
            <w:hideMark/>
          </w:tcPr>
          <w:p w14:paraId="2903D02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Корректировка НВВ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1255C2A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199A5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000000" w:fill="FFFFCC"/>
            <w:vAlign w:val="center"/>
            <w:hideMark/>
          </w:tcPr>
          <w:p w14:paraId="144310B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000000" w:fill="FFFFCC"/>
            <w:vAlign w:val="center"/>
            <w:hideMark/>
          </w:tcPr>
          <w:p w14:paraId="6BE501F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000000" w:fill="FFFFCC"/>
            <w:vAlign w:val="center"/>
            <w:hideMark/>
          </w:tcPr>
          <w:p w14:paraId="4B883CA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-1 629,77</w:t>
            </w:r>
          </w:p>
        </w:tc>
        <w:tc>
          <w:tcPr>
            <w:tcW w:w="1480" w:type="dxa"/>
            <w:tcBorders>
              <w:top w:val="nil"/>
              <w:left w:val="nil"/>
              <w:bottom w:val="single" w:sz="4" w:space="0" w:color="C0C0C0"/>
              <w:right w:val="single" w:sz="4" w:space="0" w:color="C0C0C0"/>
            </w:tcBorders>
            <w:shd w:val="clear" w:color="000000" w:fill="D7EAD3"/>
            <w:vAlign w:val="center"/>
            <w:hideMark/>
          </w:tcPr>
          <w:p w14:paraId="448B1B2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-814,88</w:t>
            </w:r>
          </w:p>
        </w:tc>
        <w:tc>
          <w:tcPr>
            <w:tcW w:w="1460" w:type="dxa"/>
            <w:tcBorders>
              <w:top w:val="nil"/>
              <w:left w:val="nil"/>
              <w:bottom w:val="single" w:sz="4" w:space="0" w:color="C0C0C0"/>
              <w:right w:val="single" w:sz="4" w:space="0" w:color="C0C0C0"/>
            </w:tcBorders>
            <w:shd w:val="clear" w:color="000000" w:fill="D7EAD3"/>
            <w:vAlign w:val="center"/>
            <w:hideMark/>
          </w:tcPr>
          <w:p w14:paraId="279D43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-814,88</w:t>
            </w:r>
          </w:p>
        </w:tc>
        <w:tc>
          <w:tcPr>
            <w:tcW w:w="1680" w:type="dxa"/>
            <w:tcBorders>
              <w:top w:val="nil"/>
              <w:left w:val="nil"/>
              <w:bottom w:val="single" w:sz="4" w:space="0" w:color="C0C0C0"/>
              <w:right w:val="single" w:sz="4" w:space="0" w:color="C0C0C0"/>
            </w:tcBorders>
            <w:shd w:val="clear" w:color="000000" w:fill="FFFFCC"/>
            <w:vAlign w:val="center"/>
            <w:hideMark/>
          </w:tcPr>
          <w:p w14:paraId="573E850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-1 629,77</w:t>
            </w:r>
          </w:p>
        </w:tc>
        <w:tc>
          <w:tcPr>
            <w:tcW w:w="1360" w:type="dxa"/>
            <w:tcBorders>
              <w:top w:val="nil"/>
              <w:left w:val="nil"/>
              <w:bottom w:val="single" w:sz="4" w:space="0" w:color="C0C0C0"/>
              <w:right w:val="single" w:sz="4" w:space="0" w:color="C0C0C0"/>
            </w:tcBorders>
            <w:shd w:val="clear" w:color="000000" w:fill="D7EAD3"/>
            <w:vAlign w:val="center"/>
            <w:hideMark/>
          </w:tcPr>
          <w:p w14:paraId="148360C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-814,88</w:t>
            </w:r>
          </w:p>
        </w:tc>
        <w:tc>
          <w:tcPr>
            <w:tcW w:w="1360" w:type="dxa"/>
            <w:tcBorders>
              <w:top w:val="nil"/>
              <w:left w:val="nil"/>
              <w:bottom w:val="single" w:sz="4" w:space="0" w:color="C0C0C0"/>
              <w:right w:val="single" w:sz="4" w:space="0" w:color="C0C0C0"/>
            </w:tcBorders>
            <w:shd w:val="clear" w:color="000000" w:fill="D7EAD3"/>
            <w:vAlign w:val="center"/>
            <w:hideMark/>
          </w:tcPr>
          <w:p w14:paraId="0F245AF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-814,88</w:t>
            </w:r>
          </w:p>
        </w:tc>
        <w:tc>
          <w:tcPr>
            <w:tcW w:w="5020" w:type="dxa"/>
            <w:tcBorders>
              <w:top w:val="nil"/>
              <w:left w:val="nil"/>
              <w:bottom w:val="single" w:sz="4" w:space="0" w:color="C0C0C0"/>
              <w:right w:val="single" w:sz="4" w:space="0" w:color="C0C0C0"/>
            </w:tcBorders>
            <w:shd w:val="clear" w:color="000000" w:fill="FFFFCC"/>
            <w:vAlign w:val="center"/>
            <w:hideMark/>
          </w:tcPr>
          <w:p w14:paraId="00C31ADE" w14:textId="77777777" w:rsidR="00FE750B" w:rsidRPr="001077C6" w:rsidRDefault="00FE750B" w:rsidP="009E6573">
            <w:pPr>
              <w:rPr>
                <w:rFonts w:ascii="Tahoma" w:hAnsi="Tahoma" w:cs="Tahoma"/>
                <w:sz w:val="11"/>
                <w:szCs w:val="11"/>
              </w:rPr>
            </w:pPr>
            <w:r w:rsidRPr="001077C6">
              <w:rPr>
                <w:rFonts w:ascii="Tahoma" w:hAnsi="Tahoma" w:cs="Tahoma"/>
                <w:sz w:val="11"/>
                <w:szCs w:val="11"/>
              </w:rPr>
              <w:t>утверждено на 2020 год согласно постановления региональной энергетической комиссии Кемеровской области от 23.07.2019 № 197</w:t>
            </w:r>
          </w:p>
        </w:tc>
      </w:tr>
      <w:tr w:rsidR="00FE750B" w:rsidRPr="001077C6" w14:paraId="467C64F0"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53D70340"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noWrap/>
            <w:vAlign w:val="bottom"/>
            <w:hideMark/>
          </w:tcPr>
          <w:p w14:paraId="7AA48DDB"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E3021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w:t>
            </w:r>
          </w:p>
        </w:tc>
        <w:tc>
          <w:tcPr>
            <w:tcW w:w="5640" w:type="dxa"/>
            <w:tcBorders>
              <w:top w:val="nil"/>
              <w:left w:val="nil"/>
              <w:bottom w:val="single" w:sz="4" w:space="0" w:color="C0C0C0"/>
              <w:right w:val="single" w:sz="4" w:space="0" w:color="C0C0C0"/>
            </w:tcBorders>
            <w:shd w:val="clear" w:color="auto" w:fill="auto"/>
            <w:vAlign w:val="center"/>
            <w:hideMark/>
          </w:tcPr>
          <w:p w14:paraId="40D33B97"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2A1DB8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166FDBC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9 665,11</w:t>
            </w:r>
          </w:p>
        </w:tc>
        <w:tc>
          <w:tcPr>
            <w:tcW w:w="1820" w:type="dxa"/>
            <w:tcBorders>
              <w:top w:val="nil"/>
              <w:left w:val="nil"/>
              <w:bottom w:val="single" w:sz="4" w:space="0" w:color="C0C0C0"/>
              <w:right w:val="single" w:sz="4" w:space="0" w:color="C0C0C0"/>
            </w:tcBorders>
            <w:shd w:val="clear" w:color="000000" w:fill="D7EAD3"/>
            <w:vAlign w:val="center"/>
            <w:hideMark/>
          </w:tcPr>
          <w:p w14:paraId="5C4F464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10 312,98</w:t>
            </w:r>
          </w:p>
        </w:tc>
        <w:tc>
          <w:tcPr>
            <w:tcW w:w="1840" w:type="dxa"/>
            <w:tcBorders>
              <w:top w:val="nil"/>
              <w:left w:val="nil"/>
              <w:bottom w:val="single" w:sz="4" w:space="0" w:color="C0C0C0"/>
              <w:right w:val="single" w:sz="4" w:space="0" w:color="C0C0C0"/>
            </w:tcBorders>
            <w:shd w:val="clear" w:color="000000" w:fill="D7EAD3"/>
            <w:vAlign w:val="center"/>
            <w:hideMark/>
          </w:tcPr>
          <w:p w14:paraId="6848BCC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15 838,96</w:t>
            </w:r>
          </w:p>
        </w:tc>
        <w:tc>
          <w:tcPr>
            <w:tcW w:w="1860" w:type="dxa"/>
            <w:tcBorders>
              <w:top w:val="nil"/>
              <w:left w:val="nil"/>
              <w:bottom w:val="single" w:sz="4" w:space="0" w:color="C0C0C0"/>
              <w:right w:val="single" w:sz="4" w:space="0" w:color="C0C0C0"/>
            </w:tcBorders>
            <w:shd w:val="clear" w:color="000000" w:fill="D7EAD3"/>
            <w:vAlign w:val="center"/>
            <w:hideMark/>
          </w:tcPr>
          <w:p w14:paraId="497E2E9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7 558,92</w:t>
            </w:r>
          </w:p>
        </w:tc>
        <w:tc>
          <w:tcPr>
            <w:tcW w:w="1480" w:type="dxa"/>
            <w:tcBorders>
              <w:top w:val="nil"/>
              <w:left w:val="nil"/>
              <w:bottom w:val="single" w:sz="4" w:space="0" w:color="C0C0C0"/>
              <w:right w:val="single" w:sz="4" w:space="0" w:color="C0C0C0"/>
            </w:tcBorders>
            <w:shd w:val="clear" w:color="000000" w:fill="D7EAD3"/>
            <w:vAlign w:val="center"/>
            <w:hideMark/>
          </w:tcPr>
          <w:p w14:paraId="08CD9DE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3 779,46</w:t>
            </w:r>
          </w:p>
        </w:tc>
        <w:tc>
          <w:tcPr>
            <w:tcW w:w="1460" w:type="dxa"/>
            <w:tcBorders>
              <w:top w:val="nil"/>
              <w:left w:val="nil"/>
              <w:bottom w:val="single" w:sz="4" w:space="0" w:color="C0C0C0"/>
              <w:right w:val="single" w:sz="4" w:space="0" w:color="C0C0C0"/>
            </w:tcBorders>
            <w:shd w:val="clear" w:color="000000" w:fill="D7EAD3"/>
            <w:vAlign w:val="center"/>
            <w:hideMark/>
          </w:tcPr>
          <w:p w14:paraId="532FCBA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3 779,46</w:t>
            </w:r>
          </w:p>
        </w:tc>
        <w:tc>
          <w:tcPr>
            <w:tcW w:w="1680" w:type="dxa"/>
            <w:tcBorders>
              <w:top w:val="nil"/>
              <w:left w:val="nil"/>
              <w:bottom w:val="single" w:sz="4" w:space="0" w:color="C0C0C0"/>
              <w:right w:val="single" w:sz="4" w:space="0" w:color="C0C0C0"/>
            </w:tcBorders>
            <w:shd w:val="clear" w:color="000000" w:fill="D7EAD3"/>
            <w:vAlign w:val="center"/>
            <w:hideMark/>
          </w:tcPr>
          <w:p w14:paraId="6BA5E2D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8 293,68</w:t>
            </w:r>
          </w:p>
        </w:tc>
        <w:tc>
          <w:tcPr>
            <w:tcW w:w="1360" w:type="dxa"/>
            <w:tcBorders>
              <w:top w:val="nil"/>
              <w:left w:val="nil"/>
              <w:bottom w:val="single" w:sz="4" w:space="0" w:color="C0C0C0"/>
              <w:right w:val="single" w:sz="4" w:space="0" w:color="C0C0C0"/>
            </w:tcBorders>
            <w:shd w:val="clear" w:color="000000" w:fill="D7EAD3"/>
            <w:vAlign w:val="center"/>
            <w:hideMark/>
          </w:tcPr>
          <w:p w14:paraId="55FB81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4 146,84</w:t>
            </w:r>
          </w:p>
        </w:tc>
        <w:tc>
          <w:tcPr>
            <w:tcW w:w="1360" w:type="dxa"/>
            <w:tcBorders>
              <w:top w:val="nil"/>
              <w:left w:val="nil"/>
              <w:bottom w:val="single" w:sz="4" w:space="0" w:color="C0C0C0"/>
              <w:right w:val="single" w:sz="4" w:space="0" w:color="C0C0C0"/>
            </w:tcBorders>
            <w:shd w:val="clear" w:color="000000" w:fill="D7EAD3"/>
            <w:vAlign w:val="center"/>
            <w:hideMark/>
          </w:tcPr>
          <w:p w14:paraId="2CB19A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4 146,84</w:t>
            </w:r>
          </w:p>
        </w:tc>
        <w:tc>
          <w:tcPr>
            <w:tcW w:w="5020" w:type="dxa"/>
            <w:tcBorders>
              <w:top w:val="nil"/>
              <w:left w:val="nil"/>
              <w:bottom w:val="single" w:sz="4" w:space="0" w:color="C0C0C0"/>
              <w:right w:val="single" w:sz="4" w:space="0" w:color="C0C0C0"/>
            </w:tcBorders>
            <w:shd w:val="clear" w:color="000000" w:fill="FFFFCC"/>
            <w:vAlign w:val="center"/>
            <w:hideMark/>
          </w:tcPr>
          <w:p w14:paraId="3476A3F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5FC6A1A9"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2D3925DA" w14:textId="77777777" w:rsidR="00FE750B" w:rsidRPr="001077C6" w:rsidRDefault="00FE750B" w:rsidP="009E6573">
            <w:pPr>
              <w:rPr>
                <w:rFonts w:ascii="Tahoma" w:hAnsi="Tahoma" w:cs="Tahoma"/>
                <w:b/>
                <w:bCs/>
                <w:sz w:val="11"/>
                <w:szCs w:val="11"/>
              </w:rPr>
            </w:pPr>
          </w:p>
        </w:tc>
        <w:tc>
          <w:tcPr>
            <w:tcW w:w="520" w:type="dxa"/>
            <w:tcBorders>
              <w:top w:val="nil"/>
              <w:left w:val="nil"/>
              <w:bottom w:val="nil"/>
              <w:right w:val="nil"/>
            </w:tcBorders>
            <w:shd w:val="clear" w:color="auto" w:fill="auto"/>
            <w:noWrap/>
            <w:vAlign w:val="bottom"/>
            <w:hideMark/>
          </w:tcPr>
          <w:p w14:paraId="046DEDCC"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48572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17.1</w:t>
            </w:r>
          </w:p>
        </w:tc>
        <w:tc>
          <w:tcPr>
            <w:tcW w:w="5640" w:type="dxa"/>
            <w:tcBorders>
              <w:top w:val="nil"/>
              <w:left w:val="nil"/>
              <w:bottom w:val="single" w:sz="4" w:space="0" w:color="C0C0C0"/>
              <w:right w:val="single" w:sz="4" w:space="0" w:color="C0C0C0"/>
            </w:tcBorders>
            <w:shd w:val="clear" w:color="auto" w:fill="auto"/>
            <w:vAlign w:val="center"/>
            <w:hideMark/>
          </w:tcPr>
          <w:p w14:paraId="5A44DEF7"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F2A9B7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409B407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9 665,11</w:t>
            </w:r>
          </w:p>
        </w:tc>
        <w:tc>
          <w:tcPr>
            <w:tcW w:w="1820" w:type="dxa"/>
            <w:tcBorders>
              <w:top w:val="nil"/>
              <w:left w:val="nil"/>
              <w:bottom w:val="single" w:sz="4" w:space="0" w:color="C0C0C0"/>
              <w:right w:val="single" w:sz="4" w:space="0" w:color="C0C0C0"/>
            </w:tcBorders>
            <w:shd w:val="clear" w:color="000000" w:fill="D7EAD3"/>
            <w:vAlign w:val="center"/>
            <w:hideMark/>
          </w:tcPr>
          <w:p w14:paraId="1F0497A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10 312,98</w:t>
            </w:r>
          </w:p>
        </w:tc>
        <w:tc>
          <w:tcPr>
            <w:tcW w:w="1840" w:type="dxa"/>
            <w:tcBorders>
              <w:top w:val="nil"/>
              <w:left w:val="nil"/>
              <w:bottom w:val="single" w:sz="4" w:space="0" w:color="C0C0C0"/>
              <w:right w:val="single" w:sz="4" w:space="0" w:color="C0C0C0"/>
            </w:tcBorders>
            <w:shd w:val="clear" w:color="000000" w:fill="D7EAD3"/>
            <w:vAlign w:val="center"/>
            <w:hideMark/>
          </w:tcPr>
          <w:p w14:paraId="0E39CE2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15 071,85</w:t>
            </w:r>
          </w:p>
        </w:tc>
        <w:tc>
          <w:tcPr>
            <w:tcW w:w="1860" w:type="dxa"/>
            <w:tcBorders>
              <w:top w:val="nil"/>
              <w:left w:val="nil"/>
              <w:bottom w:val="single" w:sz="4" w:space="0" w:color="C0C0C0"/>
              <w:right w:val="single" w:sz="4" w:space="0" w:color="C0C0C0"/>
            </w:tcBorders>
            <w:shd w:val="clear" w:color="000000" w:fill="D7EAD3"/>
            <w:vAlign w:val="center"/>
            <w:hideMark/>
          </w:tcPr>
          <w:p w14:paraId="5AA5D59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7 255,12</w:t>
            </w:r>
          </w:p>
        </w:tc>
        <w:tc>
          <w:tcPr>
            <w:tcW w:w="1480" w:type="dxa"/>
            <w:tcBorders>
              <w:top w:val="nil"/>
              <w:left w:val="nil"/>
              <w:bottom w:val="single" w:sz="4" w:space="0" w:color="C0C0C0"/>
              <w:right w:val="single" w:sz="4" w:space="0" w:color="C0C0C0"/>
            </w:tcBorders>
            <w:shd w:val="clear" w:color="000000" w:fill="D7EAD3"/>
            <w:vAlign w:val="center"/>
            <w:hideMark/>
          </w:tcPr>
          <w:p w14:paraId="27005A5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3 627,56</w:t>
            </w:r>
          </w:p>
        </w:tc>
        <w:tc>
          <w:tcPr>
            <w:tcW w:w="1460" w:type="dxa"/>
            <w:tcBorders>
              <w:top w:val="nil"/>
              <w:left w:val="nil"/>
              <w:bottom w:val="single" w:sz="4" w:space="0" w:color="C0C0C0"/>
              <w:right w:val="single" w:sz="4" w:space="0" w:color="C0C0C0"/>
            </w:tcBorders>
            <w:shd w:val="clear" w:color="000000" w:fill="D7EAD3"/>
            <w:vAlign w:val="center"/>
            <w:hideMark/>
          </w:tcPr>
          <w:p w14:paraId="5395F2C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3 627,56</w:t>
            </w:r>
          </w:p>
        </w:tc>
        <w:tc>
          <w:tcPr>
            <w:tcW w:w="1680" w:type="dxa"/>
            <w:tcBorders>
              <w:top w:val="nil"/>
              <w:left w:val="nil"/>
              <w:bottom w:val="single" w:sz="4" w:space="0" w:color="C0C0C0"/>
              <w:right w:val="single" w:sz="4" w:space="0" w:color="C0C0C0"/>
            </w:tcBorders>
            <w:shd w:val="clear" w:color="000000" w:fill="D7EAD3"/>
            <w:vAlign w:val="center"/>
            <w:hideMark/>
          </w:tcPr>
          <w:p w14:paraId="3A8F80D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7 960,35</w:t>
            </w:r>
          </w:p>
        </w:tc>
        <w:tc>
          <w:tcPr>
            <w:tcW w:w="1360" w:type="dxa"/>
            <w:tcBorders>
              <w:top w:val="nil"/>
              <w:left w:val="nil"/>
              <w:bottom w:val="single" w:sz="4" w:space="0" w:color="C0C0C0"/>
              <w:right w:val="single" w:sz="4" w:space="0" w:color="C0C0C0"/>
            </w:tcBorders>
            <w:shd w:val="clear" w:color="000000" w:fill="D7EAD3"/>
            <w:vAlign w:val="center"/>
            <w:hideMark/>
          </w:tcPr>
          <w:p w14:paraId="2E4F0CC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3 980,17</w:t>
            </w:r>
          </w:p>
        </w:tc>
        <w:tc>
          <w:tcPr>
            <w:tcW w:w="1360" w:type="dxa"/>
            <w:tcBorders>
              <w:top w:val="nil"/>
              <w:left w:val="nil"/>
              <w:bottom w:val="single" w:sz="4" w:space="0" w:color="C0C0C0"/>
              <w:right w:val="single" w:sz="4" w:space="0" w:color="C0C0C0"/>
            </w:tcBorders>
            <w:shd w:val="clear" w:color="000000" w:fill="D7EAD3"/>
            <w:vAlign w:val="center"/>
            <w:hideMark/>
          </w:tcPr>
          <w:p w14:paraId="29A90E9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3 980,17</w:t>
            </w:r>
          </w:p>
        </w:tc>
        <w:tc>
          <w:tcPr>
            <w:tcW w:w="5020" w:type="dxa"/>
            <w:tcBorders>
              <w:top w:val="nil"/>
              <w:left w:val="nil"/>
              <w:bottom w:val="single" w:sz="4" w:space="0" w:color="C0C0C0"/>
              <w:right w:val="single" w:sz="4" w:space="0" w:color="C0C0C0"/>
            </w:tcBorders>
            <w:shd w:val="clear" w:color="000000" w:fill="FFFFCC"/>
            <w:vAlign w:val="center"/>
            <w:hideMark/>
          </w:tcPr>
          <w:p w14:paraId="55A2C0AD"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3C9F8CF4"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6234B10D"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noWrap/>
            <w:vAlign w:val="bottom"/>
            <w:hideMark/>
          </w:tcPr>
          <w:p w14:paraId="1A7925B4"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A8260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17.2</w:t>
            </w:r>
          </w:p>
        </w:tc>
        <w:tc>
          <w:tcPr>
            <w:tcW w:w="5640" w:type="dxa"/>
            <w:tcBorders>
              <w:top w:val="nil"/>
              <w:left w:val="nil"/>
              <w:bottom w:val="single" w:sz="4" w:space="0" w:color="C0C0C0"/>
              <w:right w:val="single" w:sz="4" w:space="0" w:color="C0C0C0"/>
            </w:tcBorders>
            <w:shd w:val="clear" w:color="auto" w:fill="auto"/>
            <w:vAlign w:val="center"/>
            <w:hideMark/>
          </w:tcPr>
          <w:p w14:paraId="31C7F13A"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E7DFC4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2243670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ED4B62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115D205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767,11</w:t>
            </w:r>
          </w:p>
        </w:tc>
        <w:tc>
          <w:tcPr>
            <w:tcW w:w="1860" w:type="dxa"/>
            <w:tcBorders>
              <w:top w:val="nil"/>
              <w:left w:val="nil"/>
              <w:bottom w:val="single" w:sz="4" w:space="0" w:color="C0C0C0"/>
              <w:right w:val="single" w:sz="4" w:space="0" w:color="C0C0C0"/>
            </w:tcBorders>
            <w:shd w:val="clear" w:color="000000" w:fill="D7EAD3"/>
            <w:vAlign w:val="center"/>
            <w:hideMark/>
          </w:tcPr>
          <w:p w14:paraId="3CAE23C3"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303,80</w:t>
            </w:r>
          </w:p>
        </w:tc>
        <w:tc>
          <w:tcPr>
            <w:tcW w:w="1480" w:type="dxa"/>
            <w:tcBorders>
              <w:top w:val="nil"/>
              <w:left w:val="nil"/>
              <w:bottom w:val="single" w:sz="4" w:space="0" w:color="C0C0C0"/>
              <w:right w:val="single" w:sz="4" w:space="0" w:color="C0C0C0"/>
            </w:tcBorders>
            <w:shd w:val="clear" w:color="000000" w:fill="D7EAD3"/>
            <w:vAlign w:val="center"/>
            <w:hideMark/>
          </w:tcPr>
          <w:p w14:paraId="7F9EC33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151,90</w:t>
            </w:r>
          </w:p>
        </w:tc>
        <w:tc>
          <w:tcPr>
            <w:tcW w:w="1460" w:type="dxa"/>
            <w:tcBorders>
              <w:top w:val="nil"/>
              <w:left w:val="nil"/>
              <w:bottom w:val="single" w:sz="4" w:space="0" w:color="C0C0C0"/>
              <w:right w:val="single" w:sz="4" w:space="0" w:color="C0C0C0"/>
            </w:tcBorders>
            <w:shd w:val="clear" w:color="000000" w:fill="D7EAD3"/>
            <w:vAlign w:val="center"/>
            <w:hideMark/>
          </w:tcPr>
          <w:p w14:paraId="08B4B50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151,90</w:t>
            </w:r>
          </w:p>
        </w:tc>
        <w:tc>
          <w:tcPr>
            <w:tcW w:w="1680" w:type="dxa"/>
            <w:tcBorders>
              <w:top w:val="nil"/>
              <w:left w:val="nil"/>
              <w:bottom w:val="single" w:sz="4" w:space="0" w:color="C0C0C0"/>
              <w:right w:val="single" w:sz="4" w:space="0" w:color="C0C0C0"/>
            </w:tcBorders>
            <w:shd w:val="clear" w:color="000000" w:fill="D7EAD3"/>
            <w:vAlign w:val="center"/>
            <w:hideMark/>
          </w:tcPr>
          <w:p w14:paraId="1790C9E6"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333,33</w:t>
            </w:r>
          </w:p>
        </w:tc>
        <w:tc>
          <w:tcPr>
            <w:tcW w:w="1360" w:type="dxa"/>
            <w:tcBorders>
              <w:top w:val="nil"/>
              <w:left w:val="nil"/>
              <w:bottom w:val="single" w:sz="4" w:space="0" w:color="C0C0C0"/>
              <w:right w:val="single" w:sz="4" w:space="0" w:color="C0C0C0"/>
            </w:tcBorders>
            <w:shd w:val="clear" w:color="000000" w:fill="D7EAD3"/>
            <w:vAlign w:val="center"/>
            <w:hideMark/>
          </w:tcPr>
          <w:p w14:paraId="289E2A9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166,67</w:t>
            </w:r>
          </w:p>
        </w:tc>
        <w:tc>
          <w:tcPr>
            <w:tcW w:w="1360" w:type="dxa"/>
            <w:tcBorders>
              <w:top w:val="nil"/>
              <w:left w:val="nil"/>
              <w:bottom w:val="single" w:sz="4" w:space="0" w:color="C0C0C0"/>
              <w:right w:val="single" w:sz="4" w:space="0" w:color="C0C0C0"/>
            </w:tcBorders>
            <w:shd w:val="clear" w:color="000000" w:fill="D7EAD3"/>
            <w:vAlign w:val="center"/>
            <w:hideMark/>
          </w:tcPr>
          <w:p w14:paraId="56D39E0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166,67</w:t>
            </w:r>
          </w:p>
        </w:tc>
        <w:tc>
          <w:tcPr>
            <w:tcW w:w="5020" w:type="dxa"/>
            <w:tcBorders>
              <w:top w:val="nil"/>
              <w:left w:val="nil"/>
              <w:bottom w:val="single" w:sz="4" w:space="0" w:color="C0C0C0"/>
              <w:right w:val="single" w:sz="4" w:space="0" w:color="C0C0C0"/>
            </w:tcBorders>
            <w:shd w:val="clear" w:color="000000" w:fill="FFFFCC"/>
            <w:vAlign w:val="center"/>
            <w:hideMark/>
          </w:tcPr>
          <w:p w14:paraId="0F61F92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52CF391"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4FEF534B"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noWrap/>
            <w:vAlign w:val="bottom"/>
            <w:hideMark/>
          </w:tcPr>
          <w:p w14:paraId="2B5B383E"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896DC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18</w:t>
            </w:r>
          </w:p>
        </w:tc>
        <w:tc>
          <w:tcPr>
            <w:tcW w:w="5640" w:type="dxa"/>
            <w:tcBorders>
              <w:top w:val="nil"/>
              <w:left w:val="nil"/>
              <w:bottom w:val="single" w:sz="4" w:space="0" w:color="C0C0C0"/>
              <w:right w:val="single" w:sz="4" w:space="0" w:color="C0C0C0"/>
            </w:tcBorders>
            <w:shd w:val="clear" w:color="auto" w:fill="auto"/>
            <w:vAlign w:val="center"/>
            <w:hideMark/>
          </w:tcPr>
          <w:p w14:paraId="644446AC"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2A58323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руб/м3</w:t>
            </w:r>
          </w:p>
        </w:tc>
        <w:tc>
          <w:tcPr>
            <w:tcW w:w="1780" w:type="dxa"/>
            <w:tcBorders>
              <w:top w:val="nil"/>
              <w:left w:val="nil"/>
              <w:bottom w:val="single" w:sz="4" w:space="0" w:color="C0C0C0"/>
              <w:right w:val="single" w:sz="4" w:space="0" w:color="C0C0C0"/>
            </w:tcBorders>
            <w:shd w:val="clear" w:color="000000" w:fill="D7EAD3"/>
            <w:vAlign w:val="center"/>
            <w:hideMark/>
          </w:tcPr>
          <w:p w14:paraId="148B39E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12,03</w:t>
            </w:r>
          </w:p>
        </w:tc>
        <w:tc>
          <w:tcPr>
            <w:tcW w:w="1820" w:type="dxa"/>
            <w:tcBorders>
              <w:top w:val="nil"/>
              <w:left w:val="nil"/>
              <w:bottom w:val="single" w:sz="4" w:space="0" w:color="C0C0C0"/>
              <w:right w:val="single" w:sz="4" w:space="0" w:color="C0C0C0"/>
            </w:tcBorders>
            <w:shd w:val="clear" w:color="000000" w:fill="D7EAD3"/>
            <w:vAlign w:val="center"/>
            <w:hideMark/>
          </w:tcPr>
          <w:p w14:paraId="3C3834A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12,84</w:t>
            </w:r>
          </w:p>
        </w:tc>
        <w:tc>
          <w:tcPr>
            <w:tcW w:w="1840" w:type="dxa"/>
            <w:tcBorders>
              <w:top w:val="nil"/>
              <w:left w:val="nil"/>
              <w:bottom w:val="single" w:sz="4" w:space="0" w:color="C0C0C0"/>
              <w:right w:val="single" w:sz="4" w:space="0" w:color="C0C0C0"/>
            </w:tcBorders>
            <w:shd w:val="clear" w:color="000000" w:fill="D7EAD3"/>
            <w:vAlign w:val="center"/>
            <w:hideMark/>
          </w:tcPr>
          <w:p w14:paraId="53496C5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17,68</w:t>
            </w:r>
          </w:p>
        </w:tc>
        <w:tc>
          <w:tcPr>
            <w:tcW w:w="1860" w:type="dxa"/>
            <w:tcBorders>
              <w:top w:val="nil"/>
              <w:left w:val="nil"/>
              <w:bottom w:val="single" w:sz="4" w:space="0" w:color="C0C0C0"/>
              <w:right w:val="single" w:sz="4" w:space="0" w:color="C0C0C0"/>
            </w:tcBorders>
            <w:shd w:val="clear" w:color="000000" w:fill="D7EAD3"/>
            <w:vAlign w:val="center"/>
            <w:hideMark/>
          </w:tcPr>
          <w:p w14:paraId="42CE5F3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7,00</w:t>
            </w:r>
          </w:p>
        </w:tc>
        <w:tc>
          <w:tcPr>
            <w:tcW w:w="1480" w:type="dxa"/>
            <w:tcBorders>
              <w:top w:val="nil"/>
              <w:left w:val="nil"/>
              <w:bottom w:val="single" w:sz="4" w:space="0" w:color="C0C0C0"/>
              <w:right w:val="single" w:sz="4" w:space="0" w:color="C0C0C0"/>
            </w:tcBorders>
            <w:shd w:val="clear" w:color="000000" w:fill="D7EAD3"/>
            <w:vAlign w:val="center"/>
            <w:hideMark/>
          </w:tcPr>
          <w:p w14:paraId="02275C0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7,00</w:t>
            </w:r>
          </w:p>
        </w:tc>
        <w:tc>
          <w:tcPr>
            <w:tcW w:w="1460" w:type="dxa"/>
            <w:tcBorders>
              <w:top w:val="nil"/>
              <w:left w:val="nil"/>
              <w:bottom w:val="single" w:sz="4" w:space="0" w:color="C0C0C0"/>
              <w:right w:val="single" w:sz="4" w:space="0" w:color="C0C0C0"/>
            </w:tcBorders>
            <w:shd w:val="clear" w:color="000000" w:fill="D7EAD3"/>
            <w:vAlign w:val="center"/>
            <w:hideMark/>
          </w:tcPr>
          <w:p w14:paraId="3B02685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7,00</w:t>
            </w:r>
          </w:p>
        </w:tc>
        <w:tc>
          <w:tcPr>
            <w:tcW w:w="1680" w:type="dxa"/>
            <w:tcBorders>
              <w:top w:val="nil"/>
              <w:left w:val="nil"/>
              <w:bottom w:val="single" w:sz="4" w:space="0" w:color="C0C0C0"/>
              <w:right w:val="single" w:sz="4" w:space="0" w:color="C0C0C0"/>
            </w:tcBorders>
            <w:shd w:val="clear" w:color="000000" w:fill="D7EAD3"/>
            <w:vAlign w:val="center"/>
            <w:hideMark/>
          </w:tcPr>
          <w:p w14:paraId="6669856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7,68</w:t>
            </w:r>
          </w:p>
        </w:tc>
        <w:tc>
          <w:tcPr>
            <w:tcW w:w="1360" w:type="dxa"/>
            <w:tcBorders>
              <w:top w:val="nil"/>
              <w:left w:val="nil"/>
              <w:bottom w:val="single" w:sz="4" w:space="0" w:color="C0C0C0"/>
              <w:right w:val="single" w:sz="4" w:space="0" w:color="C0C0C0"/>
            </w:tcBorders>
            <w:shd w:val="clear" w:color="000000" w:fill="D7EAD3"/>
            <w:vAlign w:val="center"/>
            <w:hideMark/>
          </w:tcPr>
          <w:p w14:paraId="792EDEC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7,68</w:t>
            </w:r>
          </w:p>
        </w:tc>
        <w:tc>
          <w:tcPr>
            <w:tcW w:w="1360" w:type="dxa"/>
            <w:tcBorders>
              <w:top w:val="nil"/>
              <w:left w:val="nil"/>
              <w:bottom w:val="single" w:sz="4" w:space="0" w:color="C0C0C0"/>
              <w:right w:val="single" w:sz="4" w:space="0" w:color="C0C0C0"/>
            </w:tcBorders>
            <w:shd w:val="clear" w:color="000000" w:fill="D7EAD3"/>
            <w:vAlign w:val="center"/>
            <w:hideMark/>
          </w:tcPr>
          <w:p w14:paraId="1625AB3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7,68</w:t>
            </w:r>
          </w:p>
        </w:tc>
        <w:tc>
          <w:tcPr>
            <w:tcW w:w="5020" w:type="dxa"/>
            <w:tcBorders>
              <w:top w:val="nil"/>
              <w:left w:val="nil"/>
              <w:bottom w:val="single" w:sz="4" w:space="0" w:color="C0C0C0"/>
              <w:right w:val="single" w:sz="4" w:space="0" w:color="C0C0C0"/>
            </w:tcBorders>
            <w:shd w:val="clear" w:color="000000" w:fill="FFFFCC"/>
            <w:vAlign w:val="center"/>
            <w:hideMark/>
          </w:tcPr>
          <w:p w14:paraId="3E267A4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9CC1351"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0888E75B" w14:textId="77777777" w:rsidR="00FE750B" w:rsidRPr="001077C6" w:rsidRDefault="00FE750B" w:rsidP="009E6573">
            <w:pPr>
              <w:rPr>
                <w:rFonts w:ascii="Tahoma" w:hAnsi="Tahoma" w:cs="Tahoma"/>
                <w:b/>
                <w:bCs/>
                <w:sz w:val="11"/>
                <w:szCs w:val="11"/>
              </w:rPr>
            </w:pPr>
          </w:p>
        </w:tc>
        <w:tc>
          <w:tcPr>
            <w:tcW w:w="520" w:type="dxa"/>
            <w:tcBorders>
              <w:top w:val="nil"/>
              <w:left w:val="nil"/>
              <w:bottom w:val="nil"/>
              <w:right w:val="nil"/>
            </w:tcBorders>
            <w:shd w:val="clear" w:color="auto" w:fill="auto"/>
            <w:noWrap/>
            <w:vAlign w:val="bottom"/>
            <w:hideMark/>
          </w:tcPr>
          <w:p w14:paraId="07205432"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4AB63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18.1</w:t>
            </w:r>
          </w:p>
        </w:tc>
        <w:tc>
          <w:tcPr>
            <w:tcW w:w="5640" w:type="dxa"/>
            <w:tcBorders>
              <w:top w:val="nil"/>
              <w:left w:val="nil"/>
              <w:bottom w:val="single" w:sz="4" w:space="0" w:color="C0C0C0"/>
              <w:right w:val="single" w:sz="4" w:space="0" w:color="C0C0C0"/>
            </w:tcBorders>
            <w:shd w:val="clear" w:color="auto" w:fill="auto"/>
            <w:vAlign w:val="center"/>
            <w:hideMark/>
          </w:tcPr>
          <w:p w14:paraId="133E2538"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2268DEA"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руб/м3</w:t>
            </w:r>
          </w:p>
        </w:tc>
        <w:tc>
          <w:tcPr>
            <w:tcW w:w="1780" w:type="dxa"/>
            <w:tcBorders>
              <w:top w:val="nil"/>
              <w:left w:val="nil"/>
              <w:bottom w:val="single" w:sz="4" w:space="0" w:color="C0C0C0"/>
              <w:right w:val="single" w:sz="4" w:space="0" w:color="C0C0C0"/>
            </w:tcBorders>
            <w:shd w:val="clear" w:color="000000" w:fill="D7EAD3"/>
            <w:vAlign w:val="center"/>
            <w:hideMark/>
          </w:tcPr>
          <w:p w14:paraId="2C1F292B"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12,03</w:t>
            </w:r>
          </w:p>
        </w:tc>
        <w:tc>
          <w:tcPr>
            <w:tcW w:w="1820" w:type="dxa"/>
            <w:tcBorders>
              <w:top w:val="nil"/>
              <w:left w:val="nil"/>
              <w:bottom w:val="single" w:sz="4" w:space="0" w:color="C0C0C0"/>
              <w:right w:val="single" w:sz="4" w:space="0" w:color="C0C0C0"/>
            </w:tcBorders>
            <w:shd w:val="clear" w:color="000000" w:fill="D7EAD3"/>
            <w:vAlign w:val="center"/>
            <w:hideMark/>
          </w:tcPr>
          <w:p w14:paraId="427B245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12,84</w:t>
            </w:r>
          </w:p>
        </w:tc>
        <w:tc>
          <w:tcPr>
            <w:tcW w:w="1840" w:type="dxa"/>
            <w:tcBorders>
              <w:top w:val="nil"/>
              <w:left w:val="nil"/>
              <w:bottom w:val="single" w:sz="4" w:space="0" w:color="C0C0C0"/>
              <w:right w:val="single" w:sz="4" w:space="0" w:color="C0C0C0"/>
            </w:tcBorders>
            <w:shd w:val="clear" w:color="000000" w:fill="D7EAD3"/>
            <w:vAlign w:val="center"/>
            <w:hideMark/>
          </w:tcPr>
          <w:p w14:paraId="092D457E"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17,68</w:t>
            </w:r>
          </w:p>
        </w:tc>
        <w:tc>
          <w:tcPr>
            <w:tcW w:w="1860" w:type="dxa"/>
            <w:tcBorders>
              <w:top w:val="nil"/>
              <w:left w:val="nil"/>
              <w:bottom w:val="single" w:sz="4" w:space="0" w:color="C0C0C0"/>
              <w:right w:val="single" w:sz="4" w:space="0" w:color="C0C0C0"/>
            </w:tcBorders>
            <w:shd w:val="clear" w:color="000000" w:fill="D7EAD3"/>
            <w:vAlign w:val="center"/>
            <w:hideMark/>
          </w:tcPr>
          <w:p w14:paraId="28CFB53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w:t>
            </w:r>
          </w:p>
        </w:tc>
        <w:tc>
          <w:tcPr>
            <w:tcW w:w="1480" w:type="dxa"/>
            <w:tcBorders>
              <w:top w:val="nil"/>
              <w:left w:val="nil"/>
              <w:bottom w:val="single" w:sz="4" w:space="0" w:color="C0C0C0"/>
              <w:right w:val="single" w:sz="4" w:space="0" w:color="C0C0C0"/>
            </w:tcBorders>
            <w:shd w:val="clear" w:color="000000" w:fill="D7EAD3"/>
            <w:vAlign w:val="center"/>
            <w:hideMark/>
          </w:tcPr>
          <w:p w14:paraId="43689D0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w:t>
            </w:r>
          </w:p>
        </w:tc>
        <w:tc>
          <w:tcPr>
            <w:tcW w:w="1460" w:type="dxa"/>
            <w:tcBorders>
              <w:top w:val="nil"/>
              <w:left w:val="nil"/>
              <w:bottom w:val="single" w:sz="4" w:space="0" w:color="C0C0C0"/>
              <w:right w:val="single" w:sz="4" w:space="0" w:color="C0C0C0"/>
            </w:tcBorders>
            <w:shd w:val="clear" w:color="000000" w:fill="D7EAD3"/>
            <w:vAlign w:val="center"/>
            <w:hideMark/>
          </w:tcPr>
          <w:p w14:paraId="1F5E0F42"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w:t>
            </w:r>
          </w:p>
        </w:tc>
        <w:tc>
          <w:tcPr>
            <w:tcW w:w="1680" w:type="dxa"/>
            <w:tcBorders>
              <w:top w:val="nil"/>
              <w:left w:val="nil"/>
              <w:bottom w:val="single" w:sz="4" w:space="0" w:color="C0C0C0"/>
              <w:right w:val="single" w:sz="4" w:space="0" w:color="C0C0C0"/>
            </w:tcBorders>
            <w:shd w:val="clear" w:color="000000" w:fill="D7EAD3"/>
            <w:vAlign w:val="center"/>
            <w:hideMark/>
          </w:tcPr>
          <w:p w14:paraId="767C2367"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7,68</w:t>
            </w:r>
          </w:p>
        </w:tc>
        <w:tc>
          <w:tcPr>
            <w:tcW w:w="1360" w:type="dxa"/>
            <w:tcBorders>
              <w:top w:val="nil"/>
              <w:left w:val="nil"/>
              <w:bottom w:val="single" w:sz="4" w:space="0" w:color="C0C0C0"/>
              <w:right w:val="single" w:sz="4" w:space="0" w:color="C0C0C0"/>
            </w:tcBorders>
            <w:shd w:val="clear" w:color="000000" w:fill="D7EAD3"/>
            <w:vAlign w:val="center"/>
            <w:hideMark/>
          </w:tcPr>
          <w:p w14:paraId="13670AC0"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7,68</w:t>
            </w:r>
          </w:p>
        </w:tc>
        <w:tc>
          <w:tcPr>
            <w:tcW w:w="1360" w:type="dxa"/>
            <w:tcBorders>
              <w:top w:val="nil"/>
              <w:left w:val="nil"/>
              <w:bottom w:val="single" w:sz="4" w:space="0" w:color="C0C0C0"/>
              <w:right w:val="single" w:sz="4" w:space="0" w:color="C0C0C0"/>
            </w:tcBorders>
            <w:shd w:val="clear" w:color="000000" w:fill="D7EAD3"/>
            <w:vAlign w:val="center"/>
            <w:hideMark/>
          </w:tcPr>
          <w:p w14:paraId="7314239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7,68</w:t>
            </w:r>
          </w:p>
        </w:tc>
        <w:tc>
          <w:tcPr>
            <w:tcW w:w="5020" w:type="dxa"/>
            <w:tcBorders>
              <w:top w:val="nil"/>
              <w:left w:val="nil"/>
              <w:bottom w:val="single" w:sz="4" w:space="0" w:color="C0C0C0"/>
              <w:right w:val="single" w:sz="4" w:space="0" w:color="C0C0C0"/>
            </w:tcBorders>
            <w:shd w:val="clear" w:color="000000" w:fill="FFFFCC"/>
            <w:vAlign w:val="center"/>
            <w:hideMark/>
          </w:tcPr>
          <w:p w14:paraId="66A74341"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22DBB16F"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650DEA2F"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noWrap/>
            <w:vAlign w:val="bottom"/>
            <w:hideMark/>
          </w:tcPr>
          <w:p w14:paraId="61DDEC28"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B9A7A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18.2</w:t>
            </w:r>
          </w:p>
        </w:tc>
        <w:tc>
          <w:tcPr>
            <w:tcW w:w="5640" w:type="dxa"/>
            <w:tcBorders>
              <w:top w:val="nil"/>
              <w:left w:val="nil"/>
              <w:bottom w:val="single" w:sz="4" w:space="0" w:color="C0C0C0"/>
              <w:right w:val="single" w:sz="4" w:space="0" w:color="C0C0C0"/>
            </w:tcBorders>
            <w:shd w:val="clear" w:color="auto" w:fill="auto"/>
            <w:vAlign w:val="center"/>
            <w:hideMark/>
          </w:tcPr>
          <w:p w14:paraId="026090F3" w14:textId="77777777" w:rsidR="00FE750B" w:rsidRPr="001077C6" w:rsidRDefault="00FE750B" w:rsidP="009E6573">
            <w:pPr>
              <w:ind w:firstLineChars="100" w:firstLine="110"/>
              <w:rPr>
                <w:rFonts w:ascii="Tahoma" w:hAnsi="Tahoma" w:cs="Tahoma"/>
                <w:sz w:val="11"/>
                <w:szCs w:val="11"/>
              </w:rPr>
            </w:pPr>
            <w:r w:rsidRPr="001077C6">
              <w:rPr>
                <w:rFonts w:ascii="Tahoma" w:hAnsi="Tahoma" w:cs="Tahoma"/>
                <w:sz w:val="11"/>
                <w:szCs w:val="11"/>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DA57C5D"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руб/м3</w:t>
            </w:r>
          </w:p>
        </w:tc>
        <w:tc>
          <w:tcPr>
            <w:tcW w:w="1780" w:type="dxa"/>
            <w:tcBorders>
              <w:top w:val="nil"/>
              <w:left w:val="nil"/>
              <w:bottom w:val="single" w:sz="4" w:space="0" w:color="C0C0C0"/>
              <w:right w:val="single" w:sz="4" w:space="0" w:color="C0C0C0"/>
            </w:tcBorders>
            <w:shd w:val="clear" w:color="000000" w:fill="D7EAD3"/>
            <w:vAlign w:val="center"/>
            <w:hideMark/>
          </w:tcPr>
          <w:p w14:paraId="60A0DD91"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1660F61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20CDB835"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17,68</w:t>
            </w:r>
          </w:p>
        </w:tc>
        <w:tc>
          <w:tcPr>
            <w:tcW w:w="1860" w:type="dxa"/>
            <w:tcBorders>
              <w:top w:val="nil"/>
              <w:left w:val="nil"/>
              <w:bottom w:val="single" w:sz="4" w:space="0" w:color="C0C0C0"/>
              <w:right w:val="single" w:sz="4" w:space="0" w:color="C0C0C0"/>
            </w:tcBorders>
            <w:shd w:val="clear" w:color="000000" w:fill="D7EAD3"/>
            <w:vAlign w:val="center"/>
            <w:hideMark/>
          </w:tcPr>
          <w:p w14:paraId="0F2099A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w:t>
            </w:r>
          </w:p>
        </w:tc>
        <w:tc>
          <w:tcPr>
            <w:tcW w:w="1480" w:type="dxa"/>
            <w:tcBorders>
              <w:top w:val="nil"/>
              <w:left w:val="nil"/>
              <w:bottom w:val="single" w:sz="4" w:space="0" w:color="C0C0C0"/>
              <w:right w:val="single" w:sz="4" w:space="0" w:color="C0C0C0"/>
            </w:tcBorders>
            <w:shd w:val="clear" w:color="000000" w:fill="D7EAD3"/>
            <w:vAlign w:val="center"/>
            <w:hideMark/>
          </w:tcPr>
          <w:p w14:paraId="70B371A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w:t>
            </w:r>
          </w:p>
        </w:tc>
        <w:tc>
          <w:tcPr>
            <w:tcW w:w="1460" w:type="dxa"/>
            <w:tcBorders>
              <w:top w:val="nil"/>
              <w:left w:val="nil"/>
              <w:bottom w:val="single" w:sz="4" w:space="0" w:color="C0C0C0"/>
              <w:right w:val="single" w:sz="4" w:space="0" w:color="C0C0C0"/>
            </w:tcBorders>
            <w:shd w:val="clear" w:color="000000" w:fill="D7EAD3"/>
            <w:vAlign w:val="center"/>
            <w:hideMark/>
          </w:tcPr>
          <w:p w14:paraId="2F1D347F"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7,00</w:t>
            </w:r>
          </w:p>
        </w:tc>
        <w:tc>
          <w:tcPr>
            <w:tcW w:w="1680" w:type="dxa"/>
            <w:tcBorders>
              <w:top w:val="nil"/>
              <w:left w:val="nil"/>
              <w:bottom w:val="single" w:sz="4" w:space="0" w:color="C0C0C0"/>
              <w:right w:val="single" w:sz="4" w:space="0" w:color="C0C0C0"/>
            </w:tcBorders>
            <w:shd w:val="clear" w:color="000000" w:fill="D7EAD3"/>
            <w:vAlign w:val="center"/>
            <w:hideMark/>
          </w:tcPr>
          <w:p w14:paraId="0E73B199"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7,68</w:t>
            </w:r>
          </w:p>
        </w:tc>
        <w:tc>
          <w:tcPr>
            <w:tcW w:w="1360" w:type="dxa"/>
            <w:tcBorders>
              <w:top w:val="nil"/>
              <w:left w:val="nil"/>
              <w:bottom w:val="single" w:sz="4" w:space="0" w:color="C0C0C0"/>
              <w:right w:val="single" w:sz="4" w:space="0" w:color="C0C0C0"/>
            </w:tcBorders>
            <w:shd w:val="clear" w:color="000000" w:fill="D7EAD3"/>
            <w:vAlign w:val="center"/>
            <w:hideMark/>
          </w:tcPr>
          <w:p w14:paraId="0770FCAC"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7,68</w:t>
            </w:r>
          </w:p>
        </w:tc>
        <w:tc>
          <w:tcPr>
            <w:tcW w:w="1360" w:type="dxa"/>
            <w:tcBorders>
              <w:top w:val="nil"/>
              <w:left w:val="nil"/>
              <w:bottom w:val="single" w:sz="4" w:space="0" w:color="C0C0C0"/>
              <w:right w:val="single" w:sz="4" w:space="0" w:color="C0C0C0"/>
            </w:tcBorders>
            <w:shd w:val="clear" w:color="000000" w:fill="D7EAD3"/>
            <w:vAlign w:val="center"/>
            <w:hideMark/>
          </w:tcPr>
          <w:p w14:paraId="149A0DE8" w14:textId="77777777" w:rsidR="00FE750B" w:rsidRPr="001077C6" w:rsidRDefault="00FE750B" w:rsidP="009E6573">
            <w:pPr>
              <w:jc w:val="center"/>
              <w:rPr>
                <w:rFonts w:ascii="Tahoma" w:hAnsi="Tahoma" w:cs="Tahoma"/>
                <w:sz w:val="11"/>
                <w:szCs w:val="11"/>
              </w:rPr>
            </w:pPr>
            <w:r w:rsidRPr="001077C6">
              <w:rPr>
                <w:rFonts w:ascii="Tahoma" w:hAnsi="Tahoma" w:cs="Tahoma"/>
                <w:sz w:val="11"/>
                <w:szCs w:val="11"/>
              </w:rPr>
              <w:t>7,68</w:t>
            </w:r>
          </w:p>
        </w:tc>
        <w:tc>
          <w:tcPr>
            <w:tcW w:w="5020" w:type="dxa"/>
            <w:tcBorders>
              <w:top w:val="nil"/>
              <w:left w:val="nil"/>
              <w:bottom w:val="single" w:sz="4" w:space="0" w:color="C0C0C0"/>
              <w:right w:val="single" w:sz="4" w:space="0" w:color="C0C0C0"/>
            </w:tcBorders>
            <w:shd w:val="clear" w:color="000000" w:fill="FFFFCC"/>
            <w:vAlign w:val="center"/>
            <w:hideMark/>
          </w:tcPr>
          <w:p w14:paraId="75143254" w14:textId="77777777" w:rsidR="00FE750B" w:rsidRPr="001077C6" w:rsidRDefault="00FE750B" w:rsidP="009E6573">
            <w:pPr>
              <w:rPr>
                <w:rFonts w:ascii="Tahoma" w:hAnsi="Tahoma" w:cs="Tahoma"/>
                <w:sz w:val="11"/>
                <w:szCs w:val="11"/>
              </w:rPr>
            </w:pPr>
            <w:r w:rsidRPr="001077C6">
              <w:rPr>
                <w:rFonts w:ascii="Tahoma" w:hAnsi="Tahoma" w:cs="Tahoma"/>
                <w:sz w:val="11"/>
                <w:szCs w:val="11"/>
              </w:rPr>
              <w:t> </w:t>
            </w:r>
          </w:p>
        </w:tc>
      </w:tr>
      <w:tr w:rsidR="00FE750B" w:rsidRPr="001077C6" w14:paraId="6EA17619"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6132BEF9"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noWrap/>
            <w:vAlign w:val="bottom"/>
            <w:hideMark/>
          </w:tcPr>
          <w:p w14:paraId="72D53384"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263FB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19</w:t>
            </w:r>
          </w:p>
        </w:tc>
        <w:tc>
          <w:tcPr>
            <w:tcW w:w="5640" w:type="dxa"/>
            <w:tcBorders>
              <w:top w:val="nil"/>
              <w:left w:val="nil"/>
              <w:bottom w:val="single" w:sz="4" w:space="0" w:color="C0C0C0"/>
              <w:right w:val="single" w:sz="4" w:space="0" w:color="C0C0C0"/>
            </w:tcBorders>
            <w:shd w:val="clear" w:color="auto" w:fill="auto"/>
            <w:vAlign w:val="center"/>
            <w:hideMark/>
          </w:tcPr>
          <w:p w14:paraId="6E675DE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E8AE5C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000000" w:fill="D7EAD3"/>
            <w:vAlign w:val="center"/>
            <w:hideMark/>
          </w:tcPr>
          <w:p w14:paraId="019CC7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3 646,49</w:t>
            </w:r>
          </w:p>
        </w:tc>
        <w:tc>
          <w:tcPr>
            <w:tcW w:w="1820" w:type="dxa"/>
            <w:tcBorders>
              <w:top w:val="nil"/>
              <w:left w:val="nil"/>
              <w:bottom w:val="single" w:sz="4" w:space="0" w:color="C0C0C0"/>
              <w:right w:val="single" w:sz="4" w:space="0" w:color="C0C0C0"/>
            </w:tcBorders>
            <w:shd w:val="clear" w:color="000000" w:fill="D7EAD3"/>
            <w:vAlign w:val="center"/>
            <w:hideMark/>
          </w:tcPr>
          <w:p w14:paraId="769C524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3 646,49</w:t>
            </w:r>
          </w:p>
        </w:tc>
        <w:tc>
          <w:tcPr>
            <w:tcW w:w="1840" w:type="dxa"/>
            <w:tcBorders>
              <w:top w:val="nil"/>
              <w:left w:val="nil"/>
              <w:bottom w:val="single" w:sz="4" w:space="0" w:color="C0C0C0"/>
              <w:right w:val="single" w:sz="4" w:space="0" w:color="C0C0C0"/>
            </w:tcBorders>
            <w:shd w:val="clear" w:color="000000" w:fill="D7EAD3"/>
            <w:vAlign w:val="center"/>
            <w:hideMark/>
          </w:tcPr>
          <w:p w14:paraId="660E57C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5 836,81</w:t>
            </w:r>
          </w:p>
        </w:tc>
        <w:tc>
          <w:tcPr>
            <w:tcW w:w="1860" w:type="dxa"/>
            <w:tcBorders>
              <w:top w:val="nil"/>
              <w:left w:val="nil"/>
              <w:bottom w:val="single" w:sz="4" w:space="0" w:color="C0C0C0"/>
              <w:right w:val="single" w:sz="4" w:space="0" w:color="C0C0C0"/>
            </w:tcBorders>
            <w:shd w:val="clear" w:color="000000" w:fill="D7EAD3"/>
            <w:vAlign w:val="center"/>
            <w:hideMark/>
          </w:tcPr>
          <w:p w14:paraId="4F4A196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3 732,77</w:t>
            </w:r>
          </w:p>
        </w:tc>
        <w:tc>
          <w:tcPr>
            <w:tcW w:w="1480" w:type="dxa"/>
            <w:tcBorders>
              <w:top w:val="nil"/>
              <w:left w:val="nil"/>
              <w:bottom w:val="single" w:sz="4" w:space="0" w:color="C0C0C0"/>
              <w:right w:val="single" w:sz="4" w:space="0" w:color="C0C0C0"/>
            </w:tcBorders>
            <w:shd w:val="clear" w:color="000000" w:fill="D7EAD3"/>
            <w:vAlign w:val="center"/>
            <w:hideMark/>
          </w:tcPr>
          <w:p w14:paraId="68BE43E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1 866,38</w:t>
            </w:r>
          </w:p>
        </w:tc>
        <w:tc>
          <w:tcPr>
            <w:tcW w:w="1460" w:type="dxa"/>
            <w:tcBorders>
              <w:top w:val="nil"/>
              <w:left w:val="nil"/>
              <w:bottom w:val="single" w:sz="4" w:space="0" w:color="C0C0C0"/>
              <w:right w:val="single" w:sz="4" w:space="0" w:color="C0C0C0"/>
            </w:tcBorders>
            <w:shd w:val="clear" w:color="000000" w:fill="D7EAD3"/>
            <w:vAlign w:val="center"/>
            <w:hideMark/>
          </w:tcPr>
          <w:p w14:paraId="66402F4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1 866,38</w:t>
            </w:r>
          </w:p>
        </w:tc>
        <w:tc>
          <w:tcPr>
            <w:tcW w:w="1680" w:type="dxa"/>
            <w:tcBorders>
              <w:top w:val="nil"/>
              <w:left w:val="nil"/>
              <w:bottom w:val="single" w:sz="4" w:space="0" w:color="C0C0C0"/>
              <w:right w:val="single" w:sz="4" w:space="0" w:color="C0C0C0"/>
            </w:tcBorders>
            <w:shd w:val="clear" w:color="000000" w:fill="D7EAD3"/>
            <w:vAlign w:val="center"/>
            <w:hideMark/>
          </w:tcPr>
          <w:p w14:paraId="4762139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3 718,33</w:t>
            </w:r>
          </w:p>
        </w:tc>
        <w:tc>
          <w:tcPr>
            <w:tcW w:w="1360" w:type="dxa"/>
            <w:tcBorders>
              <w:top w:val="nil"/>
              <w:left w:val="nil"/>
              <w:bottom w:val="single" w:sz="4" w:space="0" w:color="C0C0C0"/>
              <w:right w:val="single" w:sz="4" w:space="0" w:color="C0C0C0"/>
            </w:tcBorders>
            <w:shd w:val="clear" w:color="000000" w:fill="D7EAD3"/>
            <w:vAlign w:val="center"/>
            <w:hideMark/>
          </w:tcPr>
          <w:p w14:paraId="1895E05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1 859,16</w:t>
            </w:r>
          </w:p>
        </w:tc>
        <w:tc>
          <w:tcPr>
            <w:tcW w:w="1360" w:type="dxa"/>
            <w:tcBorders>
              <w:top w:val="nil"/>
              <w:left w:val="nil"/>
              <w:bottom w:val="single" w:sz="4" w:space="0" w:color="C0C0C0"/>
              <w:right w:val="single" w:sz="4" w:space="0" w:color="C0C0C0"/>
            </w:tcBorders>
            <w:shd w:val="clear" w:color="000000" w:fill="D7EAD3"/>
            <w:vAlign w:val="center"/>
            <w:hideMark/>
          </w:tcPr>
          <w:p w14:paraId="48CD5A8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1 859,16</w:t>
            </w:r>
          </w:p>
        </w:tc>
        <w:tc>
          <w:tcPr>
            <w:tcW w:w="5020" w:type="dxa"/>
            <w:tcBorders>
              <w:top w:val="nil"/>
              <w:left w:val="nil"/>
              <w:bottom w:val="single" w:sz="4" w:space="0" w:color="C0C0C0"/>
              <w:right w:val="single" w:sz="4" w:space="0" w:color="C0C0C0"/>
            </w:tcBorders>
            <w:shd w:val="clear" w:color="000000" w:fill="FFFFCC"/>
            <w:vAlign w:val="center"/>
            <w:hideMark/>
          </w:tcPr>
          <w:p w14:paraId="0917BC5A"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344AC740"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433CA022" w14:textId="77777777" w:rsidR="00FE750B" w:rsidRPr="001077C6" w:rsidRDefault="00FE750B" w:rsidP="009E6573">
            <w:pPr>
              <w:rPr>
                <w:rFonts w:ascii="Tahoma" w:hAnsi="Tahoma" w:cs="Tahoma"/>
                <w:b/>
                <w:bCs/>
                <w:sz w:val="11"/>
                <w:szCs w:val="11"/>
              </w:rPr>
            </w:pPr>
          </w:p>
        </w:tc>
        <w:tc>
          <w:tcPr>
            <w:tcW w:w="520" w:type="dxa"/>
            <w:tcBorders>
              <w:top w:val="nil"/>
              <w:left w:val="nil"/>
              <w:bottom w:val="nil"/>
              <w:right w:val="nil"/>
            </w:tcBorders>
            <w:shd w:val="clear" w:color="auto" w:fill="auto"/>
            <w:noWrap/>
            <w:vAlign w:val="bottom"/>
            <w:hideMark/>
          </w:tcPr>
          <w:p w14:paraId="07D8065B"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7887E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20</w:t>
            </w:r>
          </w:p>
        </w:tc>
        <w:tc>
          <w:tcPr>
            <w:tcW w:w="5640" w:type="dxa"/>
            <w:tcBorders>
              <w:top w:val="nil"/>
              <w:left w:val="nil"/>
              <w:bottom w:val="single" w:sz="4" w:space="0" w:color="C0C0C0"/>
              <w:right w:val="single" w:sz="4" w:space="0" w:color="C0C0C0"/>
            </w:tcBorders>
            <w:shd w:val="clear" w:color="auto" w:fill="auto"/>
            <w:vAlign w:val="center"/>
            <w:hideMark/>
          </w:tcPr>
          <w:p w14:paraId="7C02A79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0CE55E8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чел</w:t>
            </w:r>
          </w:p>
        </w:tc>
        <w:tc>
          <w:tcPr>
            <w:tcW w:w="1780" w:type="dxa"/>
            <w:tcBorders>
              <w:top w:val="nil"/>
              <w:left w:val="nil"/>
              <w:bottom w:val="single" w:sz="4" w:space="0" w:color="C0C0C0"/>
              <w:right w:val="single" w:sz="4" w:space="0" w:color="C0C0C0"/>
            </w:tcBorders>
            <w:shd w:val="clear" w:color="000000" w:fill="D7EAD3"/>
            <w:vAlign w:val="center"/>
            <w:hideMark/>
          </w:tcPr>
          <w:p w14:paraId="5667F38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820" w:type="dxa"/>
            <w:tcBorders>
              <w:top w:val="nil"/>
              <w:left w:val="nil"/>
              <w:bottom w:val="single" w:sz="4" w:space="0" w:color="C0C0C0"/>
              <w:right w:val="single" w:sz="4" w:space="0" w:color="C0C0C0"/>
            </w:tcBorders>
            <w:shd w:val="clear" w:color="000000" w:fill="D7EAD3"/>
            <w:vAlign w:val="center"/>
            <w:hideMark/>
          </w:tcPr>
          <w:p w14:paraId="6CF73CE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840" w:type="dxa"/>
            <w:tcBorders>
              <w:top w:val="nil"/>
              <w:left w:val="nil"/>
              <w:bottom w:val="single" w:sz="4" w:space="0" w:color="C0C0C0"/>
              <w:right w:val="single" w:sz="4" w:space="0" w:color="C0C0C0"/>
            </w:tcBorders>
            <w:shd w:val="clear" w:color="000000" w:fill="D7EAD3"/>
            <w:vAlign w:val="center"/>
            <w:hideMark/>
          </w:tcPr>
          <w:p w14:paraId="63E7DA6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20,25</w:t>
            </w:r>
          </w:p>
        </w:tc>
        <w:tc>
          <w:tcPr>
            <w:tcW w:w="1860" w:type="dxa"/>
            <w:tcBorders>
              <w:top w:val="nil"/>
              <w:left w:val="nil"/>
              <w:bottom w:val="single" w:sz="4" w:space="0" w:color="C0C0C0"/>
              <w:right w:val="single" w:sz="4" w:space="0" w:color="C0C0C0"/>
            </w:tcBorders>
            <w:shd w:val="clear" w:color="000000" w:fill="D7EAD3"/>
            <w:vAlign w:val="center"/>
            <w:hideMark/>
          </w:tcPr>
          <w:p w14:paraId="50B2B10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480" w:type="dxa"/>
            <w:tcBorders>
              <w:top w:val="nil"/>
              <w:left w:val="nil"/>
              <w:bottom w:val="single" w:sz="4" w:space="0" w:color="C0C0C0"/>
              <w:right w:val="single" w:sz="4" w:space="0" w:color="C0C0C0"/>
            </w:tcBorders>
            <w:shd w:val="clear" w:color="000000" w:fill="D7EAD3"/>
            <w:vAlign w:val="center"/>
            <w:hideMark/>
          </w:tcPr>
          <w:p w14:paraId="723F47C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460" w:type="dxa"/>
            <w:tcBorders>
              <w:top w:val="nil"/>
              <w:left w:val="nil"/>
              <w:bottom w:val="single" w:sz="4" w:space="0" w:color="C0C0C0"/>
              <w:right w:val="single" w:sz="4" w:space="0" w:color="C0C0C0"/>
            </w:tcBorders>
            <w:shd w:val="clear" w:color="000000" w:fill="D7EAD3"/>
            <w:vAlign w:val="center"/>
            <w:hideMark/>
          </w:tcPr>
          <w:p w14:paraId="00B20B3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680" w:type="dxa"/>
            <w:tcBorders>
              <w:top w:val="nil"/>
              <w:left w:val="nil"/>
              <w:bottom w:val="single" w:sz="4" w:space="0" w:color="C0C0C0"/>
              <w:right w:val="single" w:sz="4" w:space="0" w:color="C0C0C0"/>
            </w:tcBorders>
            <w:shd w:val="clear" w:color="000000" w:fill="D7EAD3"/>
            <w:vAlign w:val="center"/>
            <w:hideMark/>
          </w:tcPr>
          <w:p w14:paraId="4964258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360" w:type="dxa"/>
            <w:tcBorders>
              <w:top w:val="nil"/>
              <w:left w:val="nil"/>
              <w:bottom w:val="single" w:sz="4" w:space="0" w:color="C0C0C0"/>
              <w:right w:val="single" w:sz="4" w:space="0" w:color="C0C0C0"/>
            </w:tcBorders>
            <w:shd w:val="clear" w:color="000000" w:fill="D7EAD3"/>
            <w:vAlign w:val="center"/>
            <w:hideMark/>
          </w:tcPr>
          <w:p w14:paraId="2201686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1360" w:type="dxa"/>
            <w:tcBorders>
              <w:top w:val="nil"/>
              <w:left w:val="nil"/>
              <w:bottom w:val="single" w:sz="4" w:space="0" w:color="C0C0C0"/>
              <w:right w:val="single" w:sz="4" w:space="0" w:color="C0C0C0"/>
            </w:tcBorders>
            <w:shd w:val="clear" w:color="000000" w:fill="D7EAD3"/>
            <w:vAlign w:val="center"/>
            <w:hideMark/>
          </w:tcPr>
          <w:p w14:paraId="2B0EA54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17,40</w:t>
            </w:r>
          </w:p>
        </w:tc>
        <w:tc>
          <w:tcPr>
            <w:tcW w:w="5020" w:type="dxa"/>
            <w:tcBorders>
              <w:top w:val="nil"/>
              <w:left w:val="nil"/>
              <w:bottom w:val="single" w:sz="4" w:space="0" w:color="C0C0C0"/>
              <w:right w:val="single" w:sz="4" w:space="0" w:color="C0C0C0"/>
            </w:tcBorders>
            <w:shd w:val="clear" w:color="000000" w:fill="FFFFCC"/>
            <w:vAlign w:val="center"/>
            <w:hideMark/>
          </w:tcPr>
          <w:p w14:paraId="6BE7BD01"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 </w:t>
            </w:r>
          </w:p>
        </w:tc>
      </w:tr>
      <w:tr w:rsidR="00FE750B" w:rsidRPr="001077C6" w14:paraId="7903685C" w14:textId="77777777" w:rsidTr="009E6573">
        <w:trPr>
          <w:trHeight w:val="300"/>
          <w:jc w:val="center"/>
        </w:trPr>
        <w:tc>
          <w:tcPr>
            <w:tcW w:w="580" w:type="dxa"/>
            <w:tcBorders>
              <w:top w:val="nil"/>
              <w:left w:val="nil"/>
              <w:bottom w:val="nil"/>
              <w:right w:val="nil"/>
            </w:tcBorders>
            <w:shd w:val="clear" w:color="auto" w:fill="auto"/>
            <w:noWrap/>
            <w:vAlign w:val="bottom"/>
            <w:hideMark/>
          </w:tcPr>
          <w:p w14:paraId="33CAADB4" w14:textId="77777777" w:rsidR="00FE750B" w:rsidRPr="001077C6" w:rsidRDefault="00FE750B" w:rsidP="009E6573">
            <w:pPr>
              <w:rPr>
                <w:rFonts w:ascii="Tahoma" w:hAnsi="Tahoma" w:cs="Tahoma"/>
                <w:b/>
                <w:bCs/>
                <w:sz w:val="11"/>
                <w:szCs w:val="11"/>
              </w:rPr>
            </w:pPr>
          </w:p>
        </w:tc>
        <w:tc>
          <w:tcPr>
            <w:tcW w:w="520" w:type="dxa"/>
            <w:tcBorders>
              <w:top w:val="nil"/>
              <w:left w:val="nil"/>
              <w:bottom w:val="nil"/>
              <w:right w:val="nil"/>
            </w:tcBorders>
            <w:shd w:val="clear" w:color="auto" w:fill="auto"/>
            <w:noWrap/>
            <w:vAlign w:val="bottom"/>
            <w:hideMark/>
          </w:tcPr>
          <w:p w14:paraId="0176A8DD" w14:textId="77777777" w:rsidR="00FE750B" w:rsidRPr="001077C6" w:rsidRDefault="00FE750B" w:rsidP="009E6573">
            <w:pPr>
              <w:rPr>
                <w:sz w:val="11"/>
                <w:szCs w:val="11"/>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38CAE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21</w:t>
            </w:r>
          </w:p>
        </w:tc>
        <w:tc>
          <w:tcPr>
            <w:tcW w:w="5640" w:type="dxa"/>
            <w:tcBorders>
              <w:top w:val="nil"/>
              <w:left w:val="nil"/>
              <w:bottom w:val="single" w:sz="4" w:space="0" w:color="C0C0C0"/>
              <w:right w:val="single" w:sz="4" w:space="0" w:color="C0C0C0"/>
            </w:tcBorders>
            <w:shd w:val="clear" w:color="auto" w:fill="auto"/>
            <w:vAlign w:val="center"/>
            <w:hideMark/>
          </w:tcPr>
          <w:p w14:paraId="5DCDB91E"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3843A3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руб</w:t>
            </w:r>
          </w:p>
        </w:tc>
        <w:tc>
          <w:tcPr>
            <w:tcW w:w="1780" w:type="dxa"/>
            <w:tcBorders>
              <w:top w:val="nil"/>
              <w:left w:val="nil"/>
              <w:bottom w:val="single" w:sz="4" w:space="0" w:color="C0C0C0"/>
              <w:right w:val="single" w:sz="4" w:space="0" w:color="C0C0C0"/>
            </w:tcBorders>
            <w:shd w:val="clear" w:color="000000" w:fill="D7EAD3"/>
            <w:vAlign w:val="center"/>
            <w:hideMark/>
          </w:tcPr>
          <w:p w14:paraId="15D4987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17 464,03</w:t>
            </w:r>
          </w:p>
        </w:tc>
        <w:tc>
          <w:tcPr>
            <w:tcW w:w="1820" w:type="dxa"/>
            <w:tcBorders>
              <w:top w:val="nil"/>
              <w:left w:val="nil"/>
              <w:bottom w:val="single" w:sz="4" w:space="0" w:color="C0C0C0"/>
              <w:right w:val="single" w:sz="4" w:space="0" w:color="C0C0C0"/>
            </w:tcBorders>
            <w:shd w:val="clear" w:color="000000" w:fill="D7EAD3"/>
            <w:vAlign w:val="center"/>
            <w:hideMark/>
          </w:tcPr>
          <w:p w14:paraId="17EA421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17 464,03</w:t>
            </w:r>
          </w:p>
        </w:tc>
        <w:tc>
          <w:tcPr>
            <w:tcW w:w="1840" w:type="dxa"/>
            <w:tcBorders>
              <w:top w:val="nil"/>
              <w:left w:val="nil"/>
              <w:bottom w:val="single" w:sz="4" w:space="0" w:color="C0C0C0"/>
              <w:right w:val="single" w:sz="4" w:space="0" w:color="C0C0C0"/>
            </w:tcBorders>
            <w:shd w:val="clear" w:color="000000" w:fill="D7EAD3"/>
            <w:vAlign w:val="center"/>
            <w:hideMark/>
          </w:tcPr>
          <w:p w14:paraId="10F6F2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24 019,79</w:t>
            </w:r>
          </w:p>
        </w:tc>
        <w:tc>
          <w:tcPr>
            <w:tcW w:w="1860" w:type="dxa"/>
            <w:tcBorders>
              <w:top w:val="nil"/>
              <w:left w:val="nil"/>
              <w:bottom w:val="single" w:sz="4" w:space="0" w:color="C0C0C0"/>
              <w:right w:val="single" w:sz="4" w:space="0" w:color="C0C0C0"/>
            </w:tcBorders>
            <w:shd w:val="clear" w:color="000000" w:fill="D7EAD3"/>
            <w:vAlign w:val="center"/>
            <w:hideMark/>
          </w:tcPr>
          <w:p w14:paraId="6CB1D52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17 877,23</w:t>
            </w:r>
          </w:p>
        </w:tc>
        <w:tc>
          <w:tcPr>
            <w:tcW w:w="1480" w:type="dxa"/>
            <w:tcBorders>
              <w:top w:val="nil"/>
              <w:left w:val="nil"/>
              <w:bottom w:val="single" w:sz="4" w:space="0" w:color="C0C0C0"/>
              <w:right w:val="single" w:sz="4" w:space="0" w:color="C0C0C0"/>
            </w:tcBorders>
            <w:shd w:val="clear" w:color="000000" w:fill="D7EAD3"/>
            <w:vAlign w:val="center"/>
            <w:hideMark/>
          </w:tcPr>
          <w:p w14:paraId="7D4B754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17 877,23</w:t>
            </w:r>
          </w:p>
        </w:tc>
        <w:tc>
          <w:tcPr>
            <w:tcW w:w="1460" w:type="dxa"/>
            <w:tcBorders>
              <w:top w:val="nil"/>
              <w:left w:val="nil"/>
              <w:bottom w:val="single" w:sz="4" w:space="0" w:color="C0C0C0"/>
              <w:right w:val="single" w:sz="4" w:space="0" w:color="C0C0C0"/>
            </w:tcBorders>
            <w:shd w:val="clear" w:color="000000" w:fill="D7EAD3"/>
            <w:vAlign w:val="center"/>
            <w:hideMark/>
          </w:tcPr>
          <w:p w14:paraId="52E05BC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17 877,23</w:t>
            </w:r>
          </w:p>
        </w:tc>
        <w:tc>
          <w:tcPr>
            <w:tcW w:w="1680" w:type="dxa"/>
            <w:tcBorders>
              <w:top w:val="nil"/>
              <w:left w:val="nil"/>
              <w:bottom w:val="single" w:sz="4" w:space="0" w:color="C0C0C0"/>
              <w:right w:val="single" w:sz="4" w:space="0" w:color="C0C0C0"/>
            </w:tcBorders>
            <w:shd w:val="clear" w:color="000000" w:fill="D7EAD3"/>
            <w:vAlign w:val="center"/>
            <w:hideMark/>
          </w:tcPr>
          <w:p w14:paraId="042E83F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17 808,07</w:t>
            </w:r>
          </w:p>
        </w:tc>
        <w:tc>
          <w:tcPr>
            <w:tcW w:w="1360" w:type="dxa"/>
            <w:tcBorders>
              <w:top w:val="nil"/>
              <w:left w:val="nil"/>
              <w:bottom w:val="single" w:sz="4" w:space="0" w:color="C0C0C0"/>
              <w:right w:val="single" w:sz="4" w:space="0" w:color="C0C0C0"/>
            </w:tcBorders>
            <w:shd w:val="clear" w:color="000000" w:fill="D7EAD3"/>
            <w:vAlign w:val="center"/>
            <w:hideMark/>
          </w:tcPr>
          <w:p w14:paraId="07887E6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17 808,07</w:t>
            </w:r>
          </w:p>
        </w:tc>
        <w:tc>
          <w:tcPr>
            <w:tcW w:w="1360" w:type="dxa"/>
            <w:tcBorders>
              <w:top w:val="nil"/>
              <w:left w:val="nil"/>
              <w:bottom w:val="single" w:sz="4" w:space="0" w:color="C0C0C0"/>
              <w:right w:val="single" w:sz="4" w:space="0" w:color="C0C0C0"/>
            </w:tcBorders>
            <w:shd w:val="clear" w:color="000000" w:fill="D7EAD3"/>
            <w:vAlign w:val="center"/>
            <w:hideMark/>
          </w:tcPr>
          <w:p w14:paraId="1A671F8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17 808,07</w:t>
            </w:r>
          </w:p>
        </w:tc>
        <w:tc>
          <w:tcPr>
            <w:tcW w:w="5020" w:type="dxa"/>
            <w:tcBorders>
              <w:top w:val="nil"/>
              <w:left w:val="nil"/>
              <w:bottom w:val="single" w:sz="4" w:space="0" w:color="C0C0C0"/>
              <w:right w:val="single" w:sz="4" w:space="0" w:color="C0C0C0"/>
            </w:tcBorders>
            <w:shd w:val="clear" w:color="000000" w:fill="FFFFCC"/>
            <w:vAlign w:val="center"/>
            <w:hideMark/>
          </w:tcPr>
          <w:p w14:paraId="013212AF" w14:textId="77777777" w:rsidR="00FE750B" w:rsidRPr="001077C6" w:rsidRDefault="00FE750B" w:rsidP="009E6573">
            <w:pPr>
              <w:rPr>
                <w:rFonts w:ascii="Tahoma" w:hAnsi="Tahoma" w:cs="Tahoma"/>
                <w:b/>
                <w:bCs/>
                <w:sz w:val="11"/>
                <w:szCs w:val="11"/>
              </w:rPr>
            </w:pPr>
            <w:bookmarkStart w:id="24" w:name="RANGE!AA250"/>
            <w:r w:rsidRPr="001077C6">
              <w:rPr>
                <w:rFonts w:ascii="Tahoma" w:hAnsi="Tahoma" w:cs="Tahoma"/>
                <w:b/>
                <w:bCs/>
                <w:sz w:val="11"/>
                <w:szCs w:val="11"/>
              </w:rPr>
              <w:t> </w:t>
            </w:r>
            <w:bookmarkEnd w:id="24"/>
          </w:p>
        </w:tc>
      </w:tr>
      <w:tr w:rsidR="00FE750B" w:rsidRPr="001077C6" w14:paraId="755213FA" w14:textId="77777777" w:rsidTr="009E6573">
        <w:trPr>
          <w:trHeight w:val="225"/>
          <w:jc w:val="center"/>
        </w:trPr>
        <w:tc>
          <w:tcPr>
            <w:tcW w:w="580" w:type="dxa"/>
            <w:tcBorders>
              <w:top w:val="nil"/>
              <w:left w:val="nil"/>
              <w:bottom w:val="nil"/>
              <w:right w:val="nil"/>
            </w:tcBorders>
            <w:shd w:val="clear" w:color="auto" w:fill="auto"/>
            <w:vAlign w:val="center"/>
            <w:hideMark/>
          </w:tcPr>
          <w:p w14:paraId="12C798BF" w14:textId="77777777" w:rsidR="00FE750B" w:rsidRPr="001077C6" w:rsidRDefault="00FE750B" w:rsidP="009E6573">
            <w:pPr>
              <w:rPr>
                <w:rFonts w:ascii="Tahoma" w:hAnsi="Tahoma" w:cs="Tahoma"/>
                <w:b/>
                <w:bCs/>
                <w:sz w:val="11"/>
                <w:szCs w:val="11"/>
              </w:rPr>
            </w:pPr>
          </w:p>
        </w:tc>
        <w:tc>
          <w:tcPr>
            <w:tcW w:w="520" w:type="dxa"/>
            <w:tcBorders>
              <w:top w:val="nil"/>
              <w:left w:val="nil"/>
              <w:bottom w:val="nil"/>
              <w:right w:val="nil"/>
            </w:tcBorders>
            <w:shd w:val="clear" w:color="auto" w:fill="auto"/>
            <w:vAlign w:val="center"/>
            <w:hideMark/>
          </w:tcPr>
          <w:p w14:paraId="0E3B980E"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1F44FB33" w14:textId="77777777" w:rsidR="00FE750B" w:rsidRPr="001077C6" w:rsidRDefault="00FE750B" w:rsidP="009E6573">
            <w:pPr>
              <w:rPr>
                <w:sz w:val="11"/>
                <w:szCs w:val="11"/>
              </w:rPr>
            </w:pPr>
          </w:p>
        </w:tc>
        <w:tc>
          <w:tcPr>
            <w:tcW w:w="5640" w:type="dxa"/>
            <w:tcBorders>
              <w:top w:val="nil"/>
              <w:left w:val="nil"/>
              <w:bottom w:val="nil"/>
              <w:right w:val="nil"/>
            </w:tcBorders>
            <w:shd w:val="clear" w:color="auto" w:fill="auto"/>
            <w:vAlign w:val="center"/>
            <w:hideMark/>
          </w:tcPr>
          <w:p w14:paraId="34658A27" w14:textId="77777777" w:rsidR="00FE750B" w:rsidRPr="001077C6" w:rsidRDefault="00FE750B" w:rsidP="009E6573">
            <w:pPr>
              <w:rPr>
                <w:sz w:val="11"/>
                <w:szCs w:val="11"/>
              </w:rPr>
            </w:pPr>
          </w:p>
        </w:tc>
        <w:tc>
          <w:tcPr>
            <w:tcW w:w="1140" w:type="dxa"/>
            <w:tcBorders>
              <w:top w:val="nil"/>
              <w:left w:val="nil"/>
              <w:bottom w:val="nil"/>
              <w:right w:val="nil"/>
            </w:tcBorders>
            <w:shd w:val="clear" w:color="auto" w:fill="auto"/>
            <w:vAlign w:val="center"/>
            <w:hideMark/>
          </w:tcPr>
          <w:p w14:paraId="3671BD9B" w14:textId="77777777" w:rsidR="00FE750B" w:rsidRPr="001077C6" w:rsidRDefault="00FE750B" w:rsidP="009E6573">
            <w:pPr>
              <w:rPr>
                <w:sz w:val="11"/>
                <w:szCs w:val="11"/>
              </w:rPr>
            </w:pPr>
          </w:p>
        </w:tc>
        <w:tc>
          <w:tcPr>
            <w:tcW w:w="1780" w:type="dxa"/>
            <w:tcBorders>
              <w:top w:val="nil"/>
              <w:left w:val="nil"/>
              <w:bottom w:val="nil"/>
              <w:right w:val="nil"/>
            </w:tcBorders>
            <w:shd w:val="clear" w:color="auto" w:fill="auto"/>
            <w:vAlign w:val="center"/>
            <w:hideMark/>
          </w:tcPr>
          <w:p w14:paraId="4483A911" w14:textId="77777777" w:rsidR="00FE750B" w:rsidRPr="001077C6" w:rsidRDefault="00FE750B" w:rsidP="009E6573">
            <w:pPr>
              <w:rPr>
                <w:sz w:val="11"/>
                <w:szCs w:val="11"/>
              </w:rPr>
            </w:pPr>
          </w:p>
        </w:tc>
        <w:tc>
          <w:tcPr>
            <w:tcW w:w="1820" w:type="dxa"/>
            <w:tcBorders>
              <w:top w:val="nil"/>
              <w:left w:val="nil"/>
              <w:bottom w:val="nil"/>
              <w:right w:val="nil"/>
            </w:tcBorders>
            <w:shd w:val="clear" w:color="auto" w:fill="auto"/>
            <w:vAlign w:val="center"/>
            <w:hideMark/>
          </w:tcPr>
          <w:p w14:paraId="09F9CF24" w14:textId="77777777" w:rsidR="00FE750B" w:rsidRPr="001077C6" w:rsidRDefault="00FE750B" w:rsidP="009E6573">
            <w:pPr>
              <w:rPr>
                <w:sz w:val="11"/>
                <w:szCs w:val="11"/>
              </w:rPr>
            </w:pPr>
          </w:p>
        </w:tc>
        <w:tc>
          <w:tcPr>
            <w:tcW w:w="1840" w:type="dxa"/>
            <w:tcBorders>
              <w:top w:val="nil"/>
              <w:left w:val="nil"/>
              <w:bottom w:val="nil"/>
              <w:right w:val="nil"/>
            </w:tcBorders>
            <w:shd w:val="clear" w:color="auto" w:fill="auto"/>
            <w:vAlign w:val="center"/>
            <w:hideMark/>
          </w:tcPr>
          <w:p w14:paraId="4F8C4303" w14:textId="77777777" w:rsidR="00FE750B" w:rsidRPr="001077C6" w:rsidRDefault="00FE750B" w:rsidP="009E6573">
            <w:pPr>
              <w:rPr>
                <w:sz w:val="11"/>
                <w:szCs w:val="11"/>
              </w:rPr>
            </w:pPr>
          </w:p>
        </w:tc>
        <w:tc>
          <w:tcPr>
            <w:tcW w:w="1860" w:type="dxa"/>
            <w:tcBorders>
              <w:top w:val="nil"/>
              <w:left w:val="nil"/>
              <w:bottom w:val="nil"/>
              <w:right w:val="nil"/>
            </w:tcBorders>
            <w:shd w:val="clear" w:color="auto" w:fill="auto"/>
            <w:vAlign w:val="center"/>
            <w:hideMark/>
          </w:tcPr>
          <w:p w14:paraId="52F3A700" w14:textId="77777777" w:rsidR="00FE750B" w:rsidRPr="001077C6" w:rsidRDefault="00FE750B" w:rsidP="009E6573">
            <w:pPr>
              <w:jc w:val="right"/>
              <w:rPr>
                <w:rFonts w:ascii="Tahoma" w:hAnsi="Tahoma" w:cs="Tahoma"/>
                <w:b/>
                <w:bCs/>
                <w:color w:val="FFFFFF"/>
                <w:sz w:val="11"/>
                <w:szCs w:val="11"/>
              </w:rPr>
            </w:pPr>
            <w:r w:rsidRPr="001077C6">
              <w:rPr>
                <w:rFonts w:ascii="Tahoma" w:hAnsi="Tahoma" w:cs="Tahoma"/>
                <w:b/>
                <w:bCs/>
                <w:color w:val="FFFFFF"/>
                <w:sz w:val="11"/>
                <w:szCs w:val="11"/>
              </w:rPr>
              <w:t>-41,81</w:t>
            </w:r>
          </w:p>
        </w:tc>
        <w:tc>
          <w:tcPr>
            <w:tcW w:w="1480" w:type="dxa"/>
            <w:tcBorders>
              <w:top w:val="nil"/>
              <w:left w:val="nil"/>
              <w:bottom w:val="nil"/>
              <w:right w:val="nil"/>
            </w:tcBorders>
            <w:shd w:val="clear" w:color="auto" w:fill="auto"/>
            <w:vAlign w:val="center"/>
            <w:hideMark/>
          </w:tcPr>
          <w:p w14:paraId="685A8DD4" w14:textId="77777777" w:rsidR="00FE750B" w:rsidRPr="001077C6" w:rsidRDefault="00FE750B" w:rsidP="009E6573">
            <w:pPr>
              <w:rPr>
                <w:rFonts w:ascii="Tahoma" w:hAnsi="Tahoma" w:cs="Tahoma"/>
                <w:color w:val="FFFFFF"/>
                <w:sz w:val="11"/>
                <w:szCs w:val="11"/>
              </w:rPr>
            </w:pPr>
            <w:r w:rsidRPr="001077C6">
              <w:rPr>
                <w:rFonts w:ascii="Tahoma" w:hAnsi="Tahoma" w:cs="Tahoma"/>
                <w:color w:val="FFFFFF"/>
                <w:sz w:val="11"/>
                <w:szCs w:val="11"/>
              </w:rPr>
              <w:t>снижение</w:t>
            </w:r>
          </w:p>
        </w:tc>
        <w:tc>
          <w:tcPr>
            <w:tcW w:w="1460" w:type="dxa"/>
            <w:tcBorders>
              <w:top w:val="nil"/>
              <w:left w:val="nil"/>
              <w:bottom w:val="nil"/>
              <w:right w:val="nil"/>
            </w:tcBorders>
            <w:shd w:val="clear" w:color="auto" w:fill="auto"/>
            <w:vAlign w:val="center"/>
            <w:hideMark/>
          </w:tcPr>
          <w:p w14:paraId="74FFEE41" w14:textId="77777777" w:rsidR="00FE750B" w:rsidRPr="001077C6" w:rsidRDefault="00FE750B" w:rsidP="009E6573">
            <w:pPr>
              <w:rPr>
                <w:rFonts w:ascii="Tahoma" w:hAnsi="Tahoma" w:cs="Tahoma"/>
                <w:color w:val="FFFFFF"/>
                <w:sz w:val="11"/>
                <w:szCs w:val="11"/>
              </w:rPr>
            </w:pPr>
          </w:p>
        </w:tc>
        <w:tc>
          <w:tcPr>
            <w:tcW w:w="1680" w:type="dxa"/>
            <w:tcBorders>
              <w:top w:val="nil"/>
              <w:left w:val="nil"/>
              <w:bottom w:val="nil"/>
              <w:right w:val="nil"/>
            </w:tcBorders>
            <w:shd w:val="clear" w:color="auto" w:fill="auto"/>
            <w:vAlign w:val="center"/>
            <w:hideMark/>
          </w:tcPr>
          <w:p w14:paraId="19643791" w14:textId="77777777" w:rsidR="00FE750B" w:rsidRPr="001077C6" w:rsidRDefault="00FE750B" w:rsidP="009E6573">
            <w:pPr>
              <w:jc w:val="right"/>
              <w:rPr>
                <w:rFonts w:ascii="Tahoma" w:hAnsi="Tahoma" w:cs="Tahoma"/>
                <w:b/>
                <w:bCs/>
                <w:color w:val="FFFFFF"/>
                <w:sz w:val="11"/>
                <w:szCs w:val="11"/>
              </w:rPr>
            </w:pPr>
            <w:r w:rsidRPr="001077C6">
              <w:rPr>
                <w:rFonts w:ascii="Tahoma" w:hAnsi="Tahoma" w:cs="Tahoma"/>
                <w:b/>
                <w:bCs/>
                <w:color w:val="FFFFFF"/>
                <w:sz w:val="11"/>
                <w:szCs w:val="11"/>
              </w:rPr>
              <w:t>-36,16</w:t>
            </w:r>
          </w:p>
        </w:tc>
        <w:tc>
          <w:tcPr>
            <w:tcW w:w="1360" w:type="dxa"/>
            <w:tcBorders>
              <w:top w:val="nil"/>
              <w:left w:val="nil"/>
              <w:bottom w:val="nil"/>
              <w:right w:val="nil"/>
            </w:tcBorders>
            <w:shd w:val="clear" w:color="auto" w:fill="auto"/>
            <w:vAlign w:val="center"/>
            <w:hideMark/>
          </w:tcPr>
          <w:p w14:paraId="34B46435" w14:textId="77777777" w:rsidR="00FE750B" w:rsidRPr="001077C6" w:rsidRDefault="00FE750B" w:rsidP="009E6573">
            <w:pPr>
              <w:rPr>
                <w:rFonts w:ascii="Tahoma" w:hAnsi="Tahoma" w:cs="Tahoma"/>
                <w:color w:val="FFFFFF"/>
                <w:sz w:val="11"/>
                <w:szCs w:val="11"/>
              </w:rPr>
            </w:pPr>
            <w:r w:rsidRPr="001077C6">
              <w:rPr>
                <w:rFonts w:ascii="Tahoma" w:hAnsi="Tahoma" w:cs="Tahoma"/>
                <w:color w:val="FFFFFF"/>
                <w:sz w:val="11"/>
                <w:szCs w:val="11"/>
              </w:rPr>
              <w:t>снижение</w:t>
            </w:r>
          </w:p>
        </w:tc>
        <w:tc>
          <w:tcPr>
            <w:tcW w:w="1360" w:type="dxa"/>
            <w:tcBorders>
              <w:top w:val="nil"/>
              <w:left w:val="nil"/>
              <w:bottom w:val="nil"/>
              <w:right w:val="nil"/>
            </w:tcBorders>
            <w:shd w:val="clear" w:color="auto" w:fill="auto"/>
            <w:vAlign w:val="center"/>
            <w:hideMark/>
          </w:tcPr>
          <w:p w14:paraId="07751761" w14:textId="77777777" w:rsidR="00FE750B" w:rsidRPr="001077C6" w:rsidRDefault="00FE750B" w:rsidP="009E6573">
            <w:pPr>
              <w:rPr>
                <w:rFonts w:ascii="Tahoma" w:hAnsi="Tahoma" w:cs="Tahoma"/>
                <w:color w:val="FFFFFF"/>
                <w:sz w:val="11"/>
                <w:szCs w:val="11"/>
              </w:rPr>
            </w:pPr>
          </w:p>
        </w:tc>
        <w:tc>
          <w:tcPr>
            <w:tcW w:w="5020" w:type="dxa"/>
            <w:tcBorders>
              <w:top w:val="nil"/>
              <w:left w:val="nil"/>
              <w:bottom w:val="nil"/>
              <w:right w:val="nil"/>
            </w:tcBorders>
            <w:shd w:val="clear" w:color="auto" w:fill="auto"/>
            <w:vAlign w:val="center"/>
            <w:hideMark/>
          </w:tcPr>
          <w:p w14:paraId="320E9AB6" w14:textId="77777777" w:rsidR="00FE750B" w:rsidRPr="001077C6" w:rsidRDefault="00FE750B" w:rsidP="009E6573">
            <w:pPr>
              <w:rPr>
                <w:sz w:val="11"/>
                <w:szCs w:val="11"/>
              </w:rPr>
            </w:pPr>
          </w:p>
        </w:tc>
      </w:tr>
      <w:tr w:rsidR="00FE750B" w:rsidRPr="001077C6" w14:paraId="27BE572E" w14:textId="77777777" w:rsidTr="009E6573">
        <w:trPr>
          <w:trHeight w:val="225"/>
          <w:jc w:val="center"/>
        </w:trPr>
        <w:tc>
          <w:tcPr>
            <w:tcW w:w="580" w:type="dxa"/>
            <w:tcBorders>
              <w:top w:val="nil"/>
              <w:left w:val="nil"/>
              <w:bottom w:val="nil"/>
              <w:right w:val="nil"/>
            </w:tcBorders>
            <w:shd w:val="clear" w:color="auto" w:fill="auto"/>
            <w:vAlign w:val="center"/>
            <w:hideMark/>
          </w:tcPr>
          <w:p w14:paraId="68D5522F"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5ABEB25C"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60CD52BB" w14:textId="77777777" w:rsidR="00FE750B" w:rsidRPr="001077C6" w:rsidRDefault="00FE750B" w:rsidP="009E6573">
            <w:pPr>
              <w:rPr>
                <w:sz w:val="11"/>
                <w:szCs w:val="11"/>
              </w:rPr>
            </w:pPr>
          </w:p>
        </w:tc>
        <w:tc>
          <w:tcPr>
            <w:tcW w:w="5640" w:type="dxa"/>
            <w:tcBorders>
              <w:top w:val="nil"/>
              <w:left w:val="nil"/>
              <w:bottom w:val="nil"/>
              <w:right w:val="nil"/>
            </w:tcBorders>
            <w:shd w:val="clear" w:color="auto" w:fill="auto"/>
            <w:vAlign w:val="center"/>
            <w:hideMark/>
          </w:tcPr>
          <w:p w14:paraId="3FEBAB92" w14:textId="77777777" w:rsidR="00FE750B" w:rsidRPr="001077C6" w:rsidRDefault="00FE750B" w:rsidP="009E6573">
            <w:pPr>
              <w:rPr>
                <w:sz w:val="11"/>
                <w:szCs w:val="11"/>
              </w:rPr>
            </w:pPr>
          </w:p>
        </w:tc>
        <w:tc>
          <w:tcPr>
            <w:tcW w:w="1140" w:type="dxa"/>
            <w:tcBorders>
              <w:top w:val="nil"/>
              <w:left w:val="nil"/>
              <w:bottom w:val="nil"/>
              <w:right w:val="nil"/>
            </w:tcBorders>
            <w:shd w:val="clear" w:color="auto" w:fill="auto"/>
            <w:vAlign w:val="center"/>
            <w:hideMark/>
          </w:tcPr>
          <w:p w14:paraId="4F21DF7F" w14:textId="77777777" w:rsidR="00FE750B" w:rsidRPr="001077C6" w:rsidRDefault="00FE750B" w:rsidP="009E6573">
            <w:pPr>
              <w:rPr>
                <w:sz w:val="11"/>
                <w:szCs w:val="11"/>
              </w:rPr>
            </w:pPr>
          </w:p>
        </w:tc>
        <w:tc>
          <w:tcPr>
            <w:tcW w:w="1780" w:type="dxa"/>
            <w:tcBorders>
              <w:top w:val="nil"/>
              <w:left w:val="nil"/>
              <w:bottom w:val="nil"/>
              <w:right w:val="nil"/>
            </w:tcBorders>
            <w:shd w:val="clear" w:color="auto" w:fill="auto"/>
            <w:vAlign w:val="center"/>
            <w:hideMark/>
          </w:tcPr>
          <w:p w14:paraId="6187F4B5" w14:textId="77777777" w:rsidR="00FE750B" w:rsidRPr="001077C6" w:rsidRDefault="00FE750B" w:rsidP="009E6573">
            <w:pPr>
              <w:rPr>
                <w:sz w:val="11"/>
                <w:szCs w:val="11"/>
              </w:rPr>
            </w:pPr>
          </w:p>
        </w:tc>
        <w:tc>
          <w:tcPr>
            <w:tcW w:w="1820" w:type="dxa"/>
            <w:tcBorders>
              <w:top w:val="nil"/>
              <w:left w:val="nil"/>
              <w:bottom w:val="nil"/>
              <w:right w:val="nil"/>
            </w:tcBorders>
            <w:shd w:val="clear" w:color="auto" w:fill="auto"/>
            <w:vAlign w:val="center"/>
            <w:hideMark/>
          </w:tcPr>
          <w:p w14:paraId="37C3C156" w14:textId="77777777" w:rsidR="00FE750B" w:rsidRPr="001077C6" w:rsidRDefault="00FE750B" w:rsidP="009E6573">
            <w:pPr>
              <w:rPr>
                <w:sz w:val="11"/>
                <w:szCs w:val="11"/>
              </w:rPr>
            </w:pPr>
          </w:p>
        </w:tc>
        <w:tc>
          <w:tcPr>
            <w:tcW w:w="1840" w:type="dxa"/>
            <w:tcBorders>
              <w:top w:val="nil"/>
              <w:left w:val="nil"/>
              <w:bottom w:val="nil"/>
              <w:right w:val="nil"/>
            </w:tcBorders>
            <w:shd w:val="clear" w:color="auto" w:fill="auto"/>
            <w:vAlign w:val="center"/>
            <w:hideMark/>
          </w:tcPr>
          <w:p w14:paraId="6BDCC433" w14:textId="77777777" w:rsidR="00FE750B" w:rsidRPr="001077C6" w:rsidRDefault="00FE750B" w:rsidP="009E6573">
            <w:pPr>
              <w:rPr>
                <w:sz w:val="11"/>
                <w:szCs w:val="11"/>
              </w:rPr>
            </w:pPr>
          </w:p>
        </w:tc>
        <w:tc>
          <w:tcPr>
            <w:tcW w:w="1860" w:type="dxa"/>
            <w:tcBorders>
              <w:top w:val="nil"/>
              <w:left w:val="nil"/>
              <w:bottom w:val="nil"/>
              <w:right w:val="nil"/>
            </w:tcBorders>
            <w:shd w:val="clear" w:color="auto" w:fill="auto"/>
            <w:vAlign w:val="center"/>
            <w:hideMark/>
          </w:tcPr>
          <w:p w14:paraId="0F5FCF11"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7558,922</w:t>
            </w:r>
          </w:p>
        </w:tc>
        <w:tc>
          <w:tcPr>
            <w:tcW w:w="1480" w:type="dxa"/>
            <w:tcBorders>
              <w:top w:val="nil"/>
              <w:left w:val="nil"/>
              <w:bottom w:val="nil"/>
              <w:right w:val="nil"/>
            </w:tcBorders>
            <w:shd w:val="clear" w:color="auto" w:fill="auto"/>
            <w:vAlign w:val="center"/>
            <w:hideMark/>
          </w:tcPr>
          <w:p w14:paraId="69978070" w14:textId="77777777" w:rsidR="00FE750B" w:rsidRPr="001077C6" w:rsidRDefault="00FE750B" w:rsidP="009E6573">
            <w:pPr>
              <w:jc w:val="right"/>
              <w:rPr>
                <w:rFonts w:ascii="Tahoma" w:hAnsi="Tahoma" w:cs="Tahoma"/>
                <w:color w:val="FFFFFF"/>
                <w:sz w:val="11"/>
                <w:szCs w:val="11"/>
              </w:rPr>
            </w:pPr>
          </w:p>
        </w:tc>
        <w:tc>
          <w:tcPr>
            <w:tcW w:w="1460" w:type="dxa"/>
            <w:tcBorders>
              <w:top w:val="nil"/>
              <w:left w:val="nil"/>
              <w:bottom w:val="nil"/>
              <w:right w:val="nil"/>
            </w:tcBorders>
            <w:shd w:val="clear" w:color="auto" w:fill="auto"/>
            <w:vAlign w:val="center"/>
            <w:hideMark/>
          </w:tcPr>
          <w:p w14:paraId="74272A8A" w14:textId="77777777" w:rsidR="00FE750B" w:rsidRPr="001077C6" w:rsidRDefault="00FE750B" w:rsidP="009E6573">
            <w:pPr>
              <w:rPr>
                <w:sz w:val="11"/>
                <w:szCs w:val="11"/>
              </w:rPr>
            </w:pPr>
          </w:p>
        </w:tc>
        <w:tc>
          <w:tcPr>
            <w:tcW w:w="1680" w:type="dxa"/>
            <w:tcBorders>
              <w:top w:val="nil"/>
              <w:left w:val="nil"/>
              <w:bottom w:val="nil"/>
              <w:right w:val="nil"/>
            </w:tcBorders>
            <w:shd w:val="clear" w:color="auto" w:fill="auto"/>
            <w:vAlign w:val="center"/>
            <w:hideMark/>
          </w:tcPr>
          <w:p w14:paraId="1D97F8E1"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7558,922</w:t>
            </w:r>
          </w:p>
        </w:tc>
        <w:tc>
          <w:tcPr>
            <w:tcW w:w="1360" w:type="dxa"/>
            <w:tcBorders>
              <w:top w:val="nil"/>
              <w:left w:val="nil"/>
              <w:bottom w:val="nil"/>
              <w:right w:val="nil"/>
            </w:tcBorders>
            <w:shd w:val="clear" w:color="auto" w:fill="auto"/>
            <w:vAlign w:val="center"/>
            <w:hideMark/>
          </w:tcPr>
          <w:p w14:paraId="6A33963E" w14:textId="77777777" w:rsidR="00FE750B" w:rsidRPr="001077C6" w:rsidRDefault="00FE750B" w:rsidP="009E6573">
            <w:pPr>
              <w:jc w:val="right"/>
              <w:rPr>
                <w:rFonts w:ascii="Tahoma" w:hAnsi="Tahoma" w:cs="Tahoma"/>
                <w:color w:val="FFFFFF"/>
                <w:sz w:val="11"/>
                <w:szCs w:val="11"/>
              </w:rPr>
            </w:pPr>
          </w:p>
        </w:tc>
        <w:tc>
          <w:tcPr>
            <w:tcW w:w="1360" w:type="dxa"/>
            <w:tcBorders>
              <w:top w:val="nil"/>
              <w:left w:val="nil"/>
              <w:bottom w:val="nil"/>
              <w:right w:val="nil"/>
            </w:tcBorders>
            <w:shd w:val="clear" w:color="auto" w:fill="auto"/>
            <w:vAlign w:val="center"/>
            <w:hideMark/>
          </w:tcPr>
          <w:p w14:paraId="5817C5CD"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230C3E4A" w14:textId="77777777" w:rsidR="00FE750B" w:rsidRPr="001077C6" w:rsidRDefault="00FE750B" w:rsidP="009E6573">
            <w:pPr>
              <w:rPr>
                <w:sz w:val="11"/>
                <w:szCs w:val="11"/>
              </w:rPr>
            </w:pPr>
          </w:p>
        </w:tc>
      </w:tr>
      <w:tr w:rsidR="00FE750B" w:rsidRPr="001077C6" w14:paraId="239A7373" w14:textId="77777777" w:rsidTr="009E6573">
        <w:trPr>
          <w:trHeight w:val="225"/>
          <w:jc w:val="center"/>
        </w:trPr>
        <w:tc>
          <w:tcPr>
            <w:tcW w:w="580" w:type="dxa"/>
            <w:tcBorders>
              <w:top w:val="nil"/>
              <w:left w:val="nil"/>
              <w:bottom w:val="nil"/>
              <w:right w:val="nil"/>
            </w:tcBorders>
            <w:shd w:val="clear" w:color="auto" w:fill="auto"/>
            <w:vAlign w:val="center"/>
            <w:hideMark/>
          </w:tcPr>
          <w:p w14:paraId="4C233F53"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7F413528"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03A12FDA" w14:textId="77777777" w:rsidR="00FE750B" w:rsidRPr="001077C6" w:rsidRDefault="00FE750B" w:rsidP="009E6573">
            <w:pPr>
              <w:rPr>
                <w:sz w:val="11"/>
                <w:szCs w:val="11"/>
              </w:rPr>
            </w:pPr>
          </w:p>
        </w:tc>
        <w:tc>
          <w:tcPr>
            <w:tcW w:w="5640" w:type="dxa"/>
            <w:tcBorders>
              <w:top w:val="nil"/>
              <w:left w:val="nil"/>
              <w:bottom w:val="nil"/>
              <w:right w:val="nil"/>
            </w:tcBorders>
            <w:shd w:val="clear" w:color="auto" w:fill="auto"/>
            <w:vAlign w:val="center"/>
            <w:hideMark/>
          </w:tcPr>
          <w:p w14:paraId="59B57C76" w14:textId="77777777" w:rsidR="00FE750B" w:rsidRPr="001077C6" w:rsidRDefault="00FE750B" w:rsidP="009E6573">
            <w:pPr>
              <w:rPr>
                <w:sz w:val="11"/>
                <w:szCs w:val="11"/>
              </w:rPr>
            </w:pPr>
          </w:p>
        </w:tc>
        <w:tc>
          <w:tcPr>
            <w:tcW w:w="1140" w:type="dxa"/>
            <w:tcBorders>
              <w:top w:val="nil"/>
              <w:left w:val="nil"/>
              <w:bottom w:val="nil"/>
              <w:right w:val="nil"/>
            </w:tcBorders>
            <w:shd w:val="clear" w:color="auto" w:fill="auto"/>
            <w:vAlign w:val="center"/>
            <w:hideMark/>
          </w:tcPr>
          <w:p w14:paraId="22749289" w14:textId="77777777" w:rsidR="00FE750B" w:rsidRPr="001077C6" w:rsidRDefault="00FE750B" w:rsidP="009E6573">
            <w:pPr>
              <w:rPr>
                <w:sz w:val="11"/>
                <w:szCs w:val="11"/>
              </w:rPr>
            </w:pPr>
          </w:p>
        </w:tc>
        <w:tc>
          <w:tcPr>
            <w:tcW w:w="1780" w:type="dxa"/>
            <w:tcBorders>
              <w:top w:val="nil"/>
              <w:left w:val="nil"/>
              <w:bottom w:val="nil"/>
              <w:right w:val="nil"/>
            </w:tcBorders>
            <w:shd w:val="clear" w:color="auto" w:fill="auto"/>
            <w:vAlign w:val="center"/>
            <w:hideMark/>
          </w:tcPr>
          <w:p w14:paraId="6D26592C" w14:textId="77777777" w:rsidR="00FE750B" w:rsidRPr="001077C6" w:rsidRDefault="00FE750B" w:rsidP="009E6573">
            <w:pPr>
              <w:rPr>
                <w:sz w:val="11"/>
                <w:szCs w:val="11"/>
              </w:rPr>
            </w:pPr>
          </w:p>
        </w:tc>
        <w:tc>
          <w:tcPr>
            <w:tcW w:w="1820" w:type="dxa"/>
            <w:tcBorders>
              <w:top w:val="nil"/>
              <w:left w:val="nil"/>
              <w:bottom w:val="nil"/>
              <w:right w:val="nil"/>
            </w:tcBorders>
            <w:shd w:val="clear" w:color="auto" w:fill="auto"/>
            <w:vAlign w:val="center"/>
            <w:hideMark/>
          </w:tcPr>
          <w:p w14:paraId="7337F128" w14:textId="77777777" w:rsidR="00FE750B" w:rsidRPr="001077C6" w:rsidRDefault="00FE750B" w:rsidP="009E6573">
            <w:pPr>
              <w:rPr>
                <w:sz w:val="11"/>
                <w:szCs w:val="11"/>
              </w:rPr>
            </w:pPr>
          </w:p>
        </w:tc>
        <w:tc>
          <w:tcPr>
            <w:tcW w:w="1840" w:type="dxa"/>
            <w:tcBorders>
              <w:top w:val="nil"/>
              <w:left w:val="nil"/>
              <w:bottom w:val="nil"/>
              <w:right w:val="nil"/>
            </w:tcBorders>
            <w:shd w:val="clear" w:color="auto" w:fill="auto"/>
            <w:vAlign w:val="center"/>
            <w:hideMark/>
          </w:tcPr>
          <w:p w14:paraId="442B7541" w14:textId="77777777" w:rsidR="00FE750B" w:rsidRPr="001077C6" w:rsidRDefault="00FE750B" w:rsidP="009E6573">
            <w:pPr>
              <w:rPr>
                <w:sz w:val="11"/>
                <w:szCs w:val="11"/>
              </w:rPr>
            </w:pPr>
          </w:p>
        </w:tc>
        <w:tc>
          <w:tcPr>
            <w:tcW w:w="1860" w:type="dxa"/>
            <w:tcBorders>
              <w:top w:val="nil"/>
              <w:left w:val="nil"/>
              <w:bottom w:val="nil"/>
              <w:right w:val="nil"/>
            </w:tcBorders>
            <w:shd w:val="clear" w:color="auto" w:fill="auto"/>
            <w:vAlign w:val="center"/>
            <w:hideMark/>
          </w:tcPr>
          <w:p w14:paraId="523E23D7"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0,00</w:t>
            </w:r>
          </w:p>
        </w:tc>
        <w:tc>
          <w:tcPr>
            <w:tcW w:w="1480" w:type="dxa"/>
            <w:tcBorders>
              <w:top w:val="nil"/>
              <w:left w:val="nil"/>
              <w:bottom w:val="nil"/>
              <w:right w:val="nil"/>
            </w:tcBorders>
            <w:shd w:val="clear" w:color="auto" w:fill="auto"/>
            <w:vAlign w:val="center"/>
            <w:hideMark/>
          </w:tcPr>
          <w:p w14:paraId="34F1D828" w14:textId="77777777" w:rsidR="00FE750B" w:rsidRPr="001077C6" w:rsidRDefault="00FE750B" w:rsidP="009E6573">
            <w:pPr>
              <w:jc w:val="right"/>
              <w:rPr>
                <w:rFonts w:ascii="Tahoma" w:hAnsi="Tahoma" w:cs="Tahoma"/>
                <w:color w:val="FFFFFF"/>
                <w:sz w:val="11"/>
                <w:szCs w:val="11"/>
              </w:rPr>
            </w:pPr>
          </w:p>
        </w:tc>
        <w:tc>
          <w:tcPr>
            <w:tcW w:w="1460" w:type="dxa"/>
            <w:tcBorders>
              <w:top w:val="nil"/>
              <w:left w:val="nil"/>
              <w:bottom w:val="nil"/>
              <w:right w:val="nil"/>
            </w:tcBorders>
            <w:shd w:val="clear" w:color="auto" w:fill="auto"/>
            <w:vAlign w:val="center"/>
            <w:hideMark/>
          </w:tcPr>
          <w:p w14:paraId="3CFE4355" w14:textId="77777777" w:rsidR="00FE750B" w:rsidRPr="001077C6" w:rsidRDefault="00FE750B" w:rsidP="009E6573">
            <w:pPr>
              <w:rPr>
                <w:sz w:val="11"/>
                <w:szCs w:val="11"/>
              </w:rPr>
            </w:pPr>
          </w:p>
        </w:tc>
        <w:tc>
          <w:tcPr>
            <w:tcW w:w="1680" w:type="dxa"/>
            <w:tcBorders>
              <w:top w:val="nil"/>
              <w:left w:val="nil"/>
              <w:bottom w:val="nil"/>
              <w:right w:val="nil"/>
            </w:tcBorders>
            <w:shd w:val="clear" w:color="auto" w:fill="auto"/>
            <w:vAlign w:val="center"/>
            <w:hideMark/>
          </w:tcPr>
          <w:p w14:paraId="0169F4B1" w14:textId="77777777" w:rsidR="00FE750B" w:rsidRPr="001077C6" w:rsidRDefault="00FE750B" w:rsidP="009E6573">
            <w:pPr>
              <w:jc w:val="right"/>
              <w:rPr>
                <w:rFonts w:ascii="Tahoma" w:hAnsi="Tahoma" w:cs="Tahoma"/>
                <w:color w:val="FFFFFF"/>
                <w:sz w:val="11"/>
                <w:szCs w:val="11"/>
              </w:rPr>
            </w:pPr>
            <w:r w:rsidRPr="001077C6">
              <w:rPr>
                <w:rFonts w:ascii="Tahoma" w:hAnsi="Tahoma" w:cs="Tahoma"/>
                <w:color w:val="FFFFFF"/>
                <w:sz w:val="11"/>
                <w:szCs w:val="11"/>
              </w:rPr>
              <w:t>734,75</w:t>
            </w:r>
          </w:p>
        </w:tc>
        <w:tc>
          <w:tcPr>
            <w:tcW w:w="1360" w:type="dxa"/>
            <w:tcBorders>
              <w:top w:val="nil"/>
              <w:left w:val="nil"/>
              <w:bottom w:val="nil"/>
              <w:right w:val="nil"/>
            </w:tcBorders>
            <w:shd w:val="clear" w:color="auto" w:fill="auto"/>
            <w:vAlign w:val="center"/>
            <w:hideMark/>
          </w:tcPr>
          <w:p w14:paraId="58DCD17D" w14:textId="77777777" w:rsidR="00FE750B" w:rsidRPr="001077C6" w:rsidRDefault="00FE750B" w:rsidP="009E6573">
            <w:pPr>
              <w:jc w:val="right"/>
              <w:rPr>
                <w:rFonts w:ascii="Tahoma" w:hAnsi="Tahoma" w:cs="Tahoma"/>
                <w:color w:val="FFFFFF"/>
                <w:sz w:val="11"/>
                <w:szCs w:val="11"/>
              </w:rPr>
            </w:pPr>
          </w:p>
        </w:tc>
        <w:tc>
          <w:tcPr>
            <w:tcW w:w="1360" w:type="dxa"/>
            <w:tcBorders>
              <w:top w:val="nil"/>
              <w:left w:val="nil"/>
              <w:bottom w:val="nil"/>
              <w:right w:val="nil"/>
            </w:tcBorders>
            <w:shd w:val="clear" w:color="auto" w:fill="auto"/>
            <w:vAlign w:val="center"/>
            <w:hideMark/>
          </w:tcPr>
          <w:p w14:paraId="2A5D822D"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6057CE83" w14:textId="77777777" w:rsidR="00FE750B" w:rsidRPr="001077C6" w:rsidRDefault="00FE750B" w:rsidP="009E6573">
            <w:pPr>
              <w:rPr>
                <w:sz w:val="11"/>
                <w:szCs w:val="11"/>
              </w:rPr>
            </w:pPr>
          </w:p>
        </w:tc>
      </w:tr>
      <w:tr w:rsidR="00FE750B" w:rsidRPr="001077C6" w14:paraId="5FB6EC8D" w14:textId="77777777" w:rsidTr="009E6573">
        <w:trPr>
          <w:trHeight w:val="225"/>
          <w:jc w:val="center"/>
        </w:trPr>
        <w:tc>
          <w:tcPr>
            <w:tcW w:w="580" w:type="dxa"/>
            <w:tcBorders>
              <w:top w:val="nil"/>
              <w:left w:val="nil"/>
              <w:bottom w:val="nil"/>
              <w:right w:val="nil"/>
            </w:tcBorders>
            <w:shd w:val="clear" w:color="auto" w:fill="auto"/>
            <w:vAlign w:val="center"/>
            <w:hideMark/>
          </w:tcPr>
          <w:p w14:paraId="774BBFEA"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300E7C9A"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36CEFEE1" w14:textId="77777777" w:rsidR="00FE750B" w:rsidRPr="001077C6" w:rsidRDefault="00FE750B" w:rsidP="009E6573">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E14DCE6" w14:textId="77777777" w:rsidR="00FE750B" w:rsidRPr="001077C6" w:rsidRDefault="00FE750B" w:rsidP="009E6573">
            <w:pPr>
              <w:rPr>
                <w:rFonts w:ascii="Tahoma" w:hAnsi="Tahoma" w:cs="Tahoma"/>
                <w:color w:val="000000"/>
                <w:sz w:val="11"/>
                <w:szCs w:val="11"/>
              </w:rPr>
            </w:pPr>
            <w:r w:rsidRPr="001077C6">
              <w:rPr>
                <w:rFonts w:ascii="Tahoma" w:hAnsi="Tahoma" w:cs="Tahoma"/>
                <w:color w:val="000000"/>
                <w:sz w:val="11"/>
                <w:szCs w:val="11"/>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416B3141"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484D725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E274FE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253095B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53ECC76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 </w:t>
            </w:r>
          </w:p>
        </w:tc>
        <w:tc>
          <w:tcPr>
            <w:tcW w:w="1480" w:type="dxa"/>
            <w:tcBorders>
              <w:top w:val="nil"/>
              <w:left w:val="nil"/>
              <w:bottom w:val="nil"/>
              <w:right w:val="nil"/>
            </w:tcBorders>
            <w:shd w:val="clear" w:color="auto" w:fill="auto"/>
            <w:vAlign w:val="center"/>
            <w:hideMark/>
          </w:tcPr>
          <w:p w14:paraId="3DA9A0AA" w14:textId="77777777" w:rsidR="00FE750B" w:rsidRPr="001077C6" w:rsidRDefault="00FE750B" w:rsidP="009E657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2F857E17" w14:textId="77777777" w:rsidR="00FE750B" w:rsidRPr="001077C6" w:rsidRDefault="00FE750B" w:rsidP="009E6573">
            <w:pPr>
              <w:rPr>
                <w:sz w:val="11"/>
                <w:szCs w:val="11"/>
              </w:rPr>
            </w:pPr>
          </w:p>
        </w:tc>
        <w:tc>
          <w:tcPr>
            <w:tcW w:w="16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42F42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 </w:t>
            </w:r>
          </w:p>
        </w:tc>
        <w:tc>
          <w:tcPr>
            <w:tcW w:w="1360" w:type="dxa"/>
            <w:tcBorders>
              <w:top w:val="nil"/>
              <w:left w:val="nil"/>
              <w:bottom w:val="nil"/>
              <w:right w:val="nil"/>
            </w:tcBorders>
            <w:shd w:val="clear" w:color="auto" w:fill="auto"/>
            <w:vAlign w:val="center"/>
            <w:hideMark/>
          </w:tcPr>
          <w:p w14:paraId="369D2DB2" w14:textId="77777777" w:rsidR="00FE750B" w:rsidRPr="001077C6" w:rsidRDefault="00FE750B" w:rsidP="009E6573">
            <w:pPr>
              <w:jc w:val="center"/>
              <w:rPr>
                <w:rFonts w:ascii="Tahoma" w:hAnsi="Tahoma" w:cs="Tahoma"/>
                <w:b/>
                <w:bCs/>
                <w:sz w:val="11"/>
                <w:szCs w:val="11"/>
              </w:rPr>
            </w:pPr>
          </w:p>
        </w:tc>
        <w:tc>
          <w:tcPr>
            <w:tcW w:w="1360" w:type="dxa"/>
            <w:tcBorders>
              <w:top w:val="nil"/>
              <w:left w:val="nil"/>
              <w:bottom w:val="nil"/>
              <w:right w:val="nil"/>
            </w:tcBorders>
            <w:shd w:val="clear" w:color="auto" w:fill="auto"/>
            <w:vAlign w:val="center"/>
            <w:hideMark/>
          </w:tcPr>
          <w:p w14:paraId="46EEE1FA"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55600544" w14:textId="77777777" w:rsidR="00FE750B" w:rsidRPr="001077C6" w:rsidRDefault="00FE750B" w:rsidP="009E6573">
            <w:pPr>
              <w:rPr>
                <w:sz w:val="11"/>
                <w:szCs w:val="11"/>
              </w:rPr>
            </w:pPr>
          </w:p>
        </w:tc>
      </w:tr>
      <w:tr w:rsidR="00FE750B" w:rsidRPr="001077C6" w14:paraId="5B5C98AC" w14:textId="77777777" w:rsidTr="009E6573">
        <w:trPr>
          <w:trHeight w:val="225"/>
          <w:jc w:val="center"/>
        </w:trPr>
        <w:tc>
          <w:tcPr>
            <w:tcW w:w="580" w:type="dxa"/>
            <w:tcBorders>
              <w:top w:val="nil"/>
              <w:left w:val="nil"/>
              <w:bottom w:val="nil"/>
              <w:right w:val="nil"/>
            </w:tcBorders>
            <w:shd w:val="clear" w:color="auto" w:fill="auto"/>
            <w:vAlign w:val="center"/>
            <w:hideMark/>
          </w:tcPr>
          <w:p w14:paraId="079DB7D1"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48A17131"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74803B57"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767170F0" w14:textId="77777777" w:rsidR="00FE750B" w:rsidRPr="001077C6" w:rsidRDefault="00FE750B" w:rsidP="009E6573">
            <w:pPr>
              <w:rPr>
                <w:rFonts w:ascii="Tahoma" w:hAnsi="Tahoma" w:cs="Tahoma"/>
                <w:color w:val="000000"/>
                <w:sz w:val="11"/>
                <w:szCs w:val="11"/>
              </w:rPr>
            </w:pPr>
            <w:r w:rsidRPr="001077C6">
              <w:rPr>
                <w:rFonts w:ascii="Tahoma" w:hAnsi="Tahoma" w:cs="Tahoma"/>
                <w:color w:val="000000"/>
                <w:sz w:val="11"/>
                <w:szCs w:val="11"/>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79069C99"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0DB28BB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auto" w:fill="auto"/>
            <w:vAlign w:val="center"/>
            <w:hideMark/>
          </w:tcPr>
          <w:p w14:paraId="15A61E1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20DCCD1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51B5C84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3,4 </w:t>
            </w:r>
          </w:p>
        </w:tc>
        <w:tc>
          <w:tcPr>
            <w:tcW w:w="1480" w:type="dxa"/>
            <w:tcBorders>
              <w:top w:val="nil"/>
              <w:left w:val="nil"/>
              <w:bottom w:val="nil"/>
              <w:right w:val="nil"/>
            </w:tcBorders>
            <w:shd w:val="clear" w:color="auto" w:fill="auto"/>
            <w:vAlign w:val="center"/>
            <w:hideMark/>
          </w:tcPr>
          <w:p w14:paraId="45D1E1A1" w14:textId="77777777" w:rsidR="00FE750B" w:rsidRPr="001077C6" w:rsidRDefault="00FE750B" w:rsidP="009E657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1FC9A50C" w14:textId="77777777" w:rsidR="00FE750B" w:rsidRPr="001077C6" w:rsidRDefault="00FE750B" w:rsidP="009E6573">
            <w:pPr>
              <w:rPr>
                <w:sz w:val="11"/>
                <w:szCs w:val="11"/>
              </w:rPr>
            </w:pP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15CD82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3,0 </w:t>
            </w:r>
          </w:p>
        </w:tc>
        <w:tc>
          <w:tcPr>
            <w:tcW w:w="1360" w:type="dxa"/>
            <w:tcBorders>
              <w:top w:val="nil"/>
              <w:left w:val="nil"/>
              <w:bottom w:val="nil"/>
              <w:right w:val="nil"/>
            </w:tcBorders>
            <w:shd w:val="clear" w:color="auto" w:fill="auto"/>
            <w:vAlign w:val="center"/>
            <w:hideMark/>
          </w:tcPr>
          <w:p w14:paraId="081D9482" w14:textId="77777777" w:rsidR="00FE750B" w:rsidRPr="001077C6" w:rsidRDefault="00FE750B" w:rsidP="009E6573">
            <w:pPr>
              <w:jc w:val="center"/>
              <w:rPr>
                <w:rFonts w:ascii="Tahoma" w:hAnsi="Tahoma" w:cs="Tahoma"/>
                <w:b/>
                <w:bCs/>
                <w:sz w:val="11"/>
                <w:szCs w:val="11"/>
              </w:rPr>
            </w:pPr>
          </w:p>
        </w:tc>
        <w:tc>
          <w:tcPr>
            <w:tcW w:w="1360" w:type="dxa"/>
            <w:tcBorders>
              <w:top w:val="nil"/>
              <w:left w:val="nil"/>
              <w:bottom w:val="nil"/>
              <w:right w:val="nil"/>
            </w:tcBorders>
            <w:shd w:val="clear" w:color="auto" w:fill="auto"/>
            <w:vAlign w:val="center"/>
            <w:hideMark/>
          </w:tcPr>
          <w:p w14:paraId="71D6FEC3"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5FF8803D" w14:textId="77777777" w:rsidR="00FE750B" w:rsidRPr="001077C6" w:rsidRDefault="00FE750B" w:rsidP="009E6573">
            <w:pPr>
              <w:rPr>
                <w:sz w:val="11"/>
                <w:szCs w:val="11"/>
              </w:rPr>
            </w:pPr>
          </w:p>
        </w:tc>
      </w:tr>
      <w:tr w:rsidR="00FE750B" w:rsidRPr="001077C6" w14:paraId="4113AFCE" w14:textId="77777777" w:rsidTr="009E6573">
        <w:trPr>
          <w:trHeight w:val="225"/>
          <w:jc w:val="center"/>
        </w:trPr>
        <w:tc>
          <w:tcPr>
            <w:tcW w:w="580" w:type="dxa"/>
            <w:tcBorders>
              <w:top w:val="nil"/>
              <w:left w:val="nil"/>
              <w:bottom w:val="nil"/>
              <w:right w:val="nil"/>
            </w:tcBorders>
            <w:shd w:val="clear" w:color="auto" w:fill="auto"/>
            <w:vAlign w:val="center"/>
            <w:hideMark/>
          </w:tcPr>
          <w:p w14:paraId="0A59E9A3"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3664BBF3"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518B39C9"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6534AC0F" w14:textId="77777777" w:rsidR="00FE750B" w:rsidRPr="001077C6" w:rsidRDefault="00FE750B" w:rsidP="009E6573">
            <w:pPr>
              <w:rPr>
                <w:rFonts w:ascii="Tahoma" w:hAnsi="Tahoma" w:cs="Tahoma"/>
                <w:sz w:val="11"/>
                <w:szCs w:val="11"/>
              </w:rPr>
            </w:pPr>
            <w:r w:rsidRPr="001077C6">
              <w:rPr>
                <w:rFonts w:ascii="Tahoma" w:hAnsi="Tahoma" w:cs="Tahoma"/>
                <w:sz w:val="11"/>
                <w:szCs w:val="11"/>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30B9A5B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780" w:type="dxa"/>
            <w:tcBorders>
              <w:top w:val="nil"/>
              <w:left w:val="nil"/>
              <w:bottom w:val="single" w:sz="4" w:space="0" w:color="C0C0C0"/>
              <w:right w:val="single" w:sz="4" w:space="0" w:color="C0C0C0"/>
            </w:tcBorders>
            <w:shd w:val="clear" w:color="auto" w:fill="auto"/>
            <w:vAlign w:val="center"/>
            <w:hideMark/>
          </w:tcPr>
          <w:p w14:paraId="5D168D3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20" w:type="dxa"/>
            <w:tcBorders>
              <w:top w:val="nil"/>
              <w:left w:val="nil"/>
              <w:bottom w:val="single" w:sz="4" w:space="0" w:color="C0C0C0"/>
              <w:right w:val="single" w:sz="4" w:space="0" w:color="C0C0C0"/>
            </w:tcBorders>
            <w:shd w:val="clear" w:color="auto" w:fill="auto"/>
            <w:vAlign w:val="center"/>
            <w:hideMark/>
          </w:tcPr>
          <w:p w14:paraId="4534FC0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40" w:type="dxa"/>
            <w:tcBorders>
              <w:top w:val="nil"/>
              <w:left w:val="nil"/>
              <w:bottom w:val="single" w:sz="4" w:space="0" w:color="C0C0C0"/>
              <w:right w:val="single" w:sz="4" w:space="0" w:color="C0C0C0"/>
            </w:tcBorders>
            <w:shd w:val="clear" w:color="auto" w:fill="auto"/>
            <w:vAlign w:val="center"/>
            <w:hideMark/>
          </w:tcPr>
          <w:p w14:paraId="1CB5927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w:t>
            </w:r>
          </w:p>
        </w:tc>
        <w:tc>
          <w:tcPr>
            <w:tcW w:w="1860" w:type="dxa"/>
            <w:tcBorders>
              <w:top w:val="nil"/>
              <w:left w:val="nil"/>
              <w:bottom w:val="single" w:sz="4" w:space="0" w:color="C0C0C0"/>
              <w:right w:val="single" w:sz="4" w:space="0" w:color="C0C0C0"/>
            </w:tcBorders>
            <w:shd w:val="clear" w:color="auto" w:fill="auto"/>
            <w:vAlign w:val="center"/>
            <w:hideMark/>
          </w:tcPr>
          <w:p w14:paraId="7CC033E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1,024 </w:t>
            </w:r>
          </w:p>
        </w:tc>
        <w:tc>
          <w:tcPr>
            <w:tcW w:w="1480" w:type="dxa"/>
            <w:tcBorders>
              <w:top w:val="nil"/>
              <w:left w:val="nil"/>
              <w:bottom w:val="nil"/>
              <w:right w:val="nil"/>
            </w:tcBorders>
            <w:shd w:val="clear" w:color="auto" w:fill="auto"/>
            <w:vAlign w:val="center"/>
            <w:hideMark/>
          </w:tcPr>
          <w:p w14:paraId="7494BF05" w14:textId="77777777" w:rsidR="00FE750B" w:rsidRPr="001077C6" w:rsidRDefault="00FE750B" w:rsidP="009E657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09711E60" w14:textId="77777777" w:rsidR="00FE750B" w:rsidRPr="001077C6" w:rsidRDefault="00FE750B" w:rsidP="009E6573">
            <w:pPr>
              <w:rPr>
                <w:sz w:val="11"/>
                <w:szCs w:val="11"/>
              </w:rPr>
            </w:pP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53A710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xml:space="preserve">1,020 </w:t>
            </w:r>
          </w:p>
        </w:tc>
        <w:tc>
          <w:tcPr>
            <w:tcW w:w="1360" w:type="dxa"/>
            <w:tcBorders>
              <w:top w:val="nil"/>
              <w:left w:val="nil"/>
              <w:bottom w:val="nil"/>
              <w:right w:val="nil"/>
            </w:tcBorders>
            <w:shd w:val="clear" w:color="auto" w:fill="auto"/>
            <w:vAlign w:val="center"/>
            <w:hideMark/>
          </w:tcPr>
          <w:p w14:paraId="4B33F773" w14:textId="77777777" w:rsidR="00FE750B" w:rsidRPr="001077C6" w:rsidRDefault="00FE750B" w:rsidP="009E6573">
            <w:pPr>
              <w:jc w:val="center"/>
              <w:rPr>
                <w:rFonts w:ascii="Tahoma" w:hAnsi="Tahoma" w:cs="Tahoma"/>
                <w:b/>
                <w:bCs/>
                <w:sz w:val="11"/>
                <w:szCs w:val="11"/>
              </w:rPr>
            </w:pPr>
          </w:p>
        </w:tc>
        <w:tc>
          <w:tcPr>
            <w:tcW w:w="1360" w:type="dxa"/>
            <w:tcBorders>
              <w:top w:val="nil"/>
              <w:left w:val="nil"/>
              <w:bottom w:val="nil"/>
              <w:right w:val="nil"/>
            </w:tcBorders>
            <w:shd w:val="clear" w:color="auto" w:fill="auto"/>
            <w:vAlign w:val="center"/>
            <w:hideMark/>
          </w:tcPr>
          <w:p w14:paraId="23A8D005"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1E41101B" w14:textId="77777777" w:rsidR="00FE750B" w:rsidRPr="001077C6" w:rsidRDefault="00FE750B" w:rsidP="009E6573">
            <w:pPr>
              <w:rPr>
                <w:sz w:val="11"/>
                <w:szCs w:val="11"/>
              </w:rPr>
            </w:pPr>
          </w:p>
        </w:tc>
      </w:tr>
      <w:tr w:rsidR="00FE750B" w:rsidRPr="001077C6" w14:paraId="38515E60" w14:textId="77777777" w:rsidTr="009E6573">
        <w:trPr>
          <w:trHeight w:val="225"/>
          <w:jc w:val="center"/>
        </w:trPr>
        <w:tc>
          <w:tcPr>
            <w:tcW w:w="580" w:type="dxa"/>
            <w:tcBorders>
              <w:top w:val="nil"/>
              <w:left w:val="nil"/>
              <w:bottom w:val="nil"/>
              <w:right w:val="nil"/>
            </w:tcBorders>
            <w:shd w:val="clear" w:color="auto" w:fill="auto"/>
            <w:vAlign w:val="center"/>
            <w:hideMark/>
          </w:tcPr>
          <w:p w14:paraId="2B4C3D11"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26CF76BD"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000B0808"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423FC671" w14:textId="77777777" w:rsidR="00FE750B" w:rsidRPr="001077C6" w:rsidRDefault="00FE750B" w:rsidP="009E6573">
            <w:pPr>
              <w:rPr>
                <w:rFonts w:ascii="Tahoma" w:hAnsi="Tahoma" w:cs="Tahoma"/>
                <w:sz w:val="11"/>
                <w:szCs w:val="11"/>
              </w:rPr>
            </w:pPr>
            <w:r w:rsidRPr="001077C6">
              <w:rPr>
                <w:rFonts w:ascii="Tahoma" w:hAnsi="Tahoma" w:cs="Tahoma"/>
                <w:sz w:val="11"/>
                <w:szCs w:val="11"/>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3ACA4FC" w14:textId="77777777" w:rsidR="00FE750B" w:rsidRPr="001077C6" w:rsidRDefault="00FE750B" w:rsidP="009E6573">
            <w:pPr>
              <w:jc w:val="center"/>
              <w:rPr>
                <w:rFonts w:ascii="Tahoma" w:hAnsi="Tahoma" w:cs="Tahoma"/>
                <w:color w:val="000000"/>
                <w:sz w:val="11"/>
                <w:szCs w:val="11"/>
              </w:rPr>
            </w:pPr>
            <w:r w:rsidRPr="001077C6">
              <w:rPr>
                <w:rFonts w:ascii="Tahoma" w:hAnsi="Tahoma" w:cs="Tahoma"/>
                <w:color w:val="000000"/>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3142270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w:t>
            </w:r>
          </w:p>
        </w:tc>
        <w:tc>
          <w:tcPr>
            <w:tcW w:w="1820" w:type="dxa"/>
            <w:tcBorders>
              <w:top w:val="nil"/>
              <w:left w:val="nil"/>
              <w:bottom w:val="single" w:sz="4" w:space="0" w:color="C0C0C0"/>
              <w:right w:val="single" w:sz="4" w:space="0" w:color="C0C0C0"/>
            </w:tcBorders>
            <w:shd w:val="clear" w:color="auto" w:fill="auto"/>
            <w:vAlign w:val="center"/>
            <w:hideMark/>
          </w:tcPr>
          <w:p w14:paraId="51E0C67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w:t>
            </w:r>
          </w:p>
        </w:tc>
        <w:tc>
          <w:tcPr>
            <w:tcW w:w="1840" w:type="dxa"/>
            <w:tcBorders>
              <w:top w:val="nil"/>
              <w:left w:val="nil"/>
              <w:bottom w:val="single" w:sz="4" w:space="0" w:color="C0C0C0"/>
              <w:right w:val="single" w:sz="4" w:space="0" w:color="C0C0C0"/>
            </w:tcBorders>
            <w:shd w:val="clear" w:color="auto" w:fill="auto"/>
            <w:vAlign w:val="center"/>
            <w:hideMark/>
          </w:tcPr>
          <w:p w14:paraId="372B55B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w:t>
            </w:r>
          </w:p>
        </w:tc>
        <w:tc>
          <w:tcPr>
            <w:tcW w:w="1860" w:type="dxa"/>
            <w:tcBorders>
              <w:top w:val="nil"/>
              <w:left w:val="nil"/>
              <w:bottom w:val="single" w:sz="4" w:space="0" w:color="C0C0C0"/>
              <w:right w:val="single" w:sz="4" w:space="0" w:color="C0C0C0"/>
            </w:tcBorders>
            <w:shd w:val="clear" w:color="auto" w:fill="auto"/>
            <w:vAlign w:val="center"/>
            <w:hideMark/>
          </w:tcPr>
          <w:p w14:paraId="14834E8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w:t>
            </w:r>
          </w:p>
        </w:tc>
        <w:tc>
          <w:tcPr>
            <w:tcW w:w="1480" w:type="dxa"/>
            <w:tcBorders>
              <w:top w:val="nil"/>
              <w:left w:val="nil"/>
              <w:bottom w:val="nil"/>
              <w:right w:val="nil"/>
            </w:tcBorders>
            <w:shd w:val="clear" w:color="auto" w:fill="auto"/>
            <w:vAlign w:val="center"/>
            <w:hideMark/>
          </w:tcPr>
          <w:p w14:paraId="0C695C9B" w14:textId="77777777" w:rsidR="00FE750B" w:rsidRPr="001077C6" w:rsidRDefault="00FE750B" w:rsidP="009E6573">
            <w:pPr>
              <w:jc w:val="center"/>
              <w:rPr>
                <w:rFonts w:ascii="Tahoma" w:hAnsi="Tahoma" w:cs="Tahoma"/>
                <w:b/>
                <w:bCs/>
                <w:sz w:val="11"/>
                <w:szCs w:val="11"/>
              </w:rPr>
            </w:pPr>
          </w:p>
        </w:tc>
        <w:tc>
          <w:tcPr>
            <w:tcW w:w="1460" w:type="dxa"/>
            <w:tcBorders>
              <w:top w:val="nil"/>
              <w:left w:val="nil"/>
              <w:bottom w:val="nil"/>
              <w:right w:val="nil"/>
            </w:tcBorders>
            <w:shd w:val="clear" w:color="auto" w:fill="auto"/>
            <w:vAlign w:val="center"/>
            <w:hideMark/>
          </w:tcPr>
          <w:p w14:paraId="41125092" w14:textId="77777777" w:rsidR="00FE750B" w:rsidRPr="001077C6" w:rsidRDefault="00FE750B" w:rsidP="009E6573">
            <w:pPr>
              <w:rPr>
                <w:sz w:val="11"/>
                <w:szCs w:val="11"/>
              </w:rPr>
            </w:pP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76A9B59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0</w:t>
            </w:r>
          </w:p>
        </w:tc>
        <w:tc>
          <w:tcPr>
            <w:tcW w:w="1360" w:type="dxa"/>
            <w:tcBorders>
              <w:top w:val="nil"/>
              <w:left w:val="nil"/>
              <w:bottom w:val="nil"/>
              <w:right w:val="nil"/>
            </w:tcBorders>
            <w:shd w:val="clear" w:color="auto" w:fill="auto"/>
            <w:vAlign w:val="center"/>
            <w:hideMark/>
          </w:tcPr>
          <w:p w14:paraId="67A89023" w14:textId="77777777" w:rsidR="00FE750B" w:rsidRPr="001077C6" w:rsidRDefault="00FE750B" w:rsidP="009E6573">
            <w:pPr>
              <w:jc w:val="center"/>
              <w:rPr>
                <w:rFonts w:ascii="Tahoma" w:hAnsi="Tahoma" w:cs="Tahoma"/>
                <w:b/>
                <w:bCs/>
                <w:sz w:val="11"/>
                <w:szCs w:val="11"/>
              </w:rPr>
            </w:pPr>
          </w:p>
        </w:tc>
        <w:tc>
          <w:tcPr>
            <w:tcW w:w="1360" w:type="dxa"/>
            <w:tcBorders>
              <w:top w:val="nil"/>
              <w:left w:val="nil"/>
              <w:bottom w:val="nil"/>
              <w:right w:val="nil"/>
            </w:tcBorders>
            <w:shd w:val="clear" w:color="auto" w:fill="auto"/>
            <w:vAlign w:val="center"/>
            <w:hideMark/>
          </w:tcPr>
          <w:p w14:paraId="48AE7BBC"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68CDC026" w14:textId="77777777" w:rsidR="00FE750B" w:rsidRPr="001077C6" w:rsidRDefault="00FE750B" w:rsidP="009E6573">
            <w:pPr>
              <w:rPr>
                <w:sz w:val="11"/>
                <w:szCs w:val="11"/>
              </w:rPr>
            </w:pPr>
          </w:p>
        </w:tc>
      </w:tr>
      <w:tr w:rsidR="00FE750B" w:rsidRPr="001077C6" w14:paraId="1C4C769F" w14:textId="77777777" w:rsidTr="009E6573">
        <w:trPr>
          <w:trHeight w:val="225"/>
          <w:jc w:val="center"/>
        </w:trPr>
        <w:tc>
          <w:tcPr>
            <w:tcW w:w="580" w:type="dxa"/>
            <w:tcBorders>
              <w:top w:val="nil"/>
              <w:left w:val="nil"/>
              <w:bottom w:val="nil"/>
              <w:right w:val="nil"/>
            </w:tcBorders>
            <w:shd w:val="clear" w:color="auto" w:fill="auto"/>
            <w:vAlign w:val="center"/>
            <w:hideMark/>
          </w:tcPr>
          <w:p w14:paraId="249E6A49"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6C602B17"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4061F084" w14:textId="77777777" w:rsidR="00FE750B" w:rsidRPr="001077C6" w:rsidRDefault="00FE750B" w:rsidP="009E6573">
            <w:pPr>
              <w:rPr>
                <w:sz w:val="11"/>
                <w:szCs w:val="11"/>
              </w:rPr>
            </w:pPr>
          </w:p>
        </w:tc>
        <w:tc>
          <w:tcPr>
            <w:tcW w:w="5640" w:type="dxa"/>
            <w:tcBorders>
              <w:top w:val="nil"/>
              <w:left w:val="nil"/>
              <w:bottom w:val="nil"/>
              <w:right w:val="nil"/>
            </w:tcBorders>
            <w:shd w:val="clear" w:color="auto" w:fill="auto"/>
            <w:vAlign w:val="center"/>
            <w:hideMark/>
          </w:tcPr>
          <w:p w14:paraId="0854C5CF" w14:textId="77777777" w:rsidR="00FE750B" w:rsidRPr="001077C6" w:rsidRDefault="00FE750B" w:rsidP="009E6573">
            <w:pPr>
              <w:rPr>
                <w:sz w:val="11"/>
                <w:szCs w:val="11"/>
              </w:rPr>
            </w:pPr>
          </w:p>
        </w:tc>
        <w:tc>
          <w:tcPr>
            <w:tcW w:w="1140" w:type="dxa"/>
            <w:tcBorders>
              <w:top w:val="nil"/>
              <w:left w:val="nil"/>
              <w:bottom w:val="nil"/>
              <w:right w:val="nil"/>
            </w:tcBorders>
            <w:shd w:val="clear" w:color="auto" w:fill="auto"/>
            <w:vAlign w:val="center"/>
            <w:hideMark/>
          </w:tcPr>
          <w:p w14:paraId="37353F1C" w14:textId="77777777" w:rsidR="00FE750B" w:rsidRPr="001077C6" w:rsidRDefault="00FE750B" w:rsidP="009E6573">
            <w:pPr>
              <w:rPr>
                <w:sz w:val="11"/>
                <w:szCs w:val="11"/>
              </w:rPr>
            </w:pPr>
          </w:p>
        </w:tc>
        <w:tc>
          <w:tcPr>
            <w:tcW w:w="1780" w:type="dxa"/>
            <w:tcBorders>
              <w:top w:val="nil"/>
              <w:left w:val="nil"/>
              <w:bottom w:val="nil"/>
              <w:right w:val="nil"/>
            </w:tcBorders>
            <w:shd w:val="clear" w:color="auto" w:fill="auto"/>
            <w:vAlign w:val="center"/>
            <w:hideMark/>
          </w:tcPr>
          <w:p w14:paraId="10C2F5C2" w14:textId="77777777" w:rsidR="00FE750B" w:rsidRPr="001077C6" w:rsidRDefault="00FE750B" w:rsidP="009E6573">
            <w:pPr>
              <w:jc w:val="center"/>
              <w:rPr>
                <w:sz w:val="11"/>
                <w:szCs w:val="11"/>
              </w:rPr>
            </w:pPr>
          </w:p>
        </w:tc>
        <w:tc>
          <w:tcPr>
            <w:tcW w:w="1820" w:type="dxa"/>
            <w:tcBorders>
              <w:top w:val="nil"/>
              <w:left w:val="nil"/>
              <w:bottom w:val="nil"/>
              <w:right w:val="nil"/>
            </w:tcBorders>
            <w:shd w:val="clear" w:color="auto" w:fill="auto"/>
            <w:vAlign w:val="center"/>
            <w:hideMark/>
          </w:tcPr>
          <w:p w14:paraId="225ACC20" w14:textId="77777777" w:rsidR="00FE750B" w:rsidRPr="001077C6" w:rsidRDefault="00FE750B" w:rsidP="009E6573">
            <w:pPr>
              <w:jc w:val="center"/>
              <w:rPr>
                <w:sz w:val="11"/>
                <w:szCs w:val="11"/>
              </w:rPr>
            </w:pPr>
          </w:p>
        </w:tc>
        <w:tc>
          <w:tcPr>
            <w:tcW w:w="1840" w:type="dxa"/>
            <w:tcBorders>
              <w:top w:val="nil"/>
              <w:left w:val="nil"/>
              <w:bottom w:val="nil"/>
              <w:right w:val="nil"/>
            </w:tcBorders>
            <w:shd w:val="clear" w:color="auto" w:fill="auto"/>
            <w:vAlign w:val="center"/>
            <w:hideMark/>
          </w:tcPr>
          <w:p w14:paraId="1055A764" w14:textId="77777777" w:rsidR="00FE750B" w:rsidRPr="001077C6" w:rsidRDefault="00FE750B" w:rsidP="009E6573">
            <w:pPr>
              <w:jc w:val="center"/>
              <w:rPr>
                <w:sz w:val="11"/>
                <w:szCs w:val="11"/>
              </w:rPr>
            </w:pPr>
          </w:p>
        </w:tc>
        <w:tc>
          <w:tcPr>
            <w:tcW w:w="1860" w:type="dxa"/>
            <w:tcBorders>
              <w:top w:val="nil"/>
              <w:left w:val="nil"/>
              <w:bottom w:val="nil"/>
              <w:right w:val="nil"/>
            </w:tcBorders>
            <w:shd w:val="clear" w:color="auto" w:fill="auto"/>
            <w:vAlign w:val="center"/>
            <w:hideMark/>
          </w:tcPr>
          <w:p w14:paraId="410370E8" w14:textId="77777777" w:rsidR="00FE750B" w:rsidRPr="001077C6" w:rsidRDefault="00FE750B" w:rsidP="009E6573">
            <w:pPr>
              <w:jc w:val="center"/>
              <w:rPr>
                <w:sz w:val="11"/>
                <w:szCs w:val="11"/>
              </w:rPr>
            </w:pPr>
          </w:p>
        </w:tc>
        <w:tc>
          <w:tcPr>
            <w:tcW w:w="1480" w:type="dxa"/>
            <w:tcBorders>
              <w:top w:val="nil"/>
              <w:left w:val="nil"/>
              <w:bottom w:val="nil"/>
              <w:right w:val="nil"/>
            </w:tcBorders>
            <w:shd w:val="clear" w:color="auto" w:fill="auto"/>
            <w:vAlign w:val="center"/>
            <w:hideMark/>
          </w:tcPr>
          <w:p w14:paraId="3C0F5C5B" w14:textId="77777777" w:rsidR="00FE750B" w:rsidRPr="001077C6" w:rsidRDefault="00FE750B" w:rsidP="009E6573">
            <w:pPr>
              <w:jc w:val="center"/>
              <w:rPr>
                <w:sz w:val="11"/>
                <w:szCs w:val="11"/>
              </w:rPr>
            </w:pPr>
          </w:p>
        </w:tc>
        <w:tc>
          <w:tcPr>
            <w:tcW w:w="1460" w:type="dxa"/>
            <w:tcBorders>
              <w:top w:val="nil"/>
              <w:left w:val="nil"/>
              <w:bottom w:val="nil"/>
              <w:right w:val="nil"/>
            </w:tcBorders>
            <w:shd w:val="clear" w:color="auto" w:fill="auto"/>
            <w:vAlign w:val="center"/>
            <w:hideMark/>
          </w:tcPr>
          <w:p w14:paraId="3456F45D" w14:textId="77777777" w:rsidR="00FE750B" w:rsidRPr="001077C6" w:rsidRDefault="00FE750B" w:rsidP="009E6573">
            <w:pPr>
              <w:rPr>
                <w:sz w:val="11"/>
                <w:szCs w:val="11"/>
              </w:rPr>
            </w:pPr>
          </w:p>
        </w:tc>
        <w:tc>
          <w:tcPr>
            <w:tcW w:w="1680" w:type="dxa"/>
            <w:tcBorders>
              <w:top w:val="nil"/>
              <w:left w:val="nil"/>
              <w:bottom w:val="nil"/>
              <w:right w:val="nil"/>
            </w:tcBorders>
            <w:shd w:val="clear" w:color="auto" w:fill="auto"/>
            <w:vAlign w:val="center"/>
            <w:hideMark/>
          </w:tcPr>
          <w:p w14:paraId="06E95D72" w14:textId="77777777" w:rsidR="00FE750B" w:rsidRPr="001077C6" w:rsidRDefault="00FE750B" w:rsidP="009E6573">
            <w:pPr>
              <w:rPr>
                <w:sz w:val="11"/>
                <w:szCs w:val="11"/>
              </w:rPr>
            </w:pPr>
          </w:p>
        </w:tc>
        <w:tc>
          <w:tcPr>
            <w:tcW w:w="1360" w:type="dxa"/>
            <w:tcBorders>
              <w:top w:val="nil"/>
              <w:left w:val="nil"/>
              <w:bottom w:val="nil"/>
              <w:right w:val="nil"/>
            </w:tcBorders>
            <w:shd w:val="clear" w:color="auto" w:fill="auto"/>
            <w:vAlign w:val="center"/>
            <w:hideMark/>
          </w:tcPr>
          <w:p w14:paraId="41B280BB" w14:textId="77777777" w:rsidR="00FE750B" w:rsidRPr="001077C6" w:rsidRDefault="00FE750B" w:rsidP="009E6573">
            <w:pPr>
              <w:jc w:val="center"/>
              <w:rPr>
                <w:sz w:val="11"/>
                <w:szCs w:val="11"/>
              </w:rPr>
            </w:pPr>
          </w:p>
        </w:tc>
        <w:tc>
          <w:tcPr>
            <w:tcW w:w="1360" w:type="dxa"/>
            <w:tcBorders>
              <w:top w:val="nil"/>
              <w:left w:val="nil"/>
              <w:bottom w:val="nil"/>
              <w:right w:val="nil"/>
            </w:tcBorders>
            <w:shd w:val="clear" w:color="auto" w:fill="auto"/>
            <w:vAlign w:val="center"/>
            <w:hideMark/>
          </w:tcPr>
          <w:p w14:paraId="7801671D" w14:textId="77777777" w:rsidR="00FE750B" w:rsidRPr="001077C6" w:rsidRDefault="00FE750B" w:rsidP="009E6573">
            <w:pPr>
              <w:rPr>
                <w:sz w:val="11"/>
                <w:szCs w:val="11"/>
              </w:rPr>
            </w:pPr>
          </w:p>
        </w:tc>
        <w:tc>
          <w:tcPr>
            <w:tcW w:w="5020" w:type="dxa"/>
            <w:tcBorders>
              <w:top w:val="nil"/>
              <w:left w:val="nil"/>
              <w:bottom w:val="nil"/>
              <w:right w:val="nil"/>
            </w:tcBorders>
            <w:shd w:val="clear" w:color="auto" w:fill="auto"/>
            <w:vAlign w:val="center"/>
            <w:hideMark/>
          </w:tcPr>
          <w:p w14:paraId="68DDB3ED" w14:textId="77777777" w:rsidR="00FE750B" w:rsidRPr="001077C6" w:rsidRDefault="00FE750B" w:rsidP="009E6573">
            <w:pPr>
              <w:rPr>
                <w:sz w:val="11"/>
                <w:szCs w:val="11"/>
              </w:rPr>
            </w:pPr>
          </w:p>
        </w:tc>
      </w:tr>
      <w:tr w:rsidR="00FE750B" w:rsidRPr="001077C6" w14:paraId="1FBA02C5" w14:textId="77777777" w:rsidTr="009E6573">
        <w:trPr>
          <w:trHeight w:val="225"/>
          <w:jc w:val="center"/>
        </w:trPr>
        <w:tc>
          <w:tcPr>
            <w:tcW w:w="580" w:type="dxa"/>
            <w:tcBorders>
              <w:top w:val="nil"/>
              <w:left w:val="nil"/>
              <w:bottom w:val="nil"/>
              <w:right w:val="nil"/>
            </w:tcBorders>
            <w:shd w:val="clear" w:color="auto" w:fill="auto"/>
            <w:vAlign w:val="center"/>
            <w:hideMark/>
          </w:tcPr>
          <w:p w14:paraId="3C6F7E57"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1C4E9B83"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0EB0A425" w14:textId="77777777" w:rsidR="00FE750B" w:rsidRPr="001077C6" w:rsidRDefault="00FE750B" w:rsidP="009E6573">
            <w:pPr>
              <w:rPr>
                <w:sz w:val="11"/>
                <w:szCs w:val="11"/>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995D1B8"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39B551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91D082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9 665,11</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9CDEF0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10 312,98</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4C57778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15 838,96</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529107F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7 558,92</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0EADEE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4 594,35</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6D7708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4 594,35</w:t>
            </w:r>
          </w:p>
        </w:tc>
        <w:tc>
          <w:tcPr>
            <w:tcW w:w="16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85985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8 293,68</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4232D1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4 961,72</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32ADFB0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4 961,72</w:t>
            </w:r>
          </w:p>
        </w:tc>
        <w:tc>
          <w:tcPr>
            <w:tcW w:w="5020" w:type="dxa"/>
            <w:tcBorders>
              <w:top w:val="nil"/>
              <w:left w:val="nil"/>
              <w:bottom w:val="nil"/>
              <w:right w:val="nil"/>
            </w:tcBorders>
            <w:shd w:val="clear" w:color="auto" w:fill="auto"/>
            <w:vAlign w:val="center"/>
            <w:hideMark/>
          </w:tcPr>
          <w:p w14:paraId="5784E109" w14:textId="77777777" w:rsidR="00FE750B" w:rsidRPr="001077C6" w:rsidRDefault="00FE750B" w:rsidP="009E6573">
            <w:pPr>
              <w:jc w:val="center"/>
              <w:rPr>
                <w:rFonts w:ascii="Tahoma" w:hAnsi="Tahoma" w:cs="Tahoma"/>
                <w:b/>
                <w:bCs/>
                <w:sz w:val="11"/>
                <w:szCs w:val="11"/>
              </w:rPr>
            </w:pPr>
          </w:p>
        </w:tc>
      </w:tr>
      <w:tr w:rsidR="00FE750B" w:rsidRPr="001077C6" w14:paraId="3BA8C85A" w14:textId="77777777" w:rsidTr="009E6573">
        <w:trPr>
          <w:trHeight w:val="225"/>
          <w:jc w:val="center"/>
        </w:trPr>
        <w:tc>
          <w:tcPr>
            <w:tcW w:w="580" w:type="dxa"/>
            <w:tcBorders>
              <w:top w:val="nil"/>
              <w:left w:val="nil"/>
              <w:bottom w:val="nil"/>
              <w:right w:val="nil"/>
            </w:tcBorders>
            <w:shd w:val="clear" w:color="auto" w:fill="auto"/>
            <w:vAlign w:val="center"/>
            <w:hideMark/>
          </w:tcPr>
          <w:p w14:paraId="3E08F3A4"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7877BDA1"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24B2CEA3"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7AAE1482" w14:textId="77777777" w:rsidR="00FE750B" w:rsidRPr="001077C6" w:rsidRDefault="00FE750B" w:rsidP="009E6573">
            <w:pPr>
              <w:jc w:val="right"/>
              <w:rPr>
                <w:rFonts w:ascii="Tahoma" w:hAnsi="Tahoma" w:cs="Tahoma"/>
                <w:b/>
                <w:bCs/>
                <w:sz w:val="11"/>
                <w:szCs w:val="11"/>
              </w:rPr>
            </w:pPr>
            <w:r w:rsidRPr="001077C6">
              <w:rPr>
                <w:rFonts w:ascii="Tahoma" w:hAnsi="Tahoma" w:cs="Tahoma"/>
                <w:b/>
                <w:bCs/>
                <w:sz w:val="11"/>
                <w:szCs w:val="11"/>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355C28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0C138B5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7 662,57</w:t>
            </w:r>
          </w:p>
        </w:tc>
        <w:tc>
          <w:tcPr>
            <w:tcW w:w="1820" w:type="dxa"/>
            <w:tcBorders>
              <w:top w:val="nil"/>
              <w:left w:val="nil"/>
              <w:bottom w:val="single" w:sz="4" w:space="0" w:color="C0C0C0"/>
              <w:right w:val="single" w:sz="4" w:space="0" w:color="C0C0C0"/>
            </w:tcBorders>
            <w:shd w:val="clear" w:color="auto" w:fill="auto"/>
            <w:vAlign w:val="center"/>
            <w:hideMark/>
          </w:tcPr>
          <w:p w14:paraId="64D505C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8 045,36</w:t>
            </w:r>
          </w:p>
        </w:tc>
        <w:tc>
          <w:tcPr>
            <w:tcW w:w="1840" w:type="dxa"/>
            <w:tcBorders>
              <w:top w:val="nil"/>
              <w:left w:val="nil"/>
              <w:bottom w:val="single" w:sz="4" w:space="0" w:color="C0C0C0"/>
              <w:right w:val="single" w:sz="4" w:space="0" w:color="C0C0C0"/>
            </w:tcBorders>
            <w:shd w:val="clear" w:color="auto" w:fill="auto"/>
            <w:vAlign w:val="center"/>
            <w:hideMark/>
          </w:tcPr>
          <w:p w14:paraId="5B4AC11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13 372,69</w:t>
            </w:r>
          </w:p>
        </w:tc>
        <w:tc>
          <w:tcPr>
            <w:tcW w:w="1860" w:type="dxa"/>
            <w:tcBorders>
              <w:top w:val="nil"/>
              <w:left w:val="nil"/>
              <w:bottom w:val="single" w:sz="4" w:space="0" w:color="C0C0C0"/>
              <w:right w:val="single" w:sz="4" w:space="0" w:color="C0C0C0"/>
            </w:tcBorders>
            <w:shd w:val="clear" w:color="auto" w:fill="auto"/>
            <w:vAlign w:val="center"/>
            <w:hideMark/>
          </w:tcPr>
          <w:p w14:paraId="5DDD57A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7 843,86</w:t>
            </w:r>
          </w:p>
        </w:tc>
        <w:tc>
          <w:tcPr>
            <w:tcW w:w="1480" w:type="dxa"/>
            <w:tcBorders>
              <w:top w:val="nil"/>
              <w:left w:val="nil"/>
              <w:bottom w:val="single" w:sz="4" w:space="0" w:color="C0C0C0"/>
              <w:right w:val="single" w:sz="4" w:space="0" w:color="C0C0C0"/>
            </w:tcBorders>
            <w:shd w:val="clear" w:color="auto" w:fill="auto"/>
            <w:vAlign w:val="center"/>
            <w:hideMark/>
          </w:tcPr>
          <w:p w14:paraId="0F77AD0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3 921,93</w:t>
            </w:r>
          </w:p>
        </w:tc>
        <w:tc>
          <w:tcPr>
            <w:tcW w:w="1460" w:type="dxa"/>
            <w:tcBorders>
              <w:top w:val="nil"/>
              <w:left w:val="nil"/>
              <w:bottom w:val="single" w:sz="4" w:space="0" w:color="C0C0C0"/>
              <w:right w:val="single" w:sz="4" w:space="0" w:color="C0C0C0"/>
            </w:tcBorders>
            <w:shd w:val="clear" w:color="auto" w:fill="auto"/>
            <w:vAlign w:val="center"/>
            <w:hideMark/>
          </w:tcPr>
          <w:p w14:paraId="7D34E051"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3 921,93</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708E854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8 203,86</w:t>
            </w:r>
          </w:p>
        </w:tc>
        <w:tc>
          <w:tcPr>
            <w:tcW w:w="1360" w:type="dxa"/>
            <w:tcBorders>
              <w:top w:val="nil"/>
              <w:left w:val="nil"/>
              <w:bottom w:val="single" w:sz="4" w:space="0" w:color="C0C0C0"/>
              <w:right w:val="single" w:sz="4" w:space="0" w:color="C0C0C0"/>
            </w:tcBorders>
            <w:shd w:val="clear" w:color="auto" w:fill="auto"/>
            <w:vAlign w:val="center"/>
            <w:hideMark/>
          </w:tcPr>
          <w:p w14:paraId="269BC66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4 101,93</w:t>
            </w:r>
          </w:p>
        </w:tc>
        <w:tc>
          <w:tcPr>
            <w:tcW w:w="1360" w:type="dxa"/>
            <w:tcBorders>
              <w:top w:val="nil"/>
              <w:left w:val="nil"/>
              <w:bottom w:val="single" w:sz="4" w:space="0" w:color="C0C0C0"/>
              <w:right w:val="single" w:sz="4" w:space="0" w:color="C0C0C0"/>
            </w:tcBorders>
            <w:shd w:val="clear" w:color="auto" w:fill="auto"/>
            <w:vAlign w:val="center"/>
            <w:hideMark/>
          </w:tcPr>
          <w:p w14:paraId="4116BCD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4 101,93</w:t>
            </w:r>
          </w:p>
        </w:tc>
        <w:tc>
          <w:tcPr>
            <w:tcW w:w="5020" w:type="dxa"/>
            <w:tcBorders>
              <w:top w:val="nil"/>
              <w:left w:val="nil"/>
              <w:bottom w:val="nil"/>
              <w:right w:val="nil"/>
            </w:tcBorders>
            <w:shd w:val="clear" w:color="auto" w:fill="auto"/>
            <w:vAlign w:val="center"/>
            <w:hideMark/>
          </w:tcPr>
          <w:p w14:paraId="2056C3F8" w14:textId="77777777" w:rsidR="00FE750B" w:rsidRPr="001077C6" w:rsidRDefault="00FE750B" w:rsidP="009E6573">
            <w:pPr>
              <w:rPr>
                <w:rFonts w:ascii="Tahoma" w:hAnsi="Tahoma" w:cs="Tahoma"/>
                <w:sz w:val="11"/>
                <w:szCs w:val="11"/>
              </w:rPr>
            </w:pPr>
            <w:r w:rsidRPr="001077C6">
              <w:rPr>
                <w:rFonts w:ascii="Tahoma" w:hAnsi="Tahoma" w:cs="Tahoma"/>
                <w:sz w:val="11"/>
                <w:szCs w:val="11"/>
              </w:rPr>
              <w:t xml:space="preserve">                                                                  8 203,86   </w:t>
            </w:r>
          </w:p>
        </w:tc>
      </w:tr>
      <w:tr w:rsidR="00FE750B" w:rsidRPr="001077C6" w14:paraId="1209AD15" w14:textId="77777777" w:rsidTr="009E6573">
        <w:trPr>
          <w:trHeight w:val="225"/>
          <w:jc w:val="center"/>
        </w:trPr>
        <w:tc>
          <w:tcPr>
            <w:tcW w:w="580" w:type="dxa"/>
            <w:tcBorders>
              <w:top w:val="nil"/>
              <w:left w:val="nil"/>
              <w:bottom w:val="nil"/>
              <w:right w:val="nil"/>
            </w:tcBorders>
            <w:shd w:val="clear" w:color="auto" w:fill="auto"/>
            <w:vAlign w:val="center"/>
            <w:hideMark/>
          </w:tcPr>
          <w:p w14:paraId="551AF491" w14:textId="77777777" w:rsidR="00FE750B" w:rsidRPr="001077C6" w:rsidRDefault="00FE750B" w:rsidP="009E6573">
            <w:pPr>
              <w:rPr>
                <w:rFonts w:ascii="Tahoma" w:hAnsi="Tahoma" w:cs="Tahoma"/>
                <w:sz w:val="11"/>
                <w:szCs w:val="11"/>
              </w:rPr>
            </w:pPr>
          </w:p>
        </w:tc>
        <w:tc>
          <w:tcPr>
            <w:tcW w:w="520" w:type="dxa"/>
            <w:tcBorders>
              <w:top w:val="nil"/>
              <w:left w:val="nil"/>
              <w:bottom w:val="nil"/>
              <w:right w:val="nil"/>
            </w:tcBorders>
            <w:shd w:val="clear" w:color="auto" w:fill="auto"/>
            <w:vAlign w:val="center"/>
            <w:hideMark/>
          </w:tcPr>
          <w:p w14:paraId="062550A5"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609387FB"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16D49150" w14:textId="77777777" w:rsidR="00FE750B" w:rsidRPr="001077C6" w:rsidRDefault="00FE750B" w:rsidP="009E6573">
            <w:pPr>
              <w:jc w:val="right"/>
              <w:rPr>
                <w:rFonts w:ascii="Tahoma" w:hAnsi="Tahoma" w:cs="Tahoma"/>
                <w:b/>
                <w:bCs/>
                <w:sz w:val="11"/>
                <w:szCs w:val="11"/>
              </w:rPr>
            </w:pPr>
            <w:r w:rsidRPr="001077C6">
              <w:rPr>
                <w:rFonts w:ascii="Tahoma" w:hAnsi="Tahoma" w:cs="Tahoma"/>
                <w:b/>
                <w:bCs/>
                <w:sz w:val="11"/>
                <w:szCs w:val="11"/>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3D7577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2743734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677,16</w:t>
            </w:r>
          </w:p>
        </w:tc>
        <w:tc>
          <w:tcPr>
            <w:tcW w:w="1820" w:type="dxa"/>
            <w:tcBorders>
              <w:top w:val="nil"/>
              <w:left w:val="nil"/>
              <w:bottom w:val="single" w:sz="4" w:space="0" w:color="C0C0C0"/>
              <w:right w:val="single" w:sz="4" w:space="0" w:color="C0C0C0"/>
            </w:tcBorders>
            <w:shd w:val="clear" w:color="auto" w:fill="auto"/>
            <w:vAlign w:val="center"/>
            <w:hideMark/>
          </w:tcPr>
          <w:p w14:paraId="61AA5F2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677,16</w:t>
            </w:r>
          </w:p>
        </w:tc>
        <w:tc>
          <w:tcPr>
            <w:tcW w:w="1840" w:type="dxa"/>
            <w:tcBorders>
              <w:top w:val="nil"/>
              <w:left w:val="nil"/>
              <w:bottom w:val="single" w:sz="4" w:space="0" w:color="C0C0C0"/>
              <w:right w:val="single" w:sz="4" w:space="0" w:color="C0C0C0"/>
            </w:tcBorders>
            <w:shd w:val="clear" w:color="auto" w:fill="auto"/>
            <w:vAlign w:val="center"/>
            <w:hideMark/>
          </w:tcPr>
          <w:p w14:paraId="60115EB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961,20</w:t>
            </w:r>
          </w:p>
        </w:tc>
        <w:tc>
          <w:tcPr>
            <w:tcW w:w="1860" w:type="dxa"/>
            <w:tcBorders>
              <w:top w:val="nil"/>
              <w:left w:val="nil"/>
              <w:bottom w:val="single" w:sz="4" w:space="0" w:color="C0C0C0"/>
              <w:right w:val="single" w:sz="4" w:space="0" w:color="C0C0C0"/>
            </w:tcBorders>
            <w:shd w:val="clear" w:color="auto" w:fill="auto"/>
            <w:vAlign w:val="center"/>
            <w:hideMark/>
          </w:tcPr>
          <w:p w14:paraId="156C775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2 147,45</w:t>
            </w:r>
          </w:p>
        </w:tc>
        <w:tc>
          <w:tcPr>
            <w:tcW w:w="1480" w:type="dxa"/>
            <w:tcBorders>
              <w:top w:val="nil"/>
              <w:left w:val="nil"/>
              <w:bottom w:val="single" w:sz="4" w:space="0" w:color="C0C0C0"/>
              <w:right w:val="single" w:sz="4" w:space="0" w:color="C0C0C0"/>
            </w:tcBorders>
            <w:shd w:val="clear" w:color="auto" w:fill="auto"/>
            <w:vAlign w:val="center"/>
            <w:hideMark/>
          </w:tcPr>
          <w:p w14:paraId="7D2C0A8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258,84</w:t>
            </w:r>
          </w:p>
        </w:tc>
        <w:tc>
          <w:tcPr>
            <w:tcW w:w="1460" w:type="dxa"/>
            <w:tcBorders>
              <w:top w:val="nil"/>
              <w:left w:val="nil"/>
              <w:bottom w:val="single" w:sz="4" w:space="0" w:color="C0C0C0"/>
              <w:right w:val="single" w:sz="4" w:space="0" w:color="C0C0C0"/>
            </w:tcBorders>
            <w:shd w:val="clear" w:color="auto" w:fill="auto"/>
            <w:vAlign w:val="center"/>
            <w:hideMark/>
          </w:tcPr>
          <w:p w14:paraId="1D9D55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258,84</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37E8FBF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2 147,45</w:t>
            </w:r>
          </w:p>
        </w:tc>
        <w:tc>
          <w:tcPr>
            <w:tcW w:w="1360" w:type="dxa"/>
            <w:tcBorders>
              <w:top w:val="nil"/>
              <w:left w:val="nil"/>
              <w:bottom w:val="single" w:sz="4" w:space="0" w:color="C0C0C0"/>
              <w:right w:val="single" w:sz="4" w:space="0" w:color="C0C0C0"/>
            </w:tcBorders>
            <w:shd w:val="clear" w:color="auto" w:fill="auto"/>
            <w:vAlign w:val="center"/>
            <w:hideMark/>
          </w:tcPr>
          <w:p w14:paraId="0015F29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258,84</w:t>
            </w:r>
          </w:p>
        </w:tc>
        <w:tc>
          <w:tcPr>
            <w:tcW w:w="1360" w:type="dxa"/>
            <w:tcBorders>
              <w:top w:val="nil"/>
              <w:left w:val="nil"/>
              <w:bottom w:val="single" w:sz="4" w:space="0" w:color="C0C0C0"/>
              <w:right w:val="single" w:sz="4" w:space="0" w:color="C0C0C0"/>
            </w:tcBorders>
            <w:shd w:val="clear" w:color="auto" w:fill="auto"/>
            <w:vAlign w:val="center"/>
            <w:hideMark/>
          </w:tcPr>
          <w:p w14:paraId="6509555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      258,84</w:t>
            </w:r>
          </w:p>
        </w:tc>
        <w:tc>
          <w:tcPr>
            <w:tcW w:w="5020" w:type="dxa"/>
            <w:tcBorders>
              <w:top w:val="nil"/>
              <w:left w:val="nil"/>
              <w:bottom w:val="nil"/>
              <w:right w:val="nil"/>
            </w:tcBorders>
            <w:shd w:val="clear" w:color="auto" w:fill="auto"/>
            <w:vAlign w:val="center"/>
            <w:hideMark/>
          </w:tcPr>
          <w:p w14:paraId="321CB2F2" w14:textId="77777777" w:rsidR="00FE750B" w:rsidRPr="001077C6" w:rsidRDefault="00FE750B" w:rsidP="009E6573">
            <w:pPr>
              <w:jc w:val="center"/>
              <w:rPr>
                <w:rFonts w:ascii="Tahoma" w:hAnsi="Tahoma" w:cs="Tahoma"/>
                <w:b/>
                <w:bCs/>
                <w:color w:val="FFFFFF"/>
                <w:sz w:val="11"/>
                <w:szCs w:val="11"/>
              </w:rPr>
            </w:pPr>
            <w:r w:rsidRPr="001077C6">
              <w:rPr>
                <w:rFonts w:ascii="Tahoma" w:hAnsi="Tahoma" w:cs="Tahoma"/>
                <w:b/>
                <w:bCs/>
                <w:color w:val="FFFFFF"/>
                <w:sz w:val="11"/>
                <w:szCs w:val="11"/>
              </w:rPr>
              <w:t>#ЗНАЧ!</w:t>
            </w:r>
          </w:p>
        </w:tc>
      </w:tr>
      <w:tr w:rsidR="00FE750B" w:rsidRPr="001077C6" w14:paraId="6D21C47B" w14:textId="77777777" w:rsidTr="009E6573">
        <w:trPr>
          <w:trHeight w:val="225"/>
          <w:jc w:val="center"/>
        </w:trPr>
        <w:tc>
          <w:tcPr>
            <w:tcW w:w="580" w:type="dxa"/>
            <w:tcBorders>
              <w:top w:val="nil"/>
              <w:left w:val="nil"/>
              <w:bottom w:val="nil"/>
              <w:right w:val="nil"/>
            </w:tcBorders>
            <w:shd w:val="clear" w:color="auto" w:fill="auto"/>
            <w:vAlign w:val="center"/>
            <w:hideMark/>
          </w:tcPr>
          <w:p w14:paraId="1841B6D4" w14:textId="77777777" w:rsidR="00FE750B" w:rsidRPr="001077C6" w:rsidRDefault="00FE750B" w:rsidP="009E6573">
            <w:pPr>
              <w:jc w:val="center"/>
              <w:rPr>
                <w:rFonts w:ascii="Tahoma" w:hAnsi="Tahoma" w:cs="Tahoma"/>
                <w:b/>
                <w:bCs/>
                <w:color w:val="FFFFFF"/>
                <w:sz w:val="11"/>
                <w:szCs w:val="11"/>
              </w:rPr>
            </w:pPr>
          </w:p>
        </w:tc>
        <w:tc>
          <w:tcPr>
            <w:tcW w:w="520" w:type="dxa"/>
            <w:tcBorders>
              <w:top w:val="nil"/>
              <w:left w:val="nil"/>
              <w:bottom w:val="nil"/>
              <w:right w:val="nil"/>
            </w:tcBorders>
            <w:shd w:val="clear" w:color="auto" w:fill="auto"/>
            <w:vAlign w:val="center"/>
            <w:hideMark/>
          </w:tcPr>
          <w:p w14:paraId="2C0F9F56"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6E60622F"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02A38AE8" w14:textId="77777777" w:rsidR="00FE750B" w:rsidRPr="001077C6" w:rsidRDefault="00FE750B" w:rsidP="009E6573">
            <w:pPr>
              <w:jc w:val="right"/>
              <w:rPr>
                <w:rFonts w:ascii="Tahoma" w:hAnsi="Tahoma" w:cs="Tahoma"/>
                <w:b/>
                <w:bCs/>
                <w:sz w:val="11"/>
                <w:szCs w:val="11"/>
              </w:rPr>
            </w:pPr>
            <w:r w:rsidRPr="001077C6">
              <w:rPr>
                <w:rFonts w:ascii="Tahoma" w:hAnsi="Tahoma" w:cs="Tahoma"/>
                <w:b/>
                <w:bCs/>
                <w:sz w:val="11"/>
                <w:szCs w:val="11"/>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5714941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4B8102F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1 325,38</w:t>
            </w:r>
          </w:p>
        </w:tc>
        <w:tc>
          <w:tcPr>
            <w:tcW w:w="1820" w:type="dxa"/>
            <w:tcBorders>
              <w:top w:val="nil"/>
              <w:left w:val="nil"/>
              <w:bottom w:val="single" w:sz="4" w:space="0" w:color="C0C0C0"/>
              <w:right w:val="single" w:sz="4" w:space="0" w:color="C0C0C0"/>
            </w:tcBorders>
            <w:shd w:val="clear" w:color="auto" w:fill="auto"/>
            <w:vAlign w:val="center"/>
            <w:hideMark/>
          </w:tcPr>
          <w:p w14:paraId="2F5C278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1 590,46</w:t>
            </w:r>
          </w:p>
        </w:tc>
        <w:tc>
          <w:tcPr>
            <w:tcW w:w="1840" w:type="dxa"/>
            <w:tcBorders>
              <w:top w:val="nil"/>
              <w:left w:val="nil"/>
              <w:bottom w:val="single" w:sz="4" w:space="0" w:color="C0C0C0"/>
              <w:right w:val="single" w:sz="4" w:space="0" w:color="C0C0C0"/>
            </w:tcBorders>
            <w:shd w:val="clear" w:color="auto" w:fill="auto"/>
            <w:vAlign w:val="center"/>
            <w:hideMark/>
          </w:tcPr>
          <w:p w14:paraId="7D64754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1 505,07</w:t>
            </w:r>
          </w:p>
        </w:tc>
        <w:tc>
          <w:tcPr>
            <w:tcW w:w="1860" w:type="dxa"/>
            <w:tcBorders>
              <w:top w:val="nil"/>
              <w:left w:val="nil"/>
              <w:bottom w:val="single" w:sz="4" w:space="0" w:color="C0C0C0"/>
              <w:right w:val="single" w:sz="4" w:space="0" w:color="C0C0C0"/>
            </w:tcBorders>
            <w:shd w:val="clear" w:color="auto" w:fill="auto"/>
            <w:vAlign w:val="center"/>
            <w:hideMark/>
          </w:tcPr>
          <w:p w14:paraId="11F3F07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1 862,51</w:t>
            </w:r>
          </w:p>
        </w:tc>
        <w:tc>
          <w:tcPr>
            <w:tcW w:w="1480" w:type="dxa"/>
            <w:tcBorders>
              <w:top w:val="nil"/>
              <w:left w:val="nil"/>
              <w:bottom w:val="single" w:sz="4" w:space="0" w:color="C0C0C0"/>
              <w:right w:val="single" w:sz="4" w:space="0" w:color="C0C0C0"/>
            </w:tcBorders>
            <w:shd w:val="clear" w:color="auto" w:fill="auto"/>
            <w:vAlign w:val="center"/>
            <w:hideMark/>
          </w:tcPr>
          <w:p w14:paraId="565D171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931,26</w:t>
            </w:r>
          </w:p>
        </w:tc>
        <w:tc>
          <w:tcPr>
            <w:tcW w:w="1460" w:type="dxa"/>
            <w:tcBorders>
              <w:top w:val="nil"/>
              <w:left w:val="nil"/>
              <w:bottom w:val="single" w:sz="4" w:space="0" w:color="C0C0C0"/>
              <w:right w:val="single" w:sz="4" w:space="0" w:color="C0C0C0"/>
            </w:tcBorders>
            <w:shd w:val="clear" w:color="auto" w:fill="auto"/>
            <w:vAlign w:val="center"/>
            <w:hideMark/>
          </w:tcPr>
          <w:p w14:paraId="4C4CA67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931,26</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339B623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2 237,27</w:t>
            </w:r>
          </w:p>
        </w:tc>
        <w:tc>
          <w:tcPr>
            <w:tcW w:w="1360" w:type="dxa"/>
            <w:tcBorders>
              <w:top w:val="nil"/>
              <w:left w:val="nil"/>
              <w:bottom w:val="single" w:sz="4" w:space="0" w:color="C0C0C0"/>
              <w:right w:val="single" w:sz="4" w:space="0" w:color="C0C0C0"/>
            </w:tcBorders>
            <w:shd w:val="clear" w:color="auto" w:fill="auto"/>
            <w:vAlign w:val="center"/>
            <w:hideMark/>
          </w:tcPr>
          <w:p w14:paraId="6B13FE9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1 118,64</w:t>
            </w:r>
          </w:p>
        </w:tc>
        <w:tc>
          <w:tcPr>
            <w:tcW w:w="1360" w:type="dxa"/>
            <w:tcBorders>
              <w:top w:val="nil"/>
              <w:left w:val="nil"/>
              <w:bottom w:val="single" w:sz="4" w:space="0" w:color="C0C0C0"/>
              <w:right w:val="single" w:sz="4" w:space="0" w:color="C0C0C0"/>
            </w:tcBorders>
            <w:shd w:val="clear" w:color="auto" w:fill="auto"/>
            <w:vAlign w:val="center"/>
            <w:hideMark/>
          </w:tcPr>
          <w:p w14:paraId="791BF26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1 118,64</w:t>
            </w:r>
          </w:p>
        </w:tc>
        <w:tc>
          <w:tcPr>
            <w:tcW w:w="5020" w:type="dxa"/>
            <w:tcBorders>
              <w:top w:val="nil"/>
              <w:left w:val="nil"/>
              <w:bottom w:val="nil"/>
              <w:right w:val="nil"/>
            </w:tcBorders>
            <w:shd w:val="clear" w:color="auto" w:fill="auto"/>
            <w:vAlign w:val="center"/>
            <w:hideMark/>
          </w:tcPr>
          <w:p w14:paraId="402F2EC3" w14:textId="77777777" w:rsidR="00FE750B" w:rsidRPr="001077C6" w:rsidRDefault="00FE750B" w:rsidP="009E6573">
            <w:pPr>
              <w:jc w:val="center"/>
              <w:rPr>
                <w:rFonts w:ascii="Tahoma" w:hAnsi="Tahoma" w:cs="Tahoma"/>
                <w:b/>
                <w:bCs/>
                <w:sz w:val="11"/>
                <w:szCs w:val="11"/>
              </w:rPr>
            </w:pPr>
          </w:p>
        </w:tc>
      </w:tr>
      <w:tr w:rsidR="00FE750B" w:rsidRPr="001077C6" w14:paraId="42EC3074" w14:textId="77777777" w:rsidTr="009E6573">
        <w:trPr>
          <w:trHeight w:val="225"/>
          <w:jc w:val="center"/>
        </w:trPr>
        <w:tc>
          <w:tcPr>
            <w:tcW w:w="580" w:type="dxa"/>
            <w:tcBorders>
              <w:top w:val="nil"/>
              <w:left w:val="nil"/>
              <w:bottom w:val="nil"/>
              <w:right w:val="nil"/>
            </w:tcBorders>
            <w:shd w:val="clear" w:color="auto" w:fill="auto"/>
            <w:vAlign w:val="center"/>
            <w:hideMark/>
          </w:tcPr>
          <w:p w14:paraId="437B9420"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76EE69C3"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335C4B63"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76C4DE04"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7986437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2ED77B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1BA0680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73C367D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2A74D0F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5E8196C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2C8244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1C8DDE6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0998BEF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43E335D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5020" w:type="dxa"/>
            <w:tcBorders>
              <w:top w:val="nil"/>
              <w:left w:val="nil"/>
              <w:bottom w:val="nil"/>
              <w:right w:val="nil"/>
            </w:tcBorders>
            <w:shd w:val="clear" w:color="auto" w:fill="auto"/>
            <w:vAlign w:val="center"/>
            <w:hideMark/>
          </w:tcPr>
          <w:p w14:paraId="7E955BB5" w14:textId="77777777" w:rsidR="00FE750B" w:rsidRPr="001077C6" w:rsidRDefault="00FE750B" w:rsidP="009E6573">
            <w:pPr>
              <w:jc w:val="center"/>
              <w:rPr>
                <w:rFonts w:ascii="Tahoma" w:hAnsi="Tahoma" w:cs="Tahoma"/>
                <w:b/>
                <w:bCs/>
                <w:sz w:val="11"/>
                <w:szCs w:val="11"/>
              </w:rPr>
            </w:pPr>
          </w:p>
        </w:tc>
      </w:tr>
      <w:tr w:rsidR="00FE750B" w:rsidRPr="001077C6" w14:paraId="77B6CF6A" w14:textId="77777777" w:rsidTr="009E6573">
        <w:trPr>
          <w:trHeight w:val="225"/>
          <w:jc w:val="center"/>
        </w:trPr>
        <w:tc>
          <w:tcPr>
            <w:tcW w:w="580" w:type="dxa"/>
            <w:tcBorders>
              <w:top w:val="nil"/>
              <w:left w:val="nil"/>
              <w:bottom w:val="nil"/>
              <w:right w:val="nil"/>
            </w:tcBorders>
            <w:shd w:val="clear" w:color="auto" w:fill="auto"/>
            <w:vAlign w:val="center"/>
            <w:hideMark/>
          </w:tcPr>
          <w:p w14:paraId="7A0BBC29"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2F3E71EC"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09A53C7C"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230E1B0B"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F303F19"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28F1949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56DD93D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0D7E2B3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3C4C19E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4E8B36C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4DC0FAB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7F5ED51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74226777"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66E8276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5020" w:type="dxa"/>
            <w:tcBorders>
              <w:top w:val="nil"/>
              <w:left w:val="nil"/>
              <w:bottom w:val="nil"/>
              <w:right w:val="nil"/>
            </w:tcBorders>
            <w:shd w:val="clear" w:color="auto" w:fill="auto"/>
            <w:vAlign w:val="center"/>
            <w:hideMark/>
          </w:tcPr>
          <w:p w14:paraId="733C9F43" w14:textId="77777777" w:rsidR="00FE750B" w:rsidRPr="001077C6" w:rsidRDefault="00FE750B" w:rsidP="009E6573">
            <w:pPr>
              <w:jc w:val="center"/>
              <w:rPr>
                <w:rFonts w:ascii="Tahoma" w:hAnsi="Tahoma" w:cs="Tahoma"/>
                <w:b/>
                <w:bCs/>
                <w:sz w:val="11"/>
                <w:szCs w:val="11"/>
              </w:rPr>
            </w:pPr>
          </w:p>
        </w:tc>
      </w:tr>
      <w:tr w:rsidR="00FE750B" w:rsidRPr="001077C6" w14:paraId="0629682F" w14:textId="77777777" w:rsidTr="009E6573">
        <w:trPr>
          <w:trHeight w:val="225"/>
          <w:jc w:val="center"/>
        </w:trPr>
        <w:tc>
          <w:tcPr>
            <w:tcW w:w="580" w:type="dxa"/>
            <w:tcBorders>
              <w:top w:val="nil"/>
              <w:left w:val="nil"/>
              <w:bottom w:val="nil"/>
              <w:right w:val="nil"/>
            </w:tcBorders>
            <w:shd w:val="clear" w:color="auto" w:fill="auto"/>
            <w:vAlign w:val="center"/>
            <w:hideMark/>
          </w:tcPr>
          <w:p w14:paraId="3B3FFBEF"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20B0E55B"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3D5B8C41"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7C207C4A"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54D2B8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7C8CA60C"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20" w:type="dxa"/>
            <w:tcBorders>
              <w:top w:val="nil"/>
              <w:left w:val="nil"/>
              <w:bottom w:val="single" w:sz="4" w:space="0" w:color="C0C0C0"/>
              <w:right w:val="single" w:sz="4" w:space="0" w:color="C0C0C0"/>
            </w:tcBorders>
            <w:shd w:val="clear" w:color="auto" w:fill="auto"/>
            <w:vAlign w:val="center"/>
            <w:hideMark/>
          </w:tcPr>
          <w:p w14:paraId="3ACB14CB"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40" w:type="dxa"/>
            <w:tcBorders>
              <w:top w:val="nil"/>
              <w:left w:val="nil"/>
              <w:bottom w:val="single" w:sz="4" w:space="0" w:color="C0C0C0"/>
              <w:right w:val="single" w:sz="4" w:space="0" w:color="C0C0C0"/>
            </w:tcBorders>
            <w:shd w:val="clear" w:color="auto" w:fill="auto"/>
            <w:vAlign w:val="center"/>
            <w:hideMark/>
          </w:tcPr>
          <w:p w14:paraId="1BE982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860" w:type="dxa"/>
            <w:tcBorders>
              <w:top w:val="nil"/>
              <w:left w:val="nil"/>
              <w:bottom w:val="single" w:sz="4" w:space="0" w:color="C0C0C0"/>
              <w:right w:val="single" w:sz="4" w:space="0" w:color="C0C0C0"/>
            </w:tcBorders>
            <w:shd w:val="clear" w:color="auto" w:fill="auto"/>
            <w:vAlign w:val="center"/>
            <w:hideMark/>
          </w:tcPr>
          <w:p w14:paraId="68309E18"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80" w:type="dxa"/>
            <w:tcBorders>
              <w:top w:val="nil"/>
              <w:left w:val="nil"/>
              <w:bottom w:val="single" w:sz="4" w:space="0" w:color="C0C0C0"/>
              <w:right w:val="single" w:sz="4" w:space="0" w:color="C0C0C0"/>
            </w:tcBorders>
            <w:shd w:val="clear" w:color="auto" w:fill="auto"/>
            <w:vAlign w:val="center"/>
            <w:hideMark/>
          </w:tcPr>
          <w:p w14:paraId="2C2DF495"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460" w:type="dxa"/>
            <w:tcBorders>
              <w:top w:val="nil"/>
              <w:left w:val="nil"/>
              <w:bottom w:val="single" w:sz="4" w:space="0" w:color="C0C0C0"/>
              <w:right w:val="single" w:sz="4" w:space="0" w:color="C0C0C0"/>
            </w:tcBorders>
            <w:shd w:val="clear" w:color="auto" w:fill="auto"/>
            <w:vAlign w:val="center"/>
            <w:hideMark/>
          </w:tcPr>
          <w:p w14:paraId="7A0CC74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5744DB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079C5A4E"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1360" w:type="dxa"/>
            <w:tcBorders>
              <w:top w:val="nil"/>
              <w:left w:val="nil"/>
              <w:bottom w:val="single" w:sz="4" w:space="0" w:color="C0C0C0"/>
              <w:right w:val="single" w:sz="4" w:space="0" w:color="C0C0C0"/>
            </w:tcBorders>
            <w:shd w:val="clear" w:color="auto" w:fill="auto"/>
            <w:vAlign w:val="center"/>
            <w:hideMark/>
          </w:tcPr>
          <w:p w14:paraId="1441285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w:t>
            </w:r>
          </w:p>
        </w:tc>
        <w:tc>
          <w:tcPr>
            <w:tcW w:w="5020" w:type="dxa"/>
            <w:tcBorders>
              <w:top w:val="nil"/>
              <w:left w:val="nil"/>
              <w:bottom w:val="nil"/>
              <w:right w:val="nil"/>
            </w:tcBorders>
            <w:shd w:val="clear" w:color="auto" w:fill="auto"/>
            <w:vAlign w:val="center"/>
            <w:hideMark/>
          </w:tcPr>
          <w:p w14:paraId="22B49E4B" w14:textId="77777777" w:rsidR="00FE750B" w:rsidRPr="001077C6" w:rsidRDefault="00FE750B" w:rsidP="009E6573">
            <w:pPr>
              <w:jc w:val="center"/>
              <w:rPr>
                <w:rFonts w:ascii="Tahoma" w:hAnsi="Tahoma" w:cs="Tahoma"/>
                <w:b/>
                <w:bCs/>
                <w:sz w:val="11"/>
                <w:szCs w:val="11"/>
              </w:rPr>
            </w:pPr>
          </w:p>
        </w:tc>
      </w:tr>
      <w:tr w:rsidR="00FE750B" w:rsidRPr="001077C6" w14:paraId="4B5AC872" w14:textId="77777777" w:rsidTr="009E6573">
        <w:trPr>
          <w:trHeight w:val="225"/>
          <w:jc w:val="center"/>
        </w:trPr>
        <w:tc>
          <w:tcPr>
            <w:tcW w:w="580" w:type="dxa"/>
            <w:tcBorders>
              <w:top w:val="nil"/>
              <w:left w:val="nil"/>
              <w:bottom w:val="nil"/>
              <w:right w:val="nil"/>
            </w:tcBorders>
            <w:shd w:val="clear" w:color="auto" w:fill="auto"/>
            <w:vAlign w:val="center"/>
            <w:hideMark/>
          </w:tcPr>
          <w:p w14:paraId="7D8E8ABE" w14:textId="77777777" w:rsidR="00FE750B" w:rsidRPr="001077C6" w:rsidRDefault="00FE750B" w:rsidP="009E6573">
            <w:pPr>
              <w:rPr>
                <w:sz w:val="11"/>
                <w:szCs w:val="11"/>
              </w:rPr>
            </w:pPr>
          </w:p>
        </w:tc>
        <w:tc>
          <w:tcPr>
            <w:tcW w:w="520" w:type="dxa"/>
            <w:tcBorders>
              <w:top w:val="nil"/>
              <w:left w:val="nil"/>
              <w:bottom w:val="nil"/>
              <w:right w:val="nil"/>
            </w:tcBorders>
            <w:shd w:val="clear" w:color="auto" w:fill="auto"/>
            <w:vAlign w:val="center"/>
            <w:hideMark/>
          </w:tcPr>
          <w:p w14:paraId="606D99A7" w14:textId="77777777" w:rsidR="00FE750B" w:rsidRPr="001077C6" w:rsidRDefault="00FE750B" w:rsidP="009E6573">
            <w:pPr>
              <w:rPr>
                <w:sz w:val="11"/>
                <w:szCs w:val="11"/>
              </w:rPr>
            </w:pPr>
          </w:p>
        </w:tc>
        <w:tc>
          <w:tcPr>
            <w:tcW w:w="1020" w:type="dxa"/>
            <w:tcBorders>
              <w:top w:val="nil"/>
              <w:left w:val="nil"/>
              <w:bottom w:val="nil"/>
              <w:right w:val="nil"/>
            </w:tcBorders>
            <w:shd w:val="clear" w:color="auto" w:fill="auto"/>
            <w:vAlign w:val="center"/>
            <w:hideMark/>
          </w:tcPr>
          <w:p w14:paraId="67AC749B" w14:textId="77777777" w:rsidR="00FE750B" w:rsidRPr="001077C6" w:rsidRDefault="00FE750B" w:rsidP="009E6573">
            <w:pPr>
              <w:rPr>
                <w:sz w:val="11"/>
                <w:szCs w:val="11"/>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5E024F73" w14:textId="77777777" w:rsidR="00FE750B" w:rsidRPr="001077C6" w:rsidRDefault="00FE750B" w:rsidP="009E6573">
            <w:pPr>
              <w:rPr>
                <w:rFonts w:ascii="Tahoma" w:hAnsi="Tahoma" w:cs="Tahoma"/>
                <w:b/>
                <w:bCs/>
                <w:sz w:val="11"/>
                <w:szCs w:val="11"/>
              </w:rPr>
            </w:pPr>
            <w:r w:rsidRPr="001077C6">
              <w:rPr>
                <w:rFonts w:ascii="Tahoma" w:hAnsi="Tahoma" w:cs="Tahoma"/>
                <w:b/>
                <w:bCs/>
                <w:sz w:val="11"/>
                <w:szCs w:val="11"/>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9AED3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тыс руб</w:t>
            </w:r>
          </w:p>
        </w:tc>
        <w:tc>
          <w:tcPr>
            <w:tcW w:w="1780" w:type="dxa"/>
            <w:tcBorders>
              <w:top w:val="nil"/>
              <w:left w:val="nil"/>
              <w:bottom w:val="single" w:sz="4" w:space="0" w:color="C0C0C0"/>
              <w:right w:val="single" w:sz="4" w:space="0" w:color="C0C0C0"/>
            </w:tcBorders>
            <w:shd w:val="clear" w:color="auto" w:fill="auto"/>
            <w:vAlign w:val="center"/>
            <w:hideMark/>
          </w:tcPr>
          <w:p w14:paraId="62EB54B4"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9 665,11</w:t>
            </w:r>
          </w:p>
        </w:tc>
        <w:tc>
          <w:tcPr>
            <w:tcW w:w="1820" w:type="dxa"/>
            <w:tcBorders>
              <w:top w:val="nil"/>
              <w:left w:val="nil"/>
              <w:bottom w:val="single" w:sz="4" w:space="0" w:color="C0C0C0"/>
              <w:right w:val="single" w:sz="4" w:space="0" w:color="C0C0C0"/>
            </w:tcBorders>
            <w:shd w:val="clear" w:color="auto" w:fill="auto"/>
            <w:vAlign w:val="center"/>
            <w:hideMark/>
          </w:tcPr>
          <w:p w14:paraId="791D7366"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10 312,98</w:t>
            </w:r>
          </w:p>
        </w:tc>
        <w:tc>
          <w:tcPr>
            <w:tcW w:w="1840" w:type="dxa"/>
            <w:tcBorders>
              <w:top w:val="nil"/>
              <w:left w:val="nil"/>
              <w:bottom w:val="single" w:sz="4" w:space="0" w:color="C0C0C0"/>
              <w:right w:val="single" w:sz="4" w:space="0" w:color="C0C0C0"/>
            </w:tcBorders>
            <w:shd w:val="clear" w:color="auto" w:fill="auto"/>
            <w:vAlign w:val="center"/>
            <w:hideMark/>
          </w:tcPr>
          <w:p w14:paraId="79E1137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15 838,96</w:t>
            </w:r>
          </w:p>
        </w:tc>
        <w:tc>
          <w:tcPr>
            <w:tcW w:w="1860" w:type="dxa"/>
            <w:tcBorders>
              <w:top w:val="nil"/>
              <w:left w:val="nil"/>
              <w:bottom w:val="single" w:sz="4" w:space="0" w:color="C0C0C0"/>
              <w:right w:val="single" w:sz="4" w:space="0" w:color="C0C0C0"/>
            </w:tcBorders>
            <w:shd w:val="clear" w:color="auto" w:fill="auto"/>
            <w:vAlign w:val="center"/>
            <w:hideMark/>
          </w:tcPr>
          <w:p w14:paraId="4AB5203D"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7 558,92</w:t>
            </w:r>
          </w:p>
        </w:tc>
        <w:tc>
          <w:tcPr>
            <w:tcW w:w="1480" w:type="dxa"/>
            <w:tcBorders>
              <w:top w:val="nil"/>
              <w:left w:val="nil"/>
              <w:bottom w:val="single" w:sz="4" w:space="0" w:color="C0C0C0"/>
              <w:right w:val="single" w:sz="4" w:space="0" w:color="C0C0C0"/>
            </w:tcBorders>
            <w:shd w:val="clear" w:color="auto" w:fill="auto"/>
            <w:vAlign w:val="center"/>
            <w:hideMark/>
          </w:tcPr>
          <w:p w14:paraId="21A293D0"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4 594,35</w:t>
            </w:r>
          </w:p>
        </w:tc>
        <w:tc>
          <w:tcPr>
            <w:tcW w:w="1460" w:type="dxa"/>
            <w:tcBorders>
              <w:top w:val="nil"/>
              <w:left w:val="nil"/>
              <w:bottom w:val="single" w:sz="4" w:space="0" w:color="C0C0C0"/>
              <w:right w:val="single" w:sz="4" w:space="0" w:color="C0C0C0"/>
            </w:tcBorders>
            <w:shd w:val="clear" w:color="auto" w:fill="auto"/>
            <w:vAlign w:val="center"/>
            <w:hideMark/>
          </w:tcPr>
          <w:p w14:paraId="750D4942"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4 594,35</w:t>
            </w:r>
          </w:p>
        </w:tc>
        <w:tc>
          <w:tcPr>
            <w:tcW w:w="1680" w:type="dxa"/>
            <w:tcBorders>
              <w:top w:val="nil"/>
              <w:left w:val="single" w:sz="4" w:space="0" w:color="C0C0C0"/>
              <w:bottom w:val="single" w:sz="4" w:space="0" w:color="C0C0C0"/>
              <w:right w:val="single" w:sz="4" w:space="0" w:color="C0C0C0"/>
            </w:tcBorders>
            <w:shd w:val="clear" w:color="auto" w:fill="auto"/>
            <w:vAlign w:val="center"/>
            <w:hideMark/>
          </w:tcPr>
          <w:p w14:paraId="19C059BF"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8 293,68</w:t>
            </w:r>
          </w:p>
        </w:tc>
        <w:tc>
          <w:tcPr>
            <w:tcW w:w="1360" w:type="dxa"/>
            <w:tcBorders>
              <w:top w:val="nil"/>
              <w:left w:val="nil"/>
              <w:bottom w:val="single" w:sz="4" w:space="0" w:color="C0C0C0"/>
              <w:right w:val="single" w:sz="4" w:space="0" w:color="C0C0C0"/>
            </w:tcBorders>
            <w:shd w:val="clear" w:color="auto" w:fill="auto"/>
            <w:vAlign w:val="center"/>
            <w:hideMark/>
          </w:tcPr>
          <w:p w14:paraId="033FB61A"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4 961,72</w:t>
            </w:r>
          </w:p>
        </w:tc>
        <w:tc>
          <w:tcPr>
            <w:tcW w:w="1360" w:type="dxa"/>
            <w:tcBorders>
              <w:top w:val="nil"/>
              <w:left w:val="nil"/>
              <w:bottom w:val="single" w:sz="4" w:space="0" w:color="C0C0C0"/>
              <w:right w:val="single" w:sz="4" w:space="0" w:color="C0C0C0"/>
            </w:tcBorders>
            <w:shd w:val="clear" w:color="auto" w:fill="auto"/>
            <w:vAlign w:val="center"/>
            <w:hideMark/>
          </w:tcPr>
          <w:p w14:paraId="3E39C263" w14:textId="77777777" w:rsidR="00FE750B" w:rsidRPr="001077C6" w:rsidRDefault="00FE750B" w:rsidP="009E6573">
            <w:pPr>
              <w:jc w:val="center"/>
              <w:rPr>
                <w:rFonts w:ascii="Tahoma" w:hAnsi="Tahoma" w:cs="Tahoma"/>
                <w:b/>
                <w:bCs/>
                <w:sz w:val="11"/>
                <w:szCs w:val="11"/>
              </w:rPr>
            </w:pPr>
            <w:r w:rsidRPr="001077C6">
              <w:rPr>
                <w:rFonts w:ascii="Tahoma" w:hAnsi="Tahoma" w:cs="Tahoma"/>
                <w:b/>
                <w:bCs/>
                <w:sz w:val="11"/>
                <w:szCs w:val="11"/>
              </w:rPr>
              <w:t>4 961,72</w:t>
            </w:r>
          </w:p>
        </w:tc>
        <w:tc>
          <w:tcPr>
            <w:tcW w:w="5020" w:type="dxa"/>
            <w:tcBorders>
              <w:top w:val="nil"/>
              <w:left w:val="nil"/>
              <w:bottom w:val="nil"/>
              <w:right w:val="nil"/>
            </w:tcBorders>
            <w:shd w:val="clear" w:color="auto" w:fill="auto"/>
            <w:vAlign w:val="center"/>
            <w:hideMark/>
          </w:tcPr>
          <w:p w14:paraId="48E3199F" w14:textId="77777777" w:rsidR="00FE750B" w:rsidRPr="001077C6" w:rsidRDefault="00FE750B" w:rsidP="009E6573">
            <w:pPr>
              <w:jc w:val="center"/>
              <w:rPr>
                <w:rFonts w:ascii="Tahoma" w:hAnsi="Tahoma" w:cs="Tahoma"/>
                <w:b/>
                <w:bCs/>
                <w:sz w:val="11"/>
                <w:szCs w:val="11"/>
              </w:rPr>
            </w:pPr>
          </w:p>
        </w:tc>
      </w:tr>
    </w:tbl>
    <w:p w14:paraId="0966E268" w14:textId="465502C8" w:rsidR="00EB1021" w:rsidRPr="00F82356" w:rsidRDefault="00EB1021" w:rsidP="00FE750B">
      <w:pPr>
        <w:jc w:val="both"/>
        <w:rPr>
          <w:sz w:val="28"/>
          <w:szCs w:val="28"/>
        </w:rPr>
      </w:pPr>
    </w:p>
    <w:p w14:paraId="2C7513F8" w14:textId="55D52361" w:rsidR="001428FF" w:rsidRDefault="001428FF" w:rsidP="001428FF">
      <w:pPr>
        <w:tabs>
          <w:tab w:val="left" w:pos="1627"/>
        </w:tabs>
        <w:rPr>
          <w:sz w:val="28"/>
          <w:szCs w:val="28"/>
        </w:rPr>
      </w:pPr>
    </w:p>
    <w:p w14:paraId="50054375" w14:textId="77777777" w:rsidR="004B4862" w:rsidRDefault="004B4862" w:rsidP="00ED290F">
      <w:pPr>
        <w:tabs>
          <w:tab w:val="left" w:pos="851"/>
          <w:tab w:val="left" w:pos="1134"/>
        </w:tabs>
        <w:autoSpaceDE w:val="0"/>
        <w:autoSpaceDN w:val="0"/>
        <w:adjustRightInd w:val="0"/>
        <w:ind w:firstLine="709"/>
        <w:jc w:val="both"/>
        <w:rPr>
          <w:sz w:val="28"/>
          <w:szCs w:val="28"/>
        </w:rPr>
        <w:sectPr w:rsidR="004B4862" w:rsidSect="00FE750B">
          <w:pgSz w:w="16838" w:h="11906" w:orient="landscape"/>
          <w:pgMar w:top="1134" w:right="851" w:bottom="850" w:left="709" w:header="709" w:footer="567" w:gutter="0"/>
          <w:cols w:space="708"/>
          <w:docGrid w:linePitch="360"/>
        </w:sectPr>
      </w:pPr>
    </w:p>
    <w:p w14:paraId="74F9CC26" w14:textId="2763583B" w:rsidR="004B4862" w:rsidRPr="00191669" w:rsidRDefault="004B4862" w:rsidP="004B4862">
      <w:pPr>
        <w:ind w:left="-142" w:firstLine="11482"/>
        <w:jc w:val="both"/>
        <w:rPr>
          <w:bCs/>
        </w:rPr>
      </w:pPr>
      <w:r w:rsidRPr="00191669">
        <w:rPr>
          <w:bCs/>
        </w:rPr>
        <w:t xml:space="preserve">Приложение № </w:t>
      </w:r>
      <w:r>
        <w:rPr>
          <w:bCs/>
        </w:rPr>
        <w:t>5</w:t>
      </w:r>
      <w:r w:rsidRPr="00191669">
        <w:rPr>
          <w:bCs/>
        </w:rPr>
        <w:t xml:space="preserve"> к протоколу №</w:t>
      </w:r>
      <w:r>
        <w:rPr>
          <w:bCs/>
        </w:rPr>
        <w:t>6</w:t>
      </w:r>
    </w:p>
    <w:p w14:paraId="2E19B62E" w14:textId="77777777" w:rsidR="004B4862" w:rsidRDefault="004B4862" w:rsidP="004B4862">
      <w:pPr>
        <w:ind w:left="-142" w:firstLine="11482"/>
        <w:jc w:val="both"/>
        <w:rPr>
          <w:bCs/>
        </w:rPr>
      </w:pPr>
      <w:r w:rsidRPr="00191669">
        <w:rPr>
          <w:bCs/>
        </w:rPr>
        <w:t xml:space="preserve">заседания Правления региональной </w:t>
      </w:r>
    </w:p>
    <w:p w14:paraId="2B6EDD9A" w14:textId="77777777" w:rsidR="004B4862" w:rsidRPr="00191669" w:rsidRDefault="004B4862" w:rsidP="004B4862">
      <w:pPr>
        <w:ind w:left="-142" w:firstLine="11482"/>
        <w:jc w:val="both"/>
        <w:rPr>
          <w:bCs/>
        </w:rPr>
      </w:pPr>
      <w:r w:rsidRPr="00191669">
        <w:rPr>
          <w:bCs/>
        </w:rPr>
        <w:t>энергетической комиссии</w:t>
      </w:r>
    </w:p>
    <w:p w14:paraId="57381D15" w14:textId="77777777" w:rsidR="004B4862" w:rsidRDefault="004B4862" w:rsidP="004B4862">
      <w:pPr>
        <w:ind w:left="-142" w:firstLine="11482"/>
        <w:jc w:val="both"/>
        <w:rPr>
          <w:bCs/>
        </w:rPr>
      </w:pPr>
      <w:r w:rsidRPr="00191669">
        <w:rPr>
          <w:bCs/>
        </w:rPr>
        <w:t xml:space="preserve">Кемеровской области от </w:t>
      </w:r>
      <w:r>
        <w:rPr>
          <w:bCs/>
        </w:rPr>
        <w:t>11.02.2020</w:t>
      </w:r>
    </w:p>
    <w:p w14:paraId="4B138EDC" w14:textId="77777777" w:rsidR="004B4862" w:rsidRPr="00E65C5C" w:rsidRDefault="004B4862" w:rsidP="004B4862">
      <w:pPr>
        <w:jc w:val="center"/>
        <w:rPr>
          <w:b/>
          <w:sz w:val="28"/>
          <w:szCs w:val="28"/>
        </w:rPr>
      </w:pPr>
      <w:r w:rsidRPr="00E65C5C">
        <w:rPr>
          <w:b/>
          <w:sz w:val="28"/>
          <w:szCs w:val="28"/>
        </w:rPr>
        <w:t xml:space="preserve">Одноставочные тарифы на питьевую воду, водоотведение </w:t>
      </w:r>
    </w:p>
    <w:p w14:paraId="485C6091" w14:textId="77777777" w:rsidR="004B4862" w:rsidRDefault="004B4862" w:rsidP="004B4862">
      <w:pPr>
        <w:jc w:val="center"/>
        <w:rPr>
          <w:b/>
          <w:bCs/>
          <w:sz w:val="27"/>
          <w:szCs w:val="27"/>
        </w:rPr>
      </w:pPr>
      <w:r w:rsidRPr="002E1907">
        <w:rPr>
          <w:b/>
          <w:bCs/>
          <w:sz w:val="27"/>
          <w:szCs w:val="27"/>
        </w:rPr>
        <w:t>МУП ЖКУ «Белогорск» (Тисульский муниципальный район)</w:t>
      </w:r>
    </w:p>
    <w:p w14:paraId="1AF181EE" w14:textId="77777777" w:rsidR="004B4862" w:rsidRDefault="004B4862" w:rsidP="004B4862">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3E12467A" w14:textId="77777777" w:rsidR="004B4862" w:rsidRDefault="004B4862" w:rsidP="004B4862">
      <w:pPr>
        <w:jc w:val="center"/>
        <w:rPr>
          <w:b/>
          <w:sz w:val="28"/>
          <w:szCs w:val="28"/>
        </w:rPr>
      </w:pPr>
    </w:p>
    <w:tbl>
      <w:tblPr>
        <w:tblW w:w="15735" w:type="dxa"/>
        <w:jc w:val="center"/>
        <w:tblLayout w:type="fixed"/>
        <w:tblLook w:val="04A0" w:firstRow="1" w:lastRow="0" w:firstColumn="1" w:lastColumn="0" w:noHBand="0" w:noVBand="1"/>
      </w:tblPr>
      <w:tblGrid>
        <w:gridCol w:w="703"/>
        <w:gridCol w:w="3687"/>
        <w:gridCol w:w="1134"/>
        <w:gridCol w:w="1134"/>
        <w:gridCol w:w="1134"/>
        <w:gridCol w:w="1134"/>
        <w:gridCol w:w="1134"/>
        <w:gridCol w:w="1134"/>
        <w:gridCol w:w="1134"/>
        <w:gridCol w:w="1134"/>
        <w:gridCol w:w="1134"/>
        <w:gridCol w:w="1139"/>
      </w:tblGrid>
      <w:tr w:rsidR="004B4862" w:rsidRPr="0080067D" w14:paraId="75AE8B75" w14:textId="77777777" w:rsidTr="009E6573">
        <w:trPr>
          <w:trHeight w:val="387"/>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2686F1" w14:textId="77777777" w:rsidR="004B4862" w:rsidRPr="0080067D" w:rsidRDefault="004B4862" w:rsidP="009E6573">
            <w:pPr>
              <w:jc w:val="center"/>
              <w:rPr>
                <w:color w:val="000000" w:themeColor="text1"/>
              </w:rPr>
            </w:pPr>
            <w:r w:rsidRPr="0080067D">
              <w:rPr>
                <w:color w:val="000000" w:themeColor="text1"/>
              </w:rPr>
              <w:t>№ п/п</w:t>
            </w:r>
          </w:p>
        </w:tc>
        <w:tc>
          <w:tcPr>
            <w:tcW w:w="3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3B67A" w14:textId="77777777" w:rsidR="004B4862" w:rsidRPr="0080067D" w:rsidRDefault="004B4862" w:rsidP="009E6573">
            <w:pPr>
              <w:jc w:val="center"/>
              <w:rPr>
                <w:color w:val="000000" w:themeColor="text1"/>
              </w:rPr>
            </w:pPr>
            <w:r w:rsidRPr="0080067D">
              <w:rPr>
                <w:color w:val="000000" w:themeColor="text1"/>
              </w:rPr>
              <w:t>Наименование услуг, потребителей</w:t>
            </w:r>
          </w:p>
        </w:tc>
        <w:tc>
          <w:tcPr>
            <w:tcW w:w="11345" w:type="dxa"/>
            <w:gridSpan w:val="10"/>
            <w:tcBorders>
              <w:top w:val="single" w:sz="4" w:space="0" w:color="auto"/>
              <w:left w:val="nil"/>
              <w:bottom w:val="single" w:sz="4" w:space="0" w:color="auto"/>
              <w:right w:val="single" w:sz="4" w:space="0" w:color="auto"/>
            </w:tcBorders>
            <w:shd w:val="clear" w:color="000000" w:fill="FFFFFF"/>
            <w:vAlign w:val="center"/>
            <w:hideMark/>
          </w:tcPr>
          <w:p w14:paraId="1A4C2184" w14:textId="77777777" w:rsidR="004B4862" w:rsidRPr="0080067D" w:rsidRDefault="004B4862" w:rsidP="009E6573">
            <w:pPr>
              <w:jc w:val="center"/>
              <w:rPr>
                <w:color w:val="000000" w:themeColor="text1"/>
              </w:rPr>
            </w:pPr>
            <w:r w:rsidRPr="0080067D">
              <w:rPr>
                <w:color w:val="000000" w:themeColor="text1"/>
              </w:rPr>
              <w:t>Тариф, руб./м</w:t>
            </w:r>
            <w:r w:rsidRPr="0080067D">
              <w:rPr>
                <w:color w:val="000000" w:themeColor="text1"/>
                <w:vertAlign w:val="superscript"/>
              </w:rPr>
              <w:t>3</w:t>
            </w:r>
          </w:p>
        </w:tc>
      </w:tr>
      <w:tr w:rsidR="004B4862" w:rsidRPr="0080067D" w14:paraId="100D00FE" w14:textId="77777777" w:rsidTr="009E6573">
        <w:trPr>
          <w:trHeight w:val="421"/>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442904C9" w14:textId="77777777" w:rsidR="004B4862" w:rsidRPr="0080067D" w:rsidRDefault="004B4862" w:rsidP="009E6573">
            <w:pPr>
              <w:rPr>
                <w:color w:val="000000" w:themeColor="text1"/>
              </w:rPr>
            </w:pPr>
          </w:p>
        </w:tc>
        <w:tc>
          <w:tcPr>
            <w:tcW w:w="3687" w:type="dxa"/>
            <w:vMerge/>
            <w:tcBorders>
              <w:top w:val="single" w:sz="4" w:space="0" w:color="auto"/>
              <w:left w:val="single" w:sz="4" w:space="0" w:color="auto"/>
              <w:bottom w:val="single" w:sz="4" w:space="0" w:color="auto"/>
              <w:right w:val="single" w:sz="4" w:space="0" w:color="auto"/>
            </w:tcBorders>
            <w:vAlign w:val="center"/>
          </w:tcPr>
          <w:p w14:paraId="74A96177" w14:textId="77777777" w:rsidR="004B4862" w:rsidRPr="0080067D" w:rsidRDefault="004B4862" w:rsidP="009E6573">
            <w:pPr>
              <w:rPr>
                <w:color w:val="000000" w:themeColor="text1"/>
              </w:rPr>
            </w:pPr>
          </w:p>
        </w:tc>
        <w:tc>
          <w:tcPr>
            <w:tcW w:w="2268" w:type="dxa"/>
            <w:gridSpan w:val="2"/>
            <w:tcBorders>
              <w:top w:val="nil"/>
              <w:left w:val="nil"/>
              <w:bottom w:val="single" w:sz="4" w:space="0" w:color="auto"/>
              <w:right w:val="single" w:sz="4" w:space="0" w:color="auto"/>
            </w:tcBorders>
            <w:shd w:val="clear" w:color="000000" w:fill="FFFFFF"/>
            <w:vAlign w:val="center"/>
          </w:tcPr>
          <w:p w14:paraId="210D1941" w14:textId="77777777" w:rsidR="004B4862" w:rsidRPr="0080067D" w:rsidRDefault="004B4862" w:rsidP="009E6573">
            <w:pPr>
              <w:jc w:val="center"/>
              <w:rPr>
                <w:color w:val="000000" w:themeColor="text1"/>
              </w:rPr>
            </w:pPr>
            <w:r w:rsidRPr="0080067D">
              <w:rPr>
                <w:color w:val="000000" w:themeColor="text1"/>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14:paraId="0E8E9261" w14:textId="77777777" w:rsidR="004B4862" w:rsidRPr="0080067D" w:rsidRDefault="004B4862" w:rsidP="009E6573">
            <w:pPr>
              <w:jc w:val="center"/>
              <w:rPr>
                <w:color w:val="000000" w:themeColor="text1"/>
              </w:rPr>
            </w:pPr>
            <w:r w:rsidRPr="0080067D">
              <w:rPr>
                <w:color w:val="000000" w:themeColor="text1"/>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14:paraId="0E925CD2" w14:textId="77777777" w:rsidR="004B4862" w:rsidRPr="0080067D" w:rsidRDefault="004B4862" w:rsidP="009E6573">
            <w:pPr>
              <w:jc w:val="center"/>
              <w:rPr>
                <w:color w:val="000000" w:themeColor="text1"/>
              </w:rPr>
            </w:pPr>
            <w:r w:rsidRPr="0080067D">
              <w:rPr>
                <w:color w:val="000000" w:themeColor="text1"/>
              </w:rPr>
              <w:t>2021 год</w:t>
            </w:r>
          </w:p>
        </w:tc>
        <w:tc>
          <w:tcPr>
            <w:tcW w:w="2268" w:type="dxa"/>
            <w:gridSpan w:val="2"/>
            <w:tcBorders>
              <w:top w:val="nil"/>
              <w:left w:val="nil"/>
              <w:bottom w:val="single" w:sz="4" w:space="0" w:color="auto"/>
              <w:right w:val="single" w:sz="4" w:space="0" w:color="auto"/>
            </w:tcBorders>
            <w:shd w:val="clear" w:color="000000" w:fill="FFFFFF"/>
            <w:vAlign w:val="center"/>
          </w:tcPr>
          <w:p w14:paraId="1FFFA601" w14:textId="77777777" w:rsidR="004B4862" w:rsidRPr="0080067D" w:rsidRDefault="004B4862" w:rsidP="009E6573">
            <w:pPr>
              <w:jc w:val="center"/>
              <w:rPr>
                <w:color w:val="000000" w:themeColor="text1"/>
              </w:rPr>
            </w:pPr>
            <w:r w:rsidRPr="0080067D">
              <w:rPr>
                <w:color w:val="000000" w:themeColor="text1"/>
              </w:rPr>
              <w:t>2022 год</w:t>
            </w:r>
          </w:p>
        </w:tc>
        <w:tc>
          <w:tcPr>
            <w:tcW w:w="2273" w:type="dxa"/>
            <w:gridSpan w:val="2"/>
            <w:tcBorders>
              <w:top w:val="nil"/>
              <w:left w:val="nil"/>
              <w:bottom w:val="single" w:sz="4" w:space="0" w:color="auto"/>
              <w:right w:val="single" w:sz="4" w:space="0" w:color="auto"/>
            </w:tcBorders>
            <w:shd w:val="clear" w:color="000000" w:fill="FFFFFF"/>
            <w:vAlign w:val="center"/>
          </w:tcPr>
          <w:p w14:paraId="2D90334E" w14:textId="77777777" w:rsidR="004B4862" w:rsidRPr="0080067D" w:rsidRDefault="004B4862" w:rsidP="009E6573">
            <w:pPr>
              <w:jc w:val="center"/>
              <w:rPr>
                <w:color w:val="000000" w:themeColor="text1"/>
              </w:rPr>
            </w:pPr>
            <w:r w:rsidRPr="0080067D">
              <w:rPr>
                <w:color w:val="000000" w:themeColor="text1"/>
              </w:rPr>
              <w:t>2023 год</w:t>
            </w:r>
          </w:p>
        </w:tc>
      </w:tr>
      <w:tr w:rsidR="004B4862" w:rsidRPr="0080067D" w14:paraId="2B94A470" w14:textId="77777777" w:rsidTr="009E6573">
        <w:trPr>
          <w:trHeight w:val="838"/>
          <w:jc w:val="center"/>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DEBD8F4" w14:textId="77777777" w:rsidR="004B4862" w:rsidRPr="0080067D" w:rsidRDefault="004B4862" w:rsidP="009E6573">
            <w:pPr>
              <w:rPr>
                <w:color w:val="000000" w:themeColor="text1"/>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3BEEE9D3" w14:textId="77777777" w:rsidR="004B4862" w:rsidRPr="0080067D" w:rsidRDefault="004B4862" w:rsidP="009E6573">
            <w:pPr>
              <w:rPr>
                <w:color w:val="000000" w:themeColor="text1"/>
              </w:rPr>
            </w:pPr>
          </w:p>
        </w:tc>
        <w:tc>
          <w:tcPr>
            <w:tcW w:w="1134" w:type="dxa"/>
            <w:tcBorders>
              <w:top w:val="nil"/>
              <w:left w:val="nil"/>
              <w:bottom w:val="single" w:sz="4" w:space="0" w:color="auto"/>
              <w:right w:val="single" w:sz="4" w:space="0" w:color="auto"/>
            </w:tcBorders>
            <w:shd w:val="clear" w:color="000000" w:fill="FFFFFF"/>
            <w:vAlign w:val="center"/>
            <w:hideMark/>
          </w:tcPr>
          <w:p w14:paraId="578D0DAE" w14:textId="77777777" w:rsidR="004B4862" w:rsidRPr="0080067D" w:rsidRDefault="004B4862" w:rsidP="009E6573">
            <w:pPr>
              <w:jc w:val="center"/>
              <w:rPr>
                <w:color w:val="000000" w:themeColor="text1"/>
              </w:rPr>
            </w:pPr>
            <w:r w:rsidRPr="0080067D">
              <w:rPr>
                <w:color w:val="000000" w:themeColor="text1"/>
              </w:rPr>
              <w:t xml:space="preserve">с 01.01. </w:t>
            </w:r>
          </w:p>
          <w:p w14:paraId="5952B7BB" w14:textId="77777777" w:rsidR="004B4862" w:rsidRPr="0080067D" w:rsidRDefault="004B4862" w:rsidP="009E6573">
            <w:pPr>
              <w:jc w:val="center"/>
              <w:rPr>
                <w:color w:val="000000" w:themeColor="text1"/>
              </w:rPr>
            </w:pPr>
            <w:r w:rsidRPr="0080067D">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555F73DF" w14:textId="77777777" w:rsidR="004B4862" w:rsidRPr="0080067D" w:rsidRDefault="004B4862" w:rsidP="009E6573">
            <w:pPr>
              <w:jc w:val="center"/>
              <w:rPr>
                <w:color w:val="000000" w:themeColor="text1"/>
              </w:rPr>
            </w:pPr>
            <w:r w:rsidRPr="0080067D">
              <w:rPr>
                <w:color w:val="000000" w:themeColor="text1"/>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9ED2447" w14:textId="77777777" w:rsidR="004B4862" w:rsidRPr="0080067D" w:rsidRDefault="004B4862" w:rsidP="009E6573">
            <w:pPr>
              <w:jc w:val="center"/>
              <w:rPr>
                <w:color w:val="000000" w:themeColor="text1"/>
              </w:rPr>
            </w:pPr>
            <w:r w:rsidRPr="0080067D">
              <w:rPr>
                <w:color w:val="000000" w:themeColor="text1"/>
              </w:rPr>
              <w:t xml:space="preserve">с 01.01. </w:t>
            </w:r>
          </w:p>
          <w:p w14:paraId="299591B5" w14:textId="77777777" w:rsidR="004B4862" w:rsidRPr="0080067D" w:rsidRDefault="004B4862" w:rsidP="009E6573">
            <w:pPr>
              <w:jc w:val="center"/>
              <w:rPr>
                <w:color w:val="000000" w:themeColor="text1"/>
              </w:rPr>
            </w:pPr>
            <w:r w:rsidRPr="0080067D">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tcPr>
          <w:p w14:paraId="6A03A564" w14:textId="77777777" w:rsidR="004B4862" w:rsidRPr="0080067D" w:rsidRDefault="004B4862" w:rsidP="009E6573">
            <w:pPr>
              <w:jc w:val="center"/>
              <w:rPr>
                <w:color w:val="000000" w:themeColor="text1"/>
              </w:rPr>
            </w:pPr>
            <w:r w:rsidRPr="0080067D">
              <w:rPr>
                <w:color w:val="000000" w:themeColor="text1"/>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8ECE8F6" w14:textId="77777777" w:rsidR="004B4862" w:rsidRPr="0080067D" w:rsidRDefault="004B4862" w:rsidP="009E6573">
            <w:pPr>
              <w:jc w:val="center"/>
              <w:rPr>
                <w:color w:val="000000" w:themeColor="text1"/>
              </w:rPr>
            </w:pPr>
            <w:r w:rsidRPr="0080067D">
              <w:rPr>
                <w:color w:val="000000" w:themeColor="text1"/>
              </w:rPr>
              <w:t xml:space="preserve">с 01.01. </w:t>
            </w:r>
          </w:p>
          <w:p w14:paraId="23B1F3F8" w14:textId="77777777" w:rsidR="004B4862" w:rsidRPr="0080067D" w:rsidRDefault="004B4862" w:rsidP="009E6573">
            <w:pPr>
              <w:jc w:val="center"/>
              <w:rPr>
                <w:color w:val="000000" w:themeColor="text1"/>
              </w:rPr>
            </w:pPr>
            <w:r w:rsidRPr="0080067D">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tcPr>
          <w:p w14:paraId="7CE93952" w14:textId="77777777" w:rsidR="004B4862" w:rsidRPr="0080067D" w:rsidRDefault="004B4862" w:rsidP="009E6573">
            <w:pPr>
              <w:jc w:val="center"/>
              <w:rPr>
                <w:color w:val="000000" w:themeColor="text1"/>
              </w:rPr>
            </w:pPr>
            <w:r w:rsidRPr="0080067D">
              <w:rPr>
                <w:color w:val="000000" w:themeColor="text1"/>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A4902E4" w14:textId="77777777" w:rsidR="004B4862" w:rsidRPr="0080067D" w:rsidRDefault="004B4862" w:rsidP="009E6573">
            <w:pPr>
              <w:jc w:val="center"/>
              <w:rPr>
                <w:color w:val="000000" w:themeColor="text1"/>
              </w:rPr>
            </w:pPr>
            <w:r w:rsidRPr="0080067D">
              <w:rPr>
                <w:color w:val="000000" w:themeColor="text1"/>
              </w:rPr>
              <w:t xml:space="preserve">с 01.01. </w:t>
            </w:r>
          </w:p>
          <w:p w14:paraId="7E00A14B" w14:textId="77777777" w:rsidR="004B4862" w:rsidRPr="0080067D" w:rsidRDefault="004B4862" w:rsidP="009E6573">
            <w:pPr>
              <w:jc w:val="center"/>
              <w:rPr>
                <w:color w:val="000000" w:themeColor="text1"/>
              </w:rPr>
            </w:pPr>
            <w:r w:rsidRPr="0080067D">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tcPr>
          <w:p w14:paraId="7938AA7C" w14:textId="77777777" w:rsidR="004B4862" w:rsidRPr="0080067D" w:rsidRDefault="004B4862" w:rsidP="009E6573">
            <w:pPr>
              <w:jc w:val="center"/>
              <w:rPr>
                <w:color w:val="000000" w:themeColor="text1"/>
              </w:rPr>
            </w:pPr>
            <w:r w:rsidRPr="0080067D">
              <w:rPr>
                <w:color w:val="000000" w:themeColor="text1"/>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DF15B26" w14:textId="77777777" w:rsidR="004B4862" w:rsidRPr="0080067D" w:rsidRDefault="004B4862" w:rsidP="009E6573">
            <w:pPr>
              <w:jc w:val="center"/>
              <w:rPr>
                <w:color w:val="000000" w:themeColor="text1"/>
              </w:rPr>
            </w:pPr>
            <w:r w:rsidRPr="0080067D">
              <w:rPr>
                <w:color w:val="000000" w:themeColor="text1"/>
              </w:rPr>
              <w:t xml:space="preserve">с 01.01. </w:t>
            </w:r>
          </w:p>
          <w:p w14:paraId="7F427D45" w14:textId="77777777" w:rsidR="004B4862" w:rsidRPr="0080067D" w:rsidRDefault="004B4862" w:rsidP="009E6573">
            <w:pPr>
              <w:jc w:val="center"/>
              <w:rPr>
                <w:color w:val="000000" w:themeColor="text1"/>
              </w:rPr>
            </w:pPr>
            <w:r w:rsidRPr="0080067D">
              <w:rPr>
                <w:color w:val="000000" w:themeColor="text1"/>
              </w:rPr>
              <w:t>по 30.06.</w:t>
            </w:r>
          </w:p>
        </w:tc>
        <w:tc>
          <w:tcPr>
            <w:tcW w:w="1139" w:type="dxa"/>
            <w:tcBorders>
              <w:top w:val="nil"/>
              <w:left w:val="nil"/>
              <w:bottom w:val="single" w:sz="4" w:space="0" w:color="auto"/>
              <w:right w:val="single" w:sz="4" w:space="0" w:color="auto"/>
            </w:tcBorders>
            <w:shd w:val="clear" w:color="000000" w:fill="FFFFFF"/>
            <w:vAlign w:val="center"/>
          </w:tcPr>
          <w:p w14:paraId="34CCB04F" w14:textId="77777777" w:rsidR="004B4862" w:rsidRPr="0080067D" w:rsidRDefault="004B4862" w:rsidP="009E6573">
            <w:pPr>
              <w:jc w:val="center"/>
              <w:rPr>
                <w:color w:val="000000" w:themeColor="text1"/>
              </w:rPr>
            </w:pPr>
            <w:r w:rsidRPr="0080067D">
              <w:rPr>
                <w:color w:val="000000" w:themeColor="text1"/>
              </w:rPr>
              <w:t>с 01.07. по 31.12.</w:t>
            </w:r>
          </w:p>
        </w:tc>
      </w:tr>
      <w:tr w:rsidR="004B4862" w:rsidRPr="0080067D" w14:paraId="6A3C15C8" w14:textId="77777777" w:rsidTr="009E6573">
        <w:trPr>
          <w:trHeight w:val="233"/>
          <w:jc w:val="center"/>
        </w:trPr>
        <w:tc>
          <w:tcPr>
            <w:tcW w:w="703" w:type="dxa"/>
            <w:tcBorders>
              <w:top w:val="single" w:sz="4" w:space="0" w:color="auto"/>
              <w:left w:val="single" w:sz="4" w:space="0" w:color="auto"/>
              <w:bottom w:val="single" w:sz="4" w:space="0" w:color="auto"/>
              <w:right w:val="single" w:sz="4" w:space="0" w:color="auto"/>
            </w:tcBorders>
            <w:vAlign w:val="center"/>
          </w:tcPr>
          <w:p w14:paraId="00751915" w14:textId="77777777" w:rsidR="004B4862" w:rsidRPr="0080067D" w:rsidRDefault="004B4862" w:rsidP="009E6573">
            <w:pPr>
              <w:jc w:val="center"/>
              <w:rPr>
                <w:color w:val="000000" w:themeColor="text1"/>
              </w:rPr>
            </w:pPr>
            <w:r w:rsidRPr="0080067D">
              <w:rPr>
                <w:color w:val="000000" w:themeColor="text1"/>
              </w:rPr>
              <w:t>1</w:t>
            </w:r>
          </w:p>
        </w:tc>
        <w:tc>
          <w:tcPr>
            <w:tcW w:w="3687" w:type="dxa"/>
            <w:tcBorders>
              <w:top w:val="single" w:sz="4" w:space="0" w:color="auto"/>
              <w:left w:val="single" w:sz="4" w:space="0" w:color="auto"/>
              <w:bottom w:val="single" w:sz="4" w:space="0" w:color="auto"/>
              <w:right w:val="single" w:sz="4" w:space="0" w:color="auto"/>
            </w:tcBorders>
            <w:vAlign w:val="center"/>
          </w:tcPr>
          <w:p w14:paraId="274FFD8B" w14:textId="77777777" w:rsidR="004B4862" w:rsidRPr="0080067D" w:rsidRDefault="004B4862" w:rsidP="009E6573">
            <w:pPr>
              <w:jc w:val="center"/>
              <w:rPr>
                <w:color w:val="000000" w:themeColor="text1"/>
              </w:rPr>
            </w:pPr>
            <w:r w:rsidRPr="0080067D">
              <w:rPr>
                <w:color w:val="000000" w:themeColor="text1"/>
              </w:rPr>
              <w:t>2</w:t>
            </w:r>
          </w:p>
        </w:tc>
        <w:tc>
          <w:tcPr>
            <w:tcW w:w="1134" w:type="dxa"/>
            <w:tcBorders>
              <w:top w:val="nil"/>
              <w:left w:val="nil"/>
              <w:bottom w:val="single" w:sz="4" w:space="0" w:color="auto"/>
              <w:right w:val="single" w:sz="4" w:space="0" w:color="auto"/>
            </w:tcBorders>
            <w:shd w:val="clear" w:color="000000" w:fill="FFFFFF"/>
            <w:vAlign w:val="center"/>
          </w:tcPr>
          <w:p w14:paraId="42BE78D7" w14:textId="77777777" w:rsidR="004B4862" w:rsidRPr="0080067D" w:rsidRDefault="004B4862" w:rsidP="009E6573">
            <w:pPr>
              <w:jc w:val="center"/>
              <w:rPr>
                <w:color w:val="000000" w:themeColor="text1"/>
              </w:rPr>
            </w:pPr>
            <w:r w:rsidRPr="0080067D">
              <w:rPr>
                <w:color w:val="000000" w:themeColor="text1"/>
              </w:rPr>
              <w:t>3</w:t>
            </w:r>
          </w:p>
        </w:tc>
        <w:tc>
          <w:tcPr>
            <w:tcW w:w="1134" w:type="dxa"/>
            <w:tcBorders>
              <w:top w:val="nil"/>
              <w:left w:val="nil"/>
              <w:bottom w:val="single" w:sz="4" w:space="0" w:color="auto"/>
              <w:right w:val="single" w:sz="4" w:space="0" w:color="auto"/>
            </w:tcBorders>
            <w:shd w:val="clear" w:color="000000" w:fill="FFFFFF"/>
            <w:vAlign w:val="center"/>
          </w:tcPr>
          <w:p w14:paraId="202EB00E" w14:textId="77777777" w:rsidR="004B4862" w:rsidRPr="0080067D" w:rsidRDefault="004B4862" w:rsidP="009E6573">
            <w:pPr>
              <w:jc w:val="center"/>
              <w:rPr>
                <w:color w:val="000000" w:themeColor="text1"/>
              </w:rPr>
            </w:pPr>
            <w:r w:rsidRPr="0080067D">
              <w:rPr>
                <w:color w:val="000000" w:themeColor="text1"/>
              </w:rPr>
              <w:t>4</w:t>
            </w:r>
          </w:p>
        </w:tc>
        <w:tc>
          <w:tcPr>
            <w:tcW w:w="1134" w:type="dxa"/>
            <w:tcBorders>
              <w:top w:val="nil"/>
              <w:left w:val="nil"/>
              <w:bottom w:val="single" w:sz="4" w:space="0" w:color="auto"/>
              <w:right w:val="single" w:sz="4" w:space="0" w:color="auto"/>
            </w:tcBorders>
            <w:shd w:val="clear" w:color="000000" w:fill="FFFFFF"/>
            <w:vAlign w:val="center"/>
          </w:tcPr>
          <w:p w14:paraId="3A24C016" w14:textId="77777777" w:rsidR="004B4862" w:rsidRPr="0080067D" w:rsidRDefault="004B4862" w:rsidP="009E6573">
            <w:pPr>
              <w:jc w:val="center"/>
              <w:rPr>
                <w:color w:val="000000" w:themeColor="text1"/>
              </w:rPr>
            </w:pPr>
            <w:r w:rsidRPr="0080067D">
              <w:rPr>
                <w:color w:val="000000" w:themeColor="text1"/>
              </w:rPr>
              <w:t>5</w:t>
            </w:r>
          </w:p>
        </w:tc>
        <w:tc>
          <w:tcPr>
            <w:tcW w:w="1134" w:type="dxa"/>
            <w:tcBorders>
              <w:top w:val="nil"/>
              <w:left w:val="nil"/>
              <w:bottom w:val="single" w:sz="4" w:space="0" w:color="auto"/>
              <w:right w:val="single" w:sz="4" w:space="0" w:color="auto"/>
            </w:tcBorders>
            <w:shd w:val="clear" w:color="000000" w:fill="FFFFFF"/>
            <w:vAlign w:val="center"/>
          </w:tcPr>
          <w:p w14:paraId="2EE9CBE8" w14:textId="77777777" w:rsidR="004B4862" w:rsidRPr="0080067D" w:rsidRDefault="004B4862" w:rsidP="009E6573">
            <w:pPr>
              <w:jc w:val="center"/>
              <w:rPr>
                <w:color w:val="000000" w:themeColor="text1"/>
              </w:rPr>
            </w:pPr>
            <w:r w:rsidRPr="0080067D">
              <w:rPr>
                <w:color w:val="000000" w:themeColor="text1"/>
              </w:rPr>
              <w:t>6</w:t>
            </w:r>
          </w:p>
        </w:tc>
        <w:tc>
          <w:tcPr>
            <w:tcW w:w="1134" w:type="dxa"/>
            <w:tcBorders>
              <w:top w:val="nil"/>
              <w:left w:val="nil"/>
              <w:bottom w:val="single" w:sz="4" w:space="0" w:color="auto"/>
              <w:right w:val="single" w:sz="4" w:space="0" w:color="auto"/>
            </w:tcBorders>
            <w:shd w:val="clear" w:color="000000" w:fill="FFFFFF"/>
            <w:vAlign w:val="center"/>
          </w:tcPr>
          <w:p w14:paraId="5A405ACC" w14:textId="77777777" w:rsidR="004B4862" w:rsidRPr="0080067D" w:rsidRDefault="004B4862" w:rsidP="009E6573">
            <w:pPr>
              <w:jc w:val="center"/>
              <w:rPr>
                <w:color w:val="000000" w:themeColor="text1"/>
              </w:rPr>
            </w:pPr>
            <w:r w:rsidRPr="0080067D">
              <w:rPr>
                <w:color w:val="000000" w:themeColor="text1"/>
              </w:rPr>
              <w:t>7</w:t>
            </w:r>
          </w:p>
        </w:tc>
        <w:tc>
          <w:tcPr>
            <w:tcW w:w="1134" w:type="dxa"/>
            <w:tcBorders>
              <w:top w:val="nil"/>
              <w:left w:val="nil"/>
              <w:bottom w:val="single" w:sz="4" w:space="0" w:color="auto"/>
              <w:right w:val="single" w:sz="4" w:space="0" w:color="auto"/>
            </w:tcBorders>
            <w:shd w:val="clear" w:color="000000" w:fill="FFFFFF"/>
            <w:vAlign w:val="center"/>
          </w:tcPr>
          <w:p w14:paraId="71E823F1" w14:textId="77777777" w:rsidR="004B4862" w:rsidRPr="0080067D" w:rsidRDefault="004B4862" w:rsidP="009E6573">
            <w:pPr>
              <w:jc w:val="center"/>
              <w:rPr>
                <w:color w:val="000000" w:themeColor="text1"/>
              </w:rPr>
            </w:pPr>
            <w:r w:rsidRPr="0080067D">
              <w:rPr>
                <w:color w:val="000000" w:themeColor="text1"/>
              </w:rPr>
              <w:t>8</w:t>
            </w:r>
          </w:p>
        </w:tc>
        <w:tc>
          <w:tcPr>
            <w:tcW w:w="1134" w:type="dxa"/>
            <w:tcBorders>
              <w:top w:val="nil"/>
              <w:left w:val="nil"/>
              <w:bottom w:val="single" w:sz="4" w:space="0" w:color="auto"/>
              <w:right w:val="single" w:sz="4" w:space="0" w:color="auto"/>
            </w:tcBorders>
            <w:shd w:val="clear" w:color="000000" w:fill="FFFFFF"/>
            <w:vAlign w:val="center"/>
          </w:tcPr>
          <w:p w14:paraId="71B7BA9A" w14:textId="77777777" w:rsidR="004B4862" w:rsidRPr="0080067D" w:rsidRDefault="004B4862" w:rsidP="009E6573">
            <w:pPr>
              <w:jc w:val="center"/>
              <w:rPr>
                <w:color w:val="000000" w:themeColor="text1"/>
              </w:rPr>
            </w:pPr>
            <w:r w:rsidRPr="0080067D">
              <w:rPr>
                <w:color w:val="000000" w:themeColor="text1"/>
              </w:rPr>
              <w:t>9</w:t>
            </w:r>
          </w:p>
        </w:tc>
        <w:tc>
          <w:tcPr>
            <w:tcW w:w="1134" w:type="dxa"/>
            <w:tcBorders>
              <w:top w:val="nil"/>
              <w:left w:val="nil"/>
              <w:bottom w:val="single" w:sz="4" w:space="0" w:color="auto"/>
              <w:right w:val="single" w:sz="4" w:space="0" w:color="auto"/>
            </w:tcBorders>
            <w:shd w:val="clear" w:color="000000" w:fill="FFFFFF"/>
            <w:vAlign w:val="center"/>
          </w:tcPr>
          <w:p w14:paraId="307E8F12" w14:textId="77777777" w:rsidR="004B4862" w:rsidRPr="0080067D" w:rsidRDefault="004B4862" w:rsidP="009E6573">
            <w:pPr>
              <w:jc w:val="center"/>
              <w:rPr>
                <w:color w:val="000000" w:themeColor="text1"/>
              </w:rPr>
            </w:pPr>
            <w:r w:rsidRPr="0080067D">
              <w:rPr>
                <w:color w:val="000000" w:themeColor="text1"/>
              </w:rPr>
              <w:t>10</w:t>
            </w:r>
          </w:p>
        </w:tc>
        <w:tc>
          <w:tcPr>
            <w:tcW w:w="1134" w:type="dxa"/>
            <w:tcBorders>
              <w:top w:val="nil"/>
              <w:left w:val="nil"/>
              <w:bottom w:val="single" w:sz="4" w:space="0" w:color="auto"/>
              <w:right w:val="single" w:sz="4" w:space="0" w:color="auto"/>
            </w:tcBorders>
            <w:shd w:val="clear" w:color="000000" w:fill="FFFFFF"/>
            <w:vAlign w:val="center"/>
          </w:tcPr>
          <w:p w14:paraId="02437963" w14:textId="77777777" w:rsidR="004B4862" w:rsidRPr="0080067D" w:rsidRDefault="004B4862" w:rsidP="009E6573">
            <w:pPr>
              <w:jc w:val="center"/>
              <w:rPr>
                <w:color w:val="000000" w:themeColor="text1"/>
              </w:rPr>
            </w:pPr>
            <w:r w:rsidRPr="0080067D">
              <w:rPr>
                <w:color w:val="000000" w:themeColor="text1"/>
              </w:rPr>
              <w:t>11</w:t>
            </w:r>
          </w:p>
        </w:tc>
        <w:tc>
          <w:tcPr>
            <w:tcW w:w="1139" w:type="dxa"/>
            <w:tcBorders>
              <w:top w:val="nil"/>
              <w:left w:val="nil"/>
              <w:bottom w:val="single" w:sz="4" w:space="0" w:color="auto"/>
              <w:right w:val="single" w:sz="4" w:space="0" w:color="auto"/>
            </w:tcBorders>
            <w:shd w:val="clear" w:color="000000" w:fill="FFFFFF"/>
            <w:vAlign w:val="center"/>
          </w:tcPr>
          <w:p w14:paraId="71948841" w14:textId="77777777" w:rsidR="004B4862" w:rsidRPr="0080067D" w:rsidRDefault="004B4862" w:rsidP="009E6573">
            <w:pPr>
              <w:jc w:val="center"/>
              <w:rPr>
                <w:color w:val="000000" w:themeColor="text1"/>
              </w:rPr>
            </w:pPr>
            <w:r w:rsidRPr="0080067D">
              <w:rPr>
                <w:color w:val="000000" w:themeColor="text1"/>
              </w:rPr>
              <w:t>12</w:t>
            </w:r>
          </w:p>
        </w:tc>
      </w:tr>
      <w:tr w:rsidR="004B4862" w:rsidRPr="0080067D" w14:paraId="477E7EAB" w14:textId="77777777" w:rsidTr="009E6573">
        <w:trPr>
          <w:trHeight w:val="507"/>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E1C8747" w14:textId="77777777" w:rsidR="004B4862" w:rsidRPr="0080067D" w:rsidRDefault="004B4862" w:rsidP="009E6573">
            <w:pPr>
              <w:jc w:val="center"/>
              <w:rPr>
                <w:color w:val="000000" w:themeColor="text1"/>
              </w:rPr>
            </w:pPr>
            <w:r w:rsidRPr="0080067D">
              <w:rPr>
                <w:color w:val="000000" w:themeColor="text1"/>
              </w:rPr>
              <w:t>1. Питьевая вода</w:t>
            </w:r>
          </w:p>
        </w:tc>
      </w:tr>
      <w:tr w:rsidR="004B4862" w:rsidRPr="0080067D" w14:paraId="0E5AB148" w14:textId="77777777" w:rsidTr="009E6573">
        <w:trPr>
          <w:trHeight w:val="728"/>
          <w:jc w:val="center"/>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5ACE31B9" w14:textId="77777777" w:rsidR="004B4862" w:rsidRPr="0080067D" w:rsidRDefault="004B4862" w:rsidP="009E6573">
            <w:pPr>
              <w:jc w:val="center"/>
              <w:rPr>
                <w:color w:val="000000" w:themeColor="text1"/>
              </w:rPr>
            </w:pPr>
            <w:r w:rsidRPr="0080067D">
              <w:rPr>
                <w:color w:val="000000" w:themeColor="text1"/>
              </w:rPr>
              <w:t>1.1.</w:t>
            </w:r>
          </w:p>
        </w:tc>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33566A9D" w14:textId="77777777" w:rsidR="004B4862" w:rsidRPr="0080067D" w:rsidRDefault="004B4862" w:rsidP="009E6573">
            <w:pPr>
              <w:rPr>
                <w:color w:val="000000" w:themeColor="text1"/>
              </w:rPr>
            </w:pPr>
            <w:r w:rsidRPr="0080067D">
              <w:rPr>
                <w:color w:val="000000" w:themeColor="text1"/>
              </w:rPr>
              <w:t xml:space="preserve">Население   </w:t>
            </w:r>
          </w:p>
          <w:p w14:paraId="1544CBCD" w14:textId="77777777" w:rsidR="004B4862" w:rsidRPr="0080067D" w:rsidRDefault="004B4862" w:rsidP="009E6573">
            <w:pPr>
              <w:rPr>
                <w:color w:val="000000" w:themeColor="text1"/>
              </w:rPr>
            </w:pPr>
            <w:r w:rsidRPr="0080067D">
              <w:rPr>
                <w:color w:val="000000" w:themeColor="text1"/>
              </w:rPr>
              <w:t>(с НДС) *</w:t>
            </w:r>
          </w:p>
        </w:tc>
        <w:tc>
          <w:tcPr>
            <w:tcW w:w="1134" w:type="dxa"/>
            <w:tcBorders>
              <w:top w:val="nil"/>
              <w:left w:val="nil"/>
              <w:bottom w:val="single" w:sz="4" w:space="0" w:color="auto"/>
              <w:right w:val="single" w:sz="4" w:space="0" w:color="auto"/>
            </w:tcBorders>
            <w:shd w:val="clear" w:color="000000" w:fill="FFFFFF"/>
            <w:vAlign w:val="center"/>
          </w:tcPr>
          <w:p w14:paraId="0B4B24E2" w14:textId="77777777" w:rsidR="004B4862" w:rsidRPr="0080067D" w:rsidRDefault="004B4862" w:rsidP="009E6573">
            <w:pPr>
              <w:jc w:val="center"/>
              <w:rPr>
                <w:color w:val="000000" w:themeColor="text1"/>
              </w:rPr>
            </w:pPr>
            <w:r w:rsidRPr="0080067D">
              <w:rPr>
                <w:color w:val="000000" w:themeColor="text1"/>
              </w:rPr>
              <w:t>14,14</w:t>
            </w:r>
          </w:p>
        </w:tc>
        <w:tc>
          <w:tcPr>
            <w:tcW w:w="1134" w:type="dxa"/>
            <w:tcBorders>
              <w:top w:val="nil"/>
              <w:left w:val="nil"/>
              <w:bottom w:val="single" w:sz="4" w:space="0" w:color="auto"/>
              <w:right w:val="single" w:sz="4" w:space="0" w:color="auto"/>
            </w:tcBorders>
            <w:shd w:val="clear" w:color="000000" w:fill="FFFFFF"/>
            <w:vAlign w:val="center"/>
          </w:tcPr>
          <w:p w14:paraId="5CD2A86C" w14:textId="77777777" w:rsidR="004B4862" w:rsidRPr="0080067D" w:rsidRDefault="004B4862" w:rsidP="009E6573">
            <w:pPr>
              <w:jc w:val="center"/>
              <w:rPr>
                <w:color w:val="000000" w:themeColor="text1"/>
              </w:rPr>
            </w:pPr>
            <w:r w:rsidRPr="0080067D">
              <w:rPr>
                <w:color w:val="000000" w:themeColor="text1"/>
              </w:rPr>
              <w:t>14,14</w:t>
            </w:r>
          </w:p>
        </w:tc>
        <w:tc>
          <w:tcPr>
            <w:tcW w:w="1134" w:type="dxa"/>
            <w:tcBorders>
              <w:top w:val="nil"/>
              <w:left w:val="nil"/>
              <w:bottom w:val="single" w:sz="4" w:space="0" w:color="auto"/>
              <w:right w:val="single" w:sz="4" w:space="0" w:color="auto"/>
            </w:tcBorders>
            <w:shd w:val="clear" w:color="000000" w:fill="FFFFFF"/>
            <w:vAlign w:val="center"/>
          </w:tcPr>
          <w:p w14:paraId="18942B87"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075689ED"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1DF5FF33" w14:textId="77777777" w:rsidR="004B4862" w:rsidRPr="0080067D" w:rsidRDefault="004B4862" w:rsidP="009E6573">
            <w:pPr>
              <w:jc w:val="center"/>
              <w:rPr>
                <w:color w:val="000000" w:themeColor="text1"/>
              </w:rPr>
            </w:pPr>
            <w:r w:rsidRPr="0080067D">
              <w:rPr>
                <w:color w:val="000000" w:themeColor="text1"/>
              </w:rPr>
              <w:t>19,78</w:t>
            </w:r>
          </w:p>
        </w:tc>
        <w:tc>
          <w:tcPr>
            <w:tcW w:w="1134" w:type="dxa"/>
            <w:tcBorders>
              <w:top w:val="nil"/>
              <w:left w:val="nil"/>
              <w:bottom w:val="single" w:sz="4" w:space="0" w:color="auto"/>
              <w:right w:val="single" w:sz="4" w:space="0" w:color="auto"/>
            </w:tcBorders>
            <w:shd w:val="clear" w:color="000000" w:fill="FFFFFF"/>
            <w:vAlign w:val="center"/>
          </w:tcPr>
          <w:p w14:paraId="014C008D" w14:textId="77777777" w:rsidR="004B4862" w:rsidRPr="0080067D" w:rsidRDefault="004B4862" w:rsidP="009E6573">
            <w:pPr>
              <w:jc w:val="center"/>
              <w:rPr>
                <w:color w:val="000000" w:themeColor="text1"/>
              </w:rPr>
            </w:pPr>
            <w:r w:rsidRPr="0080067D">
              <w:rPr>
                <w:color w:val="000000" w:themeColor="text1"/>
              </w:rPr>
              <w:t>19,90</w:t>
            </w:r>
          </w:p>
        </w:tc>
        <w:tc>
          <w:tcPr>
            <w:tcW w:w="1134" w:type="dxa"/>
            <w:tcBorders>
              <w:top w:val="nil"/>
              <w:left w:val="nil"/>
              <w:bottom w:val="single" w:sz="4" w:space="0" w:color="auto"/>
              <w:right w:val="single" w:sz="4" w:space="0" w:color="auto"/>
            </w:tcBorders>
            <w:shd w:val="clear" w:color="000000" w:fill="FFFFFF"/>
            <w:vAlign w:val="center"/>
          </w:tcPr>
          <w:p w14:paraId="5BBDDD77" w14:textId="77777777" w:rsidR="004B4862" w:rsidRPr="0080067D" w:rsidRDefault="004B4862" w:rsidP="009E6573">
            <w:pPr>
              <w:jc w:val="center"/>
              <w:rPr>
                <w:color w:val="000000" w:themeColor="text1"/>
              </w:rPr>
            </w:pPr>
            <w:r w:rsidRPr="0080067D">
              <w:rPr>
                <w:color w:val="000000" w:themeColor="text1"/>
              </w:rPr>
              <w:t>19,90</w:t>
            </w:r>
          </w:p>
        </w:tc>
        <w:tc>
          <w:tcPr>
            <w:tcW w:w="1134" w:type="dxa"/>
            <w:tcBorders>
              <w:top w:val="nil"/>
              <w:left w:val="nil"/>
              <w:bottom w:val="single" w:sz="4" w:space="0" w:color="auto"/>
              <w:right w:val="single" w:sz="4" w:space="0" w:color="auto"/>
            </w:tcBorders>
            <w:shd w:val="clear" w:color="000000" w:fill="FFFFFF"/>
            <w:vAlign w:val="center"/>
          </w:tcPr>
          <w:p w14:paraId="1DE5F992" w14:textId="77777777" w:rsidR="004B4862" w:rsidRPr="0080067D" w:rsidRDefault="004B4862" w:rsidP="009E6573">
            <w:pPr>
              <w:jc w:val="center"/>
              <w:rPr>
                <w:color w:val="000000" w:themeColor="text1"/>
              </w:rPr>
            </w:pPr>
            <w:r w:rsidRPr="0080067D">
              <w:rPr>
                <w:color w:val="000000" w:themeColor="text1"/>
              </w:rPr>
              <w:t>19,97</w:t>
            </w:r>
          </w:p>
        </w:tc>
        <w:tc>
          <w:tcPr>
            <w:tcW w:w="1134" w:type="dxa"/>
            <w:tcBorders>
              <w:top w:val="nil"/>
              <w:left w:val="nil"/>
              <w:bottom w:val="single" w:sz="4" w:space="0" w:color="auto"/>
              <w:right w:val="single" w:sz="4" w:space="0" w:color="auto"/>
            </w:tcBorders>
            <w:shd w:val="clear" w:color="000000" w:fill="FFFFFF"/>
            <w:vAlign w:val="center"/>
          </w:tcPr>
          <w:p w14:paraId="1AA42517" w14:textId="77777777" w:rsidR="004B4862" w:rsidRPr="0080067D" w:rsidRDefault="004B4862" w:rsidP="009E6573">
            <w:pPr>
              <w:jc w:val="center"/>
              <w:rPr>
                <w:color w:val="000000" w:themeColor="text1"/>
              </w:rPr>
            </w:pPr>
            <w:r w:rsidRPr="0080067D">
              <w:rPr>
                <w:color w:val="000000" w:themeColor="text1"/>
              </w:rPr>
              <w:t>19,97</w:t>
            </w:r>
          </w:p>
        </w:tc>
        <w:tc>
          <w:tcPr>
            <w:tcW w:w="1139" w:type="dxa"/>
            <w:tcBorders>
              <w:top w:val="nil"/>
              <w:left w:val="nil"/>
              <w:bottom w:val="single" w:sz="4" w:space="0" w:color="auto"/>
              <w:right w:val="single" w:sz="4" w:space="0" w:color="auto"/>
            </w:tcBorders>
            <w:shd w:val="clear" w:color="000000" w:fill="FFFFFF"/>
            <w:vAlign w:val="center"/>
          </w:tcPr>
          <w:p w14:paraId="262FAF09" w14:textId="77777777" w:rsidR="004B4862" w:rsidRPr="0080067D" w:rsidRDefault="004B4862" w:rsidP="009E6573">
            <w:pPr>
              <w:jc w:val="center"/>
              <w:rPr>
                <w:color w:val="000000" w:themeColor="text1"/>
              </w:rPr>
            </w:pPr>
            <w:r w:rsidRPr="0080067D">
              <w:rPr>
                <w:color w:val="000000" w:themeColor="text1"/>
              </w:rPr>
              <w:t>21,41</w:t>
            </w:r>
          </w:p>
        </w:tc>
      </w:tr>
      <w:tr w:rsidR="004B4862" w:rsidRPr="0080067D" w14:paraId="5D7CA3A5" w14:textId="77777777" w:rsidTr="009E6573">
        <w:trPr>
          <w:trHeight w:val="710"/>
          <w:jc w:val="center"/>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484FD5CC" w14:textId="77777777" w:rsidR="004B4862" w:rsidRPr="0080067D" w:rsidRDefault="004B4862" w:rsidP="009E6573">
            <w:pPr>
              <w:jc w:val="center"/>
              <w:rPr>
                <w:color w:val="000000" w:themeColor="text1"/>
              </w:rPr>
            </w:pPr>
            <w:r w:rsidRPr="0080067D">
              <w:rPr>
                <w:color w:val="000000" w:themeColor="text1"/>
              </w:rPr>
              <w:t>1.2.</w:t>
            </w:r>
          </w:p>
        </w:tc>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39C9C741" w14:textId="77777777" w:rsidR="004B4862" w:rsidRPr="0080067D" w:rsidRDefault="004B4862" w:rsidP="009E6573">
            <w:pPr>
              <w:rPr>
                <w:color w:val="000000" w:themeColor="text1"/>
              </w:rPr>
            </w:pPr>
            <w:r w:rsidRPr="0080067D">
              <w:rPr>
                <w:color w:val="000000" w:themeColor="text1"/>
              </w:rPr>
              <w:t xml:space="preserve">Прочие потребители  </w:t>
            </w:r>
          </w:p>
          <w:p w14:paraId="0CEDE1C8" w14:textId="77777777" w:rsidR="004B4862" w:rsidRPr="0080067D" w:rsidRDefault="004B4862" w:rsidP="009E6573">
            <w:pPr>
              <w:rPr>
                <w:color w:val="000000" w:themeColor="text1"/>
              </w:rPr>
            </w:pPr>
            <w:r w:rsidRPr="0080067D">
              <w:rPr>
                <w:color w:val="000000" w:themeColor="text1"/>
              </w:rPr>
              <w:t>(без НДС)</w:t>
            </w:r>
          </w:p>
        </w:tc>
        <w:tc>
          <w:tcPr>
            <w:tcW w:w="1134" w:type="dxa"/>
            <w:tcBorders>
              <w:top w:val="nil"/>
              <w:left w:val="nil"/>
              <w:bottom w:val="single" w:sz="4" w:space="0" w:color="auto"/>
              <w:right w:val="single" w:sz="4" w:space="0" w:color="auto"/>
            </w:tcBorders>
            <w:shd w:val="clear" w:color="000000" w:fill="FFFFFF"/>
            <w:vAlign w:val="center"/>
          </w:tcPr>
          <w:p w14:paraId="1CFB6EFB" w14:textId="77777777" w:rsidR="004B4862" w:rsidRPr="0080067D" w:rsidRDefault="004B4862" w:rsidP="009E6573">
            <w:pPr>
              <w:jc w:val="center"/>
              <w:rPr>
                <w:color w:val="000000" w:themeColor="text1"/>
              </w:rPr>
            </w:pPr>
            <w:r w:rsidRPr="0080067D">
              <w:rPr>
                <w:color w:val="000000" w:themeColor="text1"/>
              </w:rPr>
              <w:t>11,78</w:t>
            </w:r>
          </w:p>
        </w:tc>
        <w:tc>
          <w:tcPr>
            <w:tcW w:w="1134" w:type="dxa"/>
            <w:tcBorders>
              <w:top w:val="nil"/>
              <w:left w:val="nil"/>
              <w:bottom w:val="single" w:sz="4" w:space="0" w:color="auto"/>
              <w:right w:val="single" w:sz="4" w:space="0" w:color="auto"/>
            </w:tcBorders>
            <w:shd w:val="clear" w:color="000000" w:fill="FFFFFF"/>
            <w:vAlign w:val="center"/>
          </w:tcPr>
          <w:p w14:paraId="74DD44EF" w14:textId="77777777" w:rsidR="004B4862" w:rsidRPr="0080067D" w:rsidRDefault="004B4862" w:rsidP="009E6573">
            <w:pPr>
              <w:jc w:val="center"/>
              <w:rPr>
                <w:color w:val="000000" w:themeColor="text1"/>
              </w:rPr>
            </w:pPr>
            <w:r w:rsidRPr="0080067D">
              <w:rPr>
                <w:color w:val="000000" w:themeColor="text1"/>
              </w:rPr>
              <w:t>11,78</w:t>
            </w:r>
          </w:p>
        </w:tc>
        <w:tc>
          <w:tcPr>
            <w:tcW w:w="1134" w:type="dxa"/>
            <w:tcBorders>
              <w:top w:val="nil"/>
              <w:left w:val="nil"/>
              <w:bottom w:val="single" w:sz="4" w:space="0" w:color="auto"/>
              <w:right w:val="single" w:sz="4" w:space="0" w:color="auto"/>
            </w:tcBorders>
            <w:shd w:val="clear" w:color="000000" w:fill="FFFFFF"/>
            <w:vAlign w:val="center"/>
          </w:tcPr>
          <w:p w14:paraId="67AA760A"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117F4928"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5B26501B" w14:textId="77777777" w:rsidR="004B4862" w:rsidRPr="0080067D" w:rsidRDefault="004B4862" w:rsidP="009E6573">
            <w:pPr>
              <w:jc w:val="center"/>
              <w:rPr>
                <w:color w:val="000000" w:themeColor="text1"/>
              </w:rPr>
            </w:pPr>
            <w:r w:rsidRPr="0080067D">
              <w:rPr>
                <w:color w:val="000000" w:themeColor="text1"/>
              </w:rPr>
              <w:t>16,48</w:t>
            </w:r>
          </w:p>
        </w:tc>
        <w:tc>
          <w:tcPr>
            <w:tcW w:w="1134" w:type="dxa"/>
            <w:tcBorders>
              <w:top w:val="nil"/>
              <w:left w:val="nil"/>
              <w:bottom w:val="single" w:sz="4" w:space="0" w:color="auto"/>
              <w:right w:val="single" w:sz="4" w:space="0" w:color="auto"/>
            </w:tcBorders>
            <w:shd w:val="clear" w:color="000000" w:fill="FFFFFF"/>
            <w:vAlign w:val="center"/>
          </w:tcPr>
          <w:p w14:paraId="67DC0E12" w14:textId="77777777" w:rsidR="004B4862" w:rsidRPr="0080067D" w:rsidRDefault="004B4862" w:rsidP="009E6573">
            <w:pPr>
              <w:jc w:val="center"/>
              <w:rPr>
                <w:color w:val="000000" w:themeColor="text1"/>
              </w:rPr>
            </w:pPr>
            <w:r w:rsidRPr="0080067D">
              <w:rPr>
                <w:color w:val="000000" w:themeColor="text1"/>
              </w:rPr>
              <w:t>16,58</w:t>
            </w:r>
          </w:p>
        </w:tc>
        <w:tc>
          <w:tcPr>
            <w:tcW w:w="1134" w:type="dxa"/>
            <w:tcBorders>
              <w:top w:val="nil"/>
              <w:left w:val="nil"/>
              <w:bottom w:val="single" w:sz="4" w:space="0" w:color="auto"/>
              <w:right w:val="single" w:sz="4" w:space="0" w:color="auto"/>
            </w:tcBorders>
            <w:shd w:val="clear" w:color="000000" w:fill="FFFFFF"/>
            <w:vAlign w:val="center"/>
          </w:tcPr>
          <w:p w14:paraId="0014C8D2" w14:textId="77777777" w:rsidR="004B4862" w:rsidRPr="0080067D" w:rsidRDefault="004B4862" w:rsidP="009E6573">
            <w:pPr>
              <w:jc w:val="center"/>
              <w:rPr>
                <w:color w:val="000000" w:themeColor="text1"/>
              </w:rPr>
            </w:pPr>
            <w:r w:rsidRPr="0080067D">
              <w:rPr>
                <w:color w:val="000000" w:themeColor="text1"/>
              </w:rPr>
              <w:t>16,58</w:t>
            </w:r>
          </w:p>
        </w:tc>
        <w:tc>
          <w:tcPr>
            <w:tcW w:w="1134" w:type="dxa"/>
            <w:tcBorders>
              <w:top w:val="nil"/>
              <w:left w:val="nil"/>
              <w:bottom w:val="single" w:sz="4" w:space="0" w:color="auto"/>
              <w:right w:val="single" w:sz="4" w:space="0" w:color="auto"/>
            </w:tcBorders>
            <w:shd w:val="clear" w:color="000000" w:fill="FFFFFF"/>
            <w:vAlign w:val="center"/>
          </w:tcPr>
          <w:p w14:paraId="3868D291" w14:textId="77777777" w:rsidR="004B4862" w:rsidRPr="0080067D" w:rsidRDefault="004B4862" w:rsidP="009E6573">
            <w:pPr>
              <w:jc w:val="center"/>
              <w:rPr>
                <w:color w:val="000000" w:themeColor="text1"/>
              </w:rPr>
            </w:pPr>
            <w:r w:rsidRPr="0080067D">
              <w:rPr>
                <w:color w:val="000000" w:themeColor="text1"/>
              </w:rPr>
              <w:t>16,64</w:t>
            </w:r>
          </w:p>
        </w:tc>
        <w:tc>
          <w:tcPr>
            <w:tcW w:w="1134" w:type="dxa"/>
            <w:tcBorders>
              <w:top w:val="nil"/>
              <w:left w:val="nil"/>
              <w:bottom w:val="single" w:sz="4" w:space="0" w:color="auto"/>
              <w:right w:val="single" w:sz="4" w:space="0" w:color="auto"/>
            </w:tcBorders>
            <w:shd w:val="clear" w:color="000000" w:fill="FFFFFF"/>
            <w:vAlign w:val="center"/>
          </w:tcPr>
          <w:p w14:paraId="2862D9F3" w14:textId="77777777" w:rsidR="004B4862" w:rsidRPr="0080067D" w:rsidRDefault="004B4862" w:rsidP="009E6573">
            <w:pPr>
              <w:jc w:val="center"/>
              <w:rPr>
                <w:color w:val="000000" w:themeColor="text1"/>
              </w:rPr>
            </w:pPr>
            <w:r w:rsidRPr="0080067D">
              <w:rPr>
                <w:color w:val="000000" w:themeColor="text1"/>
              </w:rPr>
              <w:t>16,64</w:t>
            </w:r>
          </w:p>
        </w:tc>
        <w:tc>
          <w:tcPr>
            <w:tcW w:w="1139" w:type="dxa"/>
            <w:tcBorders>
              <w:top w:val="nil"/>
              <w:left w:val="nil"/>
              <w:bottom w:val="single" w:sz="4" w:space="0" w:color="auto"/>
              <w:right w:val="single" w:sz="4" w:space="0" w:color="auto"/>
            </w:tcBorders>
            <w:shd w:val="clear" w:color="000000" w:fill="FFFFFF"/>
            <w:vAlign w:val="center"/>
          </w:tcPr>
          <w:p w14:paraId="734FF526" w14:textId="77777777" w:rsidR="004B4862" w:rsidRPr="0080067D" w:rsidRDefault="004B4862" w:rsidP="009E6573">
            <w:pPr>
              <w:jc w:val="center"/>
              <w:rPr>
                <w:color w:val="000000" w:themeColor="text1"/>
              </w:rPr>
            </w:pPr>
            <w:r w:rsidRPr="0080067D">
              <w:rPr>
                <w:color w:val="000000" w:themeColor="text1"/>
              </w:rPr>
              <w:t>17,84</w:t>
            </w:r>
          </w:p>
        </w:tc>
      </w:tr>
      <w:tr w:rsidR="004B4862" w:rsidRPr="0080067D" w14:paraId="04EEFC62" w14:textId="77777777" w:rsidTr="009E6573">
        <w:trPr>
          <w:trHeight w:val="692"/>
          <w:jc w:val="center"/>
        </w:trPr>
        <w:tc>
          <w:tcPr>
            <w:tcW w:w="703" w:type="dxa"/>
            <w:tcBorders>
              <w:top w:val="nil"/>
              <w:left w:val="single" w:sz="4" w:space="0" w:color="auto"/>
              <w:bottom w:val="single" w:sz="4" w:space="0" w:color="auto"/>
              <w:right w:val="single" w:sz="4" w:space="0" w:color="auto"/>
            </w:tcBorders>
            <w:shd w:val="clear" w:color="000000" w:fill="FFFFFF"/>
            <w:vAlign w:val="center"/>
          </w:tcPr>
          <w:p w14:paraId="119EE010" w14:textId="77777777" w:rsidR="004B4862" w:rsidRPr="0080067D" w:rsidRDefault="004B4862" w:rsidP="009E6573">
            <w:pPr>
              <w:jc w:val="center"/>
              <w:rPr>
                <w:color w:val="000000" w:themeColor="text1"/>
              </w:rPr>
            </w:pPr>
            <w:r w:rsidRPr="0080067D">
              <w:rPr>
                <w:color w:val="000000" w:themeColor="text1"/>
              </w:rPr>
              <w:t>1.3.</w:t>
            </w:r>
          </w:p>
        </w:tc>
        <w:tc>
          <w:tcPr>
            <w:tcW w:w="3687" w:type="dxa"/>
            <w:tcBorders>
              <w:top w:val="nil"/>
              <w:left w:val="single" w:sz="4" w:space="0" w:color="auto"/>
              <w:bottom w:val="single" w:sz="4" w:space="0" w:color="auto"/>
              <w:right w:val="single" w:sz="4" w:space="0" w:color="auto"/>
            </w:tcBorders>
            <w:shd w:val="clear" w:color="000000" w:fill="FFFFFF"/>
            <w:vAlign w:val="center"/>
          </w:tcPr>
          <w:p w14:paraId="1706879A" w14:textId="77777777" w:rsidR="004B4862" w:rsidRPr="0080067D" w:rsidRDefault="004B4862" w:rsidP="009E6573">
            <w:pPr>
              <w:rPr>
                <w:color w:val="000000" w:themeColor="text1"/>
              </w:rPr>
            </w:pPr>
            <w:r w:rsidRPr="0080067D">
              <w:rPr>
                <w:color w:val="000000" w:themeColor="text1"/>
              </w:rPr>
              <w:t xml:space="preserve">Население </w:t>
            </w:r>
          </w:p>
          <w:p w14:paraId="708CE4DA" w14:textId="77777777" w:rsidR="004B4862" w:rsidRPr="0080067D" w:rsidRDefault="004B4862" w:rsidP="009E6573">
            <w:pPr>
              <w:rPr>
                <w:color w:val="000000" w:themeColor="text1"/>
              </w:rPr>
            </w:pPr>
            <w:r w:rsidRPr="0080067D">
              <w:rPr>
                <w:color w:val="000000" w:themeColor="text1"/>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68346B17"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3DFD40C6"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37AAC997" w14:textId="77777777" w:rsidR="004B4862" w:rsidRPr="0080067D" w:rsidRDefault="004B4862" w:rsidP="009E6573">
            <w:pPr>
              <w:jc w:val="center"/>
              <w:rPr>
                <w:color w:val="000000" w:themeColor="text1"/>
              </w:rPr>
            </w:pPr>
            <w:r>
              <w:rPr>
                <w:color w:val="000000" w:themeColor="text1"/>
              </w:rPr>
              <w:t>14,49</w:t>
            </w:r>
          </w:p>
        </w:tc>
        <w:tc>
          <w:tcPr>
            <w:tcW w:w="1134" w:type="dxa"/>
            <w:tcBorders>
              <w:top w:val="nil"/>
              <w:left w:val="nil"/>
              <w:bottom w:val="single" w:sz="4" w:space="0" w:color="auto"/>
              <w:right w:val="single" w:sz="4" w:space="0" w:color="auto"/>
            </w:tcBorders>
            <w:shd w:val="clear" w:color="000000" w:fill="FFFFFF"/>
            <w:vAlign w:val="center"/>
          </w:tcPr>
          <w:p w14:paraId="2E0481A5" w14:textId="77777777" w:rsidR="004B4862" w:rsidRPr="0080067D" w:rsidRDefault="004B4862" w:rsidP="009E6573">
            <w:pPr>
              <w:jc w:val="center"/>
              <w:rPr>
                <w:color w:val="000000" w:themeColor="text1"/>
              </w:rPr>
            </w:pPr>
            <w:r>
              <w:rPr>
                <w:color w:val="000000" w:themeColor="text1"/>
              </w:rPr>
              <w:t>14,49</w:t>
            </w:r>
          </w:p>
        </w:tc>
        <w:tc>
          <w:tcPr>
            <w:tcW w:w="1134" w:type="dxa"/>
            <w:tcBorders>
              <w:top w:val="nil"/>
              <w:left w:val="nil"/>
              <w:bottom w:val="single" w:sz="4" w:space="0" w:color="auto"/>
              <w:right w:val="single" w:sz="4" w:space="0" w:color="auto"/>
            </w:tcBorders>
            <w:shd w:val="clear" w:color="000000" w:fill="FFFFFF"/>
            <w:vAlign w:val="center"/>
          </w:tcPr>
          <w:p w14:paraId="7DEE5DF8"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3C97FACA"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2D7CEF6D"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2CF9EC7C"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0AF21A41" w14:textId="77777777" w:rsidR="004B4862" w:rsidRPr="0080067D" w:rsidRDefault="004B4862" w:rsidP="009E6573">
            <w:pPr>
              <w:jc w:val="center"/>
              <w:rPr>
                <w:color w:val="000000" w:themeColor="text1"/>
              </w:rPr>
            </w:pPr>
            <w:r w:rsidRPr="0080067D">
              <w:rPr>
                <w:color w:val="000000" w:themeColor="text1"/>
              </w:rPr>
              <w:t>-</w:t>
            </w:r>
          </w:p>
        </w:tc>
        <w:tc>
          <w:tcPr>
            <w:tcW w:w="1139" w:type="dxa"/>
            <w:tcBorders>
              <w:top w:val="nil"/>
              <w:left w:val="nil"/>
              <w:bottom w:val="single" w:sz="4" w:space="0" w:color="auto"/>
              <w:right w:val="single" w:sz="4" w:space="0" w:color="auto"/>
            </w:tcBorders>
            <w:shd w:val="clear" w:color="000000" w:fill="FFFFFF"/>
            <w:vAlign w:val="center"/>
          </w:tcPr>
          <w:p w14:paraId="04E5F4DA" w14:textId="77777777" w:rsidR="004B4862" w:rsidRPr="0080067D" w:rsidRDefault="004B4862" w:rsidP="009E6573">
            <w:pPr>
              <w:jc w:val="center"/>
              <w:rPr>
                <w:color w:val="000000" w:themeColor="text1"/>
              </w:rPr>
            </w:pPr>
            <w:r w:rsidRPr="0080067D">
              <w:rPr>
                <w:color w:val="000000" w:themeColor="text1"/>
              </w:rPr>
              <w:t>-</w:t>
            </w:r>
          </w:p>
        </w:tc>
      </w:tr>
      <w:tr w:rsidR="004B4862" w:rsidRPr="0080067D" w14:paraId="6614E59A" w14:textId="77777777" w:rsidTr="009E6573">
        <w:trPr>
          <w:trHeight w:val="716"/>
          <w:jc w:val="center"/>
        </w:trPr>
        <w:tc>
          <w:tcPr>
            <w:tcW w:w="703" w:type="dxa"/>
            <w:tcBorders>
              <w:top w:val="nil"/>
              <w:left w:val="single" w:sz="4" w:space="0" w:color="auto"/>
              <w:bottom w:val="single" w:sz="4" w:space="0" w:color="auto"/>
              <w:right w:val="single" w:sz="4" w:space="0" w:color="auto"/>
            </w:tcBorders>
            <w:shd w:val="clear" w:color="000000" w:fill="FFFFFF"/>
            <w:vAlign w:val="center"/>
          </w:tcPr>
          <w:p w14:paraId="5F54DD05" w14:textId="77777777" w:rsidR="004B4862" w:rsidRPr="0080067D" w:rsidRDefault="004B4862" w:rsidP="009E6573">
            <w:pPr>
              <w:jc w:val="center"/>
              <w:rPr>
                <w:color w:val="000000" w:themeColor="text1"/>
              </w:rPr>
            </w:pPr>
            <w:r w:rsidRPr="0080067D">
              <w:rPr>
                <w:color w:val="000000" w:themeColor="text1"/>
              </w:rPr>
              <w:t>1.4.</w:t>
            </w:r>
          </w:p>
        </w:tc>
        <w:tc>
          <w:tcPr>
            <w:tcW w:w="3687" w:type="dxa"/>
            <w:tcBorders>
              <w:top w:val="nil"/>
              <w:left w:val="single" w:sz="4" w:space="0" w:color="auto"/>
              <w:bottom w:val="single" w:sz="4" w:space="0" w:color="auto"/>
              <w:right w:val="single" w:sz="4" w:space="0" w:color="auto"/>
            </w:tcBorders>
            <w:shd w:val="clear" w:color="000000" w:fill="FFFFFF"/>
            <w:vAlign w:val="center"/>
          </w:tcPr>
          <w:p w14:paraId="55AFE31B" w14:textId="77777777" w:rsidR="004B4862" w:rsidRPr="0080067D" w:rsidRDefault="004B4862" w:rsidP="009E6573">
            <w:pPr>
              <w:rPr>
                <w:color w:val="000000" w:themeColor="text1"/>
              </w:rPr>
            </w:pPr>
            <w:r w:rsidRPr="0080067D">
              <w:rPr>
                <w:color w:val="000000" w:themeColor="text1"/>
              </w:rPr>
              <w:t>Прочие потребители</w:t>
            </w:r>
          </w:p>
          <w:p w14:paraId="57A857ED" w14:textId="77777777" w:rsidR="004B4862" w:rsidRPr="0080067D" w:rsidRDefault="004B4862" w:rsidP="009E6573">
            <w:pPr>
              <w:rPr>
                <w:color w:val="000000" w:themeColor="text1"/>
              </w:rPr>
            </w:pPr>
            <w:r w:rsidRPr="0080067D">
              <w:rPr>
                <w:color w:val="000000" w:themeColor="text1"/>
              </w:rPr>
              <w:t xml:space="preserve"> (НДС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7042061F"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2FF1CA19"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69E2FE37" w14:textId="77777777" w:rsidR="004B4862" w:rsidRPr="0080067D" w:rsidRDefault="004B4862" w:rsidP="009E6573">
            <w:pPr>
              <w:jc w:val="center"/>
              <w:rPr>
                <w:color w:val="000000" w:themeColor="text1"/>
              </w:rPr>
            </w:pPr>
            <w:r>
              <w:rPr>
                <w:color w:val="000000" w:themeColor="text1"/>
              </w:rPr>
              <w:t>14,49</w:t>
            </w:r>
          </w:p>
        </w:tc>
        <w:tc>
          <w:tcPr>
            <w:tcW w:w="1134" w:type="dxa"/>
            <w:tcBorders>
              <w:top w:val="nil"/>
              <w:left w:val="nil"/>
              <w:bottom w:val="single" w:sz="4" w:space="0" w:color="auto"/>
              <w:right w:val="single" w:sz="4" w:space="0" w:color="auto"/>
            </w:tcBorders>
            <w:shd w:val="clear" w:color="000000" w:fill="FFFFFF"/>
            <w:vAlign w:val="center"/>
          </w:tcPr>
          <w:p w14:paraId="443F7BB7" w14:textId="77777777" w:rsidR="004B4862" w:rsidRPr="0080067D" w:rsidRDefault="004B4862" w:rsidP="009E6573">
            <w:pPr>
              <w:jc w:val="center"/>
              <w:rPr>
                <w:color w:val="000000" w:themeColor="text1"/>
              </w:rPr>
            </w:pPr>
            <w:r>
              <w:rPr>
                <w:color w:val="000000" w:themeColor="text1"/>
              </w:rPr>
              <w:t>14,49</w:t>
            </w:r>
          </w:p>
        </w:tc>
        <w:tc>
          <w:tcPr>
            <w:tcW w:w="1134" w:type="dxa"/>
            <w:tcBorders>
              <w:top w:val="nil"/>
              <w:left w:val="nil"/>
              <w:bottom w:val="single" w:sz="4" w:space="0" w:color="auto"/>
              <w:right w:val="single" w:sz="4" w:space="0" w:color="auto"/>
            </w:tcBorders>
            <w:shd w:val="clear" w:color="000000" w:fill="FFFFFF"/>
            <w:vAlign w:val="center"/>
          </w:tcPr>
          <w:p w14:paraId="5279FF5C"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2D464B22"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7CBD219A"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7EBF115E"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030A503E" w14:textId="77777777" w:rsidR="004B4862" w:rsidRPr="0080067D" w:rsidRDefault="004B4862" w:rsidP="009E6573">
            <w:pPr>
              <w:jc w:val="center"/>
              <w:rPr>
                <w:color w:val="000000" w:themeColor="text1"/>
              </w:rPr>
            </w:pPr>
            <w:r w:rsidRPr="0080067D">
              <w:rPr>
                <w:color w:val="000000" w:themeColor="text1"/>
              </w:rPr>
              <w:t>-</w:t>
            </w:r>
          </w:p>
        </w:tc>
        <w:tc>
          <w:tcPr>
            <w:tcW w:w="1139" w:type="dxa"/>
            <w:tcBorders>
              <w:top w:val="nil"/>
              <w:left w:val="nil"/>
              <w:bottom w:val="single" w:sz="4" w:space="0" w:color="auto"/>
              <w:right w:val="single" w:sz="4" w:space="0" w:color="auto"/>
            </w:tcBorders>
            <w:shd w:val="clear" w:color="000000" w:fill="FFFFFF"/>
            <w:vAlign w:val="center"/>
          </w:tcPr>
          <w:p w14:paraId="3DB50F33" w14:textId="77777777" w:rsidR="004B4862" w:rsidRPr="0080067D" w:rsidRDefault="004B4862" w:rsidP="009E6573">
            <w:pPr>
              <w:jc w:val="center"/>
              <w:rPr>
                <w:color w:val="000000" w:themeColor="text1"/>
              </w:rPr>
            </w:pPr>
            <w:r w:rsidRPr="0080067D">
              <w:rPr>
                <w:color w:val="000000" w:themeColor="text1"/>
              </w:rPr>
              <w:t>-</w:t>
            </w:r>
          </w:p>
        </w:tc>
      </w:tr>
      <w:tr w:rsidR="004B4862" w:rsidRPr="0080067D" w14:paraId="768E1278" w14:textId="77777777" w:rsidTr="009E6573">
        <w:trPr>
          <w:trHeight w:val="337"/>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4AB94021" w14:textId="77777777" w:rsidR="004B4862" w:rsidRPr="0080067D" w:rsidRDefault="004B4862" w:rsidP="009E6573">
            <w:pPr>
              <w:jc w:val="center"/>
              <w:rPr>
                <w:color w:val="000000" w:themeColor="text1"/>
              </w:rPr>
            </w:pPr>
            <w:r w:rsidRPr="0080067D">
              <w:rPr>
                <w:color w:val="000000" w:themeColor="text1"/>
              </w:rPr>
              <w:t>1</w:t>
            </w:r>
          </w:p>
        </w:tc>
        <w:tc>
          <w:tcPr>
            <w:tcW w:w="3687" w:type="dxa"/>
            <w:tcBorders>
              <w:top w:val="single" w:sz="4" w:space="0" w:color="auto"/>
              <w:left w:val="single" w:sz="4" w:space="0" w:color="auto"/>
              <w:bottom w:val="single" w:sz="4" w:space="0" w:color="auto"/>
              <w:right w:val="single" w:sz="4" w:space="0" w:color="auto"/>
            </w:tcBorders>
            <w:shd w:val="clear" w:color="000000" w:fill="FFFFFF"/>
            <w:vAlign w:val="center"/>
          </w:tcPr>
          <w:p w14:paraId="3FDDFD24" w14:textId="77777777" w:rsidR="004B4862" w:rsidRPr="0080067D" w:rsidRDefault="004B4862" w:rsidP="009E6573">
            <w:pPr>
              <w:jc w:val="center"/>
              <w:rPr>
                <w:color w:val="000000" w:themeColor="text1"/>
              </w:rPr>
            </w:pPr>
            <w:r w:rsidRPr="0080067D">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452F09" w14:textId="77777777" w:rsidR="004B4862" w:rsidRPr="0080067D" w:rsidRDefault="004B4862" w:rsidP="009E6573">
            <w:pPr>
              <w:jc w:val="center"/>
              <w:rPr>
                <w:color w:val="000000" w:themeColor="text1"/>
              </w:rPr>
            </w:pPr>
            <w:r w:rsidRPr="0080067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2A47C1" w14:textId="77777777" w:rsidR="004B4862" w:rsidRPr="0080067D" w:rsidRDefault="004B4862" w:rsidP="009E6573">
            <w:pPr>
              <w:jc w:val="center"/>
              <w:rPr>
                <w:color w:val="000000" w:themeColor="text1"/>
              </w:rPr>
            </w:pPr>
            <w:r w:rsidRPr="0080067D">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0FAF00" w14:textId="77777777" w:rsidR="004B4862" w:rsidRPr="0080067D" w:rsidRDefault="004B4862" w:rsidP="009E6573">
            <w:pPr>
              <w:jc w:val="center"/>
              <w:rPr>
                <w:color w:val="000000" w:themeColor="text1"/>
              </w:rPr>
            </w:pPr>
            <w:r w:rsidRPr="0080067D">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B95E74" w14:textId="77777777" w:rsidR="004B4862" w:rsidRPr="0080067D" w:rsidRDefault="004B4862" w:rsidP="009E6573">
            <w:pPr>
              <w:jc w:val="center"/>
              <w:rPr>
                <w:color w:val="000000" w:themeColor="text1"/>
              </w:rPr>
            </w:pPr>
            <w:r w:rsidRPr="0080067D">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695E9B" w14:textId="77777777" w:rsidR="004B4862" w:rsidRPr="0080067D" w:rsidRDefault="004B4862" w:rsidP="009E6573">
            <w:pPr>
              <w:jc w:val="center"/>
              <w:rPr>
                <w:color w:val="000000" w:themeColor="text1"/>
              </w:rPr>
            </w:pPr>
            <w:r w:rsidRPr="0080067D">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5F51AD" w14:textId="77777777" w:rsidR="004B4862" w:rsidRPr="0080067D" w:rsidRDefault="004B4862" w:rsidP="009E6573">
            <w:pPr>
              <w:jc w:val="center"/>
              <w:rPr>
                <w:color w:val="000000" w:themeColor="text1"/>
              </w:rPr>
            </w:pPr>
            <w:r w:rsidRPr="0080067D">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CD2CF2" w14:textId="77777777" w:rsidR="004B4862" w:rsidRPr="0080067D" w:rsidRDefault="004B4862" w:rsidP="009E6573">
            <w:pPr>
              <w:jc w:val="center"/>
              <w:rPr>
                <w:color w:val="000000" w:themeColor="text1"/>
              </w:rPr>
            </w:pPr>
            <w:r w:rsidRPr="0080067D">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420440" w14:textId="77777777" w:rsidR="004B4862" w:rsidRPr="0080067D" w:rsidRDefault="004B4862" w:rsidP="009E6573">
            <w:pPr>
              <w:jc w:val="center"/>
              <w:rPr>
                <w:color w:val="000000" w:themeColor="text1"/>
              </w:rPr>
            </w:pPr>
            <w:r w:rsidRPr="0080067D">
              <w:rPr>
                <w:color w:val="000000" w:themeColor="text1"/>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A9D7E7" w14:textId="77777777" w:rsidR="004B4862" w:rsidRPr="0080067D" w:rsidRDefault="004B4862" w:rsidP="009E6573">
            <w:pPr>
              <w:jc w:val="center"/>
              <w:rPr>
                <w:color w:val="000000" w:themeColor="text1"/>
              </w:rPr>
            </w:pPr>
            <w:r w:rsidRPr="0080067D">
              <w:rPr>
                <w:color w:val="000000" w:themeColor="text1"/>
              </w:rPr>
              <w:t>11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65CCA2CA" w14:textId="77777777" w:rsidR="004B4862" w:rsidRPr="0080067D" w:rsidRDefault="004B4862" w:rsidP="009E6573">
            <w:pPr>
              <w:jc w:val="center"/>
              <w:rPr>
                <w:color w:val="000000" w:themeColor="text1"/>
              </w:rPr>
            </w:pPr>
            <w:r w:rsidRPr="0080067D">
              <w:rPr>
                <w:color w:val="000000" w:themeColor="text1"/>
              </w:rPr>
              <w:t>12</w:t>
            </w:r>
          </w:p>
        </w:tc>
      </w:tr>
      <w:tr w:rsidR="004B4862" w:rsidRPr="0080067D" w14:paraId="7584B4DA" w14:textId="77777777" w:rsidTr="009E6573">
        <w:trPr>
          <w:trHeight w:val="337"/>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36785CC" w14:textId="77777777" w:rsidR="004B4862" w:rsidRPr="0080067D" w:rsidRDefault="004B4862" w:rsidP="009E6573">
            <w:pPr>
              <w:jc w:val="center"/>
              <w:rPr>
                <w:color w:val="000000" w:themeColor="text1"/>
              </w:rPr>
            </w:pPr>
            <w:r w:rsidRPr="0080067D">
              <w:rPr>
                <w:color w:val="000000" w:themeColor="text1"/>
              </w:rPr>
              <w:t>2. Водоотведение</w:t>
            </w:r>
          </w:p>
        </w:tc>
      </w:tr>
      <w:tr w:rsidR="004B4862" w:rsidRPr="0080067D" w14:paraId="61867128" w14:textId="77777777" w:rsidTr="009E6573">
        <w:trPr>
          <w:trHeight w:val="744"/>
          <w:jc w:val="center"/>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7F1B15EA" w14:textId="77777777" w:rsidR="004B4862" w:rsidRPr="0080067D" w:rsidRDefault="004B4862" w:rsidP="009E6573">
            <w:pPr>
              <w:jc w:val="center"/>
              <w:rPr>
                <w:color w:val="000000" w:themeColor="text1"/>
              </w:rPr>
            </w:pPr>
            <w:r w:rsidRPr="0080067D">
              <w:rPr>
                <w:color w:val="000000" w:themeColor="text1"/>
              </w:rPr>
              <w:t>2.1.</w:t>
            </w:r>
          </w:p>
        </w:tc>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4D24A2A0" w14:textId="77777777" w:rsidR="004B4862" w:rsidRPr="0080067D" w:rsidRDefault="004B4862" w:rsidP="009E6573">
            <w:pPr>
              <w:rPr>
                <w:color w:val="000000" w:themeColor="text1"/>
              </w:rPr>
            </w:pPr>
            <w:r w:rsidRPr="0080067D">
              <w:rPr>
                <w:color w:val="000000" w:themeColor="text1"/>
              </w:rPr>
              <w:t xml:space="preserve">Население   </w:t>
            </w:r>
          </w:p>
          <w:p w14:paraId="117FAE44" w14:textId="77777777" w:rsidR="004B4862" w:rsidRPr="0080067D" w:rsidRDefault="004B4862" w:rsidP="009E6573">
            <w:pPr>
              <w:rPr>
                <w:color w:val="000000" w:themeColor="text1"/>
              </w:rPr>
            </w:pPr>
            <w:r w:rsidRPr="0080067D">
              <w:rPr>
                <w:color w:val="000000" w:themeColor="text1"/>
              </w:rPr>
              <w:t>(с НДС) *</w:t>
            </w:r>
          </w:p>
        </w:tc>
        <w:tc>
          <w:tcPr>
            <w:tcW w:w="1134" w:type="dxa"/>
            <w:tcBorders>
              <w:top w:val="nil"/>
              <w:left w:val="nil"/>
              <w:bottom w:val="single" w:sz="4" w:space="0" w:color="auto"/>
              <w:right w:val="single" w:sz="4" w:space="0" w:color="auto"/>
            </w:tcBorders>
            <w:shd w:val="clear" w:color="000000" w:fill="FFFFFF"/>
            <w:vAlign w:val="center"/>
          </w:tcPr>
          <w:p w14:paraId="6A4D2DE2" w14:textId="77777777" w:rsidR="004B4862" w:rsidRPr="0080067D" w:rsidRDefault="004B4862" w:rsidP="009E6573">
            <w:pPr>
              <w:jc w:val="center"/>
              <w:rPr>
                <w:color w:val="000000" w:themeColor="text1"/>
              </w:rPr>
            </w:pPr>
            <w:r w:rsidRPr="0080067D">
              <w:rPr>
                <w:color w:val="000000" w:themeColor="text1"/>
              </w:rPr>
              <w:t>14,44</w:t>
            </w:r>
          </w:p>
        </w:tc>
        <w:tc>
          <w:tcPr>
            <w:tcW w:w="1134" w:type="dxa"/>
            <w:tcBorders>
              <w:top w:val="nil"/>
              <w:left w:val="nil"/>
              <w:bottom w:val="single" w:sz="4" w:space="0" w:color="auto"/>
              <w:right w:val="single" w:sz="4" w:space="0" w:color="auto"/>
            </w:tcBorders>
            <w:shd w:val="clear" w:color="000000" w:fill="FFFFFF"/>
            <w:vAlign w:val="center"/>
          </w:tcPr>
          <w:p w14:paraId="2DE6265F" w14:textId="77777777" w:rsidR="004B4862" w:rsidRPr="0080067D" w:rsidRDefault="004B4862" w:rsidP="009E6573">
            <w:pPr>
              <w:jc w:val="center"/>
              <w:rPr>
                <w:color w:val="000000" w:themeColor="text1"/>
              </w:rPr>
            </w:pPr>
            <w:r w:rsidRPr="0080067D">
              <w:rPr>
                <w:color w:val="000000" w:themeColor="text1"/>
              </w:rPr>
              <w:t>14,44</w:t>
            </w:r>
          </w:p>
        </w:tc>
        <w:tc>
          <w:tcPr>
            <w:tcW w:w="1134" w:type="dxa"/>
            <w:tcBorders>
              <w:top w:val="nil"/>
              <w:left w:val="nil"/>
              <w:bottom w:val="single" w:sz="4" w:space="0" w:color="auto"/>
              <w:right w:val="single" w:sz="4" w:space="0" w:color="auto"/>
            </w:tcBorders>
            <w:shd w:val="clear" w:color="000000" w:fill="FFFFFF"/>
            <w:vAlign w:val="center"/>
          </w:tcPr>
          <w:p w14:paraId="715ADA3C"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457313D3"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6ACC725F" w14:textId="77777777" w:rsidR="004B4862" w:rsidRPr="0080067D" w:rsidRDefault="004B4862" w:rsidP="009E6573">
            <w:pPr>
              <w:jc w:val="center"/>
              <w:rPr>
                <w:color w:val="000000" w:themeColor="text1"/>
              </w:rPr>
            </w:pPr>
            <w:r w:rsidRPr="0080067D">
              <w:rPr>
                <w:color w:val="000000" w:themeColor="text1"/>
              </w:rPr>
              <w:t>15,43</w:t>
            </w:r>
          </w:p>
        </w:tc>
        <w:tc>
          <w:tcPr>
            <w:tcW w:w="1134" w:type="dxa"/>
            <w:tcBorders>
              <w:top w:val="nil"/>
              <w:left w:val="nil"/>
              <w:bottom w:val="single" w:sz="4" w:space="0" w:color="auto"/>
              <w:right w:val="single" w:sz="4" w:space="0" w:color="auto"/>
            </w:tcBorders>
            <w:shd w:val="clear" w:color="000000" w:fill="FFFFFF"/>
            <w:vAlign w:val="center"/>
          </w:tcPr>
          <w:p w14:paraId="404C95DB" w14:textId="77777777" w:rsidR="004B4862" w:rsidRPr="0080067D" w:rsidRDefault="004B4862" w:rsidP="009E6573">
            <w:pPr>
              <w:jc w:val="center"/>
              <w:rPr>
                <w:color w:val="000000" w:themeColor="text1"/>
              </w:rPr>
            </w:pPr>
            <w:r w:rsidRPr="0080067D">
              <w:rPr>
                <w:color w:val="000000" w:themeColor="text1"/>
              </w:rPr>
              <w:t>15,43</w:t>
            </w:r>
          </w:p>
        </w:tc>
        <w:tc>
          <w:tcPr>
            <w:tcW w:w="1134" w:type="dxa"/>
            <w:tcBorders>
              <w:top w:val="nil"/>
              <w:left w:val="nil"/>
              <w:bottom w:val="single" w:sz="4" w:space="0" w:color="auto"/>
              <w:right w:val="single" w:sz="4" w:space="0" w:color="auto"/>
            </w:tcBorders>
            <w:shd w:val="clear" w:color="000000" w:fill="FFFFFF"/>
            <w:vAlign w:val="center"/>
          </w:tcPr>
          <w:p w14:paraId="551DC966" w14:textId="77777777" w:rsidR="004B4862" w:rsidRPr="0080067D" w:rsidRDefault="004B4862" w:rsidP="009E6573">
            <w:pPr>
              <w:jc w:val="center"/>
              <w:rPr>
                <w:color w:val="000000" w:themeColor="text1"/>
              </w:rPr>
            </w:pPr>
            <w:r w:rsidRPr="0080067D">
              <w:rPr>
                <w:color w:val="000000" w:themeColor="text1"/>
              </w:rPr>
              <w:t>14,65</w:t>
            </w:r>
          </w:p>
        </w:tc>
        <w:tc>
          <w:tcPr>
            <w:tcW w:w="1134" w:type="dxa"/>
            <w:tcBorders>
              <w:top w:val="nil"/>
              <w:left w:val="nil"/>
              <w:bottom w:val="single" w:sz="4" w:space="0" w:color="auto"/>
              <w:right w:val="single" w:sz="4" w:space="0" w:color="auto"/>
            </w:tcBorders>
            <w:shd w:val="clear" w:color="000000" w:fill="FFFFFF"/>
            <w:vAlign w:val="center"/>
          </w:tcPr>
          <w:p w14:paraId="72C43BE6" w14:textId="77777777" w:rsidR="004B4862" w:rsidRPr="0080067D" w:rsidRDefault="004B4862" w:rsidP="009E6573">
            <w:pPr>
              <w:jc w:val="center"/>
              <w:rPr>
                <w:color w:val="000000" w:themeColor="text1"/>
              </w:rPr>
            </w:pPr>
            <w:r w:rsidRPr="0080067D">
              <w:rPr>
                <w:color w:val="000000" w:themeColor="text1"/>
              </w:rPr>
              <w:t>14,65</w:t>
            </w:r>
          </w:p>
        </w:tc>
        <w:tc>
          <w:tcPr>
            <w:tcW w:w="1134" w:type="dxa"/>
            <w:tcBorders>
              <w:top w:val="nil"/>
              <w:left w:val="nil"/>
              <w:bottom w:val="single" w:sz="4" w:space="0" w:color="auto"/>
              <w:right w:val="single" w:sz="4" w:space="0" w:color="auto"/>
            </w:tcBorders>
            <w:shd w:val="clear" w:color="000000" w:fill="FFFFFF"/>
            <w:vAlign w:val="center"/>
          </w:tcPr>
          <w:p w14:paraId="6D3ACB55" w14:textId="77777777" w:rsidR="004B4862" w:rsidRPr="0080067D" w:rsidRDefault="004B4862" w:rsidP="009E6573">
            <w:pPr>
              <w:jc w:val="center"/>
              <w:rPr>
                <w:color w:val="000000" w:themeColor="text1"/>
              </w:rPr>
            </w:pPr>
            <w:r w:rsidRPr="0080067D">
              <w:rPr>
                <w:color w:val="000000" w:themeColor="text1"/>
              </w:rPr>
              <w:t>14,65</w:t>
            </w:r>
          </w:p>
        </w:tc>
        <w:tc>
          <w:tcPr>
            <w:tcW w:w="1139" w:type="dxa"/>
            <w:tcBorders>
              <w:top w:val="nil"/>
              <w:left w:val="nil"/>
              <w:bottom w:val="single" w:sz="4" w:space="0" w:color="auto"/>
              <w:right w:val="single" w:sz="4" w:space="0" w:color="auto"/>
            </w:tcBorders>
            <w:shd w:val="clear" w:color="000000" w:fill="FFFFFF"/>
            <w:vAlign w:val="center"/>
          </w:tcPr>
          <w:p w14:paraId="03976190" w14:textId="77777777" w:rsidR="004B4862" w:rsidRPr="0080067D" w:rsidRDefault="004B4862" w:rsidP="009E6573">
            <w:pPr>
              <w:jc w:val="center"/>
              <w:rPr>
                <w:color w:val="000000" w:themeColor="text1"/>
              </w:rPr>
            </w:pPr>
            <w:r w:rsidRPr="0080067D">
              <w:rPr>
                <w:color w:val="000000" w:themeColor="text1"/>
              </w:rPr>
              <w:t>15,56</w:t>
            </w:r>
          </w:p>
        </w:tc>
      </w:tr>
      <w:tr w:rsidR="004B4862" w:rsidRPr="0080067D" w14:paraId="752E911A" w14:textId="77777777" w:rsidTr="009E6573">
        <w:trPr>
          <w:trHeight w:val="698"/>
          <w:jc w:val="center"/>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7DAFECEF" w14:textId="77777777" w:rsidR="004B4862" w:rsidRPr="0080067D" w:rsidRDefault="004B4862" w:rsidP="009E6573">
            <w:pPr>
              <w:jc w:val="center"/>
              <w:rPr>
                <w:color w:val="000000" w:themeColor="text1"/>
              </w:rPr>
            </w:pPr>
            <w:r w:rsidRPr="0080067D">
              <w:rPr>
                <w:color w:val="000000" w:themeColor="text1"/>
              </w:rPr>
              <w:t>2.2.</w:t>
            </w:r>
          </w:p>
        </w:tc>
        <w:tc>
          <w:tcPr>
            <w:tcW w:w="3687" w:type="dxa"/>
            <w:tcBorders>
              <w:top w:val="nil"/>
              <w:left w:val="single" w:sz="4" w:space="0" w:color="auto"/>
              <w:bottom w:val="single" w:sz="4" w:space="0" w:color="auto"/>
              <w:right w:val="single" w:sz="4" w:space="0" w:color="auto"/>
            </w:tcBorders>
            <w:shd w:val="clear" w:color="000000" w:fill="FFFFFF"/>
            <w:vAlign w:val="center"/>
            <w:hideMark/>
          </w:tcPr>
          <w:p w14:paraId="6121921F" w14:textId="77777777" w:rsidR="004B4862" w:rsidRPr="0080067D" w:rsidRDefault="004B4862" w:rsidP="009E6573">
            <w:pPr>
              <w:rPr>
                <w:color w:val="000000" w:themeColor="text1"/>
              </w:rPr>
            </w:pPr>
            <w:r w:rsidRPr="0080067D">
              <w:rPr>
                <w:color w:val="000000" w:themeColor="text1"/>
              </w:rPr>
              <w:t>Прочие потребители</w:t>
            </w:r>
          </w:p>
          <w:p w14:paraId="5FEF8E7E" w14:textId="77777777" w:rsidR="004B4862" w:rsidRPr="0080067D" w:rsidRDefault="004B4862" w:rsidP="009E6573">
            <w:pPr>
              <w:rPr>
                <w:color w:val="000000" w:themeColor="text1"/>
              </w:rPr>
            </w:pPr>
            <w:r w:rsidRPr="0080067D">
              <w:rPr>
                <w:color w:val="000000" w:themeColor="text1"/>
              </w:rPr>
              <w:t>(без НДС)</w:t>
            </w:r>
          </w:p>
        </w:tc>
        <w:tc>
          <w:tcPr>
            <w:tcW w:w="1134" w:type="dxa"/>
            <w:tcBorders>
              <w:top w:val="nil"/>
              <w:left w:val="nil"/>
              <w:bottom w:val="single" w:sz="4" w:space="0" w:color="auto"/>
              <w:right w:val="single" w:sz="4" w:space="0" w:color="auto"/>
            </w:tcBorders>
            <w:shd w:val="clear" w:color="000000" w:fill="FFFFFF"/>
            <w:vAlign w:val="center"/>
          </w:tcPr>
          <w:p w14:paraId="043A72CF" w14:textId="77777777" w:rsidR="004B4862" w:rsidRPr="0080067D" w:rsidRDefault="004B4862" w:rsidP="009E6573">
            <w:pPr>
              <w:jc w:val="center"/>
              <w:rPr>
                <w:color w:val="000000" w:themeColor="text1"/>
              </w:rPr>
            </w:pPr>
            <w:r w:rsidRPr="0080067D">
              <w:rPr>
                <w:color w:val="000000" w:themeColor="text1"/>
              </w:rPr>
              <w:t>12,03</w:t>
            </w:r>
          </w:p>
        </w:tc>
        <w:tc>
          <w:tcPr>
            <w:tcW w:w="1134" w:type="dxa"/>
            <w:tcBorders>
              <w:top w:val="nil"/>
              <w:left w:val="nil"/>
              <w:bottom w:val="single" w:sz="4" w:space="0" w:color="auto"/>
              <w:right w:val="single" w:sz="4" w:space="0" w:color="auto"/>
            </w:tcBorders>
            <w:shd w:val="clear" w:color="000000" w:fill="FFFFFF"/>
            <w:vAlign w:val="center"/>
          </w:tcPr>
          <w:p w14:paraId="51532C6A" w14:textId="77777777" w:rsidR="004B4862" w:rsidRPr="0080067D" w:rsidRDefault="004B4862" w:rsidP="009E6573">
            <w:pPr>
              <w:jc w:val="center"/>
              <w:rPr>
                <w:color w:val="000000" w:themeColor="text1"/>
              </w:rPr>
            </w:pPr>
            <w:r w:rsidRPr="0080067D">
              <w:rPr>
                <w:color w:val="000000" w:themeColor="text1"/>
              </w:rPr>
              <w:t>12,03</w:t>
            </w:r>
          </w:p>
        </w:tc>
        <w:tc>
          <w:tcPr>
            <w:tcW w:w="1134" w:type="dxa"/>
            <w:tcBorders>
              <w:top w:val="nil"/>
              <w:left w:val="nil"/>
              <w:bottom w:val="single" w:sz="4" w:space="0" w:color="auto"/>
              <w:right w:val="single" w:sz="4" w:space="0" w:color="auto"/>
            </w:tcBorders>
            <w:shd w:val="clear" w:color="000000" w:fill="FFFFFF"/>
            <w:vAlign w:val="center"/>
          </w:tcPr>
          <w:p w14:paraId="7EDBC7B4"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5089457E"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3D3BCB6A" w14:textId="77777777" w:rsidR="004B4862" w:rsidRPr="0080067D" w:rsidRDefault="004B4862" w:rsidP="009E6573">
            <w:pPr>
              <w:jc w:val="center"/>
              <w:rPr>
                <w:color w:val="000000" w:themeColor="text1"/>
              </w:rPr>
            </w:pPr>
            <w:r w:rsidRPr="0080067D">
              <w:rPr>
                <w:color w:val="000000" w:themeColor="text1"/>
              </w:rPr>
              <w:t>12,86</w:t>
            </w:r>
          </w:p>
        </w:tc>
        <w:tc>
          <w:tcPr>
            <w:tcW w:w="1134" w:type="dxa"/>
            <w:tcBorders>
              <w:top w:val="nil"/>
              <w:left w:val="nil"/>
              <w:bottom w:val="single" w:sz="4" w:space="0" w:color="auto"/>
              <w:right w:val="single" w:sz="4" w:space="0" w:color="auto"/>
            </w:tcBorders>
            <w:shd w:val="clear" w:color="000000" w:fill="FFFFFF"/>
            <w:vAlign w:val="center"/>
          </w:tcPr>
          <w:p w14:paraId="39F776C7" w14:textId="77777777" w:rsidR="004B4862" w:rsidRPr="0080067D" w:rsidRDefault="004B4862" w:rsidP="009E6573">
            <w:pPr>
              <w:jc w:val="center"/>
              <w:rPr>
                <w:color w:val="000000" w:themeColor="text1"/>
              </w:rPr>
            </w:pPr>
            <w:r w:rsidRPr="0080067D">
              <w:rPr>
                <w:color w:val="000000" w:themeColor="text1"/>
              </w:rPr>
              <w:t>12,86</w:t>
            </w:r>
          </w:p>
        </w:tc>
        <w:tc>
          <w:tcPr>
            <w:tcW w:w="1134" w:type="dxa"/>
            <w:tcBorders>
              <w:top w:val="nil"/>
              <w:left w:val="nil"/>
              <w:bottom w:val="single" w:sz="4" w:space="0" w:color="auto"/>
              <w:right w:val="single" w:sz="4" w:space="0" w:color="auto"/>
            </w:tcBorders>
            <w:shd w:val="clear" w:color="000000" w:fill="FFFFFF"/>
            <w:vAlign w:val="center"/>
          </w:tcPr>
          <w:p w14:paraId="65947EE4" w14:textId="77777777" w:rsidR="004B4862" w:rsidRPr="0080067D" w:rsidRDefault="004B4862" w:rsidP="009E6573">
            <w:pPr>
              <w:jc w:val="center"/>
              <w:rPr>
                <w:color w:val="000000" w:themeColor="text1"/>
              </w:rPr>
            </w:pPr>
            <w:r w:rsidRPr="0080067D">
              <w:rPr>
                <w:color w:val="000000" w:themeColor="text1"/>
              </w:rPr>
              <w:t>12,21</w:t>
            </w:r>
          </w:p>
        </w:tc>
        <w:tc>
          <w:tcPr>
            <w:tcW w:w="1134" w:type="dxa"/>
            <w:tcBorders>
              <w:top w:val="nil"/>
              <w:left w:val="nil"/>
              <w:bottom w:val="single" w:sz="4" w:space="0" w:color="auto"/>
              <w:right w:val="single" w:sz="4" w:space="0" w:color="auto"/>
            </w:tcBorders>
            <w:shd w:val="clear" w:color="000000" w:fill="FFFFFF"/>
            <w:vAlign w:val="center"/>
          </w:tcPr>
          <w:p w14:paraId="0CD4DF6D" w14:textId="77777777" w:rsidR="004B4862" w:rsidRPr="0080067D" w:rsidRDefault="004B4862" w:rsidP="009E6573">
            <w:pPr>
              <w:jc w:val="center"/>
              <w:rPr>
                <w:color w:val="000000" w:themeColor="text1"/>
              </w:rPr>
            </w:pPr>
            <w:r w:rsidRPr="0080067D">
              <w:rPr>
                <w:color w:val="000000" w:themeColor="text1"/>
              </w:rPr>
              <w:t>12,21</w:t>
            </w:r>
          </w:p>
        </w:tc>
        <w:tc>
          <w:tcPr>
            <w:tcW w:w="1134" w:type="dxa"/>
            <w:tcBorders>
              <w:top w:val="nil"/>
              <w:left w:val="nil"/>
              <w:bottom w:val="single" w:sz="4" w:space="0" w:color="auto"/>
              <w:right w:val="single" w:sz="4" w:space="0" w:color="auto"/>
            </w:tcBorders>
            <w:shd w:val="clear" w:color="000000" w:fill="FFFFFF"/>
            <w:vAlign w:val="center"/>
          </w:tcPr>
          <w:p w14:paraId="5D8C0FF8" w14:textId="77777777" w:rsidR="004B4862" w:rsidRPr="0080067D" w:rsidRDefault="004B4862" w:rsidP="009E6573">
            <w:pPr>
              <w:jc w:val="center"/>
              <w:rPr>
                <w:color w:val="000000" w:themeColor="text1"/>
              </w:rPr>
            </w:pPr>
            <w:r w:rsidRPr="0080067D">
              <w:rPr>
                <w:color w:val="000000" w:themeColor="text1"/>
              </w:rPr>
              <w:t>12,21</w:t>
            </w:r>
          </w:p>
        </w:tc>
        <w:tc>
          <w:tcPr>
            <w:tcW w:w="1139" w:type="dxa"/>
            <w:tcBorders>
              <w:top w:val="nil"/>
              <w:left w:val="nil"/>
              <w:bottom w:val="single" w:sz="4" w:space="0" w:color="auto"/>
              <w:right w:val="single" w:sz="4" w:space="0" w:color="auto"/>
            </w:tcBorders>
            <w:shd w:val="clear" w:color="000000" w:fill="FFFFFF"/>
            <w:vAlign w:val="center"/>
          </w:tcPr>
          <w:p w14:paraId="614D7FD9" w14:textId="77777777" w:rsidR="004B4862" w:rsidRPr="0080067D" w:rsidRDefault="004B4862" w:rsidP="009E6573">
            <w:pPr>
              <w:jc w:val="center"/>
              <w:rPr>
                <w:color w:val="000000" w:themeColor="text1"/>
              </w:rPr>
            </w:pPr>
            <w:r w:rsidRPr="0080067D">
              <w:rPr>
                <w:color w:val="000000" w:themeColor="text1"/>
              </w:rPr>
              <w:t>12,97</w:t>
            </w:r>
          </w:p>
        </w:tc>
      </w:tr>
      <w:tr w:rsidR="004B4862" w:rsidRPr="0080067D" w14:paraId="6BA10691" w14:textId="77777777" w:rsidTr="009E6573">
        <w:trPr>
          <w:trHeight w:val="69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16819A85" w14:textId="77777777" w:rsidR="004B4862" w:rsidRPr="0080067D" w:rsidRDefault="004B4862" w:rsidP="009E6573">
            <w:pPr>
              <w:jc w:val="center"/>
              <w:rPr>
                <w:color w:val="000000" w:themeColor="text1"/>
              </w:rPr>
            </w:pPr>
            <w:r w:rsidRPr="0080067D">
              <w:rPr>
                <w:color w:val="000000" w:themeColor="text1"/>
              </w:rPr>
              <w:t>2.3.</w:t>
            </w:r>
          </w:p>
        </w:tc>
        <w:tc>
          <w:tcPr>
            <w:tcW w:w="3687" w:type="dxa"/>
            <w:tcBorders>
              <w:top w:val="nil"/>
              <w:left w:val="single" w:sz="4" w:space="0" w:color="auto"/>
              <w:bottom w:val="single" w:sz="4" w:space="0" w:color="auto"/>
              <w:right w:val="single" w:sz="4" w:space="0" w:color="auto"/>
            </w:tcBorders>
            <w:shd w:val="clear" w:color="000000" w:fill="FFFFFF"/>
            <w:vAlign w:val="center"/>
          </w:tcPr>
          <w:p w14:paraId="05118E67" w14:textId="77777777" w:rsidR="004B4862" w:rsidRPr="0080067D" w:rsidRDefault="004B4862" w:rsidP="009E6573">
            <w:pPr>
              <w:rPr>
                <w:color w:val="000000" w:themeColor="text1"/>
              </w:rPr>
            </w:pPr>
            <w:r w:rsidRPr="0080067D">
              <w:rPr>
                <w:color w:val="000000" w:themeColor="text1"/>
              </w:rPr>
              <w:t xml:space="preserve">Население </w:t>
            </w:r>
          </w:p>
          <w:p w14:paraId="0D90ADBC" w14:textId="77777777" w:rsidR="004B4862" w:rsidRPr="0080067D" w:rsidRDefault="004B4862" w:rsidP="009E6573">
            <w:pPr>
              <w:rPr>
                <w:color w:val="000000" w:themeColor="text1"/>
              </w:rPr>
            </w:pPr>
            <w:r w:rsidRPr="0080067D">
              <w:rPr>
                <w:color w:val="000000" w:themeColor="text1"/>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0265AE23"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11D627F8"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5FC811DC" w14:textId="77777777" w:rsidR="004B4862" w:rsidRPr="0080067D" w:rsidRDefault="004B4862" w:rsidP="009E6573">
            <w:pPr>
              <w:jc w:val="center"/>
              <w:rPr>
                <w:color w:val="000000" w:themeColor="text1"/>
              </w:rPr>
            </w:pPr>
            <w:r>
              <w:rPr>
                <w:color w:val="000000" w:themeColor="text1"/>
              </w:rPr>
              <w:t>7,68</w:t>
            </w:r>
          </w:p>
        </w:tc>
        <w:tc>
          <w:tcPr>
            <w:tcW w:w="1134" w:type="dxa"/>
            <w:tcBorders>
              <w:top w:val="nil"/>
              <w:left w:val="nil"/>
              <w:bottom w:val="single" w:sz="4" w:space="0" w:color="auto"/>
              <w:right w:val="single" w:sz="4" w:space="0" w:color="auto"/>
            </w:tcBorders>
            <w:shd w:val="clear" w:color="000000" w:fill="FFFFFF"/>
            <w:vAlign w:val="center"/>
          </w:tcPr>
          <w:p w14:paraId="196221AE" w14:textId="77777777" w:rsidR="004B4862" w:rsidRPr="0080067D" w:rsidRDefault="004B4862" w:rsidP="009E6573">
            <w:pPr>
              <w:jc w:val="center"/>
              <w:rPr>
                <w:color w:val="000000" w:themeColor="text1"/>
              </w:rPr>
            </w:pPr>
            <w:r>
              <w:rPr>
                <w:color w:val="000000" w:themeColor="text1"/>
              </w:rPr>
              <w:t>7,68</w:t>
            </w:r>
          </w:p>
        </w:tc>
        <w:tc>
          <w:tcPr>
            <w:tcW w:w="1134" w:type="dxa"/>
            <w:tcBorders>
              <w:top w:val="nil"/>
              <w:left w:val="nil"/>
              <w:bottom w:val="single" w:sz="4" w:space="0" w:color="auto"/>
              <w:right w:val="single" w:sz="4" w:space="0" w:color="auto"/>
            </w:tcBorders>
            <w:shd w:val="clear" w:color="000000" w:fill="FFFFFF"/>
            <w:vAlign w:val="center"/>
          </w:tcPr>
          <w:p w14:paraId="64B2D43E"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3B854C07"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03C28BE7"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597DCAD9"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49DBCDEF" w14:textId="77777777" w:rsidR="004B4862" w:rsidRPr="0080067D" w:rsidRDefault="004B4862" w:rsidP="009E6573">
            <w:pPr>
              <w:jc w:val="center"/>
              <w:rPr>
                <w:color w:val="000000" w:themeColor="text1"/>
              </w:rPr>
            </w:pPr>
            <w:r w:rsidRPr="0080067D">
              <w:rPr>
                <w:color w:val="000000" w:themeColor="text1"/>
              </w:rPr>
              <w:t>-</w:t>
            </w:r>
          </w:p>
        </w:tc>
        <w:tc>
          <w:tcPr>
            <w:tcW w:w="1139" w:type="dxa"/>
            <w:tcBorders>
              <w:top w:val="nil"/>
              <w:left w:val="nil"/>
              <w:bottom w:val="single" w:sz="4" w:space="0" w:color="auto"/>
              <w:right w:val="single" w:sz="4" w:space="0" w:color="auto"/>
            </w:tcBorders>
            <w:shd w:val="clear" w:color="000000" w:fill="FFFFFF"/>
            <w:vAlign w:val="center"/>
          </w:tcPr>
          <w:p w14:paraId="10782145" w14:textId="77777777" w:rsidR="004B4862" w:rsidRPr="0080067D" w:rsidRDefault="004B4862" w:rsidP="009E6573">
            <w:pPr>
              <w:jc w:val="center"/>
              <w:rPr>
                <w:color w:val="000000" w:themeColor="text1"/>
              </w:rPr>
            </w:pPr>
            <w:r w:rsidRPr="0080067D">
              <w:rPr>
                <w:color w:val="000000" w:themeColor="text1"/>
              </w:rPr>
              <w:t>-</w:t>
            </w:r>
          </w:p>
        </w:tc>
      </w:tr>
      <w:tr w:rsidR="004B4862" w:rsidRPr="0080067D" w14:paraId="07C4E164" w14:textId="77777777" w:rsidTr="009E6573">
        <w:trPr>
          <w:trHeight w:val="691"/>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1B85D2DA" w14:textId="77777777" w:rsidR="004B4862" w:rsidRPr="0080067D" w:rsidRDefault="004B4862" w:rsidP="009E6573">
            <w:pPr>
              <w:jc w:val="center"/>
              <w:rPr>
                <w:color w:val="000000" w:themeColor="text1"/>
              </w:rPr>
            </w:pPr>
            <w:r w:rsidRPr="0080067D">
              <w:rPr>
                <w:color w:val="000000" w:themeColor="text1"/>
              </w:rPr>
              <w:t>2.4.</w:t>
            </w:r>
          </w:p>
        </w:tc>
        <w:tc>
          <w:tcPr>
            <w:tcW w:w="3687" w:type="dxa"/>
            <w:tcBorders>
              <w:top w:val="nil"/>
              <w:left w:val="single" w:sz="4" w:space="0" w:color="auto"/>
              <w:bottom w:val="single" w:sz="4" w:space="0" w:color="auto"/>
              <w:right w:val="single" w:sz="4" w:space="0" w:color="auto"/>
            </w:tcBorders>
            <w:shd w:val="clear" w:color="000000" w:fill="FFFFFF"/>
            <w:vAlign w:val="center"/>
          </w:tcPr>
          <w:p w14:paraId="77F6B781" w14:textId="77777777" w:rsidR="004B4862" w:rsidRPr="0080067D" w:rsidRDefault="004B4862" w:rsidP="009E6573">
            <w:pPr>
              <w:rPr>
                <w:color w:val="000000" w:themeColor="text1"/>
              </w:rPr>
            </w:pPr>
            <w:r w:rsidRPr="0080067D">
              <w:rPr>
                <w:color w:val="000000" w:themeColor="text1"/>
              </w:rPr>
              <w:t xml:space="preserve">Прочие потребители </w:t>
            </w:r>
          </w:p>
          <w:p w14:paraId="4EEAC68D" w14:textId="77777777" w:rsidR="004B4862" w:rsidRPr="0080067D" w:rsidRDefault="004B4862" w:rsidP="009E6573">
            <w:pPr>
              <w:rPr>
                <w:color w:val="000000" w:themeColor="text1"/>
              </w:rPr>
            </w:pPr>
            <w:r w:rsidRPr="0080067D">
              <w:rPr>
                <w:color w:val="000000" w:themeColor="text1"/>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1FCFDE46"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048EEF1C"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7A77CA2D" w14:textId="77777777" w:rsidR="004B4862" w:rsidRPr="0080067D" w:rsidRDefault="004B4862" w:rsidP="009E6573">
            <w:pPr>
              <w:jc w:val="center"/>
              <w:rPr>
                <w:color w:val="000000" w:themeColor="text1"/>
              </w:rPr>
            </w:pPr>
            <w:r>
              <w:rPr>
                <w:color w:val="000000" w:themeColor="text1"/>
              </w:rPr>
              <w:t>7,68</w:t>
            </w:r>
          </w:p>
        </w:tc>
        <w:tc>
          <w:tcPr>
            <w:tcW w:w="1134" w:type="dxa"/>
            <w:tcBorders>
              <w:top w:val="nil"/>
              <w:left w:val="nil"/>
              <w:bottom w:val="single" w:sz="4" w:space="0" w:color="auto"/>
              <w:right w:val="single" w:sz="4" w:space="0" w:color="auto"/>
            </w:tcBorders>
            <w:shd w:val="clear" w:color="000000" w:fill="FFFFFF"/>
            <w:vAlign w:val="center"/>
          </w:tcPr>
          <w:p w14:paraId="60942BB6" w14:textId="77777777" w:rsidR="004B4862" w:rsidRPr="0080067D" w:rsidRDefault="004B4862" w:rsidP="009E6573">
            <w:pPr>
              <w:jc w:val="center"/>
              <w:rPr>
                <w:color w:val="000000" w:themeColor="text1"/>
              </w:rPr>
            </w:pPr>
            <w:r>
              <w:rPr>
                <w:color w:val="000000" w:themeColor="text1"/>
              </w:rPr>
              <w:t>7,68</w:t>
            </w:r>
          </w:p>
        </w:tc>
        <w:tc>
          <w:tcPr>
            <w:tcW w:w="1134" w:type="dxa"/>
            <w:tcBorders>
              <w:top w:val="nil"/>
              <w:left w:val="nil"/>
              <w:bottom w:val="single" w:sz="4" w:space="0" w:color="auto"/>
              <w:right w:val="single" w:sz="4" w:space="0" w:color="auto"/>
            </w:tcBorders>
            <w:shd w:val="clear" w:color="000000" w:fill="FFFFFF"/>
            <w:vAlign w:val="center"/>
          </w:tcPr>
          <w:p w14:paraId="2F5DDFA0"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3F58D64A"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4E21B491"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7E18F6CA" w14:textId="77777777" w:rsidR="004B4862" w:rsidRPr="0080067D" w:rsidRDefault="004B4862" w:rsidP="009E6573">
            <w:pPr>
              <w:jc w:val="center"/>
              <w:rPr>
                <w:color w:val="000000" w:themeColor="text1"/>
              </w:rPr>
            </w:pPr>
            <w:r w:rsidRPr="0080067D">
              <w:rPr>
                <w:color w:val="000000" w:themeColor="text1"/>
              </w:rPr>
              <w:t>-</w:t>
            </w:r>
          </w:p>
        </w:tc>
        <w:tc>
          <w:tcPr>
            <w:tcW w:w="1134" w:type="dxa"/>
            <w:tcBorders>
              <w:top w:val="nil"/>
              <w:left w:val="nil"/>
              <w:bottom w:val="single" w:sz="4" w:space="0" w:color="auto"/>
              <w:right w:val="single" w:sz="4" w:space="0" w:color="auto"/>
            </w:tcBorders>
            <w:shd w:val="clear" w:color="000000" w:fill="FFFFFF"/>
            <w:vAlign w:val="center"/>
          </w:tcPr>
          <w:p w14:paraId="1EC0949A" w14:textId="77777777" w:rsidR="004B4862" w:rsidRPr="0080067D" w:rsidRDefault="004B4862" w:rsidP="009E6573">
            <w:pPr>
              <w:jc w:val="center"/>
              <w:rPr>
                <w:color w:val="000000" w:themeColor="text1"/>
              </w:rPr>
            </w:pPr>
            <w:r w:rsidRPr="0080067D">
              <w:rPr>
                <w:color w:val="000000" w:themeColor="text1"/>
              </w:rPr>
              <w:t>-</w:t>
            </w:r>
          </w:p>
        </w:tc>
        <w:tc>
          <w:tcPr>
            <w:tcW w:w="1139" w:type="dxa"/>
            <w:tcBorders>
              <w:top w:val="nil"/>
              <w:left w:val="nil"/>
              <w:bottom w:val="single" w:sz="4" w:space="0" w:color="auto"/>
              <w:right w:val="single" w:sz="4" w:space="0" w:color="auto"/>
            </w:tcBorders>
            <w:shd w:val="clear" w:color="000000" w:fill="FFFFFF"/>
            <w:vAlign w:val="center"/>
          </w:tcPr>
          <w:p w14:paraId="5D119D1A" w14:textId="77777777" w:rsidR="004B4862" w:rsidRPr="0080067D" w:rsidRDefault="004B4862" w:rsidP="009E6573">
            <w:pPr>
              <w:jc w:val="center"/>
              <w:rPr>
                <w:color w:val="000000" w:themeColor="text1"/>
              </w:rPr>
            </w:pPr>
            <w:r w:rsidRPr="0080067D">
              <w:rPr>
                <w:color w:val="000000" w:themeColor="text1"/>
              </w:rPr>
              <w:t>-</w:t>
            </w:r>
          </w:p>
        </w:tc>
      </w:tr>
    </w:tbl>
    <w:p w14:paraId="27075EDE" w14:textId="77777777" w:rsidR="004B4862" w:rsidRDefault="004B4862" w:rsidP="004B4862">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r>
        <w:rPr>
          <w:color w:val="000000" w:themeColor="text1"/>
          <w:sz w:val="28"/>
          <w:szCs w:val="28"/>
        </w:rPr>
        <w:t xml:space="preserve">                                  </w:t>
      </w:r>
    </w:p>
    <w:p w14:paraId="60CF4490" w14:textId="77777777" w:rsidR="004B4862" w:rsidRPr="004E1A9D" w:rsidRDefault="004B4862" w:rsidP="004B4862">
      <w:pPr>
        <w:ind w:firstLine="709"/>
        <w:jc w:val="right"/>
        <w:rPr>
          <w:color w:val="000000" w:themeColor="text1"/>
          <w:sz w:val="28"/>
          <w:szCs w:val="28"/>
        </w:rPr>
      </w:pPr>
      <w:r>
        <w:rPr>
          <w:color w:val="000000" w:themeColor="text1"/>
          <w:sz w:val="28"/>
          <w:szCs w:val="28"/>
        </w:rPr>
        <w:t xml:space="preserve"> ».</w:t>
      </w:r>
    </w:p>
    <w:p w14:paraId="663C3D91" w14:textId="25C34A47" w:rsidR="00ED290F" w:rsidRPr="003A15BC" w:rsidRDefault="00ED290F" w:rsidP="00ED290F">
      <w:pPr>
        <w:tabs>
          <w:tab w:val="left" w:pos="851"/>
          <w:tab w:val="left" w:pos="1134"/>
        </w:tabs>
        <w:autoSpaceDE w:val="0"/>
        <w:autoSpaceDN w:val="0"/>
        <w:adjustRightInd w:val="0"/>
        <w:ind w:firstLine="709"/>
        <w:jc w:val="both"/>
        <w:rPr>
          <w:sz w:val="28"/>
          <w:szCs w:val="28"/>
        </w:rPr>
      </w:pPr>
    </w:p>
    <w:p w14:paraId="5A20D88E" w14:textId="2F4EC8D6" w:rsidR="004D79C7" w:rsidRDefault="004D79C7" w:rsidP="0038201C">
      <w:pPr>
        <w:ind w:firstLine="11057"/>
        <w:jc w:val="both"/>
        <w:rPr>
          <w:sz w:val="28"/>
          <w:szCs w:val="28"/>
        </w:rPr>
      </w:pPr>
    </w:p>
    <w:sectPr w:rsidR="004D79C7" w:rsidSect="004B4862">
      <w:pgSz w:w="16838" w:h="11906" w:orient="landscape"/>
      <w:pgMar w:top="1134" w:right="851" w:bottom="850"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9E6573" w:rsidRDefault="009E6573" w:rsidP="00943C6C">
      <w:r>
        <w:separator/>
      </w:r>
    </w:p>
  </w:endnote>
  <w:endnote w:type="continuationSeparator" w:id="0">
    <w:p w14:paraId="0A7E21C1" w14:textId="77777777" w:rsidR="009E6573" w:rsidRDefault="009E6573"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9E6573" w:rsidRDefault="009E6573"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9E6573" w:rsidRDefault="009E657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7BB3C4C3" w:rsidR="009E6573" w:rsidRDefault="009E6573" w:rsidP="00952467">
    <w:pPr>
      <w:pStyle w:val="aa"/>
      <w:jc w:val="center"/>
    </w:pPr>
    <w:bookmarkStart w:id="8" w:name="_Hlk29557944"/>
    <w:bookmarkStart w:id="9" w:name="_Hlk29557945"/>
    <w:bookmarkStart w:id="10" w:name="_Hlk29557947"/>
    <w:bookmarkStart w:id="11" w:name="_Hlk29557948"/>
    <w:bookmarkStart w:id="12" w:name="_Hlk29557965"/>
    <w:bookmarkStart w:id="13" w:name="_Hlk29557966"/>
    <w:bookmarkStart w:id="14" w:name="_Hlk29819169"/>
    <w:bookmarkStart w:id="15" w:name="_Hlk29819170"/>
    <w:bookmarkStart w:id="16" w:name="_Hlk29819204"/>
    <w:bookmarkStart w:id="17" w:name="_Hlk29819205"/>
    <w:r>
      <w:t>Протокол № 6 заседания Правления РЭК КО от 11.02.</w:t>
    </w:r>
    <w:bookmarkEnd w:id="8"/>
    <w:bookmarkEnd w:id="9"/>
    <w:bookmarkEnd w:id="10"/>
    <w:bookmarkEnd w:id="11"/>
    <w:bookmarkEnd w:id="12"/>
    <w:bookmarkEnd w:id="13"/>
    <w:bookmarkEnd w:id="14"/>
    <w:bookmarkEnd w:id="15"/>
    <w:bookmarkEnd w:id="16"/>
    <w:bookmarkEnd w:id="17"/>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C1BD" w14:textId="77777777" w:rsidR="009E6573" w:rsidRDefault="009E6573" w:rsidP="00C768D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9E6573" w:rsidRDefault="009E6573" w:rsidP="00943C6C">
      <w:r>
        <w:separator/>
      </w:r>
    </w:p>
  </w:footnote>
  <w:footnote w:type="continuationSeparator" w:id="0">
    <w:p w14:paraId="1101E1D2" w14:textId="77777777" w:rsidR="009E6573" w:rsidRDefault="009E6573"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94E" w14:textId="77777777" w:rsidR="009E6573" w:rsidRDefault="009E6573"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FDB6DD" w14:textId="77777777" w:rsidR="009E6573" w:rsidRDefault="009E657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7707" w14:textId="77777777" w:rsidR="009E6573" w:rsidRDefault="009E6573"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B343264" w14:textId="77777777" w:rsidR="009E6573" w:rsidRDefault="009E6573" w:rsidP="00C768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11" w15:restartNumberingAfterBreak="0">
    <w:nsid w:val="064B1AB1"/>
    <w:multiLevelType w:val="multilevel"/>
    <w:tmpl w:val="A01A8D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3" w15:restartNumberingAfterBreak="0">
    <w:nsid w:val="1D2C48D3"/>
    <w:multiLevelType w:val="hybridMultilevel"/>
    <w:tmpl w:val="3E9A28B6"/>
    <w:lvl w:ilvl="0" w:tplc="9FE495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583D96"/>
    <w:multiLevelType w:val="hybridMultilevel"/>
    <w:tmpl w:val="A47CBA00"/>
    <w:lvl w:ilvl="0" w:tplc="04190001">
      <w:start w:val="1"/>
      <w:numFmt w:val="bullet"/>
      <w:lvlText w:val=""/>
      <w:lvlJc w:val="left"/>
      <w:pPr>
        <w:ind w:left="1440" w:hanging="360"/>
      </w:pPr>
      <w:rPr>
        <w:rFonts w:ascii="Symbol" w:hAnsi="Symbol"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B4522F4"/>
    <w:multiLevelType w:val="hybridMultilevel"/>
    <w:tmpl w:val="1B2A7A70"/>
    <w:lvl w:ilvl="0" w:tplc="0868C2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DC21F7C"/>
    <w:multiLevelType w:val="hybridMultilevel"/>
    <w:tmpl w:val="85F6C088"/>
    <w:lvl w:ilvl="0" w:tplc="F02A103E">
      <w:start w:val="1"/>
      <w:numFmt w:val="upperRoman"/>
      <w:lvlText w:val="%1."/>
      <w:lvlJc w:val="left"/>
      <w:pPr>
        <w:ind w:left="199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0D3143"/>
    <w:multiLevelType w:val="hybridMultilevel"/>
    <w:tmpl w:val="046E2D2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2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439619C0"/>
    <w:multiLevelType w:val="hybridMultilevel"/>
    <w:tmpl w:val="151E7B36"/>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4F9588D"/>
    <w:multiLevelType w:val="hybridMultilevel"/>
    <w:tmpl w:val="3D96051E"/>
    <w:lvl w:ilvl="0" w:tplc="7DF22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6EF5071"/>
    <w:multiLevelType w:val="hybridMultilevel"/>
    <w:tmpl w:val="A53A5080"/>
    <w:lvl w:ilvl="0" w:tplc="C23C168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58A625FA"/>
    <w:multiLevelType w:val="hybridMultilevel"/>
    <w:tmpl w:val="20C691D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lvl>
    <w:lvl w:ilvl="2">
      <w:start w:val="1"/>
      <w:numFmt w:val="decimal"/>
      <w:isLgl/>
      <w:lvlText w:val="%1.%2.%3."/>
      <w:lvlJc w:val="left"/>
      <w:pPr>
        <w:ind w:left="2279" w:hanging="720"/>
      </w:pPr>
    </w:lvl>
    <w:lvl w:ilvl="3">
      <w:start w:val="1"/>
      <w:numFmt w:val="decimal"/>
      <w:isLgl/>
      <w:lvlText w:val="%1.%2.%3.%4."/>
      <w:lvlJc w:val="left"/>
      <w:pPr>
        <w:ind w:left="2639" w:hanging="1080"/>
      </w:pPr>
    </w:lvl>
    <w:lvl w:ilvl="4">
      <w:start w:val="1"/>
      <w:numFmt w:val="decimal"/>
      <w:isLgl/>
      <w:lvlText w:val="%1.%2.%3.%4.%5."/>
      <w:lvlJc w:val="left"/>
      <w:pPr>
        <w:ind w:left="2639" w:hanging="1080"/>
      </w:pPr>
    </w:lvl>
    <w:lvl w:ilvl="5">
      <w:start w:val="1"/>
      <w:numFmt w:val="decimal"/>
      <w:isLgl/>
      <w:lvlText w:val="%1.%2.%3.%4.%5.%6."/>
      <w:lvlJc w:val="left"/>
      <w:pPr>
        <w:ind w:left="2999" w:hanging="1440"/>
      </w:pPr>
    </w:lvl>
    <w:lvl w:ilvl="6">
      <w:start w:val="1"/>
      <w:numFmt w:val="decimal"/>
      <w:isLgl/>
      <w:lvlText w:val="%1.%2.%3.%4.%5.%6.%7."/>
      <w:lvlJc w:val="left"/>
      <w:pPr>
        <w:ind w:left="3359" w:hanging="1800"/>
      </w:pPr>
    </w:lvl>
    <w:lvl w:ilvl="7">
      <w:start w:val="1"/>
      <w:numFmt w:val="decimal"/>
      <w:isLgl/>
      <w:lvlText w:val="%1.%2.%3.%4.%5.%6.%7.%8."/>
      <w:lvlJc w:val="left"/>
      <w:pPr>
        <w:ind w:left="3359" w:hanging="1800"/>
      </w:pPr>
    </w:lvl>
    <w:lvl w:ilvl="8">
      <w:start w:val="1"/>
      <w:numFmt w:val="decimal"/>
      <w:isLgl/>
      <w:lvlText w:val="%1.%2.%3.%4.%5.%6.%7.%8.%9."/>
      <w:lvlJc w:val="left"/>
      <w:pPr>
        <w:ind w:left="3719" w:hanging="2160"/>
      </w:pPr>
    </w:lvl>
  </w:abstractNum>
  <w:abstractNum w:abstractNumId="37" w15:restartNumberingAfterBreak="0">
    <w:nsid w:val="654715BC"/>
    <w:multiLevelType w:val="hybridMultilevel"/>
    <w:tmpl w:val="49D877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74A4ADF"/>
    <w:multiLevelType w:val="hybridMultilevel"/>
    <w:tmpl w:val="1F569A42"/>
    <w:lvl w:ilvl="0" w:tplc="452AF1CE">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15:restartNumberingAfterBreak="0">
    <w:nsid w:val="6B8F1E2D"/>
    <w:multiLevelType w:val="hybridMultilevel"/>
    <w:tmpl w:val="7CCACBF4"/>
    <w:lvl w:ilvl="0" w:tplc="F6965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4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7"/>
  </w:num>
  <w:num w:numId="2">
    <w:abstractNumId w:val="2"/>
  </w:num>
  <w:num w:numId="3">
    <w:abstractNumId w:val="0"/>
  </w:num>
  <w:num w:numId="4">
    <w:abstractNumId w:val="3"/>
  </w:num>
  <w:num w:numId="5">
    <w:abstractNumId w:val="1"/>
  </w:num>
  <w:num w:numId="6">
    <w:abstractNumId w:val="26"/>
  </w:num>
  <w:num w:numId="7">
    <w:abstractNumId w:val="15"/>
  </w:num>
  <w:num w:numId="8">
    <w:abstractNumId w:val="23"/>
  </w:num>
  <w:num w:numId="9">
    <w:abstractNumId w:val="12"/>
  </w:num>
  <w:num w:numId="10">
    <w:abstractNumId w:val="18"/>
  </w:num>
  <w:num w:numId="11">
    <w:abstractNumId w:val="27"/>
  </w:num>
  <w:num w:numId="12">
    <w:abstractNumId w:val="33"/>
  </w:num>
  <w:num w:numId="13">
    <w:abstractNumId w:val="30"/>
  </w:num>
  <w:num w:numId="14">
    <w:abstractNumId w:val="43"/>
  </w:num>
  <w:num w:numId="15">
    <w:abstractNumId w:val="8"/>
  </w:num>
  <w:num w:numId="16">
    <w:abstractNumId w:val="25"/>
  </w:num>
  <w:num w:numId="17">
    <w:abstractNumId w:val="44"/>
  </w:num>
  <w:num w:numId="18">
    <w:abstractNumId w:val="16"/>
  </w:num>
  <w:num w:numId="19">
    <w:abstractNumId w:val="9"/>
  </w:num>
  <w:num w:numId="20">
    <w:abstractNumId w:val="40"/>
  </w:num>
  <w:num w:numId="21">
    <w:abstractNumId w:val="38"/>
  </w:num>
  <w:num w:numId="22">
    <w:abstractNumId w:val="19"/>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31"/>
  </w:num>
  <w:num w:numId="27">
    <w:abstractNumId w:val="24"/>
  </w:num>
  <w:num w:numId="28">
    <w:abstractNumId w:val="41"/>
  </w:num>
  <w:num w:numId="29">
    <w:abstractNumId w:val="34"/>
  </w:num>
  <w:num w:numId="30">
    <w:abstractNumId w:val="22"/>
  </w:num>
  <w:num w:numId="31">
    <w:abstractNumId w:val="14"/>
  </w:num>
  <w:num w:numId="32">
    <w:abstractNumId w:val="28"/>
  </w:num>
  <w:num w:numId="33">
    <w:abstractNumId w:val="42"/>
  </w:num>
  <w:num w:numId="34">
    <w:abstractNumId w:val="29"/>
  </w:num>
  <w:num w:numId="35">
    <w:abstractNumId w:val="13"/>
  </w:num>
  <w:num w:numId="36">
    <w:abstractNumId w:val="32"/>
  </w:num>
  <w:num w:numId="37">
    <w:abstractNumId w:val="20"/>
  </w:num>
  <w:num w:numId="38">
    <w:abstractNumId w:val="35"/>
  </w:num>
  <w:num w:numId="39">
    <w:abstractNumId w:val="39"/>
  </w:num>
  <w:num w:numId="40">
    <w:abstractNumId w:val="11"/>
  </w:num>
  <w:num w:numId="41">
    <w:abstractNumId w:val="4"/>
    <w:lvlOverride w:ilvl="0">
      <w:lvl w:ilvl="0">
        <w:numFmt w:val="bullet"/>
        <w:lvlText w:val="-"/>
        <w:legacy w:legacy="1" w:legacySpace="0" w:legacyIndent="139"/>
        <w:lvlJc w:val="left"/>
        <w:rPr>
          <w:rFonts w:ascii="Times New Roman" w:hAnsi="Times New Roman" w:hint="default"/>
        </w:rPr>
      </w:lvl>
    </w:lvlOverride>
  </w:num>
  <w:num w:numId="42">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footer" Target="footer3.xml"/><Relationship Id="rId22"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31</Pages>
  <Words>14063</Words>
  <Characters>80165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50</cp:revision>
  <cp:lastPrinted>2020-02-12T06:22:00Z</cp:lastPrinted>
  <dcterms:created xsi:type="dcterms:W3CDTF">2019-12-23T03:40:00Z</dcterms:created>
  <dcterms:modified xsi:type="dcterms:W3CDTF">2020-02-13T06:24:00Z</dcterms:modified>
</cp:coreProperties>
</file>