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115AA153" w:rsidR="001450C6" w:rsidRPr="00FF7934" w:rsidRDefault="001450C6" w:rsidP="001450C6">
      <w:pPr>
        <w:tabs>
          <w:tab w:val="left" w:pos="540"/>
        </w:tabs>
        <w:jc w:val="center"/>
        <w:rPr>
          <w:b/>
        </w:rPr>
      </w:pPr>
      <w:r w:rsidRPr="00C73561">
        <w:rPr>
          <w:b/>
        </w:rPr>
        <w:t xml:space="preserve">ПРОТОКОЛ № </w:t>
      </w:r>
      <w:r w:rsidR="00C30A1A">
        <w:rPr>
          <w:b/>
        </w:rPr>
        <w:t>1</w:t>
      </w:r>
      <w:r w:rsidR="009D2AE7">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5E26CFA3" w:rsidR="00C1453D" w:rsidRPr="00C73561" w:rsidRDefault="009D2AE7" w:rsidP="00C1453D">
      <w:pPr>
        <w:tabs>
          <w:tab w:val="left" w:pos="8619"/>
        </w:tabs>
        <w:jc w:val="both"/>
      </w:pPr>
      <w:r>
        <w:t>10</w:t>
      </w:r>
      <w:r w:rsidR="007407D0" w:rsidRPr="00C73561">
        <w:t>.</w:t>
      </w:r>
      <w:r w:rsidR="00232BB5">
        <w:t>0</w:t>
      </w:r>
      <w:r w:rsidR="00C30A1A">
        <w:t>3</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90A62CD" w14:textId="0C418DB1" w:rsidR="00AA62FD" w:rsidRPr="00C30A1A" w:rsidRDefault="001450C6" w:rsidP="008B39E5">
      <w:pPr>
        <w:ind w:right="-142"/>
        <w:jc w:val="both"/>
        <w:rPr>
          <w:b/>
        </w:rPr>
      </w:pPr>
      <w:r w:rsidRPr="00D57DB8">
        <w:rPr>
          <w:b/>
        </w:rPr>
        <w:t xml:space="preserve">Члены Правления: </w:t>
      </w:r>
      <w:r w:rsidR="0038201C">
        <w:rPr>
          <w:bCs/>
        </w:rPr>
        <w:t>Незнанов П.Г.</w:t>
      </w:r>
      <w:r w:rsidR="002238C3">
        <w:rPr>
          <w:bCs/>
        </w:rPr>
        <w:t xml:space="preserve">, </w:t>
      </w:r>
      <w:proofErr w:type="spellStart"/>
      <w:r w:rsidR="008B39E5">
        <w:rPr>
          <w:bCs/>
        </w:rPr>
        <w:t>Кулеб</w:t>
      </w:r>
      <w:r w:rsidR="00F76467">
        <w:rPr>
          <w:bCs/>
        </w:rPr>
        <w:t>а</w:t>
      </w:r>
      <w:r w:rsidR="008B39E5">
        <w:rPr>
          <w:bCs/>
        </w:rPr>
        <w:t>кин</w:t>
      </w:r>
      <w:proofErr w:type="spellEnd"/>
      <w:r w:rsidR="008B39E5">
        <w:rPr>
          <w:bCs/>
        </w:rPr>
        <w:t xml:space="preserve"> </w:t>
      </w:r>
      <w:r w:rsidR="00F76467">
        <w:rPr>
          <w:bCs/>
        </w:rPr>
        <w:t>С</w:t>
      </w:r>
      <w:r w:rsidR="008B39E5">
        <w:rPr>
          <w:bCs/>
        </w:rPr>
        <w:t>.В.</w:t>
      </w:r>
      <w:r w:rsidR="00A41437">
        <w:rPr>
          <w:bCs/>
        </w:rPr>
        <w:t xml:space="preserve">, </w:t>
      </w:r>
      <w:r w:rsidR="009D2AE7">
        <w:rPr>
          <w:bCs/>
        </w:rPr>
        <w:t xml:space="preserve">Чурсина О.А., </w:t>
      </w:r>
      <w:r w:rsidR="00F44837" w:rsidRPr="00F44837">
        <w:rPr>
          <w:bCs/>
        </w:rPr>
        <w:t>Горовых К.П.</w:t>
      </w:r>
      <w:r w:rsidR="00F44837" w:rsidRPr="00E64801">
        <w:rPr>
          <w:b/>
        </w:rPr>
        <w:t xml:space="preserve"> </w:t>
      </w:r>
      <w:r w:rsidR="00C30A1A">
        <w:rPr>
          <w:b/>
        </w:rPr>
        <w:br/>
      </w:r>
      <w:r w:rsidR="00F44837" w:rsidRPr="00E64801">
        <w:t>(с правом совещательного голоса (не принимает участие в голосовании))</w:t>
      </w:r>
      <w:r w:rsidR="00F44837" w:rsidRPr="000944E6">
        <w:t>.</w:t>
      </w:r>
    </w:p>
    <w:p w14:paraId="043716DC" w14:textId="77777777" w:rsidR="008B39E5" w:rsidRDefault="008B39E5" w:rsidP="008B39E5">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00A242CA" w:rsidR="001E5E95"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r w:rsidR="009D2AE7">
        <w:rPr>
          <w:bCs/>
        </w:rPr>
        <w:t>.</w:t>
      </w:r>
    </w:p>
    <w:p w14:paraId="5E11CE58" w14:textId="77777777" w:rsidR="00C30A1A" w:rsidRPr="00C30A1A" w:rsidRDefault="00C30A1A" w:rsidP="001450C6">
      <w:pPr>
        <w:jc w:val="both"/>
        <w:rPr>
          <w:bCs/>
        </w:rPr>
      </w:pPr>
    </w:p>
    <w:p w14:paraId="64A93193" w14:textId="7BC6182D"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F76467">
        <w:rPr>
          <w:bCs/>
        </w:rPr>
        <w:t>у</w:t>
      </w:r>
      <w:r w:rsidRPr="00BC2E4A">
        <w:rPr>
          <w:bCs/>
        </w:rPr>
        <w:t>.</w:t>
      </w:r>
    </w:p>
    <w:p w14:paraId="0BE10410" w14:textId="77777777" w:rsidR="00C30A1A" w:rsidRDefault="00C30A1A" w:rsidP="00C27E32">
      <w:pPr>
        <w:ind w:firstLine="709"/>
        <w:jc w:val="both"/>
        <w:rPr>
          <w:sz w:val="23"/>
          <w:szCs w:val="23"/>
        </w:rPr>
      </w:pPr>
      <w:r>
        <w:rPr>
          <w:sz w:val="23"/>
          <w:szCs w:val="23"/>
        </w:rPr>
        <w:t xml:space="preserve"> </w:t>
      </w: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9D2AE7" w:rsidRPr="00524D6E" w14:paraId="090E03A0" w14:textId="77777777" w:rsidTr="009D2AE7">
        <w:trPr>
          <w:trHeight w:val="621"/>
          <w:jc w:val="center"/>
        </w:trPr>
        <w:tc>
          <w:tcPr>
            <w:tcW w:w="620" w:type="dxa"/>
            <w:shd w:val="clear" w:color="auto" w:fill="auto"/>
            <w:vAlign w:val="center"/>
          </w:tcPr>
          <w:p w14:paraId="5E29A3B5" w14:textId="77777777" w:rsidR="009D2AE7" w:rsidRDefault="009D2AE7" w:rsidP="009D2AE7">
            <w:pPr>
              <w:jc w:val="center"/>
            </w:pPr>
            <w:r>
              <w:t>1.</w:t>
            </w:r>
          </w:p>
        </w:tc>
        <w:tc>
          <w:tcPr>
            <w:tcW w:w="8780" w:type="dxa"/>
            <w:shd w:val="clear" w:color="auto" w:fill="auto"/>
          </w:tcPr>
          <w:p w14:paraId="7E7A3695" w14:textId="3545DF30" w:rsidR="009D2AE7" w:rsidRPr="0093204B" w:rsidRDefault="009D2AE7" w:rsidP="009D2AE7">
            <w:pPr>
              <w:ind w:left="11" w:right="141"/>
              <w:jc w:val="both"/>
              <w:rPr>
                <w:bCs/>
                <w:kern w:val="32"/>
              </w:rPr>
            </w:pPr>
            <w:r w:rsidRPr="004613AE">
              <w:t xml:space="preserve">Об утверждении инвестиционной программы в сфере теплоснабжения </w:t>
            </w:r>
            <w:r>
              <w:br/>
            </w:r>
            <w:r w:rsidRPr="004613AE">
              <w:t>ООО «</w:t>
            </w:r>
            <w:proofErr w:type="spellStart"/>
            <w:r w:rsidRPr="004613AE">
              <w:t>Теплоресурс</w:t>
            </w:r>
            <w:proofErr w:type="spellEnd"/>
            <w:r w:rsidRPr="004613AE">
              <w:t xml:space="preserve">» </w:t>
            </w:r>
            <w:bookmarkStart w:id="0" w:name="_Hlk23254278"/>
            <w:r w:rsidRPr="004613AE">
              <w:t xml:space="preserve">на потребительском рынке </w:t>
            </w:r>
            <w:bookmarkStart w:id="1" w:name="_Hlk33519049"/>
            <w:bookmarkEnd w:id="0"/>
            <w:proofErr w:type="spellStart"/>
            <w:r w:rsidRPr="004613AE">
              <w:t>Гурьевского</w:t>
            </w:r>
            <w:proofErr w:type="spellEnd"/>
            <w:r w:rsidRPr="004613AE">
              <w:t xml:space="preserve"> муниципального округа</w:t>
            </w:r>
            <w:bookmarkEnd w:id="1"/>
            <w:r>
              <w:t xml:space="preserve"> </w:t>
            </w:r>
            <w:r w:rsidRPr="004613AE">
              <w:t>на</w:t>
            </w:r>
            <w:r>
              <w:t xml:space="preserve"> </w:t>
            </w:r>
            <w:r w:rsidRPr="004613AE">
              <w:t>2020-2030 годы</w:t>
            </w:r>
          </w:p>
        </w:tc>
      </w:tr>
      <w:tr w:rsidR="009D2AE7" w:rsidRPr="00524D6E" w14:paraId="3154BC52" w14:textId="77777777" w:rsidTr="009D2AE7">
        <w:trPr>
          <w:trHeight w:val="621"/>
          <w:jc w:val="center"/>
        </w:trPr>
        <w:tc>
          <w:tcPr>
            <w:tcW w:w="620" w:type="dxa"/>
            <w:shd w:val="clear" w:color="auto" w:fill="auto"/>
            <w:vAlign w:val="center"/>
          </w:tcPr>
          <w:p w14:paraId="627531DD" w14:textId="0806BB7B" w:rsidR="009D2AE7" w:rsidRDefault="009D2AE7" w:rsidP="009D2AE7">
            <w:pPr>
              <w:jc w:val="center"/>
            </w:pPr>
            <w:r>
              <w:t>2.</w:t>
            </w:r>
          </w:p>
        </w:tc>
        <w:tc>
          <w:tcPr>
            <w:tcW w:w="8780" w:type="dxa"/>
            <w:shd w:val="clear" w:color="auto" w:fill="auto"/>
          </w:tcPr>
          <w:p w14:paraId="4506CF8A" w14:textId="743F1338" w:rsidR="009D2AE7" w:rsidRPr="0093204B" w:rsidRDefault="009D2AE7" w:rsidP="009D2AE7">
            <w:pPr>
              <w:ind w:left="11" w:right="141"/>
              <w:jc w:val="both"/>
              <w:rPr>
                <w:bCs/>
                <w:kern w:val="32"/>
              </w:rPr>
            </w:pPr>
            <w:r w:rsidRPr="004613AE">
              <w:t>Об установлении долгосрочных параметров регулирования и долгосрочных тарифов ООО «</w:t>
            </w:r>
            <w:proofErr w:type="spellStart"/>
            <w:r w:rsidRPr="004613AE">
              <w:t>Теплоресурс</w:t>
            </w:r>
            <w:proofErr w:type="spellEnd"/>
            <w:r w:rsidRPr="004613AE">
              <w:t xml:space="preserve">» на тепловую энергию, реализуемую на потребительском рынке </w:t>
            </w:r>
            <w:proofErr w:type="spellStart"/>
            <w:r w:rsidRPr="004613AE">
              <w:t>Гурьевского</w:t>
            </w:r>
            <w:proofErr w:type="spellEnd"/>
            <w:r w:rsidRPr="004613AE">
              <w:t xml:space="preserve"> муниципального округа, на 2020-2030 годы</w:t>
            </w:r>
          </w:p>
        </w:tc>
      </w:tr>
      <w:tr w:rsidR="009D2AE7" w:rsidRPr="00524D6E" w14:paraId="278A9DD8" w14:textId="77777777" w:rsidTr="009D2AE7">
        <w:trPr>
          <w:trHeight w:val="621"/>
          <w:jc w:val="center"/>
        </w:trPr>
        <w:tc>
          <w:tcPr>
            <w:tcW w:w="620" w:type="dxa"/>
            <w:shd w:val="clear" w:color="auto" w:fill="auto"/>
            <w:vAlign w:val="center"/>
          </w:tcPr>
          <w:p w14:paraId="01800E1E" w14:textId="5D30D5CD" w:rsidR="009D2AE7" w:rsidRDefault="009D2AE7" w:rsidP="009D2AE7">
            <w:pPr>
              <w:jc w:val="center"/>
            </w:pPr>
            <w:r>
              <w:t>3.</w:t>
            </w:r>
          </w:p>
        </w:tc>
        <w:tc>
          <w:tcPr>
            <w:tcW w:w="8780" w:type="dxa"/>
            <w:shd w:val="clear" w:color="auto" w:fill="auto"/>
          </w:tcPr>
          <w:p w14:paraId="28AA47A0" w14:textId="32D146D4" w:rsidR="009D2AE7" w:rsidRPr="0093204B" w:rsidRDefault="009D2AE7" w:rsidP="009D2AE7">
            <w:pPr>
              <w:ind w:left="11" w:right="141"/>
              <w:jc w:val="both"/>
              <w:rPr>
                <w:bCs/>
                <w:kern w:val="32"/>
              </w:rPr>
            </w:pPr>
            <w:r w:rsidRPr="004613AE">
              <w:t>Об установлении ООО «</w:t>
            </w:r>
            <w:proofErr w:type="spellStart"/>
            <w:r w:rsidRPr="004613AE">
              <w:t>Теплоресурс</w:t>
            </w:r>
            <w:proofErr w:type="spellEnd"/>
            <w:r w:rsidRPr="004613AE">
              <w:t>» долгосрочных параметров</w:t>
            </w:r>
            <w:r>
              <w:br/>
            </w:r>
            <w:r w:rsidRPr="004613AE">
              <w:t>регулирования и долгосрочных тарифов на теплоноситель,</w:t>
            </w:r>
            <w:r>
              <w:br/>
            </w:r>
            <w:r w:rsidRPr="004613AE">
              <w:t xml:space="preserve">реализуемый на потребительском рынке </w:t>
            </w:r>
            <w:proofErr w:type="spellStart"/>
            <w:r w:rsidRPr="004613AE">
              <w:t>Гурьевского</w:t>
            </w:r>
            <w:proofErr w:type="spellEnd"/>
            <w:r w:rsidRPr="004613AE">
              <w:t xml:space="preserve"> муниципального округа, на 2020-2030 годы</w:t>
            </w:r>
          </w:p>
        </w:tc>
      </w:tr>
      <w:tr w:rsidR="009D2AE7" w:rsidRPr="00524D6E" w14:paraId="43C3BB41" w14:textId="77777777" w:rsidTr="009D2AE7">
        <w:trPr>
          <w:trHeight w:val="621"/>
          <w:jc w:val="center"/>
        </w:trPr>
        <w:tc>
          <w:tcPr>
            <w:tcW w:w="620" w:type="dxa"/>
            <w:shd w:val="clear" w:color="auto" w:fill="auto"/>
            <w:vAlign w:val="center"/>
          </w:tcPr>
          <w:p w14:paraId="6F681999" w14:textId="15F76CD0" w:rsidR="009D2AE7" w:rsidRDefault="009D2AE7" w:rsidP="009D2AE7">
            <w:pPr>
              <w:jc w:val="center"/>
            </w:pPr>
            <w:r>
              <w:t>4.</w:t>
            </w:r>
          </w:p>
        </w:tc>
        <w:tc>
          <w:tcPr>
            <w:tcW w:w="8780" w:type="dxa"/>
            <w:shd w:val="clear" w:color="auto" w:fill="auto"/>
          </w:tcPr>
          <w:p w14:paraId="07AAEFF2" w14:textId="30973E82" w:rsidR="009D2AE7" w:rsidRPr="0093204B" w:rsidRDefault="009D2AE7" w:rsidP="009D2AE7">
            <w:pPr>
              <w:ind w:left="11" w:right="141"/>
              <w:jc w:val="both"/>
              <w:rPr>
                <w:bCs/>
                <w:kern w:val="32"/>
              </w:rPr>
            </w:pPr>
            <w:r w:rsidRPr="004613AE">
              <w:t>Об установлении ООО «</w:t>
            </w:r>
            <w:proofErr w:type="spellStart"/>
            <w:r w:rsidRPr="004613AE">
              <w:t>Теплоресурс</w:t>
            </w:r>
            <w:proofErr w:type="spellEnd"/>
            <w:r w:rsidRPr="004613AE">
              <w:t>» долгосрочных тарифов на горячую воду в открытой системе горячего водоснабжения</w:t>
            </w:r>
            <w:r>
              <w:t xml:space="preserve"> </w:t>
            </w:r>
            <w:r w:rsidRPr="004613AE">
              <w:t>(теплоснабжения), реализуемую на потребительском рынке</w:t>
            </w:r>
            <w:r>
              <w:t xml:space="preserve"> </w:t>
            </w:r>
            <w:proofErr w:type="spellStart"/>
            <w:r w:rsidRPr="004613AE">
              <w:t>Гурьевского</w:t>
            </w:r>
            <w:proofErr w:type="spellEnd"/>
            <w:r w:rsidRPr="004613AE">
              <w:t xml:space="preserve"> муниципального округа, на 2020-2030 годы</w:t>
            </w:r>
          </w:p>
        </w:tc>
      </w:tr>
    </w:tbl>
    <w:p w14:paraId="1734AA9F" w14:textId="77777777" w:rsidR="00C30A1A" w:rsidRDefault="00C30A1A" w:rsidP="00C27E32">
      <w:pPr>
        <w:ind w:firstLine="709"/>
        <w:jc w:val="both"/>
        <w:rPr>
          <w:sz w:val="23"/>
          <w:szCs w:val="23"/>
        </w:rPr>
      </w:pPr>
    </w:p>
    <w:p w14:paraId="5CF1E570" w14:textId="6D65DD2D" w:rsidR="00F4075B" w:rsidRPr="009D2AE7" w:rsidRDefault="00F4075B" w:rsidP="00C27E32">
      <w:pPr>
        <w:ind w:firstLine="709"/>
        <w:jc w:val="both"/>
        <w:rPr>
          <w:b/>
        </w:rPr>
      </w:pPr>
      <w:r w:rsidRPr="00F07ABA">
        <w:rPr>
          <w:bCs/>
        </w:rPr>
        <w:t xml:space="preserve">Вопрос 1 </w:t>
      </w:r>
      <w:bookmarkStart w:id="2" w:name="_Hlk31814456"/>
      <w:r w:rsidRPr="009D2AE7">
        <w:rPr>
          <w:b/>
        </w:rPr>
        <w:t>«</w:t>
      </w:r>
      <w:r w:rsidR="009D2AE7" w:rsidRPr="009D2AE7">
        <w:rPr>
          <w:b/>
        </w:rPr>
        <w:t xml:space="preserve">Об утверждении инвестиционной программы в сфере теплоснабжения </w:t>
      </w:r>
      <w:r w:rsidR="009D2AE7" w:rsidRPr="009D2AE7">
        <w:rPr>
          <w:b/>
        </w:rPr>
        <w:br/>
        <w:t>ООО «</w:t>
      </w:r>
      <w:proofErr w:type="spellStart"/>
      <w:r w:rsidR="009D2AE7" w:rsidRPr="009D2AE7">
        <w:rPr>
          <w:b/>
        </w:rPr>
        <w:t>Теплоресурс</w:t>
      </w:r>
      <w:proofErr w:type="spellEnd"/>
      <w:r w:rsidR="009D2AE7" w:rsidRPr="009D2AE7">
        <w:rPr>
          <w:b/>
        </w:rPr>
        <w:t xml:space="preserve">» на потребительском рынке </w:t>
      </w:r>
      <w:proofErr w:type="spellStart"/>
      <w:r w:rsidR="009D2AE7" w:rsidRPr="009D2AE7">
        <w:rPr>
          <w:b/>
        </w:rPr>
        <w:t>Гурьевского</w:t>
      </w:r>
      <w:proofErr w:type="spellEnd"/>
      <w:r w:rsidR="009D2AE7" w:rsidRPr="009D2AE7">
        <w:rPr>
          <w:b/>
        </w:rPr>
        <w:t xml:space="preserve"> муниципального округа на 2020-2030 годы</w:t>
      </w:r>
      <w:r w:rsidRPr="009D2AE7">
        <w:rPr>
          <w:b/>
        </w:rPr>
        <w:t>»</w:t>
      </w:r>
    </w:p>
    <w:bookmarkEnd w:id="2"/>
    <w:p w14:paraId="46FBEE20" w14:textId="77777777" w:rsidR="00F4075B" w:rsidRPr="0081265F" w:rsidRDefault="00F4075B" w:rsidP="00C27E32">
      <w:pPr>
        <w:ind w:firstLine="709"/>
        <w:jc w:val="both"/>
        <w:rPr>
          <w:b/>
          <w:bCs/>
        </w:rPr>
      </w:pPr>
    </w:p>
    <w:p w14:paraId="705466B1" w14:textId="0826E1FA" w:rsidR="002238C3" w:rsidRPr="00192523" w:rsidRDefault="00F4075B" w:rsidP="00192523">
      <w:pPr>
        <w:pStyle w:val="23"/>
        <w:tabs>
          <w:tab w:val="left" w:pos="1134"/>
        </w:tabs>
        <w:ind w:firstLine="709"/>
        <w:rPr>
          <w:bCs/>
        </w:rPr>
      </w:pPr>
      <w:r w:rsidRPr="00132C1E">
        <w:rPr>
          <w:bCs/>
        </w:rPr>
        <w:t xml:space="preserve">Докладчик </w:t>
      </w:r>
      <w:proofErr w:type="spellStart"/>
      <w:r w:rsidR="009D2AE7">
        <w:rPr>
          <w:b/>
        </w:rPr>
        <w:t>Кулебакин</w:t>
      </w:r>
      <w:proofErr w:type="spellEnd"/>
      <w:r w:rsidR="009D2AE7">
        <w:rPr>
          <w:b/>
        </w:rPr>
        <w:t xml:space="preserve"> С.В</w:t>
      </w:r>
      <w:r w:rsidR="00DD4DC5" w:rsidRPr="00DD4DC5">
        <w:rPr>
          <w:b/>
        </w:rPr>
        <w:t>.</w:t>
      </w:r>
      <w:r w:rsidR="00C27E32" w:rsidRPr="00D57DB8">
        <w:rPr>
          <w:bCs/>
        </w:rPr>
        <w:t xml:space="preserve"> </w:t>
      </w:r>
      <w:bookmarkStart w:id="3" w:name="OLE_LINK1"/>
      <w:r w:rsidR="00DD4DC5">
        <w:rPr>
          <w:bCs/>
        </w:rPr>
        <w:t xml:space="preserve">согласно </w:t>
      </w:r>
      <w:r w:rsidR="001F3E9D">
        <w:rPr>
          <w:bCs/>
        </w:rPr>
        <w:t xml:space="preserve">экспертному </w:t>
      </w:r>
      <w:r w:rsidR="00DD4DC5" w:rsidRPr="00DD4DC5">
        <w:rPr>
          <w:bCs/>
        </w:rPr>
        <w:t xml:space="preserve">заключению </w:t>
      </w:r>
      <w:r w:rsidR="001F3E9D">
        <w:rPr>
          <w:bCs/>
        </w:rPr>
        <w:t xml:space="preserve">(приложение № 1 к </w:t>
      </w:r>
      <w:r w:rsidR="00192523">
        <w:rPr>
          <w:bCs/>
        </w:rPr>
        <w:t>настоящему протоколу</w:t>
      </w:r>
      <w:r w:rsidR="001F3E9D">
        <w:rPr>
          <w:bCs/>
        </w:rPr>
        <w:t xml:space="preserve">) предлагает </w:t>
      </w:r>
      <w:r w:rsidR="00192523" w:rsidRPr="00192523">
        <w:rPr>
          <w:bCs/>
        </w:rPr>
        <w:t>утвердить ООО «</w:t>
      </w:r>
      <w:proofErr w:type="spellStart"/>
      <w:r w:rsidR="00192523" w:rsidRPr="00192523">
        <w:rPr>
          <w:bCs/>
        </w:rPr>
        <w:t>Теплоресурс</w:t>
      </w:r>
      <w:proofErr w:type="spellEnd"/>
      <w:r w:rsidR="00192523" w:rsidRPr="00192523">
        <w:rPr>
          <w:bCs/>
        </w:rPr>
        <w:t xml:space="preserve">», ИНН 4202042410, </w:t>
      </w:r>
      <w:r w:rsidR="00192523" w:rsidRPr="00192523">
        <w:rPr>
          <w:bCs/>
        </w:rPr>
        <w:lastRenderedPageBreak/>
        <w:t xml:space="preserve">инвестиционную программу в сфере теплоснабжения на потребительском рынке </w:t>
      </w:r>
      <w:proofErr w:type="spellStart"/>
      <w:r w:rsidR="00192523" w:rsidRPr="00192523">
        <w:rPr>
          <w:bCs/>
        </w:rPr>
        <w:t>Гурьевского</w:t>
      </w:r>
      <w:proofErr w:type="spellEnd"/>
      <w:r w:rsidR="00192523" w:rsidRPr="00192523">
        <w:rPr>
          <w:bCs/>
        </w:rPr>
        <w:t xml:space="preserve"> муниципального округа на 2020-2030 годы </w:t>
      </w:r>
      <w:r w:rsidR="00473CCD" w:rsidRPr="00192523">
        <w:rPr>
          <w:bCs/>
        </w:rPr>
        <w:t>согласно приложению № 2 к настоящему протоколу.</w:t>
      </w:r>
      <w:bookmarkEnd w:id="3"/>
    </w:p>
    <w:p w14:paraId="0742C459" w14:textId="77777777" w:rsidR="00F24DF0" w:rsidRPr="004638C3" w:rsidRDefault="00F24DF0" w:rsidP="009D2AE7">
      <w:pPr>
        <w:spacing w:line="237" w:lineRule="auto"/>
        <w:jc w:val="both"/>
        <w:rPr>
          <w:bCs/>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77777777" w:rsidR="00500F3B" w:rsidRDefault="00ED290F" w:rsidP="00500F3B">
      <w:pPr>
        <w:ind w:firstLine="709"/>
        <w:jc w:val="both"/>
        <w:rPr>
          <w:b/>
        </w:rPr>
      </w:pPr>
      <w:r w:rsidRPr="00312424">
        <w:rPr>
          <w:b/>
        </w:rPr>
        <w:t xml:space="preserve">Голосовали «ЗА» – </w:t>
      </w:r>
      <w:r w:rsidR="00844D73">
        <w:rPr>
          <w:b/>
        </w:rPr>
        <w:t>единогласно</w:t>
      </w:r>
      <w:r w:rsidR="00006C2B">
        <w:rPr>
          <w:b/>
        </w:rPr>
        <w:t>;</w:t>
      </w:r>
    </w:p>
    <w:p w14:paraId="34291B7B" w14:textId="77777777" w:rsidR="00500F3B" w:rsidRDefault="00500F3B" w:rsidP="00500F3B">
      <w:pPr>
        <w:ind w:firstLine="709"/>
        <w:jc w:val="both"/>
        <w:rPr>
          <w:b/>
        </w:rPr>
      </w:pPr>
    </w:p>
    <w:p w14:paraId="1D96EE31" w14:textId="2810192C" w:rsidR="00844D73" w:rsidRPr="00500F3B" w:rsidRDefault="00844D73" w:rsidP="00500F3B">
      <w:pPr>
        <w:ind w:firstLine="709"/>
        <w:jc w:val="both"/>
        <w:rPr>
          <w:b/>
        </w:rPr>
      </w:pPr>
      <w:r w:rsidRPr="00F07ABA">
        <w:rPr>
          <w:bCs/>
        </w:rPr>
        <w:t xml:space="preserve">Вопрос </w:t>
      </w:r>
      <w:r>
        <w:rPr>
          <w:bCs/>
        </w:rPr>
        <w:t xml:space="preserve">2 </w:t>
      </w:r>
      <w:r w:rsidRPr="00500F3B">
        <w:rPr>
          <w:b/>
        </w:rPr>
        <w:t>«Об установлении долгосрочных параметров регулирования и долгосрочных тарифов ООО «</w:t>
      </w:r>
      <w:proofErr w:type="spellStart"/>
      <w:r w:rsidRPr="00500F3B">
        <w:rPr>
          <w:b/>
        </w:rPr>
        <w:t>Теплоресурс</w:t>
      </w:r>
      <w:proofErr w:type="spellEnd"/>
      <w:r w:rsidRPr="00500F3B">
        <w:rPr>
          <w:b/>
        </w:rPr>
        <w:t xml:space="preserve">» на тепловую энергию, реализуемую на потребительском рынке </w:t>
      </w:r>
      <w:proofErr w:type="spellStart"/>
      <w:r w:rsidRPr="00500F3B">
        <w:rPr>
          <w:b/>
        </w:rPr>
        <w:t>Гурьевского</w:t>
      </w:r>
      <w:proofErr w:type="spellEnd"/>
      <w:r w:rsidRPr="00500F3B">
        <w:rPr>
          <w:b/>
        </w:rPr>
        <w:t xml:space="preserve"> муниципального округа, на 2020-2030 годы</w:t>
      </w:r>
      <w:r w:rsidR="008007FE" w:rsidRPr="00500F3B">
        <w:rPr>
          <w:b/>
        </w:rPr>
        <w:t>»</w:t>
      </w:r>
    </w:p>
    <w:p w14:paraId="7D8A04F7" w14:textId="63BCE8E6" w:rsidR="006E554A" w:rsidRDefault="006E554A" w:rsidP="004D79C7">
      <w:pPr>
        <w:ind w:firstLine="709"/>
        <w:jc w:val="both"/>
        <w:rPr>
          <w:bCs/>
        </w:rPr>
      </w:pPr>
    </w:p>
    <w:p w14:paraId="613F9B0A" w14:textId="4F259E45" w:rsidR="00192523" w:rsidRDefault="00192523" w:rsidP="004D79C7">
      <w:pPr>
        <w:ind w:firstLine="709"/>
        <w:jc w:val="both"/>
        <w:rPr>
          <w:bCs/>
        </w:rPr>
      </w:pPr>
      <w:r w:rsidRPr="00132C1E">
        <w:rPr>
          <w:bCs/>
        </w:rPr>
        <w:t xml:space="preserve">Докладчик </w:t>
      </w:r>
      <w:r>
        <w:rPr>
          <w:b/>
        </w:rPr>
        <w:t>Незнанов П.Г.</w:t>
      </w:r>
      <w:r w:rsidRPr="00D57DB8">
        <w:rPr>
          <w:bCs/>
        </w:rPr>
        <w:t xml:space="preserve"> </w:t>
      </w:r>
      <w:r>
        <w:rPr>
          <w:bCs/>
        </w:rPr>
        <w:t xml:space="preserve">согласно экспертному </w:t>
      </w:r>
      <w:r w:rsidRPr="00DD4DC5">
        <w:rPr>
          <w:bCs/>
        </w:rPr>
        <w:t xml:space="preserve">заключению </w:t>
      </w:r>
      <w:r>
        <w:rPr>
          <w:bCs/>
        </w:rPr>
        <w:t xml:space="preserve">(приложение № 3 к </w:t>
      </w:r>
      <w:r w:rsidRPr="00192523">
        <w:rPr>
          <w:bCs/>
          <w:szCs w:val="20"/>
        </w:rPr>
        <w:t>настоящему протоколу</w:t>
      </w:r>
      <w:r>
        <w:rPr>
          <w:bCs/>
        </w:rPr>
        <w:t>) предлагает:</w:t>
      </w:r>
    </w:p>
    <w:p w14:paraId="6BDCFFDB" w14:textId="314CA40C" w:rsidR="00192523" w:rsidRPr="00192523" w:rsidRDefault="00192523" w:rsidP="001A0F30">
      <w:pPr>
        <w:numPr>
          <w:ilvl w:val="0"/>
          <w:numId w:val="8"/>
        </w:numPr>
        <w:tabs>
          <w:tab w:val="left" w:pos="1134"/>
        </w:tabs>
        <w:ind w:left="0" w:right="-2" w:firstLine="709"/>
        <w:jc w:val="both"/>
        <w:rPr>
          <w:bCs/>
        </w:rPr>
      </w:pPr>
      <w:r w:rsidRPr="00192523">
        <w:rPr>
          <w:bCs/>
        </w:rPr>
        <w:t>Установить ООО «</w:t>
      </w:r>
      <w:proofErr w:type="spellStart"/>
      <w:r w:rsidRPr="00192523">
        <w:rPr>
          <w:bCs/>
        </w:rPr>
        <w:t>Теплоресурс</w:t>
      </w:r>
      <w:proofErr w:type="spellEnd"/>
      <w:r w:rsidRPr="00192523">
        <w:rPr>
          <w:bCs/>
        </w:rPr>
        <w:t xml:space="preserve">», ИНН 4202042410,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192523">
        <w:rPr>
          <w:bCs/>
        </w:rPr>
        <w:t>Гурьевского</w:t>
      </w:r>
      <w:proofErr w:type="spellEnd"/>
      <w:r w:rsidRPr="00192523">
        <w:rPr>
          <w:bCs/>
        </w:rPr>
        <w:t xml:space="preserve"> муниципального округа, на период с 11.03.2020 по 31.12.2030 согласно приложению № </w:t>
      </w:r>
      <w:r>
        <w:rPr>
          <w:bCs/>
        </w:rPr>
        <w:t>4</w:t>
      </w:r>
      <w:r w:rsidRPr="00192523">
        <w:rPr>
          <w:bCs/>
        </w:rPr>
        <w:t xml:space="preserve"> к </w:t>
      </w:r>
      <w:r w:rsidRPr="00192523">
        <w:rPr>
          <w:bCs/>
          <w:szCs w:val="20"/>
        </w:rPr>
        <w:t>настоящему протоколу</w:t>
      </w:r>
      <w:r w:rsidRPr="00192523">
        <w:rPr>
          <w:bCs/>
        </w:rPr>
        <w:t>.</w:t>
      </w:r>
    </w:p>
    <w:p w14:paraId="066500D1" w14:textId="50BB51A8" w:rsidR="00192523" w:rsidRPr="00192523" w:rsidRDefault="00192523" w:rsidP="001A0F30">
      <w:pPr>
        <w:numPr>
          <w:ilvl w:val="0"/>
          <w:numId w:val="8"/>
        </w:numPr>
        <w:tabs>
          <w:tab w:val="left" w:pos="1134"/>
        </w:tabs>
        <w:ind w:left="0" w:right="-2" w:firstLine="709"/>
        <w:jc w:val="both"/>
        <w:rPr>
          <w:bCs/>
        </w:rPr>
      </w:pPr>
      <w:r w:rsidRPr="00192523">
        <w:rPr>
          <w:bCs/>
        </w:rPr>
        <w:t>Установить ООО «</w:t>
      </w:r>
      <w:proofErr w:type="spellStart"/>
      <w:r w:rsidRPr="00192523">
        <w:rPr>
          <w:bCs/>
        </w:rPr>
        <w:t>Теплоресурс</w:t>
      </w:r>
      <w:proofErr w:type="spellEnd"/>
      <w:r w:rsidRPr="00192523">
        <w:rPr>
          <w:bCs/>
        </w:rPr>
        <w:t xml:space="preserve">», ИНН 4202042410, долгосрочные тарифы на тепловую энергию, реализуемую на потребительском рынке </w:t>
      </w:r>
      <w:proofErr w:type="spellStart"/>
      <w:r w:rsidRPr="00192523">
        <w:rPr>
          <w:bCs/>
        </w:rPr>
        <w:t>Гурьевского</w:t>
      </w:r>
      <w:proofErr w:type="spellEnd"/>
      <w:r w:rsidRPr="00192523">
        <w:rPr>
          <w:bCs/>
        </w:rPr>
        <w:t xml:space="preserve"> муниципального округа, на период с 11.03.2020 по 31.12.2030 согласно приложению № 5 к </w:t>
      </w:r>
      <w:r w:rsidRPr="00192523">
        <w:rPr>
          <w:bCs/>
          <w:szCs w:val="20"/>
        </w:rPr>
        <w:t>настоящему протоколу</w:t>
      </w:r>
      <w:r>
        <w:rPr>
          <w:bCs/>
          <w:szCs w:val="20"/>
        </w:rPr>
        <w:t>.</w:t>
      </w:r>
    </w:p>
    <w:p w14:paraId="3D38737F" w14:textId="6D055255" w:rsidR="00192523" w:rsidRDefault="00192523" w:rsidP="00192523">
      <w:pPr>
        <w:tabs>
          <w:tab w:val="left" w:pos="1134"/>
        </w:tabs>
        <w:ind w:left="709" w:right="-2"/>
        <w:jc w:val="both"/>
        <w:rPr>
          <w:bCs/>
        </w:rPr>
      </w:pPr>
    </w:p>
    <w:p w14:paraId="79462CEC" w14:textId="77777777" w:rsidR="00192523" w:rsidRPr="00154164" w:rsidRDefault="00192523" w:rsidP="0019252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4365BF7" w14:textId="77777777" w:rsidR="00192523" w:rsidRPr="00154164" w:rsidRDefault="00192523" w:rsidP="00192523">
      <w:pPr>
        <w:ind w:firstLine="709"/>
        <w:jc w:val="both"/>
        <w:rPr>
          <w:bCs/>
        </w:rPr>
      </w:pPr>
    </w:p>
    <w:p w14:paraId="0472C8C2" w14:textId="77777777" w:rsidR="00192523" w:rsidRDefault="00192523" w:rsidP="00192523">
      <w:pPr>
        <w:ind w:firstLine="709"/>
        <w:jc w:val="both"/>
        <w:rPr>
          <w:b/>
        </w:rPr>
      </w:pPr>
      <w:r>
        <w:rPr>
          <w:b/>
        </w:rPr>
        <w:t>ПОСТАНОВИЛО</w:t>
      </w:r>
      <w:r w:rsidRPr="00154164">
        <w:rPr>
          <w:b/>
        </w:rPr>
        <w:t>:</w:t>
      </w:r>
    </w:p>
    <w:p w14:paraId="428C6C87" w14:textId="77777777" w:rsidR="00192523" w:rsidRPr="0038201C" w:rsidRDefault="00192523" w:rsidP="00192523">
      <w:pPr>
        <w:ind w:firstLine="709"/>
        <w:jc w:val="both"/>
        <w:rPr>
          <w:bCs/>
        </w:rPr>
      </w:pPr>
    </w:p>
    <w:p w14:paraId="202C5DC6" w14:textId="77777777" w:rsidR="00192523" w:rsidRDefault="00192523" w:rsidP="00192523">
      <w:pPr>
        <w:ind w:firstLine="709"/>
        <w:jc w:val="both"/>
        <w:rPr>
          <w:bCs/>
        </w:rPr>
      </w:pPr>
      <w:r>
        <w:rPr>
          <w:bCs/>
        </w:rPr>
        <w:t>Согласиться с предложением докладчика.</w:t>
      </w:r>
    </w:p>
    <w:p w14:paraId="61162987" w14:textId="77777777" w:rsidR="00192523" w:rsidRPr="00665AAA" w:rsidRDefault="00192523" w:rsidP="00192523">
      <w:pPr>
        <w:ind w:firstLine="709"/>
        <w:jc w:val="both"/>
        <w:rPr>
          <w:bCs/>
        </w:rPr>
      </w:pPr>
    </w:p>
    <w:p w14:paraId="57F8EC11" w14:textId="77777777" w:rsidR="007B04E9" w:rsidRDefault="00192523" w:rsidP="007B04E9">
      <w:pPr>
        <w:ind w:firstLine="709"/>
        <w:jc w:val="both"/>
        <w:rPr>
          <w:b/>
        </w:rPr>
      </w:pPr>
      <w:r w:rsidRPr="00312424">
        <w:rPr>
          <w:b/>
        </w:rPr>
        <w:t xml:space="preserve">Голосовали «ЗА» – </w:t>
      </w:r>
      <w:r>
        <w:rPr>
          <w:b/>
        </w:rPr>
        <w:t>единогласно;</w:t>
      </w:r>
    </w:p>
    <w:p w14:paraId="29B5543E" w14:textId="77777777" w:rsidR="007B04E9" w:rsidRDefault="007B04E9" w:rsidP="007B04E9">
      <w:pPr>
        <w:ind w:firstLine="709"/>
        <w:jc w:val="both"/>
        <w:rPr>
          <w:b/>
        </w:rPr>
      </w:pPr>
    </w:p>
    <w:p w14:paraId="1F991A89" w14:textId="482E6C19" w:rsidR="007B04E9" w:rsidRDefault="007B04E9" w:rsidP="007B04E9">
      <w:pPr>
        <w:ind w:firstLine="709"/>
        <w:jc w:val="both"/>
        <w:rPr>
          <w:b/>
        </w:rPr>
      </w:pPr>
      <w:r>
        <w:rPr>
          <w:bCs/>
        </w:rPr>
        <w:t xml:space="preserve">Вопрос 3 </w:t>
      </w:r>
      <w:r w:rsidRPr="00B16E4D">
        <w:rPr>
          <w:b/>
        </w:rPr>
        <w:t>«Об установлении ООО «</w:t>
      </w:r>
      <w:proofErr w:type="spellStart"/>
      <w:r w:rsidRPr="00B16E4D">
        <w:rPr>
          <w:b/>
        </w:rPr>
        <w:t>Теплоресурс</w:t>
      </w:r>
      <w:proofErr w:type="spellEnd"/>
      <w:r w:rsidRPr="00B16E4D">
        <w:rPr>
          <w:b/>
        </w:rPr>
        <w:t>» долгосрочных параметров</w:t>
      </w:r>
      <w:r w:rsidRPr="00B16E4D">
        <w:rPr>
          <w:b/>
        </w:rPr>
        <w:br/>
        <w:t>регулирования и долгосрочных тарифов на теплоноситель,</w:t>
      </w:r>
      <w:r w:rsidRPr="00B16E4D">
        <w:rPr>
          <w:b/>
        </w:rPr>
        <w:br/>
        <w:t xml:space="preserve">реализуемый на потребительском рынке </w:t>
      </w:r>
      <w:proofErr w:type="spellStart"/>
      <w:r w:rsidRPr="00B16E4D">
        <w:rPr>
          <w:b/>
        </w:rPr>
        <w:t>Гурьевского</w:t>
      </w:r>
      <w:proofErr w:type="spellEnd"/>
      <w:r w:rsidRPr="00B16E4D">
        <w:rPr>
          <w:b/>
        </w:rPr>
        <w:t xml:space="preserve"> муниципального округа, на 2020-2030 годы»</w:t>
      </w:r>
    </w:p>
    <w:p w14:paraId="37F5E0E9" w14:textId="6EC21EB6" w:rsidR="00B16E4D" w:rsidRDefault="00B16E4D" w:rsidP="007B04E9">
      <w:pPr>
        <w:ind w:firstLine="709"/>
        <w:jc w:val="both"/>
        <w:rPr>
          <w:b/>
        </w:rPr>
      </w:pPr>
    </w:p>
    <w:p w14:paraId="28F1ED9C" w14:textId="77777777" w:rsidR="00B16E4D" w:rsidRDefault="00B16E4D" w:rsidP="00B16E4D">
      <w:pPr>
        <w:ind w:firstLine="709"/>
        <w:jc w:val="both"/>
        <w:rPr>
          <w:bCs/>
        </w:rPr>
      </w:pPr>
      <w:r w:rsidRPr="00132C1E">
        <w:rPr>
          <w:bCs/>
        </w:rPr>
        <w:t xml:space="preserve">Докладчик </w:t>
      </w:r>
      <w:r>
        <w:rPr>
          <w:b/>
        </w:rPr>
        <w:t>Незнанов П.Г.</w:t>
      </w:r>
      <w:r w:rsidRPr="00D57DB8">
        <w:rPr>
          <w:bCs/>
        </w:rPr>
        <w:t xml:space="preserve"> </w:t>
      </w:r>
      <w:r>
        <w:rPr>
          <w:bCs/>
        </w:rPr>
        <w:t xml:space="preserve">согласно экспертному </w:t>
      </w:r>
      <w:r w:rsidRPr="00DD4DC5">
        <w:rPr>
          <w:bCs/>
        </w:rPr>
        <w:t xml:space="preserve">заключению </w:t>
      </w:r>
      <w:r>
        <w:rPr>
          <w:bCs/>
        </w:rPr>
        <w:t xml:space="preserve">(приложение № </w:t>
      </w:r>
      <w:r>
        <w:rPr>
          <w:bCs/>
        </w:rPr>
        <w:t>6</w:t>
      </w:r>
      <w:r>
        <w:rPr>
          <w:bCs/>
        </w:rPr>
        <w:t xml:space="preserve"> к </w:t>
      </w:r>
      <w:r w:rsidRPr="00192523">
        <w:rPr>
          <w:bCs/>
          <w:szCs w:val="20"/>
        </w:rPr>
        <w:t>настоящему протоколу</w:t>
      </w:r>
      <w:r>
        <w:rPr>
          <w:bCs/>
        </w:rPr>
        <w:t>) предлагает:</w:t>
      </w:r>
    </w:p>
    <w:p w14:paraId="684E0E40" w14:textId="77777777" w:rsidR="00B16E4D" w:rsidRDefault="00B16E4D" w:rsidP="00B16E4D">
      <w:pPr>
        <w:ind w:firstLine="709"/>
        <w:jc w:val="both"/>
        <w:rPr>
          <w:bCs/>
        </w:rPr>
      </w:pPr>
    </w:p>
    <w:p w14:paraId="495BE1F2" w14:textId="5BC97587" w:rsidR="00B16E4D" w:rsidRDefault="00B16E4D" w:rsidP="00B16E4D">
      <w:pPr>
        <w:ind w:firstLine="709"/>
        <w:jc w:val="both"/>
        <w:rPr>
          <w:bCs/>
        </w:rPr>
      </w:pPr>
      <w:r>
        <w:rPr>
          <w:bCs/>
        </w:rPr>
        <w:t>1.</w:t>
      </w:r>
      <w:r w:rsidRPr="00B16E4D">
        <w:rPr>
          <w:bCs/>
        </w:rPr>
        <w:t>Установить ООО «</w:t>
      </w:r>
      <w:proofErr w:type="spellStart"/>
      <w:r w:rsidRPr="00B16E4D">
        <w:rPr>
          <w:bCs/>
        </w:rPr>
        <w:t>Теплоресурс</w:t>
      </w:r>
      <w:proofErr w:type="spellEnd"/>
      <w:r w:rsidRPr="00B16E4D">
        <w:rPr>
          <w:bCs/>
        </w:rPr>
        <w:t xml:space="preserve">», ИНН 4202042410,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B16E4D">
        <w:rPr>
          <w:bCs/>
        </w:rPr>
        <w:t>Гурьевского</w:t>
      </w:r>
      <w:proofErr w:type="spellEnd"/>
      <w:r w:rsidRPr="00B16E4D">
        <w:rPr>
          <w:bCs/>
        </w:rPr>
        <w:t xml:space="preserve"> муниципального округа, на период с 11.03.2020 по 31.12.2030 согласно приложению № </w:t>
      </w:r>
      <w:r>
        <w:rPr>
          <w:bCs/>
        </w:rPr>
        <w:t xml:space="preserve">7 </w:t>
      </w:r>
      <w:r w:rsidRPr="00B16E4D">
        <w:rPr>
          <w:bCs/>
        </w:rPr>
        <w:t xml:space="preserve">к настоящему </w:t>
      </w:r>
      <w:r>
        <w:rPr>
          <w:bCs/>
        </w:rPr>
        <w:t>протоколу;</w:t>
      </w:r>
    </w:p>
    <w:p w14:paraId="4CEA7652" w14:textId="05592792" w:rsidR="00B16E4D" w:rsidRPr="00B16E4D" w:rsidRDefault="00B16E4D" w:rsidP="00B16E4D">
      <w:pPr>
        <w:ind w:firstLine="709"/>
        <w:jc w:val="both"/>
        <w:rPr>
          <w:bCs/>
        </w:rPr>
      </w:pPr>
      <w:r>
        <w:rPr>
          <w:bCs/>
        </w:rPr>
        <w:t xml:space="preserve">2. </w:t>
      </w:r>
      <w:r w:rsidRPr="00B16E4D">
        <w:rPr>
          <w:bCs/>
        </w:rPr>
        <w:t>Установить ООО «</w:t>
      </w:r>
      <w:proofErr w:type="spellStart"/>
      <w:r w:rsidRPr="00B16E4D">
        <w:rPr>
          <w:bCs/>
        </w:rPr>
        <w:t>Теплоресурс</w:t>
      </w:r>
      <w:proofErr w:type="spellEnd"/>
      <w:r w:rsidRPr="00B16E4D">
        <w:rPr>
          <w:bCs/>
        </w:rPr>
        <w:t xml:space="preserve">», ИНН 4202042410, долгосрочные тарифы на теплоноситель, реализуемый на потребительском рынке </w:t>
      </w:r>
      <w:proofErr w:type="spellStart"/>
      <w:r w:rsidRPr="00B16E4D">
        <w:rPr>
          <w:bCs/>
        </w:rPr>
        <w:t>Гурьевского</w:t>
      </w:r>
      <w:proofErr w:type="spellEnd"/>
      <w:r w:rsidRPr="00B16E4D">
        <w:rPr>
          <w:bCs/>
        </w:rPr>
        <w:t xml:space="preserve"> муниципального округа, на период с 11.03.2020 по 31.12.2030 согласно приложению № </w:t>
      </w:r>
      <w:r>
        <w:rPr>
          <w:bCs/>
        </w:rPr>
        <w:t>8</w:t>
      </w:r>
      <w:r w:rsidRPr="00B16E4D">
        <w:rPr>
          <w:bCs/>
        </w:rPr>
        <w:t xml:space="preserve"> к настоящему </w:t>
      </w:r>
      <w:r>
        <w:rPr>
          <w:bCs/>
        </w:rPr>
        <w:t>протоколу</w:t>
      </w:r>
      <w:r w:rsidRPr="00B16E4D">
        <w:rPr>
          <w:bCs/>
        </w:rPr>
        <w:t>.</w:t>
      </w:r>
    </w:p>
    <w:p w14:paraId="3F2ED801" w14:textId="3ABA4DBE" w:rsidR="00B16E4D" w:rsidRDefault="00B16E4D" w:rsidP="007B04E9">
      <w:pPr>
        <w:ind w:firstLine="709"/>
        <w:jc w:val="both"/>
        <w:rPr>
          <w:b/>
        </w:rPr>
      </w:pPr>
    </w:p>
    <w:p w14:paraId="329C5011" w14:textId="77777777" w:rsidR="00B16E4D" w:rsidRPr="00154164" w:rsidRDefault="00B16E4D" w:rsidP="00B16E4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1B86263" w14:textId="77777777" w:rsidR="00B16E4D" w:rsidRPr="00154164" w:rsidRDefault="00B16E4D" w:rsidP="00B16E4D">
      <w:pPr>
        <w:ind w:firstLine="709"/>
        <w:jc w:val="both"/>
        <w:rPr>
          <w:bCs/>
        </w:rPr>
      </w:pPr>
    </w:p>
    <w:p w14:paraId="09A32B03" w14:textId="77777777" w:rsidR="00B16E4D" w:rsidRDefault="00B16E4D" w:rsidP="00B16E4D">
      <w:pPr>
        <w:ind w:firstLine="709"/>
        <w:jc w:val="both"/>
        <w:rPr>
          <w:b/>
        </w:rPr>
      </w:pPr>
      <w:r>
        <w:rPr>
          <w:b/>
        </w:rPr>
        <w:t>ПОСТАНОВИЛО</w:t>
      </w:r>
      <w:r w:rsidRPr="00154164">
        <w:rPr>
          <w:b/>
        </w:rPr>
        <w:t>:</w:t>
      </w:r>
    </w:p>
    <w:p w14:paraId="53B5CAA9" w14:textId="77777777" w:rsidR="00B16E4D" w:rsidRPr="0038201C" w:rsidRDefault="00B16E4D" w:rsidP="00B16E4D">
      <w:pPr>
        <w:ind w:firstLine="709"/>
        <w:jc w:val="both"/>
        <w:rPr>
          <w:bCs/>
        </w:rPr>
      </w:pPr>
    </w:p>
    <w:p w14:paraId="002C948F" w14:textId="77777777" w:rsidR="00B16E4D" w:rsidRDefault="00B16E4D" w:rsidP="00B16E4D">
      <w:pPr>
        <w:ind w:firstLine="709"/>
        <w:jc w:val="both"/>
        <w:rPr>
          <w:bCs/>
        </w:rPr>
      </w:pPr>
      <w:r>
        <w:rPr>
          <w:bCs/>
        </w:rPr>
        <w:lastRenderedPageBreak/>
        <w:t>Согласиться с предложением докладчика.</w:t>
      </w:r>
    </w:p>
    <w:p w14:paraId="494BD949" w14:textId="77777777" w:rsidR="00B16E4D" w:rsidRPr="00665AAA" w:rsidRDefault="00B16E4D" w:rsidP="00B16E4D">
      <w:pPr>
        <w:ind w:firstLine="709"/>
        <w:jc w:val="both"/>
        <w:rPr>
          <w:bCs/>
        </w:rPr>
      </w:pPr>
    </w:p>
    <w:p w14:paraId="7DDBAD38" w14:textId="77777777" w:rsidR="00B16E4D" w:rsidRDefault="00B16E4D" w:rsidP="00B16E4D">
      <w:pPr>
        <w:ind w:firstLine="709"/>
        <w:jc w:val="both"/>
        <w:rPr>
          <w:b/>
        </w:rPr>
      </w:pPr>
      <w:r w:rsidRPr="00312424">
        <w:rPr>
          <w:b/>
        </w:rPr>
        <w:t xml:space="preserve">Голосовали «ЗА» – </w:t>
      </w:r>
      <w:r>
        <w:rPr>
          <w:b/>
        </w:rPr>
        <w:t>единогласно;</w:t>
      </w:r>
    </w:p>
    <w:p w14:paraId="6F91348D" w14:textId="77777777" w:rsidR="00B16E4D" w:rsidRDefault="00B16E4D" w:rsidP="00B16E4D">
      <w:pPr>
        <w:ind w:firstLine="709"/>
        <w:jc w:val="both"/>
        <w:rPr>
          <w:b/>
        </w:rPr>
      </w:pPr>
    </w:p>
    <w:p w14:paraId="184538AF" w14:textId="31BE8DE5" w:rsidR="00B16E4D" w:rsidRPr="00B16E4D" w:rsidRDefault="00B16E4D" w:rsidP="007B04E9">
      <w:pPr>
        <w:ind w:firstLine="709"/>
        <w:jc w:val="both"/>
        <w:rPr>
          <w:b/>
        </w:rPr>
      </w:pPr>
      <w:r w:rsidRPr="00B16E4D">
        <w:rPr>
          <w:bCs/>
        </w:rPr>
        <w:t xml:space="preserve">Вопрос 4 </w:t>
      </w:r>
      <w:r w:rsidRPr="00B16E4D">
        <w:rPr>
          <w:b/>
        </w:rPr>
        <w:t>«</w:t>
      </w:r>
      <w:r w:rsidRPr="00B16E4D">
        <w:rPr>
          <w:b/>
        </w:rPr>
        <w:t>Об установлении ООО «</w:t>
      </w:r>
      <w:proofErr w:type="spellStart"/>
      <w:r w:rsidRPr="00B16E4D">
        <w:rPr>
          <w:b/>
        </w:rPr>
        <w:t>Теплоресурс</w:t>
      </w:r>
      <w:proofErr w:type="spellEnd"/>
      <w:r w:rsidRPr="00B16E4D">
        <w:rPr>
          <w:b/>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B16E4D">
        <w:rPr>
          <w:b/>
        </w:rPr>
        <w:t>Гурьевского</w:t>
      </w:r>
      <w:proofErr w:type="spellEnd"/>
      <w:r w:rsidRPr="00B16E4D">
        <w:rPr>
          <w:b/>
        </w:rPr>
        <w:t xml:space="preserve"> муниципального округа, на 2020-2030 годы</w:t>
      </w:r>
      <w:r w:rsidRPr="00B16E4D">
        <w:rPr>
          <w:b/>
        </w:rPr>
        <w:t>»</w:t>
      </w:r>
    </w:p>
    <w:p w14:paraId="765657F7" w14:textId="69798D66" w:rsidR="00B16E4D" w:rsidRPr="00B16E4D" w:rsidRDefault="00B16E4D" w:rsidP="007B04E9">
      <w:pPr>
        <w:ind w:firstLine="709"/>
        <w:jc w:val="both"/>
        <w:rPr>
          <w:b/>
        </w:rPr>
      </w:pPr>
    </w:p>
    <w:p w14:paraId="19DE00F7" w14:textId="36C70762" w:rsidR="00B16E4D" w:rsidRPr="00B16E4D" w:rsidRDefault="00B16E4D" w:rsidP="00B16E4D">
      <w:pPr>
        <w:ind w:firstLine="709"/>
        <w:jc w:val="both"/>
        <w:rPr>
          <w:bCs/>
        </w:rPr>
      </w:pPr>
      <w:r w:rsidRPr="00132C1E">
        <w:rPr>
          <w:bCs/>
        </w:rPr>
        <w:t xml:space="preserve">Докладчик </w:t>
      </w:r>
      <w:r>
        <w:rPr>
          <w:b/>
        </w:rPr>
        <w:t>Незнанов П.Г.</w:t>
      </w:r>
      <w:r w:rsidRPr="00D57DB8">
        <w:rPr>
          <w:bCs/>
        </w:rPr>
        <w:t xml:space="preserve"> </w:t>
      </w:r>
      <w:r>
        <w:rPr>
          <w:bCs/>
        </w:rPr>
        <w:t xml:space="preserve">согласно экспертному </w:t>
      </w:r>
      <w:r w:rsidRPr="00DD4DC5">
        <w:rPr>
          <w:bCs/>
        </w:rPr>
        <w:t xml:space="preserve">заключению </w:t>
      </w:r>
      <w:r>
        <w:rPr>
          <w:bCs/>
        </w:rPr>
        <w:t xml:space="preserve">(приложение № 6 к </w:t>
      </w:r>
      <w:r w:rsidRPr="00192523">
        <w:rPr>
          <w:bCs/>
          <w:szCs w:val="20"/>
        </w:rPr>
        <w:t>настоящему протоколу</w:t>
      </w:r>
      <w:r>
        <w:rPr>
          <w:bCs/>
        </w:rPr>
        <w:t>) предлагает</w:t>
      </w:r>
      <w:r>
        <w:rPr>
          <w:bCs/>
        </w:rPr>
        <w:t xml:space="preserve"> у</w:t>
      </w:r>
      <w:r w:rsidRPr="00B16E4D">
        <w:rPr>
          <w:bCs/>
        </w:rPr>
        <w:t>становить ООО «</w:t>
      </w:r>
      <w:proofErr w:type="spellStart"/>
      <w:r w:rsidRPr="00B16E4D">
        <w:rPr>
          <w:bCs/>
        </w:rPr>
        <w:t>Теплоресурс</w:t>
      </w:r>
      <w:proofErr w:type="spellEnd"/>
      <w:r w:rsidRPr="00B16E4D">
        <w:rPr>
          <w:bCs/>
        </w:rPr>
        <w:t xml:space="preserve">», ИНН 4202042410,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B16E4D">
        <w:rPr>
          <w:bCs/>
        </w:rPr>
        <w:t>Гурьевского</w:t>
      </w:r>
      <w:proofErr w:type="spellEnd"/>
      <w:r w:rsidRPr="00B16E4D">
        <w:rPr>
          <w:bCs/>
        </w:rPr>
        <w:t xml:space="preserve"> муниципального округа, на период с 11.03.2020 по 31.12.2030 согласно приложению</w:t>
      </w:r>
      <w:r>
        <w:rPr>
          <w:bCs/>
        </w:rPr>
        <w:t xml:space="preserve"> № 9</w:t>
      </w:r>
      <w:r w:rsidRPr="00B16E4D">
        <w:rPr>
          <w:bCs/>
        </w:rPr>
        <w:t xml:space="preserve"> к настоящему </w:t>
      </w:r>
      <w:r>
        <w:rPr>
          <w:bCs/>
        </w:rPr>
        <w:t>протоколу</w:t>
      </w:r>
      <w:r w:rsidRPr="00B16E4D">
        <w:rPr>
          <w:bCs/>
        </w:rPr>
        <w:t>.</w:t>
      </w:r>
    </w:p>
    <w:p w14:paraId="176F5C5A" w14:textId="77777777" w:rsidR="00B16E4D" w:rsidRPr="00B16E4D" w:rsidRDefault="00B16E4D" w:rsidP="00B16E4D">
      <w:pPr>
        <w:ind w:firstLine="709"/>
        <w:jc w:val="both"/>
        <w:rPr>
          <w:bCs/>
          <w:lang w:val="x-none"/>
        </w:rPr>
      </w:pPr>
    </w:p>
    <w:p w14:paraId="32A28C23" w14:textId="77777777" w:rsidR="00B16E4D" w:rsidRPr="00154164" w:rsidRDefault="00B16E4D" w:rsidP="00B16E4D">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0E6E738" w14:textId="77777777" w:rsidR="00B16E4D" w:rsidRPr="00154164" w:rsidRDefault="00B16E4D" w:rsidP="00B16E4D">
      <w:pPr>
        <w:ind w:firstLine="709"/>
        <w:jc w:val="both"/>
        <w:rPr>
          <w:bCs/>
        </w:rPr>
      </w:pPr>
    </w:p>
    <w:p w14:paraId="55411447" w14:textId="77777777" w:rsidR="00B16E4D" w:rsidRDefault="00B16E4D" w:rsidP="00B16E4D">
      <w:pPr>
        <w:ind w:firstLine="709"/>
        <w:jc w:val="both"/>
        <w:rPr>
          <w:b/>
        </w:rPr>
      </w:pPr>
      <w:r>
        <w:rPr>
          <w:b/>
        </w:rPr>
        <w:t>ПОСТАНОВИЛО</w:t>
      </w:r>
      <w:r w:rsidRPr="00154164">
        <w:rPr>
          <w:b/>
        </w:rPr>
        <w:t>:</w:t>
      </w:r>
    </w:p>
    <w:p w14:paraId="3CB3C5D4" w14:textId="77777777" w:rsidR="00B16E4D" w:rsidRPr="0038201C" w:rsidRDefault="00B16E4D" w:rsidP="00B16E4D">
      <w:pPr>
        <w:ind w:firstLine="709"/>
        <w:jc w:val="both"/>
        <w:rPr>
          <w:bCs/>
        </w:rPr>
      </w:pPr>
    </w:p>
    <w:p w14:paraId="57B92E48" w14:textId="77777777" w:rsidR="00B16E4D" w:rsidRDefault="00B16E4D" w:rsidP="00B16E4D">
      <w:pPr>
        <w:ind w:firstLine="709"/>
        <w:jc w:val="both"/>
        <w:rPr>
          <w:bCs/>
        </w:rPr>
      </w:pPr>
      <w:r>
        <w:rPr>
          <w:bCs/>
        </w:rPr>
        <w:t>Согласиться с предложением докладчика.</w:t>
      </w:r>
    </w:p>
    <w:p w14:paraId="763158F1" w14:textId="77777777" w:rsidR="00B16E4D" w:rsidRPr="00665AAA" w:rsidRDefault="00B16E4D" w:rsidP="00B16E4D">
      <w:pPr>
        <w:ind w:firstLine="709"/>
        <w:jc w:val="both"/>
        <w:rPr>
          <w:bCs/>
        </w:rPr>
      </w:pPr>
    </w:p>
    <w:p w14:paraId="5E2E1F1E" w14:textId="77777777" w:rsidR="00B16E4D" w:rsidRDefault="00B16E4D" w:rsidP="00B16E4D">
      <w:pPr>
        <w:ind w:firstLine="709"/>
        <w:jc w:val="both"/>
        <w:rPr>
          <w:b/>
        </w:rPr>
      </w:pPr>
      <w:r w:rsidRPr="00312424">
        <w:rPr>
          <w:b/>
        </w:rPr>
        <w:t xml:space="preserve">Голосовали «ЗА» – </w:t>
      </w:r>
      <w:r>
        <w:rPr>
          <w:b/>
        </w:rPr>
        <w:t>единогласно;</w:t>
      </w:r>
    </w:p>
    <w:p w14:paraId="773266D5" w14:textId="77777777" w:rsidR="00B16E4D" w:rsidRPr="00B16E4D" w:rsidRDefault="00B16E4D" w:rsidP="007B04E9">
      <w:pPr>
        <w:ind w:firstLine="709"/>
        <w:jc w:val="both"/>
        <w:rPr>
          <w:b/>
        </w:rPr>
      </w:pPr>
    </w:p>
    <w:p w14:paraId="36E2D1BF" w14:textId="681F9532" w:rsidR="005D4007" w:rsidRDefault="00943C6C" w:rsidP="006E554A">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52C6CAFA" w14:textId="77777777" w:rsidR="00B16E4D" w:rsidRDefault="00B16E4D" w:rsidP="006E554A">
      <w:pPr>
        <w:ind w:firstLine="709"/>
        <w:jc w:val="both"/>
      </w:pPr>
    </w:p>
    <w:p w14:paraId="0266CB7B" w14:textId="7226B634" w:rsidR="00B16E4D" w:rsidRDefault="00B16E4D" w:rsidP="00B16E4D">
      <w:pPr>
        <w:tabs>
          <w:tab w:val="left" w:pos="5580"/>
          <w:tab w:val="left" w:pos="9639"/>
        </w:tabs>
        <w:ind w:firstLine="709"/>
        <w:jc w:val="both"/>
      </w:pPr>
      <w:r w:rsidRPr="00D3769D">
        <w:t>_____________________</w:t>
      </w:r>
      <w:r>
        <w:t>О.А. Чурсина</w:t>
      </w:r>
    </w:p>
    <w:p w14:paraId="2C022693" w14:textId="5228CCB2" w:rsidR="004B4862" w:rsidRDefault="004B4862" w:rsidP="006E554A">
      <w:pPr>
        <w:tabs>
          <w:tab w:val="left" w:pos="5580"/>
          <w:tab w:val="left" w:pos="9498"/>
        </w:tabs>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4811A67C" w14:textId="2AB38428" w:rsidR="00F1576C" w:rsidRDefault="00F1576C" w:rsidP="004B4862">
      <w:pPr>
        <w:tabs>
          <w:tab w:val="left" w:pos="5580"/>
          <w:tab w:val="left" w:pos="9498"/>
        </w:tabs>
      </w:pPr>
    </w:p>
    <w:p w14:paraId="3DFFD946" w14:textId="6EAF2D09" w:rsidR="00ED290F" w:rsidRDefault="00F1576C" w:rsidP="00F1576C">
      <w:pPr>
        <w:tabs>
          <w:tab w:val="left" w:pos="5580"/>
          <w:tab w:val="left" w:pos="9639"/>
        </w:tabs>
        <w:ind w:firstLine="709"/>
        <w:jc w:val="both"/>
      </w:pPr>
      <w:r w:rsidRPr="00D3769D">
        <w:t>_____________________</w:t>
      </w:r>
      <w:r w:rsidR="00F76467">
        <w:t>С</w:t>
      </w:r>
      <w:r>
        <w:t xml:space="preserve">.В. </w:t>
      </w:r>
      <w:proofErr w:type="spellStart"/>
      <w:r>
        <w:t>Кулеб</w:t>
      </w:r>
      <w:r w:rsidR="00F76467">
        <w:t>а</w:t>
      </w:r>
      <w:r>
        <w:t>ки</w:t>
      </w:r>
      <w:r w:rsidR="00F76467">
        <w:t>н</w:t>
      </w:r>
      <w:proofErr w:type="spellEnd"/>
    </w:p>
    <w:p w14:paraId="79B54B48" w14:textId="77777777" w:rsidR="004638C3" w:rsidRDefault="004638C3" w:rsidP="006E554A">
      <w:pPr>
        <w:tabs>
          <w:tab w:val="left" w:pos="5580"/>
          <w:tab w:val="left" w:pos="9498"/>
        </w:tabs>
      </w:pPr>
    </w:p>
    <w:p w14:paraId="51085D1E" w14:textId="77777777" w:rsidR="004638C3" w:rsidRDefault="004638C3" w:rsidP="00C27E32">
      <w:pPr>
        <w:tabs>
          <w:tab w:val="left" w:pos="5580"/>
          <w:tab w:val="left" w:pos="9498"/>
        </w:tabs>
        <w:ind w:firstLine="709"/>
      </w:pPr>
    </w:p>
    <w:p w14:paraId="6F88E0C4" w14:textId="77777777" w:rsidR="00292B1A" w:rsidRDefault="00943C6C" w:rsidP="00C27E32">
      <w:pPr>
        <w:tabs>
          <w:tab w:val="left" w:pos="5580"/>
          <w:tab w:val="left" w:pos="9498"/>
        </w:tabs>
        <w:ind w:firstLine="709"/>
      </w:pPr>
      <w:r w:rsidRPr="00D3769D">
        <w:t xml:space="preserve">Секретарь заседания: ____________________ </w:t>
      </w:r>
      <w:r w:rsidR="0038201C">
        <w:t>К.С. Юхневич</w:t>
      </w:r>
    </w:p>
    <w:p w14:paraId="00C0E992" w14:textId="77777777" w:rsidR="00B16E4D" w:rsidRDefault="00B16E4D" w:rsidP="00C27E32">
      <w:pPr>
        <w:tabs>
          <w:tab w:val="left" w:pos="5580"/>
          <w:tab w:val="left" w:pos="9498"/>
        </w:tabs>
        <w:ind w:firstLine="709"/>
      </w:pP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2855BA28" w14:textId="227C34EE" w:rsidR="00DD4DC5" w:rsidRDefault="00DD4DC5" w:rsidP="00DD4DC5">
      <w:pPr>
        <w:ind w:left="5812" w:right="-144"/>
        <w:jc w:val="both"/>
      </w:pPr>
      <w:r>
        <w:lastRenderedPageBreak/>
        <w:t xml:space="preserve">Приложение № 1 к протоколу № </w:t>
      </w:r>
      <w:r w:rsidR="00F24DF0">
        <w:t>1</w:t>
      </w:r>
      <w:r w:rsidR="009D2AE7">
        <w:t>1</w:t>
      </w:r>
      <w:r>
        <w:t xml:space="preserve"> заседания Правления региональной энергетической комиссии Кемеровской области от </w:t>
      </w:r>
      <w:r w:rsidR="00844D73">
        <w:t>11</w:t>
      </w:r>
      <w:r>
        <w:t>.0</w:t>
      </w:r>
      <w:r w:rsidR="00F24DF0">
        <w:t>3</w:t>
      </w:r>
      <w:r>
        <w:t xml:space="preserve">.2020 </w:t>
      </w:r>
    </w:p>
    <w:p w14:paraId="5BF1850A" w14:textId="40B7C977" w:rsidR="00DD4DC5" w:rsidRDefault="00DD4DC5" w:rsidP="00F24DF0">
      <w:pPr>
        <w:ind w:right="-144"/>
        <w:jc w:val="both"/>
        <w:rPr>
          <w:b/>
          <w:sz w:val="28"/>
          <w:szCs w:val="28"/>
        </w:rPr>
      </w:pPr>
    </w:p>
    <w:p w14:paraId="78DB53FA" w14:textId="77777777" w:rsidR="00844D73" w:rsidRDefault="00844D73" w:rsidP="00844D73">
      <w:pPr>
        <w:autoSpaceDE w:val="0"/>
        <w:autoSpaceDN w:val="0"/>
        <w:adjustRightInd w:val="0"/>
        <w:jc w:val="center"/>
        <w:rPr>
          <w:b/>
          <w:bCs/>
          <w:sz w:val="28"/>
          <w:szCs w:val="28"/>
        </w:rPr>
      </w:pPr>
      <w:bookmarkStart w:id="14" w:name="_Hlk528417760"/>
      <w:r w:rsidRPr="008D0E40">
        <w:rPr>
          <w:b/>
          <w:bCs/>
          <w:sz w:val="28"/>
          <w:szCs w:val="28"/>
        </w:rPr>
        <w:t>Экспертное заключение</w:t>
      </w:r>
    </w:p>
    <w:p w14:paraId="113194F6" w14:textId="77777777" w:rsidR="00844D73" w:rsidRPr="008D0E40" w:rsidRDefault="00844D73" w:rsidP="00844D73">
      <w:pPr>
        <w:autoSpaceDE w:val="0"/>
        <w:autoSpaceDN w:val="0"/>
        <w:adjustRightInd w:val="0"/>
        <w:jc w:val="center"/>
        <w:rPr>
          <w:b/>
          <w:bCs/>
          <w:sz w:val="28"/>
          <w:szCs w:val="28"/>
        </w:rPr>
      </w:pPr>
      <w:r>
        <w:rPr>
          <w:b/>
          <w:bCs/>
          <w:sz w:val="28"/>
          <w:szCs w:val="28"/>
        </w:rPr>
        <w:t>региональной энергетической комиссии Кемеровской области</w:t>
      </w:r>
    </w:p>
    <w:p w14:paraId="362C4DA7" w14:textId="77777777" w:rsidR="00844D73" w:rsidRPr="00AF525B" w:rsidRDefault="00844D73" w:rsidP="00844D73">
      <w:pPr>
        <w:autoSpaceDE w:val="0"/>
        <w:autoSpaceDN w:val="0"/>
        <w:adjustRightInd w:val="0"/>
        <w:jc w:val="center"/>
        <w:rPr>
          <w:bCs/>
          <w:sz w:val="28"/>
          <w:szCs w:val="28"/>
        </w:rPr>
      </w:pPr>
      <w:r w:rsidRPr="008D0E40">
        <w:rPr>
          <w:bCs/>
          <w:sz w:val="28"/>
          <w:szCs w:val="28"/>
        </w:rPr>
        <w:t>по материалам, представленным</w:t>
      </w:r>
      <w:r>
        <w:rPr>
          <w:bCs/>
          <w:sz w:val="28"/>
          <w:szCs w:val="28"/>
        </w:rPr>
        <w:t xml:space="preserve"> </w:t>
      </w:r>
      <w:r w:rsidRPr="00AF525B">
        <w:rPr>
          <w:bCs/>
          <w:sz w:val="28"/>
          <w:szCs w:val="28"/>
        </w:rPr>
        <w:t>ООО «</w:t>
      </w:r>
      <w:proofErr w:type="spellStart"/>
      <w:r w:rsidRPr="00AF525B">
        <w:rPr>
          <w:bCs/>
          <w:sz w:val="28"/>
          <w:szCs w:val="28"/>
        </w:rPr>
        <w:t>Теплоресурс</w:t>
      </w:r>
      <w:proofErr w:type="spellEnd"/>
      <w:r w:rsidRPr="00AF525B">
        <w:rPr>
          <w:bCs/>
          <w:sz w:val="28"/>
          <w:szCs w:val="28"/>
        </w:rPr>
        <w:t>»</w:t>
      </w:r>
      <w:r>
        <w:rPr>
          <w:bCs/>
          <w:sz w:val="28"/>
          <w:szCs w:val="28"/>
        </w:rPr>
        <w:t>,</w:t>
      </w:r>
      <w:r w:rsidRPr="00AF525B">
        <w:rPr>
          <w:bCs/>
          <w:sz w:val="28"/>
          <w:szCs w:val="28"/>
        </w:rPr>
        <w:t xml:space="preserve"> </w:t>
      </w:r>
    </w:p>
    <w:p w14:paraId="5CABC08E" w14:textId="77777777" w:rsidR="00844D73" w:rsidRDefault="00844D73" w:rsidP="00844D73">
      <w:pPr>
        <w:autoSpaceDE w:val="0"/>
        <w:autoSpaceDN w:val="0"/>
        <w:adjustRightInd w:val="0"/>
        <w:jc w:val="center"/>
      </w:pPr>
      <w:r w:rsidRPr="008D0E40">
        <w:rPr>
          <w:bCs/>
          <w:sz w:val="28"/>
          <w:szCs w:val="28"/>
        </w:rPr>
        <w:t>для утверждения</w:t>
      </w:r>
      <w:r>
        <w:rPr>
          <w:bCs/>
          <w:sz w:val="28"/>
          <w:szCs w:val="28"/>
        </w:rPr>
        <w:t xml:space="preserve"> и</w:t>
      </w:r>
      <w:r w:rsidRPr="008D0E40">
        <w:rPr>
          <w:bCs/>
          <w:sz w:val="28"/>
          <w:szCs w:val="28"/>
        </w:rPr>
        <w:t>нвестиционн</w:t>
      </w:r>
      <w:r>
        <w:rPr>
          <w:bCs/>
          <w:sz w:val="28"/>
          <w:szCs w:val="28"/>
        </w:rPr>
        <w:t>ой</w:t>
      </w:r>
      <w:r w:rsidRPr="008D0E40">
        <w:rPr>
          <w:bCs/>
          <w:sz w:val="28"/>
          <w:szCs w:val="28"/>
        </w:rPr>
        <w:t xml:space="preserve"> программ</w:t>
      </w:r>
      <w:r>
        <w:rPr>
          <w:bCs/>
          <w:sz w:val="28"/>
          <w:szCs w:val="28"/>
        </w:rPr>
        <w:t xml:space="preserve">ы </w:t>
      </w:r>
      <w:r w:rsidRPr="008D0E40">
        <w:rPr>
          <w:bCs/>
          <w:sz w:val="28"/>
          <w:szCs w:val="28"/>
        </w:rPr>
        <w:t>в сфере теплоснабжения</w:t>
      </w:r>
    </w:p>
    <w:p w14:paraId="4406ECF7" w14:textId="77777777" w:rsidR="00844D73" w:rsidRDefault="00844D73" w:rsidP="00844D73">
      <w:pPr>
        <w:autoSpaceDE w:val="0"/>
        <w:autoSpaceDN w:val="0"/>
        <w:adjustRightInd w:val="0"/>
        <w:jc w:val="center"/>
        <w:rPr>
          <w:bCs/>
          <w:sz w:val="28"/>
          <w:szCs w:val="28"/>
        </w:rPr>
      </w:pPr>
      <w:r w:rsidRPr="00AF525B">
        <w:rPr>
          <w:bCs/>
          <w:sz w:val="28"/>
          <w:szCs w:val="28"/>
        </w:rPr>
        <w:t xml:space="preserve">на потребительском рынке </w:t>
      </w:r>
      <w:proofErr w:type="spellStart"/>
      <w:r w:rsidRPr="00AF525B">
        <w:rPr>
          <w:bCs/>
          <w:sz w:val="28"/>
          <w:szCs w:val="28"/>
        </w:rPr>
        <w:t>Гурьевского</w:t>
      </w:r>
      <w:proofErr w:type="spellEnd"/>
      <w:r w:rsidRPr="00AF525B">
        <w:rPr>
          <w:bCs/>
          <w:sz w:val="28"/>
          <w:szCs w:val="28"/>
        </w:rPr>
        <w:t xml:space="preserve"> муниципального округа</w:t>
      </w:r>
    </w:p>
    <w:p w14:paraId="58BD905A" w14:textId="77777777" w:rsidR="00844D73" w:rsidRDefault="00844D73" w:rsidP="00844D73">
      <w:pPr>
        <w:autoSpaceDE w:val="0"/>
        <w:autoSpaceDN w:val="0"/>
        <w:adjustRightInd w:val="0"/>
        <w:jc w:val="center"/>
        <w:rPr>
          <w:sz w:val="28"/>
          <w:szCs w:val="28"/>
        </w:rPr>
      </w:pPr>
      <w:r>
        <w:rPr>
          <w:sz w:val="28"/>
          <w:szCs w:val="28"/>
        </w:rPr>
        <w:t>на 2020 - 2030 годы</w:t>
      </w:r>
    </w:p>
    <w:p w14:paraId="7B57B79D" w14:textId="77777777" w:rsidR="00844D73" w:rsidRPr="00106F6C" w:rsidRDefault="00844D73" w:rsidP="00844D73">
      <w:pPr>
        <w:jc w:val="center"/>
        <w:rPr>
          <w:b/>
          <w:sz w:val="27"/>
          <w:szCs w:val="27"/>
        </w:rPr>
      </w:pPr>
    </w:p>
    <w:p w14:paraId="6F2C09F4" w14:textId="77777777" w:rsidR="00844D73" w:rsidRPr="00106F6C" w:rsidRDefault="00844D73" w:rsidP="001A0F30">
      <w:pPr>
        <w:keepNext/>
        <w:numPr>
          <w:ilvl w:val="0"/>
          <w:numId w:val="7"/>
        </w:numPr>
        <w:spacing w:line="360" w:lineRule="auto"/>
        <w:jc w:val="center"/>
        <w:outlineLvl w:val="0"/>
        <w:rPr>
          <w:b/>
          <w:sz w:val="28"/>
          <w:szCs w:val="20"/>
        </w:rPr>
      </w:pPr>
      <w:bookmarkStart w:id="15" w:name="_Toc12025636"/>
      <w:r w:rsidRPr="00106F6C">
        <w:rPr>
          <w:b/>
          <w:sz w:val="28"/>
          <w:szCs w:val="20"/>
        </w:rPr>
        <w:t>Нормативно методическая база</w:t>
      </w:r>
      <w:bookmarkEnd w:id="15"/>
    </w:p>
    <w:p w14:paraId="0786C2AA" w14:textId="77777777" w:rsidR="00844D73" w:rsidRPr="000519AF" w:rsidRDefault="00844D73" w:rsidP="00844D73">
      <w:pPr>
        <w:spacing w:line="276" w:lineRule="auto"/>
        <w:ind w:left="-142" w:firstLine="505"/>
        <w:jc w:val="both"/>
        <w:rPr>
          <w:rFonts w:eastAsia="Calibri"/>
          <w:sz w:val="28"/>
          <w:szCs w:val="28"/>
          <w:lang w:eastAsia="en-US"/>
        </w:rPr>
      </w:pPr>
      <w:r w:rsidRPr="000519AF">
        <w:rPr>
          <w:rFonts w:eastAsia="Calibri"/>
          <w:sz w:val="28"/>
          <w:szCs w:val="28"/>
          <w:lang w:eastAsia="en-US"/>
        </w:rPr>
        <w:t xml:space="preserve">Нормативно-методической основой проведения анализа материалов, представленных </w:t>
      </w:r>
      <w:r w:rsidRPr="00AF525B">
        <w:rPr>
          <w:rFonts w:eastAsia="Calibri"/>
          <w:sz w:val="28"/>
          <w:szCs w:val="28"/>
          <w:lang w:eastAsia="en-US"/>
        </w:rPr>
        <w:t>ООО «</w:t>
      </w:r>
      <w:proofErr w:type="spellStart"/>
      <w:r w:rsidRPr="00AF525B">
        <w:rPr>
          <w:rFonts w:eastAsia="Calibri"/>
          <w:sz w:val="28"/>
          <w:szCs w:val="28"/>
          <w:lang w:eastAsia="en-US"/>
        </w:rPr>
        <w:t>Теплоресурс</w:t>
      </w:r>
      <w:proofErr w:type="spellEnd"/>
      <w:r w:rsidRPr="00AF525B">
        <w:rPr>
          <w:rFonts w:eastAsia="Calibri"/>
          <w:sz w:val="28"/>
          <w:szCs w:val="28"/>
          <w:lang w:eastAsia="en-US"/>
        </w:rPr>
        <w:t>»</w:t>
      </w:r>
      <w:r>
        <w:rPr>
          <w:rFonts w:eastAsia="Calibri"/>
          <w:sz w:val="28"/>
          <w:szCs w:val="28"/>
          <w:lang w:eastAsia="en-US"/>
        </w:rPr>
        <w:t xml:space="preserve"> </w:t>
      </w:r>
      <w:r w:rsidRPr="000519AF">
        <w:rPr>
          <w:rFonts w:eastAsia="Calibri"/>
          <w:sz w:val="28"/>
          <w:szCs w:val="28"/>
          <w:lang w:eastAsia="en-US"/>
        </w:rPr>
        <w:t>являются:</w:t>
      </w:r>
    </w:p>
    <w:p w14:paraId="57E6B252" w14:textId="77777777" w:rsidR="00844D73" w:rsidRPr="00586F58" w:rsidRDefault="00844D73" w:rsidP="00844D73">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4853E754" w14:textId="77777777" w:rsidR="00844D73" w:rsidRPr="00586F58" w:rsidRDefault="00844D73" w:rsidP="00844D73">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55DE5ECD" w14:textId="77777777" w:rsidR="00844D73" w:rsidRPr="00586F58" w:rsidRDefault="00844D73" w:rsidP="00844D73">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4EE7BDC8" w14:textId="77777777" w:rsidR="00844D73" w:rsidRPr="00586F58" w:rsidRDefault="00844D73" w:rsidP="00844D73">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2B687D4C" w14:textId="77777777" w:rsidR="00844D73" w:rsidRPr="00586F58" w:rsidRDefault="00844D73" w:rsidP="00844D73">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629B85B4" w14:textId="77777777" w:rsidR="00844D73" w:rsidRPr="00586F58" w:rsidRDefault="00844D73" w:rsidP="00844D73">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036533F8" w14:textId="77777777" w:rsidR="00844D73" w:rsidRPr="00586F58" w:rsidRDefault="00844D73" w:rsidP="00844D73">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C8761F2" w14:textId="77777777" w:rsidR="00844D73" w:rsidRPr="00586F58" w:rsidRDefault="00844D73" w:rsidP="00844D73">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50C56B3D" w14:textId="77777777" w:rsidR="00844D73" w:rsidRDefault="00844D73" w:rsidP="00844D73">
      <w:pPr>
        <w:tabs>
          <w:tab w:val="num" w:pos="360"/>
          <w:tab w:val="num" w:pos="1080"/>
        </w:tabs>
        <w:spacing w:line="276" w:lineRule="auto"/>
        <w:ind w:left="-142" w:firstLine="505"/>
        <w:jc w:val="both"/>
        <w:rPr>
          <w:rFonts w:eastAsia="Calibri"/>
          <w:sz w:val="28"/>
          <w:szCs w:val="28"/>
          <w:lang w:eastAsia="en-US"/>
        </w:rPr>
      </w:pPr>
      <w:r>
        <w:rPr>
          <w:rFonts w:eastAsia="Calibri"/>
          <w:sz w:val="28"/>
          <w:szCs w:val="28"/>
          <w:lang w:eastAsia="en-US"/>
        </w:rPr>
        <w:t xml:space="preserve">- </w:t>
      </w:r>
      <w:r w:rsidRPr="00106F6C">
        <w:rPr>
          <w:rFonts w:eastAsia="Calibri"/>
          <w:sz w:val="28"/>
          <w:szCs w:val="28"/>
          <w:lang w:eastAsia="en-US"/>
        </w:rPr>
        <w:t xml:space="preserve">Постановление Правительства РФ от 05.05.2014 </w:t>
      </w:r>
      <w:r>
        <w:rPr>
          <w:rFonts w:eastAsia="Calibri"/>
          <w:sz w:val="28"/>
          <w:szCs w:val="28"/>
          <w:lang w:eastAsia="en-US"/>
        </w:rPr>
        <w:t xml:space="preserve">№ </w:t>
      </w:r>
      <w:r w:rsidRPr="00106F6C">
        <w:rPr>
          <w:rFonts w:eastAsia="Calibri"/>
          <w:sz w:val="28"/>
          <w:szCs w:val="28"/>
          <w:lang w:eastAsia="en-US"/>
        </w:rPr>
        <w:t xml:space="preserve">410 </w:t>
      </w:r>
      <w:r>
        <w:rPr>
          <w:rFonts w:eastAsia="Calibri"/>
          <w:sz w:val="28"/>
          <w:szCs w:val="28"/>
          <w:lang w:eastAsia="en-US"/>
        </w:rPr>
        <w:t>«</w:t>
      </w:r>
      <w:r w:rsidRPr="00106F6C">
        <w:rPr>
          <w:rFonts w:eastAsia="Calibri"/>
          <w:sz w:val="28"/>
          <w:szCs w:val="28"/>
          <w:lang w:eastAsia="en-US"/>
        </w:rPr>
        <w:t>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Pr>
          <w:rFonts w:eastAsia="Calibri"/>
          <w:sz w:val="28"/>
          <w:szCs w:val="28"/>
          <w:lang w:eastAsia="en-US"/>
        </w:rPr>
        <w:t>»;</w:t>
      </w:r>
    </w:p>
    <w:p w14:paraId="40AFD355" w14:textId="77777777" w:rsidR="00844D73" w:rsidRDefault="00844D73" w:rsidP="00844D73">
      <w:pPr>
        <w:tabs>
          <w:tab w:val="num" w:pos="360"/>
          <w:tab w:val="num" w:pos="1080"/>
        </w:tabs>
        <w:spacing w:line="276" w:lineRule="auto"/>
        <w:ind w:left="-142" w:firstLine="505"/>
        <w:jc w:val="both"/>
        <w:rPr>
          <w:rFonts w:eastAsia="Calibri"/>
          <w:sz w:val="28"/>
          <w:szCs w:val="28"/>
          <w:lang w:eastAsia="en-US"/>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28.08.2014 №</w:t>
      </w:r>
      <w:r>
        <w:rPr>
          <w:sz w:val="28"/>
          <w:szCs w:val="28"/>
        </w:rPr>
        <w:t xml:space="preserve"> </w:t>
      </w:r>
      <w:r w:rsidRPr="00586F58">
        <w:rPr>
          <w:sz w:val="28"/>
          <w:szCs w:val="28"/>
        </w:rPr>
        <w:t>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44B4B5B" w14:textId="77777777" w:rsidR="00844D73" w:rsidRDefault="00844D73" w:rsidP="00844D73">
      <w:pPr>
        <w:tabs>
          <w:tab w:val="num" w:pos="360"/>
          <w:tab w:val="num" w:pos="1080"/>
        </w:tabs>
        <w:spacing w:line="276" w:lineRule="auto"/>
        <w:ind w:left="-142" w:firstLine="505"/>
        <w:jc w:val="both"/>
        <w:rPr>
          <w:rFonts w:eastAsia="Calibri"/>
          <w:sz w:val="28"/>
          <w:szCs w:val="28"/>
          <w:lang w:eastAsia="en-US"/>
        </w:rPr>
      </w:pPr>
      <w:r>
        <w:rPr>
          <w:rFonts w:eastAsia="Calibri"/>
          <w:sz w:val="28"/>
          <w:szCs w:val="28"/>
          <w:lang w:eastAsia="en-US"/>
        </w:rPr>
        <w:lastRenderedPageBreak/>
        <w:t xml:space="preserve">- Схемы теплоснабжения на 2020 год с перспективой до 2030 года </w:t>
      </w:r>
      <w:bookmarkStart w:id="16" w:name="_Hlk33601511"/>
      <w:proofErr w:type="spellStart"/>
      <w:r>
        <w:rPr>
          <w:rFonts w:eastAsia="Calibri"/>
          <w:sz w:val="28"/>
          <w:szCs w:val="28"/>
          <w:lang w:eastAsia="en-US"/>
        </w:rPr>
        <w:t>Салаирского</w:t>
      </w:r>
      <w:proofErr w:type="spellEnd"/>
      <w:r>
        <w:rPr>
          <w:rFonts w:eastAsia="Calibri"/>
          <w:sz w:val="28"/>
          <w:szCs w:val="28"/>
          <w:lang w:eastAsia="en-US"/>
        </w:rPr>
        <w:t xml:space="preserve"> городского поселения, </w:t>
      </w:r>
      <w:proofErr w:type="spellStart"/>
      <w:r>
        <w:rPr>
          <w:rFonts w:eastAsia="Calibri"/>
          <w:sz w:val="28"/>
          <w:szCs w:val="28"/>
          <w:lang w:eastAsia="en-US"/>
        </w:rPr>
        <w:t>Горскинского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Малосалаирского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Новопестеревского</w:t>
      </w:r>
      <w:proofErr w:type="spellEnd"/>
      <w:r>
        <w:rPr>
          <w:rFonts w:eastAsia="Calibri"/>
          <w:sz w:val="28"/>
          <w:szCs w:val="28"/>
          <w:lang w:eastAsia="en-US"/>
        </w:rPr>
        <w:t xml:space="preserve"> сельского поселения, Раздольного сельского поселения, Сосновского сельского поселения, Ур-</w:t>
      </w:r>
      <w:proofErr w:type="spellStart"/>
      <w:r>
        <w:rPr>
          <w:rFonts w:eastAsia="Calibri"/>
          <w:sz w:val="28"/>
          <w:szCs w:val="28"/>
          <w:lang w:eastAsia="en-US"/>
        </w:rPr>
        <w:t>Бедаревского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Урского</w:t>
      </w:r>
      <w:proofErr w:type="spellEnd"/>
      <w:r>
        <w:rPr>
          <w:rFonts w:eastAsia="Calibri"/>
          <w:sz w:val="28"/>
          <w:szCs w:val="28"/>
          <w:lang w:eastAsia="en-US"/>
        </w:rPr>
        <w:t xml:space="preserve"> сельского поселения;</w:t>
      </w:r>
      <w:bookmarkEnd w:id="16"/>
    </w:p>
    <w:p w14:paraId="4796B5FA" w14:textId="77777777" w:rsidR="00844D73" w:rsidRDefault="00844D73" w:rsidP="00844D73">
      <w:pPr>
        <w:tabs>
          <w:tab w:val="num" w:pos="360"/>
          <w:tab w:val="num" w:pos="1080"/>
        </w:tabs>
        <w:spacing w:line="276" w:lineRule="auto"/>
        <w:ind w:left="-142" w:firstLine="505"/>
        <w:jc w:val="both"/>
        <w:rPr>
          <w:rFonts w:eastAsia="Calibri"/>
          <w:sz w:val="28"/>
          <w:szCs w:val="28"/>
          <w:lang w:eastAsia="en-US"/>
        </w:rPr>
      </w:pPr>
      <w:r w:rsidRPr="000519AF">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14"/>
    </w:p>
    <w:p w14:paraId="7BD02271" w14:textId="77777777" w:rsidR="00844D73" w:rsidRDefault="00844D73" w:rsidP="00844D73">
      <w:pPr>
        <w:tabs>
          <w:tab w:val="num" w:pos="360"/>
          <w:tab w:val="num" w:pos="1080"/>
        </w:tabs>
        <w:spacing w:line="276" w:lineRule="auto"/>
        <w:ind w:left="-142" w:firstLine="505"/>
        <w:jc w:val="both"/>
        <w:rPr>
          <w:rFonts w:eastAsia="Calibri"/>
          <w:sz w:val="28"/>
          <w:szCs w:val="28"/>
          <w:lang w:eastAsia="en-US"/>
        </w:rPr>
      </w:pPr>
      <w:r w:rsidRPr="00586F58">
        <w:rPr>
          <w:sz w:val="28"/>
          <w:szCs w:val="28"/>
        </w:rPr>
        <w:t>О</w:t>
      </w:r>
      <w:r>
        <w:rPr>
          <w:sz w:val="28"/>
          <w:szCs w:val="28"/>
        </w:rPr>
        <w:t>О</w:t>
      </w:r>
      <w:r w:rsidRPr="00586F58">
        <w:rPr>
          <w:sz w:val="28"/>
          <w:szCs w:val="28"/>
        </w:rPr>
        <w:t>О «</w:t>
      </w:r>
      <w:proofErr w:type="spellStart"/>
      <w:r>
        <w:rPr>
          <w:bCs/>
          <w:sz w:val="28"/>
          <w:szCs w:val="28"/>
        </w:rPr>
        <w:t>Теплоресурс</w:t>
      </w:r>
      <w:proofErr w:type="spellEnd"/>
      <w:r w:rsidRPr="001C2BAD">
        <w:rPr>
          <w:bCs/>
          <w:sz w:val="28"/>
          <w:szCs w:val="28"/>
        </w:rPr>
        <w:t xml:space="preserve">» </w:t>
      </w:r>
      <w:r w:rsidRPr="007C5921">
        <w:rPr>
          <w:sz w:val="28"/>
          <w:szCs w:val="28"/>
        </w:rPr>
        <w:t>представило</w:t>
      </w:r>
      <w:r>
        <w:rPr>
          <w:sz w:val="28"/>
          <w:szCs w:val="28"/>
        </w:rPr>
        <w:t xml:space="preserve"> в региональную энергетическую комиссию Кемеровской области заявление с просьбой об утверждении инвестиционной программы на 2020 - 2030 годы</w:t>
      </w:r>
      <w:r w:rsidRPr="008358E8">
        <w:rPr>
          <w:sz w:val="28"/>
          <w:szCs w:val="28"/>
        </w:rPr>
        <w:t>.</w:t>
      </w:r>
    </w:p>
    <w:p w14:paraId="7AC63518" w14:textId="77777777" w:rsidR="00844D73" w:rsidRDefault="00844D73" w:rsidP="00844D73">
      <w:pPr>
        <w:tabs>
          <w:tab w:val="num" w:pos="360"/>
          <w:tab w:val="num" w:pos="1080"/>
        </w:tabs>
        <w:spacing w:line="276" w:lineRule="auto"/>
        <w:ind w:left="-142" w:firstLine="505"/>
        <w:jc w:val="both"/>
        <w:rPr>
          <w:sz w:val="28"/>
          <w:szCs w:val="28"/>
        </w:rPr>
      </w:pPr>
      <w:r>
        <w:rPr>
          <w:sz w:val="28"/>
          <w:szCs w:val="28"/>
        </w:rPr>
        <w:t xml:space="preserve">Предприятие </w:t>
      </w:r>
      <w:r w:rsidRPr="007C5921">
        <w:rPr>
          <w:sz w:val="28"/>
          <w:szCs w:val="28"/>
        </w:rPr>
        <w:t>представило и</w:t>
      </w:r>
      <w:r>
        <w:rPr>
          <w:sz w:val="28"/>
          <w:szCs w:val="28"/>
        </w:rPr>
        <w:t xml:space="preserve">нвестиционную программу </w:t>
      </w:r>
      <w:r>
        <w:rPr>
          <w:sz w:val="28"/>
          <w:szCs w:val="28"/>
        </w:rPr>
        <w:br/>
        <w:t xml:space="preserve">на 2020-2030 годы в размере </w:t>
      </w:r>
      <w:r w:rsidRPr="005333EB">
        <w:rPr>
          <w:sz w:val="28"/>
          <w:szCs w:val="28"/>
        </w:rPr>
        <w:t>59</w:t>
      </w:r>
      <w:r>
        <w:rPr>
          <w:sz w:val="28"/>
          <w:szCs w:val="28"/>
        </w:rPr>
        <w:t> </w:t>
      </w:r>
      <w:r w:rsidRPr="005333EB">
        <w:rPr>
          <w:sz w:val="28"/>
          <w:szCs w:val="28"/>
        </w:rPr>
        <w:t>745,23</w:t>
      </w:r>
      <w:r>
        <w:rPr>
          <w:sz w:val="28"/>
          <w:szCs w:val="28"/>
        </w:rPr>
        <w:t xml:space="preserve"> тыс. руб. (без НДС). Источником финансирования инвестиционной программы являются амортизационные отчисления.</w:t>
      </w:r>
    </w:p>
    <w:p w14:paraId="20EFD73A" w14:textId="77777777" w:rsidR="00844D73" w:rsidRDefault="00844D73" w:rsidP="00844D73">
      <w:pPr>
        <w:spacing w:line="276" w:lineRule="auto"/>
        <w:ind w:firstLine="708"/>
        <w:jc w:val="both"/>
        <w:rPr>
          <w:bCs/>
          <w:sz w:val="28"/>
        </w:rPr>
      </w:pPr>
      <w:r>
        <w:rPr>
          <w:bCs/>
          <w:sz w:val="28"/>
          <w:szCs w:val="28"/>
        </w:rPr>
        <w:t>Перечень мероприятий, подлежащих выполнению в 2020-2030 годах приведен в приложении к настоящему экспертному заключению.</w:t>
      </w:r>
    </w:p>
    <w:p w14:paraId="2C208923" w14:textId="77777777" w:rsidR="00844D73" w:rsidRPr="00486AA5" w:rsidRDefault="00844D73" w:rsidP="00844D73">
      <w:pPr>
        <w:spacing w:line="276" w:lineRule="auto"/>
        <w:ind w:firstLine="708"/>
        <w:jc w:val="both"/>
        <w:rPr>
          <w:color w:val="000000"/>
          <w:sz w:val="13"/>
          <w:szCs w:val="13"/>
        </w:rPr>
      </w:pPr>
      <w:r>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87291F">
        <w:rPr>
          <w:bCs/>
          <w:sz w:val="28"/>
        </w:rPr>
        <w:t>схем</w:t>
      </w:r>
      <w:r>
        <w:rPr>
          <w:bCs/>
          <w:sz w:val="28"/>
        </w:rPr>
        <w:t>ах</w:t>
      </w:r>
      <w:r w:rsidRPr="0087291F">
        <w:rPr>
          <w:bCs/>
          <w:sz w:val="28"/>
        </w:rPr>
        <w:t xml:space="preserve"> теплоснабжения </w:t>
      </w:r>
      <w:r>
        <w:rPr>
          <w:rFonts w:eastAsia="Calibri"/>
          <w:sz w:val="28"/>
          <w:szCs w:val="28"/>
          <w:lang w:eastAsia="en-US"/>
        </w:rPr>
        <w:t xml:space="preserve">на 2020 год с перспективой до 2030 года </w:t>
      </w:r>
      <w:proofErr w:type="spellStart"/>
      <w:r w:rsidRPr="00834E5E">
        <w:rPr>
          <w:rFonts w:eastAsia="Calibri"/>
          <w:sz w:val="28"/>
          <w:szCs w:val="28"/>
          <w:lang w:eastAsia="en-US"/>
        </w:rPr>
        <w:t>Салаирского</w:t>
      </w:r>
      <w:proofErr w:type="spellEnd"/>
      <w:r w:rsidRPr="00834E5E">
        <w:rPr>
          <w:rFonts w:eastAsia="Calibri"/>
          <w:sz w:val="28"/>
          <w:szCs w:val="28"/>
          <w:lang w:eastAsia="en-US"/>
        </w:rPr>
        <w:t xml:space="preserve"> городского поселения, </w:t>
      </w:r>
      <w:proofErr w:type="spellStart"/>
      <w:r w:rsidRPr="00834E5E">
        <w:rPr>
          <w:rFonts w:eastAsia="Calibri"/>
          <w:sz w:val="28"/>
          <w:szCs w:val="28"/>
          <w:lang w:eastAsia="en-US"/>
        </w:rPr>
        <w:t>Горскинского</w:t>
      </w:r>
      <w:proofErr w:type="spellEnd"/>
      <w:r w:rsidRPr="00834E5E">
        <w:rPr>
          <w:rFonts w:eastAsia="Calibri"/>
          <w:sz w:val="28"/>
          <w:szCs w:val="28"/>
          <w:lang w:eastAsia="en-US"/>
        </w:rPr>
        <w:t xml:space="preserve"> сельского поселения, </w:t>
      </w:r>
      <w:proofErr w:type="spellStart"/>
      <w:r w:rsidRPr="00834E5E">
        <w:rPr>
          <w:rFonts w:eastAsia="Calibri"/>
          <w:sz w:val="28"/>
          <w:szCs w:val="28"/>
          <w:lang w:eastAsia="en-US"/>
        </w:rPr>
        <w:t>Малосалаирского</w:t>
      </w:r>
      <w:proofErr w:type="spellEnd"/>
      <w:r w:rsidRPr="00834E5E">
        <w:rPr>
          <w:rFonts w:eastAsia="Calibri"/>
          <w:sz w:val="28"/>
          <w:szCs w:val="28"/>
          <w:lang w:eastAsia="en-US"/>
        </w:rPr>
        <w:t xml:space="preserve"> сельского поселения, </w:t>
      </w:r>
      <w:proofErr w:type="spellStart"/>
      <w:r w:rsidRPr="00834E5E">
        <w:rPr>
          <w:rFonts w:eastAsia="Calibri"/>
          <w:sz w:val="28"/>
          <w:szCs w:val="28"/>
          <w:lang w:eastAsia="en-US"/>
        </w:rPr>
        <w:t>Новопестеревского</w:t>
      </w:r>
      <w:proofErr w:type="spellEnd"/>
      <w:r w:rsidRPr="00834E5E">
        <w:rPr>
          <w:rFonts w:eastAsia="Calibri"/>
          <w:sz w:val="28"/>
          <w:szCs w:val="28"/>
          <w:lang w:eastAsia="en-US"/>
        </w:rPr>
        <w:t xml:space="preserve"> сельского поселения, Раздольного сельского поселения, Сосновского сельского поселения, Ур-</w:t>
      </w:r>
      <w:proofErr w:type="spellStart"/>
      <w:r w:rsidRPr="00834E5E">
        <w:rPr>
          <w:rFonts w:eastAsia="Calibri"/>
          <w:sz w:val="28"/>
          <w:szCs w:val="28"/>
          <w:lang w:eastAsia="en-US"/>
        </w:rPr>
        <w:t>Бедаревского</w:t>
      </w:r>
      <w:proofErr w:type="spellEnd"/>
      <w:r w:rsidRPr="00834E5E">
        <w:rPr>
          <w:rFonts w:eastAsia="Calibri"/>
          <w:sz w:val="28"/>
          <w:szCs w:val="28"/>
          <w:lang w:eastAsia="en-US"/>
        </w:rPr>
        <w:t xml:space="preserve"> сельского поселения, </w:t>
      </w:r>
      <w:proofErr w:type="spellStart"/>
      <w:r w:rsidRPr="00834E5E">
        <w:rPr>
          <w:rFonts w:eastAsia="Calibri"/>
          <w:sz w:val="28"/>
          <w:szCs w:val="28"/>
          <w:lang w:eastAsia="en-US"/>
        </w:rPr>
        <w:t>Урского</w:t>
      </w:r>
      <w:proofErr w:type="spellEnd"/>
      <w:r w:rsidRPr="00834E5E">
        <w:rPr>
          <w:rFonts w:eastAsia="Calibri"/>
          <w:sz w:val="28"/>
          <w:szCs w:val="28"/>
          <w:lang w:eastAsia="en-US"/>
        </w:rPr>
        <w:t xml:space="preserve"> сельского поселения</w:t>
      </w:r>
      <w:r>
        <w:rPr>
          <w:rFonts w:eastAsia="Calibri"/>
          <w:sz w:val="28"/>
          <w:szCs w:val="28"/>
          <w:lang w:eastAsia="en-US"/>
        </w:rPr>
        <w:t>, утвержденных</w:t>
      </w:r>
      <w:r w:rsidRPr="0087291F">
        <w:rPr>
          <w:bCs/>
          <w:sz w:val="28"/>
        </w:rPr>
        <w:t xml:space="preserve"> </w:t>
      </w:r>
      <w:r>
        <w:rPr>
          <w:bCs/>
          <w:sz w:val="28"/>
        </w:rPr>
        <w:t xml:space="preserve">постановлениями Администрации </w:t>
      </w:r>
      <w:proofErr w:type="spellStart"/>
      <w:r>
        <w:rPr>
          <w:rFonts w:eastAsia="Calibri"/>
          <w:sz w:val="28"/>
          <w:szCs w:val="28"/>
          <w:lang w:eastAsia="en-US"/>
        </w:rPr>
        <w:t>Гурьевского</w:t>
      </w:r>
      <w:proofErr w:type="spellEnd"/>
      <w:r>
        <w:rPr>
          <w:rFonts w:eastAsia="Calibri"/>
          <w:sz w:val="28"/>
          <w:szCs w:val="28"/>
          <w:lang w:eastAsia="en-US"/>
        </w:rPr>
        <w:t xml:space="preserve"> муниципального района</w:t>
      </w:r>
      <w:r>
        <w:rPr>
          <w:bCs/>
          <w:sz w:val="28"/>
        </w:rPr>
        <w:t xml:space="preserve"> №№ 1048 – 1055 от 14.11.2019 (постановления размещены по адресу</w:t>
      </w:r>
      <w:r w:rsidRPr="00E2356B">
        <w:t xml:space="preserve"> </w:t>
      </w:r>
      <w:r w:rsidRPr="00834E5E">
        <w:t>http://admgur.ru/structural-unit/department-of-life-support-of-the-administration-of-gurievsk-municipal-district/schemes-of-heat-supply/</w:t>
      </w:r>
      <w:r>
        <w:rPr>
          <w:bCs/>
          <w:sz w:val="28"/>
        </w:rPr>
        <w:t>).</w:t>
      </w:r>
    </w:p>
    <w:p w14:paraId="7739DEF9" w14:textId="77777777" w:rsidR="00844D73" w:rsidRDefault="00844D73" w:rsidP="00844D73">
      <w:pPr>
        <w:spacing w:line="276" w:lineRule="auto"/>
        <w:ind w:firstLine="708"/>
        <w:jc w:val="both"/>
        <w:rPr>
          <w:bCs/>
          <w:sz w:val="28"/>
          <w:szCs w:val="28"/>
        </w:rPr>
      </w:pPr>
      <w:r w:rsidRPr="00B7093B">
        <w:rPr>
          <w:bCs/>
          <w:sz w:val="28"/>
          <w:szCs w:val="28"/>
        </w:rPr>
        <w:t xml:space="preserve">Инвестиционная программа соответствует </w:t>
      </w:r>
      <w:hyperlink r:id="rId9" w:history="1">
        <w:r w:rsidRPr="00B7093B">
          <w:rPr>
            <w:bCs/>
            <w:sz w:val="28"/>
            <w:szCs w:val="28"/>
          </w:rPr>
          <w:t xml:space="preserve">пунктам </w:t>
        </w:r>
        <w:r>
          <w:rPr>
            <w:bCs/>
            <w:sz w:val="28"/>
            <w:szCs w:val="28"/>
          </w:rPr>
          <w:t>8</w:t>
        </w:r>
      </w:hyperlink>
      <w:r w:rsidRPr="00B7093B">
        <w:rPr>
          <w:bCs/>
          <w:sz w:val="28"/>
          <w:szCs w:val="28"/>
        </w:rPr>
        <w:t xml:space="preserve"> - </w:t>
      </w:r>
      <w:hyperlink r:id="rId10" w:history="1">
        <w:r w:rsidRPr="00B7093B">
          <w:rPr>
            <w:bCs/>
            <w:sz w:val="28"/>
            <w:szCs w:val="28"/>
          </w:rPr>
          <w:t>19</w:t>
        </w:r>
      </w:hyperlink>
      <w:r w:rsidRPr="00B7093B">
        <w:rPr>
          <w:bCs/>
          <w:sz w:val="28"/>
          <w:szCs w:val="28"/>
        </w:rPr>
        <w:t xml:space="preserve"> Правил согласования и утверждения инвестиционных программ организаций, осуществля</w:t>
      </w:r>
      <w:r w:rsidRPr="00B7093B">
        <w:rPr>
          <w:bCs/>
          <w:sz w:val="28"/>
          <w:szCs w:val="28"/>
        </w:rPr>
        <w:t>ю</w:t>
      </w:r>
      <w:r w:rsidRPr="00B7093B">
        <w:rPr>
          <w:bCs/>
          <w:sz w:val="28"/>
          <w:szCs w:val="28"/>
        </w:rPr>
        <w:t>щих регулируемые виды деятельности в сфере теплоснабжения, а также треб</w:t>
      </w:r>
      <w:r w:rsidRPr="00B7093B">
        <w:rPr>
          <w:bCs/>
          <w:sz w:val="28"/>
          <w:szCs w:val="28"/>
        </w:rPr>
        <w:t>о</w:t>
      </w:r>
      <w:r w:rsidRPr="00B7093B">
        <w:rPr>
          <w:bCs/>
          <w:sz w:val="28"/>
          <w:szCs w:val="28"/>
        </w:rPr>
        <w:t>ваний к составу и содержанию таких программ (за исключением таких пр</w:t>
      </w:r>
      <w:r w:rsidRPr="00B7093B">
        <w:rPr>
          <w:bCs/>
          <w:sz w:val="28"/>
          <w:szCs w:val="28"/>
        </w:rPr>
        <w:t>о</w:t>
      </w:r>
      <w:r w:rsidRPr="00B7093B">
        <w:rPr>
          <w:bCs/>
          <w:sz w:val="28"/>
          <w:szCs w:val="28"/>
        </w:rPr>
        <w:t>грамм, утверждаемых в соответствии с законодательством Российской Федерации об электроэнерг</w:t>
      </w:r>
      <w:r w:rsidRPr="00B7093B">
        <w:rPr>
          <w:bCs/>
          <w:sz w:val="28"/>
          <w:szCs w:val="28"/>
        </w:rPr>
        <w:t>е</w:t>
      </w:r>
      <w:r w:rsidRPr="00B7093B">
        <w:rPr>
          <w:bCs/>
          <w:sz w:val="28"/>
          <w:szCs w:val="28"/>
        </w:rPr>
        <w:t>тике), утвержденных постановлением Правительства РФ от 5 мая 2014 г. №</w:t>
      </w:r>
      <w:r>
        <w:rPr>
          <w:bCs/>
          <w:sz w:val="28"/>
          <w:szCs w:val="28"/>
        </w:rPr>
        <w:t xml:space="preserve"> </w:t>
      </w:r>
      <w:r w:rsidRPr="00B7093B">
        <w:rPr>
          <w:bCs/>
          <w:sz w:val="28"/>
          <w:szCs w:val="28"/>
        </w:rPr>
        <w:t>410 (далее Правила).</w:t>
      </w:r>
    </w:p>
    <w:p w14:paraId="022BFFCE" w14:textId="77777777" w:rsidR="00844D73" w:rsidRDefault="00844D73" w:rsidP="00844D73">
      <w:pPr>
        <w:spacing w:line="276" w:lineRule="auto"/>
        <w:ind w:firstLine="708"/>
        <w:jc w:val="both"/>
        <w:rPr>
          <w:bCs/>
          <w:sz w:val="28"/>
          <w:szCs w:val="28"/>
        </w:rPr>
      </w:pPr>
      <w:bookmarkStart w:id="17" w:name="_Hlk527560050"/>
      <w:r w:rsidRPr="00B7093B">
        <w:rPr>
          <w:bCs/>
          <w:sz w:val="28"/>
          <w:szCs w:val="28"/>
        </w:rPr>
        <w:t xml:space="preserve">В соответствии с требованиями п. 21 Правил </w:t>
      </w:r>
      <w:bookmarkEnd w:id="17"/>
      <w:r w:rsidRPr="00B7093B">
        <w:rPr>
          <w:bCs/>
          <w:sz w:val="28"/>
          <w:szCs w:val="28"/>
        </w:rPr>
        <w:t xml:space="preserve">инвестиционная программа </w:t>
      </w:r>
      <w:bookmarkStart w:id="18" w:name="_Hlk527560750"/>
      <w:r w:rsidRPr="00B7093B">
        <w:rPr>
          <w:bCs/>
          <w:sz w:val="28"/>
          <w:szCs w:val="28"/>
        </w:rPr>
        <w:t xml:space="preserve">в сфере теплоснабжения </w:t>
      </w:r>
      <w:bookmarkEnd w:id="18"/>
      <w:r w:rsidRPr="00834E5E">
        <w:rPr>
          <w:bCs/>
          <w:sz w:val="28"/>
          <w:szCs w:val="28"/>
        </w:rPr>
        <w:t>ООО «</w:t>
      </w:r>
      <w:proofErr w:type="spellStart"/>
      <w:r w:rsidRPr="00834E5E">
        <w:rPr>
          <w:bCs/>
          <w:sz w:val="28"/>
          <w:szCs w:val="28"/>
        </w:rPr>
        <w:t>Теплоресурс</w:t>
      </w:r>
      <w:proofErr w:type="spellEnd"/>
      <w:r w:rsidRPr="00834E5E">
        <w:rPr>
          <w:bCs/>
          <w:sz w:val="28"/>
          <w:szCs w:val="28"/>
        </w:rPr>
        <w:t xml:space="preserve">» на потребительском рынке </w:t>
      </w:r>
      <w:proofErr w:type="spellStart"/>
      <w:r w:rsidRPr="00834E5E">
        <w:rPr>
          <w:bCs/>
          <w:sz w:val="28"/>
          <w:szCs w:val="28"/>
        </w:rPr>
        <w:t>Гурьевского</w:t>
      </w:r>
      <w:proofErr w:type="spellEnd"/>
      <w:r w:rsidRPr="00834E5E">
        <w:rPr>
          <w:bCs/>
          <w:sz w:val="28"/>
          <w:szCs w:val="28"/>
        </w:rPr>
        <w:t xml:space="preserve"> муниципального округа на 2020-2030 годы</w:t>
      </w:r>
      <w:r w:rsidRPr="00B7093B">
        <w:rPr>
          <w:bCs/>
          <w:sz w:val="28"/>
          <w:szCs w:val="28"/>
        </w:rPr>
        <w:t xml:space="preserve"> согласована </w:t>
      </w:r>
      <w:r>
        <w:rPr>
          <w:bCs/>
          <w:sz w:val="28"/>
          <w:szCs w:val="28"/>
        </w:rPr>
        <w:t>п</w:t>
      </w:r>
      <w:r w:rsidRPr="00834E5E">
        <w:rPr>
          <w:bCs/>
          <w:sz w:val="28"/>
          <w:szCs w:val="28"/>
        </w:rPr>
        <w:t>ервы</w:t>
      </w:r>
      <w:r>
        <w:rPr>
          <w:bCs/>
          <w:sz w:val="28"/>
          <w:szCs w:val="28"/>
        </w:rPr>
        <w:t>м</w:t>
      </w:r>
      <w:r w:rsidRPr="00834E5E">
        <w:rPr>
          <w:bCs/>
          <w:sz w:val="28"/>
          <w:szCs w:val="28"/>
        </w:rPr>
        <w:t xml:space="preserve"> заместител</w:t>
      </w:r>
      <w:r>
        <w:rPr>
          <w:bCs/>
          <w:sz w:val="28"/>
          <w:szCs w:val="28"/>
        </w:rPr>
        <w:t>ем</w:t>
      </w:r>
      <w:r w:rsidRPr="00834E5E">
        <w:rPr>
          <w:bCs/>
          <w:sz w:val="28"/>
          <w:szCs w:val="28"/>
        </w:rPr>
        <w:t xml:space="preserve"> главы </w:t>
      </w:r>
      <w:proofErr w:type="spellStart"/>
      <w:r w:rsidRPr="00834E5E">
        <w:rPr>
          <w:bCs/>
          <w:sz w:val="28"/>
          <w:szCs w:val="28"/>
        </w:rPr>
        <w:t>Гурьевского</w:t>
      </w:r>
      <w:proofErr w:type="spellEnd"/>
      <w:r w:rsidRPr="00834E5E">
        <w:rPr>
          <w:bCs/>
          <w:sz w:val="28"/>
          <w:szCs w:val="28"/>
        </w:rPr>
        <w:t xml:space="preserve"> муниципального района Д.В. </w:t>
      </w:r>
      <w:proofErr w:type="spellStart"/>
      <w:r w:rsidRPr="00834E5E">
        <w:rPr>
          <w:bCs/>
          <w:sz w:val="28"/>
          <w:szCs w:val="28"/>
        </w:rPr>
        <w:t>Митряйкин</w:t>
      </w:r>
      <w:r>
        <w:rPr>
          <w:bCs/>
          <w:sz w:val="28"/>
          <w:szCs w:val="28"/>
        </w:rPr>
        <w:t>ым</w:t>
      </w:r>
      <w:proofErr w:type="spellEnd"/>
      <w:r>
        <w:rPr>
          <w:bCs/>
          <w:sz w:val="28"/>
          <w:szCs w:val="28"/>
        </w:rPr>
        <w:t>.</w:t>
      </w:r>
      <w:r w:rsidRPr="00B7093B">
        <w:rPr>
          <w:bCs/>
          <w:sz w:val="28"/>
          <w:szCs w:val="28"/>
        </w:rPr>
        <w:t xml:space="preserve"> </w:t>
      </w:r>
    </w:p>
    <w:p w14:paraId="6D01335C" w14:textId="77777777" w:rsidR="00844D73" w:rsidRDefault="00844D73" w:rsidP="00844D73">
      <w:pPr>
        <w:spacing w:line="276" w:lineRule="auto"/>
        <w:ind w:firstLine="708"/>
        <w:jc w:val="both"/>
        <w:rPr>
          <w:bCs/>
          <w:sz w:val="28"/>
          <w:szCs w:val="28"/>
        </w:rPr>
      </w:pPr>
      <w:r w:rsidRPr="00B7093B">
        <w:rPr>
          <w:bCs/>
          <w:sz w:val="28"/>
          <w:szCs w:val="28"/>
        </w:rPr>
        <w:lastRenderedPageBreak/>
        <w:t xml:space="preserve">В качестве обосновывающих материалов представлены пояснительная записка, </w:t>
      </w:r>
      <w:r>
        <w:rPr>
          <w:bCs/>
          <w:sz w:val="28"/>
          <w:szCs w:val="28"/>
        </w:rPr>
        <w:t>сметные расчеты, коммерческие предложения</w:t>
      </w:r>
      <w:r w:rsidRPr="00B7093B">
        <w:rPr>
          <w:bCs/>
          <w:sz w:val="28"/>
          <w:szCs w:val="28"/>
        </w:rPr>
        <w:t>.</w:t>
      </w:r>
    </w:p>
    <w:p w14:paraId="621C5319" w14:textId="77777777" w:rsidR="00844D73" w:rsidRDefault="00844D73" w:rsidP="00844D73">
      <w:pPr>
        <w:spacing w:line="276" w:lineRule="auto"/>
        <w:ind w:firstLine="708"/>
        <w:jc w:val="both"/>
        <w:rPr>
          <w:sz w:val="28"/>
          <w:szCs w:val="28"/>
        </w:rPr>
      </w:pPr>
      <w:r w:rsidRPr="00B7093B">
        <w:rPr>
          <w:bCs/>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w:t>
      </w:r>
      <w:r>
        <w:rPr>
          <w:bCs/>
          <w:sz w:val="28"/>
          <w:szCs w:val="28"/>
        </w:rPr>
        <w:t>20</w:t>
      </w:r>
      <w:r w:rsidRPr="00B7093B">
        <w:rPr>
          <w:bCs/>
          <w:sz w:val="28"/>
          <w:szCs w:val="28"/>
        </w:rPr>
        <w:t>-20</w:t>
      </w:r>
      <w:r>
        <w:rPr>
          <w:bCs/>
          <w:sz w:val="28"/>
          <w:szCs w:val="28"/>
        </w:rPr>
        <w:t>30</w:t>
      </w:r>
      <w:r w:rsidRPr="00B7093B">
        <w:rPr>
          <w:bCs/>
          <w:sz w:val="28"/>
          <w:szCs w:val="28"/>
        </w:rPr>
        <w:t xml:space="preserve"> годы в размере </w:t>
      </w:r>
      <w:r w:rsidRPr="00C25591">
        <w:rPr>
          <w:sz w:val="28"/>
          <w:szCs w:val="28"/>
        </w:rPr>
        <w:t>59</w:t>
      </w:r>
      <w:r>
        <w:rPr>
          <w:sz w:val="28"/>
          <w:szCs w:val="28"/>
        </w:rPr>
        <w:t> </w:t>
      </w:r>
      <w:r w:rsidRPr="00C25591">
        <w:rPr>
          <w:sz w:val="28"/>
          <w:szCs w:val="28"/>
        </w:rPr>
        <w:t>745,23</w:t>
      </w:r>
      <w:r>
        <w:rPr>
          <w:sz w:val="28"/>
          <w:szCs w:val="28"/>
        </w:rPr>
        <w:t xml:space="preserve"> тыс. руб. (без НДС), в том числе из амортизационных отчислений </w:t>
      </w:r>
      <w:r w:rsidRPr="00C25591">
        <w:rPr>
          <w:sz w:val="28"/>
          <w:szCs w:val="28"/>
        </w:rPr>
        <w:t>59</w:t>
      </w:r>
      <w:r>
        <w:rPr>
          <w:sz w:val="28"/>
          <w:szCs w:val="28"/>
        </w:rPr>
        <w:t> </w:t>
      </w:r>
      <w:r w:rsidRPr="00C25591">
        <w:rPr>
          <w:sz w:val="28"/>
          <w:szCs w:val="28"/>
        </w:rPr>
        <w:t>745,23</w:t>
      </w:r>
      <w:r>
        <w:rPr>
          <w:sz w:val="28"/>
          <w:szCs w:val="28"/>
        </w:rPr>
        <w:t xml:space="preserve"> тыс. руб. (без НДС).</w:t>
      </w:r>
    </w:p>
    <w:p w14:paraId="73ACCE9B" w14:textId="77777777" w:rsidR="00844D73" w:rsidRPr="002311A1" w:rsidRDefault="00844D73" w:rsidP="00844D73">
      <w:pPr>
        <w:tabs>
          <w:tab w:val="left" w:pos="720"/>
        </w:tabs>
        <w:spacing w:line="360" w:lineRule="auto"/>
        <w:ind w:firstLine="709"/>
        <w:jc w:val="right"/>
        <w:rPr>
          <w:sz w:val="28"/>
          <w:szCs w:val="28"/>
        </w:rPr>
      </w:pPr>
    </w:p>
    <w:p w14:paraId="477EF90F" w14:textId="77777777" w:rsidR="00844D73" w:rsidRDefault="00844D73" w:rsidP="00844D73">
      <w:pPr>
        <w:ind w:left="284" w:right="536"/>
        <w:jc w:val="center"/>
        <w:rPr>
          <w:bCs/>
          <w:sz w:val="28"/>
          <w:szCs w:val="28"/>
        </w:rPr>
        <w:sectPr w:rsidR="00844D73" w:rsidSect="00192523">
          <w:footerReference w:type="default" r:id="rId11"/>
          <w:pgSz w:w="11906" w:h="16838"/>
          <w:pgMar w:top="851" w:right="849" w:bottom="1135" w:left="1701" w:header="426" w:footer="407" w:gutter="0"/>
          <w:cols w:space="708"/>
          <w:docGrid w:linePitch="360"/>
        </w:sectPr>
      </w:pPr>
    </w:p>
    <w:p w14:paraId="6D258BE3" w14:textId="77777777" w:rsidR="00844D73" w:rsidRPr="00073DF1" w:rsidRDefault="00844D73" w:rsidP="00844D73">
      <w:pPr>
        <w:tabs>
          <w:tab w:val="left" w:pos="720"/>
        </w:tabs>
        <w:spacing w:line="360" w:lineRule="auto"/>
        <w:ind w:firstLine="709"/>
        <w:jc w:val="right"/>
        <w:rPr>
          <w:sz w:val="28"/>
          <w:szCs w:val="28"/>
        </w:rPr>
      </w:pPr>
      <w:r w:rsidRPr="00073DF1">
        <w:rPr>
          <w:sz w:val="28"/>
          <w:szCs w:val="28"/>
        </w:rPr>
        <w:lastRenderedPageBreak/>
        <w:t>Таблица 1</w:t>
      </w:r>
    </w:p>
    <w:p w14:paraId="547482B1" w14:textId="77777777" w:rsidR="00844D73" w:rsidRPr="00073DF1" w:rsidRDefault="00844D73" w:rsidP="00844D73">
      <w:pPr>
        <w:jc w:val="center"/>
        <w:rPr>
          <w:sz w:val="28"/>
          <w:szCs w:val="28"/>
        </w:rPr>
      </w:pPr>
      <w:r w:rsidRPr="00073DF1">
        <w:rPr>
          <w:sz w:val="28"/>
          <w:szCs w:val="28"/>
        </w:rPr>
        <w:t>Финансовый план в сфере теплоснабжения ООО «</w:t>
      </w:r>
      <w:proofErr w:type="spellStart"/>
      <w:r w:rsidRPr="00073DF1">
        <w:rPr>
          <w:sz w:val="28"/>
          <w:szCs w:val="28"/>
        </w:rPr>
        <w:t>Теплоресурс</w:t>
      </w:r>
      <w:proofErr w:type="spellEnd"/>
      <w:r w:rsidRPr="00073DF1">
        <w:rPr>
          <w:sz w:val="28"/>
          <w:szCs w:val="28"/>
        </w:rPr>
        <w:t xml:space="preserve">» </w:t>
      </w:r>
      <w:r w:rsidRPr="00073DF1">
        <w:rPr>
          <w:sz w:val="28"/>
          <w:szCs w:val="28"/>
        </w:rPr>
        <w:br/>
        <w:t xml:space="preserve">на потребительском рынке </w:t>
      </w:r>
      <w:proofErr w:type="spellStart"/>
      <w:r w:rsidRPr="00073DF1">
        <w:rPr>
          <w:sz w:val="28"/>
          <w:szCs w:val="28"/>
        </w:rPr>
        <w:t>Гурьевского</w:t>
      </w:r>
      <w:proofErr w:type="spellEnd"/>
      <w:r w:rsidRPr="00073DF1">
        <w:rPr>
          <w:sz w:val="28"/>
          <w:szCs w:val="28"/>
        </w:rPr>
        <w:t xml:space="preserve"> муниципального округа на 2020-2030 годы</w:t>
      </w:r>
    </w:p>
    <w:p w14:paraId="14C6AAA1" w14:textId="77777777" w:rsidR="00844D73" w:rsidRPr="00073DF1" w:rsidRDefault="00844D73" w:rsidP="00844D73">
      <w:pPr>
        <w:jc w:val="center"/>
        <w:rPr>
          <w:bCs/>
          <w:color w:val="000000"/>
        </w:rPr>
      </w:pPr>
      <w:bookmarkStart w:id="19" w:name="_Hlk22730768"/>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033"/>
        <w:gridCol w:w="1549"/>
        <w:gridCol w:w="1121"/>
        <w:gridCol w:w="853"/>
        <w:gridCol w:w="853"/>
        <w:gridCol w:w="853"/>
        <w:gridCol w:w="830"/>
        <w:gridCol w:w="853"/>
        <w:gridCol w:w="897"/>
        <w:gridCol w:w="897"/>
        <w:gridCol w:w="897"/>
        <w:gridCol w:w="897"/>
        <w:gridCol w:w="874"/>
        <w:gridCol w:w="897"/>
      </w:tblGrid>
      <w:tr w:rsidR="00844D73" w:rsidRPr="00073DF1" w14:paraId="12C497D4" w14:textId="77777777" w:rsidTr="00192523">
        <w:trPr>
          <w:trHeight w:val="480"/>
          <w:jc w:val="center"/>
        </w:trPr>
        <w:tc>
          <w:tcPr>
            <w:tcW w:w="454" w:type="dxa"/>
            <w:vMerge w:val="restart"/>
            <w:shd w:val="clear" w:color="auto" w:fill="auto"/>
            <w:tcMar>
              <w:left w:w="28" w:type="dxa"/>
              <w:right w:w="28" w:type="dxa"/>
            </w:tcMar>
            <w:vAlign w:val="center"/>
            <w:hideMark/>
          </w:tcPr>
          <w:bookmarkEnd w:id="19"/>
          <w:p w14:paraId="248C8C4D" w14:textId="77777777" w:rsidR="00844D73" w:rsidRPr="00073DF1" w:rsidRDefault="00844D73" w:rsidP="00192523">
            <w:pPr>
              <w:jc w:val="center"/>
              <w:rPr>
                <w:bCs/>
                <w:sz w:val="20"/>
                <w:szCs w:val="20"/>
              </w:rPr>
            </w:pPr>
            <w:r w:rsidRPr="00073DF1">
              <w:rPr>
                <w:bCs/>
                <w:sz w:val="20"/>
                <w:szCs w:val="20"/>
              </w:rPr>
              <w:t>№ п/п</w:t>
            </w:r>
          </w:p>
        </w:tc>
        <w:tc>
          <w:tcPr>
            <w:tcW w:w="2014" w:type="dxa"/>
            <w:vMerge w:val="restart"/>
            <w:shd w:val="clear" w:color="auto" w:fill="auto"/>
            <w:tcMar>
              <w:left w:w="28" w:type="dxa"/>
              <w:right w:w="28" w:type="dxa"/>
            </w:tcMar>
            <w:vAlign w:val="center"/>
            <w:hideMark/>
          </w:tcPr>
          <w:p w14:paraId="3EEF2716" w14:textId="77777777" w:rsidR="00844D73" w:rsidRPr="00073DF1" w:rsidRDefault="00844D73" w:rsidP="00192523">
            <w:pPr>
              <w:jc w:val="center"/>
              <w:rPr>
                <w:bCs/>
                <w:sz w:val="20"/>
                <w:szCs w:val="20"/>
              </w:rPr>
            </w:pPr>
            <w:r w:rsidRPr="00073DF1">
              <w:rPr>
                <w:bCs/>
                <w:sz w:val="20"/>
                <w:szCs w:val="20"/>
              </w:rPr>
              <w:t>Источники финансирования</w:t>
            </w:r>
          </w:p>
        </w:tc>
        <w:tc>
          <w:tcPr>
            <w:tcW w:w="12159" w:type="dxa"/>
            <w:gridSpan w:val="13"/>
          </w:tcPr>
          <w:p w14:paraId="77BB4AE9" w14:textId="77777777" w:rsidR="00844D73" w:rsidRPr="00073DF1" w:rsidRDefault="00844D73" w:rsidP="00192523">
            <w:pPr>
              <w:jc w:val="center"/>
              <w:rPr>
                <w:bCs/>
                <w:sz w:val="20"/>
                <w:szCs w:val="20"/>
              </w:rPr>
            </w:pPr>
            <w:r w:rsidRPr="00073DF1">
              <w:rPr>
                <w:bCs/>
                <w:sz w:val="20"/>
                <w:szCs w:val="20"/>
              </w:rPr>
              <w:t>Расходы на реализацию инвестиционной программы (тыс. руб.)</w:t>
            </w:r>
          </w:p>
          <w:p w14:paraId="6735B744" w14:textId="77777777" w:rsidR="00844D73" w:rsidRPr="00073DF1" w:rsidRDefault="00844D73" w:rsidP="00192523">
            <w:pPr>
              <w:jc w:val="center"/>
              <w:rPr>
                <w:bCs/>
                <w:sz w:val="20"/>
                <w:szCs w:val="20"/>
              </w:rPr>
            </w:pPr>
            <w:r w:rsidRPr="00073DF1">
              <w:rPr>
                <w:bCs/>
                <w:sz w:val="20"/>
                <w:szCs w:val="20"/>
              </w:rPr>
              <w:t>(без НДС)</w:t>
            </w:r>
          </w:p>
        </w:tc>
      </w:tr>
      <w:tr w:rsidR="00844D73" w:rsidRPr="00073DF1" w14:paraId="22860861" w14:textId="77777777" w:rsidTr="00192523">
        <w:trPr>
          <w:trHeight w:val="379"/>
          <w:jc w:val="center"/>
        </w:trPr>
        <w:tc>
          <w:tcPr>
            <w:tcW w:w="454" w:type="dxa"/>
            <w:vMerge/>
            <w:tcMar>
              <w:left w:w="28" w:type="dxa"/>
              <w:right w:w="28" w:type="dxa"/>
            </w:tcMar>
            <w:vAlign w:val="center"/>
            <w:hideMark/>
          </w:tcPr>
          <w:p w14:paraId="1B01579D" w14:textId="77777777" w:rsidR="00844D73" w:rsidRPr="00073DF1" w:rsidRDefault="00844D73" w:rsidP="00192523">
            <w:pPr>
              <w:rPr>
                <w:bCs/>
                <w:sz w:val="20"/>
                <w:szCs w:val="20"/>
              </w:rPr>
            </w:pPr>
          </w:p>
        </w:tc>
        <w:tc>
          <w:tcPr>
            <w:tcW w:w="2014" w:type="dxa"/>
            <w:vMerge/>
            <w:tcMar>
              <w:left w:w="28" w:type="dxa"/>
              <w:right w:w="28" w:type="dxa"/>
            </w:tcMar>
            <w:vAlign w:val="center"/>
            <w:hideMark/>
          </w:tcPr>
          <w:p w14:paraId="1D8AF356" w14:textId="77777777" w:rsidR="00844D73" w:rsidRPr="00073DF1" w:rsidRDefault="00844D73" w:rsidP="00192523">
            <w:pPr>
              <w:rPr>
                <w:bCs/>
                <w:sz w:val="20"/>
                <w:szCs w:val="20"/>
              </w:rPr>
            </w:pPr>
          </w:p>
        </w:tc>
        <w:tc>
          <w:tcPr>
            <w:tcW w:w="1535" w:type="dxa"/>
            <w:shd w:val="clear" w:color="auto" w:fill="auto"/>
            <w:tcMar>
              <w:left w:w="28" w:type="dxa"/>
              <w:right w:w="28" w:type="dxa"/>
            </w:tcMar>
            <w:vAlign w:val="center"/>
            <w:hideMark/>
          </w:tcPr>
          <w:p w14:paraId="76A5E0C9" w14:textId="77777777" w:rsidR="00844D73" w:rsidRPr="00073DF1" w:rsidRDefault="00844D73" w:rsidP="00192523">
            <w:pPr>
              <w:jc w:val="center"/>
              <w:rPr>
                <w:bCs/>
                <w:sz w:val="20"/>
                <w:szCs w:val="20"/>
              </w:rPr>
            </w:pPr>
            <w:r w:rsidRPr="00073DF1">
              <w:rPr>
                <w:bCs/>
                <w:sz w:val="20"/>
                <w:szCs w:val="20"/>
              </w:rPr>
              <w:t>по видам деятельности</w:t>
            </w:r>
          </w:p>
        </w:tc>
        <w:tc>
          <w:tcPr>
            <w:tcW w:w="1111" w:type="dxa"/>
            <w:vMerge w:val="restart"/>
            <w:shd w:val="clear" w:color="auto" w:fill="auto"/>
            <w:tcMar>
              <w:left w:w="28" w:type="dxa"/>
              <w:right w:w="28" w:type="dxa"/>
            </w:tcMar>
            <w:vAlign w:val="center"/>
            <w:hideMark/>
          </w:tcPr>
          <w:p w14:paraId="54AD8836" w14:textId="77777777" w:rsidR="00844D73" w:rsidRPr="00073DF1" w:rsidRDefault="00844D73" w:rsidP="00192523">
            <w:pPr>
              <w:jc w:val="center"/>
              <w:rPr>
                <w:bCs/>
                <w:sz w:val="20"/>
                <w:szCs w:val="20"/>
              </w:rPr>
            </w:pPr>
            <w:r w:rsidRPr="00073DF1">
              <w:rPr>
                <w:bCs/>
                <w:sz w:val="20"/>
                <w:szCs w:val="20"/>
              </w:rPr>
              <w:t>Всего</w:t>
            </w:r>
          </w:p>
        </w:tc>
        <w:tc>
          <w:tcPr>
            <w:tcW w:w="9513" w:type="dxa"/>
            <w:gridSpan w:val="11"/>
          </w:tcPr>
          <w:p w14:paraId="204F6FF0" w14:textId="77777777" w:rsidR="00844D73" w:rsidRPr="00073DF1" w:rsidRDefault="00844D73" w:rsidP="00192523">
            <w:pPr>
              <w:jc w:val="center"/>
              <w:rPr>
                <w:bCs/>
                <w:sz w:val="20"/>
                <w:szCs w:val="20"/>
              </w:rPr>
            </w:pPr>
            <w:r w:rsidRPr="00073DF1">
              <w:rPr>
                <w:bCs/>
                <w:sz w:val="20"/>
                <w:szCs w:val="20"/>
              </w:rPr>
              <w:t>в т.ч. по годам реализации</w:t>
            </w:r>
          </w:p>
        </w:tc>
      </w:tr>
      <w:tr w:rsidR="00844D73" w:rsidRPr="00073DF1" w14:paraId="2407756A" w14:textId="77777777" w:rsidTr="00192523">
        <w:trPr>
          <w:trHeight w:val="810"/>
          <w:jc w:val="center"/>
        </w:trPr>
        <w:tc>
          <w:tcPr>
            <w:tcW w:w="454" w:type="dxa"/>
            <w:vMerge/>
            <w:tcMar>
              <w:left w:w="28" w:type="dxa"/>
              <w:right w:w="28" w:type="dxa"/>
            </w:tcMar>
            <w:vAlign w:val="center"/>
            <w:hideMark/>
          </w:tcPr>
          <w:p w14:paraId="0AFC41F1" w14:textId="77777777" w:rsidR="00844D73" w:rsidRPr="00073DF1" w:rsidRDefault="00844D73" w:rsidP="00192523">
            <w:pPr>
              <w:rPr>
                <w:bCs/>
                <w:sz w:val="20"/>
                <w:szCs w:val="20"/>
              </w:rPr>
            </w:pPr>
          </w:p>
        </w:tc>
        <w:tc>
          <w:tcPr>
            <w:tcW w:w="2014" w:type="dxa"/>
            <w:vMerge/>
            <w:tcMar>
              <w:left w:w="28" w:type="dxa"/>
              <w:right w:w="28" w:type="dxa"/>
            </w:tcMar>
            <w:vAlign w:val="center"/>
            <w:hideMark/>
          </w:tcPr>
          <w:p w14:paraId="0A7A5FB8" w14:textId="77777777" w:rsidR="00844D73" w:rsidRPr="00073DF1" w:rsidRDefault="00844D73" w:rsidP="00192523">
            <w:pPr>
              <w:rPr>
                <w:bCs/>
                <w:sz w:val="20"/>
                <w:szCs w:val="20"/>
              </w:rPr>
            </w:pPr>
          </w:p>
        </w:tc>
        <w:tc>
          <w:tcPr>
            <w:tcW w:w="1535" w:type="dxa"/>
            <w:shd w:val="clear" w:color="auto" w:fill="auto"/>
            <w:tcMar>
              <w:left w:w="28" w:type="dxa"/>
              <w:right w:w="28" w:type="dxa"/>
            </w:tcMar>
            <w:vAlign w:val="center"/>
            <w:hideMark/>
          </w:tcPr>
          <w:p w14:paraId="13B6CCEB" w14:textId="77777777" w:rsidR="00844D73" w:rsidRPr="00073DF1" w:rsidRDefault="00844D73" w:rsidP="00192523">
            <w:pPr>
              <w:jc w:val="center"/>
              <w:rPr>
                <w:bCs/>
                <w:iCs/>
                <w:sz w:val="20"/>
                <w:szCs w:val="20"/>
              </w:rPr>
            </w:pPr>
            <w:r w:rsidRPr="00073DF1">
              <w:rPr>
                <w:bCs/>
                <w:iCs/>
                <w:sz w:val="20"/>
                <w:szCs w:val="20"/>
              </w:rPr>
              <w:t>теплоснабжение</w:t>
            </w:r>
          </w:p>
        </w:tc>
        <w:tc>
          <w:tcPr>
            <w:tcW w:w="1111" w:type="dxa"/>
            <w:vMerge/>
            <w:tcMar>
              <w:left w:w="28" w:type="dxa"/>
              <w:right w:w="28" w:type="dxa"/>
            </w:tcMar>
            <w:vAlign w:val="center"/>
            <w:hideMark/>
          </w:tcPr>
          <w:p w14:paraId="66E01A40" w14:textId="77777777" w:rsidR="00844D73" w:rsidRPr="00073DF1" w:rsidRDefault="00844D73" w:rsidP="00192523">
            <w:pPr>
              <w:rPr>
                <w:bCs/>
                <w:sz w:val="20"/>
                <w:szCs w:val="20"/>
              </w:rPr>
            </w:pPr>
          </w:p>
        </w:tc>
        <w:tc>
          <w:tcPr>
            <w:tcW w:w="845" w:type="dxa"/>
            <w:tcMar>
              <w:left w:w="28" w:type="dxa"/>
              <w:right w:w="28" w:type="dxa"/>
            </w:tcMar>
            <w:vAlign w:val="center"/>
          </w:tcPr>
          <w:p w14:paraId="3E5C0302" w14:textId="77777777" w:rsidR="00844D73" w:rsidRPr="00073DF1" w:rsidRDefault="00844D73" w:rsidP="00192523">
            <w:pPr>
              <w:jc w:val="center"/>
              <w:rPr>
                <w:bCs/>
                <w:sz w:val="20"/>
                <w:szCs w:val="20"/>
                <w:lang w:val="en-US"/>
              </w:rPr>
            </w:pPr>
            <w:r w:rsidRPr="00073DF1">
              <w:rPr>
                <w:bCs/>
                <w:sz w:val="20"/>
                <w:szCs w:val="20"/>
                <w:lang w:val="en-US"/>
              </w:rPr>
              <w:t>2020</w:t>
            </w:r>
          </w:p>
        </w:tc>
        <w:tc>
          <w:tcPr>
            <w:tcW w:w="845" w:type="dxa"/>
            <w:tcMar>
              <w:left w:w="28" w:type="dxa"/>
              <w:right w:w="28" w:type="dxa"/>
            </w:tcMar>
            <w:vAlign w:val="center"/>
          </w:tcPr>
          <w:p w14:paraId="6AEC43EF" w14:textId="77777777" w:rsidR="00844D73" w:rsidRPr="00073DF1" w:rsidRDefault="00844D73" w:rsidP="00192523">
            <w:pPr>
              <w:jc w:val="center"/>
              <w:rPr>
                <w:bCs/>
                <w:sz w:val="20"/>
                <w:szCs w:val="20"/>
                <w:lang w:val="en-US"/>
              </w:rPr>
            </w:pPr>
            <w:r w:rsidRPr="00073DF1">
              <w:rPr>
                <w:bCs/>
                <w:sz w:val="20"/>
                <w:szCs w:val="20"/>
                <w:lang w:val="en-US"/>
              </w:rPr>
              <w:t>2021</w:t>
            </w:r>
          </w:p>
        </w:tc>
        <w:tc>
          <w:tcPr>
            <w:tcW w:w="845" w:type="dxa"/>
            <w:tcMar>
              <w:left w:w="28" w:type="dxa"/>
              <w:right w:w="28" w:type="dxa"/>
            </w:tcMar>
            <w:vAlign w:val="center"/>
          </w:tcPr>
          <w:p w14:paraId="04F70A5C" w14:textId="77777777" w:rsidR="00844D73" w:rsidRPr="00073DF1" w:rsidRDefault="00844D73" w:rsidP="00192523">
            <w:pPr>
              <w:jc w:val="center"/>
              <w:rPr>
                <w:bCs/>
                <w:sz w:val="20"/>
                <w:szCs w:val="20"/>
                <w:lang w:val="en-US"/>
              </w:rPr>
            </w:pPr>
            <w:r w:rsidRPr="00073DF1">
              <w:rPr>
                <w:bCs/>
                <w:sz w:val="20"/>
                <w:szCs w:val="20"/>
                <w:lang w:val="en-US"/>
              </w:rPr>
              <w:t>2022</w:t>
            </w:r>
          </w:p>
        </w:tc>
        <w:tc>
          <w:tcPr>
            <w:tcW w:w="822" w:type="dxa"/>
            <w:tcMar>
              <w:left w:w="28" w:type="dxa"/>
              <w:right w:w="28" w:type="dxa"/>
            </w:tcMar>
            <w:vAlign w:val="center"/>
          </w:tcPr>
          <w:p w14:paraId="14551981" w14:textId="77777777" w:rsidR="00844D73" w:rsidRPr="00073DF1" w:rsidRDefault="00844D73" w:rsidP="00192523">
            <w:pPr>
              <w:jc w:val="center"/>
              <w:rPr>
                <w:bCs/>
                <w:sz w:val="20"/>
                <w:szCs w:val="20"/>
                <w:lang w:val="en-US"/>
              </w:rPr>
            </w:pPr>
            <w:r w:rsidRPr="00073DF1">
              <w:rPr>
                <w:bCs/>
                <w:sz w:val="20"/>
                <w:szCs w:val="20"/>
                <w:lang w:val="en-US"/>
              </w:rPr>
              <w:t>2023</w:t>
            </w:r>
          </w:p>
        </w:tc>
        <w:tc>
          <w:tcPr>
            <w:tcW w:w="845" w:type="dxa"/>
            <w:tcMar>
              <w:left w:w="28" w:type="dxa"/>
              <w:right w:w="28" w:type="dxa"/>
            </w:tcMar>
            <w:vAlign w:val="center"/>
          </w:tcPr>
          <w:p w14:paraId="1FC0388A" w14:textId="77777777" w:rsidR="00844D73" w:rsidRPr="00073DF1" w:rsidRDefault="00844D73" w:rsidP="00192523">
            <w:pPr>
              <w:jc w:val="center"/>
              <w:rPr>
                <w:bCs/>
                <w:sz w:val="20"/>
                <w:szCs w:val="20"/>
                <w:lang w:val="en-US"/>
              </w:rPr>
            </w:pPr>
            <w:r w:rsidRPr="00073DF1">
              <w:rPr>
                <w:bCs/>
                <w:sz w:val="20"/>
                <w:szCs w:val="20"/>
                <w:lang w:val="en-US"/>
              </w:rPr>
              <w:t>2024</w:t>
            </w:r>
          </w:p>
        </w:tc>
        <w:tc>
          <w:tcPr>
            <w:tcW w:w="889" w:type="dxa"/>
            <w:vAlign w:val="center"/>
          </w:tcPr>
          <w:p w14:paraId="2C45D555" w14:textId="77777777" w:rsidR="00844D73" w:rsidRPr="00073DF1" w:rsidRDefault="00844D73" w:rsidP="00192523">
            <w:pPr>
              <w:jc w:val="center"/>
              <w:rPr>
                <w:bCs/>
                <w:sz w:val="20"/>
                <w:szCs w:val="20"/>
                <w:lang w:val="en-US"/>
              </w:rPr>
            </w:pPr>
            <w:r w:rsidRPr="00073DF1">
              <w:rPr>
                <w:bCs/>
                <w:sz w:val="20"/>
                <w:szCs w:val="20"/>
                <w:lang w:val="en-US"/>
              </w:rPr>
              <w:t>2025</w:t>
            </w:r>
          </w:p>
        </w:tc>
        <w:tc>
          <w:tcPr>
            <w:tcW w:w="889" w:type="dxa"/>
            <w:vAlign w:val="center"/>
          </w:tcPr>
          <w:p w14:paraId="0E15F77F" w14:textId="77777777" w:rsidR="00844D73" w:rsidRPr="00073DF1" w:rsidRDefault="00844D73" w:rsidP="00192523">
            <w:pPr>
              <w:jc w:val="center"/>
              <w:rPr>
                <w:bCs/>
                <w:sz w:val="20"/>
                <w:szCs w:val="20"/>
                <w:lang w:val="en-US"/>
              </w:rPr>
            </w:pPr>
            <w:r w:rsidRPr="00073DF1">
              <w:rPr>
                <w:bCs/>
                <w:sz w:val="20"/>
                <w:szCs w:val="20"/>
                <w:lang w:val="en-US"/>
              </w:rPr>
              <w:t>2026</w:t>
            </w:r>
          </w:p>
        </w:tc>
        <w:tc>
          <w:tcPr>
            <w:tcW w:w="889" w:type="dxa"/>
            <w:vAlign w:val="center"/>
          </w:tcPr>
          <w:p w14:paraId="7BC47FE6" w14:textId="77777777" w:rsidR="00844D73" w:rsidRPr="00073DF1" w:rsidRDefault="00844D73" w:rsidP="00192523">
            <w:pPr>
              <w:jc w:val="center"/>
              <w:rPr>
                <w:bCs/>
                <w:sz w:val="20"/>
                <w:szCs w:val="20"/>
                <w:lang w:val="en-US"/>
              </w:rPr>
            </w:pPr>
            <w:r w:rsidRPr="00073DF1">
              <w:rPr>
                <w:bCs/>
                <w:sz w:val="20"/>
                <w:szCs w:val="20"/>
                <w:lang w:val="en-US"/>
              </w:rPr>
              <w:t>2027</w:t>
            </w:r>
          </w:p>
        </w:tc>
        <w:tc>
          <w:tcPr>
            <w:tcW w:w="889" w:type="dxa"/>
            <w:vAlign w:val="center"/>
          </w:tcPr>
          <w:p w14:paraId="3C6BA6AC" w14:textId="77777777" w:rsidR="00844D73" w:rsidRPr="00073DF1" w:rsidRDefault="00844D73" w:rsidP="00192523">
            <w:pPr>
              <w:jc w:val="center"/>
              <w:rPr>
                <w:bCs/>
                <w:sz w:val="20"/>
                <w:szCs w:val="20"/>
              </w:rPr>
            </w:pPr>
            <w:r w:rsidRPr="00073DF1">
              <w:rPr>
                <w:bCs/>
                <w:sz w:val="20"/>
                <w:szCs w:val="20"/>
                <w:lang w:val="en-US"/>
              </w:rPr>
              <w:t>202</w:t>
            </w:r>
            <w:r w:rsidRPr="00073DF1">
              <w:rPr>
                <w:bCs/>
                <w:sz w:val="20"/>
                <w:szCs w:val="20"/>
              </w:rPr>
              <w:t>8</w:t>
            </w:r>
          </w:p>
        </w:tc>
        <w:tc>
          <w:tcPr>
            <w:tcW w:w="866" w:type="dxa"/>
            <w:vAlign w:val="center"/>
          </w:tcPr>
          <w:p w14:paraId="08E5E1BD" w14:textId="77777777" w:rsidR="00844D73" w:rsidRPr="00073DF1" w:rsidRDefault="00844D73" w:rsidP="00192523">
            <w:pPr>
              <w:jc w:val="center"/>
              <w:rPr>
                <w:bCs/>
                <w:sz w:val="20"/>
                <w:szCs w:val="20"/>
                <w:lang w:val="en-US"/>
              </w:rPr>
            </w:pPr>
            <w:r w:rsidRPr="00073DF1">
              <w:rPr>
                <w:bCs/>
                <w:sz w:val="20"/>
                <w:szCs w:val="20"/>
                <w:lang w:val="en-US"/>
              </w:rPr>
              <w:t>202</w:t>
            </w:r>
            <w:r w:rsidRPr="00073DF1">
              <w:rPr>
                <w:bCs/>
                <w:sz w:val="20"/>
                <w:szCs w:val="20"/>
              </w:rPr>
              <w:t>9</w:t>
            </w:r>
          </w:p>
        </w:tc>
        <w:tc>
          <w:tcPr>
            <w:tcW w:w="889" w:type="dxa"/>
            <w:vAlign w:val="center"/>
          </w:tcPr>
          <w:p w14:paraId="7611CD8C" w14:textId="77777777" w:rsidR="00844D73" w:rsidRPr="00073DF1" w:rsidRDefault="00844D73" w:rsidP="00192523">
            <w:pPr>
              <w:jc w:val="center"/>
              <w:rPr>
                <w:bCs/>
                <w:sz w:val="20"/>
                <w:szCs w:val="20"/>
              </w:rPr>
            </w:pPr>
            <w:r w:rsidRPr="00073DF1">
              <w:rPr>
                <w:bCs/>
                <w:sz w:val="20"/>
                <w:szCs w:val="20"/>
                <w:lang w:val="en-US"/>
              </w:rPr>
              <w:t>20</w:t>
            </w:r>
            <w:r w:rsidRPr="00073DF1">
              <w:rPr>
                <w:bCs/>
                <w:sz w:val="20"/>
                <w:szCs w:val="20"/>
              </w:rPr>
              <w:t>30</w:t>
            </w:r>
          </w:p>
        </w:tc>
      </w:tr>
      <w:tr w:rsidR="00844D73" w:rsidRPr="00073DF1" w14:paraId="59445634" w14:textId="77777777" w:rsidTr="00192523">
        <w:trPr>
          <w:trHeight w:val="255"/>
          <w:jc w:val="center"/>
        </w:trPr>
        <w:tc>
          <w:tcPr>
            <w:tcW w:w="454" w:type="dxa"/>
            <w:shd w:val="clear" w:color="auto" w:fill="auto"/>
            <w:tcMar>
              <w:left w:w="28" w:type="dxa"/>
              <w:right w:w="28" w:type="dxa"/>
            </w:tcMar>
            <w:vAlign w:val="center"/>
            <w:hideMark/>
          </w:tcPr>
          <w:p w14:paraId="4D30193B" w14:textId="77777777" w:rsidR="00844D73" w:rsidRPr="00073DF1" w:rsidRDefault="00844D73" w:rsidP="00192523">
            <w:pPr>
              <w:jc w:val="center"/>
              <w:rPr>
                <w:bCs/>
                <w:sz w:val="20"/>
                <w:szCs w:val="20"/>
              </w:rPr>
            </w:pPr>
            <w:r w:rsidRPr="00073DF1">
              <w:rPr>
                <w:bCs/>
                <w:sz w:val="20"/>
                <w:szCs w:val="20"/>
              </w:rPr>
              <w:t>1.</w:t>
            </w:r>
          </w:p>
        </w:tc>
        <w:tc>
          <w:tcPr>
            <w:tcW w:w="2014" w:type="dxa"/>
            <w:shd w:val="clear" w:color="auto" w:fill="auto"/>
            <w:tcMar>
              <w:left w:w="28" w:type="dxa"/>
              <w:right w:w="28" w:type="dxa"/>
            </w:tcMar>
            <w:vAlign w:val="center"/>
            <w:hideMark/>
          </w:tcPr>
          <w:p w14:paraId="4944CF57" w14:textId="77777777" w:rsidR="00844D73" w:rsidRPr="00073DF1" w:rsidRDefault="00844D73" w:rsidP="00192523">
            <w:pPr>
              <w:rPr>
                <w:bCs/>
                <w:sz w:val="20"/>
                <w:szCs w:val="20"/>
              </w:rPr>
            </w:pPr>
            <w:r w:rsidRPr="00073DF1">
              <w:rPr>
                <w:bCs/>
                <w:sz w:val="20"/>
                <w:szCs w:val="20"/>
              </w:rPr>
              <w:t>Собственные средства</w:t>
            </w:r>
          </w:p>
        </w:tc>
        <w:tc>
          <w:tcPr>
            <w:tcW w:w="1535" w:type="dxa"/>
            <w:shd w:val="clear" w:color="auto" w:fill="auto"/>
            <w:tcMar>
              <w:left w:w="28" w:type="dxa"/>
              <w:right w:w="28" w:type="dxa"/>
            </w:tcMar>
            <w:vAlign w:val="center"/>
          </w:tcPr>
          <w:p w14:paraId="6FD30D73" w14:textId="77777777" w:rsidR="00844D73" w:rsidRPr="00073DF1" w:rsidRDefault="00844D73" w:rsidP="00192523">
            <w:pPr>
              <w:jc w:val="center"/>
              <w:rPr>
                <w:color w:val="000000"/>
                <w:sz w:val="20"/>
                <w:szCs w:val="20"/>
              </w:rPr>
            </w:pPr>
            <w:r w:rsidRPr="00073DF1">
              <w:rPr>
                <w:color w:val="000000"/>
                <w:sz w:val="20"/>
                <w:szCs w:val="20"/>
              </w:rPr>
              <w:t>59745,23</w:t>
            </w:r>
          </w:p>
        </w:tc>
        <w:tc>
          <w:tcPr>
            <w:tcW w:w="1111" w:type="dxa"/>
            <w:shd w:val="clear" w:color="auto" w:fill="auto"/>
            <w:tcMar>
              <w:left w:w="28" w:type="dxa"/>
              <w:right w:w="28" w:type="dxa"/>
            </w:tcMar>
            <w:vAlign w:val="center"/>
          </w:tcPr>
          <w:p w14:paraId="0EB7F49C" w14:textId="77777777" w:rsidR="00844D73" w:rsidRPr="00073DF1" w:rsidRDefault="00844D73" w:rsidP="00192523">
            <w:pPr>
              <w:jc w:val="center"/>
              <w:rPr>
                <w:color w:val="000000"/>
                <w:sz w:val="20"/>
                <w:szCs w:val="20"/>
              </w:rPr>
            </w:pPr>
            <w:r w:rsidRPr="00073DF1">
              <w:rPr>
                <w:color w:val="000000"/>
                <w:sz w:val="20"/>
                <w:szCs w:val="20"/>
              </w:rPr>
              <w:t>59745,23</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2FB3A7" w14:textId="77777777" w:rsidR="00844D73" w:rsidRPr="00073DF1" w:rsidRDefault="00844D73" w:rsidP="00192523">
            <w:pPr>
              <w:jc w:val="center"/>
              <w:rPr>
                <w:color w:val="000000"/>
                <w:sz w:val="20"/>
                <w:szCs w:val="20"/>
              </w:rPr>
            </w:pPr>
            <w:r w:rsidRPr="00073DF1">
              <w:rPr>
                <w:color w:val="000000"/>
                <w:sz w:val="20"/>
                <w:szCs w:val="20"/>
              </w:rPr>
              <w:t>5118,52</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0BE33D" w14:textId="77777777" w:rsidR="00844D73" w:rsidRPr="00073DF1" w:rsidRDefault="00844D73" w:rsidP="00192523">
            <w:pPr>
              <w:jc w:val="center"/>
              <w:rPr>
                <w:color w:val="000000"/>
                <w:sz w:val="20"/>
                <w:szCs w:val="20"/>
              </w:rPr>
            </w:pPr>
            <w:r w:rsidRPr="00073DF1">
              <w:rPr>
                <w:color w:val="000000"/>
                <w:sz w:val="20"/>
                <w:szCs w:val="20"/>
              </w:rPr>
              <w:t>5636,31</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195F45" w14:textId="77777777" w:rsidR="00844D73" w:rsidRPr="00073DF1" w:rsidRDefault="00844D73" w:rsidP="00192523">
            <w:pPr>
              <w:jc w:val="center"/>
              <w:rPr>
                <w:color w:val="000000"/>
                <w:sz w:val="20"/>
                <w:szCs w:val="20"/>
              </w:rPr>
            </w:pPr>
            <w:r w:rsidRPr="00073DF1">
              <w:rPr>
                <w:color w:val="000000"/>
                <w:sz w:val="20"/>
                <w:szCs w:val="20"/>
              </w:rPr>
              <w:t>5685,84</w:t>
            </w:r>
          </w:p>
        </w:tc>
        <w:tc>
          <w:tcPr>
            <w:tcW w:w="8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268B82D" w14:textId="77777777" w:rsidR="00844D73" w:rsidRPr="00073DF1" w:rsidRDefault="00844D73" w:rsidP="00192523">
            <w:pPr>
              <w:jc w:val="center"/>
              <w:rPr>
                <w:color w:val="000000"/>
                <w:sz w:val="20"/>
                <w:szCs w:val="20"/>
              </w:rPr>
            </w:pPr>
            <w:r w:rsidRPr="00073DF1">
              <w:rPr>
                <w:color w:val="000000"/>
                <w:sz w:val="20"/>
                <w:szCs w:val="20"/>
              </w:rPr>
              <w:t>5540,60</w:t>
            </w:r>
          </w:p>
        </w:tc>
        <w:tc>
          <w:tcPr>
            <w:tcW w:w="84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66E7594" w14:textId="77777777" w:rsidR="00844D73" w:rsidRPr="00073DF1" w:rsidRDefault="00844D73" w:rsidP="00192523">
            <w:pPr>
              <w:jc w:val="center"/>
              <w:rPr>
                <w:color w:val="000000"/>
                <w:sz w:val="20"/>
                <w:szCs w:val="20"/>
              </w:rPr>
            </w:pPr>
            <w:r w:rsidRPr="00073DF1">
              <w:rPr>
                <w:color w:val="000000"/>
                <w:sz w:val="20"/>
                <w:szCs w:val="20"/>
              </w:rPr>
              <w:t>5295,10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6A1A9CD" w14:textId="77777777" w:rsidR="00844D73" w:rsidRPr="00073DF1" w:rsidRDefault="00844D73" w:rsidP="00192523">
            <w:pPr>
              <w:jc w:val="center"/>
              <w:rPr>
                <w:color w:val="000000"/>
                <w:sz w:val="20"/>
                <w:szCs w:val="20"/>
              </w:rPr>
            </w:pPr>
            <w:r w:rsidRPr="00073DF1">
              <w:rPr>
                <w:color w:val="000000"/>
                <w:sz w:val="20"/>
                <w:szCs w:val="20"/>
              </w:rPr>
              <w:t>5668,76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2FBDAD8" w14:textId="77777777" w:rsidR="00844D73" w:rsidRPr="00073DF1" w:rsidRDefault="00844D73" w:rsidP="00192523">
            <w:pPr>
              <w:jc w:val="center"/>
              <w:rPr>
                <w:color w:val="000000"/>
                <w:sz w:val="20"/>
                <w:szCs w:val="20"/>
              </w:rPr>
            </w:pPr>
            <w:r w:rsidRPr="00073DF1">
              <w:rPr>
                <w:color w:val="000000"/>
                <w:sz w:val="20"/>
                <w:szCs w:val="20"/>
              </w:rPr>
              <w:t>5466,42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3073AE2" w14:textId="77777777" w:rsidR="00844D73" w:rsidRPr="00073DF1" w:rsidRDefault="00844D73" w:rsidP="00192523">
            <w:pPr>
              <w:jc w:val="center"/>
              <w:rPr>
                <w:color w:val="000000"/>
                <w:sz w:val="20"/>
                <w:szCs w:val="20"/>
              </w:rPr>
            </w:pPr>
            <w:r w:rsidRPr="00073DF1">
              <w:rPr>
                <w:color w:val="000000"/>
                <w:sz w:val="20"/>
                <w:szCs w:val="20"/>
              </w:rPr>
              <w:t>5883,50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76A9C3D" w14:textId="77777777" w:rsidR="00844D73" w:rsidRPr="00073DF1" w:rsidRDefault="00844D73" w:rsidP="00192523">
            <w:pPr>
              <w:jc w:val="center"/>
              <w:rPr>
                <w:color w:val="000000"/>
                <w:sz w:val="20"/>
                <w:szCs w:val="20"/>
              </w:rPr>
            </w:pPr>
            <w:r w:rsidRPr="00073DF1">
              <w:rPr>
                <w:color w:val="000000"/>
                <w:sz w:val="20"/>
                <w:szCs w:val="20"/>
              </w:rPr>
              <w:t>5159,10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FF89A1D" w14:textId="77777777" w:rsidR="00844D73" w:rsidRPr="00073DF1" w:rsidRDefault="00844D73" w:rsidP="00192523">
            <w:pPr>
              <w:jc w:val="center"/>
              <w:rPr>
                <w:color w:val="000000"/>
                <w:sz w:val="20"/>
                <w:szCs w:val="20"/>
              </w:rPr>
            </w:pPr>
            <w:r w:rsidRPr="00073DF1">
              <w:rPr>
                <w:color w:val="000000"/>
                <w:sz w:val="20"/>
                <w:szCs w:val="20"/>
              </w:rPr>
              <w:t>5184,74</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F3D2F17" w14:textId="77777777" w:rsidR="00844D73" w:rsidRPr="00073DF1" w:rsidRDefault="00844D73" w:rsidP="00192523">
            <w:pPr>
              <w:jc w:val="center"/>
              <w:rPr>
                <w:color w:val="000000"/>
                <w:sz w:val="20"/>
                <w:szCs w:val="20"/>
              </w:rPr>
            </w:pPr>
            <w:r w:rsidRPr="00073DF1">
              <w:rPr>
                <w:color w:val="000000"/>
                <w:sz w:val="20"/>
                <w:szCs w:val="20"/>
              </w:rPr>
              <w:t>5106,34</w:t>
            </w:r>
          </w:p>
        </w:tc>
      </w:tr>
      <w:tr w:rsidR="00844D73" w:rsidRPr="00073DF1" w14:paraId="6E5CE792" w14:textId="77777777" w:rsidTr="00192523">
        <w:trPr>
          <w:trHeight w:val="255"/>
          <w:jc w:val="center"/>
        </w:trPr>
        <w:tc>
          <w:tcPr>
            <w:tcW w:w="454" w:type="dxa"/>
            <w:shd w:val="clear" w:color="auto" w:fill="auto"/>
            <w:tcMar>
              <w:left w:w="28" w:type="dxa"/>
              <w:right w:w="28" w:type="dxa"/>
            </w:tcMar>
            <w:vAlign w:val="center"/>
            <w:hideMark/>
          </w:tcPr>
          <w:p w14:paraId="2DABE25B" w14:textId="77777777" w:rsidR="00844D73" w:rsidRPr="00073DF1" w:rsidRDefault="00844D73" w:rsidP="00192523">
            <w:pPr>
              <w:jc w:val="center"/>
              <w:rPr>
                <w:sz w:val="20"/>
                <w:szCs w:val="20"/>
              </w:rPr>
            </w:pPr>
            <w:r w:rsidRPr="00073DF1">
              <w:rPr>
                <w:sz w:val="20"/>
                <w:szCs w:val="20"/>
              </w:rPr>
              <w:t>1.1.</w:t>
            </w:r>
          </w:p>
        </w:tc>
        <w:tc>
          <w:tcPr>
            <w:tcW w:w="2014" w:type="dxa"/>
            <w:shd w:val="clear" w:color="auto" w:fill="auto"/>
            <w:tcMar>
              <w:left w:w="28" w:type="dxa"/>
              <w:right w:w="28" w:type="dxa"/>
            </w:tcMar>
            <w:vAlign w:val="center"/>
            <w:hideMark/>
          </w:tcPr>
          <w:p w14:paraId="36179241" w14:textId="77777777" w:rsidR="00844D73" w:rsidRPr="00073DF1" w:rsidRDefault="00844D73" w:rsidP="00192523">
            <w:pPr>
              <w:rPr>
                <w:sz w:val="20"/>
                <w:szCs w:val="20"/>
              </w:rPr>
            </w:pPr>
            <w:r w:rsidRPr="00073DF1">
              <w:rPr>
                <w:sz w:val="20"/>
                <w:szCs w:val="20"/>
              </w:rPr>
              <w:t>амортизационные отчисления</w:t>
            </w:r>
          </w:p>
        </w:tc>
        <w:tc>
          <w:tcPr>
            <w:tcW w:w="1535" w:type="dxa"/>
            <w:shd w:val="clear" w:color="auto" w:fill="auto"/>
            <w:tcMar>
              <w:left w:w="28" w:type="dxa"/>
              <w:right w:w="28" w:type="dxa"/>
            </w:tcMar>
            <w:vAlign w:val="center"/>
          </w:tcPr>
          <w:p w14:paraId="41528F3F" w14:textId="77777777" w:rsidR="00844D73" w:rsidRPr="00073DF1" w:rsidRDefault="00844D73" w:rsidP="00192523">
            <w:pPr>
              <w:jc w:val="center"/>
              <w:rPr>
                <w:color w:val="000000"/>
                <w:sz w:val="20"/>
                <w:szCs w:val="20"/>
              </w:rPr>
            </w:pPr>
            <w:r w:rsidRPr="00073DF1">
              <w:rPr>
                <w:color w:val="000000"/>
                <w:sz w:val="20"/>
                <w:szCs w:val="20"/>
              </w:rPr>
              <w:t>59745,23</w:t>
            </w:r>
          </w:p>
        </w:tc>
        <w:tc>
          <w:tcPr>
            <w:tcW w:w="1111" w:type="dxa"/>
            <w:shd w:val="clear" w:color="auto" w:fill="auto"/>
            <w:tcMar>
              <w:left w:w="28" w:type="dxa"/>
              <w:right w:w="28" w:type="dxa"/>
            </w:tcMar>
            <w:vAlign w:val="center"/>
          </w:tcPr>
          <w:p w14:paraId="174E303E" w14:textId="77777777" w:rsidR="00844D73" w:rsidRPr="00073DF1" w:rsidRDefault="00844D73" w:rsidP="00192523">
            <w:pPr>
              <w:jc w:val="center"/>
              <w:rPr>
                <w:color w:val="000000"/>
                <w:sz w:val="20"/>
                <w:szCs w:val="20"/>
              </w:rPr>
            </w:pPr>
            <w:r w:rsidRPr="00073DF1">
              <w:rPr>
                <w:color w:val="000000"/>
                <w:sz w:val="20"/>
                <w:szCs w:val="20"/>
              </w:rPr>
              <w:t>59745,23</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9D7186" w14:textId="77777777" w:rsidR="00844D73" w:rsidRPr="00073DF1" w:rsidRDefault="00844D73" w:rsidP="00192523">
            <w:pPr>
              <w:jc w:val="center"/>
              <w:rPr>
                <w:color w:val="000000"/>
                <w:sz w:val="20"/>
                <w:szCs w:val="20"/>
              </w:rPr>
            </w:pPr>
            <w:r w:rsidRPr="00073DF1">
              <w:rPr>
                <w:color w:val="000000"/>
                <w:sz w:val="20"/>
                <w:szCs w:val="20"/>
              </w:rPr>
              <w:t>5118,52</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18E199" w14:textId="77777777" w:rsidR="00844D73" w:rsidRPr="00073DF1" w:rsidRDefault="00844D73" w:rsidP="00192523">
            <w:pPr>
              <w:jc w:val="center"/>
              <w:rPr>
                <w:color w:val="000000"/>
                <w:sz w:val="20"/>
                <w:szCs w:val="20"/>
              </w:rPr>
            </w:pPr>
            <w:r w:rsidRPr="00073DF1">
              <w:rPr>
                <w:color w:val="000000"/>
                <w:sz w:val="20"/>
                <w:szCs w:val="20"/>
              </w:rPr>
              <w:t>5636,31</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935BBC" w14:textId="77777777" w:rsidR="00844D73" w:rsidRPr="00073DF1" w:rsidRDefault="00844D73" w:rsidP="00192523">
            <w:pPr>
              <w:jc w:val="center"/>
              <w:rPr>
                <w:color w:val="000000"/>
                <w:sz w:val="20"/>
                <w:szCs w:val="20"/>
              </w:rPr>
            </w:pPr>
            <w:r w:rsidRPr="00073DF1">
              <w:rPr>
                <w:color w:val="000000"/>
                <w:sz w:val="20"/>
                <w:szCs w:val="20"/>
              </w:rPr>
              <w:t>5685,84</w:t>
            </w:r>
          </w:p>
        </w:tc>
        <w:tc>
          <w:tcPr>
            <w:tcW w:w="8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D331B20" w14:textId="77777777" w:rsidR="00844D73" w:rsidRPr="00073DF1" w:rsidRDefault="00844D73" w:rsidP="00192523">
            <w:pPr>
              <w:jc w:val="center"/>
              <w:rPr>
                <w:color w:val="000000"/>
                <w:sz w:val="20"/>
                <w:szCs w:val="20"/>
              </w:rPr>
            </w:pPr>
            <w:r w:rsidRPr="00073DF1">
              <w:rPr>
                <w:color w:val="000000"/>
                <w:sz w:val="20"/>
                <w:szCs w:val="20"/>
              </w:rPr>
              <w:t>5540,60</w:t>
            </w:r>
          </w:p>
        </w:tc>
        <w:tc>
          <w:tcPr>
            <w:tcW w:w="84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CA4A70B" w14:textId="77777777" w:rsidR="00844D73" w:rsidRPr="00073DF1" w:rsidRDefault="00844D73" w:rsidP="00192523">
            <w:pPr>
              <w:jc w:val="center"/>
              <w:rPr>
                <w:color w:val="000000"/>
                <w:sz w:val="20"/>
                <w:szCs w:val="20"/>
              </w:rPr>
            </w:pPr>
            <w:r w:rsidRPr="00073DF1">
              <w:rPr>
                <w:color w:val="000000"/>
                <w:sz w:val="20"/>
                <w:szCs w:val="20"/>
              </w:rPr>
              <w:t>5295,10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3A913C2" w14:textId="77777777" w:rsidR="00844D73" w:rsidRPr="00073DF1" w:rsidRDefault="00844D73" w:rsidP="00192523">
            <w:pPr>
              <w:jc w:val="center"/>
              <w:rPr>
                <w:color w:val="000000"/>
                <w:sz w:val="20"/>
                <w:szCs w:val="20"/>
              </w:rPr>
            </w:pPr>
            <w:r w:rsidRPr="00073DF1">
              <w:rPr>
                <w:color w:val="000000"/>
                <w:sz w:val="20"/>
                <w:szCs w:val="20"/>
              </w:rPr>
              <w:t>5668,76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867CD3F" w14:textId="77777777" w:rsidR="00844D73" w:rsidRPr="00073DF1" w:rsidRDefault="00844D73" w:rsidP="00192523">
            <w:pPr>
              <w:jc w:val="center"/>
              <w:rPr>
                <w:color w:val="000000"/>
                <w:sz w:val="20"/>
                <w:szCs w:val="20"/>
              </w:rPr>
            </w:pPr>
            <w:r w:rsidRPr="00073DF1">
              <w:rPr>
                <w:color w:val="000000"/>
                <w:sz w:val="20"/>
                <w:szCs w:val="20"/>
              </w:rPr>
              <w:t>5466,42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139C693" w14:textId="77777777" w:rsidR="00844D73" w:rsidRPr="00073DF1" w:rsidRDefault="00844D73" w:rsidP="00192523">
            <w:pPr>
              <w:jc w:val="center"/>
              <w:rPr>
                <w:color w:val="000000"/>
                <w:sz w:val="20"/>
                <w:szCs w:val="20"/>
              </w:rPr>
            </w:pPr>
            <w:r w:rsidRPr="00073DF1">
              <w:rPr>
                <w:color w:val="000000"/>
                <w:sz w:val="20"/>
                <w:szCs w:val="20"/>
              </w:rPr>
              <w:t>5883,50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083C354" w14:textId="77777777" w:rsidR="00844D73" w:rsidRPr="00073DF1" w:rsidRDefault="00844D73" w:rsidP="00192523">
            <w:pPr>
              <w:jc w:val="center"/>
              <w:rPr>
                <w:color w:val="000000"/>
                <w:sz w:val="20"/>
                <w:szCs w:val="20"/>
              </w:rPr>
            </w:pPr>
            <w:r w:rsidRPr="00073DF1">
              <w:rPr>
                <w:color w:val="000000"/>
                <w:sz w:val="20"/>
                <w:szCs w:val="20"/>
              </w:rPr>
              <w:t>5159,10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49E943C2" w14:textId="77777777" w:rsidR="00844D73" w:rsidRPr="00073DF1" w:rsidRDefault="00844D73" w:rsidP="00192523">
            <w:pPr>
              <w:jc w:val="center"/>
              <w:rPr>
                <w:color w:val="000000"/>
                <w:sz w:val="20"/>
                <w:szCs w:val="20"/>
              </w:rPr>
            </w:pPr>
            <w:r w:rsidRPr="00073DF1">
              <w:rPr>
                <w:color w:val="000000"/>
                <w:sz w:val="20"/>
                <w:szCs w:val="20"/>
              </w:rPr>
              <w:t>5184,74</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4D945F1" w14:textId="77777777" w:rsidR="00844D73" w:rsidRPr="00073DF1" w:rsidRDefault="00844D73" w:rsidP="00192523">
            <w:pPr>
              <w:jc w:val="center"/>
              <w:rPr>
                <w:color w:val="000000"/>
                <w:sz w:val="20"/>
                <w:szCs w:val="20"/>
              </w:rPr>
            </w:pPr>
            <w:r w:rsidRPr="00073DF1">
              <w:rPr>
                <w:color w:val="000000"/>
                <w:sz w:val="20"/>
                <w:szCs w:val="20"/>
              </w:rPr>
              <w:t>5106,34</w:t>
            </w:r>
          </w:p>
        </w:tc>
      </w:tr>
      <w:tr w:rsidR="00844D73" w:rsidRPr="00073DF1" w14:paraId="40664565" w14:textId="77777777" w:rsidTr="00192523">
        <w:trPr>
          <w:trHeight w:val="510"/>
          <w:jc w:val="center"/>
        </w:trPr>
        <w:tc>
          <w:tcPr>
            <w:tcW w:w="454" w:type="dxa"/>
            <w:shd w:val="clear" w:color="auto" w:fill="auto"/>
            <w:tcMar>
              <w:left w:w="28" w:type="dxa"/>
              <w:right w:w="28" w:type="dxa"/>
            </w:tcMar>
            <w:vAlign w:val="center"/>
            <w:hideMark/>
          </w:tcPr>
          <w:p w14:paraId="7D2CAEA4" w14:textId="77777777" w:rsidR="00844D73" w:rsidRPr="00073DF1" w:rsidRDefault="00844D73" w:rsidP="00192523">
            <w:pPr>
              <w:jc w:val="center"/>
              <w:rPr>
                <w:sz w:val="20"/>
                <w:szCs w:val="20"/>
              </w:rPr>
            </w:pPr>
            <w:r w:rsidRPr="00073DF1">
              <w:rPr>
                <w:sz w:val="20"/>
                <w:szCs w:val="20"/>
              </w:rPr>
              <w:t>1.2.</w:t>
            </w:r>
          </w:p>
        </w:tc>
        <w:tc>
          <w:tcPr>
            <w:tcW w:w="2014" w:type="dxa"/>
            <w:shd w:val="clear" w:color="auto" w:fill="auto"/>
            <w:tcMar>
              <w:left w:w="28" w:type="dxa"/>
              <w:right w:w="28" w:type="dxa"/>
            </w:tcMar>
            <w:vAlign w:val="center"/>
            <w:hideMark/>
          </w:tcPr>
          <w:p w14:paraId="3634CB48" w14:textId="77777777" w:rsidR="00844D73" w:rsidRPr="00073DF1" w:rsidRDefault="00844D73" w:rsidP="00192523">
            <w:pPr>
              <w:rPr>
                <w:sz w:val="20"/>
                <w:szCs w:val="20"/>
              </w:rPr>
            </w:pPr>
            <w:r w:rsidRPr="00073DF1">
              <w:rPr>
                <w:sz w:val="20"/>
                <w:szCs w:val="20"/>
              </w:rPr>
              <w:t>прибыль, направленная на инвестиции</w:t>
            </w:r>
          </w:p>
        </w:tc>
        <w:tc>
          <w:tcPr>
            <w:tcW w:w="1535" w:type="dxa"/>
            <w:shd w:val="clear" w:color="auto" w:fill="auto"/>
            <w:tcMar>
              <w:left w:w="28" w:type="dxa"/>
              <w:right w:w="28" w:type="dxa"/>
            </w:tcMar>
            <w:vAlign w:val="center"/>
          </w:tcPr>
          <w:p w14:paraId="22674CD2" w14:textId="77777777" w:rsidR="00844D73" w:rsidRPr="00073DF1" w:rsidRDefault="00844D73" w:rsidP="00192523">
            <w:pPr>
              <w:jc w:val="center"/>
              <w:rPr>
                <w:bCs/>
                <w:sz w:val="20"/>
                <w:szCs w:val="20"/>
                <w:lang w:val="en-US"/>
              </w:rPr>
            </w:pPr>
            <w:r w:rsidRPr="00073DF1">
              <w:rPr>
                <w:bCs/>
                <w:sz w:val="20"/>
                <w:szCs w:val="20"/>
                <w:lang w:val="en-US"/>
              </w:rPr>
              <w:t>0</w:t>
            </w:r>
          </w:p>
        </w:tc>
        <w:tc>
          <w:tcPr>
            <w:tcW w:w="1111" w:type="dxa"/>
            <w:shd w:val="clear" w:color="auto" w:fill="auto"/>
            <w:tcMar>
              <w:left w:w="28" w:type="dxa"/>
              <w:right w:w="28" w:type="dxa"/>
            </w:tcMar>
            <w:vAlign w:val="center"/>
          </w:tcPr>
          <w:p w14:paraId="6FFAC896"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02EE1A75"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0379A6A4"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6CFA9487"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642103A8"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61962211"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57A5BE71"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0C87CDD8"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50F0944F"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3876876C"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36360337"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51262BAC"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5F9A4042" w14:textId="77777777" w:rsidTr="00192523">
        <w:trPr>
          <w:trHeight w:val="510"/>
          <w:jc w:val="center"/>
        </w:trPr>
        <w:tc>
          <w:tcPr>
            <w:tcW w:w="454" w:type="dxa"/>
            <w:shd w:val="clear" w:color="auto" w:fill="auto"/>
            <w:tcMar>
              <w:left w:w="28" w:type="dxa"/>
              <w:right w:w="28" w:type="dxa"/>
            </w:tcMar>
            <w:vAlign w:val="center"/>
            <w:hideMark/>
          </w:tcPr>
          <w:p w14:paraId="2E80FA5A" w14:textId="77777777" w:rsidR="00844D73" w:rsidRPr="00073DF1" w:rsidRDefault="00844D73" w:rsidP="00192523">
            <w:pPr>
              <w:jc w:val="center"/>
              <w:rPr>
                <w:sz w:val="20"/>
                <w:szCs w:val="20"/>
              </w:rPr>
            </w:pPr>
            <w:r w:rsidRPr="00073DF1">
              <w:rPr>
                <w:sz w:val="20"/>
                <w:szCs w:val="20"/>
              </w:rPr>
              <w:t>1.3.</w:t>
            </w:r>
          </w:p>
        </w:tc>
        <w:tc>
          <w:tcPr>
            <w:tcW w:w="2014" w:type="dxa"/>
            <w:shd w:val="clear" w:color="auto" w:fill="auto"/>
            <w:tcMar>
              <w:left w:w="28" w:type="dxa"/>
              <w:right w:w="28" w:type="dxa"/>
            </w:tcMar>
            <w:vAlign w:val="center"/>
            <w:hideMark/>
          </w:tcPr>
          <w:p w14:paraId="25110D30" w14:textId="77777777" w:rsidR="00844D73" w:rsidRPr="00073DF1" w:rsidRDefault="00844D73" w:rsidP="00192523">
            <w:pPr>
              <w:ind w:right="-52"/>
              <w:rPr>
                <w:sz w:val="20"/>
                <w:szCs w:val="20"/>
              </w:rPr>
            </w:pPr>
            <w:r w:rsidRPr="00073DF1">
              <w:rPr>
                <w:sz w:val="20"/>
                <w:szCs w:val="20"/>
              </w:rPr>
              <w:t>средства,</w:t>
            </w:r>
          </w:p>
          <w:p w14:paraId="1A33B0A6" w14:textId="77777777" w:rsidR="00844D73" w:rsidRPr="00073DF1" w:rsidRDefault="00844D73" w:rsidP="00192523">
            <w:pPr>
              <w:ind w:right="-52"/>
              <w:rPr>
                <w:sz w:val="20"/>
                <w:szCs w:val="20"/>
              </w:rPr>
            </w:pPr>
            <w:r w:rsidRPr="00073DF1">
              <w:rPr>
                <w:sz w:val="20"/>
                <w:szCs w:val="20"/>
              </w:rPr>
              <w:t>полученные за счет платы за подключение</w:t>
            </w:r>
          </w:p>
        </w:tc>
        <w:tc>
          <w:tcPr>
            <w:tcW w:w="1535" w:type="dxa"/>
            <w:shd w:val="clear" w:color="auto" w:fill="auto"/>
            <w:tcMar>
              <w:left w:w="28" w:type="dxa"/>
              <w:right w:w="28" w:type="dxa"/>
            </w:tcMar>
            <w:vAlign w:val="center"/>
          </w:tcPr>
          <w:p w14:paraId="4C0C8B59" w14:textId="77777777" w:rsidR="00844D73" w:rsidRPr="00073DF1" w:rsidRDefault="00844D73" w:rsidP="00192523">
            <w:pPr>
              <w:jc w:val="center"/>
              <w:rPr>
                <w:sz w:val="20"/>
                <w:szCs w:val="20"/>
                <w:lang w:val="en-US"/>
              </w:rPr>
            </w:pPr>
            <w:r w:rsidRPr="00073DF1">
              <w:rPr>
                <w:sz w:val="20"/>
                <w:szCs w:val="20"/>
                <w:lang w:val="en-US"/>
              </w:rPr>
              <w:t>0</w:t>
            </w:r>
          </w:p>
        </w:tc>
        <w:tc>
          <w:tcPr>
            <w:tcW w:w="1111" w:type="dxa"/>
            <w:shd w:val="clear" w:color="auto" w:fill="auto"/>
            <w:tcMar>
              <w:left w:w="28" w:type="dxa"/>
              <w:right w:w="28" w:type="dxa"/>
            </w:tcMar>
            <w:vAlign w:val="center"/>
          </w:tcPr>
          <w:p w14:paraId="184AB445" w14:textId="77777777" w:rsidR="00844D73" w:rsidRPr="00073DF1" w:rsidRDefault="00844D73" w:rsidP="00192523">
            <w:pPr>
              <w:jc w:val="center"/>
              <w:rPr>
                <w:sz w:val="20"/>
                <w:szCs w:val="20"/>
                <w:lang w:val="en-US"/>
              </w:rPr>
            </w:pPr>
            <w:r w:rsidRPr="00073DF1">
              <w:rPr>
                <w:sz w:val="20"/>
                <w:szCs w:val="20"/>
                <w:lang w:val="en-US"/>
              </w:rPr>
              <w:t>0</w:t>
            </w:r>
          </w:p>
        </w:tc>
        <w:tc>
          <w:tcPr>
            <w:tcW w:w="845" w:type="dxa"/>
            <w:shd w:val="clear" w:color="auto" w:fill="auto"/>
            <w:tcMar>
              <w:left w:w="28" w:type="dxa"/>
              <w:right w:w="28" w:type="dxa"/>
            </w:tcMar>
            <w:vAlign w:val="center"/>
          </w:tcPr>
          <w:p w14:paraId="04F273DE"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6453B2FC"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7A06553F"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60013AB6"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2A363674"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7CD3CDEA"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48F78AD"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F1569A0"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238204BB"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4DFC3919"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602752A4"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27BAE475" w14:textId="77777777" w:rsidTr="00192523">
        <w:trPr>
          <w:trHeight w:val="510"/>
          <w:jc w:val="center"/>
        </w:trPr>
        <w:tc>
          <w:tcPr>
            <w:tcW w:w="454" w:type="dxa"/>
            <w:shd w:val="clear" w:color="auto" w:fill="auto"/>
            <w:tcMar>
              <w:left w:w="28" w:type="dxa"/>
              <w:right w:w="28" w:type="dxa"/>
            </w:tcMar>
            <w:vAlign w:val="center"/>
            <w:hideMark/>
          </w:tcPr>
          <w:p w14:paraId="3BA00648" w14:textId="77777777" w:rsidR="00844D73" w:rsidRPr="00073DF1" w:rsidRDefault="00844D73" w:rsidP="00192523">
            <w:pPr>
              <w:jc w:val="center"/>
              <w:rPr>
                <w:sz w:val="20"/>
                <w:szCs w:val="20"/>
              </w:rPr>
            </w:pPr>
            <w:r w:rsidRPr="00073DF1">
              <w:rPr>
                <w:sz w:val="20"/>
                <w:szCs w:val="20"/>
              </w:rPr>
              <w:t>1.4.</w:t>
            </w:r>
          </w:p>
        </w:tc>
        <w:tc>
          <w:tcPr>
            <w:tcW w:w="2014" w:type="dxa"/>
            <w:shd w:val="clear" w:color="auto" w:fill="auto"/>
            <w:tcMar>
              <w:left w:w="28" w:type="dxa"/>
              <w:right w:w="28" w:type="dxa"/>
            </w:tcMar>
            <w:vAlign w:val="center"/>
            <w:hideMark/>
          </w:tcPr>
          <w:p w14:paraId="051DDDFD" w14:textId="77777777" w:rsidR="00844D73" w:rsidRPr="00073DF1" w:rsidRDefault="00844D73" w:rsidP="00192523">
            <w:pPr>
              <w:rPr>
                <w:sz w:val="20"/>
                <w:szCs w:val="20"/>
              </w:rPr>
            </w:pPr>
            <w:r w:rsidRPr="00073DF1">
              <w:rPr>
                <w:sz w:val="20"/>
                <w:szCs w:val="20"/>
              </w:rPr>
              <w:t>прочие средства, в т.ч. аренда имущества</w:t>
            </w:r>
          </w:p>
        </w:tc>
        <w:tc>
          <w:tcPr>
            <w:tcW w:w="1535" w:type="dxa"/>
            <w:shd w:val="clear" w:color="auto" w:fill="auto"/>
            <w:tcMar>
              <w:left w:w="28" w:type="dxa"/>
              <w:right w:w="28" w:type="dxa"/>
            </w:tcMar>
            <w:vAlign w:val="center"/>
          </w:tcPr>
          <w:p w14:paraId="65D9E09D" w14:textId="77777777" w:rsidR="00844D73" w:rsidRPr="00073DF1" w:rsidRDefault="00844D73" w:rsidP="00192523">
            <w:pPr>
              <w:jc w:val="center"/>
              <w:rPr>
                <w:sz w:val="20"/>
                <w:szCs w:val="20"/>
                <w:lang w:val="en-US"/>
              </w:rPr>
            </w:pPr>
            <w:r w:rsidRPr="00073DF1">
              <w:rPr>
                <w:sz w:val="20"/>
                <w:szCs w:val="20"/>
                <w:lang w:val="en-US"/>
              </w:rPr>
              <w:t>0</w:t>
            </w:r>
          </w:p>
        </w:tc>
        <w:tc>
          <w:tcPr>
            <w:tcW w:w="1111" w:type="dxa"/>
            <w:shd w:val="clear" w:color="auto" w:fill="auto"/>
            <w:tcMar>
              <w:left w:w="28" w:type="dxa"/>
              <w:right w:w="28" w:type="dxa"/>
            </w:tcMar>
            <w:vAlign w:val="center"/>
          </w:tcPr>
          <w:p w14:paraId="728ADF98" w14:textId="77777777" w:rsidR="00844D73" w:rsidRPr="00073DF1" w:rsidRDefault="00844D73" w:rsidP="00192523">
            <w:pPr>
              <w:jc w:val="center"/>
              <w:rPr>
                <w:sz w:val="20"/>
                <w:szCs w:val="20"/>
                <w:lang w:val="en-US"/>
              </w:rPr>
            </w:pPr>
            <w:r w:rsidRPr="00073DF1">
              <w:rPr>
                <w:sz w:val="20"/>
                <w:szCs w:val="20"/>
                <w:lang w:val="en-US"/>
              </w:rPr>
              <w:t>0</w:t>
            </w:r>
          </w:p>
        </w:tc>
        <w:tc>
          <w:tcPr>
            <w:tcW w:w="845" w:type="dxa"/>
            <w:shd w:val="clear" w:color="auto" w:fill="auto"/>
            <w:tcMar>
              <w:left w:w="28" w:type="dxa"/>
              <w:right w:w="28" w:type="dxa"/>
            </w:tcMar>
            <w:vAlign w:val="center"/>
          </w:tcPr>
          <w:p w14:paraId="54B0AE06"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1910F3EC"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3A6A731C"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20CED2DD"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397C2C05"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BB19D72"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17F21242"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3CB31A8F"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3E0EBCB6"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566A6703"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4AFEB036"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7D6DA0DC" w14:textId="77777777" w:rsidTr="00192523">
        <w:trPr>
          <w:trHeight w:val="255"/>
          <w:jc w:val="center"/>
        </w:trPr>
        <w:tc>
          <w:tcPr>
            <w:tcW w:w="454" w:type="dxa"/>
            <w:shd w:val="clear" w:color="auto" w:fill="auto"/>
            <w:tcMar>
              <w:left w:w="28" w:type="dxa"/>
              <w:right w:w="28" w:type="dxa"/>
            </w:tcMar>
            <w:vAlign w:val="center"/>
            <w:hideMark/>
          </w:tcPr>
          <w:p w14:paraId="47DB1201" w14:textId="77777777" w:rsidR="00844D73" w:rsidRPr="00073DF1" w:rsidRDefault="00844D73" w:rsidP="00192523">
            <w:pPr>
              <w:jc w:val="center"/>
              <w:rPr>
                <w:bCs/>
                <w:sz w:val="20"/>
                <w:szCs w:val="20"/>
              </w:rPr>
            </w:pPr>
            <w:r w:rsidRPr="00073DF1">
              <w:rPr>
                <w:bCs/>
                <w:sz w:val="20"/>
                <w:szCs w:val="20"/>
              </w:rPr>
              <w:t>2.</w:t>
            </w:r>
          </w:p>
        </w:tc>
        <w:tc>
          <w:tcPr>
            <w:tcW w:w="2014" w:type="dxa"/>
            <w:shd w:val="clear" w:color="auto" w:fill="auto"/>
            <w:tcMar>
              <w:left w:w="28" w:type="dxa"/>
              <w:right w:w="28" w:type="dxa"/>
            </w:tcMar>
            <w:vAlign w:val="center"/>
            <w:hideMark/>
          </w:tcPr>
          <w:p w14:paraId="3A4E7E5D" w14:textId="77777777" w:rsidR="00844D73" w:rsidRPr="00073DF1" w:rsidRDefault="00844D73" w:rsidP="00192523">
            <w:pPr>
              <w:rPr>
                <w:bCs/>
                <w:sz w:val="20"/>
                <w:szCs w:val="20"/>
              </w:rPr>
            </w:pPr>
            <w:r w:rsidRPr="00073DF1">
              <w:rPr>
                <w:bCs/>
                <w:sz w:val="20"/>
                <w:szCs w:val="20"/>
              </w:rPr>
              <w:t>Привлеченные средства</w:t>
            </w:r>
          </w:p>
        </w:tc>
        <w:tc>
          <w:tcPr>
            <w:tcW w:w="1535" w:type="dxa"/>
            <w:shd w:val="clear" w:color="auto" w:fill="auto"/>
            <w:tcMar>
              <w:left w:w="28" w:type="dxa"/>
              <w:right w:w="28" w:type="dxa"/>
            </w:tcMar>
            <w:vAlign w:val="center"/>
          </w:tcPr>
          <w:p w14:paraId="705292FE" w14:textId="77777777" w:rsidR="00844D73" w:rsidRPr="00073DF1" w:rsidRDefault="00844D73" w:rsidP="00192523">
            <w:pPr>
              <w:jc w:val="center"/>
              <w:rPr>
                <w:sz w:val="20"/>
                <w:szCs w:val="20"/>
                <w:lang w:val="en-US"/>
              </w:rPr>
            </w:pPr>
            <w:r w:rsidRPr="00073DF1">
              <w:rPr>
                <w:sz w:val="20"/>
                <w:szCs w:val="20"/>
                <w:lang w:val="en-US"/>
              </w:rPr>
              <w:t>0</w:t>
            </w:r>
          </w:p>
        </w:tc>
        <w:tc>
          <w:tcPr>
            <w:tcW w:w="1111" w:type="dxa"/>
            <w:shd w:val="clear" w:color="auto" w:fill="auto"/>
            <w:tcMar>
              <w:left w:w="28" w:type="dxa"/>
              <w:right w:w="28" w:type="dxa"/>
            </w:tcMar>
            <w:vAlign w:val="center"/>
          </w:tcPr>
          <w:p w14:paraId="2ADE18FB" w14:textId="77777777" w:rsidR="00844D73" w:rsidRPr="00073DF1" w:rsidRDefault="00844D73" w:rsidP="00192523">
            <w:pPr>
              <w:jc w:val="center"/>
              <w:rPr>
                <w:sz w:val="20"/>
                <w:szCs w:val="20"/>
                <w:lang w:val="en-US"/>
              </w:rPr>
            </w:pPr>
            <w:r w:rsidRPr="00073DF1">
              <w:rPr>
                <w:sz w:val="20"/>
                <w:szCs w:val="20"/>
                <w:lang w:val="en-US"/>
              </w:rPr>
              <w:t>0</w:t>
            </w:r>
          </w:p>
        </w:tc>
        <w:tc>
          <w:tcPr>
            <w:tcW w:w="845" w:type="dxa"/>
            <w:shd w:val="clear" w:color="auto" w:fill="auto"/>
            <w:tcMar>
              <w:left w:w="28" w:type="dxa"/>
              <w:right w:w="28" w:type="dxa"/>
            </w:tcMar>
            <w:vAlign w:val="center"/>
          </w:tcPr>
          <w:p w14:paraId="25710EA8"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7D4C02B8"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681135D1"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774A7F32"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7FFE8D0F"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37667DE"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507B8D62"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2EEBCB5C"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26E54B56"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4587DD96"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084C97F1"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3A2A15FF" w14:textId="77777777" w:rsidTr="00192523">
        <w:trPr>
          <w:trHeight w:val="255"/>
          <w:jc w:val="center"/>
        </w:trPr>
        <w:tc>
          <w:tcPr>
            <w:tcW w:w="454" w:type="dxa"/>
            <w:shd w:val="clear" w:color="auto" w:fill="auto"/>
            <w:tcMar>
              <w:left w:w="28" w:type="dxa"/>
              <w:right w:w="28" w:type="dxa"/>
            </w:tcMar>
            <w:vAlign w:val="center"/>
            <w:hideMark/>
          </w:tcPr>
          <w:p w14:paraId="71C10D7B" w14:textId="77777777" w:rsidR="00844D73" w:rsidRPr="00073DF1" w:rsidRDefault="00844D73" w:rsidP="00192523">
            <w:pPr>
              <w:jc w:val="center"/>
              <w:rPr>
                <w:sz w:val="20"/>
                <w:szCs w:val="20"/>
              </w:rPr>
            </w:pPr>
            <w:r w:rsidRPr="00073DF1">
              <w:rPr>
                <w:sz w:val="20"/>
                <w:szCs w:val="20"/>
              </w:rPr>
              <w:t>2.1.</w:t>
            </w:r>
          </w:p>
        </w:tc>
        <w:tc>
          <w:tcPr>
            <w:tcW w:w="2014" w:type="dxa"/>
            <w:shd w:val="clear" w:color="auto" w:fill="auto"/>
            <w:tcMar>
              <w:left w:w="28" w:type="dxa"/>
              <w:right w:w="28" w:type="dxa"/>
            </w:tcMar>
            <w:vAlign w:val="center"/>
            <w:hideMark/>
          </w:tcPr>
          <w:p w14:paraId="162F27BD" w14:textId="77777777" w:rsidR="00844D73" w:rsidRPr="00073DF1" w:rsidRDefault="00844D73" w:rsidP="00192523">
            <w:pPr>
              <w:rPr>
                <w:sz w:val="20"/>
                <w:szCs w:val="20"/>
              </w:rPr>
            </w:pPr>
            <w:r w:rsidRPr="00073DF1">
              <w:rPr>
                <w:sz w:val="20"/>
                <w:szCs w:val="20"/>
              </w:rPr>
              <w:t>кредиты</w:t>
            </w:r>
          </w:p>
        </w:tc>
        <w:tc>
          <w:tcPr>
            <w:tcW w:w="1535" w:type="dxa"/>
            <w:shd w:val="clear" w:color="auto" w:fill="auto"/>
            <w:tcMar>
              <w:left w:w="28" w:type="dxa"/>
              <w:right w:w="28" w:type="dxa"/>
            </w:tcMar>
            <w:vAlign w:val="center"/>
          </w:tcPr>
          <w:p w14:paraId="2A144179" w14:textId="77777777" w:rsidR="00844D73" w:rsidRPr="00073DF1" w:rsidRDefault="00844D73" w:rsidP="00192523">
            <w:pPr>
              <w:jc w:val="center"/>
              <w:rPr>
                <w:sz w:val="20"/>
                <w:szCs w:val="20"/>
                <w:lang w:val="en-US"/>
              </w:rPr>
            </w:pPr>
            <w:r w:rsidRPr="00073DF1">
              <w:rPr>
                <w:sz w:val="20"/>
                <w:szCs w:val="20"/>
                <w:lang w:val="en-US"/>
              </w:rPr>
              <w:t>0</w:t>
            </w:r>
          </w:p>
        </w:tc>
        <w:tc>
          <w:tcPr>
            <w:tcW w:w="1111" w:type="dxa"/>
            <w:shd w:val="clear" w:color="auto" w:fill="auto"/>
            <w:tcMar>
              <w:left w:w="28" w:type="dxa"/>
              <w:right w:w="28" w:type="dxa"/>
            </w:tcMar>
            <w:vAlign w:val="center"/>
          </w:tcPr>
          <w:p w14:paraId="66208131" w14:textId="77777777" w:rsidR="00844D73" w:rsidRPr="00073DF1" w:rsidRDefault="00844D73" w:rsidP="00192523">
            <w:pPr>
              <w:jc w:val="center"/>
              <w:rPr>
                <w:sz w:val="20"/>
                <w:szCs w:val="20"/>
                <w:lang w:val="en-US"/>
              </w:rPr>
            </w:pPr>
            <w:r w:rsidRPr="00073DF1">
              <w:rPr>
                <w:sz w:val="20"/>
                <w:szCs w:val="20"/>
                <w:lang w:val="en-US"/>
              </w:rPr>
              <w:t>0</w:t>
            </w:r>
          </w:p>
        </w:tc>
        <w:tc>
          <w:tcPr>
            <w:tcW w:w="845" w:type="dxa"/>
            <w:shd w:val="clear" w:color="auto" w:fill="auto"/>
            <w:tcMar>
              <w:left w:w="28" w:type="dxa"/>
              <w:right w:w="28" w:type="dxa"/>
            </w:tcMar>
            <w:vAlign w:val="center"/>
          </w:tcPr>
          <w:p w14:paraId="08092486"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61CAD57C"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3D6CE7B7"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16022004"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6A92E655"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209B4384"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7F79E35C"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02143A69"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5D117688"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01FD1595"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653194E6"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667C9694" w14:textId="77777777" w:rsidTr="00192523">
        <w:trPr>
          <w:trHeight w:val="255"/>
          <w:jc w:val="center"/>
        </w:trPr>
        <w:tc>
          <w:tcPr>
            <w:tcW w:w="454" w:type="dxa"/>
            <w:shd w:val="clear" w:color="auto" w:fill="auto"/>
            <w:tcMar>
              <w:left w:w="28" w:type="dxa"/>
              <w:right w:w="28" w:type="dxa"/>
            </w:tcMar>
            <w:vAlign w:val="center"/>
            <w:hideMark/>
          </w:tcPr>
          <w:p w14:paraId="7B9AAB54" w14:textId="77777777" w:rsidR="00844D73" w:rsidRPr="00073DF1" w:rsidRDefault="00844D73" w:rsidP="00192523">
            <w:pPr>
              <w:jc w:val="center"/>
              <w:rPr>
                <w:sz w:val="20"/>
                <w:szCs w:val="20"/>
              </w:rPr>
            </w:pPr>
            <w:r w:rsidRPr="00073DF1">
              <w:rPr>
                <w:sz w:val="20"/>
                <w:szCs w:val="20"/>
              </w:rPr>
              <w:t>2.2.</w:t>
            </w:r>
          </w:p>
        </w:tc>
        <w:tc>
          <w:tcPr>
            <w:tcW w:w="2014" w:type="dxa"/>
            <w:shd w:val="clear" w:color="auto" w:fill="auto"/>
            <w:tcMar>
              <w:left w:w="28" w:type="dxa"/>
              <w:right w:w="28" w:type="dxa"/>
            </w:tcMar>
            <w:vAlign w:val="center"/>
            <w:hideMark/>
          </w:tcPr>
          <w:p w14:paraId="77ABB198" w14:textId="77777777" w:rsidR="00844D73" w:rsidRPr="00073DF1" w:rsidRDefault="00844D73" w:rsidP="00192523">
            <w:pPr>
              <w:rPr>
                <w:sz w:val="20"/>
                <w:szCs w:val="20"/>
              </w:rPr>
            </w:pPr>
            <w:r w:rsidRPr="00073DF1">
              <w:rPr>
                <w:sz w:val="20"/>
                <w:szCs w:val="20"/>
              </w:rPr>
              <w:t>займы организаций</w:t>
            </w:r>
          </w:p>
        </w:tc>
        <w:tc>
          <w:tcPr>
            <w:tcW w:w="1535" w:type="dxa"/>
            <w:shd w:val="clear" w:color="auto" w:fill="auto"/>
            <w:tcMar>
              <w:left w:w="28" w:type="dxa"/>
              <w:right w:w="28" w:type="dxa"/>
            </w:tcMar>
            <w:vAlign w:val="center"/>
          </w:tcPr>
          <w:p w14:paraId="10C90CA2" w14:textId="77777777" w:rsidR="00844D73" w:rsidRPr="00073DF1" w:rsidRDefault="00844D73" w:rsidP="00192523">
            <w:pPr>
              <w:jc w:val="center"/>
              <w:rPr>
                <w:sz w:val="20"/>
                <w:szCs w:val="20"/>
                <w:lang w:val="en-US"/>
              </w:rPr>
            </w:pPr>
            <w:r w:rsidRPr="00073DF1">
              <w:rPr>
                <w:sz w:val="20"/>
                <w:szCs w:val="20"/>
                <w:lang w:val="en-US"/>
              </w:rPr>
              <w:t>0</w:t>
            </w:r>
          </w:p>
        </w:tc>
        <w:tc>
          <w:tcPr>
            <w:tcW w:w="1111" w:type="dxa"/>
            <w:shd w:val="clear" w:color="auto" w:fill="auto"/>
            <w:tcMar>
              <w:left w:w="28" w:type="dxa"/>
              <w:right w:w="28" w:type="dxa"/>
            </w:tcMar>
            <w:vAlign w:val="center"/>
          </w:tcPr>
          <w:p w14:paraId="0BF6526F" w14:textId="77777777" w:rsidR="00844D73" w:rsidRPr="00073DF1" w:rsidRDefault="00844D73" w:rsidP="00192523">
            <w:pPr>
              <w:jc w:val="center"/>
              <w:rPr>
                <w:sz w:val="20"/>
                <w:szCs w:val="20"/>
                <w:lang w:val="en-US"/>
              </w:rPr>
            </w:pPr>
            <w:r w:rsidRPr="00073DF1">
              <w:rPr>
                <w:sz w:val="20"/>
                <w:szCs w:val="20"/>
                <w:lang w:val="en-US"/>
              </w:rPr>
              <w:t>0</w:t>
            </w:r>
          </w:p>
        </w:tc>
        <w:tc>
          <w:tcPr>
            <w:tcW w:w="845" w:type="dxa"/>
            <w:shd w:val="clear" w:color="auto" w:fill="auto"/>
            <w:tcMar>
              <w:left w:w="28" w:type="dxa"/>
              <w:right w:w="28" w:type="dxa"/>
            </w:tcMar>
            <w:vAlign w:val="center"/>
          </w:tcPr>
          <w:p w14:paraId="03C52CEB"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3E58D683"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712A40B2"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7D00D616"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2421F9B6"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46758E5D"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26E3580F"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7AB5FBDB"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328BFA8B"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3F17753F"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01F9C80F"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0F5204E2" w14:textId="77777777" w:rsidTr="00192523">
        <w:trPr>
          <w:trHeight w:val="255"/>
          <w:jc w:val="center"/>
        </w:trPr>
        <w:tc>
          <w:tcPr>
            <w:tcW w:w="454" w:type="dxa"/>
            <w:shd w:val="clear" w:color="auto" w:fill="auto"/>
            <w:tcMar>
              <w:left w:w="28" w:type="dxa"/>
              <w:right w:w="28" w:type="dxa"/>
            </w:tcMar>
            <w:vAlign w:val="center"/>
            <w:hideMark/>
          </w:tcPr>
          <w:p w14:paraId="54A98F46" w14:textId="77777777" w:rsidR="00844D73" w:rsidRPr="00073DF1" w:rsidRDefault="00844D73" w:rsidP="00192523">
            <w:pPr>
              <w:jc w:val="center"/>
              <w:rPr>
                <w:sz w:val="20"/>
                <w:szCs w:val="20"/>
              </w:rPr>
            </w:pPr>
            <w:r w:rsidRPr="00073DF1">
              <w:rPr>
                <w:sz w:val="20"/>
                <w:szCs w:val="20"/>
              </w:rPr>
              <w:t>2.3.</w:t>
            </w:r>
          </w:p>
        </w:tc>
        <w:tc>
          <w:tcPr>
            <w:tcW w:w="2014" w:type="dxa"/>
            <w:shd w:val="clear" w:color="auto" w:fill="auto"/>
            <w:tcMar>
              <w:left w:w="28" w:type="dxa"/>
              <w:right w:w="28" w:type="dxa"/>
            </w:tcMar>
            <w:vAlign w:val="center"/>
            <w:hideMark/>
          </w:tcPr>
          <w:p w14:paraId="07EA434E" w14:textId="77777777" w:rsidR="00844D73" w:rsidRPr="00073DF1" w:rsidRDefault="00844D73" w:rsidP="00192523">
            <w:pPr>
              <w:rPr>
                <w:sz w:val="20"/>
                <w:szCs w:val="20"/>
              </w:rPr>
            </w:pPr>
            <w:r w:rsidRPr="00073DF1">
              <w:rPr>
                <w:sz w:val="20"/>
                <w:szCs w:val="20"/>
              </w:rPr>
              <w:t>прочие средства</w:t>
            </w:r>
          </w:p>
        </w:tc>
        <w:tc>
          <w:tcPr>
            <w:tcW w:w="1535" w:type="dxa"/>
            <w:shd w:val="clear" w:color="auto" w:fill="auto"/>
            <w:tcMar>
              <w:left w:w="28" w:type="dxa"/>
              <w:right w:w="28" w:type="dxa"/>
            </w:tcMar>
            <w:vAlign w:val="center"/>
          </w:tcPr>
          <w:p w14:paraId="4124B6C4" w14:textId="77777777" w:rsidR="00844D73" w:rsidRPr="00073DF1" w:rsidRDefault="00844D73" w:rsidP="00192523">
            <w:pPr>
              <w:jc w:val="center"/>
              <w:rPr>
                <w:sz w:val="20"/>
                <w:szCs w:val="20"/>
                <w:lang w:val="en-US"/>
              </w:rPr>
            </w:pPr>
            <w:r w:rsidRPr="00073DF1">
              <w:rPr>
                <w:sz w:val="20"/>
                <w:szCs w:val="20"/>
                <w:lang w:val="en-US"/>
              </w:rPr>
              <w:t>0</w:t>
            </w:r>
          </w:p>
        </w:tc>
        <w:tc>
          <w:tcPr>
            <w:tcW w:w="1111" w:type="dxa"/>
            <w:shd w:val="clear" w:color="auto" w:fill="auto"/>
            <w:tcMar>
              <w:left w:w="28" w:type="dxa"/>
              <w:right w:w="28" w:type="dxa"/>
            </w:tcMar>
            <w:vAlign w:val="center"/>
          </w:tcPr>
          <w:p w14:paraId="38845638" w14:textId="77777777" w:rsidR="00844D73" w:rsidRPr="00073DF1" w:rsidRDefault="00844D73" w:rsidP="00192523">
            <w:pPr>
              <w:jc w:val="center"/>
              <w:rPr>
                <w:sz w:val="20"/>
                <w:szCs w:val="20"/>
                <w:lang w:val="en-US"/>
              </w:rPr>
            </w:pPr>
            <w:r w:rsidRPr="00073DF1">
              <w:rPr>
                <w:sz w:val="20"/>
                <w:szCs w:val="20"/>
                <w:lang w:val="en-US"/>
              </w:rPr>
              <w:t>0</w:t>
            </w:r>
          </w:p>
        </w:tc>
        <w:tc>
          <w:tcPr>
            <w:tcW w:w="845" w:type="dxa"/>
            <w:shd w:val="clear" w:color="auto" w:fill="auto"/>
            <w:tcMar>
              <w:left w:w="28" w:type="dxa"/>
              <w:right w:w="28" w:type="dxa"/>
            </w:tcMar>
            <w:vAlign w:val="center"/>
          </w:tcPr>
          <w:p w14:paraId="47EC7417"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552E76B6"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728D1495"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295B8A9F"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37E1BE38"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A4B369E"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27B4827"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2E8BEA91"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48B293D1"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05DD9C49"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21C14A74"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3E896047" w14:textId="77777777" w:rsidTr="00192523">
        <w:trPr>
          <w:trHeight w:val="510"/>
          <w:jc w:val="center"/>
        </w:trPr>
        <w:tc>
          <w:tcPr>
            <w:tcW w:w="454" w:type="dxa"/>
            <w:shd w:val="clear" w:color="auto" w:fill="auto"/>
            <w:tcMar>
              <w:left w:w="28" w:type="dxa"/>
              <w:right w:w="28" w:type="dxa"/>
            </w:tcMar>
            <w:vAlign w:val="center"/>
            <w:hideMark/>
          </w:tcPr>
          <w:p w14:paraId="5892032E" w14:textId="77777777" w:rsidR="00844D73" w:rsidRPr="00073DF1" w:rsidRDefault="00844D73" w:rsidP="00192523">
            <w:pPr>
              <w:jc w:val="center"/>
              <w:rPr>
                <w:bCs/>
                <w:sz w:val="20"/>
                <w:szCs w:val="20"/>
              </w:rPr>
            </w:pPr>
            <w:r w:rsidRPr="00073DF1">
              <w:rPr>
                <w:bCs/>
                <w:sz w:val="20"/>
                <w:szCs w:val="20"/>
              </w:rPr>
              <w:t>3.</w:t>
            </w:r>
          </w:p>
        </w:tc>
        <w:tc>
          <w:tcPr>
            <w:tcW w:w="2014" w:type="dxa"/>
            <w:shd w:val="clear" w:color="auto" w:fill="auto"/>
            <w:tcMar>
              <w:left w:w="28" w:type="dxa"/>
              <w:right w:w="28" w:type="dxa"/>
            </w:tcMar>
            <w:vAlign w:val="center"/>
            <w:hideMark/>
          </w:tcPr>
          <w:p w14:paraId="7490D493" w14:textId="77777777" w:rsidR="00844D73" w:rsidRPr="00073DF1" w:rsidRDefault="00844D73" w:rsidP="00192523">
            <w:pPr>
              <w:rPr>
                <w:bCs/>
                <w:sz w:val="20"/>
                <w:szCs w:val="20"/>
              </w:rPr>
            </w:pPr>
            <w:r w:rsidRPr="00073DF1">
              <w:rPr>
                <w:bCs/>
                <w:sz w:val="20"/>
                <w:szCs w:val="20"/>
              </w:rPr>
              <w:t xml:space="preserve">Бюджетное финансирование </w:t>
            </w:r>
          </w:p>
        </w:tc>
        <w:tc>
          <w:tcPr>
            <w:tcW w:w="1535" w:type="dxa"/>
            <w:shd w:val="clear" w:color="auto" w:fill="auto"/>
            <w:tcMar>
              <w:left w:w="28" w:type="dxa"/>
              <w:right w:w="28" w:type="dxa"/>
            </w:tcMar>
            <w:vAlign w:val="center"/>
          </w:tcPr>
          <w:p w14:paraId="7337F593" w14:textId="77777777" w:rsidR="00844D73" w:rsidRPr="00073DF1" w:rsidRDefault="00844D73" w:rsidP="00192523">
            <w:pPr>
              <w:jc w:val="center"/>
              <w:rPr>
                <w:bCs/>
                <w:sz w:val="20"/>
                <w:szCs w:val="20"/>
                <w:lang w:val="en-US"/>
              </w:rPr>
            </w:pPr>
            <w:r w:rsidRPr="00073DF1">
              <w:rPr>
                <w:bCs/>
                <w:sz w:val="20"/>
                <w:szCs w:val="20"/>
                <w:lang w:val="en-US"/>
              </w:rPr>
              <w:t>0</w:t>
            </w:r>
          </w:p>
        </w:tc>
        <w:tc>
          <w:tcPr>
            <w:tcW w:w="1111" w:type="dxa"/>
            <w:shd w:val="clear" w:color="auto" w:fill="auto"/>
            <w:tcMar>
              <w:left w:w="28" w:type="dxa"/>
              <w:right w:w="28" w:type="dxa"/>
            </w:tcMar>
            <w:vAlign w:val="center"/>
          </w:tcPr>
          <w:p w14:paraId="44D4F114"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38315CAA"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58BCBBC6"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5B7C88D9"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539AD894"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7673873F"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491861CA"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476C5D6C"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2348C650"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39ECA8E1"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471793F5"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6E93FE22"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3952F2A3" w14:textId="77777777" w:rsidTr="00192523">
        <w:trPr>
          <w:trHeight w:val="645"/>
          <w:jc w:val="center"/>
        </w:trPr>
        <w:tc>
          <w:tcPr>
            <w:tcW w:w="454" w:type="dxa"/>
            <w:shd w:val="clear" w:color="auto" w:fill="auto"/>
            <w:tcMar>
              <w:left w:w="28" w:type="dxa"/>
              <w:right w:w="28" w:type="dxa"/>
            </w:tcMar>
            <w:vAlign w:val="center"/>
            <w:hideMark/>
          </w:tcPr>
          <w:p w14:paraId="373F5C6F" w14:textId="77777777" w:rsidR="00844D73" w:rsidRPr="00073DF1" w:rsidRDefault="00844D73" w:rsidP="00192523">
            <w:pPr>
              <w:jc w:val="center"/>
              <w:rPr>
                <w:bCs/>
                <w:sz w:val="20"/>
                <w:szCs w:val="20"/>
              </w:rPr>
            </w:pPr>
            <w:r w:rsidRPr="00073DF1">
              <w:rPr>
                <w:bCs/>
                <w:sz w:val="20"/>
                <w:szCs w:val="20"/>
              </w:rPr>
              <w:t>4.</w:t>
            </w:r>
          </w:p>
        </w:tc>
        <w:tc>
          <w:tcPr>
            <w:tcW w:w="2014" w:type="dxa"/>
            <w:shd w:val="clear" w:color="auto" w:fill="auto"/>
            <w:tcMar>
              <w:left w:w="28" w:type="dxa"/>
              <w:right w:w="28" w:type="dxa"/>
            </w:tcMar>
            <w:vAlign w:val="center"/>
            <w:hideMark/>
          </w:tcPr>
          <w:p w14:paraId="14C9E398" w14:textId="77777777" w:rsidR="00844D73" w:rsidRPr="00073DF1" w:rsidRDefault="00844D73" w:rsidP="00192523">
            <w:pPr>
              <w:rPr>
                <w:bCs/>
                <w:sz w:val="20"/>
                <w:szCs w:val="20"/>
              </w:rPr>
            </w:pPr>
            <w:r w:rsidRPr="00073DF1">
              <w:rPr>
                <w:bCs/>
                <w:sz w:val="20"/>
                <w:szCs w:val="20"/>
              </w:rPr>
              <w:t>Прочие источники финансирования, в т.ч. лизинг</w:t>
            </w:r>
          </w:p>
        </w:tc>
        <w:tc>
          <w:tcPr>
            <w:tcW w:w="1535" w:type="dxa"/>
            <w:shd w:val="clear" w:color="auto" w:fill="auto"/>
            <w:tcMar>
              <w:left w:w="28" w:type="dxa"/>
              <w:right w:w="28" w:type="dxa"/>
            </w:tcMar>
            <w:vAlign w:val="center"/>
          </w:tcPr>
          <w:p w14:paraId="202D0CD2" w14:textId="77777777" w:rsidR="00844D73" w:rsidRPr="00073DF1" w:rsidRDefault="00844D73" w:rsidP="00192523">
            <w:pPr>
              <w:jc w:val="center"/>
              <w:rPr>
                <w:sz w:val="20"/>
                <w:szCs w:val="20"/>
                <w:lang w:val="en-US"/>
              </w:rPr>
            </w:pPr>
            <w:r w:rsidRPr="00073DF1">
              <w:rPr>
                <w:sz w:val="20"/>
                <w:szCs w:val="20"/>
                <w:lang w:val="en-US"/>
              </w:rPr>
              <w:t>0</w:t>
            </w:r>
          </w:p>
        </w:tc>
        <w:tc>
          <w:tcPr>
            <w:tcW w:w="1111" w:type="dxa"/>
            <w:shd w:val="clear" w:color="auto" w:fill="auto"/>
            <w:tcMar>
              <w:left w:w="28" w:type="dxa"/>
              <w:right w:w="28" w:type="dxa"/>
            </w:tcMar>
            <w:vAlign w:val="center"/>
          </w:tcPr>
          <w:p w14:paraId="7B519C84" w14:textId="77777777" w:rsidR="00844D73" w:rsidRPr="00073DF1" w:rsidRDefault="00844D73" w:rsidP="00192523">
            <w:pPr>
              <w:jc w:val="center"/>
              <w:rPr>
                <w:sz w:val="20"/>
                <w:szCs w:val="20"/>
                <w:lang w:val="en-US"/>
              </w:rPr>
            </w:pPr>
            <w:r w:rsidRPr="00073DF1">
              <w:rPr>
                <w:sz w:val="20"/>
                <w:szCs w:val="20"/>
                <w:lang w:val="en-US"/>
              </w:rPr>
              <w:t>0</w:t>
            </w:r>
          </w:p>
        </w:tc>
        <w:tc>
          <w:tcPr>
            <w:tcW w:w="845" w:type="dxa"/>
            <w:shd w:val="clear" w:color="auto" w:fill="auto"/>
            <w:tcMar>
              <w:left w:w="28" w:type="dxa"/>
              <w:right w:w="28" w:type="dxa"/>
            </w:tcMar>
            <w:vAlign w:val="center"/>
          </w:tcPr>
          <w:p w14:paraId="04EE780E"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4B806D8D"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shd w:val="clear" w:color="auto" w:fill="auto"/>
            <w:tcMar>
              <w:left w:w="28" w:type="dxa"/>
              <w:right w:w="28" w:type="dxa"/>
            </w:tcMar>
            <w:vAlign w:val="center"/>
          </w:tcPr>
          <w:p w14:paraId="18F7AA78" w14:textId="77777777" w:rsidR="00844D73" w:rsidRPr="00073DF1" w:rsidRDefault="00844D73" w:rsidP="00192523">
            <w:pPr>
              <w:jc w:val="center"/>
              <w:rPr>
                <w:bCs/>
                <w:sz w:val="20"/>
                <w:szCs w:val="20"/>
                <w:lang w:val="en-US"/>
              </w:rPr>
            </w:pPr>
            <w:r w:rsidRPr="00073DF1">
              <w:rPr>
                <w:bCs/>
                <w:sz w:val="20"/>
                <w:szCs w:val="20"/>
                <w:lang w:val="en-US"/>
              </w:rPr>
              <w:t>0</w:t>
            </w:r>
          </w:p>
        </w:tc>
        <w:tc>
          <w:tcPr>
            <w:tcW w:w="822" w:type="dxa"/>
            <w:tcMar>
              <w:left w:w="28" w:type="dxa"/>
              <w:right w:w="28" w:type="dxa"/>
            </w:tcMar>
            <w:vAlign w:val="center"/>
          </w:tcPr>
          <w:p w14:paraId="705374D0" w14:textId="77777777" w:rsidR="00844D73" w:rsidRPr="00073DF1" w:rsidRDefault="00844D73" w:rsidP="00192523">
            <w:pPr>
              <w:jc w:val="center"/>
              <w:rPr>
                <w:bCs/>
                <w:sz w:val="20"/>
                <w:szCs w:val="20"/>
                <w:lang w:val="en-US"/>
              </w:rPr>
            </w:pPr>
            <w:r w:rsidRPr="00073DF1">
              <w:rPr>
                <w:bCs/>
                <w:sz w:val="20"/>
                <w:szCs w:val="20"/>
                <w:lang w:val="en-US"/>
              </w:rPr>
              <w:t>0</w:t>
            </w:r>
          </w:p>
        </w:tc>
        <w:tc>
          <w:tcPr>
            <w:tcW w:w="845" w:type="dxa"/>
            <w:tcMar>
              <w:left w:w="28" w:type="dxa"/>
              <w:right w:w="28" w:type="dxa"/>
            </w:tcMar>
            <w:vAlign w:val="center"/>
          </w:tcPr>
          <w:p w14:paraId="4CB54ABF"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2014C8A"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66E22B17"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0D9BECD9" w14:textId="77777777" w:rsidR="00844D73" w:rsidRPr="00073DF1" w:rsidRDefault="00844D73" w:rsidP="00192523">
            <w:pPr>
              <w:jc w:val="center"/>
              <w:rPr>
                <w:bCs/>
                <w:sz w:val="20"/>
                <w:szCs w:val="20"/>
                <w:lang w:val="en-US"/>
              </w:rPr>
            </w:pPr>
            <w:r w:rsidRPr="00073DF1">
              <w:rPr>
                <w:bCs/>
                <w:sz w:val="20"/>
                <w:szCs w:val="20"/>
                <w:lang w:val="en-US"/>
              </w:rPr>
              <w:t>0</w:t>
            </w:r>
          </w:p>
        </w:tc>
        <w:tc>
          <w:tcPr>
            <w:tcW w:w="889" w:type="dxa"/>
            <w:vAlign w:val="center"/>
          </w:tcPr>
          <w:p w14:paraId="31D9EBFE" w14:textId="77777777" w:rsidR="00844D73" w:rsidRPr="00073DF1" w:rsidRDefault="00844D73" w:rsidP="00192523">
            <w:pPr>
              <w:jc w:val="center"/>
              <w:rPr>
                <w:bCs/>
                <w:sz w:val="20"/>
                <w:szCs w:val="20"/>
                <w:lang w:val="en-US"/>
              </w:rPr>
            </w:pPr>
            <w:r w:rsidRPr="00073DF1">
              <w:rPr>
                <w:bCs/>
                <w:sz w:val="20"/>
                <w:szCs w:val="20"/>
                <w:lang w:val="en-US"/>
              </w:rPr>
              <w:t>0</w:t>
            </w:r>
          </w:p>
        </w:tc>
        <w:tc>
          <w:tcPr>
            <w:tcW w:w="866" w:type="dxa"/>
            <w:vAlign w:val="center"/>
          </w:tcPr>
          <w:p w14:paraId="103F3ABB" w14:textId="77777777" w:rsidR="00844D73" w:rsidRPr="00073DF1" w:rsidRDefault="00844D73" w:rsidP="00192523">
            <w:pPr>
              <w:jc w:val="center"/>
              <w:rPr>
                <w:sz w:val="20"/>
                <w:szCs w:val="20"/>
              </w:rPr>
            </w:pPr>
            <w:r w:rsidRPr="00073DF1">
              <w:rPr>
                <w:bCs/>
                <w:sz w:val="20"/>
                <w:szCs w:val="20"/>
                <w:lang w:val="en-US"/>
              </w:rPr>
              <w:t>0</w:t>
            </w:r>
          </w:p>
        </w:tc>
        <w:tc>
          <w:tcPr>
            <w:tcW w:w="889" w:type="dxa"/>
            <w:vAlign w:val="center"/>
          </w:tcPr>
          <w:p w14:paraId="64BCC809" w14:textId="77777777" w:rsidR="00844D73" w:rsidRPr="00073DF1" w:rsidRDefault="00844D73" w:rsidP="00192523">
            <w:pPr>
              <w:jc w:val="center"/>
              <w:rPr>
                <w:bCs/>
                <w:sz w:val="20"/>
                <w:szCs w:val="20"/>
                <w:lang w:val="en-US"/>
              </w:rPr>
            </w:pPr>
            <w:r w:rsidRPr="00073DF1">
              <w:rPr>
                <w:bCs/>
                <w:sz w:val="20"/>
                <w:szCs w:val="20"/>
                <w:lang w:val="en-US"/>
              </w:rPr>
              <w:t>0</w:t>
            </w:r>
          </w:p>
        </w:tc>
      </w:tr>
      <w:tr w:rsidR="00844D73" w:rsidRPr="00073DF1" w14:paraId="770A20DF" w14:textId="77777777" w:rsidTr="00192523">
        <w:trPr>
          <w:trHeight w:val="255"/>
          <w:jc w:val="center"/>
        </w:trPr>
        <w:tc>
          <w:tcPr>
            <w:tcW w:w="454" w:type="dxa"/>
            <w:shd w:val="clear" w:color="auto" w:fill="auto"/>
            <w:tcMar>
              <w:left w:w="28" w:type="dxa"/>
              <w:right w:w="28" w:type="dxa"/>
            </w:tcMar>
            <w:vAlign w:val="center"/>
            <w:hideMark/>
          </w:tcPr>
          <w:p w14:paraId="3E332A3C" w14:textId="77777777" w:rsidR="00844D73" w:rsidRPr="00073DF1" w:rsidRDefault="00844D73" w:rsidP="00192523">
            <w:pPr>
              <w:jc w:val="center"/>
              <w:rPr>
                <w:bCs/>
                <w:sz w:val="20"/>
                <w:szCs w:val="20"/>
              </w:rPr>
            </w:pPr>
            <w:r w:rsidRPr="00073DF1">
              <w:rPr>
                <w:bCs/>
                <w:sz w:val="20"/>
                <w:szCs w:val="20"/>
              </w:rPr>
              <w:t>5.</w:t>
            </w:r>
          </w:p>
        </w:tc>
        <w:tc>
          <w:tcPr>
            <w:tcW w:w="2014" w:type="dxa"/>
            <w:shd w:val="clear" w:color="auto" w:fill="auto"/>
            <w:tcMar>
              <w:left w:w="28" w:type="dxa"/>
              <w:right w:w="28" w:type="dxa"/>
            </w:tcMar>
            <w:vAlign w:val="center"/>
            <w:hideMark/>
          </w:tcPr>
          <w:p w14:paraId="4BE82387" w14:textId="77777777" w:rsidR="00844D73" w:rsidRPr="00073DF1" w:rsidRDefault="00844D73" w:rsidP="00192523">
            <w:pPr>
              <w:rPr>
                <w:bCs/>
                <w:sz w:val="20"/>
                <w:szCs w:val="20"/>
              </w:rPr>
            </w:pPr>
            <w:r w:rsidRPr="00073DF1">
              <w:rPr>
                <w:bCs/>
                <w:sz w:val="20"/>
                <w:szCs w:val="20"/>
              </w:rPr>
              <w:t>Итого по программе</w:t>
            </w:r>
          </w:p>
        </w:tc>
        <w:tc>
          <w:tcPr>
            <w:tcW w:w="1535" w:type="dxa"/>
            <w:shd w:val="clear" w:color="auto" w:fill="auto"/>
            <w:tcMar>
              <w:left w:w="28" w:type="dxa"/>
              <w:right w:w="28" w:type="dxa"/>
            </w:tcMar>
            <w:vAlign w:val="center"/>
          </w:tcPr>
          <w:p w14:paraId="23A7C2D1" w14:textId="77777777" w:rsidR="00844D73" w:rsidRPr="00073DF1" w:rsidRDefault="00844D73" w:rsidP="00192523">
            <w:pPr>
              <w:jc w:val="center"/>
              <w:rPr>
                <w:color w:val="000000"/>
                <w:sz w:val="20"/>
                <w:szCs w:val="20"/>
              </w:rPr>
            </w:pPr>
            <w:r w:rsidRPr="00073DF1">
              <w:rPr>
                <w:color w:val="000000"/>
                <w:sz w:val="20"/>
                <w:szCs w:val="20"/>
              </w:rPr>
              <w:t>59745,23</w:t>
            </w:r>
          </w:p>
        </w:tc>
        <w:tc>
          <w:tcPr>
            <w:tcW w:w="1111" w:type="dxa"/>
            <w:shd w:val="clear" w:color="auto" w:fill="auto"/>
            <w:tcMar>
              <w:left w:w="28" w:type="dxa"/>
              <w:right w:w="28" w:type="dxa"/>
            </w:tcMar>
            <w:vAlign w:val="center"/>
          </w:tcPr>
          <w:p w14:paraId="75E99E6B" w14:textId="77777777" w:rsidR="00844D73" w:rsidRPr="00073DF1" w:rsidRDefault="00844D73" w:rsidP="00192523">
            <w:pPr>
              <w:jc w:val="center"/>
              <w:rPr>
                <w:color w:val="000000"/>
                <w:sz w:val="20"/>
                <w:szCs w:val="20"/>
              </w:rPr>
            </w:pPr>
            <w:r w:rsidRPr="00073DF1">
              <w:rPr>
                <w:color w:val="000000"/>
                <w:sz w:val="20"/>
                <w:szCs w:val="20"/>
              </w:rPr>
              <w:t>59745,23</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6F6E8D" w14:textId="77777777" w:rsidR="00844D73" w:rsidRPr="00073DF1" w:rsidRDefault="00844D73" w:rsidP="00192523">
            <w:pPr>
              <w:jc w:val="center"/>
              <w:rPr>
                <w:color w:val="000000"/>
                <w:sz w:val="20"/>
                <w:szCs w:val="20"/>
              </w:rPr>
            </w:pPr>
            <w:r w:rsidRPr="00073DF1">
              <w:rPr>
                <w:color w:val="000000"/>
                <w:sz w:val="20"/>
                <w:szCs w:val="20"/>
              </w:rPr>
              <w:t>5118,52</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F0DE7B" w14:textId="77777777" w:rsidR="00844D73" w:rsidRPr="00073DF1" w:rsidRDefault="00844D73" w:rsidP="00192523">
            <w:pPr>
              <w:jc w:val="center"/>
              <w:rPr>
                <w:color w:val="000000"/>
                <w:sz w:val="20"/>
                <w:szCs w:val="20"/>
              </w:rPr>
            </w:pPr>
            <w:r w:rsidRPr="00073DF1">
              <w:rPr>
                <w:color w:val="000000"/>
                <w:sz w:val="20"/>
                <w:szCs w:val="20"/>
              </w:rPr>
              <w:t>5636,31</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93E48F" w14:textId="77777777" w:rsidR="00844D73" w:rsidRPr="00073DF1" w:rsidRDefault="00844D73" w:rsidP="00192523">
            <w:pPr>
              <w:jc w:val="center"/>
              <w:rPr>
                <w:color w:val="000000"/>
                <w:sz w:val="20"/>
                <w:szCs w:val="20"/>
              </w:rPr>
            </w:pPr>
            <w:r w:rsidRPr="00073DF1">
              <w:rPr>
                <w:color w:val="000000"/>
                <w:sz w:val="20"/>
                <w:szCs w:val="20"/>
              </w:rPr>
              <w:t>5685,84</w:t>
            </w:r>
          </w:p>
        </w:tc>
        <w:tc>
          <w:tcPr>
            <w:tcW w:w="8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6B40D8D" w14:textId="77777777" w:rsidR="00844D73" w:rsidRPr="00073DF1" w:rsidRDefault="00844D73" w:rsidP="00192523">
            <w:pPr>
              <w:jc w:val="center"/>
              <w:rPr>
                <w:color w:val="000000"/>
                <w:sz w:val="20"/>
                <w:szCs w:val="20"/>
              </w:rPr>
            </w:pPr>
            <w:r w:rsidRPr="00073DF1">
              <w:rPr>
                <w:color w:val="000000"/>
                <w:sz w:val="20"/>
                <w:szCs w:val="20"/>
              </w:rPr>
              <w:t>5540,60</w:t>
            </w:r>
          </w:p>
        </w:tc>
        <w:tc>
          <w:tcPr>
            <w:tcW w:w="84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478BEA0" w14:textId="77777777" w:rsidR="00844D73" w:rsidRPr="00073DF1" w:rsidRDefault="00844D73" w:rsidP="00192523">
            <w:pPr>
              <w:jc w:val="center"/>
              <w:rPr>
                <w:color w:val="000000"/>
                <w:sz w:val="20"/>
                <w:szCs w:val="20"/>
              </w:rPr>
            </w:pPr>
            <w:r w:rsidRPr="00073DF1">
              <w:rPr>
                <w:color w:val="000000"/>
                <w:sz w:val="20"/>
                <w:szCs w:val="20"/>
              </w:rPr>
              <w:t>5295,10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3735E940" w14:textId="77777777" w:rsidR="00844D73" w:rsidRPr="00073DF1" w:rsidRDefault="00844D73" w:rsidP="00192523">
            <w:pPr>
              <w:jc w:val="center"/>
              <w:rPr>
                <w:color w:val="000000"/>
                <w:sz w:val="20"/>
                <w:szCs w:val="20"/>
              </w:rPr>
            </w:pPr>
            <w:r w:rsidRPr="00073DF1">
              <w:rPr>
                <w:color w:val="000000"/>
                <w:sz w:val="20"/>
                <w:szCs w:val="20"/>
              </w:rPr>
              <w:t>5668,76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A421005" w14:textId="77777777" w:rsidR="00844D73" w:rsidRPr="00073DF1" w:rsidRDefault="00844D73" w:rsidP="00192523">
            <w:pPr>
              <w:jc w:val="center"/>
              <w:rPr>
                <w:color w:val="000000"/>
                <w:sz w:val="20"/>
                <w:szCs w:val="20"/>
              </w:rPr>
            </w:pPr>
            <w:r w:rsidRPr="00073DF1">
              <w:rPr>
                <w:color w:val="000000"/>
                <w:sz w:val="20"/>
                <w:szCs w:val="20"/>
              </w:rPr>
              <w:t>5466,42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36D6C81" w14:textId="77777777" w:rsidR="00844D73" w:rsidRPr="00073DF1" w:rsidRDefault="00844D73" w:rsidP="00192523">
            <w:pPr>
              <w:jc w:val="center"/>
              <w:rPr>
                <w:color w:val="000000"/>
                <w:sz w:val="20"/>
                <w:szCs w:val="20"/>
              </w:rPr>
            </w:pPr>
            <w:r w:rsidRPr="00073DF1">
              <w:rPr>
                <w:color w:val="000000"/>
                <w:sz w:val="20"/>
                <w:szCs w:val="20"/>
              </w:rPr>
              <w:t>5883,50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7E85ECA" w14:textId="77777777" w:rsidR="00844D73" w:rsidRPr="00073DF1" w:rsidRDefault="00844D73" w:rsidP="00192523">
            <w:pPr>
              <w:jc w:val="center"/>
              <w:rPr>
                <w:color w:val="000000"/>
                <w:sz w:val="20"/>
                <w:szCs w:val="20"/>
              </w:rPr>
            </w:pPr>
            <w:r w:rsidRPr="00073DF1">
              <w:rPr>
                <w:color w:val="000000"/>
                <w:sz w:val="20"/>
                <w:szCs w:val="20"/>
              </w:rPr>
              <w:t>5159,10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088941A1" w14:textId="77777777" w:rsidR="00844D73" w:rsidRPr="00073DF1" w:rsidRDefault="00844D73" w:rsidP="00192523">
            <w:pPr>
              <w:jc w:val="center"/>
              <w:rPr>
                <w:color w:val="000000"/>
                <w:sz w:val="20"/>
                <w:szCs w:val="20"/>
              </w:rPr>
            </w:pPr>
            <w:r w:rsidRPr="00073DF1">
              <w:rPr>
                <w:color w:val="000000"/>
                <w:sz w:val="20"/>
                <w:szCs w:val="20"/>
              </w:rPr>
              <w:t>5184,74</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4A77397" w14:textId="77777777" w:rsidR="00844D73" w:rsidRPr="00073DF1" w:rsidRDefault="00844D73" w:rsidP="00192523">
            <w:pPr>
              <w:jc w:val="center"/>
              <w:rPr>
                <w:color w:val="000000"/>
                <w:sz w:val="20"/>
                <w:szCs w:val="20"/>
              </w:rPr>
            </w:pPr>
            <w:r w:rsidRPr="00073DF1">
              <w:rPr>
                <w:color w:val="000000"/>
                <w:sz w:val="20"/>
                <w:szCs w:val="20"/>
              </w:rPr>
              <w:t>5106,34</w:t>
            </w:r>
          </w:p>
        </w:tc>
      </w:tr>
    </w:tbl>
    <w:p w14:paraId="5A9C13FB" w14:textId="77777777" w:rsidR="00844D73" w:rsidRPr="00073DF1" w:rsidRDefault="00844D73" w:rsidP="00844D73">
      <w:pPr>
        <w:jc w:val="center"/>
        <w:rPr>
          <w:bCs/>
          <w:color w:val="000000"/>
        </w:rPr>
      </w:pPr>
    </w:p>
    <w:p w14:paraId="30B75F86" w14:textId="77777777" w:rsidR="00844D73" w:rsidRDefault="00844D73" w:rsidP="00844D73">
      <w:pPr>
        <w:spacing w:line="276" w:lineRule="auto"/>
        <w:ind w:firstLine="709"/>
        <w:jc w:val="both"/>
        <w:rPr>
          <w:sz w:val="28"/>
          <w:szCs w:val="28"/>
        </w:rPr>
      </w:pPr>
    </w:p>
    <w:p w14:paraId="05D85B45" w14:textId="77777777" w:rsidR="00844D73" w:rsidRDefault="00844D73" w:rsidP="00844D73">
      <w:pPr>
        <w:spacing w:line="276" w:lineRule="auto"/>
        <w:ind w:firstLine="709"/>
        <w:jc w:val="both"/>
        <w:rPr>
          <w:sz w:val="28"/>
          <w:szCs w:val="28"/>
        </w:rPr>
        <w:sectPr w:rsidR="00844D73" w:rsidSect="00192523">
          <w:pgSz w:w="16838" w:h="11906" w:orient="landscape"/>
          <w:pgMar w:top="1701" w:right="851" w:bottom="851" w:left="1134" w:header="425" w:footer="408" w:gutter="0"/>
          <w:cols w:space="708"/>
          <w:docGrid w:linePitch="360"/>
        </w:sectPr>
      </w:pPr>
    </w:p>
    <w:p w14:paraId="58321366" w14:textId="77777777" w:rsidR="00844D73" w:rsidRPr="00B7093B" w:rsidRDefault="00844D73" w:rsidP="00844D73">
      <w:pPr>
        <w:spacing w:line="276" w:lineRule="auto"/>
        <w:ind w:firstLine="709"/>
        <w:jc w:val="both"/>
        <w:rPr>
          <w:sz w:val="28"/>
          <w:szCs w:val="28"/>
        </w:rPr>
      </w:pPr>
      <w:r w:rsidRPr="00B7093B">
        <w:rPr>
          <w:sz w:val="28"/>
          <w:szCs w:val="28"/>
        </w:rPr>
        <w:lastRenderedPageBreak/>
        <w:t>Инвестиционная программа представлена в приложении к настоящему экспертному заключению.</w:t>
      </w:r>
    </w:p>
    <w:p w14:paraId="141F05C7" w14:textId="77777777" w:rsidR="00844D73" w:rsidRDefault="00844D73" w:rsidP="00844D73">
      <w:pPr>
        <w:jc w:val="both"/>
        <w:rPr>
          <w:sz w:val="28"/>
          <w:szCs w:val="28"/>
        </w:rPr>
      </w:pPr>
    </w:p>
    <w:p w14:paraId="4538405C" w14:textId="178C9168" w:rsidR="00844D73" w:rsidRDefault="00844D73" w:rsidP="00844D73">
      <w:pPr>
        <w:jc w:val="center"/>
        <w:rPr>
          <w:bCs/>
          <w:sz w:val="28"/>
          <w:szCs w:val="28"/>
        </w:rPr>
        <w:sectPr w:rsidR="00844D73" w:rsidSect="00192523">
          <w:pgSz w:w="11906" w:h="16838"/>
          <w:pgMar w:top="851" w:right="849" w:bottom="1135" w:left="1701" w:header="426" w:footer="407" w:gutter="0"/>
          <w:cols w:space="708"/>
          <w:docGrid w:linePitch="360"/>
        </w:sectPr>
      </w:pPr>
    </w:p>
    <w:p w14:paraId="1A09EA28" w14:textId="77777777" w:rsidR="00844D73" w:rsidRPr="0058065F" w:rsidRDefault="00844D73" w:rsidP="00844D73">
      <w:pPr>
        <w:ind w:left="284" w:right="536"/>
        <w:jc w:val="right"/>
        <w:rPr>
          <w:sz w:val="28"/>
          <w:szCs w:val="28"/>
        </w:rPr>
      </w:pPr>
      <w:r>
        <w:rPr>
          <w:sz w:val="28"/>
          <w:szCs w:val="28"/>
        </w:rPr>
        <w:lastRenderedPageBreak/>
        <w:t>Приложение</w:t>
      </w:r>
    </w:p>
    <w:p w14:paraId="0968C71E" w14:textId="77777777" w:rsidR="00844D73" w:rsidRPr="00073DF1" w:rsidRDefault="00844D73" w:rsidP="00844D73">
      <w:pPr>
        <w:ind w:left="284" w:right="536"/>
        <w:jc w:val="center"/>
        <w:rPr>
          <w:sz w:val="28"/>
          <w:szCs w:val="28"/>
        </w:rPr>
      </w:pPr>
      <w:r w:rsidRPr="00073DF1">
        <w:rPr>
          <w:sz w:val="28"/>
          <w:szCs w:val="28"/>
        </w:rPr>
        <w:t>Инвестиционная программа в сфере теплоснабжения ООО «</w:t>
      </w:r>
      <w:proofErr w:type="spellStart"/>
      <w:r w:rsidRPr="00073DF1">
        <w:rPr>
          <w:sz w:val="28"/>
          <w:szCs w:val="28"/>
        </w:rPr>
        <w:t>Теплоресурс</w:t>
      </w:r>
      <w:proofErr w:type="spellEnd"/>
      <w:r w:rsidRPr="00073DF1">
        <w:rPr>
          <w:sz w:val="28"/>
          <w:szCs w:val="28"/>
        </w:rPr>
        <w:t xml:space="preserve">» на потребительском рынке </w:t>
      </w:r>
    </w:p>
    <w:p w14:paraId="13AB816C" w14:textId="77777777" w:rsidR="00844D73" w:rsidRPr="00073DF1" w:rsidRDefault="00844D73" w:rsidP="00844D73">
      <w:pPr>
        <w:ind w:left="284" w:right="536"/>
        <w:jc w:val="center"/>
        <w:rPr>
          <w:sz w:val="28"/>
          <w:szCs w:val="28"/>
        </w:rPr>
      </w:pPr>
      <w:proofErr w:type="spellStart"/>
      <w:r w:rsidRPr="00073DF1">
        <w:rPr>
          <w:sz w:val="28"/>
          <w:szCs w:val="28"/>
        </w:rPr>
        <w:t>Гурьевского</w:t>
      </w:r>
      <w:proofErr w:type="spellEnd"/>
      <w:r w:rsidRPr="00073DF1">
        <w:rPr>
          <w:sz w:val="28"/>
          <w:szCs w:val="28"/>
        </w:rPr>
        <w:t xml:space="preserve"> муниципального округа</w:t>
      </w:r>
    </w:p>
    <w:p w14:paraId="3590D690" w14:textId="77777777" w:rsidR="00844D73" w:rsidRPr="00073DF1" w:rsidRDefault="00844D73" w:rsidP="00844D73">
      <w:pPr>
        <w:spacing w:after="120"/>
        <w:ind w:left="284" w:right="539"/>
        <w:jc w:val="center"/>
        <w:rPr>
          <w:sz w:val="28"/>
          <w:szCs w:val="28"/>
        </w:rPr>
      </w:pPr>
      <w:r w:rsidRPr="00073DF1">
        <w:rPr>
          <w:sz w:val="28"/>
          <w:szCs w:val="28"/>
        </w:rPr>
        <w:t xml:space="preserve"> на 2020-2030 годы</w:t>
      </w:r>
    </w:p>
    <w:tbl>
      <w:tblPr>
        <w:tblW w:w="5391"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1"/>
        <w:gridCol w:w="1887"/>
        <w:gridCol w:w="1093"/>
        <w:gridCol w:w="800"/>
        <w:gridCol w:w="1093"/>
        <w:gridCol w:w="382"/>
        <w:gridCol w:w="573"/>
        <w:gridCol w:w="596"/>
        <w:gridCol w:w="609"/>
        <w:gridCol w:w="599"/>
        <w:gridCol w:w="16"/>
        <w:gridCol w:w="632"/>
        <w:gridCol w:w="596"/>
        <w:gridCol w:w="589"/>
        <w:gridCol w:w="583"/>
        <w:gridCol w:w="589"/>
        <w:gridCol w:w="589"/>
        <w:gridCol w:w="504"/>
        <w:gridCol w:w="504"/>
        <w:gridCol w:w="533"/>
        <w:gridCol w:w="560"/>
        <w:gridCol w:w="504"/>
        <w:gridCol w:w="639"/>
        <w:gridCol w:w="622"/>
        <w:gridCol w:w="20"/>
        <w:gridCol w:w="448"/>
        <w:gridCol w:w="20"/>
        <w:gridCol w:w="441"/>
        <w:gridCol w:w="10"/>
      </w:tblGrid>
      <w:tr w:rsidR="00844D73" w:rsidRPr="00073DF1" w14:paraId="0BD09D8C" w14:textId="77777777" w:rsidTr="00192523">
        <w:trPr>
          <w:trHeight w:val="65"/>
        </w:trPr>
        <w:tc>
          <w:tcPr>
            <w:tcW w:w="131" w:type="pct"/>
            <w:vMerge w:val="restart"/>
            <w:shd w:val="clear" w:color="auto" w:fill="auto"/>
            <w:vAlign w:val="center"/>
            <w:hideMark/>
          </w:tcPr>
          <w:p w14:paraId="10843359" w14:textId="77777777" w:rsidR="00844D73" w:rsidRPr="00073DF1" w:rsidRDefault="00844D73" w:rsidP="00192523">
            <w:pPr>
              <w:jc w:val="center"/>
              <w:rPr>
                <w:bCs/>
                <w:sz w:val="13"/>
                <w:szCs w:val="13"/>
              </w:rPr>
            </w:pPr>
            <w:r w:rsidRPr="00073DF1">
              <w:rPr>
                <w:bCs/>
                <w:sz w:val="13"/>
                <w:szCs w:val="13"/>
              </w:rPr>
              <w:t>№</w:t>
            </w:r>
            <w:r w:rsidRPr="00073DF1">
              <w:rPr>
                <w:bCs/>
                <w:sz w:val="13"/>
                <w:szCs w:val="13"/>
              </w:rPr>
              <w:br/>
              <w:t>п/п</w:t>
            </w:r>
          </w:p>
        </w:tc>
        <w:tc>
          <w:tcPr>
            <w:tcW w:w="573" w:type="pct"/>
            <w:vMerge w:val="restart"/>
            <w:shd w:val="clear" w:color="auto" w:fill="auto"/>
            <w:vAlign w:val="center"/>
            <w:hideMark/>
          </w:tcPr>
          <w:p w14:paraId="3AB2996D" w14:textId="77777777" w:rsidR="00844D73" w:rsidRPr="00073DF1" w:rsidRDefault="00844D73" w:rsidP="00192523">
            <w:pPr>
              <w:jc w:val="center"/>
              <w:rPr>
                <w:bCs/>
                <w:sz w:val="13"/>
                <w:szCs w:val="13"/>
              </w:rPr>
            </w:pPr>
            <w:r w:rsidRPr="00073DF1">
              <w:rPr>
                <w:bCs/>
                <w:sz w:val="13"/>
                <w:szCs w:val="13"/>
              </w:rPr>
              <w:t>Наименование</w:t>
            </w:r>
            <w:r w:rsidRPr="00073DF1">
              <w:rPr>
                <w:bCs/>
                <w:sz w:val="13"/>
                <w:szCs w:val="13"/>
              </w:rPr>
              <w:br/>
              <w:t>мероприятий</w:t>
            </w:r>
          </w:p>
        </w:tc>
        <w:tc>
          <w:tcPr>
            <w:tcW w:w="332" w:type="pct"/>
            <w:vMerge w:val="restart"/>
            <w:shd w:val="clear" w:color="auto" w:fill="auto"/>
            <w:vAlign w:val="center"/>
            <w:hideMark/>
          </w:tcPr>
          <w:p w14:paraId="70B4B7FF" w14:textId="77777777" w:rsidR="00844D73" w:rsidRPr="00073DF1" w:rsidRDefault="00844D73" w:rsidP="00192523">
            <w:pPr>
              <w:jc w:val="center"/>
              <w:rPr>
                <w:bCs/>
                <w:sz w:val="13"/>
                <w:szCs w:val="13"/>
              </w:rPr>
            </w:pPr>
            <w:r w:rsidRPr="00073DF1">
              <w:rPr>
                <w:bCs/>
                <w:sz w:val="13"/>
                <w:szCs w:val="13"/>
              </w:rPr>
              <w:t>Обоснование необходимости (цель реализации)</w:t>
            </w:r>
          </w:p>
        </w:tc>
        <w:tc>
          <w:tcPr>
            <w:tcW w:w="243" w:type="pct"/>
            <w:vMerge w:val="restart"/>
            <w:shd w:val="clear" w:color="auto" w:fill="auto"/>
            <w:vAlign w:val="center"/>
            <w:hideMark/>
          </w:tcPr>
          <w:p w14:paraId="6003A3D3" w14:textId="77777777" w:rsidR="00844D73" w:rsidRPr="00073DF1" w:rsidRDefault="00844D73" w:rsidP="00192523">
            <w:pPr>
              <w:jc w:val="center"/>
              <w:rPr>
                <w:bCs/>
                <w:sz w:val="13"/>
                <w:szCs w:val="13"/>
              </w:rPr>
            </w:pPr>
            <w:r w:rsidRPr="00073DF1">
              <w:rPr>
                <w:bCs/>
                <w:sz w:val="13"/>
                <w:szCs w:val="13"/>
              </w:rPr>
              <w:t>Описание и место расположения</w:t>
            </w:r>
            <w:r w:rsidRPr="00073DF1">
              <w:rPr>
                <w:bCs/>
                <w:sz w:val="13"/>
                <w:szCs w:val="13"/>
              </w:rPr>
              <w:br/>
              <w:t>объекта</w:t>
            </w:r>
          </w:p>
        </w:tc>
        <w:tc>
          <w:tcPr>
            <w:tcW w:w="802" w:type="pct"/>
            <w:gridSpan w:val="4"/>
            <w:shd w:val="clear" w:color="auto" w:fill="auto"/>
            <w:vAlign w:val="center"/>
            <w:hideMark/>
          </w:tcPr>
          <w:p w14:paraId="06B0CEF7" w14:textId="77777777" w:rsidR="00844D73" w:rsidRPr="00073DF1" w:rsidRDefault="00844D73" w:rsidP="00192523">
            <w:pPr>
              <w:jc w:val="center"/>
              <w:rPr>
                <w:bCs/>
                <w:sz w:val="13"/>
                <w:szCs w:val="13"/>
              </w:rPr>
            </w:pPr>
            <w:r w:rsidRPr="00073DF1">
              <w:rPr>
                <w:bCs/>
                <w:sz w:val="13"/>
                <w:szCs w:val="13"/>
              </w:rPr>
              <w:t>Основные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00844D73" w:rsidP="00192523">
            <w:pPr>
              <w:ind w:left="-27"/>
              <w:jc w:val="center"/>
              <w:rPr>
                <w:bCs/>
                <w:sz w:val="13"/>
                <w:szCs w:val="13"/>
              </w:rPr>
            </w:pPr>
            <w:r w:rsidRPr="00073DF1">
              <w:rPr>
                <w:bCs/>
                <w:sz w:val="13"/>
                <w:szCs w:val="13"/>
              </w:rPr>
              <w:t xml:space="preserve">Год начала </w:t>
            </w:r>
            <w:proofErr w:type="spellStart"/>
            <w:proofErr w:type="gramStart"/>
            <w:r w:rsidRPr="00073DF1">
              <w:rPr>
                <w:bCs/>
                <w:sz w:val="13"/>
                <w:szCs w:val="13"/>
              </w:rPr>
              <w:t>реализа-ции</w:t>
            </w:r>
            <w:proofErr w:type="spellEnd"/>
            <w:proofErr w:type="gramEnd"/>
            <w:r w:rsidRPr="00073DF1">
              <w:rPr>
                <w:bCs/>
                <w:sz w:val="13"/>
                <w:szCs w:val="13"/>
              </w:rPr>
              <w:t xml:space="preserve"> </w:t>
            </w:r>
            <w:proofErr w:type="spellStart"/>
            <w:r w:rsidRPr="00073DF1">
              <w:rPr>
                <w:bCs/>
                <w:sz w:val="13"/>
                <w:szCs w:val="13"/>
              </w:rPr>
              <w:t>меропри-ятия</w:t>
            </w:r>
            <w:proofErr w:type="spellEnd"/>
          </w:p>
        </w:tc>
        <w:tc>
          <w:tcPr>
            <w:tcW w:w="182" w:type="pct"/>
            <w:vMerge w:val="restart"/>
            <w:shd w:val="clear" w:color="auto" w:fill="auto"/>
            <w:vAlign w:val="center"/>
            <w:hideMark/>
          </w:tcPr>
          <w:p w14:paraId="58A616E1" w14:textId="77777777" w:rsidR="00844D73" w:rsidRPr="00073DF1" w:rsidRDefault="00844D73" w:rsidP="00192523">
            <w:pPr>
              <w:ind w:left="-3"/>
              <w:jc w:val="center"/>
              <w:rPr>
                <w:bCs/>
                <w:sz w:val="13"/>
                <w:szCs w:val="13"/>
              </w:rPr>
            </w:pPr>
            <w:r w:rsidRPr="00073DF1">
              <w:rPr>
                <w:bCs/>
                <w:sz w:val="13"/>
                <w:szCs w:val="13"/>
              </w:rPr>
              <w:t xml:space="preserve">Год </w:t>
            </w:r>
            <w:proofErr w:type="spellStart"/>
            <w:proofErr w:type="gramStart"/>
            <w:r w:rsidRPr="00073DF1">
              <w:rPr>
                <w:bCs/>
                <w:sz w:val="13"/>
                <w:szCs w:val="13"/>
              </w:rPr>
              <w:t>оконча-ния</w:t>
            </w:r>
            <w:proofErr w:type="spellEnd"/>
            <w:proofErr w:type="gramEnd"/>
            <w:r w:rsidRPr="00073DF1">
              <w:rPr>
                <w:bCs/>
                <w:sz w:val="13"/>
                <w:szCs w:val="13"/>
              </w:rPr>
              <w:t xml:space="preserve"> </w:t>
            </w:r>
            <w:proofErr w:type="spellStart"/>
            <w:r w:rsidRPr="00073DF1">
              <w:rPr>
                <w:bCs/>
                <w:sz w:val="13"/>
                <w:szCs w:val="13"/>
              </w:rPr>
              <w:t>реализа-ции</w:t>
            </w:r>
            <w:proofErr w:type="spellEnd"/>
            <w:r w:rsidRPr="00073DF1">
              <w:rPr>
                <w:bCs/>
                <w:sz w:val="13"/>
                <w:szCs w:val="13"/>
              </w:rPr>
              <w:t xml:space="preserve"> </w:t>
            </w:r>
            <w:proofErr w:type="spellStart"/>
            <w:r w:rsidRPr="00073DF1">
              <w:rPr>
                <w:bCs/>
                <w:sz w:val="13"/>
                <w:szCs w:val="13"/>
              </w:rPr>
              <w:t>меропри-ятия</w:t>
            </w:r>
            <w:proofErr w:type="spellEnd"/>
          </w:p>
        </w:tc>
        <w:tc>
          <w:tcPr>
            <w:tcW w:w="2551" w:type="pct"/>
            <w:gridSpan w:val="19"/>
          </w:tcPr>
          <w:p w14:paraId="76C8AE38" w14:textId="77777777" w:rsidR="00844D73" w:rsidRPr="00073DF1" w:rsidRDefault="00844D73" w:rsidP="00192523">
            <w:pPr>
              <w:jc w:val="center"/>
              <w:rPr>
                <w:bCs/>
                <w:sz w:val="13"/>
                <w:szCs w:val="13"/>
              </w:rPr>
            </w:pPr>
            <w:r w:rsidRPr="00073DF1">
              <w:rPr>
                <w:bCs/>
                <w:sz w:val="13"/>
                <w:szCs w:val="13"/>
              </w:rPr>
              <w:t>Расходы на реализацию мероприятий в прогнозных ценах, тыс. руб. (без НДС)</w:t>
            </w:r>
          </w:p>
        </w:tc>
      </w:tr>
      <w:tr w:rsidR="00844D73" w:rsidRPr="00073DF1" w14:paraId="21AD9C14" w14:textId="77777777" w:rsidTr="00192523">
        <w:trPr>
          <w:trHeight w:val="53"/>
        </w:trPr>
        <w:tc>
          <w:tcPr>
            <w:tcW w:w="131" w:type="pct"/>
            <w:vMerge/>
            <w:shd w:val="clear" w:color="auto" w:fill="auto"/>
            <w:vAlign w:val="center"/>
            <w:hideMark/>
          </w:tcPr>
          <w:p w14:paraId="5D38B96F" w14:textId="77777777" w:rsidR="00844D73" w:rsidRPr="00073DF1" w:rsidRDefault="00844D73" w:rsidP="00192523">
            <w:pPr>
              <w:rPr>
                <w:bCs/>
                <w:sz w:val="13"/>
                <w:szCs w:val="13"/>
              </w:rPr>
            </w:pPr>
          </w:p>
        </w:tc>
        <w:tc>
          <w:tcPr>
            <w:tcW w:w="573" w:type="pct"/>
            <w:vMerge/>
            <w:shd w:val="clear" w:color="auto" w:fill="auto"/>
            <w:vAlign w:val="center"/>
            <w:hideMark/>
          </w:tcPr>
          <w:p w14:paraId="642EAC4B" w14:textId="77777777" w:rsidR="00844D73" w:rsidRPr="00073DF1" w:rsidRDefault="00844D73" w:rsidP="00192523">
            <w:pPr>
              <w:rPr>
                <w:bCs/>
                <w:sz w:val="13"/>
                <w:szCs w:val="13"/>
              </w:rPr>
            </w:pPr>
          </w:p>
        </w:tc>
        <w:tc>
          <w:tcPr>
            <w:tcW w:w="332" w:type="pct"/>
            <w:vMerge/>
            <w:shd w:val="clear" w:color="auto" w:fill="auto"/>
            <w:vAlign w:val="center"/>
            <w:hideMark/>
          </w:tcPr>
          <w:p w14:paraId="6D949255" w14:textId="77777777" w:rsidR="00844D73" w:rsidRPr="00073DF1" w:rsidRDefault="00844D73" w:rsidP="00192523">
            <w:pPr>
              <w:rPr>
                <w:bCs/>
                <w:sz w:val="13"/>
                <w:szCs w:val="13"/>
              </w:rPr>
            </w:pPr>
          </w:p>
        </w:tc>
        <w:tc>
          <w:tcPr>
            <w:tcW w:w="243" w:type="pct"/>
            <w:vMerge/>
            <w:shd w:val="clear" w:color="auto" w:fill="auto"/>
            <w:vAlign w:val="center"/>
            <w:hideMark/>
          </w:tcPr>
          <w:p w14:paraId="77BEC5F4" w14:textId="77777777" w:rsidR="00844D73" w:rsidRPr="00073DF1" w:rsidRDefault="00844D73" w:rsidP="00192523">
            <w:pPr>
              <w:rPr>
                <w:bCs/>
                <w:sz w:val="13"/>
                <w:szCs w:val="13"/>
              </w:rPr>
            </w:pPr>
          </w:p>
        </w:tc>
        <w:tc>
          <w:tcPr>
            <w:tcW w:w="332" w:type="pct"/>
            <w:vMerge w:val="restart"/>
            <w:shd w:val="clear" w:color="auto" w:fill="auto"/>
            <w:vAlign w:val="center"/>
            <w:hideMark/>
          </w:tcPr>
          <w:p w14:paraId="6CBD243D" w14:textId="77777777" w:rsidR="00844D73" w:rsidRPr="00073DF1" w:rsidRDefault="00844D73" w:rsidP="00192523">
            <w:pPr>
              <w:jc w:val="center"/>
              <w:rPr>
                <w:bCs/>
                <w:sz w:val="13"/>
                <w:szCs w:val="13"/>
              </w:rPr>
            </w:pPr>
            <w:r w:rsidRPr="00073DF1">
              <w:rPr>
                <w:bCs/>
                <w:sz w:val="13"/>
                <w:szCs w:val="13"/>
              </w:rPr>
              <w:t xml:space="preserve">Наименование показателя (мощность, протяженность, диаметр </w:t>
            </w:r>
          </w:p>
          <w:p w14:paraId="2F242914" w14:textId="77777777" w:rsidR="00844D73" w:rsidRPr="00073DF1" w:rsidRDefault="00844D73" w:rsidP="00192523">
            <w:pPr>
              <w:jc w:val="center"/>
              <w:rPr>
                <w:bCs/>
                <w:sz w:val="13"/>
                <w:szCs w:val="13"/>
              </w:rPr>
            </w:pPr>
            <w:r w:rsidRPr="00073DF1">
              <w:rPr>
                <w:bCs/>
                <w:sz w:val="13"/>
                <w:szCs w:val="13"/>
              </w:rPr>
              <w:t>и т.п.)</w:t>
            </w:r>
          </w:p>
        </w:tc>
        <w:tc>
          <w:tcPr>
            <w:tcW w:w="116" w:type="pct"/>
            <w:vMerge w:val="restart"/>
            <w:shd w:val="clear" w:color="auto" w:fill="auto"/>
            <w:vAlign w:val="center"/>
            <w:hideMark/>
          </w:tcPr>
          <w:p w14:paraId="1948B3EB" w14:textId="77777777" w:rsidR="00844D73" w:rsidRPr="00073DF1" w:rsidRDefault="00844D73" w:rsidP="00192523">
            <w:pPr>
              <w:ind w:left="-108" w:right="-108"/>
              <w:jc w:val="center"/>
              <w:rPr>
                <w:bCs/>
                <w:sz w:val="13"/>
                <w:szCs w:val="13"/>
              </w:rPr>
            </w:pPr>
            <w:r w:rsidRPr="00073DF1">
              <w:rPr>
                <w:bCs/>
                <w:sz w:val="13"/>
                <w:szCs w:val="13"/>
              </w:rPr>
              <w:t>Ед.</w:t>
            </w:r>
            <w:r w:rsidRPr="00073DF1">
              <w:rPr>
                <w:bCs/>
                <w:sz w:val="13"/>
                <w:szCs w:val="13"/>
              </w:rPr>
              <w:br/>
              <w:t>изм.</w:t>
            </w:r>
          </w:p>
        </w:tc>
        <w:tc>
          <w:tcPr>
            <w:tcW w:w="355" w:type="pct"/>
            <w:gridSpan w:val="2"/>
            <w:shd w:val="clear" w:color="auto" w:fill="auto"/>
            <w:vAlign w:val="center"/>
            <w:hideMark/>
          </w:tcPr>
          <w:p w14:paraId="152AF512" w14:textId="77777777" w:rsidR="00844D73" w:rsidRPr="00073DF1" w:rsidRDefault="00844D73" w:rsidP="00192523">
            <w:pPr>
              <w:jc w:val="center"/>
              <w:rPr>
                <w:bCs/>
                <w:sz w:val="13"/>
                <w:szCs w:val="13"/>
              </w:rPr>
            </w:pPr>
            <w:r w:rsidRPr="00073DF1">
              <w:rPr>
                <w:bCs/>
                <w:sz w:val="13"/>
                <w:szCs w:val="13"/>
              </w:rPr>
              <w:t>Значение показателя</w:t>
            </w:r>
          </w:p>
        </w:tc>
        <w:tc>
          <w:tcPr>
            <w:tcW w:w="185" w:type="pct"/>
            <w:vMerge/>
            <w:shd w:val="clear" w:color="auto" w:fill="auto"/>
            <w:vAlign w:val="center"/>
            <w:hideMark/>
          </w:tcPr>
          <w:p w14:paraId="2C087DF2" w14:textId="77777777" w:rsidR="00844D73" w:rsidRPr="00073DF1" w:rsidRDefault="00844D73" w:rsidP="00192523">
            <w:pPr>
              <w:rPr>
                <w:bCs/>
                <w:sz w:val="13"/>
                <w:szCs w:val="13"/>
              </w:rPr>
            </w:pPr>
          </w:p>
        </w:tc>
        <w:tc>
          <w:tcPr>
            <w:tcW w:w="182" w:type="pct"/>
            <w:vMerge/>
            <w:shd w:val="clear" w:color="auto" w:fill="auto"/>
            <w:vAlign w:val="center"/>
            <w:hideMark/>
          </w:tcPr>
          <w:p w14:paraId="5CD46E8D" w14:textId="77777777" w:rsidR="00844D73" w:rsidRPr="00073DF1" w:rsidRDefault="00844D73" w:rsidP="00192523">
            <w:pPr>
              <w:rPr>
                <w:bCs/>
                <w:sz w:val="13"/>
                <w:szCs w:val="13"/>
              </w:rPr>
            </w:pPr>
          </w:p>
        </w:tc>
        <w:tc>
          <w:tcPr>
            <w:tcW w:w="197" w:type="pct"/>
            <w:gridSpan w:val="2"/>
            <w:vMerge w:val="restart"/>
            <w:shd w:val="clear" w:color="auto" w:fill="auto"/>
            <w:vAlign w:val="center"/>
            <w:hideMark/>
          </w:tcPr>
          <w:p w14:paraId="5CA1F58E" w14:textId="77777777" w:rsidR="00844D73" w:rsidRPr="00073DF1" w:rsidRDefault="00844D73" w:rsidP="00192523">
            <w:pPr>
              <w:jc w:val="center"/>
              <w:rPr>
                <w:bCs/>
                <w:sz w:val="13"/>
                <w:szCs w:val="13"/>
              </w:rPr>
            </w:pPr>
            <w:r w:rsidRPr="00073DF1">
              <w:rPr>
                <w:bCs/>
                <w:sz w:val="13"/>
                <w:szCs w:val="13"/>
              </w:rPr>
              <w:t>Всего</w:t>
            </w:r>
          </w:p>
        </w:tc>
        <w:tc>
          <w:tcPr>
            <w:tcW w:w="181" w:type="pct"/>
            <w:vMerge w:val="restart"/>
            <w:shd w:val="clear" w:color="auto" w:fill="auto"/>
            <w:vAlign w:val="center"/>
            <w:hideMark/>
          </w:tcPr>
          <w:p w14:paraId="4C563CB9" w14:textId="77777777" w:rsidR="00844D73" w:rsidRPr="00073DF1" w:rsidRDefault="00844D73" w:rsidP="00192523">
            <w:pPr>
              <w:jc w:val="center"/>
              <w:rPr>
                <w:bCs/>
                <w:sz w:val="13"/>
                <w:szCs w:val="13"/>
              </w:rPr>
            </w:pPr>
            <w:r w:rsidRPr="00073DF1">
              <w:rPr>
                <w:bCs/>
                <w:sz w:val="13"/>
                <w:szCs w:val="13"/>
              </w:rPr>
              <w:t>Профи-</w:t>
            </w:r>
            <w:proofErr w:type="spellStart"/>
            <w:r w:rsidRPr="00073DF1">
              <w:rPr>
                <w:bCs/>
                <w:sz w:val="13"/>
                <w:szCs w:val="13"/>
              </w:rPr>
              <w:t>нанси</w:t>
            </w:r>
            <w:proofErr w:type="spellEnd"/>
            <w:r w:rsidRPr="00073DF1">
              <w:rPr>
                <w:bCs/>
                <w:sz w:val="13"/>
                <w:szCs w:val="13"/>
              </w:rPr>
              <w:t>-</w:t>
            </w:r>
            <w:proofErr w:type="spellStart"/>
            <w:r w:rsidRPr="00073DF1">
              <w:rPr>
                <w:bCs/>
                <w:sz w:val="13"/>
                <w:szCs w:val="13"/>
              </w:rPr>
              <w:t>ровано</w:t>
            </w:r>
            <w:proofErr w:type="spellEnd"/>
            <w:r w:rsidRPr="00073DF1">
              <w:rPr>
                <w:bCs/>
                <w:sz w:val="13"/>
                <w:szCs w:val="13"/>
              </w:rPr>
              <w:t xml:space="preserve"> </w:t>
            </w:r>
          </w:p>
          <w:p w14:paraId="236473E1" w14:textId="77777777" w:rsidR="00844D73" w:rsidRPr="00073DF1" w:rsidRDefault="00844D73" w:rsidP="00192523">
            <w:pPr>
              <w:jc w:val="center"/>
              <w:rPr>
                <w:bCs/>
                <w:sz w:val="13"/>
                <w:szCs w:val="13"/>
              </w:rPr>
            </w:pPr>
            <w:r w:rsidRPr="00073DF1">
              <w:rPr>
                <w:bCs/>
                <w:sz w:val="13"/>
                <w:szCs w:val="13"/>
              </w:rPr>
              <w:t>к 2019</w:t>
            </w:r>
          </w:p>
        </w:tc>
        <w:tc>
          <w:tcPr>
            <w:tcW w:w="1892" w:type="pct"/>
            <w:gridSpan w:val="12"/>
            <w:shd w:val="clear" w:color="auto" w:fill="auto"/>
            <w:vAlign w:val="center"/>
            <w:hideMark/>
          </w:tcPr>
          <w:p w14:paraId="5FBE3D14" w14:textId="77777777" w:rsidR="00844D73" w:rsidRPr="00073DF1" w:rsidRDefault="00844D73" w:rsidP="00192523">
            <w:pPr>
              <w:jc w:val="center"/>
              <w:rPr>
                <w:sz w:val="13"/>
                <w:szCs w:val="13"/>
              </w:rPr>
            </w:pPr>
            <w:r w:rsidRPr="00073DF1">
              <w:rPr>
                <w:bCs/>
                <w:sz w:val="13"/>
                <w:szCs w:val="13"/>
              </w:rPr>
              <w:t>в т.ч. по годам</w:t>
            </w:r>
          </w:p>
        </w:tc>
        <w:tc>
          <w:tcPr>
            <w:tcW w:w="142" w:type="pct"/>
            <w:gridSpan w:val="2"/>
            <w:vMerge w:val="restart"/>
          </w:tcPr>
          <w:p w14:paraId="203A06E7" w14:textId="77777777" w:rsidR="00844D73" w:rsidRPr="00073DF1" w:rsidRDefault="00844D73" w:rsidP="00192523">
            <w:pPr>
              <w:jc w:val="center"/>
              <w:rPr>
                <w:sz w:val="13"/>
                <w:szCs w:val="13"/>
              </w:rPr>
            </w:pPr>
            <w:r w:rsidRPr="00073DF1">
              <w:rPr>
                <w:sz w:val="13"/>
                <w:szCs w:val="13"/>
              </w:rPr>
              <w:t>Остаток фи-</w:t>
            </w:r>
            <w:proofErr w:type="spellStart"/>
            <w:r w:rsidRPr="00073DF1">
              <w:rPr>
                <w:sz w:val="13"/>
                <w:szCs w:val="13"/>
              </w:rPr>
              <w:t>нан</w:t>
            </w:r>
            <w:proofErr w:type="spellEnd"/>
            <w:r w:rsidRPr="00073DF1">
              <w:rPr>
                <w:sz w:val="13"/>
                <w:szCs w:val="13"/>
              </w:rPr>
              <w:t>-</w:t>
            </w:r>
            <w:proofErr w:type="spellStart"/>
            <w:r w:rsidRPr="00073DF1">
              <w:rPr>
                <w:sz w:val="13"/>
                <w:szCs w:val="13"/>
              </w:rPr>
              <w:t>сирова-ния</w:t>
            </w:r>
            <w:proofErr w:type="spellEnd"/>
          </w:p>
        </w:tc>
        <w:tc>
          <w:tcPr>
            <w:tcW w:w="140" w:type="pct"/>
            <w:gridSpan w:val="2"/>
            <w:vMerge w:val="restart"/>
          </w:tcPr>
          <w:p w14:paraId="6D278F33" w14:textId="77777777" w:rsidR="00844D73" w:rsidRPr="00073DF1" w:rsidRDefault="00844D73" w:rsidP="00192523">
            <w:pPr>
              <w:jc w:val="center"/>
              <w:rPr>
                <w:bCs/>
                <w:sz w:val="13"/>
                <w:szCs w:val="13"/>
              </w:rPr>
            </w:pPr>
            <w:r w:rsidRPr="00073DF1">
              <w:rPr>
                <w:bCs/>
                <w:sz w:val="13"/>
                <w:szCs w:val="13"/>
              </w:rPr>
              <w:t>в т.</w:t>
            </w:r>
            <w:r w:rsidRPr="00073DF1">
              <w:rPr>
                <w:sz w:val="13"/>
                <w:szCs w:val="13"/>
              </w:rPr>
              <w:t>ч. за счет платы за под-</w:t>
            </w:r>
            <w:proofErr w:type="spellStart"/>
            <w:r w:rsidRPr="00073DF1">
              <w:rPr>
                <w:sz w:val="13"/>
                <w:szCs w:val="13"/>
              </w:rPr>
              <w:t>клю</w:t>
            </w:r>
            <w:proofErr w:type="spellEnd"/>
            <w:r w:rsidRPr="00073DF1">
              <w:rPr>
                <w:sz w:val="13"/>
                <w:szCs w:val="13"/>
              </w:rPr>
              <w:t>-</w:t>
            </w:r>
            <w:proofErr w:type="spellStart"/>
            <w:r w:rsidRPr="00073DF1">
              <w:rPr>
                <w:sz w:val="13"/>
                <w:szCs w:val="13"/>
              </w:rPr>
              <w:t>чение</w:t>
            </w:r>
            <w:proofErr w:type="spellEnd"/>
          </w:p>
        </w:tc>
      </w:tr>
      <w:tr w:rsidR="00844D73" w:rsidRPr="00073DF1" w14:paraId="1F637D37" w14:textId="77777777" w:rsidTr="00192523">
        <w:trPr>
          <w:trHeight w:val="519"/>
        </w:trPr>
        <w:tc>
          <w:tcPr>
            <w:tcW w:w="131" w:type="pct"/>
            <w:vMerge/>
            <w:shd w:val="clear" w:color="auto" w:fill="auto"/>
            <w:vAlign w:val="center"/>
            <w:hideMark/>
          </w:tcPr>
          <w:p w14:paraId="1C496B2F" w14:textId="77777777" w:rsidR="00844D73" w:rsidRPr="00073DF1" w:rsidRDefault="00844D73" w:rsidP="00192523">
            <w:pPr>
              <w:rPr>
                <w:bCs/>
                <w:sz w:val="13"/>
                <w:szCs w:val="13"/>
              </w:rPr>
            </w:pPr>
          </w:p>
        </w:tc>
        <w:tc>
          <w:tcPr>
            <w:tcW w:w="573" w:type="pct"/>
            <w:vMerge/>
            <w:shd w:val="clear" w:color="auto" w:fill="auto"/>
            <w:vAlign w:val="center"/>
            <w:hideMark/>
          </w:tcPr>
          <w:p w14:paraId="47A19B3A" w14:textId="77777777" w:rsidR="00844D73" w:rsidRPr="00073DF1" w:rsidRDefault="00844D73" w:rsidP="00192523">
            <w:pPr>
              <w:rPr>
                <w:bCs/>
                <w:sz w:val="13"/>
                <w:szCs w:val="13"/>
              </w:rPr>
            </w:pPr>
          </w:p>
        </w:tc>
        <w:tc>
          <w:tcPr>
            <w:tcW w:w="332" w:type="pct"/>
            <w:vMerge/>
            <w:shd w:val="clear" w:color="auto" w:fill="auto"/>
            <w:vAlign w:val="center"/>
            <w:hideMark/>
          </w:tcPr>
          <w:p w14:paraId="1DCCDFE8" w14:textId="77777777" w:rsidR="00844D73" w:rsidRPr="00073DF1" w:rsidRDefault="00844D73" w:rsidP="00192523">
            <w:pPr>
              <w:rPr>
                <w:bCs/>
                <w:sz w:val="13"/>
                <w:szCs w:val="13"/>
              </w:rPr>
            </w:pPr>
          </w:p>
        </w:tc>
        <w:tc>
          <w:tcPr>
            <w:tcW w:w="243" w:type="pct"/>
            <w:vMerge/>
            <w:shd w:val="clear" w:color="auto" w:fill="auto"/>
            <w:vAlign w:val="center"/>
            <w:hideMark/>
          </w:tcPr>
          <w:p w14:paraId="57B686F8" w14:textId="77777777" w:rsidR="00844D73" w:rsidRPr="00073DF1" w:rsidRDefault="00844D73" w:rsidP="00192523">
            <w:pPr>
              <w:rPr>
                <w:bCs/>
                <w:sz w:val="13"/>
                <w:szCs w:val="13"/>
              </w:rPr>
            </w:pPr>
          </w:p>
        </w:tc>
        <w:tc>
          <w:tcPr>
            <w:tcW w:w="332" w:type="pct"/>
            <w:vMerge/>
            <w:shd w:val="clear" w:color="auto" w:fill="auto"/>
            <w:vAlign w:val="center"/>
            <w:hideMark/>
          </w:tcPr>
          <w:p w14:paraId="1064C112" w14:textId="77777777" w:rsidR="00844D73" w:rsidRPr="00073DF1" w:rsidRDefault="00844D73" w:rsidP="00192523">
            <w:pPr>
              <w:rPr>
                <w:bCs/>
                <w:sz w:val="13"/>
                <w:szCs w:val="13"/>
              </w:rPr>
            </w:pPr>
          </w:p>
        </w:tc>
        <w:tc>
          <w:tcPr>
            <w:tcW w:w="116" w:type="pct"/>
            <w:vMerge/>
            <w:shd w:val="clear" w:color="auto" w:fill="auto"/>
            <w:vAlign w:val="center"/>
            <w:hideMark/>
          </w:tcPr>
          <w:p w14:paraId="044F9560" w14:textId="77777777" w:rsidR="00844D73" w:rsidRPr="00073DF1" w:rsidRDefault="00844D73" w:rsidP="00192523">
            <w:pPr>
              <w:rPr>
                <w:bCs/>
                <w:sz w:val="13"/>
                <w:szCs w:val="13"/>
              </w:rPr>
            </w:pPr>
          </w:p>
        </w:tc>
        <w:tc>
          <w:tcPr>
            <w:tcW w:w="174" w:type="pct"/>
            <w:shd w:val="clear" w:color="auto" w:fill="auto"/>
            <w:vAlign w:val="center"/>
            <w:hideMark/>
          </w:tcPr>
          <w:p w14:paraId="7C224270" w14:textId="77777777" w:rsidR="00844D73" w:rsidRPr="00073DF1" w:rsidRDefault="00844D73" w:rsidP="00192523">
            <w:pPr>
              <w:jc w:val="center"/>
              <w:rPr>
                <w:bCs/>
                <w:sz w:val="13"/>
                <w:szCs w:val="13"/>
              </w:rPr>
            </w:pPr>
            <w:r w:rsidRPr="00073DF1">
              <w:rPr>
                <w:bCs/>
                <w:sz w:val="13"/>
                <w:szCs w:val="13"/>
              </w:rPr>
              <w:t xml:space="preserve">до </w:t>
            </w:r>
            <w:proofErr w:type="spellStart"/>
            <w:proofErr w:type="gramStart"/>
            <w:r w:rsidRPr="00073DF1">
              <w:rPr>
                <w:bCs/>
                <w:sz w:val="13"/>
                <w:szCs w:val="13"/>
              </w:rPr>
              <w:t>реа-лизации</w:t>
            </w:r>
            <w:proofErr w:type="spellEnd"/>
            <w:proofErr w:type="gramEnd"/>
            <w:r w:rsidRPr="00073DF1">
              <w:rPr>
                <w:bCs/>
                <w:sz w:val="13"/>
                <w:szCs w:val="13"/>
              </w:rPr>
              <w:t xml:space="preserve"> </w:t>
            </w:r>
            <w:proofErr w:type="spellStart"/>
            <w:r w:rsidRPr="00073DF1">
              <w:rPr>
                <w:bCs/>
                <w:sz w:val="13"/>
                <w:szCs w:val="13"/>
              </w:rPr>
              <w:t>меро</w:t>
            </w:r>
            <w:proofErr w:type="spellEnd"/>
            <w:r w:rsidRPr="00073DF1">
              <w:rPr>
                <w:bCs/>
                <w:sz w:val="13"/>
                <w:szCs w:val="13"/>
              </w:rPr>
              <w:t>-приятия</w:t>
            </w:r>
          </w:p>
        </w:tc>
        <w:tc>
          <w:tcPr>
            <w:tcW w:w="181" w:type="pct"/>
            <w:shd w:val="clear" w:color="auto" w:fill="auto"/>
            <w:vAlign w:val="center"/>
            <w:hideMark/>
          </w:tcPr>
          <w:p w14:paraId="495BB63A" w14:textId="77777777" w:rsidR="00844D73" w:rsidRPr="00073DF1" w:rsidRDefault="00844D73" w:rsidP="00192523">
            <w:pPr>
              <w:jc w:val="center"/>
              <w:rPr>
                <w:bCs/>
                <w:sz w:val="13"/>
                <w:szCs w:val="13"/>
              </w:rPr>
            </w:pPr>
            <w:r w:rsidRPr="00073DF1">
              <w:rPr>
                <w:bCs/>
                <w:sz w:val="13"/>
                <w:szCs w:val="13"/>
              </w:rPr>
              <w:t xml:space="preserve">после </w:t>
            </w:r>
            <w:proofErr w:type="spellStart"/>
            <w:proofErr w:type="gramStart"/>
            <w:r w:rsidRPr="00073DF1">
              <w:rPr>
                <w:bCs/>
                <w:sz w:val="13"/>
                <w:szCs w:val="13"/>
              </w:rPr>
              <w:t>реали-зации</w:t>
            </w:r>
            <w:proofErr w:type="spellEnd"/>
            <w:proofErr w:type="gramEnd"/>
            <w:r w:rsidRPr="00073DF1">
              <w:rPr>
                <w:bCs/>
                <w:sz w:val="13"/>
                <w:szCs w:val="13"/>
              </w:rPr>
              <w:t xml:space="preserve"> </w:t>
            </w:r>
            <w:proofErr w:type="spellStart"/>
            <w:r w:rsidRPr="00073DF1">
              <w:rPr>
                <w:bCs/>
                <w:sz w:val="13"/>
                <w:szCs w:val="13"/>
              </w:rPr>
              <w:t>меро</w:t>
            </w:r>
            <w:proofErr w:type="spellEnd"/>
            <w:r w:rsidRPr="00073DF1">
              <w:rPr>
                <w:bCs/>
                <w:sz w:val="13"/>
                <w:szCs w:val="13"/>
              </w:rPr>
              <w:t>-приятия</w:t>
            </w:r>
          </w:p>
        </w:tc>
        <w:tc>
          <w:tcPr>
            <w:tcW w:w="185" w:type="pct"/>
            <w:vMerge/>
            <w:shd w:val="clear" w:color="auto" w:fill="auto"/>
            <w:vAlign w:val="center"/>
            <w:hideMark/>
          </w:tcPr>
          <w:p w14:paraId="5E6AAC81" w14:textId="77777777" w:rsidR="00844D73" w:rsidRPr="00073DF1" w:rsidRDefault="00844D73" w:rsidP="00192523">
            <w:pPr>
              <w:rPr>
                <w:bCs/>
                <w:sz w:val="13"/>
                <w:szCs w:val="13"/>
              </w:rPr>
            </w:pPr>
          </w:p>
        </w:tc>
        <w:tc>
          <w:tcPr>
            <w:tcW w:w="182" w:type="pct"/>
            <w:vMerge/>
            <w:shd w:val="clear" w:color="auto" w:fill="auto"/>
            <w:vAlign w:val="center"/>
            <w:hideMark/>
          </w:tcPr>
          <w:p w14:paraId="3D68BE1C" w14:textId="77777777" w:rsidR="00844D73" w:rsidRPr="00073DF1" w:rsidRDefault="00844D73" w:rsidP="00192523">
            <w:pPr>
              <w:rPr>
                <w:bCs/>
                <w:sz w:val="13"/>
                <w:szCs w:val="13"/>
              </w:rPr>
            </w:pPr>
          </w:p>
        </w:tc>
        <w:tc>
          <w:tcPr>
            <w:tcW w:w="197" w:type="pct"/>
            <w:gridSpan w:val="2"/>
            <w:vMerge/>
            <w:shd w:val="clear" w:color="auto" w:fill="auto"/>
            <w:vAlign w:val="center"/>
            <w:hideMark/>
          </w:tcPr>
          <w:p w14:paraId="76520B90" w14:textId="77777777" w:rsidR="00844D73" w:rsidRPr="00073DF1" w:rsidRDefault="00844D73" w:rsidP="00192523">
            <w:pPr>
              <w:rPr>
                <w:bCs/>
                <w:sz w:val="13"/>
                <w:szCs w:val="13"/>
              </w:rPr>
            </w:pPr>
          </w:p>
        </w:tc>
        <w:tc>
          <w:tcPr>
            <w:tcW w:w="181" w:type="pct"/>
            <w:vMerge/>
            <w:shd w:val="clear" w:color="auto" w:fill="auto"/>
            <w:vAlign w:val="center"/>
            <w:hideMark/>
          </w:tcPr>
          <w:p w14:paraId="449299E2" w14:textId="77777777" w:rsidR="00844D73" w:rsidRPr="00073DF1" w:rsidRDefault="00844D73" w:rsidP="00192523">
            <w:pPr>
              <w:rPr>
                <w:bCs/>
                <w:sz w:val="13"/>
                <w:szCs w:val="13"/>
              </w:rPr>
            </w:pPr>
          </w:p>
        </w:tc>
        <w:tc>
          <w:tcPr>
            <w:tcW w:w="179" w:type="pct"/>
            <w:shd w:val="clear" w:color="auto" w:fill="auto"/>
            <w:vAlign w:val="center"/>
            <w:hideMark/>
          </w:tcPr>
          <w:p w14:paraId="472655A2" w14:textId="77777777" w:rsidR="00844D73" w:rsidRPr="00073DF1" w:rsidRDefault="00844D73" w:rsidP="00192523">
            <w:pPr>
              <w:jc w:val="center"/>
              <w:rPr>
                <w:bCs/>
                <w:sz w:val="13"/>
                <w:szCs w:val="13"/>
              </w:rPr>
            </w:pPr>
            <w:r w:rsidRPr="00073DF1">
              <w:rPr>
                <w:bCs/>
                <w:sz w:val="13"/>
                <w:szCs w:val="13"/>
              </w:rPr>
              <w:t>2020</w:t>
            </w:r>
          </w:p>
        </w:tc>
        <w:tc>
          <w:tcPr>
            <w:tcW w:w="177" w:type="pct"/>
            <w:shd w:val="clear" w:color="auto" w:fill="auto"/>
            <w:vAlign w:val="center"/>
            <w:hideMark/>
          </w:tcPr>
          <w:p w14:paraId="24AFFC39" w14:textId="77777777" w:rsidR="00844D73" w:rsidRPr="00073DF1" w:rsidRDefault="00844D73" w:rsidP="00192523">
            <w:pPr>
              <w:jc w:val="center"/>
              <w:rPr>
                <w:bCs/>
                <w:sz w:val="13"/>
                <w:szCs w:val="13"/>
              </w:rPr>
            </w:pPr>
            <w:r w:rsidRPr="00073DF1">
              <w:rPr>
                <w:bCs/>
                <w:sz w:val="13"/>
                <w:szCs w:val="13"/>
              </w:rPr>
              <w:t>2021</w:t>
            </w:r>
          </w:p>
        </w:tc>
        <w:tc>
          <w:tcPr>
            <w:tcW w:w="179" w:type="pct"/>
            <w:vAlign w:val="center"/>
            <w:hideMark/>
          </w:tcPr>
          <w:p w14:paraId="0E6BDE6B" w14:textId="77777777" w:rsidR="00844D73" w:rsidRPr="00073DF1" w:rsidRDefault="00844D73" w:rsidP="00192523">
            <w:pPr>
              <w:jc w:val="center"/>
              <w:rPr>
                <w:bCs/>
                <w:sz w:val="13"/>
                <w:szCs w:val="13"/>
              </w:rPr>
            </w:pPr>
            <w:r w:rsidRPr="00073DF1">
              <w:rPr>
                <w:bCs/>
                <w:sz w:val="13"/>
                <w:szCs w:val="13"/>
              </w:rPr>
              <w:t>2022</w:t>
            </w:r>
          </w:p>
        </w:tc>
        <w:tc>
          <w:tcPr>
            <w:tcW w:w="179" w:type="pct"/>
            <w:vAlign w:val="center"/>
          </w:tcPr>
          <w:p w14:paraId="5B405BD4" w14:textId="77777777" w:rsidR="00844D73" w:rsidRPr="00073DF1" w:rsidRDefault="00844D73" w:rsidP="00192523">
            <w:pPr>
              <w:jc w:val="center"/>
              <w:rPr>
                <w:bCs/>
                <w:sz w:val="13"/>
                <w:szCs w:val="13"/>
              </w:rPr>
            </w:pPr>
            <w:r w:rsidRPr="00073DF1">
              <w:rPr>
                <w:bCs/>
                <w:sz w:val="13"/>
                <w:szCs w:val="13"/>
              </w:rPr>
              <w:t>2023</w:t>
            </w:r>
          </w:p>
        </w:tc>
        <w:tc>
          <w:tcPr>
            <w:tcW w:w="153" w:type="pct"/>
            <w:vAlign w:val="center"/>
          </w:tcPr>
          <w:p w14:paraId="4F0FAD41" w14:textId="77777777" w:rsidR="00844D73" w:rsidRPr="00073DF1" w:rsidRDefault="00844D73" w:rsidP="00192523">
            <w:pPr>
              <w:jc w:val="center"/>
              <w:rPr>
                <w:bCs/>
                <w:sz w:val="13"/>
                <w:szCs w:val="13"/>
              </w:rPr>
            </w:pPr>
            <w:r w:rsidRPr="00073DF1">
              <w:rPr>
                <w:bCs/>
                <w:sz w:val="13"/>
                <w:szCs w:val="13"/>
              </w:rPr>
              <w:t>2024</w:t>
            </w:r>
          </w:p>
        </w:tc>
        <w:tc>
          <w:tcPr>
            <w:tcW w:w="153" w:type="pct"/>
            <w:vAlign w:val="center"/>
          </w:tcPr>
          <w:p w14:paraId="27767D44" w14:textId="77777777" w:rsidR="00844D73" w:rsidRPr="00073DF1" w:rsidRDefault="00844D73" w:rsidP="00192523">
            <w:pPr>
              <w:jc w:val="center"/>
              <w:rPr>
                <w:bCs/>
                <w:sz w:val="13"/>
                <w:szCs w:val="13"/>
              </w:rPr>
            </w:pPr>
            <w:r w:rsidRPr="00073DF1">
              <w:rPr>
                <w:bCs/>
                <w:sz w:val="13"/>
                <w:szCs w:val="13"/>
              </w:rPr>
              <w:t>2025</w:t>
            </w:r>
          </w:p>
        </w:tc>
        <w:tc>
          <w:tcPr>
            <w:tcW w:w="162" w:type="pct"/>
            <w:vAlign w:val="center"/>
          </w:tcPr>
          <w:p w14:paraId="07B06DB4" w14:textId="77777777" w:rsidR="00844D73" w:rsidRPr="00073DF1" w:rsidRDefault="00844D73" w:rsidP="00192523">
            <w:pPr>
              <w:jc w:val="center"/>
              <w:rPr>
                <w:bCs/>
                <w:sz w:val="13"/>
                <w:szCs w:val="13"/>
              </w:rPr>
            </w:pPr>
            <w:r w:rsidRPr="00073DF1">
              <w:rPr>
                <w:bCs/>
                <w:sz w:val="13"/>
                <w:szCs w:val="13"/>
              </w:rPr>
              <w:t>2026</w:t>
            </w:r>
          </w:p>
        </w:tc>
        <w:tc>
          <w:tcPr>
            <w:tcW w:w="170" w:type="pct"/>
            <w:vAlign w:val="center"/>
          </w:tcPr>
          <w:p w14:paraId="166D3742" w14:textId="77777777" w:rsidR="00844D73" w:rsidRPr="00073DF1" w:rsidRDefault="00844D73" w:rsidP="00192523">
            <w:pPr>
              <w:jc w:val="center"/>
              <w:rPr>
                <w:bCs/>
                <w:sz w:val="13"/>
                <w:szCs w:val="13"/>
              </w:rPr>
            </w:pPr>
            <w:r w:rsidRPr="00073DF1">
              <w:rPr>
                <w:bCs/>
                <w:sz w:val="13"/>
                <w:szCs w:val="13"/>
              </w:rPr>
              <w:t>2027</w:t>
            </w:r>
          </w:p>
        </w:tc>
        <w:tc>
          <w:tcPr>
            <w:tcW w:w="153" w:type="pct"/>
            <w:vAlign w:val="center"/>
          </w:tcPr>
          <w:p w14:paraId="76EDA089" w14:textId="77777777" w:rsidR="00844D73" w:rsidRPr="00073DF1" w:rsidRDefault="00844D73" w:rsidP="00192523">
            <w:pPr>
              <w:jc w:val="center"/>
              <w:rPr>
                <w:bCs/>
                <w:sz w:val="13"/>
                <w:szCs w:val="13"/>
              </w:rPr>
            </w:pPr>
            <w:r w:rsidRPr="00073DF1">
              <w:rPr>
                <w:bCs/>
                <w:sz w:val="13"/>
                <w:szCs w:val="13"/>
              </w:rPr>
              <w:t>2028</w:t>
            </w:r>
          </w:p>
        </w:tc>
        <w:tc>
          <w:tcPr>
            <w:tcW w:w="194" w:type="pct"/>
            <w:vAlign w:val="center"/>
          </w:tcPr>
          <w:p w14:paraId="1534A581" w14:textId="77777777" w:rsidR="00844D73" w:rsidRPr="00073DF1" w:rsidRDefault="00844D73" w:rsidP="00192523">
            <w:pPr>
              <w:jc w:val="center"/>
              <w:rPr>
                <w:bCs/>
                <w:sz w:val="13"/>
                <w:szCs w:val="13"/>
                <w:lang w:val="en-US"/>
              </w:rPr>
            </w:pPr>
            <w:r w:rsidRPr="00073DF1">
              <w:rPr>
                <w:bCs/>
                <w:sz w:val="13"/>
                <w:szCs w:val="13"/>
              </w:rPr>
              <w:t>202</w:t>
            </w:r>
            <w:r w:rsidRPr="00073DF1">
              <w:rPr>
                <w:bCs/>
                <w:sz w:val="13"/>
                <w:szCs w:val="13"/>
                <w:lang w:val="en-US"/>
              </w:rPr>
              <w:t>9</w:t>
            </w:r>
          </w:p>
        </w:tc>
        <w:tc>
          <w:tcPr>
            <w:tcW w:w="195" w:type="pct"/>
            <w:gridSpan w:val="2"/>
            <w:vAlign w:val="center"/>
          </w:tcPr>
          <w:p w14:paraId="1FBDF18C" w14:textId="77777777" w:rsidR="00844D73" w:rsidRPr="00073DF1" w:rsidRDefault="00844D73" w:rsidP="00192523">
            <w:pPr>
              <w:jc w:val="center"/>
              <w:rPr>
                <w:bCs/>
                <w:sz w:val="13"/>
                <w:szCs w:val="13"/>
                <w:lang w:val="en-US"/>
              </w:rPr>
            </w:pPr>
            <w:r w:rsidRPr="00073DF1">
              <w:rPr>
                <w:bCs/>
                <w:sz w:val="13"/>
                <w:szCs w:val="13"/>
              </w:rPr>
              <w:t>203</w:t>
            </w:r>
            <w:r w:rsidRPr="00073DF1">
              <w:rPr>
                <w:bCs/>
                <w:sz w:val="13"/>
                <w:szCs w:val="13"/>
                <w:lang w:val="en-US"/>
              </w:rPr>
              <w:t>0</w:t>
            </w:r>
          </w:p>
        </w:tc>
        <w:tc>
          <w:tcPr>
            <w:tcW w:w="142" w:type="pct"/>
            <w:gridSpan w:val="2"/>
            <w:vMerge/>
          </w:tcPr>
          <w:p w14:paraId="54E85DBA" w14:textId="77777777" w:rsidR="00844D73" w:rsidRPr="00073DF1" w:rsidRDefault="00844D73" w:rsidP="00192523">
            <w:pPr>
              <w:rPr>
                <w:bCs/>
                <w:sz w:val="13"/>
                <w:szCs w:val="13"/>
              </w:rPr>
            </w:pPr>
          </w:p>
        </w:tc>
        <w:tc>
          <w:tcPr>
            <w:tcW w:w="140" w:type="pct"/>
            <w:gridSpan w:val="2"/>
            <w:vMerge/>
          </w:tcPr>
          <w:p w14:paraId="7160888D" w14:textId="77777777" w:rsidR="00844D73" w:rsidRPr="00073DF1" w:rsidRDefault="00844D73" w:rsidP="00192523">
            <w:pPr>
              <w:rPr>
                <w:bCs/>
                <w:sz w:val="13"/>
                <w:szCs w:val="13"/>
              </w:rPr>
            </w:pPr>
          </w:p>
        </w:tc>
      </w:tr>
      <w:tr w:rsidR="00844D73" w:rsidRPr="00073DF1" w14:paraId="4900658F" w14:textId="77777777" w:rsidTr="00192523">
        <w:trPr>
          <w:trHeight w:val="110"/>
        </w:trPr>
        <w:tc>
          <w:tcPr>
            <w:tcW w:w="131" w:type="pct"/>
            <w:shd w:val="clear" w:color="auto" w:fill="auto"/>
            <w:vAlign w:val="center"/>
          </w:tcPr>
          <w:p w14:paraId="46C76159" w14:textId="77777777" w:rsidR="00844D73" w:rsidRPr="00073DF1" w:rsidRDefault="00844D73" w:rsidP="00192523">
            <w:pPr>
              <w:jc w:val="center"/>
              <w:rPr>
                <w:bCs/>
                <w:sz w:val="13"/>
                <w:szCs w:val="13"/>
              </w:rPr>
            </w:pPr>
            <w:r w:rsidRPr="00073DF1">
              <w:rPr>
                <w:bCs/>
                <w:sz w:val="13"/>
                <w:szCs w:val="13"/>
              </w:rPr>
              <w:t>1</w:t>
            </w:r>
          </w:p>
        </w:tc>
        <w:tc>
          <w:tcPr>
            <w:tcW w:w="573" w:type="pct"/>
            <w:shd w:val="clear" w:color="auto" w:fill="auto"/>
            <w:vAlign w:val="center"/>
          </w:tcPr>
          <w:p w14:paraId="69EE8047" w14:textId="77777777" w:rsidR="00844D73" w:rsidRPr="00073DF1" w:rsidRDefault="00844D73" w:rsidP="00192523">
            <w:pPr>
              <w:jc w:val="center"/>
              <w:rPr>
                <w:bCs/>
                <w:sz w:val="13"/>
                <w:szCs w:val="13"/>
              </w:rPr>
            </w:pPr>
            <w:r w:rsidRPr="00073DF1">
              <w:rPr>
                <w:bCs/>
                <w:sz w:val="13"/>
                <w:szCs w:val="13"/>
              </w:rPr>
              <w:t>2</w:t>
            </w:r>
          </w:p>
        </w:tc>
        <w:tc>
          <w:tcPr>
            <w:tcW w:w="332" w:type="pct"/>
            <w:shd w:val="clear" w:color="auto" w:fill="auto"/>
            <w:vAlign w:val="center"/>
          </w:tcPr>
          <w:p w14:paraId="7DBC01AD" w14:textId="77777777" w:rsidR="00844D73" w:rsidRPr="00073DF1" w:rsidRDefault="00844D73" w:rsidP="00192523">
            <w:pPr>
              <w:jc w:val="center"/>
              <w:rPr>
                <w:bCs/>
                <w:sz w:val="13"/>
                <w:szCs w:val="13"/>
              </w:rPr>
            </w:pPr>
            <w:r w:rsidRPr="00073DF1">
              <w:rPr>
                <w:bCs/>
                <w:sz w:val="13"/>
                <w:szCs w:val="13"/>
              </w:rPr>
              <w:t>3</w:t>
            </w:r>
          </w:p>
        </w:tc>
        <w:tc>
          <w:tcPr>
            <w:tcW w:w="243" w:type="pct"/>
            <w:shd w:val="clear" w:color="auto" w:fill="auto"/>
            <w:vAlign w:val="center"/>
          </w:tcPr>
          <w:p w14:paraId="30993A8B" w14:textId="77777777" w:rsidR="00844D73" w:rsidRPr="00073DF1" w:rsidRDefault="00844D73" w:rsidP="00192523">
            <w:pPr>
              <w:jc w:val="center"/>
              <w:rPr>
                <w:bCs/>
                <w:sz w:val="13"/>
                <w:szCs w:val="13"/>
              </w:rPr>
            </w:pPr>
            <w:r w:rsidRPr="00073DF1">
              <w:rPr>
                <w:bCs/>
                <w:sz w:val="13"/>
                <w:szCs w:val="13"/>
              </w:rPr>
              <w:t>4</w:t>
            </w:r>
          </w:p>
        </w:tc>
        <w:tc>
          <w:tcPr>
            <w:tcW w:w="332" w:type="pct"/>
            <w:shd w:val="clear" w:color="auto" w:fill="auto"/>
            <w:vAlign w:val="center"/>
          </w:tcPr>
          <w:p w14:paraId="0167A12B" w14:textId="77777777" w:rsidR="00844D73" w:rsidRPr="00073DF1" w:rsidRDefault="00844D73" w:rsidP="00192523">
            <w:pPr>
              <w:jc w:val="center"/>
              <w:rPr>
                <w:bCs/>
                <w:sz w:val="13"/>
                <w:szCs w:val="13"/>
              </w:rPr>
            </w:pPr>
            <w:r w:rsidRPr="00073DF1">
              <w:rPr>
                <w:bCs/>
                <w:sz w:val="13"/>
                <w:szCs w:val="13"/>
              </w:rPr>
              <w:t>5</w:t>
            </w:r>
          </w:p>
        </w:tc>
        <w:tc>
          <w:tcPr>
            <w:tcW w:w="116" w:type="pct"/>
            <w:shd w:val="clear" w:color="auto" w:fill="auto"/>
            <w:vAlign w:val="center"/>
          </w:tcPr>
          <w:p w14:paraId="7F9EAAB6" w14:textId="77777777" w:rsidR="00844D73" w:rsidRPr="00073DF1" w:rsidRDefault="00844D73" w:rsidP="00192523">
            <w:pPr>
              <w:jc w:val="center"/>
              <w:rPr>
                <w:bCs/>
                <w:sz w:val="13"/>
                <w:szCs w:val="13"/>
              </w:rPr>
            </w:pPr>
            <w:r w:rsidRPr="00073DF1">
              <w:rPr>
                <w:bCs/>
                <w:sz w:val="13"/>
                <w:szCs w:val="13"/>
              </w:rPr>
              <w:t>6</w:t>
            </w:r>
          </w:p>
        </w:tc>
        <w:tc>
          <w:tcPr>
            <w:tcW w:w="174" w:type="pct"/>
            <w:shd w:val="clear" w:color="auto" w:fill="auto"/>
            <w:vAlign w:val="center"/>
          </w:tcPr>
          <w:p w14:paraId="0507FBE3" w14:textId="77777777" w:rsidR="00844D73" w:rsidRPr="00073DF1" w:rsidRDefault="00844D73" w:rsidP="00192523">
            <w:pPr>
              <w:jc w:val="center"/>
              <w:rPr>
                <w:bCs/>
                <w:sz w:val="13"/>
                <w:szCs w:val="13"/>
              </w:rPr>
            </w:pPr>
            <w:r w:rsidRPr="00073DF1">
              <w:rPr>
                <w:bCs/>
                <w:sz w:val="13"/>
                <w:szCs w:val="13"/>
              </w:rPr>
              <w:t>7</w:t>
            </w:r>
          </w:p>
        </w:tc>
        <w:tc>
          <w:tcPr>
            <w:tcW w:w="181" w:type="pct"/>
            <w:shd w:val="clear" w:color="auto" w:fill="auto"/>
            <w:vAlign w:val="center"/>
          </w:tcPr>
          <w:p w14:paraId="1E56E48C" w14:textId="77777777" w:rsidR="00844D73" w:rsidRPr="00073DF1" w:rsidRDefault="00844D73" w:rsidP="00192523">
            <w:pPr>
              <w:jc w:val="center"/>
              <w:rPr>
                <w:bCs/>
                <w:sz w:val="13"/>
                <w:szCs w:val="13"/>
              </w:rPr>
            </w:pPr>
            <w:r w:rsidRPr="00073DF1">
              <w:rPr>
                <w:bCs/>
                <w:sz w:val="13"/>
                <w:szCs w:val="13"/>
              </w:rPr>
              <w:t>8</w:t>
            </w:r>
          </w:p>
        </w:tc>
        <w:tc>
          <w:tcPr>
            <w:tcW w:w="185" w:type="pct"/>
            <w:shd w:val="clear" w:color="auto" w:fill="auto"/>
            <w:vAlign w:val="center"/>
          </w:tcPr>
          <w:p w14:paraId="068A815D" w14:textId="77777777" w:rsidR="00844D73" w:rsidRPr="00073DF1" w:rsidRDefault="00844D73" w:rsidP="00192523">
            <w:pPr>
              <w:jc w:val="center"/>
              <w:rPr>
                <w:bCs/>
                <w:sz w:val="13"/>
                <w:szCs w:val="13"/>
              </w:rPr>
            </w:pPr>
            <w:r w:rsidRPr="00073DF1">
              <w:rPr>
                <w:bCs/>
                <w:sz w:val="13"/>
                <w:szCs w:val="13"/>
              </w:rPr>
              <w:t>9</w:t>
            </w:r>
          </w:p>
        </w:tc>
        <w:tc>
          <w:tcPr>
            <w:tcW w:w="182" w:type="pct"/>
            <w:shd w:val="clear" w:color="auto" w:fill="auto"/>
            <w:vAlign w:val="center"/>
          </w:tcPr>
          <w:p w14:paraId="0A919099" w14:textId="77777777" w:rsidR="00844D73" w:rsidRPr="00073DF1" w:rsidRDefault="00844D73" w:rsidP="00192523">
            <w:pPr>
              <w:jc w:val="center"/>
              <w:rPr>
                <w:bCs/>
                <w:sz w:val="13"/>
                <w:szCs w:val="13"/>
              </w:rPr>
            </w:pPr>
            <w:r w:rsidRPr="00073DF1">
              <w:rPr>
                <w:bCs/>
                <w:sz w:val="13"/>
                <w:szCs w:val="13"/>
              </w:rPr>
              <w:t>10</w:t>
            </w:r>
          </w:p>
        </w:tc>
        <w:tc>
          <w:tcPr>
            <w:tcW w:w="197" w:type="pct"/>
            <w:gridSpan w:val="2"/>
            <w:shd w:val="clear" w:color="auto" w:fill="auto"/>
            <w:vAlign w:val="center"/>
          </w:tcPr>
          <w:p w14:paraId="0D64FFD2" w14:textId="77777777" w:rsidR="00844D73" w:rsidRPr="00073DF1" w:rsidRDefault="00844D73" w:rsidP="00192523">
            <w:pPr>
              <w:jc w:val="center"/>
              <w:rPr>
                <w:bCs/>
                <w:sz w:val="13"/>
                <w:szCs w:val="13"/>
              </w:rPr>
            </w:pPr>
            <w:r w:rsidRPr="00073DF1">
              <w:rPr>
                <w:bCs/>
                <w:sz w:val="13"/>
                <w:szCs w:val="13"/>
              </w:rPr>
              <w:t>11</w:t>
            </w:r>
          </w:p>
        </w:tc>
        <w:tc>
          <w:tcPr>
            <w:tcW w:w="181" w:type="pct"/>
            <w:shd w:val="clear" w:color="auto" w:fill="auto"/>
            <w:vAlign w:val="center"/>
          </w:tcPr>
          <w:p w14:paraId="76B6E4A4" w14:textId="77777777" w:rsidR="00844D73" w:rsidRPr="00073DF1" w:rsidRDefault="00844D73" w:rsidP="00192523">
            <w:pPr>
              <w:jc w:val="center"/>
              <w:rPr>
                <w:bCs/>
                <w:sz w:val="13"/>
                <w:szCs w:val="13"/>
              </w:rPr>
            </w:pPr>
            <w:r w:rsidRPr="00073DF1">
              <w:rPr>
                <w:bCs/>
                <w:sz w:val="13"/>
                <w:szCs w:val="13"/>
              </w:rPr>
              <w:t>12</w:t>
            </w:r>
          </w:p>
        </w:tc>
        <w:tc>
          <w:tcPr>
            <w:tcW w:w="179" w:type="pct"/>
            <w:shd w:val="clear" w:color="auto" w:fill="auto"/>
            <w:vAlign w:val="center"/>
          </w:tcPr>
          <w:p w14:paraId="616E611C" w14:textId="77777777" w:rsidR="00844D73" w:rsidRPr="00073DF1" w:rsidRDefault="00844D73" w:rsidP="00192523">
            <w:pPr>
              <w:jc w:val="center"/>
              <w:rPr>
                <w:bCs/>
                <w:sz w:val="13"/>
                <w:szCs w:val="13"/>
              </w:rPr>
            </w:pPr>
            <w:r w:rsidRPr="00073DF1">
              <w:rPr>
                <w:bCs/>
                <w:sz w:val="13"/>
                <w:szCs w:val="13"/>
              </w:rPr>
              <w:t>13</w:t>
            </w:r>
          </w:p>
        </w:tc>
        <w:tc>
          <w:tcPr>
            <w:tcW w:w="177" w:type="pct"/>
            <w:shd w:val="clear" w:color="auto" w:fill="auto"/>
            <w:vAlign w:val="center"/>
          </w:tcPr>
          <w:p w14:paraId="629060FC" w14:textId="77777777" w:rsidR="00844D73" w:rsidRPr="00073DF1" w:rsidRDefault="00844D73" w:rsidP="00192523">
            <w:pPr>
              <w:jc w:val="center"/>
              <w:rPr>
                <w:bCs/>
                <w:sz w:val="13"/>
                <w:szCs w:val="13"/>
              </w:rPr>
            </w:pPr>
            <w:r w:rsidRPr="00073DF1">
              <w:rPr>
                <w:bCs/>
                <w:sz w:val="13"/>
                <w:szCs w:val="13"/>
              </w:rPr>
              <w:t>14</w:t>
            </w:r>
          </w:p>
        </w:tc>
        <w:tc>
          <w:tcPr>
            <w:tcW w:w="179" w:type="pct"/>
            <w:shd w:val="clear" w:color="auto" w:fill="auto"/>
            <w:vAlign w:val="center"/>
          </w:tcPr>
          <w:p w14:paraId="57E5A060" w14:textId="77777777" w:rsidR="00844D73" w:rsidRPr="00073DF1" w:rsidRDefault="00844D73" w:rsidP="00192523">
            <w:pPr>
              <w:jc w:val="center"/>
              <w:rPr>
                <w:bCs/>
                <w:sz w:val="13"/>
                <w:szCs w:val="13"/>
              </w:rPr>
            </w:pPr>
            <w:r w:rsidRPr="00073DF1">
              <w:rPr>
                <w:bCs/>
                <w:sz w:val="13"/>
                <w:szCs w:val="13"/>
              </w:rPr>
              <w:t>15</w:t>
            </w:r>
          </w:p>
        </w:tc>
        <w:tc>
          <w:tcPr>
            <w:tcW w:w="179" w:type="pct"/>
            <w:vAlign w:val="center"/>
          </w:tcPr>
          <w:p w14:paraId="1F46743E" w14:textId="77777777" w:rsidR="00844D73" w:rsidRPr="00073DF1" w:rsidRDefault="00844D73" w:rsidP="00192523">
            <w:pPr>
              <w:jc w:val="center"/>
              <w:rPr>
                <w:bCs/>
                <w:sz w:val="13"/>
                <w:szCs w:val="13"/>
              </w:rPr>
            </w:pPr>
            <w:r w:rsidRPr="00073DF1">
              <w:rPr>
                <w:bCs/>
                <w:sz w:val="13"/>
                <w:szCs w:val="13"/>
              </w:rPr>
              <w:t>16</w:t>
            </w:r>
          </w:p>
        </w:tc>
        <w:tc>
          <w:tcPr>
            <w:tcW w:w="153" w:type="pct"/>
            <w:vAlign w:val="center"/>
          </w:tcPr>
          <w:p w14:paraId="6CE6418B" w14:textId="77777777" w:rsidR="00844D73" w:rsidRPr="00073DF1" w:rsidRDefault="00844D73" w:rsidP="00192523">
            <w:pPr>
              <w:jc w:val="center"/>
              <w:rPr>
                <w:bCs/>
                <w:sz w:val="13"/>
                <w:szCs w:val="13"/>
              </w:rPr>
            </w:pPr>
            <w:r w:rsidRPr="00073DF1">
              <w:rPr>
                <w:bCs/>
                <w:sz w:val="13"/>
                <w:szCs w:val="13"/>
              </w:rPr>
              <w:t>17</w:t>
            </w:r>
          </w:p>
        </w:tc>
        <w:tc>
          <w:tcPr>
            <w:tcW w:w="153" w:type="pct"/>
            <w:vAlign w:val="center"/>
          </w:tcPr>
          <w:p w14:paraId="586D5539" w14:textId="77777777" w:rsidR="00844D73" w:rsidRPr="00073DF1" w:rsidRDefault="00844D73" w:rsidP="00192523">
            <w:pPr>
              <w:jc w:val="center"/>
              <w:rPr>
                <w:bCs/>
                <w:sz w:val="13"/>
                <w:szCs w:val="13"/>
              </w:rPr>
            </w:pPr>
            <w:r w:rsidRPr="00073DF1">
              <w:rPr>
                <w:bCs/>
                <w:sz w:val="13"/>
                <w:szCs w:val="13"/>
              </w:rPr>
              <w:t>18</w:t>
            </w:r>
          </w:p>
        </w:tc>
        <w:tc>
          <w:tcPr>
            <w:tcW w:w="162" w:type="pct"/>
            <w:vAlign w:val="center"/>
          </w:tcPr>
          <w:p w14:paraId="756B62EA" w14:textId="77777777" w:rsidR="00844D73" w:rsidRPr="00073DF1" w:rsidRDefault="00844D73" w:rsidP="00192523">
            <w:pPr>
              <w:jc w:val="center"/>
              <w:rPr>
                <w:bCs/>
                <w:sz w:val="13"/>
                <w:szCs w:val="13"/>
              </w:rPr>
            </w:pPr>
            <w:r w:rsidRPr="00073DF1">
              <w:rPr>
                <w:bCs/>
                <w:sz w:val="13"/>
                <w:szCs w:val="13"/>
              </w:rPr>
              <w:t>19</w:t>
            </w:r>
          </w:p>
        </w:tc>
        <w:tc>
          <w:tcPr>
            <w:tcW w:w="170" w:type="pct"/>
            <w:vAlign w:val="center"/>
          </w:tcPr>
          <w:p w14:paraId="33BEAAD6" w14:textId="77777777" w:rsidR="00844D73" w:rsidRPr="00073DF1" w:rsidRDefault="00844D73" w:rsidP="00192523">
            <w:pPr>
              <w:jc w:val="center"/>
              <w:rPr>
                <w:bCs/>
                <w:sz w:val="13"/>
                <w:szCs w:val="13"/>
              </w:rPr>
            </w:pPr>
            <w:r w:rsidRPr="00073DF1">
              <w:rPr>
                <w:bCs/>
                <w:sz w:val="13"/>
                <w:szCs w:val="13"/>
              </w:rPr>
              <w:t>20</w:t>
            </w:r>
          </w:p>
        </w:tc>
        <w:tc>
          <w:tcPr>
            <w:tcW w:w="153" w:type="pct"/>
            <w:vAlign w:val="center"/>
          </w:tcPr>
          <w:p w14:paraId="34ACA916" w14:textId="77777777" w:rsidR="00844D73" w:rsidRPr="00073DF1" w:rsidRDefault="00844D73" w:rsidP="00192523">
            <w:pPr>
              <w:jc w:val="center"/>
              <w:rPr>
                <w:bCs/>
                <w:sz w:val="13"/>
                <w:szCs w:val="13"/>
              </w:rPr>
            </w:pPr>
            <w:r w:rsidRPr="00073DF1">
              <w:rPr>
                <w:bCs/>
                <w:sz w:val="13"/>
                <w:szCs w:val="13"/>
              </w:rPr>
              <w:t>21</w:t>
            </w:r>
          </w:p>
        </w:tc>
        <w:tc>
          <w:tcPr>
            <w:tcW w:w="194" w:type="pct"/>
            <w:vAlign w:val="center"/>
          </w:tcPr>
          <w:p w14:paraId="5EDF868F" w14:textId="77777777" w:rsidR="00844D73" w:rsidRPr="00073DF1" w:rsidRDefault="00844D73" w:rsidP="00192523">
            <w:pPr>
              <w:jc w:val="center"/>
              <w:rPr>
                <w:bCs/>
                <w:sz w:val="13"/>
                <w:szCs w:val="13"/>
              </w:rPr>
            </w:pPr>
            <w:r w:rsidRPr="00073DF1">
              <w:rPr>
                <w:bCs/>
                <w:sz w:val="13"/>
                <w:szCs w:val="13"/>
              </w:rPr>
              <w:t>22</w:t>
            </w:r>
          </w:p>
        </w:tc>
        <w:tc>
          <w:tcPr>
            <w:tcW w:w="195" w:type="pct"/>
            <w:gridSpan w:val="2"/>
            <w:vAlign w:val="center"/>
          </w:tcPr>
          <w:p w14:paraId="403A066C" w14:textId="77777777" w:rsidR="00844D73" w:rsidRPr="00073DF1" w:rsidRDefault="00844D73" w:rsidP="00192523">
            <w:pPr>
              <w:jc w:val="center"/>
              <w:rPr>
                <w:bCs/>
                <w:sz w:val="13"/>
                <w:szCs w:val="13"/>
              </w:rPr>
            </w:pPr>
            <w:r w:rsidRPr="00073DF1">
              <w:rPr>
                <w:bCs/>
                <w:sz w:val="13"/>
                <w:szCs w:val="13"/>
              </w:rPr>
              <w:t>23</w:t>
            </w:r>
          </w:p>
        </w:tc>
        <w:tc>
          <w:tcPr>
            <w:tcW w:w="142" w:type="pct"/>
            <w:gridSpan w:val="2"/>
            <w:vAlign w:val="center"/>
          </w:tcPr>
          <w:p w14:paraId="0D153B59" w14:textId="77777777" w:rsidR="00844D73" w:rsidRPr="00073DF1" w:rsidRDefault="00844D73" w:rsidP="00192523">
            <w:pPr>
              <w:jc w:val="center"/>
              <w:rPr>
                <w:bCs/>
                <w:sz w:val="13"/>
                <w:szCs w:val="13"/>
              </w:rPr>
            </w:pPr>
            <w:r w:rsidRPr="00073DF1">
              <w:rPr>
                <w:bCs/>
                <w:sz w:val="13"/>
                <w:szCs w:val="13"/>
              </w:rPr>
              <w:t>24</w:t>
            </w:r>
          </w:p>
        </w:tc>
        <w:tc>
          <w:tcPr>
            <w:tcW w:w="140" w:type="pct"/>
            <w:gridSpan w:val="2"/>
            <w:vAlign w:val="center"/>
          </w:tcPr>
          <w:p w14:paraId="02927E35" w14:textId="77777777" w:rsidR="00844D73" w:rsidRPr="00073DF1" w:rsidRDefault="00844D73" w:rsidP="00192523">
            <w:pPr>
              <w:jc w:val="center"/>
              <w:rPr>
                <w:bCs/>
                <w:sz w:val="13"/>
                <w:szCs w:val="13"/>
              </w:rPr>
            </w:pPr>
            <w:r w:rsidRPr="00073DF1">
              <w:rPr>
                <w:bCs/>
                <w:sz w:val="13"/>
                <w:szCs w:val="13"/>
              </w:rPr>
              <w:t>25</w:t>
            </w:r>
          </w:p>
        </w:tc>
      </w:tr>
      <w:tr w:rsidR="00844D73" w:rsidRPr="00073DF1" w14:paraId="7293438E" w14:textId="77777777" w:rsidTr="00192523">
        <w:trPr>
          <w:trHeight w:val="84"/>
        </w:trPr>
        <w:tc>
          <w:tcPr>
            <w:tcW w:w="131" w:type="pct"/>
          </w:tcPr>
          <w:p w14:paraId="2F450288" w14:textId="77777777" w:rsidR="00844D73" w:rsidRPr="00073DF1" w:rsidRDefault="00844D73" w:rsidP="00192523">
            <w:pPr>
              <w:rPr>
                <w:bCs/>
                <w:sz w:val="12"/>
                <w:szCs w:val="12"/>
              </w:rPr>
            </w:pPr>
          </w:p>
        </w:tc>
        <w:tc>
          <w:tcPr>
            <w:tcW w:w="4869" w:type="pct"/>
            <w:gridSpan w:val="28"/>
            <w:vAlign w:val="center"/>
          </w:tcPr>
          <w:p w14:paraId="057EF540" w14:textId="77777777" w:rsidR="00844D73" w:rsidRPr="00073DF1" w:rsidRDefault="00844D73" w:rsidP="00192523">
            <w:pPr>
              <w:rPr>
                <w:sz w:val="13"/>
                <w:szCs w:val="13"/>
              </w:rPr>
            </w:pPr>
            <w:r w:rsidRPr="00073DF1">
              <w:rPr>
                <w:sz w:val="13"/>
                <w:szCs w:val="13"/>
              </w:rPr>
              <w:t>Группа 1. Строительство, реконструкция или модернизация объектов в целях подключения потребителей:</w:t>
            </w:r>
          </w:p>
        </w:tc>
      </w:tr>
      <w:tr w:rsidR="00844D73" w:rsidRPr="00073DF1" w14:paraId="6109C000" w14:textId="77777777" w:rsidTr="00192523">
        <w:trPr>
          <w:trHeight w:val="45"/>
        </w:trPr>
        <w:tc>
          <w:tcPr>
            <w:tcW w:w="131" w:type="pct"/>
          </w:tcPr>
          <w:p w14:paraId="16939E57" w14:textId="77777777" w:rsidR="00844D73" w:rsidRPr="00073DF1" w:rsidRDefault="00844D73" w:rsidP="00192523">
            <w:pPr>
              <w:rPr>
                <w:bCs/>
                <w:sz w:val="12"/>
                <w:szCs w:val="12"/>
              </w:rPr>
            </w:pPr>
          </w:p>
        </w:tc>
        <w:tc>
          <w:tcPr>
            <w:tcW w:w="4869" w:type="pct"/>
            <w:gridSpan w:val="28"/>
            <w:vAlign w:val="center"/>
          </w:tcPr>
          <w:p w14:paraId="382E3DE8" w14:textId="77777777" w:rsidR="00844D73" w:rsidRPr="00073DF1" w:rsidRDefault="00844D73" w:rsidP="00192523">
            <w:pPr>
              <w:rPr>
                <w:sz w:val="13"/>
                <w:szCs w:val="13"/>
              </w:rPr>
            </w:pPr>
            <w:r w:rsidRPr="00073DF1">
              <w:rPr>
                <w:sz w:val="13"/>
                <w:szCs w:val="13"/>
              </w:rPr>
              <w:t>1.1. Строительство новых тепловых сетей в целях подключения потребителей</w:t>
            </w:r>
          </w:p>
        </w:tc>
      </w:tr>
      <w:tr w:rsidR="00844D73" w:rsidRPr="00073DF1" w14:paraId="382993F2" w14:textId="77777777" w:rsidTr="00192523">
        <w:trPr>
          <w:trHeight w:val="64"/>
        </w:trPr>
        <w:tc>
          <w:tcPr>
            <w:tcW w:w="131" w:type="pct"/>
          </w:tcPr>
          <w:p w14:paraId="4E17AE38" w14:textId="77777777" w:rsidR="00844D73" w:rsidRPr="00073DF1" w:rsidRDefault="00844D73" w:rsidP="00192523">
            <w:pPr>
              <w:rPr>
                <w:bCs/>
                <w:sz w:val="12"/>
                <w:szCs w:val="12"/>
              </w:rPr>
            </w:pPr>
          </w:p>
        </w:tc>
        <w:tc>
          <w:tcPr>
            <w:tcW w:w="4869" w:type="pct"/>
            <w:gridSpan w:val="28"/>
            <w:vAlign w:val="center"/>
          </w:tcPr>
          <w:p w14:paraId="7D837B99" w14:textId="77777777" w:rsidR="00844D73" w:rsidRPr="00073DF1" w:rsidRDefault="00844D73" w:rsidP="00192523">
            <w:pPr>
              <w:rPr>
                <w:sz w:val="13"/>
                <w:szCs w:val="13"/>
              </w:rPr>
            </w:pPr>
            <w:r w:rsidRPr="00073DF1">
              <w:rPr>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44D73" w:rsidRPr="00073DF1" w14:paraId="003EC57F" w14:textId="77777777" w:rsidTr="00192523">
        <w:trPr>
          <w:trHeight w:val="64"/>
        </w:trPr>
        <w:tc>
          <w:tcPr>
            <w:tcW w:w="131" w:type="pct"/>
          </w:tcPr>
          <w:p w14:paraId="2E1D6C07" w14:textId="77777777" w:rsidR="00844D73" w:rsidRPr="00073DF1" w:rsidRDefault="00844D73" w:rsidP="00192523">
            <w:pPr>
              <w:rPr>
                <w:bCs/>
                <w:sz w:val="12"/>
                <w:szCs w:val="12"/>
              </w:rPr>
            </w:pPr>
          </w:p>
        </w:tc>
        <w:tc>
          <w:tcPr>
            <w:tcW w:w="4869" w:type="pct"/>
            <w:gridSpan w:val="28"/>
            <w:vAlign w:val="center"/>
          </w:tcPr>
          <w:p w14:paraId="39C61C77" w14:textId="77777777" w:rsidR="00844D73" w:rsidRPr="00073DF1" w:rsidRDefault="00844D73" w:rsidP="00192523">
            <w:pPr>
              <w:rPr>
                <w:sz w:val="13"/>
                <w:szCs w:val="13"/>
              </w:rPr>
            </w:pPr>
            <w:r w:rsidRPr="00073DF1">
              <w:rPr>
                <w:sz w:val="13"/>
                <w:szCs w:val="13"/>
              </w:rPr>
              <w:t>1.3. Увеличение пропускной способности существующих тепловых сетей в целях подключения потребителей</w:t>
            </w:r>
          </w:p>
        </w:tc>
      </w:tr>
      <w:tr w:rsidR="00844D73" w:rsidRPr="00073DF1" w14:paraId="248966EE" w14:textId="77777777" w:rsidTr="00192523">
        <w:trPr>
          <w:trHeight w:val="64"/>
        </w:trPr>
        <w:tc>
          <w:tcPr>
            <w:tcW w:w="131" w:type="pct"/>
          </w:tcPr>
          <w:p w14:paraId="032B3876" w14:textId="77777777" w:rsidR="00844D73" w:rsidRPr="00073DF1" w:rsidRDefault="00844D73" w:rsidP="00192523">
            <w:pPr>
              <w:rPr>
                <w:bCs/>
                <w:sz w:val="12"/>
                <w:szCs w:val="12"/>
              </w:rPr>
            </w:pPr>
          </w:p>
        </w:tc>
        <w:tc>
          <w:tcPr>
            <w:tcW w:w="4869" w:type="pct"/>
            <w:gridSpan w:val="28"/>
            <w:vAlign w:val="center"/>
          </w:tcPr>
          <w:p w14:paraId="2C21B780" w14:textId="77777777" w:rsidR="00844D73" w:rsidRPr="00073DF1" w:rsidRDefault="00844D73" w:rsidP="00192523">
            <w:pPr>
              <w:rPr>
                <w:sz w:val="13"/>
                <w:szCs w:val="13"/>
              </w:rPr>
            </w:pPr>
            <w:r w:rsidRPr="00073DF1">
              <w:rPr>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44D73" w:rsidRPr="00073DF1" w14:paraId="4FE870DF" w14:textId="77777777" w:rsidTr="00192523">
        <w:trPr>
          <w:gridAfter w:val="1"/>
          <w:wAfter w:w="6" w:type="pct"/>
          <w:trHeight w:val="45"/>
        </w:trPr>
        <w:tc>
          <w:tcPr>
            <w:tcW w:w="2454" w:type="pct"/>
            <w:gridSpan w:val="11"/>
            <w:shd w:val="clear" w:color="auto" w:fill="auto"/>
            <w:vAlign w:val="center"/>
          </w:tcPr>
          <w:p w14:paraId="463E9050" w14:textId="77777777" w:rsidR="00844D73" w:rsidRPr="00073DF1" w:rsidRDefault="00844D73" w:rsidP="00192523">
            <w:pPr>
              <w:rPr>
                <w:sz w:val="13"/>
                <w:szCs w:val="13"/>
              </w:rPr>
            </w:pPr>
            <w:r w:rsidRPr="00073DF1">
              <w:rPr>
                <w:sz w:val="13"/>
                <w:szCs w:val="13"/>
              </w:rPr>
              <w:t>Всего по группе 1.</w:t>
            </w:r>
          </w:p>
        </w:tc>
        <w:tc>
          <w:tcPr>
            <w:tcW w:w="191" w:type="pct"/>
            <w:shd w:val="clear" w:color="auto" w:fill="auto"/>
            <w:vAlign w:val="center"/>
          </w:tcPr>
          <w:p w14:paraId="69333912" w14:textId="77777777" w:rsidR="00844D73" w:rsidRPr="00073DF1" w:rsidRDefault="00844D73" w:rsidP="00192523">
            <w:pPr>
              <w:jc w:val="center"/>
              <w:rPr>
                <w:sz w:val="13"/>
                <w:szCs w:val="13"/>
              </w:rPr>
            </w:pPr>
            <w:r w:rsidRPr="00073DF1">
              <w:rPr>
                <w:color w:val="000000"/>
                <w:sz w:val="13"/>
                <w:szCs w:val="13"/>
              </w:rPr>
              <w:t>0,00</w:t>
            </w:r>
          </w:p>
        </w:tc>
        <w:tc>
          <w:tcPr>
            <w:tcW w:w="181" w:type="pct"/>
            <w:shd w:val="clear" w:color="auto" w:fill="auto"/>
            <w:vAlign w:val="center"/>
          </w:tcPr>
          <w:p w14:paraId="6D214E30" w14:textId="77777777" w:rsidR="00844D73" w:rsidRPr="00073DF1" w:rsidRDefault="00844D73" w:rsidP="00192523">
            <w:pPr>
              <w:jc w:val="center"/>
              <w:rPr>
                <w:sz w:val="13"/>
                <w:szCs w:val="13"/>
              </w:rPr>
            </w:pPr>
            <w:r w:rsidRPr="00073DF1">
              <w:rPr>
                <w:sz w:val="13"/>
                <w:szCs w:val="13"/>
              </w:rPr>
              <w:t>0,00</w:t>
            </w:r>
          </w:p>
        </w:tc>
        <w:tc>
          <w:tcPr>
            <w:tcW w:w="179" w:type="pct"/>
            <w:shd w:val="clear" w:color="auto" w:fill="auto"/>
            <w:vAlign w:val="center"/>
          </w:tcPr>
          <w:p w14:paraId="31C181CC" w14:textId="77777777" w:rsidR="00844D73" w:rsidRPr="00073DF1" w:rsidRDefault="00844D73" w:rsidP="00192523">
            <w:pPr>
              <w:jc w:val="center"/>
              <w:rPr>
                <w:sz w:val="13"/>
                <w:szCs w:val="13"/>
              </w:rPr>
            </w:pPr>
            <w:r w:rsidRPr="00073DF1">
              <w:rPr>
                <w:sz w:val="13"/>
                <w:szCs w:val="13"/>
              </w:rPr>
              <w:t>0,00</w:t>
            </w:r>
          </w:p>
        </w:tc>
        <w:tc>
          <w:tcPr>
            <w:tcW w:w="177" w:type="pct"/>
            <w:shd w:val="clear" w:color="auto" w:fill="auto"/>
            <w:vAlign w:val="center"/>
          </w:tcPr>
          <w:p w14:paraId="679D3A69" w14:textId="77777777" w:rsidR="00844D73" w:rsidRPr="00073DF1" w:rsidRDefault="00844D73" w:rsidP="00192523">
            <w:pPr>
              <w:jc w:val="center"/>
              <w:rPr>
                <w:sz w:val="13"/>
                <w:szCs w:val="13"/>
              </w:rPr>
            </w:pPr>
            <w:r w:rsidRPr="00073DF1">
              <w:rPr>
                <w:sz w:val="13"/>
                <w:szCs w:val="13"/>
              </w:rPr>
              <w:t>0,00</w:t>
            </w:r>
          </w:p>
        </w:tc>
        <w:tc>
          <w:tcPr>
            <w:tcW w:w="179" w:type="pct"/>
            <w:shd w:val="clear" w:color="auto" w:fill="auto"/>
            <w:vAlign w:val="center"/>
          </w:tcPr>
          <w:p w14:paraId="15D6BD0B" w14:textId="77777777" w:rsidR="00844D73" w:rsidRPr="00073DF1" w:rsidRDefault="00844D73" w:rsidP="00192523">
            <w:pPr>
              <w:jc w:val="center"/>
              <w:rPr>
                <w:sz w:val="13"/>
                <w:szCs w:val="13"/>
              </w:rPr>
            </w:pPr>
            <w:r w:rsidRPr="00073DF1">
              <w:rPr>
                <w:sz w:val="13"/>
                <w:szCs w:val="13"/>
              </w:rPr>
              <w:t>0,00</w:t>
            </w:r>
          </w:p>
        </w:tc>
        <w:tc>
          <w:tcPr>
            <w:tcW w:w="179" w:type="pct"/>
            <w:vAlign w:val="center"/>
          </w:tcPr>
          <w:p w14:paraId="6A1EFBE0" w14:textId="77777777" w:rsidR="00844D73" w:rsidRPr="00073DF1" w:rsidRDefault="00844D73" w:rsidP="00192523">
            <w:pPr>
              <w:jc w:val="center"/>
              <w:rPr>
                <w:color w:val="000000"/>
                <w:sz w:val="13"/>
                <w:szCs w:val="13"/>
              </w:rPr>
            </w:pPr>
            <w:r w:rsidRPr="00073DF1">
              <w:rPr>
                <w:sz w:val="13"/>
                <w:szCs w:val="13"/>
              </w:rPr>
              <w:t>0,00</w:t>
            </w:r>
          </w:p>
        </w:tc>
        <w:tc>
          <w:tcPr>
            <w:tcW w:w="153" w:type="pct"/>
            <w:vAlign w:val="center"/>
          </w:tcPr>
          <w:p w14:paraId="41B1B903" w14:textId="77777777" w:rsidR="00844D73" w:rsidRPr="00073DF1" w:rsidRDefault="00844D73" w:rsidP="00192523">
            <w:pPr>
              <w:jc w:val="center"/>
              <w:rPr>
                <w:color w:val="000000"/>
                <w:sz w:val="13"/>
                <w:szCs w:val="13"/>
              </w:rPr>
            </w:pPr>
            <w:r w:rsidRPr="00073DF1">
              <w:rPr>
                <w:sz w:val="13"/>
                <w:szCs w:val="13"/>
              </w:rPr>
              <w:t>0,00</w:t>
            </w:r>
          </w:p>
        </w:tc>
        <w:tc>
          <w:tcPr>
            <w:tcW w:w="153" w:type="pct"/>
            <w:vAlign w:val="center"/>
          </w:tcPr>
          <w:p w14:paraId="5A136C80" w14:textId="77777777" w:rsidR="00844D73" w:rsidRPr="00073DF1" w:rsidRDefault="00844D73" w:rsidP="00192523">
            <w:pPr>
              <w:jc w:val="center"/>
              <w:rPr>
                <w:color w:val="000000"/>
                <w:sz w:val="13"/>
                <w:szCs w:val="13"/>
              </w:rPr>
            </w:pPr>
            <w:r w:rsidRPr="00073DF1">
              <w:rPr>
                <w:sz w:val="13"/>
                <w:szCs w:val="13"/>
              </w:rPr>
              <w:t>0,00</w:t>
            </w:r>
          </w:p>
        </w:tc>
        <w:tc>
          <w:tcPr>
            <w:tcW w:w="162" w:type="pct"/>
            <w:vAlign w:val="center"/>
          </w:tcPr>
          <w:p w14:paraId="36363E1F" w14:textId="77777777" w:rsidR="00844D73" w:rsidRPr="00073DF1" w:rsidRDefault="00844D73" w:rsidP="00192523">
            <w:pPr>
              <w:jc w:val="center"/>
              <w:rPr>
                <w:color w:val="000000"/>
                <w:sz w:val="13"/>
                <w:szCs w:val="13"/>
              </w:rPr>
            </w:pPr>
            <w:r w:rsidRPr="00073DF1">
              <w:rPr>
                <w:sz w:val="13"/>
                <w:szCs w:val="13"/>
              </w:rPr>
              <w:t>0,00</w:t>
            </w:r>
          </w:p>
        </w:tc>
        <w:tc>
          <w:tcPr>
            <w:tcW w:w="170" w:type="pct"/>
            <w:vAlign w:val="center"/>
          </w:tcPr>
          <w:p w14:paraId="59F9FA03" w14:textId="77777777" w:rsidR="00844D73" w:rsidRPr="00073DF1" w:rsidRDefault="00844D73" w:rsidP="00192523">
            <w:pPr>
              <w:jc w:val="center"/>
              <w:rPr>
                <w:sz w:val="13"/>
                <w:szCs w:val="13"/>
              </w:rPr>
            </w:pPr>
            <w:r w:rsidRPr="00073DF1">
              <w:rPr>
                <w:sz w:val="13"/>
                <w:szCs w:val="13"/>
              </w:rPr>
              <w:t>0,00</w:t>
            </w:r>
          </w:p>
        </w:tc>
        <w:tc>
          <w:tcPr>
            <w:tcW w:w="153" w:type="pct"/>
            <w:vAlign w:val="center"/>
          </w:tcPr>
          <w:p w14:paraId="65F91B41" w14:textId="77777777" w:rsidR="00844D73" w:rsidRPr="00073DF1" w:rsidRDefault="00844D73" w:rsidP="00192523">
            <w:pPr>
              <w:jc w:val="center"/>
              <w:rPr>
                <w:sz w:val="13"/>
                <w:szCs w:val="13"/>
              </w:rPr>
            </w:pPr>
            <w:r w:rsidRPr="00073DF1">
              <w:rPr>
                <w:sz w:val="13"/>
                <w:szCs w:val="13"/>
              </w:rPr>
              <w:t>0,00</w:t>
            </w:r>
          </w:p>
        </w:tc>
        <w:tc>
          <w:tcPr>
            <w:tcW w:w="194" w:type="pct"/>
            <w:vAlign w:val="center"/>
          </w:tcPr>
          <w:p w14:paraId="20978879" w14:textId="77777777" w:rsidR="00844D73" w:rsidRPr="00073DF1" w:rsidRDefault="00844D73" w:rsidP="00192523">
            <w:pPr>
              <w:jc w:val="center"/>
              <w:rPr>
                <w:sz w:val="13"/>
                <w:szCs w:val="13"/>
              </w:rPr>
            </w:pPr>
            <w:r w:rsidRPr="00073DF1">
              <w:rPr>
                <w:sz w:val="13"/>
                <w:szCs w:val="13"/>
              </w:rPr>
              <w:t>0,00</w:t>
            </w:r>
          </w:p>
        </w:tc>
        <w:tc>
          <w:tcPr>
            <w:tcW w:w="189" w:type="pct"/>
            <w:vAlign w:val="center"/>
          </w:tcPr>
          <w:p w14:paraId="705B4719" w14:textId="77777777" w:rsidR="00844D73" w:rsidRPr="00073DF1" w:rsidRDefault="00844D73" w:rsidP="00192523">
            <w:pPr>
              <w:jc w:val="center"/>
              <w:rPr>
                <w:sz w:val="13"/>
                <w:szCs w:val="13"/>
              </w:rPr>
            </w:pPr>
            <w:r w:rsidRPr="00073DF1">
              <w:rPr>
                <w:sz w:val="13"/>
                <w:szCs w:val="13"/>
              </w:rPr>
              <w:t>0,00</w:t>
            </w:r>
          </w:p>
        </w:tc>
        <w:tc>
          <w:tcPr>
            <w:tcW w:w="142" w:type="pct"/>
            <w:gridSpan w:val="2"/>
            <w:vAlign w:val="center"/>
          </w:tcPr>
          <w:p w14:paraId="78C36C4F" w14:textId="77777777" w:rsidR="00844D73" w:rsidRPr="00073DF1" w:rsidRDefault="00844D73" w:rsidP="00192523">
            <w:pPr>
              <w:jc w:val="center"/>
              <w:rPr>
                <w:sz w:val="13"/>
                <w:szCs w:val="13"/>
              </w:rPr>
            </w:pPr>
            <w:r w:rsidRPr="00073DF1">
              <w:rPr>
                <w:sz w:val="13"/>
                <w:szCs w:val="13"/>
              </w:rPr>
              <w:t>0,00</w:t>
            </w:r>
          </w:p>
        </w:tc>
        <w:tc>
          <w:tcPr>
            <w:tcW w:w="140" w:type="pct"/>
            <w:gridSpan w:val="2"/>
            <w:vAlign w:val="center"/>
          </w:tcPr>
          <w:p w14:paraId="7C1F17FE" w14:textId="77777777" w:rsidR="00844D73" w:rsidRPr="00073DF1" w:rsidRDefault="00844D73" w:rsidP="00192523">
            <w:pPr>
              <w:jc w:val="center"/>
              <w:rPr>
                <w:sz w:val="13"/>
                <w:szCs w:val="13"/>
              </w:rPr>
            </w:pPr>
            <w:r w:rsidRPr="00073DF1">
              <w:rPr>
                <w:sz w:val="13"/>
                <w:szCs w:val="13"/>
              </w:rPr>
              <w:t>0,00</w:t>
            </w:r>
          </w:p>
        </w:tc>
      </w:tr>
      <w:tr w:rsidR="00844D73" w:rsidRPr="00073DF1" w14:paraId="22F99D7A" w14:textId="77777777" w:rsidTr="00192523">
        <w:trPr>
          <w:trHeight w:val="64"/>
        </w:trPr>
        <w:tc>
          <w:tcPr>
            <w:tcW w:w="131" w:type="pct"/>
          </w:tcPr>
          <w:p w14:paraId="233EEFC2" w14:textId="77777777" w:rsidR="00844D73" w:rsidRPr="00073DF1" w:rsidRDefault="00844D73" w:rsidP="00192523">
            <w:pPr>
              <w:rPr>
                <w:bCs/>
                <w:sz w:val="12"/>
                <w:szCs w:val="12"/>
              </w:rPr>
            </w:pPr>
          </w:p>
        </w:tc>
        <w:tc>
          <w:tcPr>
            <w:tcW w:w="4869" w:type="pct"/>
            <w:gridSpan w:val="28"/>
            <w:vAlign w:val="center"/>
          </w:tcPr>
          <w:p w14:paraId="4080A9A9" w14:textId="77777777" w:rsidR="00844D73" w:rsidRPr="00073DF1" w:rsidRDefault="00844D73" w:rsidP="00192523">
            <w:pPr>
              <w:rPr>
                <w:bCs/>
                <w:sz w:val="12"/>
                <w:szCs w:val="12"/>
              </w:rPr>
            </w:pPr>
            <w:r w:rsidRPr="00073DF1">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44D73" w:rsidRPr="00073DF1" w14:paraId="503829A2" w14:textId="77777777" w:rsidTr="00192523">
        <w:trPr>
          <w:trHeight w:val="86"/>
        </w:trPr>
        <w:tc>
          <w:tcPr>
            <w:tcW w:w="131" w:type="pct"/>
            <w:shd w:val="clear" w:color="auto" w:fill="auto"/>
            <w:vAlign w:val="center"/>
          </w:tcPr>
          <w:p w14:paraId="5D1B0612" w14:textId="77777777" w:rsidR="00844D73" w:rsidRPr="00073DF1" w:rsidRDefault="00844D73" w:rsidP="00192523">
            <w:pPr>
              <w:jc w:val="center"/>
              <w:rPr>
                <w:sz w:val="13"/>
                <w:szCs w:val="13"/>
              </w:rPr>
            </w:pPr>
            <w:r w:rsidRPr="00073DF1">
              <w:rPr>
                <w:sz w:val="13"/>
                <w:szCs w:val="13"/>
              </w:rPr>
              <w:t>2.1.</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0C4B594" w14:textId="77777777" w:rsidR="00844D73" w:rsidRPr="00073DF1" w:rsidRDefault="00844D73" w:rsidP="00192523">
            <w:pPr>
              <w:rPr>
                <w:sz w:val="13"/>
                <w:szCs w:val="13"/>
              </w:rPr>
            </w:pPr>
            <w:r w:rsidRPr="00073DF1">
              <w:rPr>
                <w:sz w:val="13"/>
                <w:szCs w:val="13"/>
              </w:rPr>
              <w:t>Проектирование модульной котельной 3,2 МВт взамен существующей котельной</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576F530"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FA9072E"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село Сосновка</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12855A43"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0E47B35"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785762F0" w14:textId="77777777" w:rsidR="00844D73" w:rsidRPr="00073DF1" w:rsidRDefault="00844D73" w:rsidP="00192523">
            <w:pPr>
              <w:jc w:val="center"/>
              <w:rPr>
                <w:sz w:val="13"/>
                <w:szCs w:val="13"/>
              </w:rPr>
            </w:pPr>
            <w:r w:rsidRPr="00073DF1">
              <w:rPr>
                <w:sz w:val="13"/>
                <w:szCs w:val="13"/>
              </w:rPr>
              <w:t>93</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B7B845A"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5C915194"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nil"/>
              <w:bottom w:val="single" w:sz="4" w:space="0" w:color="auto"/>
              <w:right w:val="single" w:sz="4" w:space="0" w:color="auto"/>
            </w:tcBorders>
            <w:shd w:val="clear" w:color="auto" w:fill="auto"/>
            <w:vAlign w:val="center"/>
          </w:tcPr>
          <w:p w14:paraId="4DF36F49"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1192A" w14:textId="77777777" w:rsidR="00844D73" w:rsidRPr="00073DF1" w:rsidRDefault="00844D73" w:rsidP="00192523">
            <w:pPr>
              <w:jc w:val="center"/>
              <w:rPr>
                <w:sz w:val="13"/>
                <w:szCs w:val="13"/>
              </w:rPr>
            </w:pPr>
            <w:r w:rsidRPr="00073DF1">
              <w:rPr>
                <w:sz w:val="13"/>
                <w:szCs w:val="13"/>
              </w:rPr>
              <w:t>578,30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82F2B5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049E5C3C"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A45230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95E2E24" w14:textId="77777777" w:rsidR="00844D73" w:rsidRPr="00073DF1" w:rsidRDefault="00844D73" w:rsidP="00192523">
            <w:pPr>
              <w:jc w:val="center"/>
              <w:rPr>
                <w:sz w:val="13"/>
                <w:szCs w:val="13"/>
              </w:rPr>
            </w:pPr>
            <w:r w:rsidRPr="00073DF1">
              <w:rPr>
                <w:sz w:val="13"/>
                <w:szCs w:val="13"/>
              </w:rPr>
              <w:t>578,30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0D1D106B"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2F0B9D9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BA92642"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32D969B"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16F7900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325E1119"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DC2C5C5"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A00AB"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85B64"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6D8CF" w14:textId="77777777" w:rsidR="00844D73" w:rsidRPr="00073DF1" w:rsidRDefault="00844D73" w:rsidP="00192523">
            <w:pPr>
              <w:jc w:val="center"/>
              <w:rPr>
                <w:sz w:val="13"/>
                <w:szCs w:val="13"/>
              </w:rPr>
            </w:pPr>
            <w:r w:rsidRPr="00073DF1">
              <w:rPr>
                <w:sz w:val="13"/>
                <w:szCs w:val="13"/>
              </w:rPr>
              <w:t>0,00</w:t>
            </w:r>
          </w:p>
        </w:tc>
      </w:tr>
      <w:tr w:rsidR="00844D73" w:rsidRPr="00073DF1" w14:paraId="10986FB3" w14:textId="77777777" w:rsidTr="00192523">
        <w:trPr>
          <w:trHeight w:val="64"/>
        </w:trPr>
        <w:tc>
          <w:tcPr>
            <w:tcW w:w="131" w:type="pct"/>
            <w:shd w:val="clear" w:color="auto" w:fill="auto"/>
            <w:vAlign w:val="center"/>
          </w:tcPr>
          <w:p w14:paraId="15A1FAAE" w14:textId="77777777" w:rsidR="00844D73" w:rsidRPr="00073DF1" w:rsidRDefault="00844D73" w:rsidP="00192523">
            <w:pPr>
              <w:jc w:val="center"/>
              <w:rPr>
                <w:sz w:val="13"/>
                <w:szCs w:val="13"/>
              </w:rPr>
            </w:pPr>
            <w:r w:rsidRPr="00073DF1">
              <w:rPr>
                <w:sz w:val="13"/>
                <w:szCs w:val="13"/>
              </w:rPr>
              <w:t>2.2.</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21AA774" w14:textId="77777777" w:rsidR="00844D73" w:rsidRPr="00073DF1" w:rsidRDefault="00844D73" w:rsidP="00192523">
            <w:pPr>
              <w:rPr>
                <w:sz w:val="13"/>
                <w:szCs w:val="13"/>
              </w:rPr>
            </w:pPr>
            <w:r w:rsidRPr="00073DF1">
              <w:rPr>
                <w:sz w:val="13"/>
                <w:szCs w:val="13"/>
              </w:rPr>
              <w:t>Строительство модульной котельной 3,2 МВт взамен существующей котельной</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396B022"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6EFDB86"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село Сосновка</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4AC585FC"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16B1FA61"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44DF08F2" w14:textId="77777777" w:rsidR="00844D73" w:rsidRPr="00073DF1" w:rsidRDefault="00844D73" w:rsidP="00192523">
            <w:pPr>
              <w:jc w:val="center"/>
              <w:rPr>
                <w:sz w:val="13"/>
                <w:szCs w:val="13"/>
              </w:rPr>
            </w:pPr>
            <w:r w:rsidRPr="00073DF1">
              <w:rPr>
                <w:sz w:val="13"/>
                <w:szCs w:val="13"/>
              </w:rPr>
              <w:t>93</w:t>
            </w:r>
          </w:p>
        </w:tc>
        <w:tc>
          <w:tcPr>
            <w:tcW w:w="181" w:type="pct"/>
            <w:tcBorders>
              <w:top w:val="single" w:sz="4" w:space="0" w:color="auto"/>
              <w:left w:val="nil"/>
              <w:bottom w:val="single" w:sz="4" w:space="0" w:color="auto"/>
              <w:right w:val="single" w:sz="4" w:space="0" w:color="000000"/>
            </w:tcBorders>
            <w:shd w:val="clear" w:color="auto" w:fill="auto"/>
            <w:vAlign w:val="center"/>
          </w:tcPr>
          <w:p w14:paraId="3B66FE1C"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92F5BF9" w14:textId="77777777" w:rsidR="00844D73" w:rsidRPr="00073DF1" w:rsidRDefault="00844D73" w:rsidP="00192523">
            <w:pPr>
              <w:jc w:val="center"/>
              <w:rPr>
                <w:sz w:val="13"/>
                <w:szCs w:val="13"/>
              </w:rPr>
            </w:pPr>
            <w:r w:rsidRPr="00073DF1">
              <w:rPr>
                <w:sz w:val="13"/>
                <w:szCs w:val="13"/>
              </w:rPr>
              <w:t>2023</w:t>
            </w:r>
          </w:p>
        </w:tc>
        <w:tc>
          <w:tcPr>
            <w:tcW w:w="182" w:type="pct"/>
            <w:tcBorders>
              <w:top w:val="single" w:sz="4" w:space="0" w:color="auto"/>
              <w:left w:val="nil"/>
              <w:bottom w:val="single" w:sz="4" w:space="0" w:color="auto"/>
              <w:right w:val="single" w:sz="4" w:space="0" w:color="auto"/>
            </w:tcBorders>
            <w:shd w:val="clear" w:color="auto" w:fill="auto"/>
            <w:vAlign w:val="center"/>
          </w:tcPr>
          <w:p w14:paraId="28E85D90" w14:textId="77777777" w:rsidR="00844D73" w:rsidRPr="00073DF1" w:rsidRDefault="00844D73" w:rsidP="00192523">
            <w:pPr>
              <w:jc w:val="center"/>
              <w:rPr>
                <w:sz w:val="13"/>
                <w:szCs w:val="13"/>
              </w:rPr>
            </w:pPr>
            <w:r w:rsidRPr="00073DF1">
              <w:rPr>
                <w:sz w:val="13"/>
                <w:szCs w:val="13"/>
              </w:rPr>
              <w:t>2024</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A2BC2" w14:textId="77777777" w:rsidR="00844D73" w:rsidRPr="00073DF1" w:rsidRDefault="00844D73" w:rsidP="00192523">
            <w:pPr>
              <w:jc w:val="center"/>
              <w:rPr>
                <w:sz w:val="13"/>
                <w:szCs w:val="13"/>
              </w:rPr>
            </w:pPr>
            <w:r w:rsidRPr="00073DF1">
              <w:rPr>
                <w:sz w:val="13"/>
                <w:szCs w:val="13"/>
              </w:rPr>
              <w:t>10352,50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F4DB88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03ABC645"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FE1E84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4898FA3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FC48ED0" w14:textId="77777777" w:rsidR="00844D73" w:rsidRPr="00073DF1" w:rsidRDefault="00844D73" w:rsidP="00192523">
            <w:pPr>
              <w:jc w:val="center"/>
              <w:rPr>
                <w:sz w:val="13"/>
                <w:szCs w:val="13"/>
              </w:rPr>
            </w:pPr>
            <w:r w:rsidRPr="00073DF1">
              <w:rPr>
                <w:sz w:val="13"/>
                <w:szCs w:val="13"/>
              </w:rPr>
              <w:t>5057,40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22A79230" w14:textId="77777777" w:rsidR="00844D73" w:rsidRPr="00073DF1" w:rsidRDefault="00844D73" w:rsidP="00192523">
            <w:pPr>
              <w:jc w:val="center"/>
              <w:rPr>
                <w:sz w:val="13"/>
                <w:szCs w:val="13"/>
              </w:rPr>
            </w:pPr>
            <w:r w:rsidRPr="00073DF1">
              <w:rPr>
                <w:sz w:val="13"/>
                <w:szCs w:val="13"/>
              </w:rPr>
              <w:t>5295,10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11A00000"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22CBB32"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491633A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73C92466"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68651DF"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F9261"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F8030"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568F5" w14:textId="77777777" w:rsidR="00844D73" w:rsidRPr="00073DF1" w:rsidRDefault="00844D73" w:rsidP="00192523">
            <w:pPr>
              <w:jc w:val="center"/>
              <w:rPr>
                <w:sz w:val="13"/>
                <w:szCs w:val="13"/>
              </w:rPr>
            </w:pPr>
            <w:r w:rsidRPr="00073DF1">
              <w:rPr>
                <w:sz w:val="13"/>
                <w:szCs w:val="13"/>
              </w:rPr>
              <w:t>0,00</w:t>
            </w:r>
          </w:p>
        </w:tc>
      </w:tr>
      <w:tr w:rsidR="00844D73" w:rsidRPr="00073DF1" w14:paraId="543E1A4D" w14:textId="77777777" w:rsidTr="00192523">
        <w:trPr>
          <w:trHeight w:val="212"/>
        </w:trPr>
        <w:tc>
          <w:tcPr>
            <w:tcW w:w="131" w:type="pct"/>
            <w:shd w:val="clear" w:color="auto" w:fill="auto"/>
            <w:vAlign w:val="center"/>
          </w:tcPr>
          <w:p w14:paraId="4301E0B2" w14:textId="77777777" w:rsidR="00844D73" w:rsidRPr="00073DF1" w:rsidRDefault="00844D73" w:rsidP="00192523">
            <w:pPr>
              <w:jc w:val="center"/>
              <w:rPr>
                <w:sz w:val="13"/>
                <w:szCs w:val="13"/>
              </w:rPr>
            </w:pPr>
            <w:r w:rsidRPr="00073DF1">
              <w:rPr>
                <w:sz w:val="13"/>
                <w:szCs w:val="13"/>
              </w:rPr>
              <w:t>2.3.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A15EF1F" w14:textId="77777777" w:rsidR="00844D73" w:rsidRPr="00073DF1" w:rsidRDefault="00844D73" w:rsidP="00192523">
            <w:pPr>
              <w:rPr>
                <w:sz w:val="13"/>
                <w:szCs w:val="13"/>
              </w:rPr>
            </w:pPr>
            <w:r w:rsidRPr="00073DF1">
              <w:rPr>
                <w:sz w:val="13"/>
                <w:szCs w:val="13"/>
              </w:rPr>
              <w:t xml:space="preserve">Строительство закрытого угольного склада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68345A9" w14:textId="77777777" w:rsidR="00844D73" w:rsidRPr="00073DF1" w:rsidRDefault="00844D73" w:rsidP="00192523">
            <w:pPr>
              <w:jc w:val="center"/>
              <w:rPr>
                <w:sz w:val="13"/>
                <w:szCs w:val="13"/>
              </w:rPr>
            </w:pPr>
            <w:r w:rsidRPr="00073DF1">
              <w:rPr>
                <w:sz w:val="13"/>
                <w:szCs w:val="13"/>
              </w:rPr>
              <w:t>Уменьшение потерь топлива при хранении</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5145696"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село Сосновка</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184A8B71" w14:textId="77777777" w:rsidR="00844D73" w:rsidRPr="00073DF1" w:rsidRDefault="00844D73" w:rsidP="00192523">
            <w:pPr>
              <w:jc w:val="center"/>
              <w:rPr>
                <w:sz w:val="13"/>
                <w:szCs w:val="13"/>
              </w:rPr>
            </w:pPr>
            <w:r w:rsidRPr="00073DF1">
              <w:rPr>
                <w:sz w:val="13"/>
                <w:szCs w:val="13"/>
              </w:rPr>
              <w:t>количество</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ED42472" w14:textId="77777777" w:rsidR="00844D73" w:rsidRPr="00073DF1" w:rsidRDefault="00844D73" w:rsidP="00192523">
            <w:pPr>
              <w:jc w:val="center"/>
              <w:rPr>
                <w:sz w:val="13"/>
                <w:szCs w:val="13"/>
              </w:rPr>
            </w:pPr>
            <w:r w:rsidRPr="00073DF1">
              <w:rPr>
                <w:sz w:val="13"/>
                <w:szCs w:val="13"/>
              </w:rPr>
              <w:t>шт.</w:t>
            </w:r>
          </w:p>
        </w:tc>
        <w:tc>
          <w:tcPr>
            <w:tcW w:w="174" w:type="pct"/>
            <w:tcBorders>
              <w:top w:val="single" w:sz="4" w:space="0" w:color="auto"/>
              <w:left w:val="nil"/>
              <w:bottom w:val="single" w:sz="4" w:space="0" w:color="auto"/>
              <w:right w:val="single" w:sz="4" w:space="0" w:color="000000"/>
            </w:tcBorders>
            <w:shd w:val="clear" w:color="auto" w:fill="auto"/>
            <w:vAlign w:val="center"/>
          </w:tcPr>
          <w:p w14:paraId="2B8724AC" w14:textId="77777777" w:rsidR="00844D73" w:rsidRPr="00073DF1" w:rsidRDefault="00844D73" w:rsidP="00192523">
            <w:pPr>
              <w:jc w:val="center"/>
              <w:rPr>
                <w:sz w:val="13"/>
                <w:szCs w:val="13"/>
              </w:rPr>
            </w:pPr>
            <w:r w:rsidRPr="00073DF1">
              <w:rPr>
                <w:sz w:val="13"/>
                <w:szCs w:val="13"/>
              </w:rPr>
              <w:t>0</w:t>
            </w:r>
          </w:p>
        </w:tc>
        <w:tc>
          <w:tcPr>
            <w:tcW w:w="181" w:type="pct"/>
            <w:tcBorders>
              <w:top w:val="single" w:sz="4" w:space="0" w:color="auto"/>
              <w:left w:val="nil"/>
              <w:bottom w:val="single" w:sz="4" w:space="0" w:color="auto"/>
              <w:right w:val="single" w:sz="4" w:space="0" w:color="000000"/>
            </w:tcBorders>
            <w:shd w:val="clear" w:color="auto" w:fill="auto"/>
            <w:vAlign w:val="center"/>
          </w:tcPr>
          <w:p w14:paraId="7A96ACAD" w14:textId="77777777" w:rsidR="00844D73" w:rsidRPr="00073DF1" w:rsidRDefault="00844D73" w:rsidP="00192523">
            <w:pPr>
              <w:jc w:val="center"/>
              <w:rPr>
                <w:sz w:val="13"/>
                <w:szCs w:val="13"/>
              </w:rPr>
            </w:pPr>
            <w:r w:rsidRPr="00073DF1">
              <w:rPr>
                <w:sz w:val="13"/>
                <w:szCs w:val="13"/>
              </w:rPr>
              <w:t>1</w:t>
            </w:r>
          </w:p>
        </w:tc>
        <w:tc>
          <w:tcPr>
            <w:tcW w:w="185" w:type="pct"/>
            <w:tcBorders>
              <w:top w:val="single" w:sz="4" w:space="0" w:color="auto"/>
              <w:left w:val="nil"/>
              <w:bottom w:val="single" w:sz="4" w:space="0" w:color="auto"/>
              <w:right w:val="single" w:sz="4" w:space="0" w:color="000000"/>
            </w:tcBorders>
            <w:shd w:val="clear" w:color="auto" w:fill="auto"/>
            <w:vAlign w:val="center"/>
          </w:tcPr>
          <w:p w14:paraId="016B7305" w14:textId="77777777" w:rsidR="00844D73" w:rsidRPr="00073DF1" w:rsidRDefault="00844D73" w:rsidP="00192523">
            <w:pPr>
              <w:jc w:val="center"/>
              <w:rPr>
                <w:sz w:val="13"/>
                <w:szCs w:val="13"/>
              </w:rPr>
            </w:pPr>
            <w:r w:rsidRPr="00073DF1">
              <w:rPr>
                <w:sz w:val="13"/>
                <w:szCs w:val="13"/>
              </w:rPr>
              <w:t>2025</w:t>
            </w:r>
          </w:p>
        </w:tc>
        <w:tc>
          <w:tcPr>
            <w:tcW w:w="182" w:type="pct"/>
            <w:tcBorders>
              <w:top w:val="single" w:sz="4" w:space="0" w:color="auto"/>
              <w:left w:val="nil"/>
              <w:bottom w:val="single" w:sz="4" w:space="0" w:color="auto"/>
              <w:right w:val="single" w:sz="4" w:space="0" w:color="auto"/>
            </w:tcBorders>
            <w:shd w:val="clear" w:color="auto" w:fill="auto"/>
            <w:vAlign w:val="center"/>
          </w:tcPr>
          <w:p w14:paraId="12283833" w14:textId="77777777" w:rsidR="00844D73" w:rsidRPr="00073DF1" w:rsidRDefault="00844D73" w:rsidP="00192523">
            <w:pPr>
              <w:jc w:val="center"/>
              <w:rPr>
                <w:sz w:val="13"/>
                <w:szCs w:val="13"/>
              </w:rPr>
            </w:pPr>
            <w:r w:rsidRPr="00073DF1">
              <w:rPr>
                <w:sz w:val="13"/>
                <w:szCs w:val="13"/>
              </w:rPr>
              <w:t>2025</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0A48B" w14:textId="77777777" w:rsidR="00844D73" w:rsidRPr="00073DF1" w:rsidRDefault="00844D73" w:rsidP="00192523">
            <w:pPr>
              <w:jc w:val="center"/>
              <w:rPr>
                <w:sz w:val="13"/>
                <w:szCs w:val="13"/>
              </w:rPr>
            </w:pPr>
            <w:r w:rsidRPr="00073DF1">
              <w:rPr>
                <w:sz w:val="13"/>
                <w:szCs w:val="13"/>
              </w:rPr>
              <w:t>2302,05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FB52753"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3B26D89"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F2102C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075C639"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142387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47D438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494C6D8" w14:textId="77777777" w:rsidR="00844D73" w:rsidRPr="00073DF1" w:rsidRDefault="00844D73" w:rsidP="00192523">
            <w:pPr>
              <w:jc w:val="center"/>
              <w:rPr>
                <w:sz w:val="13"/>
                <w:szCs w:val="13"/>
              </w:rPr>
            </w:pPr>
            <w:r w:rsidRPr="00073DF1">
              <w:rPr>
                <w:sz w:val="13"/>
                <w:szCs w:val="13"/>
              </w:rPr>
              <w:t>2302,05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A9D31C6"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3B8B429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8863D2C"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0E5A22C"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B15A7"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A6CD3"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DD916" w14:textId="77777777" w:rsidR="00844D73" w:rsidRPr="00073DF1" w:rsidRDefault="00844D73" w:rsidP="00192523">
            <w:pPr>
              <w:jc w:val="center"/>
              <w:rPr>
                <w:sz w:val="13"/>
                <w:szCs w:val="13"/>
              </w:rPr>
            </w:pPr>
            <w:r w:rsidRPr="00073DF1">
              <w:rPr>
                <w:sz w:val="13"/>
                <w:szCs w:val="13"/>
              </w:rPr>
              <w:t>0,00</w:t>
            </w:r>
          </w:p>
        </w:tc>
      </w:tr>
      <w:tr w:rsidR="00844D73" w:rsidRPr="00073DF1" w14:paraId="4DE491B8" w14:textId="77777777" w:rsidTr="00192523">
        <w:trPr>
          <w:trHeight w:val="212"/>
        </w:trPr>
        <w:tc>
          <w:tcPr>
            <w:tcW w:w="131" w:type="pct"/>
            <w:shd w:val="clear" w:color="auto" w:fill="auto"/>
            <w:vAlign w:val="center"/>
          </w:tcPr>
          <w:p w14:paraId="6D83D8CE" w14:textId="77777777" w:rsidR="00844D73" w:rsidRPr="00073DF1" w:rsidRDefault="00844D73" w:rsidP="00192523">
            <w:pPr>
              <w:jc w:val="center"/>
              <w:rPr>
                <w:sz w:val="13"/>
                <w:szCs w:val="13"/>
              </w:rPr>
            </w:pPr>
            <w:r w:rsidRPr="00073DF1">
              <w:rPr>
                <w:sz w:val="13"/>
                <w:szCs w:val="13"/>
              </w:rPr>
              <w:t>2.4.</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621590F" w14:textId="77777777" w:rsidR="00844D73" w:rsidRPr="00073DF1" w:rsidRDefault="00844D73" w:rsidP="00192523">
            <w:pPr>
              <w:rPr>
                <w:sz w:val="13"/>
                <w:szCs w:val="13"/>
              </w:rPr>
            </w:pPr>
            <w:r w:rsidRPr="00073DF1">
              <w:rPr>
                <w:sz w:val="13"/>
                <w:szCs w:val="13"/>
              </w:rPr>
              <w:t>Проектирование модульной котельной 2,4 МВт взамен существующей котельной</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86288F6"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72D3096"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15, село </w:t>
            </w:r>
            <w:proofErr w:type="spellStart"/>
            <w:r w:rsidRPr="00073DF1">
              <w:rPr>
                <w:sz w:val="13"/>
                <w:szCs w:val="13"/>
              </w:rPr>
              <w:t>Горскино</w:t>
            </w:r>
            <w:proofErr w:type="spellEnd"/>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1BADE800"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9AA0510"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0A913871" w14:textId="77777777" w:rsidR="00844D73" w:rsidRPr="00073DF1" w:rsidRDefault="00844D73" w:rsidP="00192523">
            <w:pPr>
              <w:jc w:val="center"/>
              <w:rPr>
                <w:sz w:val="13"/>
                <w:szCs w:val="13"/>
              </w:rPr>
            </w:pPr>
            <w:r w:rsidRPr="00073DF1">
              <w:rPr>
                <w:sz w:val="13"/>
                <w:szCs w:val="13"/>
              </w:rPr>
              <w:t>91</w:t>
            </w:r>
          </w:p>
        </w:tc>
        <w:tc>
          <w:tcPr>
            <w:tcW w:w="181" w:type="pct"/>
            <w:tcBorders>
              <w:top w:val="single" w:sz="4" w:space="0" w:color="auto"/>
              <w:left w:val="nil"/>
              <w:bottom w:val="single" w:sz="4" w:space="0" w:color="auto"/>
              <w:right w:val="single" w:sz="4" w:space="0" w:color="000000"/>
            </w:tcBorders>
            <w:shd w:val="clear" w:color="auto" w:fill="auto"/>
            <w:vAlign w:val="center"/>
          </w:tcPr>
          <w:p w14:paraId="002F03D2"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26B24EAE" w14:textId="77777777" w:rsidR="00844D73" w:rsidRPr="00073DF1" w:rsidRDefault="00844D73" w:rsidP="00192523">
            <w:pPr>
              <w:jc w:val="center"/>
              <w:rPr>
                <w:sz w:val="13"/>
                <w:szCs w:val="13"/>
              </w:rPr>
            </w:pPr>
            <w:r w:rsidRPr="00073DF1">
              <w:rPr>
                <w:sz w:val="13"/>
                <w:szCs w:val="13"/>
              </w:rPr>
              <w:t>2025</w:t>
            </w:r>
          </w:p>
        </w:tc>
        <w:tc>
          <w:tcPr>
            <w:tcW w:w="182" w:type="pct"/>
            <w:tcBorders>
              <w:top w:val="single" w:sz="4" w:space="0" w:color="auto"/>
              <w:left w:val="nil"/>
              <w:bottom w:val="single" w:sz="4" w:space="0" w:color="auto"/>
              <w:right w:val="single" w:sz="4" w:space="0" w:color="auto"/>
            </w:tcBorders>
            <w:shd w:val="clear" w:color="auto" w:fill="auto"/>
            <w:vAlign w:val="center"/>
          </w:tcPr>
          <w:p w14:paraId="21813651" w14:textId="77777777" w:rsidR="00844D73" w:rsidRPr="00073DF1" w:rsidRDefault="00844D73" w:rsidP="00192523">
            <w:pPr>
              <w:jc w:val="center"/>
              <w:rPr>
                <w:sz w:val="13"/>
                <w:szCs w:val="13"/>
              </w:rPr>
            </w:pPr>
            <w:r w:rsidRPr="00073DF1">
              <w:rPr>
                <w:sz w:val="13"/>
                <w:szCs w:val="13"/>
              </w:rPr>
              <w:t>2025</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D7FC3" w14:textId="77777777" w:rsidR="00844D73" w:rsidRPr="00073DF1" w:rsidRDefault="00844D73" w:rsidP="00192523">
            <w:pPr>
              <w:jc w:val="center"/>
              <w:rPr>
                <w:sz w:val="13"/>
                <w:szCs w:val="13"/>
              </w:rPr>
            </w:pPr>
            <w:r w:rsidRPr="00073DF1">
              <w:rPr>
                <w:sz w:val="13"/>
                <w:szCs w:val="13"/>
              </w:rPr>
              <w:t>625,05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1EB60D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DEEDB77"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F664963"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021A16B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DE5087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1683D09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9E5591D" w14:textId="77777777" w:rsidR="00844D73" w:rsidRPr="00073DF1" w:rsidRDefault="00844D73" w:rsidP="00192523">
            <w:pPr>
              <w:jc w:val="center"/>
              <w:rPr>
                <w:sz w:val="13"/>
                <w:szCs w:val="13"/>
              </w:rPr>
            </w:pPr>
            <w:r w:rsidRPr="00073DF1">
              <w:rPr>
                <w:sz w:val="13"/>
                <w:szCs w:val="13"/>
              </w:rPr>
              <w:t>625,05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E9892D6"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4E460BC2"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703E0085"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5A6CF80"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32B9B"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CA56F"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38225" w14:textId="77777777" w:rsidR="00844D73" w:rsidRPr="00073DF1" w:rsidRDefault="00844D73" w:rsidP="00192523">
            <w:pPr>
              <w:jc w:val="center"/>
              <w:rPr>
                <w:sz w:val="13"/>
                <w:szCs w:val="13"/>
              </w:rPr>
            </w:pPr>
            <w:r w:rsidRPr="00073DF1">
              <w:rPr>
                <w:sz w:val="13"/>
                <w:szCs w:val="13"/>
              </w:rPr>
              <w:t>0,00</w:t>
            </w:r>
          </w:p>
        </w:tc>
      </w:tr>
      <w:tr w:rsidR="00844D73" w:rsidRPr="00073DF1" w14:paraId="35EC83A2" w14:textId="77777777" w:rsidTr="00192523">
        <w:trPr>
          <w:trHeight w:val="212"/>
        </w:trPr>
        <w:tc>
          <w:tcPr>
            <w:tcW w:w="131" w:type="pct"/>
            <w:shd w:val="clear" w:color="auto" w:fill="auto"/>
            <w:vAlign w:val="center"/>
          </w:tcPr>
          <w:p w14:paraId="54B7163C" w14:textId="77777777" w:rsidR="00844D73" w:rsidRPr="00073DF1" w:rsidRDefault="00844D73" w:rsidP="00192523">
            <w:pPr>
              <w:jc w:val="center"/>
              <w:rPr>
                <w:sz w:val="13"/>
                <w:szCs w:val="13"/>
              </w:rPr>
            </w:pPr>
            <w:r w:rsidRPr="00073DF1">
              <w:rPr>
                <w:sz w:val="13"/>
                <w:szCs w:val="13"/>
              </w:rPr>
              <w:t>2.5.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EDCE633" w14:textId="77777777" w:rsidR="00844D73" w:rsidRPr="00073DF1" w:rsidRDefault="00844D73" w:rsidP="00192523">
            <w:pPr>
              <w:rPr>
                <w:sz w:val="13"/>
                <w:szCs w:val="13"/>
              </w:rPr>
            </w:pPr>
            <w:r w:rsidRPr="00073DF1">
              <w:rPr>
                <w:sz w:val="13"/>
                <w:szCs w:val="13"/>
              </w:rPr>
              <w:t>Строительство модульной котельной 2,4 МВт взамен существующей котельной</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B77E34E"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1580AB1"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15, село </w:t>
            </w:r>
            <w:proofErr w:type="spellStart"/>
            <w:r w:rsidRPr="00073DF1">
              <w:rPr>
                <w:sz w:val="13"/>
                <w:szCs w:val="13"/>
              </w:rPr>
              <w:t>Горскино</w:t>
            </w:r>
            <w:proofErr w:type="spellEnd"/>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399EFC99"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34D3A52"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64C3333A" w14:textId="77777777" w:rsidR="00844D73" w:rsidRPr="00073DF1" w:rsidRDefault="00844D73" w:rsidP="00192523">
            <w:pPr>
              <w:jc w:val="center"/>
              <w:rPr>
                <w:sz w:val="13"/>
                <w:szCs w:val="13"/>
              </w:rPr>
            </w:pPr>
            <w:r w:rsidRPr="00073DF1">
              <w:rPr>
                <w:sz w:val="13"/>
                <w:szCs w:val="13"/>
              </w:rPr>
              <w:t>91</w:t>
            </w:r>
          </w:p>
        </w:tc>
        <w:tc>
          <w:tcPr>
            <w:tcW w:w="181" w:type="pct"/>
            <w:tcBorders>
              <w:top w:val="single" w:sz="4" w:space="0" w:color="auto"/>
              <w:left w:val="nil"/>
              <w:bottom w:val="single" w:sz="4" w:space="0" w:color="auto"/>
              <w:right w:val="single" w:sz="4" w:space="0" w:color="000000"/>
            </w:tcBorders>
            <w:shd w:val="clear" w:color="auto" w:fill="auto"/>
            <w:vAlign w:val="center"/>
          </w:tcPr>
          <w:p w14:paraId="2F91374D"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10348C8" w14:textId="77777777" w:rsidR="00844D73" w:rsidRPr="00073DF1" w:rsidRDefault="00844D73" w:rsidP="00192523">
            <w:pPr>
              <w:jc w:val="center"/>
              <w:rPr>
                <w:sz w:val="13"/>
                <w:szCs w:val="13"/>
              </w:rPr>
            </w:pPr>
            <w:r w:rsidRPr="00073DF1">
              <w:rPr>
                <w:sz w:val="13"/>
                <w:szCs w:val="13"/>
              </w:rPr>
              <w:t>2026</w:t>
            </w:r>
          </w:p>
        </w:tc>
        <w:tc>
          <w:tcPr>
            <w:tcW w:w="182" w:type="pct"/>
            <w:tcBorders>
              <w:top w:val="single" w:sz="4" w:space="0" w:color="auto"/>
              <w:left w:val="nil"/>
              <w:bottom w:val="single" w:sz="4" w:space="0" w:color="auto"/>
              <w:right w:val="single" w:sz="4" w:space="0" w:color="auto"/>
            </w:tcBorders>
            <w:shd w:val="clear" w:color="auto" w:fill="auto"/>
            <w:vAlign w:val="center"/>
          </w:tcPr>
          <w:p w14:paraId="260C0942" w14:textId="77777777" w:rsidR="00844D73" w:rsidRPr="00073DF1" w:rsidRDefault="00844D73" w:rsidP="00192523">
            <w:pPr>
              <w:jc w:val="center"/>
              <w:rPr>
                <w:sz w:val="13"/>
                <w:szCs w:val="13"/>
              </w:rPr>
            </w:pPr>
            <w:r w:rsidRPr="00073DF1">
              <w:rPr>
                <w:sz w:val="13"/>
                <w:szCs w:val="13"/>
              </w:rPr>
              <w:t>2027</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BF255" w14:textId="77777777" w:rsidR="00844D73" w:rsidRPr="00073DF1" w:rsidRDefault="00844D73" w:rsidP="00192523">
            <w:pPr>
              <w:jc w:val="center"/>
              <w:rPr>
                <w:sz w:val="13"/>
                <w:szCs w:val="13"/>
              </w:rPr>
            </w:pPr>
            <w:r w:rsidRPr="00073DF1">
              <w:rPr>
                <w:sz w:val="13"/>
                <w:szCs w:val="13"/>
              </w:rPr>
              <w:t>9651,12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91C7A0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64831006"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30AA514"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1A6B9D2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D788D1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4C8FCAE"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2D924C78"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08C6657" w14:textId="77777777" w:rsidR="00844D73" w:rsidRPr="00073DF1" w:rsidRDefault="00844D73" w:rsidP="00192523">
            <w:pPr>
              <w:jc w:val="center"/>
              <w:rPr>
                <w:sz w:val="13"/>
                <w:szCs w:val="13"/>
              </w:rPr>
            </w:pPr>
            <w:r w:rsidRPr="00073DF1">
              <w:rPr>
                <w:sz w:val="13"/>
                <w:szCs w:val="13"/>
              </w:rPr>
              <w:t>4714,72</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053F1424" w14:textId="77777777" w:rsidR="00844D73" w:rsidRPr="00073DF1" w:rsidRDefault="00844D73" w:rsidP="00192523">
            <w:pPr>
              <w:jc w:val="center"/>
              <w:rPr>
                <w:sz w:val="13"/>
                <w:szCs w:val="13"/>
              </w:rPr>
            </w:pPr>
            <w:r w:rsidRPr="00073DF1">
              <w:rPr>
                <w:sz w:val="13"/>
                <w:szCs w:val="13"/>
              </w:rPr>
              <w:t>4936,40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FF45835"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BE8CCC2"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410B5"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1CE9D"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0355F" w14:textId="77777777" w:rsidR="00844D73" w:rsidRPr="00073DF1" w:rsidRDefault="00844D73" w:rsidP="00192523">
            <w:pPr>
              <w:jc w:val="center"/>
              <w:rPr>
                <w:sz w:val="13"/>
                <w:szCs w:val="13"/>
              </w:rPr>
            </w:pPr>
            <w:r w:rsidRPr="00073DF1">
              <w:rPr>
                <w:sz w:val="13"/>
                <w:szCs w:val="13"/>
              </w:rPr>
              <w:t>0,00</w:t>
            </w:r>
          </w:p>
        </w:tc>
      </w:tr>
      <w:tr w:rsidR="00844D73" w:rsidRPr="00073DF1" w14:paraId="0BD86CE4" w14:textId="77777777" w:rsidTr="00192523">
        <w:trPr>
          <w:trHeight w:val="212"/>
        </w:trPr>
        <w:tc>
          <w:tcPr>
            <w:tcW w:w="131" w:type="pct"/>
            <w:shd w:val="clear" w:color="auto" w:fill="auto"/>
            <w:vAlign w:val="center"/>
          </w:tcPr>
          <w:p w14:paraId="4D82BD16" w14:textId="77777777" w:rsidR="00844D73" w:rsidRPr="00073DF1" w:rsidRDefault="00844D73" w:rsidP="00192523">
            <w:pPr>
              <w:jc w:val="center"/>
              <w:rPr>
                <w:sz w:val="13"/>
                <w:szCs w:val="13"/>
              </w:rPr>
            </w:pPr>
            <w:r w:rsidRPr="00073DF1">
              <w:rPr>
                <w:sz w:val="13"/>
                <w:szCs w:val="13"/>
              </w:rPr>
              <w:t>2.6.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B9CC9AA" w14:textId="77777777" w:rsidR="00844D73" w:rsidRPr="00073DF1" w:rsidRDefault="00844D73" w:rsidP="00192523">
            <w:pPr>
              <w:rPr>
                <w:sz w:val="13"/>
                <w:szCs w:val="13"/>
              </w:rPr>
            </w:pPr>
            <w:r w:rsidRPr="00073DF1">
              <w:rPr>
                <w:sz w:val="13"/>
                <w:szCs w:val="13"/>
              </w:rPr>
              <w:t xml:space="preserve">Строительство закрытого угольного склада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8F13BFA" w14:textId="77777777" w:rsidR="00844D73" w:rsidRPr="00073DF1" w:rsidRDefault="00844D73" w:rsidP="00192523">
            <w:pPr>
              <w:jc w:val="center"/>
              <w:rPr>
                <w:sz w:val="13"/>
                <w:szCs w:val="13"/>
              </w:rPr>
            </w:pPr>
            <w:r w:rsidRPr="00073DF1">
              <w:rPr>
                <w:sz w:val="13"/>
                <w:szCs w:val="13"/>
              </w:rPr>
              <w:t>Уменьшение потерь топлива при хранении</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996A8A9"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15, село </w:t>
            </w:r>
            <w:proofErr w:type="spellStart"/>
            <w:r w:rsidRPr="00073DF1">
              <w:rPr>
                <w:sz w:val="13"/>
                <w:szCs w:val="13"/>
              </w:rPr>
              <w:t>Горскино</w:t>
            </w:r>
            <w:proofErr w:type="spellEnd"/>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43D10FC5" w14:textId="77777777" w:rsidR="00844D73" w:rsidRPr="00073DF1" w:rsidRDefault="00844D73" w:rsidP="00192523">
            <w:pPr>
              <w:jc w:val="center"/>
              <w:rPr>
                <w:sz w:val="13"/>
                <w:szCs w:val="13"/>
              </w:rPr>
            </w:pPr>
            <w:r w:rsidRPr="00073DF1">
              <w:rPr>
                <w:sz w:val="13"/>
                <w:szCs w:val="13"/>
              </w:rPr>
              <w:t>количество</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656D122" w14:textId="77777777" w:rsidR="00844D73" w:rsidRPr="00073DF1" w:rsidRDefault="00844D73" w:rsidP="00192523">
            <w:pPr>
              <w:jc w:val="center"/>
              <w:rPr>
                <w:sz w:val="13"/>
                <w:szCs w:val="13"/>
              </w:rPr>
            </w:pPr>
            <w:r w:rsidRPr="00073DF1">
              <w:rPr>
                <w:sz w:val="13"/>
                <w:szCs w:val="13"/>
              </w:rPr>
              <w:t>шт.</w:t>
            </w:r>
          </w:p>
        </w:tc>
        <w:tc>
          <w:tcPr>
            <w:tcW w:w="174" w:type="pct"/>
            <w:tcBorders>
              <w:top w:val="single" w:sz="4" w:space="0" w:color="auto"/>
              <w:left w:val="nil"/>
              <w:bottom w:val="single" w:sz="4" w:space="0" w:color="auto"/>
              <w:right w:val="single" w:sz="4" w:space="0" w:color="000000"/>
            </w:tcBorders>
            <w:shd w:val="clear" w:color="auto" w:fill="auto"/>
            <w:vAlign w:val="center"/>
          </w:tcPr>
          <w:p w14:paraId="0BA1D3A8" w14:textId="77777777" w:rsidR="00844D73" w:rsidRPr="00073DF1" w:rsidRDefault="00844D73" w:rsidP="00192523">
            <w:pPr>
              <w:jc w:val="center"/>
              <w:rPr>
                <w:sz w:val="13"/>
                <w:szCs w:val="13"/>
              </w:rPr>
            </w:pPr>
            <w:r w:rsidRPr="00073DF1">
              <w:rPr>
                <w:sz w:val="13"/>
                <w:szCs w:val="13"/>
              </w:rPr>
              <w:t>0</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A418063" w14:textId="77777777" w:rsidR="00844D73" w:rsidRPr="00073DF1" w:rsidRDefault="00844D73" w:rsidP="00192523">
            <w:pPr>
              <w:jc w:val="center"/>
              <w:rPr>
                <w:sz w:val="13"/>
                <w:szCs w:val="13"/>
              </w:rPr>
            </w:pPr>
            <w:r w:rsidRPr="00073DF1">
              <w:rPr>
                <w:sz w:val="13"/>
                <w:szCs w:val="13"/>
              </w:rPr>
              <w:t>1</w:t>
            </w:r>
          </w:p>
        </w:tc>
        <w:tc>
          <w:tcPr>
            <w:tcW w:w="185" w:type="pct"/>
            <w:tcBorders>
              <w:top w:val="single" w:sz="4" w:space="0" w:color="auto"/>
              <w:left w:val="nil"/>
              <w:bottom w:val="single" w:sz="4" w:space="0" w:color="auto"/>
              <w:right w:val="single" w:sz="4" w:space="0" w:color="000000"/>
            </w:tcBorders>
            <w:shd w:val="clear" w:color="auto" w:fill="auto"/>
            <w:vAlign w:val="center"/>
          </w:tcPr>
          <w:p w14:paraId="1DE74430" w14:textId="77777777" w:rsidR="00844D73" w:rsidRPr="00073DF1" w:rsidRDefault="00844D73" w:rsidP="00192523">
            <w:pPr>
              <w:jc w:val="center"/>
              <w:rPr>
                <w:sz w:val="13"/>
                <w:szCs w:val="13"/>
              </w:rPr>
            </w:pPr>
            <w:r w:rsidRPr="00073DF1">
              <w:rPr>
                <w:sz w:val="13"/>
                <w:szCs w:val="13"/>
              </w:rPr>
              <w:t>2028</w:t>
            </w:r>
          </w:p>
        </w:tc>
        <w:tc>
          <w:tcPr>
            <w:tcW w:w="182" w:type="pct"/>
            <w:tcBorders>
              <w:top w:val="single" w:sz="4" w:space="0" w:color="auto"/>
              <w:left w:val="nil"/>
              <w:bottom w:val="single" w:sz="4" w:space="0" w:color="auto"/>
              <w:right w:val="single" w:sz="4" w:space="0" w:color="auto"/>
            </w:tcBorders>
            <w:shd w:val="clear" w:color="auto" w:fill="auto"/>
            <w:vAlign w:val="center"/>
          </w:tcPr>
          <w:p w14:paraId="4C2FA055" w14:textId="77777777" w:rsidR="00844D73" w:rsidRPr="00073DF1" w:rsidRDefault="00844D73" w:rsidP="00192523">
            <w:pPr>
              <w:jc w:val="center"/>
              <w:rPr>
                <w:sz w:val="13"/>
                <w:szCs w:val="13"/>
              </w:rPr>
            </w:pPr>
            <w:r w:rsidRPr="00073DF1">
              <w:rPr>
                <w:sz w:val="13"/>
                <w:szCs w:val="13"/>
              </w:rPr>
              <w:t>2028</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6ADE0" w14:textId="77777777" w:rsidR="00844D73" w:rsidRPr="00073DF1" w:rsidRDefault="00844D73" w:rsidP="00192523">
            <w:pPr>
              <w:jc w:val="center"/>
              <w:rPr>
                <w:sz w:val="13"/>
                <w:szCs w:val="13"/>
              </w:rPr>
            </w:pPr>
            <w:r w:rsidRPr="00073DF1">
              <w:rPr>
                <w:sz w:val="13"/>
                <w:szCs w:val="13"/>
              </w:rPr>
              <w:t>2642,20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8E951C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49F30C3E"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C299545"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2503D6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4B4F666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4017CDF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C463D92"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DB501FF"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041A8C8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98CBD74" w14:textId="77777777" w:rsidR="00844D73" w:rsidRPr="00073DF1" w:rsidRDefault="00844D73" w:rsidP="00192523">
            <w:pPr>
              <w:jc w:val="center"/>
              <w:rPr>
                <w:sz w:val="13"/>
                <w:szCs w:val="13"/>
              </w:rPr>
            </w:pPr>
            <w:r w:rsidRPr="00073DF1">
              <w:rPr>
                <w:sz w:val="13"/>
                <w:szCs w:val="13"/>
              </w:rPr>
              <w:t>2642,20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74CD265"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062ED"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01037"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AD9F6" w14:textId="77777777" w:rsidR="00844D73" w:rsidRPr="00073DF1" w:rsidRDefault="00844D73" w:rsidP="00192523">
            <w:pPr>
              <w:jc w:val="center"/>
              <w:rPr>
                <w:sz w:val="13"/>
                <w:szCs w:val="13"/>
              </w:rPr>
            </w:pPr>
            <w:r w:rsidRPr="00073DF1">
              <w:rPr>
                <w:sz w:val="13"/>
                <w:szCs w:val="13"/>
              </w:rPr>
              <w:t>0,00</w:t>
            </w:r>
          </w:p>
        </w:tc>
      </w:tr>
      <w:tr w:rsidR="00844D73" w:rsidRPr="00073DF1" w14:paraId="0281EB3C" w14:textId="77777777" w:rsidTr="00192523">
        <w:trPr>
          <w:gridAfter w:val="1"/>
          <w:wAfter w:w="6" w:type="pct"/>
          <w:trHeight w:val="126"/>
        </w:trPr>
        <w:tc>
          <w:tcPr>
            <w:tcW w:w="2454" w:type="pct"/>
            <w:gridSpan w:val="11"/>
            <w:tcBorders>
              <w:right w:val="single" w:sz="4" w:space="0" w:color="auto"/>
            </w:tcBorders>
            <w:shd w:val="clear" w:color="auto" w:fill="auto"/>
            <w:vAlign w:val="center"/>
          </w:tcPr>
          <w:p w14:paraId="08D614FD" w14:textId="77777777" w:rsidR="00844D73" w:rsidRPr="00073DF1" w:rsidRDefault="00844D73" w:rsidP="00192523">
            <w:pPr>
              <w:rPr>
                <w:sz w:val="13"/>
                <w:szCs w:val="13"/>
              </w:rPr>
            </w:pPr>
            <w:r w:rsidRPr="00073DF1">
              <w:rPr>
                <w:sz w:val="13"/>
                <w:szCs w:val="13"/>
              </w:rPr>
              <w:t>Всего по группе 2.</w:t>
            </w:r>
          </w:p>
        </w:tc>
        <w:tc>
          <w:tcPr>
            <w:tcW w:w="191" w:type="pct"/>
            <w:tcBorders>
              <w:top w:val="single" w:sz="4" w:space="0" w:color="auto"/>
              <w:left w:val="single" w:sz="4" w:space="0" w:color="auto"/>
              <w:bottom w:val="single" w:sz="4" w:space="0" w:color="auto"/>
              <w:right w:val="single" w:sz="4" w:space="0" w:color="auto"/>
            </w:tcBorders>
            <w:shd w:val="clear" w:color="auto" w:fill="auto"/>
            <w:vAlign w:val="bottom"/>
          </w:tcPr>
          <w:p w14:paraId="17EFDD31" w14:textId="77777777" w:rsidR="00844D73" w:rsidRPr="00073DF1" w:rsidRDefault="00844D73" w:rsidP="00192523">
            <w:pPr>
              <w:jc w:val="center"/>
              <w:rPr>
                <w:sz w:val="13"/>
                <w:szCs w:val="13"/>
              </w:rPr>
            </w:pPr>
            <w:r w:rsidRPr="00073DF1">
              <w:rPr>
                <w:sz w:val="13"/>
                <w:szCs w:val="13"/>
              </w:rPr>
              <w:t>26151,22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68056BE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bottom"/>
          </w:tcPr>
          <w:p w14:paraId="330870BA"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bottom"/>
          </w:tcPr>
          <w:p w14:paraId="65D96F2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bottom"/>
          </w:tcPr>
          <w:p w14:paraId="618B08DB" w14:textId="77777777" w:rsidR="00844D73" w:rsidRPr="00073DF1" w:rsidRDefault="00844D73" w:rsidP="00192523">
            <w:pPr>
              <w:jc w:val="center"/>
              <w:rPr>
                <w:sz w:val="13"/>
                <w:szCs w:val="13"/>
              </w:rPr>
            </w:pPr>
            <w:r w:rsidRPr="00073DF1">
              <w:rPr>
                <w:sz w:val="13"/>
                <w:szCs w:val="13"/>
              </w:rPr>
              <w:t>578,30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bottom"/>
          </w:tcPr>
          <w:p w14:paraId="2DDFAEE6" w14:textId="77777777" w:rsidR="00844D73" w:rsidRPr="00073DF1" w:rsidRDefault="00844D73" w:rsidP="00192523">
            <w:pPr>
              <w:jc w:val="center"/>
              <w:rPr>
                <w:sz w:val="13"/>
                <w:szCs w:val="13"/>
              </w:rPr>
            </w:pPr>
            <w:r w:rsidRPr="00073DF1">
              <w:rPr>
                <w:sz w:val="13"/>
                <w:szCs w:val="13"/>
              </w:rPr>
              <w:t>5057,40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bottom"/>
          </w:tcPr>
          <w:p w14:paraId="79457243" w14:textId="77777777" w:rsidR="00844D73" w:rsidRPr="00073DF1" w:rsidRDefault="00844D73" w:rsidP="00192523">
            <w:pPr>
              <w:jc w:val="center"/>
              <w:rPr>
                <w:sz w:val="13"/>
                <w:szCs w:val="13"/>
              </w:rPr>
            </w:pPr>
            <w:r w:rsidRPr="00073DF1">
              <w:rPr>
                <w:sz w:val="13"/>
                <w:szCs w:val="13"/>
              </w:rPr>
              <w:t>5295,10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bottom"/>
          </w:tcPr>
          <w:p w14:paraId="783D63D4" w14:textId="77777777" w:rsidR="00844D73" w:rsidRPr="00073DF1" w:rsidRDefault="00844D73" w:rsidP="00192523">
            <w:pPr>
              <w:jc w:val="center"/>
              <w:rPr>
                <w:sz w:val="13"/>
                <w:szCs w:val="13"/>
              </w:rPr>
            </w:pPr>
            <w:r w:rsidRPr="00073DF1">
              <w:rPr>
                <w:sz w:val="13"/>
                <w:szCs w:val="13"/>
              </w:rPr>
              <w:t>2927,10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bottom"/>
          </w:tcPr>
          <w:p w14:paraId="662BC701" w14:textId="77777777" w:rsidR="00844D73" w:rsidRPr="00073DF1" w:rsidRDefault="00844D73" w:rsidP="00192523">
            <w:pPr>
              <w:jc w:val="center"/>
              <w:rPr>
                <w:sz w:val="13"/>
                <w:szCs w:val="13"/>
              </w:rPr>
            </w:pPr>
            <w:r w:rsidRPr="00073DF1">
              <w:rPr>
                <w:sz w:val="13"/>
                <w:szCs w:val="13"/>
              </w:rPr>
              <w:t>4714,72</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bottom"/>
          </w:tcPr>
          <w:p w14:paraId="387E6F78" w14:textId="77777777" w:rsidR="00844D73" w:rsidRPr="00073DF1" w:rsidRDefault="00844D73" w:rsidP="00192523">
            <w:pPr>
              <w:jc w:val="center"/>
              <w:rPr>
                <w:sz w:val="13"/>
                <w:szCs w:val="13"/>
              </w:rPr>
            </w:pPr>
            <w:r w:rsidRPr="00073DF1">
              <w:rPr>
                <w:sz w:val="13"/>
                <w:szCs w:val="13"/>
              </w:rPr>
              <w:t>4936,40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bottom"/>
          </w:tcPr>
          <w:p w14:paraId="65871CF7" w14:textId="77777777" w:rsidR="00844D73" w:rsidRPr="00073DF1" w:rsidRDefault="00844D73" w:rsidP="00192523">
            <w:pPr>
              <w:jc w:val="center"/>
              <w:rPr>
                <w:sz w:val="13"/>
                <w:szCs w:val="13"/>
              </w:rPr>
            </w:pPr>
            <w:r w:rsidRPr="00073DF1">
              <w:rPr>
                <w:sz w:val="13"/>
                <w:szCs w:val="13"/>
              </w:rPr>
              <w:t>2642,20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bottom"/>
          </w:tcPr>
          <w:p w14:paraId="0B6F2FC9" w14:textId="77777777" w:rsidR="00844D73" w:rsidRPr="00073DF1" w:rsidRDefault="00844D73" w:rsidP="00192523">
            <w:pPr>
              <w:jc w:val="center"/>
              <w:rPr>
                <w:sz w:val="13"/>
                <w:szCs w:val="13"/>
              </w:rPr>
            </w:pPr>
            <w:r w:rsidRPr="00073DF1">
              <w:rPr>
                <w:sz w:val="13"/>
                <w:szCs w:val="13"/>
              </w:rPr>
              <w:t>0,00</w:t>
            </w:r>
          </w:p>
        </w:tc>
        <w:tc>
          <w:tcPr>
            <w:tcW w:w="189" w:type="pct"/>
            <w:tcBorders>
              <w:top w:val="single" w:sz="4" w:space="0" w:color="auto"/>
              <w:left w:val="single" w:sz="4" w:space="0" w:color="auto"/>
              <w:bottom w:val="single" w:sz="4" w:space="0" w:color="auto"/>
              <w:right w:val="single" w:sz="4" w:space="0" w:color="auto"/>
            </w:tcBorders>
            <w:shd w:val="clear" w:color="auto" w:fill="auto"/>
            <w:vAlign w:val="bottom"/>
          </w:tcPr>
          <w:p w14:paraId="4388F5C1"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48CEBE"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3042DD" w14:textId="77777777" w:rsidR="00844D73" w:rsidRPr="00073DF1" w:rsidRDefault="00844D73" w:rsidP="00192523">
            <w:pPr>
              <w:jc w:val="center"/>
              <w:rPr>
                <w:sz w:val="13"/>
                <w:szCs w:val="13"/>
              </w:rPr>
            </w:pPr>
            <w:r w:rsidRPr="00073DF1">
              <w:rPr>
                <w:sz w:val="13"/>
                <w:szCs w:val="13"/>
              </w:rPr>
              <w:t>0,00</w:t>
            </w:r>
          </w:p>
        </w:tc>
      </w:tr>
      <w:tr w:rsidR="00844D73" w:rsidRPr="00073DF1" w14:paraId="48D33A93" w14:textId="77777777" w:rsidTr="00192523">
        <w:trPr>
          <w:trHeight w:val="45"/>
        </w:trPr>
        <w:tc>
          <w:tcPr>
            <w:tcW w:w="131" w:type="pct"/>
            <w:tcBorders>
              <w:right w:val="single" w:sz="4" w:space="0" w:color="auto"/>
            </w:tcBorders>
          </w:tcPr>
          <w:p w14:paraId="4D2A1332" w14:textId="77777777" w:rsidR="00844D73" w:rsidRPr="00073DF1" w:rsidRDefault="00844D73" w:rsidP="00192523">
            <w:pPr>
              <w:rPr>
                <w:bCs/>
                <w:sz w:val="12"/>
                <w:szCs w:val="12"/>
              </w:rPr>
            </w:pPr>
          </w:p>
        </w:tc>
        <w:tc>
          <w:tcPr>
            <w:tcW w:w="4869" w:type="pct"/>
            <w:gridSpan w:val="28"/>
            <w:tcBorders>
              <w:right w:val="single" w:sz="4" w:space="0" w:color="auto"/>
            </w:tcBorders>
            <w:shd w:val="clear" w:color="auto" w:fill="auto"/>
            <w:vAlign w:val="center"/>
          </w:tcPr>
          <w:p w14:paraId="622F3A0F" w14:textId="77777777" w:rsidR="00844D73" w:rsidRPr="00073DF1" w:rsidRDefault="00844D73" w:rsidP="00192523">
            <w:pPr>
              <w:rPr>
                <w:sz w:val="13"/>
                <w:szCs w:val="13"/>
              </w:rPr>
            </w:pPr>
            <w:r w:rsidRPr="00073DF1">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844D73" w:rsidRPr="00073DF1" w14:paraId="02ECCD6A" w14:textId="77777777" w:rsidTr="00192523">
        <w:trPr>
          <w:trHeight w:val="104"/>
        </w:trPr>
        <w:tc>
          <w:tcPr>
            <w:tcW w:w="131" w:type="pct"/>
            <w:tcBorders>
              <w:bottom w:val="single" w:sz="4" w:space="0" w:color="auto"/>
              <w:right w:val="single" w:sz="4" w:space="0" w:color="auto"/>
            </w:tcBorders>
          </w:tcPr>
          <w:p w14:paraId="6A7AED2B" w14:textId="77777777" w:rsidR="00844D73" w:rsidRPr="00073DF1" w:rsidRDefault="00844D73" w:rsidP="00192523">
            <w:pPr>
              <w:rPr>
                <w:bCs/>
                <w:sz w:val="12"/>
                <w:szCs w:val="12"/>
              </w:rPr>
            </w:pPr>
          </w:p>
        </w:tc>
        <w:tc>
          <w:tcPr>
            <w:tcW w:w="4869" w:type="pct"/>
            <w:gridSpan w:val="28"/>
            <w:tcBorders>
              <w:bottom w:val="single" w:sz="4" w:space="0" w:color="auto"/>
              <w:right w:val="single" w:sz="4" w:space="0" w:color="auto"/>
            </w:tcBorders>
            <w:shd w:val="clear" w:color="auto" w:fill="auto"/>
            <w:vAlign w:val="center"/>
          </w:tcPr>
          <w:p w14:paraId="08E98DAD" w14:textId="77777777" w:rsidR="00844D73" w:rsidRPr="00073DF1" w:rsidRDefault="00844D73" w:rsidP="00192523">
            <w:pPr>
              <w:rPr>
                <w:sz w:val="13"/>
                <w:szCs w:val="13"/>
              </w:rPr>
            </w:pPr>
            <w:r w:rsidRPr="00073DF1">
              <w:rPr>
                <w:sz w:val="13"/>
                <w:szCs w:val="13"/>
              </w:rPr>
              <w:t>3.1. Реконструкция или модернизация существующих тепловых сетей</w:t>
            </w:r>
          </w:p>
        </w:tc>
      </w:tr>
      <w:tr w:rsidR="00844D73" w:rsidRPr="00073DF1" w14:paraId="659998FB" w14:textId="77777777" w:rsidTr="00192523">
        <w:trPr>
          <w:trHeight w:val="53"/>
        </w:trPr>
        <w:tc>
          <w:tcPr>
            <w:tcW w:w="131" w:type="pct"/>
            <w:tcBorders>
              <w:top w:val="single" w:sz="4" w:space="0" w:color="auto"/>
              <w:right w:val="single" w:sz="4" w:space="0" w:color="auto"/>
            </w:tcBorders>
            <w:shd w:val="clear" w:color="auto" w:fill="auto"/>
            <w:vAlign w:val="center"/>
          </w:tcPr>
          <w:p w14:paraId="51910B63" w14:textId="77777777" w:rsidR="00844D73" w:rsidRPr="00073DF1" w:rsidRDefault="00844D73" w:rsidP="00192523">
            <w:pPr>
              <w:rPr>
                <w:sz w:val="13"/>
                <w:szCs w:val="13"/>
              </w:rPr>
            </w:pPr>
          </w:p>
        </w:tc>
        <w:tc>
          <w:tcPr>
            <w:tcW w:w="4869" w:type="pct"/>
            <w:gridSpan w:val="28"/>
            <w:tcBorders>
              <w:top w:val="single" w:sz="4" w:space="0" w:color="auto"/>
              <w:right w:val="single" w:sz="4" w:space="0" w:color="auto"/>
            </w:tcBorders>
            <w:shd w:val="clear" w:color="auto" w:fill="auto"/>
            <w:vAlign w:val="center"/>
          </w:tcPr>
          <w:p w14:paraId="446EB16E" w14:textId="77777777" w:rsidR="00844D73" w:rsidRPr="00073DF1" w:rsidRDefault="00844D73" w:rsidP="00192523">
            <w:pPr>
              <w:rPr>
                <w:sz w:val="13"/>
                <w:szCs w:val="13"/>
              </w:rPr>
            </w:pPr>
            <w:r w:rsidRPr="00073DF1">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844D73" w:rsidRPr="00073DF1" w14:paraId="760AF65F" w14:textId="77777777" w:rsidTr="00192523">
        <w:trPr>
          <w:trHeight w:val="489"/>
        </w:trPr>
        <w:tc>
          <w:tcPr>
            <w:tcW w:w="131" w:type="pct"/>
            <w:shd w:val="clear" w:color="auto" w:fill="auto"/>
            <w:vAlign w:val="center"/>
          </w:tcPr>
          <w:p w14:paraId="508ED516" w14:textId="77777777" w:rsidR="00844D73" w:rsidRPr="00073DF1" w:rsidRDefault="00844D73" w:rsidP="00192523">
            <w:pPr>
              <w:jc w:val="center"/>
              <w:rPr>
                <w:sz w:val="13"/>
                <w:szCs w:val="13"/>
              </w:rPr>
            </w:pPr>
            <w:r w:rsidRPr="00073DF1">
              <w:rPr>
                <w:sz w:val="13"/>
                <w:szCs w:val="13"/>
              </w:rPr>
              <w:t>3.2.1.</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12918928" w14:textId="77777777" w:rsidR="00844D73" w:rsidRPr="00073DF1" w:rsidRDefault="00844D73" w:rsidP="00192523">
            <w:pPr>
              <w:rPr>
                <w:sz w:val="13"/>
                <w:szCs w:val="13"/>
              </w:rPr>
            </w:pPr>
            <w:r w:rsidRPr="00073DF1">
              <w:rPr>
                <w:sz w:val="13"/>
                <w:szCs w:val="13"/>
              </w:rPr>
              <w:t>Замена конвейера № 1 топливоподачи</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447870A"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77147DB8" w14:textId="77777777" w:rsidR="00844D73" w:rsidRPr="00073DF1" w:rsidRDefault="00844D73" w:rsidP="00192523">
            <w:pPr>
              <w:jc w:val="center"/>
              <w:rPr>
                <w:sz w:val="13"/>
                <w:szCs w:val="13"/>
              </w:rPr>
            </w:pPr>
            <w:r w:rsidRPr="00073DF1">
              <w:rPr>
                <w:sz w:val="13"/>
                <w:szCs w:val="13"/>
              </w:rPr>
              <w:t>котельная</w:t>
            </w:r>
            <w:r w:rsidRPr="00073DF1">
              <w:rPr>
                <w:sz w:val="13"/>
                <w:szCs w:val="13"/>
              </w:rPr>
              <w:br/>
              <w:t xml:space="preserve"> №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827FC0B"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0FD2A1B"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6B452E2A" w14:textId="77777777" w:rsidR="00844D73" w:rsidRPr="00073DF1" w:rsidRDefault="00844D73" w:rsidP="00192523">
            <w:pPr>
              <w:jc w:val="center"/>
              <w:rPr>
                <w:sz w:val="13"/>
                <w:szCs w:val="13"/>
              </w:rPr>
            </w:pPr>
            <w:r w:rsidRPr="00073DF1">
              <w:rPr>
                <w:sz w:val="13"/>
                <w:szCs w:val="13"/>
              </w:rPr>
              <w:t>98</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808F1B9"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6A2E38C5"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0A44D35B"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6D1238" w14:textId="77777777" w:rsidR="00844D73" w:rsidRPr="00073DF1" w:rsidRDefault="00844D73" w:rsidP="00192523">
            <w:pPr>
              <w:jc w:val="center"/>
              <w:rPr>
                <w:sz w:val="13"/>
                <w:szCs w:val="13"/>
              </w:rPr>
            </w:pPr>
            <w:r w:rsidRPr="00073DF1">
              <w:rPr>
                <w:sz w:val="13"/>
                <w:szCs w:val="13"/>
              </w:rPr>
              <w:t>533,60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C609EC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1B6EC44"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192AF3E" w14:textId="77777777" w:rsidR="00844D73" w:rsidRPr="00073DF1" w:rsidRDefault="00844D73" w:rsidP="00192523">
            <w:pPr>
              <w:jc w:val="center"/>
              <w:rPr>
                <w:sz w:val="13"/>
                <w:szCs w:val="13"/>
              </w:rPr>
            </w:pPr>
            <w:r w:rsidRPr="00073DF1">
              <w:rPr>
                <w:sz w:val="13"/>
                <w:szCs w:val="13"/>
              </w:rPr>
              <w:t>533,60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3599C63"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FD16B0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0034542"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884AF7F"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54D6FA8"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16C155A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20098EE"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BF79616"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45A99A"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84A18"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F49B1" w14:textId="77777777" w:rsidR="00844D73" w:rsidRPr="00073DF1" w:rsidRDefault="00844D73" w:rsidP="00192523">
            <w:pPr>
              <w:jc w:val="center"/>
              <w:rPr>
                <w:sz w:val="13"/>
                <w:szCs w:val="13"/>
              </w:rPr>
            </w:pPr>
            <w:r w:rsidRPr="00073DF1">
              <w:rPr>
                <w:sz w:val="13"/>
                <w:szCs w:val="13"/>
              </w:rPr>
              <w:t>0,00</w:t>
            </w:r>
          </w:p>
        </w:tc>
      </w:tr>
      <w:tr w:rsidR="00844D73" w:rsidRPr="00073DF1" w14:paraId="0A2C0A6E" w14:textId="77777777" w:rsidTr="00192523">
        <w:trPr>
          <w:trHeight w:val="489"/>
        </w:trPr>
        <w:tc>
          <w:tcPr>
            <w:tcW w:w="131" w:type="pct"/>
            <w:shd w:val="clear" w:color="auto" w:fill="auto"/>
            <w:vAlign w:val="center"/>
          </w:tcPr>
          <w:p w14:paraId="1D9A8A02" w14:textId="77777777" w:rsidR="00844D73" w:rsidRPr="00073DF1" w:rsidRDefault="00844D73" w:rsidP="00192523">
            <w:pPr>
              <w:jc w:val="center"/>
              <w:rPr>
                <w:sz w:val="13"/>
                <w:szCs w:val="13"/>
              </w:rPr>
            </w:pPr>
            <w:r w:rsidRPr="00073DF1">
              <w:rPr>
                <w:sz w:val="13"/>
                <w:szCs w:val="13"/>
              </w:rPr>
              <w:t>3.2.2.</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CAD2CFE" w14:textId="77777777" w:rsidR="00844D73" w:rsidRPr="00073DF1" w:rsidRDefault="00844D73" w:rsidP="00192523">
            <w:pPr>
              <w:rPr>
                <w:sz w:val="13"/>
                <w:szCs w:val="13"/>
              </w:rPr>
            </w:pPr>
            <w:r w:rsidRPr="00073DF1">
              <w:rPr>
                <w:sz w:val="13"/>
                <w:szCs w:val="13"/>
              </w:rPr>
              <w:t>Замена конвейера № 2 топливоподачи</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AA3E3F1"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6C6C5BF4"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1410A3D1"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D694C49"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2BA071AD" w14:textId="77777777" w:rsidR="00844D73" w:rsidRPr="00073DF1" w:rsidRDefault="00844D73" w:rsidP="00192523">
            <w:pPr>
              <w:jc w:val="center"/>
              <w:rPr>
                <w:sz w:val="13"/>
                <w:szCs w:val="13"/>
              </w:rPr>
            </w:pPr>
            <w:r w:rsidRPr="00073DF1">
              <w:rPr>
                <w:sz w:val="13"/>
                <w:szCs w:val="13"/>
              </w:rPr>
              <w:t>98</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535B591"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38834C99" w14:textId="77777777" w:rsidR="00844D73" w:rsidRPr="00073DF1" w:rsidRDefault="00844D73" w:rsidP="00192523">
            <w:pPr>
              <w:jc w:val="center"/>
              <w:rPr>
                <w:sz w:val="13"/>
                <w:szCs w:val="13"/>
              </w:rPr>
            </w:pPr>
            <w:r w:rsidRPr="00073DF1">
              <w:rPr>
                <w:sz w:val="13"/>
                <w:szCs w:val="13"/>
              </w:rPr>
              <w:t>2030</w:t>
            </w:r>
          </w:p>
        </w:tc>
        <w:tc>
          <w:tcPr>
            <w:tcW w:w="182" w:type="pct"/>
            <w:tcBorders>
              <w:top w:val="single" w:sz="4" w:space="0" w:color="auto"/>
              <w:left w:val="nil"/>
              <w:bottom w:val="single" w:sz="4" w:space="0" w:color="auto"/>
              <w:right w:val="single" w:sz="4" w:space="0" w:color="auto"/>
            </w:tcBorders>
            <w:shd w:val="clear" w:color="auto" w:fill="auto"/>
            <w:vAlign w:val="center"/>
          </w:tcPr>
          <w:p w14:paraId="201E6A04" w14:textId="77777777" w:rsidR="00844D73" w:rsidRPr="00073DF1" w:rsidRDefault="00844D73" w:rsidP="00192523">
            <w:pPr>
              <w:jc w:val="center"/>
              <w:rPr>
                <w:sz w:val="13"/>
                <w:szCs w:val="13"/>
              </w:rPr>
            </w:pPr>
            <w:r w:rsidRPr="00073DF1">
              <w:rPr>
                <w:sz w:val="13"/>
                <w:szCs w:val="13"/>
              </w:rPr>
              <w:t>2030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5EC86" w14:textId="77777777" w:rsidR="00844D73" w:rsidRPr="00073DF1" w:rsidRDefault="00844D73" w:rsidP="00192523">
            <w:pPr>
              <w:jc w:val="center"/>
              <w:rPr>
                <w:sz w:val="13"/>
                <w:szCs w:val="13"/>
              </w:rPr>
            </w:pPr>
            <w:r w:rsidRPr="00073DF1">
              <w:rPr>
                <w:sz w:val="13"/>
                <w:szCs w:val="13"/>
              </w:rPr>
              <w:t>1212,70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EDFBF0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8B11E8D"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DEDF65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D104FC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5D08B6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C801A8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985698E"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E2F4A40"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17402EA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44B69E2"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C29BE12"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6D9081" w14:textId="77777777" w:rsidR="00844D73" w:rsidRPr="00073DF1" w:rsidRDefault="00844D73" w:rsidP="00192523">
            <w:pPr>
              <w:jc w:val="center"/>
              <w:rPr>
                <w:sz w:val="13"/>
                <w:szCs w:val="13"/>
              </w:rPr>
            </w:pPr>
            <w:r w:rsidRPr="00073DF1">
              <w:rPr>
                <w:sz w:val="13"/>
                <w:szCs w:val="13"/>
              </w:rPr>
              <w:t>1212,70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D8824"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CC0C4" w14:textId="77777777" w:rsidR="00844D73" w:rsidRPr="00073DF1" w:rsidRDefault="00844D73" w:rsidP="00192523">
            <w:pPr>
              <w:jc w:val="center"/>
              <w:rPr>
                <w:sz w:val="13"/>
                <w:szCs w:val="13"/>
              </w:rPr>
            </w:pPr>
            <w:r w:rsidRPr="00073DF1">
              <w:rPr>
                <w:sz w:val="13"/>
                <w:szCs w:val="13"/>
              </w:rPr>
              <w:t>0,00</w:t>
            </w:r>
          </w:p>
        </w:tc>
      </w:tr>
      <w:tr w:rsidR="00844D73" w:rsidRPr="00073DF1" w14:paraId="2F631FA6" w14:textId="77777777" w:rsidTr="00192523">
        <w:trPr>
          <w:trHeight w:val="639"/>
        </w:trPr>
        <w:tc>
          <w:tcPr>
            <w:tcW w:w="131" w:type="pct"/>
            <w:tcBorders>
              <w:bottom w:val="single" w:sz="4" w:space="0" w:color="auto"/>
            </w:tcBorders>
            <w:shd w:val="clear" w:color="auto" w:fill="auto"/>
            <w:vAlign w:val="center"/>
          </w:tcPr>
          <w:p w14:paraId="5698CEBD" w14:textId="77777777" w:rsidR="00844D73" w:rsidRPr="00073DF1" w:rsidRDefault="00844D73" w:rsidP="00192523">
            <w:pPr>
              <w:jc w:val="center"/>
              <w:rPr>
                <w:sz w:val="13"/>
                <w:szCs w:val="13"/>
              </w:rPr>
            </w:pPr>
            <w:r w:rsidRPr="00073DF1">
              <w:rPr>
                <w:sz w:val="13"/>
                <w:szCs w:val="13"/>
              </w:rPr>
              <w:t>3.2.3.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F400C04" w14:textId="77777777" w:rsidR="00844D73" w:rsidRPr="00073DF1" w:rsidRDefault="00844D73" w:rsidP="00192523">
            <w:pPr>
              <w:rPr>
                <w:sz w:val="13"/>
                <w:szCs w:val="13"/>
              </w:rPr>
            </w:pPr>
            <w:r w:rsidRPr="00073DF1">
              <w:rPr>
                <w:sz w:val="13"/>
                <w:szCs w:val="13"/>
              </w:rPr>
              <w:t>Замена пластинчатого теплообменника № 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719C9C0"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535D8B7D"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6BD11DA"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E62B10F"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0B2F76A0" w14:textId="77777777" w:rsidR="00844D73" w:rsidRPr="00073DF1" w:rsidRDefault="00844D73" w:rsidP="00192523">
            <w:pPr>
              <w:jc w:val="center"/>
              <w:rPr>
                <w:sz w:val="13"/>
                <w:szCs w:val="13"/>
              </w:rPr>
            </w:pPr>
            <w:r w:rsidRPr="00073DF1">
              <w:rPr>
                <w:sz w:val="13"/>
                <w:szCs w:val="13"/>
              </w:rPr>
              <w:t>98</w:t>
            </w:r>
          </w:p>
        </w:tc>
        <w:tc>
          <w:tcPr>
            <w:tcW w:w="181" w:type="pct"/>
            <w:tcBorders>
              <w:top w:val="single" w:sz="4" w:space="0" w:color="auto"/>
              <w:left w:val="nil"/>
              <w:bottom w:val="single" w:sz="4" w:space="0" w:color="auto"/>
              <w:right w:val="single" w:sz="4" w:space="0" w:color="000000"/>
            </w:tcBorders>
            <w:shd w:val="clear" w:color="auto" w:fill="auto"/>
            <w:vAlign w:val="center"/>
          </w:tcPr>
          <w:p w14:paraId="36E69A5D"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47BCAB24"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2BFE5740"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5FD8D" w14:textId="77777777" w:rsidR="00844D73" w:rsidRPr="00073DF1" w:rsidRDefault="00844D73" w:rsidP="00192523">
            <w:pPr>
              <w:jc w:val="center"/>
              <w:rPr>
                <w:sz w:val="13"/>
                <w:szCs w:val="13"/>
              </w:rPr>
            </w:pPr>
            <w:r w:rsidRPr="00073DF1">
              <w:rPr>
                <w:sz w:val="13"/>
                <w:szCs w:val="13"/>
              </w:rPr>
              <w:t>408,96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EBCF91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2ADC725"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FBDA8C9" w14:textId="77777777" w:rsidR="00844D73" w:rsidRPr="00073DF1" w:rsidRDefault="00844D73" w:rsidP="00192523">
            <w:pPr>
              <w:jc w:val="center"/>
              <w:rPr>
                <w:sz w:val="13"/>
                <w:szCs w:val="13"/>
              </w:rPr>
            </w:pPr>
            <w:r w:rsidRPr="00073DF1">
              <w:rPr>
                <w:sz w:val="13"/>
                <w:szCs w:val="13"/>
              </w:rPr>
              <w:t>408,96</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A0118C3"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71FC05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82298BA"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24A1094"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E6AE517"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75E38FB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60CB8E5"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11DEE34"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47FF89"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2D88D"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A7263" w14:textId="77777777" w:rsidR="00844D73" w:rsidRPr="00073DF1" w:rsidRDefault="00844D73" w:rsidP="00192523">
            <w:pPr>
              <w:jc w:val="center"/>
              <w:rPr>
                <w:sz w:val="13"/>
                <w:szCs w:val="13"/>
              </w:rPr>
            </w:pPr>
            <w:r w:rsidRPr="00073DF1">
              <w:rPr>
                <w:sz w:val="13"/>
                <w:szCs w:val="13"/>
              </w:rPr>
              <w:t>0,00</w:t>
            </w:r>
          </w:p>
        </w:tc>
      </w:tr>
      <w:tr w:rsidR="00844D73" w:rsidRPr="00073DF1" w14:paraId="32838B4D" w14:textId="77777777" w:rsidTr="00192523">
        <w:trPr>
          <w:trHeight w:val="565"/>
        </w:trPr>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14:paraId="08C1FB6D" w14:textId="77777777" w:rsidR="00844D73" w:rsidRPr="00073DF1" w:rsidRDefault="00844D73" w:rsidP="00192523">
            <w:pPr>
              <w:jc w:val="center"/>
              <w:rPr>
                <w:sz w:val="13"/>
                <w:szCs w:val="13"/>
              </w:rPr>
            </w:pPr>
            <w:r w:rsidRPr="00073DF1">
              <w:rPr>
                <w:sz w:val="13"/>
                <w:szCs w:val="13"/>
              </w:rPr>
              <w:lastRenderedPageBreak/>
              <w:t>3.2.4.</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14D72917" w14:textId="77777777" w:rsidR="00844D73" w:rsidRPr="00073DF1" w:rsidRDefault="00844D73" w:rsidP="00192523">
            <w:pPr>
              <w:rPr>
                <w:sz w:val="13"/>
                <w:szCs w:val="13"/>
              </w:rPr>
            </w:pPr>
            <w:r w:rsidRPr="00073DF1">
              <w:rPr>
                <w:sz w:val="13"/>
                <w:szCs w:val="13"/>
              </w:rPr>
              <w:t>Замена пластинчатого теплообменника № 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D501C71"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55FE0A9"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город Салаир</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A3A836A"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61D07969"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15CE8D4F" w14:textId="77777777" w:rsidR="00844D73" w:rsidRPr="00073DF1" w:rsidRDefault="00844D73" w:rsidP="00192523">
            <w:pPr>
              <w:jc w:val="center"/>
              <w:rPr>
                <w:sz w:val="13"/>
                <w:szCs w:val="13"/>
              </w:rPr>
            </w:pPr>
            <w:r w:rsidRPr="00073DF1">
              <w:rPr>
                <w:sz w:val="13"/>
                <w:szCs w:val="13"/>
              </w:rPr>
              <w:t>98</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00FD336"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A268B57"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3BC88CE"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EDF" w14:textId="77777777" w:rsidR="00844D73" w:rsidRPr="00073DF1" w:rsidRDefault="00844D73" w:rsidP="00192523">
            <w:pPr>
              <w:jc w:val="center"/>
              <w:rPr>
                <w:sz w:val="13"/>
                <w:szCs w:val="13"/>
              </w:rPr>
            </w:pPr>
            <w:r w:rsidRPr="00073DF1">
              <w:rPr>
                <w:sz w:val="13"/>
                <w:szCs w:val="13"/>
              </w:rPr>
              <w:t>429,40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34DCA6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A5A9FA6"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1AB48B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310A0A4" w14:textId="77777777" w:rsidR="00844D73" w:rsidRPr="00073DF1" w:rsidRDefault="00844D73" w:rsidP="00192523">
            <w:pPr>
              <w:jc w:val="center"/>
              <w:rPr>
                <w:sz w:val="13"/>
                <w:szCs w:val="13"/>
              </w:rPr>
            </w:pPr>
            <w:r w:rsidRPr="00073DF1">
              <w:rPr>
                <w:sz w:val="13"/>
                <w:szCs w:val="13"/>
              </w:rPr>
              <w:t>429,40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FEF947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51F476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C02769B"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58D09C0"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6EBBE4B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9430645"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5B545636"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7C4AF4"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45DB7"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BFE9D" w14:textId="77777777" w:rsidR="00844D73" w:rsidRPr="00073DF1" w:rsidRDefault="00844D73" w:rsidP="00192523">
            <w:pPr>
              <w:jc w:val="center"/>
              <w:rPr>
                <w:sz w:val="13"/>
                <w:szCs w:val="13"/>
              </w:rPr>
            </w:pPr>
            <w:r w:rsidRPr="00073DF1">
              <w:rPr>
                <w:sz w:val="13"/>
                <w:szCs w:val="13"/>
              </w:rPr>
              <w:t>0,00</w:t>
            </w:r>
          </w:p>
        </w:tc>
      </w:tr>
      <w:tr w:rsidR="00844D73" w:rsidRPr="00073DF1" w14:paraId="40DF4352" w14:textId="77777777" w:rsidTr="00192523">
        <w:trPr>
          <w:trHeight w:val="53"/>
        </w:trPr>
        <w:tc>
          <w:tcPr>
            <w:tcW w:w="131" w:type="pct"/>
            <w:tcBorders>
              <w:top w:val="single" w:sz="4" w:space="0" w:color="auto"/>
            </w:tcBorders>
            <w:shd w:val="clear" w:color="auto" w:fill="auto"/>
            <w:vAlign w:val="center"/>
          </w:tcPr>
          <w:p w14:paraId="7B83E0A3" w14:textId="77777777" w:rsidR="00844D73" w:rsidRPr="00073DF1" w:rsidRDefault="00844D73" w:rsidP="00192523">
            <w:pPr>
              <w:jc w:val="center"/>
              <w:rPr>
                <w:bCs/>
                <w:sz w:val="13"/>
                <w:szCs w:val="13"/>
              </w:rPr>
            </w:pPr>
            <w:r w:rsidRPr="00073DF1">
              <w:rPr>
                <w:bCs/>
                <w:sz w:val="13"/>
                <w:szCs w:val="13"/>
              </w:rPr>
              <w:t>1</w:t>
            </w:r>
          </w:p>
        </w:tc>
        <w:tc>
          <w:tcPr>
            <w:tcW w:w="573" w:type="pct"/>
            <w:tcBorders>
              <w:top w:val="single" w:sz="4" w:space="0" w:color="auto"/>
            </w:tcBorders>
            <w:shd w:val="clear" w:color="auto" w:fill="auto"/>
            <w:vAlign w:val="center"/>
          </w:tcPr>
          <w:p w14:paraId="0D4DBAFD" w14:textId="77777777" w:rsidR="00844D73" w:rsidRPr="00073DF1" w:rsidRDefault="00844D73" w:rsidP="00192523">
            <w:pPr>
              <w:jc w:val="center"/>
              <w:rPr>
                <w:bCs/>
                <w:sz w:val="13"/>
                <w:szCs w:val="13"/>
              </w:rPr>
            </w:pPr>
            <w:r w:rsidRPr="00073DF1">
              <w:rPr>
                <w:bCs/>
                <w:sz w:val="13"/>
                <w:szCs w:val="13"/>
              </w:rPr>
              <w:t>2</w:t>
            </w:r>
          </w:p>
        </w:tc>
        <w:tc>
          <w:tcPr>
            <w:tcW w:w="332" w:type="pct"/>
            <w:tcBorders>
              <w:top w:val="single" w:sz="4" w:space="0" w:color="auto"/>
            </w:tcBorders>
            <w:shd w:val="clear" w:color="auto" w:fill="auto"/>
            <w:vAlign w:val="center"/>
          </w:tcPr>
          <w:p w14:paraId="7A0B336E" w14:textId="77777777" w:rsidR="00844D73" w:rsidRPr="00073DF1" w:rsidRDefault="00844D73" w:rsidP="00192523">
            <w:pPr>
              <w:jc w:val="center"/>
              <w:rPr>
                <w:bCs/>
                <w:sz w:val="13"/>
                <w:szCs w:val="13"/>
              </w:rPr>
            </w:pPr>
            <w:r w:rsidRPr="00073DF1">
              <w:rPr>
                <w:bCs/>
                <w:sz w:val="13"/>
                <w:szCs w:val="13"/>
              </w:rPr>
              <w:t>3</w:t>
            </w:r>
          </w:p>
        </w:tc>
        <w:tc>
          <w:tcPr>
            <w:tcW w:w="243" w:type="pct"/>
            <w:tcBorders>
              <w:top w:val="single" w:sz="4" w:space="0" w:color="auto"/>
            </w:tcBorders>
            <w:shd w:val="clear" w:color="auto" w:fill="auto"/>
            <w:vAlign w:val="center"/>
          </w:tcPr>
          <w:p w14:paraId="1AC0F3A8" w14:textId="77777777" w:rsidR="00844D73" w:rsidRPr="00073DF1" w:rsidRDefault="00844D73" w:rsidP="00192523">
            <w:pPr>
              <w:jc w:val="center"/>
              <w:rPr>
                <w:bCs/>
                <w:sz w:val="13"/>
                <w:szCs w:val="13"/>
              </w:rPr>
            </w:pPr>
            <w:r w:rsidRPr="00073DF1">
              <w:rPr>
                <w:bCs/>
                <w:sz w:val="13"/>
                <w:szCs w:val="13"/>
              </w:rPr>
              <w:t>4</w:t>
            </w:r>
          </w:p>
        </w:tc>
        <w:tc>
          <w:tcPr>
            <w:tcW w:w="332" w:type="pct"/>
            <w:tcBorders>
              <w:top w:val="single" w:sz="4" w:space="0" w:color="auto"/>
            </w:tcBorders>
            <w:shd w:val="clear" w:color="auto" w:fill="auto"/>
            <w:vAlign w:val="center"/>
          </w:tcPr>
          <w:p w14:paraId="77502EB2" w14:textId="77777777" w:rsidR="00844D73" w:rsidRPr="00073DF1" w:rsidRDefault="00844D73" w:rsidP="00192523">
            <w:pPr>
              <w:jc w:val="center"/>
              <w:rPr>
                <w:bCs/>
                <w:sz w:val="13"/>
                <w:szCs w:val="13"/>
              </w:rPr>
            </w:pPr>
            <w:r w:rsidRPr="00073DF1">
              <w:rPr>
                <w:bCs/>
                <w:sz w:val="13"/>
                <w:szCs w:val="13"/>
              </w:rPr>
              <w:t>5</w:t>
            </w:r>
          </w:p>
        </w:tc>
        <w:tc>
          <w:tcPr>
            <w:tcW w:w="116" w:type="pct"/>
            <w:tcBorders>
              <w:top w:val="single" w:sz="4" w:space="0" w:color="auto"/>
            </w:tcBorders>
            <w:shd w:val="clear" w:color="auto" w:fill="auto"/>
            <w:vAlign w:val="center"/>
          </w:tcPr>
          <w:p w14:paraId="5A1C6B7B" w14:textId="77777777" w:rsidR="00844D73" w:rsidRPr="00073DF1" w:rsidRDefault="00844D73" w:rsidP="00192523">
            <w:pPr>
              <w:jc w:val="center"/>
              <w:rPr>
                <w:bCs/>
                <w:sz w:val="13"/>
                <w:szCs w:val="13"/>
              </w:rPr>
            </w:pPr>
            <w:r w:rsidRPr="00073DF1">
              <w:rPr>
                <w:bCs/>
                <w:sz w:val="13"/>
                <w:szCs w:val="13"/>
              </w:rPr>
              <w:t>6</w:t>
            </w:r>
          </w:p>
        </w:tc>
        <w:tc>
          <w:tcPr>
            <w:tcW w:w="174" w:type="pct"/>
            <w:tcBorders>
              <w:top w:val="single" w:sz="4" w:space="0" w:color="auto"/>
            </w:tcBorders>
            <w:shd w:val="clear" w:color="auto" w:fill="auto"/>
            <w:vAlign w:val="center"/>
          </w:tcPr>
          <w:p w14:paraId="0F54419A" w14:textId="77777777" w:rsidR="00844D73" w:rsidRPr="00073DF1" w:rsidRDefault="00844D73" w:rsidP="00192523">
            <w:pPr>
              <w:jc w:val="center"/>
              <w:rPr>
                <w:bCs/>
                <w:sz w:val="13"/>
                <w:szCs w:val="13"/>
              </w:rPr>
            </w:pPr>
            <w:r w:rsidRPr="00073DF1">
              <w:rPr>
                <w:bCs/>
                <w:sz w:val="13"/>
                <w:szCs w:val="13"/>
              </w:rPr>
              <w:t>7</w:t>
            </w:r>
          </w:p>
        </w:tc>
        <w:tc>
          <w:tcPr>
            <w:tcW w:w="181" w:type="pct"/>
            <w:tcBorders>
              <w:top w:val="single" w:sz="4" w:space="0" w:color="auto"/>
            </w:tcBorders>
            <w:shd w:val="clear" w:color="auto" w:fill="auto"/>
            <w:vAlign w:val="center"/>
          </w:tcPr>
          <w:p w14:paraId="2E656459" w14:textId="77777777" w:rsidR="00844D73" w:rsidRPr="00073DF1" w:rsidRDefault="00844D73" w:rsidP="00192523">
            <w:pPr>
              <w:jc w:val="center"/>
              <w:rPr>
                <w:bCs/>
                <w:sz w:val="13"/>
                <w:szCs w:val="13"/>
              </w:rPr>
            </w:pPr>
            <w:r w:rsidRPr="00073DF1">
              <w:rPr>
                <w:bCs/>
                <w:sz w:val="13"/>
                <w:szCs w:val="13"/>
              </w:rPr>
              <w:t>8</w:t>
            </w:r>
          </w:p>
        </w:tc>
        <w:tc>
          <w:tcPr>
            <w:tcW w:w="185" w:type="pct"/>
            <w:tcBorders>
              <w:top w:val="single" w:sz="4" w:space="0" w:color="auto"/>
            </w:tcBorders>
            <w:shd w:val="clear" w:color="auto" w:fill="auto"/>
            <w:vAlign w:val="center"/>
          </w:tcPr>
          <w:p w14:paraId="02C7750A" w14:textId="77777777" w:rsidR="00844D73" w:rsidRPr="00073DF1" w:rsidRDefault="00844D73" w:rsidP="00192523">
            <w:pPr>
              <w:jc w:val="center"/>
              <w:rPr>
                <w:bCs/>
                <w:sz w:val="13"/>
                <w:szCs w:val="13"/>
              </w:rPr>
            </w:pPr>
            <w:r w:rsidRPr="00073DF1">
              <w:rPr>
                <w:bCs/>
                <w:sz w:val="13"/>
                <w:szCs w:val="13"/>
              </w:rPr>
              <w:t>9</w:t>
            </w:r>
          </w:p>
        </w:tc>
        <w:tc>
          <w:tcPr>
            <w:tcW w:w="182" w:type="pct"/>
            <w:tcBorders>
              <w:top w:val="single" w:sz="4" w:space="0" w:color="auto"/>
            </w:tcBorders>
            <w:shd w:val="clear" w:color="auto" w:fill="auto"/>
            <w:vAlign w:val="center"/>
          </w:tcPr>
          <w:p w14:paraId="38E1B7C8" w14:textId="77777777" w:rsidR="00844D73" w:rsidRPr="00073DF1" w:rsidRDefault="00844D73" w:rsidP="00192523">
            <w:pPr>
              <w:jc w:val="center"/>
              <w:rPr>
                <w:bCs/>
                <w:sz w:val="13"/>
                <w:szCs w:val="13"/>
              </w:rPr>
            </w:pPr>
            <w:r w:rsidRPr="00073DF1">
              <w:rPr>
                <w:bCs/>
                <w:sz w:val="13"/>
                <w:szCs w:val="13"/>
              </w:rPr>
              <w:t>10</w:t>
            </w:r>
          </w:p>
        </w:tc>
        <w:tc>
          <w:tcPr>
            <w:tcW w:w="197" w:type="pct"/>
            <w:gridSpan w:val="2"/>
            <w:tcBorders>
              <w:top w:val="single" w:sz="4" w:space="0" w:color="auto"/>
            </w:tcBorders>
            <w:shd w:val="clear" w:color="auto" w:fill="auto"/>
            <w:vAlign w:val="center"/>
          </w:tcPr>
          <w:p w14:paraId="46544182" w14:textId="77777777" w:rsidR="00844D73" w:rsidRPr="00073DF1" w:rsidRDefault="00844D73" w:rsidP="00192523">
            <w:pPr>
              <w:jc w:val="center"/>
              <w:rPr>
                <w:bCs/>
                <w:sz w:val="13"/>
                <w:szCs w:val="13"/>
              </w:rPr>
            </w:pPr>
            <w:r w:rsidRPr="00073DF1">
              <w:rPr>
                <w:bCs/>
                <w:sz w:val="13"/>
                <w:szCs w:val="13"/>
              </w:rPr>
              <w:t>11</w:t>
            </w:r>
          </w:p>
        </w:tc>
        <w:tc>
          <w:tcPr>
            <w:tcW w:w="181" w:type="pct"/>
            <w:tcBorders>
              <w:top w:val="single" w:sz="4" w:space="0" w:color="auto"/>
            </w:tcBorders>
            <w:shd w:val="clear" w:color="auto" w:fill="auto"/>
            <w:vAlign w:val="center"/>
          </w:tcPr>
          <w:p w14:paraId="2961FE81" w14:textId="77777777" w:rsidR="00844D73" w:rsidRPr="00073DF1" w:rsidRDefault="00844D73" w:rsidP="00192523">
            <w:pPr>
              <w:jc w:val="center"/>
              <w:rPr>
                <w:bCs/>
                <w:sz w:val="13"/>
                <w:szCs w:val="13"/>
              </w:rPr>
            </w:pPr>
            <w:r w:rsidRPr="00073DF1">
              <w:rPr>
                <w:bCs/>
                <w:sz w:val="13"/>
                <w:szCs w:val="13"/>
              </w:rPr>
              <w:t>12</w:t>
            </w:r>
          </w:p>
        </w:tc>
        <w:tc>
          <w:tcPr>
            <w:tcW w:w="179" w:type="pct"/>
            <w:tcBorders>
              <w:top w:val="single" w:sz="4" w:space="0" w:color="auto"/>
            </w:tcBorders>
            <w:shd w:val="clear" w:color="auto" w:fill="auto"/>
            <w:vAlign w:val="center"/>
          </w:tcPr>
          <w:p w14:paraId="2F6D7262" w14:textId="77777777" w:rsidR="00844D73" w:rsidRPr="00073DF1" w:rsidRDefault="00844D73" w:rsidP="00192523">
            <w:pPr>
              <w:jc w:val="center"/>
              <w:rPr>
                <w:bCs/>
                <w:sz w:val="13"/>
                <w:szCs w:val="13"/>
              </w:rPr>
            </w:pPr>
            <w:r w:rsidRPr="00073DF1">
              <w:rPr>
                <w:bCs/>
                <w:sz w:val="13"/>
                <w:szCs w:val="13"/>
              </w:rPr>
              <w:t>13</w:t>
            </w:r>
          </w:p>
        </w:tc>
        <w:tc>
          <w:tcPr>
            <w:tcW w:w="177" w:type="pct"/>
            <w:tcBorders>
              <w:top w:val="single" w:sz="4" w:space="0" w:color="auto"/>
            </w:tcBorders>
            <w:shd w:val="clear" w:color="auto" w:fill="auto"/>
            <w:vAlign w:val="center"/>
          </w:tcPr>
          <w:p w14:paraId="14C9D313" w14:textId="77777777" w:rsidR="00844D73" w:rsidRPr="00073DF1" w:rsidRDefault="00844D73" w:rsidP="00192523">
            <w:pPr>
              <w:jc w:val="center"/>
              <w:rPr>
                <w:bCs/>
                <w:sz w:val="13"/>
                <w:szCs w:val="13"/>
              </w:rPr>
            </w:pPr>
            <w:r w:rsidRPr="00073DF1">
              <w:rPr>
                <w:bCs/>
                <w:sz w:val="13"/>
                <w:szCs w:val="13"/>
              </w:rPr>
              <w:t>14</w:t>
            </w:r>
          </w:p>
        </w:tc>
        <w:tc>
          <w:tcPr>
            <w:tcW w:w="179" w:type="pct"/>
            <w:tcBorders>
              <w:top w:val="single" w:sz="4" w:space="0" w:color="auto"/>
            </w:tcBorders>
            <w:shd w:val="clear" w:color="auto" w:fill="auto"/>
            <w:vAlign w:val="center"/>
          </w:tcPr>
          <w:p w14:paraId="1DB33F98" w14:textId="77777777" w:rsidR="00844D73" w:rsidRPr="00073DF1" w:rsidRDefault="00844D73" w:rsidP="00192523">
            <w:pPr>
              <w:jc w:val="center"/>
              <w:rPr>
                <w:bCs/>
                <w:sz w:val="13"/>
                <w:szCs w:val="13"/>
              </w:rPr>
            </w:pPr>
            <w:r w:rsidRPr="00073DF1">
              <w:rPr>
                <w:bCs/>
                <w:sz w:val="13"/>
                <w:szCs w:val="13"/>
              </w:rPr>
              <w:t>15</w:t>
            </w:r>
          </w:p>
        </w:tc>
        <w:tc>
          <w:tcPr>
            <w:tcW w:w="179" w:type="pct"/>
            <w:tcBorders>
              <w:top w:val="single" w:sz="4" w:space="0" w:color="auto"/>
            </w:tcBorders>
            <w:vAlign w:val="center"/>
          </w:tcPr>
          <w:p w14:paraId="009B6CD6" w14:textId="77777777" w:rsidR="00844D73" w:rsidRPr="00073DF1" w:rsidRDefault="00844D73" w:rsidP="00192523">
            <w:pPr>
              <w:jc w:val="center"/>
              <w:rPr>
                <w:bCs/>
                <w:sz w:val="13"/>
                <w:szCs w:val="13"/>
              </w:rPr>
            </w:pPr>
            <w:r w:rsidRPr="00073DF1">
              <w:rPr>
                <w:bCs/>
                <w:sz w:val="13"/>
                <w:szCs w:val="13"/>
              </w:rPr>
              <w:t>16</w:t>
            </w:r>
          </w:p>
        </w:tc>
        <w:tc>
          <w:tcPr>
            <w:tcW w:w="153" w:type="pct"/>
            <w:tcBorders>
              <w:top w:val="single" w:sz="4" w:space="0" w:color="auto"/>
            </w:tcBorders>
            <w:vAlign w:val="center"/>
          </w:tcPr>
          <w:p w14:paraId="65AAED36" w14:textId="77777777" w:rsidR="00844D73" w:rsidRPr="00073DF1" w:rsidRDefault="00844D73" w:rsidP="00192523">
            <w:pPr>
              <w:jc w:val="center"/>
              <w:rPr>
                <w:bCs/>
                <w:sz w:val="13"/>
                <w:szCs w:val="13"/>
              </w:rPr>
            </w:pPr>
            <w:r w:rsidRPr="00073DF1">
              <w:rPr>
                <w:bCs/>
                <w:sz w:val="13"/>
                <w:szCs w:val="13"/>
              </w:rPr>
              <w:t>17</w:t>
            </w:r>
          </w:p>
        </w:tc>
        <w:tc>
          <w:tcPr>
            <w:tcW w:w="153" w:type="pct"/>
            <w:tcBorders>
              <w:top w:val="single" w:sz="4" w:space="0" w:color="auto"/>
            </w:tcBorders>
            <w:vAlign w:val="center"/>
          </w:tcPr>
          <w:p w14:paraId="695B158B" w14:textId="77777777" w:rsidR="00844D73" w:rsidRPr="00073DF1" w:rsidRDefault="00844D73" w:rsidP="00192523">
            <w:pPr>
              <w:jc w:val="center"/>
              <w:rPr>
                <w:bCs/>
                <w:sz w:val="13"/>
                <w:szCs w:val="13"/>
              </w:rPr>
            </w:pPr>
            <w:r w:rsidRPr="00073DF1">
              <w:rPr>
                <w:bCs/>
                <w:sz w:val="13"/>
                <w:szCs w:val="13"/>
              </w:rPr>
              <w:t>18</w:t>
            </w:r>
          </w:p>
        </w:tc>
        <w:tc>
          <w:tcPr>
            <w:tcW w:w="162" w:type="pct"/>
            <w:tcBorders>
              <w:top w:val="single" w:sz="4" w:space="0" w:color="auto"/>
            </w:tcBorders>
            <w:vAlign w:val="center"/>
          </w:tcPr>
          <w:p w14:paraId="6656747F" w14:textId="77777777" w:rsidR="00844D73" w:rsidRPr="00073DF1" w:rsidRDefault="00844D73" w:rsidP="00192523">
            <w:pPr>
              <w:jc w:val="center"/>
              <w:rPr>
                <w:bCs/>
                <w:sz w:val="13"/>
                <w:szCs w:val="13"/>
              </w:rPr>
            </w:pPr>
            <w:r w:rsidRPr="00073DF1">
              <w:rPr>
                <w:bCs/>
                <w:sz w:val="13"/>
                <w:szCs w:val="13"/>
              </w:rPr>
              <w:t>19</w:t>
            </w:r>
          </w:p>
        </w:tc>
        <w:tc>
          <w:tcPr>
            <w:tcW w:w="170" w:type="pct"/>
            <w:tcBorders>
              <w:top w:val="single" w:sz="4" w:space="0" w:color="auto"/>
            </w:tcBorders>
            <w:vAlign w:val="center"/>
          </w:tcPr>
          <w:p w14:paraId="1DC027C5" w14:textId="77777777" w:rsidR="00844D73" w:rsidRPr="00073DF1" w:rsidRDefault="00844D73" w:rsidP="00192523">
            <w:pPr>
              <w:jc w:val="center"/>
              <w:rPr>
                <w:bCs/>
                <w:sz w:val="13"/>
                <w:szCs w:val="13"/>
              </w:rPr>
            </w:pPr>
            <w:r w:rsidRPr="00073DF1">
              <w:rPr>
                <w:bCs/>
                <w:sz w:val="13"/>
                <w:szCs w:val="13"/>
              </w:rPr>
              <w:t>20</w:t>
            </w:r>
          </w:p>
        </w:tc>
        <w:tc>
          <w:tcPr>
            <w:tcW w:w="153" w:type="pct"/>
            <w:tcBorders>
              <w:top w:val="single" w:sz="4" w:space="0" w:color="auto"/>
            </w:tcBorders>
            <w:vAlign w:val="center"/>
          </w:tcPr>
          <w:p w14:paraId="6FC27F2A" w14:textId="77777777" w:rsidR="00844D73" w:rsidRPr="00073DF1" w:rsidRDefault="00844D73" w:rsidP="00192523">
            <w:pPr>
              <w:jc w:val="center"/>
              <w:rPr>
                <w:bCs/>
                <w:sz w:val="13"/>
                <w:szCs w:val="13"/>
              </w:rPr>
            </w:pPr>
            <w:r w:rsidRPr="00073DF1">
              <w:rPr>
                <w:bCs/>
                <w:sz w:val="13"/>
                <w:szCs w:val="13"/>
              </w:rPr>
              <w:t>21</w:t>
            </w:r>
          </w:p>
        </w:tc>
        <w:tc>
          <w:tcPr>
            <w:tcW w:w="194" w:type="pct"/>
            <w:tcBorders>
              <w:top w:val="single" w:sz="4" w:space="0" w:color="auto"/>
            </w:tcBorders>
            <w:vAlign w:val="center"/>
          </w:tcPr>
          <w:p w14:paraId="13955CDB" w14:textId="77777777" w:rsidR="00844D73" w:rsidRPr="00073DF1" w:rsidRDefault="00844D73" w:rsidP="00192523">
            <w:pPr>
              <w:jc w:val="center"/>
              <w:rPr>
                <w:bCs/>
                <w:sz w:val="13"/>
                <w:szCs w:val="13"/>
              </w:rPr>
            </w:pPr>
            <w:r w:rsidRPr="00073DF1">
              <w:rPr>
                <w:bCs/>
                <w:sz w:val="13"/>
                <w:szCs w:val="13"/>
              </w:rPr>
              <w:t>22</w:t>
            </w:r>
          </w:p>
        </w:tc>
        <w:tc>
          <w:tcPr>
            <w:tcW w:w="195" w:type="pct"/>
            <w:gridSpan w:val="2"/>
            <w:tcBorders>
              <w:top w:val="single" w:sz="4" w:space="0" w:color="auto"/>
            </w:tcBorders>
            <w:vAlign w:val="center"/>
          </w:tcPr>
          <w:p w14:paraId="6417F4EE" w14:textId="77777777" w:rsidR="00844D73" w:rsidRPr="00073DF1" w:rsidRDefault="00844D73" w:rsidP="00192523">
            <w:pPr>
              <w:jc w:val="center"/>
              <w:rPr>
                <w:bCs/>
                <w:sz w:val="13"/>
                <w:szCs w:val="13"/>
              </w:rPr>
            </w:pPr>
            <w:r w:rsidRPr="00073DF1">
              <w:rPr>
                <w:bCs/>
                <w:sz w:val="13"/>
                <w:szCs w:val="13"/>
              </w:rPr>
              <w:t>23</w:t>
            </w:r>
          </w:p>
        </w:tc>
        <w:tc>
          <w:tcPr>
            <w:tcW w:w="142" w:type="pct"/>
            <w:gridSpan w:val="2"/>
            <w:tcBorders>
              <w:top w:val="single" w:sz="4" w:space="0" w:color="auto"/>
            </w:tcBorders>
            <w:vAlign w:val="center"/>
          </w:tcPr>
          <w:p w14:paraId="061C3138" w14:textId="77777777" w:rsidR="00844D73" w:rsidRPr="00073DF1" w:rsidRDefault="00844D73" w:rsidP="00192523">
            <w:pPr>
              <w:jc w:val="center"/>
              <w:rPr>
                <w:bCs/>
                <w:sz w:val="13"/>
                <w:szCs w:val="13"/>
              </w:rPr>
            </w:pPr>
            <w:r w:rsidRPr="00073DF1">
              <w:rPr>
                <w:bCs/>
                <w:sz w:val="13"/>
                <w:szCs w:val="13"/>
              </w:rPr>
              <w:t>24</w:t>
            </w:r>
          </w:p>
        </w:tc>
        <w:tc>
          <w:tcPr>
            <w:tcW w:w="140" w:type="pct"/>
            <w:gridSpan w:val="2"/>
            <w:tcBorders>
              <w:top w:val="single" w:sz="4" w:space="0" w:color="auto"/>
            </w:tcBorders>
            <w:vAlign w:val="center"/>
          </w:tcPr>
          <w:p w14:paraId="0298F442" w14:textId="77777777" w:rsidR="00844D73" w:rsidRPr="00073DF1" w:rsidRDefault="00844D73" w:rsidP="00192523">
            <w:pPr>
              <w:jc w:val="center"/>
              <w:rPr>
                <w:bCs/>
                <w:sz w:val="13"/>
                <w:szCs w:val="13"/>
              </w:rPr>
            </w:pPr>
            <w:r w:rsidRPr="00073DF1">
              <w:rPr>
                <w:bCs/>
                <w:sz w:val="13"/>
                <w:szCs w:val="13"/>
              </w:rPr>
              <w:t>25</w:t>
            </w:r>
          </w:p>
        </w:tc>
      </w:tr>
      <w:tr w:rsidR="00844D73" w:rsidRPr="00073DF1" w14:paraId="39CD1076" w14:textId="77777777" w:rsidTr="00192523">
        <w:trPr>
          <w:trHeight w:val="556"/>
        </w:trPr>
        <w:tc>
          <w:tcPr>
            <w:tcW w:w="131" w:type="pct"/>
            <w:shd w:val="clear" w:color="auto" w:fill="auto"/>
            <w:vAlign w:val="center"/>
          </w:tcPr>
          <w:p w14:paraId="5026753C" w14:textId="77777777" w:rsidR="00844D73" w:rsidRPr="00073DF1" w:rsidRDefault="00844D73" w:rsidP="00192523">
            <w:pPr>
              <w:jc w:val="center"/>
              <w:rPr>
                <w:sz w:val="13"/>
                <w:szCs w:val="13"/>
              </w:rPr>
            </w:pPr>
            <w:r w:rsidRPr="00073DF1">
              <w:rPr>
                <w:sz w:val="13"/>
                <w:szCs w:val="13"/>
              </w:rPr>
              <w:t>3.2.5.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E6C6479" w14:textId="77777777" w:rsidR="00844D73" w:rsidRPr="00073DF1" w:rsidRDefault="00844D73" w:rsidP="00192523">
            <w:pPr>
              <w:rPr>
                <w:sz w:val="13"/>
                <w:szCs w:val="13"/>
              </w:rPr>
            </w:pPr>
            <w:r w:rsidRPr="00073DF1">
              <w:rPr>
                <w:sz w:val="13"/>
                <w:szCs w:val="13"/>
              </w:rPr>
              <w:t>Замена пластинчатого теплообменника № 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F576274"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6668D694"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5EFCCED2"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3972D13"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79A9031F" w14:textId="77777777" w:rsidR="00844D73" w:rsidRPr="00073DF1" w:rsidRDefault="00844D73" w:rsidP="00192523">
            <w:pPr>
              <w:jc w:val="center"/>
              <w:rPr>
                <w:sz w:val="13"/>
                <w:szCs w:val="13"/>
              </w:rPr>
            </w:pPr>
            <w:r w:rsidRPr="00073DF1">
              <w:rPr>
                <w:sz w:val="13"/>
                <w:szCs w:val="13"/>
              </w:rPr>
              <w:t>96</w:t>
            </w:r>
          </w:p>
        </w:tc>
        <w:tc>
          <w:tcPr>
            <w:tcW w:w="181" w:type="pct"/>
            <w:tcBorders>
              <w:top w:val="single" w:sz="4" w:space="0" w:color="auto"/>
              <w:left w:val="nil"/>
              <w:bottom w:val="single" w:sz="4" w:space="0" w:color="auto"/>
              <w:right w:val="single" w:sz="4" w:space="0" w:color="000000"/>
            </w:tcBorders>
            <w:shd w:val="clear" w:color="auto" w:fill="auto"/>
            <w:vAlign w:val="center"/>
          </w:tcPr>
          <w:p w14:paraId="63E9B891"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185A79B4" w14:textId="77777777" w:rsidR="00844D73" w:rsidRPr="00073DF1" w:rsidRDefault="00844D73" w:rsidP="00192523">
            <w:pPr>
              <w:jc w:val="center"/>
              <w:rPr>
                <w:sz w:val="13"/>
                <w:szCs w:val="13"/>
              </w:rPr>
            </w:pPr>
            <w:r w:rsidRPr="00073DF1">
              <w:rPr>
                <w:sz w:val="13"/>
                <w:szCs w:val="13"/>
              </w:rPr>
              <w:t>2029</w:t>
            </w:r>
          </w:p>
        </w:tc>
        <w:tc>
          <w:tcPr>
            <w:tcW w:w="182" w:type="pct"/>
            <w:tcBorders>
              <w:top w:val="single" w:sz="4" w:space="0" w:color="auto"/>
              <w:left w:val="nil"/>
              <w:bottom w:val="single" w:sz="4" w:space="0" w:color="auto"/>
              <w:right w:val="single" w:sz="4" w:space="0" w:color="auto"/>
            </w:tcBorders>
            <w:shd w:val="clear" w:color="auto" w:fill="auto"/>
            <w:vAlign w:val="center"/>
          </w:tcPr>
          <w:p w14:paraId="61FBBEDD" w14:textId="77777777" w:rsidR="00844D73" w:rsidRPr="00073DF1" w:rsidRDefault="00844D73" w:rsidP="00192523">
            <w:pPr>
              <w:jc w:val="center"/>
              <w:rPr>
                <w:sz w:val="13"/>
                <w:szCs w:val="13"/>
              </w:rPr>
            </w:pPr>
            <w:r w:rsidRPr="00073DF1">
              <w:rPr>
                <w:sz w:val="13"/>
                <w:szCs w:val="13"/>
              </w:rPr>
              <w:t>2029</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60146" w14:textId="77777777" w:rsidR="00844D73" w:rsidRPr="00073DF1" w:rsidRDefault="00844D73" w:rsidP="00192523">
            <w:pPr>
              <w:jc w:val="center"/>
              <w:rPr>
                <w:sz w:val="13"/>
                <w:szCs w:val="13"/>
              </w:rPr>
            </w:pPr>
            <w:r w:rsidRPr="00073DF1">
              <w:rPr>
                <w:sz w:val="13"/>
                <w:szCs w:val="13"/>
              </w:rPr>
              <w:t>593,40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9FB9DD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4E41369"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CC95AB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3AAFC52"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19EB2B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03A5FD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A7C44CD"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C684A0F"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77EE04A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1356765"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78CC3061" w14:textId="77777777" w:rsidR="00844D73" w:rsidRPr="00073DF1" w:rsidRDefault="00844D73" w:rsidP="00192523">
            <w:pPr>
              <w:jc w:val="center"/>
              <w:rPr>
                <w:sz w:val="13"/>
                <w:szCs w:val="13"/>
              </w:rPr>
            </w:pPr>
            <w:r w:rsidRPr="00073DF1">
              <w:rPr>
                <w:sz w:val="13"/>
                <w:szCs w:val="13"/>
              </w:rPr>
              <w:t>593,40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68FD43"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8DAAA"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9981B" w14:textId="77777777" w:rsidR="00844D73" w:rsidRPr="00073DF1" w:rsidRDefault="00844D73" w:rsidP="00192523">
            <w:pPr>
              <w:jc w:val="center"/>
              <w:rPr>
                <w:sz w:val="13"/>
                <w:szCs w:val="13"/>
              </w:rPr>
            </w:pPr>
            <w:r w:rsidRPr="00073DF1">
              <w:rPr>
                <w:sz w:val="13"/>
                <w:szCs w:val="13"/>
              </w:rPr>
              <w:t>0,00</w:t>
            </w:r>
          </w:p>
        </w:tc>
      </w:tr>
      <w:tr w:rsidR="00844D73" w:rsidRPr="00073DF1" w14:paraId="1EB49B48" w14:textId="77777777" w:rsidTr="00192523">
        <w:trPr>
          <w:trHeight w:val="224"/>
        </w:trPr>
        <w:tc>
          <w:tcPr>
            <w:tcW w:w="131" w:type="pct"/>
            <w:shd w:val="clear" w:color="auto" w:fill="auto"/>
            <w:vAlign w:val="center"/>
          </w:tcPr>
          <w:p w14:paraId="0AFD51BE" w14:textId="77777777" w:rsidR="00844D73" w:rsidRPr="00073DF1" w:rsidRDefault="00844D73" w:rsidP="00192523">
            <w:pPr>
              <w:jc w:val="center"/>
              <w:rPr>
                <w:sz w:val="13"/>
                <w:szCs w:val="13"/>
              </w:rPr>
            </w:pPr>
            <w:r w:rsidRPr="00073DF1">
              <w:rPr>
                <w:sz w:val="13"/>
                <w:szCs w:val="13"/>
              </w:rPr>
              <w:t>3.2.6.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3359574" w14:textId="77777777" w:rsidR="00844D73" w:rsidRPr="00073DF1" w:rsidRDefault="00844D73" w:rsidP="00192523">
            <w:pPr>
              <w:rPr>
                <w:sz w:val="13"/>
                <w:szCs w:val="13"/>
              </w:rPr>
            </w:pPr>
            <w:r w:rsidRPr="00073DF1">
              <w:rPr>
                <w:sz w:val="13"/>
                <w:szCs w:val="13"/>
              </w:rPr>
              <w:t>Замена экономайзера ЭБ-330И котла № 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9B35C28"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60E33C47"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88C5028"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9EBB247"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222F38F" w14:textId="77777777" w:rsidR="00844D73" w:rsidRPr="00073DF1" w:rsidRDefault="00844D73" w:rsidP="00192523">
            <w:pPr>
              <w:jc w:val="center"/>
              <w:rPr>
                <w:sz w:val="13"/>
                <w:szCs w:val="13"/>
              </w:rPr>
            </w:pPr>
            <w:r w:rsidRPr="00073DF1">
              <w:rPr>
                <w:sz w:val="13"/>
                <w:szCs w:val="13"/>
              </w:rPr>
              <w:t>96</w:t>
            </w:r>
          </w:p>
        </w:tc>
        <w:tc>
          <w:tcPr>
            <w:tcW w:w="181" w:type="pct"/>
            <w:tcBorders>
              <w:top w:val="single" w:sz="4" w:space="0" w:color="auto"/>
              <w:left w:val="nil"/>
              <w:bottom w:val="single" w:sz="4" w:space="0" w:color="auto"/>
              <w:right w:val="single" w:sz="4" w:space="0" w:color="000000"/>
            </w:tcBorders>
            <w:shd w:val="clear" w:color="auto" w:fill="auto"/>
            <w:vAlign w:val="center"/>
          </w:tcPr>
          <w:p w14:paraId="01E67D69"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0265CB10" w14:textId="77777777" w:rsidR="00844D73" w:rsidRPr="00073DF1" w:rsidRDefault="00844D73" w:rsidP="00192523">
            <w:pPr>
              <w:jc w:val="center"/>
              <w:rPr>
                <w:sz w:val="13"/>
                <w:szCs w:val="13"/>
              </w:rPr>
            </w:pPr>
            <w:r w:rsidRPr="00073DF1">
              <w:rPr>
                <w:sz w:val="13"/>
                <w:szCs w:val="13"/>
              </w:rPr>
              <w:t>2020</w:t>
            </w:r>
          </w:p>
        </w:tc>
        <w:tc>
          <w:tcPr>
            <w:tcW w:w="182" w:type="pct"/>
            <w:tcBorders>
              <w:top w:val="single" w:sz="4" w:space="0" w:color="auto"/>
              <w:left w:val="nil"/>
              <w:bottom w:val="single" w:sz="4" w:space="0" w:color="auto"/>
              <w:right w:val="single" w:sz="4" w:space="0" w:color="auto"/>
            </w:tcBorders>
            <w:shd w:val="clear" w:color="auto" w:fill="auto"/>
            <w:vAlign w:val="center"/>
          </w:tcPr>
          <w:p w14:paraId="162BD4D9" w14:textId="77777777" w:rsidR="00844D73" w:rsidRPr="00073DF1" w:rsidRDefault="00844D73" w:rsidP="00192523">
            <w:pPr>
              <w:jc w:val="center"/>
              <w:rPr>
                <w:sz w:val="13"/>
                <w:szCs w:val="13"/>
              </w:rPr>
            </w:pPr>
            <w:r w:rsidRPr="00073DF1">
              <w:rPr>
                <w:sz w:val="13"/>
                <w:szCs w:val="13"/>
              </w:rPr>
              <w:t>2020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13D81" w14:textId="77777777" w:rsidR="00844D73" w:rsidRPr="00073DF1" w:rsidRDefault="00844D73" w:rsidP="00192523">
            <w:pPr>
              <w:jc w:val="center"/>
              <w:rPr>
                <w:sz w:val="13"/>
                <w:szCs w:val="13"/>
              </w:rPr>
            </w:pPr>
            <w:r w:rsidRPr="00073DF1">
              <w:rPr>
                <w:sz w:val="13"/>
                <w:szCs w:val="13"/>
              </w:rPr>
              <w:t>1677,30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0F1445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2D69F81" w14:textId="77777777" w:rsidR="00844D73" w:rsidRPr="00073DF1" w:rsidRDefault="00844D73" w:rsidP="00192523">
            <w:pPr>
              <w:jc w:val="center"/>
              <w:rPr>
                <w:sz w:val="13"/>
                <w:szCs w:val="13"/>
              </w:rPr>
            </w:pPr>
            <w:r w:rsidRPr="00073DF1">
              <w:rPr>
                <w:sz w:val="13"/>
                <w:szCs w:val="13"/>
              </w:rPr>
              <w:t>1677,30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EB20E0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FD0E72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C4191E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A8600D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1DAF001"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7361D2D"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4209ED6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1E5B97A"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509391D"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E0E56D"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E62E8"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55617" w14:textId="77777777" w:rsidR="00844D73" w:rsidRPr="00073DF1" w:rsidRDefault="00844D73" w:rsidP="00192523">
            <w:pPr>
              <w:jc w:val="center"/>
              <w:rPr>
                <w:sz w:val="13"/>
                <w:szCs w:val="13"/>
              </w:rPr>
            </w:pPr>
            <w:r w:rsidRPr="00073DF1">
              <w:rPr>
                <w:sz w:val="13"/>
                <w:szCs w:val="13"/>
              </w:rPr>
              <w:t>0,00</w:t>
            </w:r>
          </w:p>
        </w:tc>
      </w:tr>
      <w:tr w:rsidR="00844D73" w:rsidRPr="00073DF1" w14:paraId="4460E079" w14:textId="77777777" w:rsidTr="00192523">
        <w:trPr>
          <w:trHeight w:val="489"/>
        </w:trPr>
        <w:tc>
          <w:tcPr>
            <w:tcW w:w="131" w:type="pct"/>
            <w:shd w:val="clear" w:color="auto" w:fill="auto"/>
            <w:vAlign w:val="center"/>
          </w:tcPr>
          <w:p w14:paraId="11B5D45A" w14:textId="77777777" w:rsidR="00844D73" w:rsidRPr="00073DF1" w:rsidRDefault="00844D73" w:rsidP="00192523">
            <w:pPr>
              <w:jc w:val="center"/>
              <w:rPr>
                <w:sz w:val="13"/>
                <w:szCs w:val="13"/>
              </w:rPr>
            </w:pPr>
            <w:r w:rsidRPr="00073DF1">
              <w:rPr>
                <w:sz w:val="13"/>
                <w:szCs w:val="13"/>
              </w:rPr>
              <w:t>3.2.7.</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7A04735" w14:textId="77777777" w:rsidR="00844D73" w:rsidRPr="00073DF1" w:rsidRDefault="00844D73" w:rsidP="00192523">
            <w:pPr>
              <w:rPr>
                <w:sz w:val="13"/>
                <w:szCs w:val="13"/>
              </w:rPr>
            </w:pPr>
            <w:r w:rsidRPr="00073DF1">
              <w:rPr>
                <w:sz w:val="13"/>
                <w:szCs w:val="13"/>
              </w:rPr>
              <w:t>Замена экономайзера ЭБ-330И котла № 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AD86CCF"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4BD30FA6"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B0C33F5"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1E324A59"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0A5AF40E" w14:textId="77777777" w:rsidR="00844D73" w:rsidRPr="00073DF1" w:rsidRDefault="00844D73" w:rsidP="00192523">
            <w:pPr>
              <w:jc w:val="center"/>
              <w:rPr>
                <w:sz w:val="13"/>
                <w:szCs w:val="13"/>
              </w:rPr>
            </w:pPr>
            <w:r w:rsidRPr="00073DF1">
              <w:rPr>
                <w:sz w:val="13"/>
                <w:szCs w:val="13"/>
              </w:rPr>
              <w:t>96</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E5167A5"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402055F" w14:textId="77777777" w:rsidR="00844D73" w:rsidRPr="00073DF1" w:rsidRDefault="00844D73" w:rsidP="00192523">
            <w:pPr>
              <w:jc w:val="center"/>
              <w:rPr>
                <w:sz w:val="13"/>
                <w:szCs w:val="13"/>
              </w:rPr>
            </w:pPr>
            <w:r w:rsidRPr="00073DF1">
              <w:rPr>
                <w:sz w:val="13"/>
                <w:szCs w:val="13"/>
              </w:rPr>
              <w:t>2030</w:t>
            </w:r>
          </w:p>
        </w:tc>
        <w:tc>
          <w:tcPr>
            <w:tcW w:w="182" w:type="pct"/>
            <w:tcBorders>
              <w:top w:val="single" w:sz="4" w:space="0" w:color="auto"/>
              <w:left w:val="nil"/>
              <w:bottom w:val="single" w:sz="4" w:space="0" w:color="auto"/>
              <w:right w:val="single" w:sz="4" w:space="0" w:color="auto"/>
            </w:tcBorders>
            <w:shd w:val="clear" w:color="auto" w:fill="auto"/>
            <w:vAlign w:val="center"/>
          </w:tcPr>
          <w:p w14:paraId="0C9504F3" w14:textId="77777777" w:rsidR="00844D73" w:rsidRPr="00073DF1" w:rsidRDefault="00844D73" w:rsidP="00192523">
            <w:pPr>
              <w:jc w:val="center"/>
              <w:rPr>
                <w:sz w:val="13"/>
                <w:szCs w:val="13"/>
              </w:rPr>
            </w:pPr>
            <w:r w:rsidRPr="00073DF1">
              <w:rPr>
                <w:sz w:val="13"/>
                <w:szCs w:val="13"/>
              </w:rPr>
              <w:t>2030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BA66F" w14:textId="77777777" w:rsidR="00844D73" w:rsidRPr="00073DF1" w:rsidRDefault="00844D73" w:rsidP="00192523">
            <w:pPr>
              <w:jc w:val="center"/>
              <w:rPr>
                <w:sz w:val="13"/>
                <w:szCs w:val="13"/>
              </w:rPr>
            </w:pPr>
            <w:r w:rsidRPr="00073DF1">
              <w:rPr>
                <w:sz w:val="13"/>
                <w:szCs w:val="13"/>
              </w:rPr>
              <w:t>2806,57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A5CC71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44EA43B"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7FF545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953261C"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5E9C2D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3E53EB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CA42003"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3F6D0701"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54B28B3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0931B90"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06953CB5"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6939E" w14:textId="77777777" w:rsidR="00844D73" w:rsidRPr="00073DF1" w:rsidRDefault="00844D73" w:rsidP="00192523">
            <w:pPr>
              <w:jc w:val="center"/>
              <w:rPr>
                <w:sz w:val="13"/>
                <w:szCs w:val="13"/>
              </w:rPr>
            </w:pPr>
            <w:r w:rsidRPr="00073DF1">
              <w:rPr>
                <w:sz w:val="13"/>
                <w:szCs w:val="13"/>
              </w:rPr>
              <w:t>2806,57</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9E026"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90425" w14:textId="77777777" w:rsidR="00844D73" w:rsidRPr="00073DF1" w:rsidRDefault="00844D73" w:rsidP="00192523">
            <w:pPr>
              <w:jc w:val="center"/>
              <w:rPr>
                <w:sz w:val="13"/>
                <w:szCs w:val="13"/>
              </w:rPr>
            </w:pPr>
            <w:r w:rsidRPr="00073DF1">
              <w:rPr>
                <w:sz w:val="13"/>
                <w:szCs w:val="13"/>
              </w:rPr>
              <w:t>0,00</w:t>
            </w:r>
          </w:p>
        </w:tc>
      </w:tr>
      <w:tr w:rsidR="00844D73" w:rsidRPr="00073DF1" w14:paraId="245F88E0" w14:textId="77777777" w:rsidTr="00192523">
        <w:trPr>
          <w:trHeight w:val="489"/>
        </w:trPr>
        <w:tc>
          <w:tcPr>
            <w:tcW w:w="131" w:type="pct"/>
            <w:shd w:val="clear" w:color="auto" w:fill="auto"/>
            <w:vAlign w:val="center"/>
          </w:tcPr>
          <w:p w14:paraId="53906469" w14:textId="77777777" w:rsidR="00844D73" w:rsidRPr="00073DF1" w:rsidRDefault="00844D73" w:rsidP="00192523">
            <w:pPr>
              <w:jc w:val="center"/>
              <w:rPr>
                <w:sz w:val="13"/>
                <w:szCs w:val="13"/>
              </w:rPr>
            </w:pPr>
            <w:r w:rsidRPr="00073DF1">
              <w:rPr>
                <w:sz w:val="13"/>
                <w:szCs w:val="13"/>
              </w:rPr>
              <w:t>3.2.8.</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56903E8" w14:textId="77777777" w:rsidR="00844D73" w:rsidRPr="00073DF1" w:rsidRDefault="00844D73" w:rsidP="00192523">
            <w:pPr>
              <w:rPr>
                <w:sz w:val="13"/>
                <w:szCs w:val="13"/>
              </w:rPr>
            </w:pPr>
            <w:r w:rsidRPr="00073DF1">
              <w:rPr>
                <w:sz w:val="13"/>
                <w:szCs w:val="13"/>
              </w:rPr>
              <w:t>Замена водогрейного котла № 1 (на автоматизированный котел производительностью 0,4МВт (0,34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8C7CD7A"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74226DE6"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4,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7DF13AD"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402CF40"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2AD5D0AC"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67B32B3A"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5F8E3A9E" w14:textId="77777777" w:rsidR="00844D73" w:rsidRPr="00073DF1" w:rsidRDefault="00844D73" w:rsidP="00192523">
            <w:pPr>
              <w:jc w:val="center"/>
              <w:rPr>
                <w:sz w:val="13"/>
                <w:szCs w:val="13"/>
              </w:rPr>
            </w:pPr>
            <w:r w:rsidRPr="00073DF1">
              <w:rPr>
                <w:sz w:val="13"/>
                <w:szCs w:val="13"/>
              </w:rPr>
              <w:t>2028</w:t>
            </w:r>
          </w:p>
        </w:tc>
        <w:tc>
          <w:tcPr>
            <w:tcW w:w="182" w:type="pct"/>
            <w:tcBorders>
              <w:top w:val="single" w:sz="4" w:space="0" w:color="auto"/>
              <w:left w:val="nil"/>
              <w:bottom w:val="single" w:sz="4" w:space="0" w:color="auto"/>
              <w:right w:val="single" w:sz="4" w:space="0" w:color="auto"/>
            </w:tcBorders>
            <w:shd w:val="clear" w:color="auto" w:fill="auto"/>
            <w:vAlign w:val="center"/>
          </w:tcPr>
          <w:p w14:paraId="6E6BA479" w14:textId="77777777" w:rsidR="00844D73" w:rsidRPr="00073DF1" w:rsidRDefault="00844D73" w:rsidP="00192523">
            <w:pPr>
              <w:jc w:val="center"/>
              <w:rPr>
                <w:sz w:val="13"/>
                <w:szCs w:val="13"/>
              </w:rPr>
            </w:pPr>
            <w:r w:rsidRPr="00073DF1">
              <w:rPr>
                <w:sz w:val="13"/>
                <w:szCs w:val="13"/>
              </w:rPr>
              <w:t>2028</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1B76F" w14:textId="77777777" w:rsidR="00844D73" w:rsidRPr="00073DF1" w:rsidRDefault="00844D73" w:rsidP="00192523">
            <w:pPr>
              <w:jc w:val="center"/>
              <w:rPr>
                <w:sz w:val="13"/>
                <w:szCs w:val="13"/>
              </w:rPr>
            </w:pPr>
            <w:r w:rsidRPr="00073DF1">
              <w:rPr>
                <w:sz w:val="13"/>
                <w:szCs w:val="13"/>
              </w:rPr>
              <w:t>1039,00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B36F25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5FCE035"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13225D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BE2D272"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7B0265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BBCE4D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8A54177"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6CD2EDA"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588B12A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A573FA5" w14:textId="77777777" w:rsidR="00844D73" w:rsidRPr="00073DF1" w:rsidRDefault="00844D73" w:rsidP="00192523">
            <w:pPr>
              <w:jc w:val="center"/>
              <w:rPr>
                <w:sz w:val="13"/>
                <w:szCs w:val="13"/>
              </w:rPr>
            </w:pPr>
            <w:r w:rsidRPr="00073DF1">
              <w:rPr>
                <w:sz w:val="13"/>
                <w:szCs w:val="13"/>
              </w:rPr>
              <w:t>1039,00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03198E0"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C28D7B"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AAC28"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B59C5" w14:textId="77777777" w:rsidR="00844D73" w:rsidRPr="00073DF1" w:rsidRDefault="00844D73" w:rsidP="00192523">
            <w:pPr>
              <w:jc w:val="center"/>
              <w:rPr>
                <w:sz w:val="13"/>
                <w:szCs w:val="13"/>
              </w:rPr>
            </w:pPr>
            <w:r w:rsidRPr="00073DF1">
              <w:rPr>
                <w:sz w:val="13"/>
                <w:szCs w:val="13"/>
              </w:rPr>
              <w:t>0,00</w:t>
            </w:r>
          </w:p>
        </w:tc>
      </w:tr>
      <w:tr w:rsidR="00844D73" w:rsidRPr="00073DF1" w14:paraId="669601EE" w14:textId="77777777" w:rsidTr="00192523">
        <w:trPr>
          <w:trHeight w:val="489"/>
        </w:trPr>
        <w:tc>
          <w:tcPr>
            <w:tcW w:w="131" w:type="pct"/>
            <w:shd w:val="clear" w:color="auto" w:fill="auto"/>
            <w:vAlign w:val="center"/>
          </w:tcPr>
          <w:p w14:paraId="0012B698" w14:textId="77777777" w:rsidR="00844D73" w:rsidRPr="00073DF1" w:rsidRDefault="00844D73" w:rsidP="00192523">
            <w:pPr>
              <w:jc w:val="center"/>
              <w:rPr>
                <w:sz w:val="13"/>
                <w:szCs w:val="13"/>
              </w:rPr>
            </w:pPr>
            <w:r w:rsidRPr="00073DF1">
              <w:rPr>
                <w:sz w:val="13"/>
                <w:szCs w:val="13"/>
              </w:rPr>
              <w:t>3.2.9.</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8F3A80D" w14:textId="77777777" w:rsidR="00844D73" w:rsidRPr="00073DF1" w:rsidRDefault="00844D73" w:rsidP="00192523">
            <w:pPr>
              <w:rPr>
                <w:sz w:val="13"/>
                <w:szCs w:val="13"/>
              </w:rPr>
            </w:pPr>
            <w:r w:rsidRPr="00073DF1">
              <w:rPr>
                <w:sz w:val="13"/>
                <w:szCs w:val="13"/>
              </w:rPr>
              <w:t>Замена водогрейного котла № 2 (на котел производительностью 0,4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682FBD3"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000000" w:fill="FFFFFF"/>
            <w:vAlign w:val="center"/>
          </w:tcPr>
          <w:p w14:paraId="4A03B3DB"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4,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B17A91C"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5BF54C4"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823A285" w14:textId="77777777" w:rsidR="00844D73" w:rsidRPr="00073DF1" w:rsidRDefault="00844D73" w:rsidP="00192523">
            <w:pPr>
              <w:jc w:val="center"/>
              <w:rPr>
                <w:sz w:val="13"/>
                <w:szCs w:val="13"/>
              </w:rPr>
            </w:pPr>
            <w:r w:rsidRPr="00073DF1">
              <w:rPr>
                <w:sz w:val="13"/>
                <w:szCs w:val="13"/>
              </w:rPr>
              <w:t>97</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A1E8E73"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114BAC38" w14:textId="77777777" w:rsidR="00844D73" w:rsidRPr="00073DF1" w:rsidRDefault="00844D73" w:rsidP="00192523">
            <w:pPr>
              <w:jc w:val="center"/>
              <w:rPr>
                <w:sz w:val="13"/>
                <w:szCs w:val="13"/>
              </w:rPr>
            </w:pPr>
            <w:r w:rsidRPr="00073DF1">
              <w:rPr>
                <w:sz w:val="13"/>
                <w:szCs w:val="13"/>
              </w:rPr>
              <w:t>2026</w:t>
            </w:r>
          </w:p>
        </w:tc>
        <w:tc>
          <w:tcPr>
            <w:tcW w:w="182" w:type="pct"/>
            <w:tcBorders>
              <w:top w:val="single" w:sz="4" w:space="0" w:color="auto"/>
              <w:left w:val="nil"/>
              <w:bottom w:val="single" w:sz="4" w:space="0" w:color="auto"/>
              <w:right w:val="single" w:sz="4" w:space="0" w:color="auto"/>
            </w:tcBorders>
            <w:shd w:val="clear" w:color="auto" w:fill="auto"/>
            <w:vAlign w:val="center"/>
          </w:tcPr>
          <w:p w14:paraId="1F1A9D0A" w14:textId="77777777" w:rsidR="00844D73" w:rsidRPr="00073DF1" w:rsidRDefault="00844D73" w:rsidP="00192523">
            <w:pPr>
              <w:jc w:val="center"/>
              <w:rPr>
                <w:sz w:val="13"/>
                <w:szCs w:val="13"/>
              </w:rPr>
            </w:pPr>
            <w:r w:rsidRPr="00073DF1">
              <w:rPr>
                <w:sz w:val="13"/>
                <w:szCs w:val="13"/>
              </w:rPr>
              <w:t>2026</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7410D" w14:textId="77777777" w:rsidR="00844D73" w:rsidRPr="00073DF1" w:rsidRDefault="00844D73" w:rsidP="00192523">
            <w:pPr>
              <w:jc w:val="center"/>
              <w:rPr>
                <w:sz w:val="13"/>
                <w:szCs w:val="13"/>
              </w:rPr>
            </w:pPr>
            <w:r w:rsidRPr="00073DF1">
              <w:rPr>
                <w:sz w:val="13"/>
                <w:szCs w:val="13"/>
              </w:rPr>
              <w:t>751,70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057874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8EEB7A4"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907F58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1632C1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49E2A92"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2D3E4D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5FE5EEC"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A8C6FA1" w14:textId="77777777" w:rsidR="00844D73" w:rsidRPr="00073DF1" w:rsidRDefault="00844D73" w:rsidP="00192523">
            <w:pPr>
              <w:jc w:val="center"/>
              <w:rPr>
                <w:sz w:val="13"/>
                <w:szCs w:val="13"/>
              </w:rPr>
            </w:pPr>
            <w:r w:rsidRPr="00073DF1">
              <w:rPr>
                <w:sz w:val="13"/>
                <w:szCs w:val="13"/>
              </w:rPr>
              <w:t>751,70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28A362E9" w14:textId="77777777" w:rsidR="00844D73" w:rsidRPr="00073DF1" w:rsidRDefault="00844D73" w:rsidP="00192523">
            <w:pPr>
              <w:jc w:val="center"/>
              <w:rPr>
                <w:sz w:val="13"/>
                <w:szCs w:val="13"/>
              </w:rPr>
            </w:pP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F163BF2"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3066857"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DD98A4"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5868C"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780D3" w14:textId="77777777" w:rsidR="00844D73" w:rsidRPr="00073DF1" w:rsidRDefault="00844D73" w:rsidP="00192523">
            <w:pPr>
              <w:jc w:val="center"/>
              <w:rPr>
                <w:sz w:val="13"/>
                <w:szCs w:val="13"/>
              </w:rPr>
            </w:pPr>
            <w:r w:rsidRPr="00073DF1">
              <w:rPr>
                <w:sz w:val="13"/>
                <w:szCs w:val="13"/>
              </w:rPr>
              <w:t>0,00</w:t>
            </w:r>
          </w:p>
        </w:tc>
      </w:tr>
      <w:tr w:rsidR="00844D73" w:rsidRPr="00073DF1" w14:paraId="09463AA4" w14:textId="77777777" w:rsidTr="00192523">
        <w:trPr>
          <w:trHeight w:val="489"/>
        </w:trPr>
        <w:tc>
          <w:tcPr>
            <w:tcW w:w="131" w:type="pct"/>
            <w:shd w:val="clear" w:color="auto" w:fill="auto"/>
            <w:vAlign w:val="center"/>
          </w:tcPr>
          <w:p w14:paraId="23D4FB27" w14:textId="77777777" w:rsidR="00844D73" w:rsidRPr="00073DF1" w:rsidRDefault="00844D73" w:rsidP="00192523">
            <w:pPr>
              <w:jc w:val="center"/>
              <w:rPr>
                <w:sz w:val="13"/>
                <w:szCs w:val="13"/>
              </w:rPr>
            </w:pPr>
            <w:r w:rsidRPr="00073DF1">
              <w:rPr>
                <w:sz w:val="13"/>
                <w:szCs w:val="13"/>
              </w:rPr>
              <w:t>3.2.10.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CB3CC07" w14:textId="77777777" w:rsidR="00844D73" w:rsidRPr="00073DF1" w:rsidRDefault="00844D73" w:rsidP="00192523">
            <w:pPr>
              <w:rPr>
                <w:sz w:val="13"/>
                <w:szCs w:val="13"/>
              </w:rPr>
            </w:pPr>
            <w:r w:rsidRPr="00073DF1">
              <w:rPr>
                <w:sz w:val="13"/>
                <w:szCs w:val="13"/>
              </w:rPr>
              <w:t xml:space="preserve">Замена дымовой трубы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8A6FF9C"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000000" w:fill="FFFFFF"/>
            <w:vAlign w:val="center"/>
          </w:tcPr>
          <w:p w14:paraId="19A8E010"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4,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EA877DC"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00B4004"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6AA38E20"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1F905611"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F4287FD"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3667EF7E"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B94E8" w14:textId="77777777" w:rsidR="00844D73" w:rsidRPr="00073DF1" w:rsidRDefault="00844D73" w:rsidP="00192523">
            <w:pPr>
              <w:jc w:val="center"/>
              <w:rPr>
                <w:sz w:val="13"/>
                <w:szCs w:val="13"/>
              </w:rPr>
            </w:pPr>
            <w:r w:rsidRPr="00073DF1">
              <w:rPr>
                <w:sz w:val="13"/>
                <w:szCs w:val="13"/>
              </w:rPr>
              <w:t>355,60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06C63D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93F2DF6"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7D2FDC6" w14:textId="77777777" w:rsidR="00844D73" w:rsidRPr="00073DF1" w:rsidRDefault="00844D73" w:rsidP="00192523">
            <w:pPr>
              <w:jc w:val="center"/>
              <w:rPr>
                <w:sz w:val="13"/>
                <w:szCs w:val="13"/>
              </w:rPr>
            </w:pPr>
            <w:r w:rsidRPr="00073DF1">
              <w:rPr>
                <w:sz w:val="13"/>
                <w:szCs w:val="13"/>
              </w:rPr>
              <w:t>355,60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45E72B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664A662"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E4FE2C2"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9BAE831"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26A9717"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1E33076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6B0B1AC"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639CDB7D"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9D399B"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7B811"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D25F6" w14:textId="77777777" w:rsidR="00844D73" w:rsidRPr="00073DF1" w:rsidRDefault="00844D73" w:rsidP="00192523">
            <w:pPr>
              <w:jc w:val="center"/>
              <w:rPr>
                <w:sz w:val="13"/>
                <w:szCs w:val="13"/>
              </w:rPr>
            </w:pPr>
            <w:r w:rsidRPr="00073DF1">
              <w:rPr>
                <w:sz w:val="13"/>
                <w:szCs w:val="13"/>
              </w:rPr>
              <w:t>0,00</w:t>
            </w:r>
          </w:p>
        </w:tc>
      </w:tr>
      <w:tr w:rsidR="00844D73" w:rsidRPr="00073DF1" w14:paraId="315167F9" w14:textId="77777777" w:rsidTr="00192523">
        <w:trPr>
          <w:trHeight w:val="489"/>
        </w:trPr>
        <w:tc>
          <w:tcPr>
            <w:tcW w:w="131" w:type="pct"/>
            <w:shd w:val="clear" w:color="auto" w:fill="auto"/>
            <w:vAlign w:val="center"/>
          </w:tcPr>
          <w:p w14:paraId="66446B1C" w14:textId="77777777" w:rsidR="00844D73" w:rsidRPr="00073DF1" w:rsidRDefault="00844D73" w:rsidP="00192523">
            <w:pPr>
              <w:jc w:val="center"/>
              <w:rPr>
                <w:sz w:val="13"/>
                <w:szCs w:val="13"/>
              </w:rPr>
            </w:pPr>
            <w:r w:rsidRPr="00073DF1">
              <w:rPr>
                <w:sz w:val="13"/>
                <w:szCs w:val="13"/>
              </w:rPr>
              <w:t>3.2.11.</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9CE0097" w14:textId="77777777" w:rsidR="00844D73" w:rsidRPr="00073DF1" w:rsidRDefault="00844D73" w:rsidP="00192523">
            <w:pPr>
              <w:rPr>
                <w:sz w:val="13"/>
                <w:szCs w:val="13"/>
              </w:rPr>
            </w:pPr>
            <w:r w:rsidRPr="00073DF1">
              <w:rPr>
                <w:sz w:val="13"/>
                <w:szCs w:val="13"/>
              </w:rPr>
              <w:t>Замена водогрейного котла № 1 (на котел производительностью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EF97E85"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647769BD"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5,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5420650E"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9D1AB6A"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7BA9FFD5" w14:textId="77777777" w:rsidR="00844D73" w:rsidRPr="00073DF1" w:rsidRDefault="00844D73" w:rsidP="00192523">
            <w:pPr>
              <w:jc w:val="center"/>
              <w:rPr>
                <w:sz w:val="13"/>
                <w:szCs w:val="13"/>
              </w:rPr>
            </w:pPr>
            <w:r w:rsidRPr="00073DF1">
              <w:rPr>
                <w:sz w:val="13"/>
                <w:szCs w:val="13"/>
              </w:rPr>
              <w:t>96</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3C8982C"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0182AB53" w14:textId="77777777" w:rsidR="00844D73" w:rsidRPr="00073DF1" w:rsidRDefault="00844D73" w:rsidP="00192523">
            <w:pPr>
              <w:jc w:val="center"/>
              <w:rPr>
                <w:sz w:val="13"/>
                <w:szCs w:val="13"/>
              </w:rPr>
            </w:pPr>
            <w:r w:rsidRPr="00073DF1">
              <w:rPr>
                <w:sz w:val="13"/>
                <w:szCs w:val="13"/>
              </w:rPr>
              <w:t>2029</w:t>
            </w:r>
          </w:p>
        </w:tc>
        <w:tc>
          <w:tcPr>
            <w:tcW w:w="182" w:type="pct"/>
            <w:tcBorders>
              <w:top w:val="single" w:sz="4" w:space="0" w:color="auto"/>
              <w:left w:val="nil"/>
              <w:bottom w:val="single" w:sz="4" w:space="0" w:color="auto"/>
              <w:right w:val="single" w:sz="4" w:space="0" w:color="auto"/>
            </w:tcBorders>
            <w:shd w:val="clear" w:color="auto" w:fill="auto"/>
            <w:vAlign w:val="center"/>
          </w:tcPr>
          <w:p w14:paraId="0CF352BE" w14:textId="77777777" w:rsidR="00844D73" w:rsidRPr="00073DF1" w:rsidRDefault="00844D73" w:rsidP="00192523">
            <w:pPr>
              <w:jc w:val="center"/>
              <w:rPr>
                <w:sz w:val="13"/>
                <w:szCs w:val="13"/>
              </w:rPr>
            </w:pPr>
            <w:r w:rsidRPr="00073DF1">
              <w:rPr>
                <w:sz w:val="13"/>
                <w:szCs w:val="13"/>
              </w:rPr>
              <w:t>2029</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9F05B" w14:textId="77777777" w:rsidR="00844D73" w:rsidRPr="00073DF1" w:rsidRDefault="00844D73" w:rsidP="00192523">
            <w:pPr>
              <w:jc w:val="center"/>
              <w:rPr>
                <w:sz w:val="13"/>
                <w:szCs w:val="13"/>
              </w:rPr>
            </w:pPr>
            <w:r w:rsidRPr="00073DF1">
              <w:rPr>
                <w:sz w:val="13"/>
                <w:szCs w:val="13"/>
              </w:rPr>
              <w:t>1168,50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146B44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07EE886"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FAB499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9345D02"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8E1067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BC2F7C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1A84543"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3F760F7B"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2F3CA9FE"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552339D"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7D92ECAB" w14:textId="77777777" w:rsidR="00844D73" w:rsidRPr="00073DF1" w:rsidRDefault="00844D73" w:rsidP="00192523">
            <w:pPr>
              <w:jc w:val="center"/>
              <w:rPr>
                <w:sz w:val="13"/>
                <w:szCs w:val="13"/>
              </w:rPr>
            </w:pPr>
            <w:r w:rsidRPr="00073DF1">
              <w:rPr>
                <w:sz w:val="13"/>
                <w:szCs w:val="13"/>
              </w:rPr>
              <w:t>1168,50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8E45C6"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774E6"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C8FB1" w14:textId="77777777" w:rsidR="00844D73" w:rsidRPr="00073DF1" w:rsidRDefault="00844D73" w:rsidP="00192523">
            <w:pPr>
              <w:jc w:val="center"/>
              <w:rPr>
                <w:sz w:val="13"/>
                <w:szCs w:val="13"/>
              </w:rPr>
            </w:pPr>
            <w:r w:rsidRPr="00073DF1">
              <w:rPr>
                <w:sz w:val="13"/>
                <w:szCs w:val="13"/>
              </w:rPr>
              <w:t>0,00</w:t>
            </w:r>
          </w:p>
        </w:tc>
      </w:tr>
      <w:tr w:rsidR="00844D73" w:rsidRPr="00073DF1" w14:paraId="148B8C80" w14:textId="77777777" w:rsidTr="00192523">
        <w:trPr>
          <w:trHeight w:val="64"/>
        </w:trPr>
        <w:tc>
          <w:tcPr>
            <w:tcW w:w="131" w:type="pct"/>
            <w:tcBorders>
              <w:bottom w:val="single" w:sz="4" w:space="0" w:color="auto"/>
            </w:tcBorders>
            <w:shd w:val="clear" w:color="auto" w:fill="auto"/>
            <w:vAlign w:val="center"/>
          </w:tcPr>
          <w:p w14:paraId="1B0E79E0" w14:textId="77777777" w:rsidR="00844D73" w:rsidRPr="00073DF1" w:rsidRDefault="00844D73" w:rsidP="00192523">
            <w:pPr>
              <w:jc w:val="center"/>
              <w:rPr>
                <w:sz w:val="13"/>
                <w:szCs w:val="13"/>
              </w:rPr>
            </w:pPr>
            <w:r w:rsidRPr="00073DF1">
              <w:rPr>
                <w:sz w:val="13"/>
                <w:szCs w:val="13"/>
              </w:rPr>
              <w:t>3.2.12.</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1566459E" w14:textId="77777777" w:rsidR="00844D73" w:rsidRPr="00073DF1" w:rsidRDefault="00844D73" w:rsidP="00192523">
            <w:pPr>
              <w:rPr>
                <w:sz w:val="13"/>
                <w:szCs w:val="13"/>
              </w:rPr>
            </w:pPr>
            <w:r w:rsidRPr="00073DF1">
              <w:rPr>
                <w:sz w:val="13"/>
                <w:szCs w:val="13"/>
              </w:rPr>
              <w:t>Замена водогрейного котла № 2 (на котел производительностью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F897D91"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28A2DBE0"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5,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AD9DCB2"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2F4549B"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525EA423"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13CBA6CA"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06CA3F38" w14:textId="77777777" w:rsidR="00844D73" w:rsidRPr="00073DF1" w:rsidRDefault="00844D73" w:rsidP="00192523">
            <w:pPr>
              <w:jc w:val="center"/>
              <w:rPr>
                <w:sz w:val="13"/>
                <w:szCs w:val="13"/>
              </w:rPr>
            </w:pPr>
            <w:r w:rsidRPr="00073DF1">
              <w:rPr>
                <w:sz w:val="13"/>
                <w:szCs w:val="13"/>
              </w:rPr>
              <w:t>2025</w:t>
            </w:r>
          </w:p>
        </w:tc>
        <w:tc>
          <w:tcPr>
            <w:tcW w:w="182" w:type="pct"/>
            <w:tcBorders>
              <w:top w:val="single" w:sz="4" w:space="0" w:color="auto"/>
              <w:left w:val="nil"/>
              <w:bottom w:val="single" w:sz="4" w:space="0" w:color="auto"/>
              <w:right w:val="single" w:sz="4" w:space="0" w:color="auto"/>
            </w:tcBorders>
            <w:shd w:val="clear" w:color="auto" w:fill="auto"/>
            <w:vAlign w:val="center"/>
          </w:tcPr>
          <w:p w14:paraId="17E804CA" w14:textId="77777777" w:rsidR="00844D73" w:rsidRPr="00073DF1" w:rsidRDefault="00844D73" w:rsidP="00192523">
            <w:pPr>
              <w:jc w:val="center"/>
              <w:rPr>
                <w:sz w:val="13"/>
                <w:szCs w:val="13"/>
              </w:rPr>
            </w:pPr>
            <w:r w:rsidRPr="00073DF1">
              <w:rPr>
                <w:sz w:val="13"/>
                <w:szCs w:val="13"/>
              </w:rPr>
              <w:t>2025</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C6AC3" w14:textId="77777777" w:rsidR="00844D73" w:rsidRPr="00073DF1" w:rsidRDefault="00844D73" w:rsidP="00192523">
            <w:pPr>
              <w:jc w:val="center"/>
              <w:rPr>
                <w:sz w:val="13"/>
                <w:szCs w:val="13"/>
              </w:rPr>
            </w:pPr>
            <w:r w:rsidRPr="00073DF1">
              <w:rPr>
                <w:sz w:val="13"/>
                <w:szCs w:val="13"/>
              </w:rPr>
              <w:t>972,36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668893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364DCAB"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F72763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52E23F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626FB4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083656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BD6159A" w14:textId="77777777" w:rsidR="00844D73" w:rsidRPr="00073DF1" w:rsidRDefault="00844D73" w:rsidP="00192523">
            <w:pPr>
              <w:jc w:val="center"/>
              <w:rPr>
                <w:sz w:val="13"/>
                <w:szCs w:val="13"/>
              </w:rPr>
            </w:pPr>
            <w:r w:rsidRPr="00073DF1">
              <w:rPr>
                <w:sz w:val="13"/>
                <w:szCs w:val="13"/>
              </w:rPr>
              <w:t>972,36</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F07B871" w14:textId="77777777" w:rsidR="00844D73" w:rsidRPr="00073DF1" w:rsidRDefault="00844D73" w:rsidP="00192523">
            <w:pPr>
              <w:jc w:val="center"/>
              <w:rPr>
                <w:sz w:val="13"/>
                <w:szCs w:val="13"/>
              </w:rPr>
            </w:pP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463BBED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D15E8C4"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4C8FA827"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32D13C"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1C84F"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E4C8C" w14:textId="77777777" w:rsidR="00844D73" w:rsidRPr="00073DF1" w:rsidRDefault="00844D73" w:rsidP="00192523">
            <w:pPr>
              <w:jc w:val="center"/>
              <w:rPr>
                <w:sz w:val="13"/>
                <w:szCs w:val="13"/>
              </w:rPr>
            </w:pPr>
            <w:r w:rsidRPr="00073DF1">
              <w:rPr>
                <w:sz w:val="13"/>
                <w:szCs w:val="13"/>
              </w:rPr>
              <w:t>0,00</w:t>
            </w:r>
          </w:p>
        </w:tc>
      </w:tr>
      <w:tr w:rsidR="00844D73" w:rsidRPr="00073DF1" w14:paraId="2030EF17" w14:textId="77777777" w:rsidTr="00192523">
        <w:trPr>
          <w:trHeight w:val="489"/>
        </w:trPr>
        <w:tc>
          <w:tcPr>
            <w:tcW w:w="131" w:type="pct"/>
            <w:tcBorders>
              <w:top w:val="single" w:sz="4" w:space="0" w:color="auto"/>
            </w:tcBorders>
            <w:shd w:val="clear" w:color="auto" w:fill="auto"/>
            <w:vAlign w:val="center"/>
          </w:tcPr>
          <w:p w14:paraId="4899C4DE" w14:textId="77777777" w:rsidR="00844D73" w:rsidRPr="00073DF1" w:rsidRDefault="00844D73" w:rsidP="00192523">
            <w:pPr>
              <w:jc w:val="center"/>
              <w:rPr>
                <w:sz w:val="13"/>
                <w:szCs w:val="13"/>
              </w:rPr>
            </w:pPr>
            <w:r w:rsidRPr="00073DF1">
              <w:rPr>
                <w:sz w:val="13"/>
                <w:szCs w:val="13"/>
              </w:rPr>
              <w:t>3.2.13.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E226598" w14:textId="77777777" w:rsidR="00844D73" w:rsidRPr="00073DF1" w:rsidRDefault="00844D73" w:rsidP="00192523">
            <w:pPr>
              <w:rPr>
                <w:sz w:val="13"/>
                <w:szCs w:val="13"/>
              </w:rPr>
            </w:pPr>
            <w:r w:rsidRPr="00073DF1">
              <w:rPr>
                <w:sz w:val="13"/>
                <w:szCs w:val="13"/>
              </w:rPr>
              <w:t>Замена водогрейного котла № 1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8A0561B"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5A141423"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8, село Малая </w:t>
            </w:r>
            <w:proofErr w:type="spellStart"/>
            <w:r w:rsidRPr="00073DF1">
              <w:rPr>
                <w:sz w:val="13"/>
                <w:szCs w:val="13"/>
              </w:rPr>
              <w:t>Салаирка</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4F5563BF"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19E078D8"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5388C3DE"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0CF0DD7"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6252C40D" w14:textId="77777777" w:rsidR="00844D73" w:rsidRPr="00073DF1" w:rsidRDefault="00844D73" w:rsidP="00192523">
            <w:pPr>
              <w:jc w:val="center"/>
              <w:rPr>
                <w:sz w:val="13"/>
                <w:szCs w:val="13"/>
              </w:rPr>
            </w:pPr>
            <w:r w:rsidRPr="00073DF1">
              <w:rPr>
                <w:sz w:val="13"/>
                <w:szCs w:val="13"/>
              </w:rPr>
              <w:t>2025</w:t>
            </w:r>
          </w:p>
        </w:tc>
        <w:tc>
          <w:tcPr>
            <w:tcW w:w="182" w:type="pct"/>
            <w:tcBorders>
              <w:top w:val="single" w:sz="4" w:space="0" w:color="auto"/>
              <w:left w:val="nil"/>
              <w:bottom w:val="single" w:sz="4" w:space="0" w:color="auto"/>
              <w:right w:val="single" w:sz="4" w:space="0" w:color="auto"/>
            </w:tcBorders>
            <w:shd w:val="clear" w:color="auto" w:fill="auto"/>
            <w:vAlign w:val="center"/>
          </w:tcPr>
          <w:p w14:paraId="1C38037D" w14:textId="77777777" w:rsidR="00844D73" w:rsidRPr="00073DF1" w:rsidRDefault="00844D73" w:rsidP="00192523">
            <w:pPr>
              <w:jc w:val="center"/>
              <w:rPr>
                <w:sz w:val="13"/>
                <w:szCs w:val="13"/>
              </w:rPr>
            </w:pPr>
            <w:r w:rsidRPr="00073DF1">
              <w:rPr>
                <w:sz w:val="13"/>
                <w:szCs w:val="13"/>
              </w:rPr>
              <w:t>2025</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A80F1" w14:textId="77777777" w:rsidR="00844D73" w:rsidRPr="00073DF1" w:rsidRDefault="00844D73" w:rsidP="00192523">
            <w:pPr>
              <w:jc w:val="center"/>
              <w:rPr>
                <w:sz w:val="13"/>
                <w:szCs w:val="13"/>
              </w:rPr>
            </w:pPr>
            <w:r w:rsidRPr="00073DF1">
              <w:rPr>
                <w:sz w:val="13"/>
                <w:szCs w:val="13"/>
              </w:rPr>
              <w:t>864,00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E616FAC"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B05F652"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EC783A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126BAC"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8B95C5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A18013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5F3A11A" w14:textId="77777777" w:rsidR="00844D73" w:rsidRPr="00073DF1" w:rsidRDefault="00844D73" w:rsidP="00192523">
            <w:pPr>
              <w:jc w:val="center"/>
              <w:rPr>
                <w:sz w:val="13"/>
                <w:szCs w:val="13"/>
              </w:rPr>
            </w:pPr>
            <w:r w:rsidRPr="00073DF1">
              <w:rPr>
                <w:sz w:val="13"/>
                <w:szCs w:val="13"/>
              </w:rPr>
              <w:t>864,00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E784188"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5676C52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575BB8A"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0A85F39"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59C920"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5AC09"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5C631" w14:textId="77777777" w:rsidR="00844D73" w:rsidRPr="00073DF1" w:rsidRDefault="00844D73" w:rsidP="00192523">
            <w:pPr>
              <w:jc w:val="center"/>
              <w:rPr>
                <w:sz w:val="13"/>
                <w:szCs w:val="13"/>
              </w:rPr>
            </w:pPr>
            <w:r w:rsidRPr="00073DF1">
              <w:rPr>
                <w:sz w:val="13"/>
                <w:szCs w:val="13"/>
              </w:rPr>
              <w:t>0,00</w:t>
            </w:r>
          </w:p>
        </w:tc>
      </w:tr>
      <w:tr w:rsidR="00844D73" w:rsidRPr="00073DF1" w14:paraId="0B2709BA" w14:textId="77777777" w:rsidTr="00192523">
        <w:trPr>
          <w:trHeight w:val="489"/>
        </w:trPr>
        <w:tc>
          <w:tcPr>
            <w:tcW w:w="131" w:type="pct"/>
            <w:shd w:val="clear" w:color="auto" w:fill="auto"/>
            <w:vAlign w:val="center"/>
          </w:tcPr>
          <w:p w14:paraId="1050FC0E" w14:textId="77777777" w:rsidR="00844D73" w:rsidRPr="00073DF1" w:rsidRDefault="00844D73" w:rsidP="00192523">
            <w:pPr>
              <w:jc w:val="center"/>
              <w:rPr>
                <w:sz w:val="13"/>
                <w:szCs w:val="13"/>
              </w:rPr>
            </w:pPr>
            <w:r w:rsidRPr="00073DF1">
              <w:rPr>
                <w:sz w:val="13"/>
                <w:szCs w:val="13"/>
              </w:rPr>
              <w:t>3.2.14.</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DE26F7E" w14:textId="77777777" w:rsidR="00844D73" w:rsidRPr="00073DF1" w:rsidRDefault="00844D73" w:rsidP="00192523">
            <w:pPr>
              <w:rPr>
                <w:sz w:val="13"/>
                <w:szCs w:val="13"/>
              </w:rPr>
            </w:pPr>
            <w:r w:rsidRPr="00073DF1">
              <w:rPr>
                <w:sz w:val="13"/>
                <w:szCs w:val="13"/>
              </w:rPr>
              <w:t>Замена водогрейного котла № 2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2DBF669"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0B88F87C"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8, село Малая </w:t>
            </w:r>
            <w:proofErr w:type="spellStart"/>
            <w:r w:rsidRPr="00073DF1">
              <w:rPr>
                <w:sz w:val="13"/>
                <w:szCs w:val="13"/>
              </w:rPr>
              <w:t>Салаирка</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20B15476"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E01FB2C"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D0DABB0" w14:textId="77777777" w:rsidR="00844D73" w:rsidRPr="00073DF1" w:rsidRDefault="00844D73" w:rsidP="00192523">
            <w:pPr>
              <w:jc w:val="center"/>
              <w:rPr>
                <w:sz w:val="13"/>
                <w:szCs w:val="13"/>
              </w:rPr>
            </w:pPr>
            <w:r w:rsidRPr="00073DF1">
              <w:rPr>
                <w:sz w:val="13"/>
                <w:szCs w:val="13"/>
              </w:rPr>
              <w:t>94</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0805D92"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679293B0" w14:textId="77777777" w:rsidR="00844D73" w:rsidRPr="00073DF1" w:rsidRDefault="00844D73" w:rsidP="00192523">
            <w:pPr>
              <w:jc w:val="center"/>
              <w:rPr>
                <w:sz w:val="13"/>
                <w:szCs w:val="13"/>
              </w:rPr>
            </w:pPr>
            <w:r w:rsidRPr="00073DF1">
              <w:rPr>
                <w:sz w:val="13"/>
                <w:szCs w:val="13"/>
              </w:rPr>
              <w:t>2020</w:t>
            </w:r>
          </w:p>
        </w:tc>
        <w:tc>
          <w:tcPr>
            <w:tcW w:w="182" w:type="pct"/>
            <w:tcBorders>
              <w:top w:val="single" w:sz="4" w:space="0" w:color="auto"/>
              <w:left w:val="nil"/>
              <w:bottom w:val="single" w:sz="4" w:space="0" w:color="auto"/>
              <w:right w:val="single" w:sz="4" w:space="0" w:color="auto"/>
            </w:tcBorders>
            <w:shd w:val="clear" w:color="auto" w:fill="auto"/>
            <w:vAlign w:val="center"/>
          </w:tcPr>
          <w:p w14:paraId="7D38A51E" w14:textId="77777777" w:rsidR="00844D73" w:rsidRPr="00073DF1" w:rsidRDefault="00844D73" w:rsidP="00192523">
            <w:pPr>
              <w:jc w:val="center"/>
              <w:rPr>
                <w:sz w:val="13"/>
                <w:szCs w:val="13"/>
              </w:rPr>
            </w:pPr>
            <w:r w:rsidRPr="00073DF1">
              <w:rPr>
                <w:sz w:val="13"/>
                <w:szCs w:val="13"/>
              </w:rPr>
              <w:t>2020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37C78" w14:textId="77777777" w:rsidR="00844D73" w:rsidRPr="00073DF1" w:rsidRDefault="00844D73" w:rsidP="00192523">
            <w:pPr>
              <w:jc w:val="center"/>
              <w:rPr>
                <w:sz w:val="13"/>
                <w:szCs w:val="13"/>
              </w:rPr>
            </w:pPr>
            <w:r w:rsidRPr="00073DF1">
              <w:rPr>
                <w:sz w:val="13"/>
                <w:szCs w:val="13"/>
              </w:rPr>
              <w:t>649,68</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96AB1C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D330340" w14:textId="77777777" w:rsidR="00844D73" w:rsidRPr="00073DF1" w:rsidRDefault="00844D73" w:rsidP="00192523">
            <w:pPr>
              <w:jc w:val="center"/>
              <w:rPr>
                <w:sz w:val="13"/>
                <w:szCs w:val="13"/>
              </w:rPr>
            </w:pPr>
            <w:r w:rsidRPr="00073DF1">
              <w:rPr>
                <w:sz w:val="13"/>
                <w:szCs w:val="13"/>
              </w:rPr>
              <w:t>649,68</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910790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FFE60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F283DE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5DBE34B"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FAB914E"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3F24E1B"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21AB238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D7E8A9F"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A98BF6B"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F4348E"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0E669"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3EDCF" w14:textId="77777777" w:rsidR="00844D73" w:rsidRPr="00073DF1" w:rsidRDefault="00844D73" w:rsidP="00192523">
            <w:pPr>
              <w:jc w:val="center"/>
              <w:rPr>
                <w:sz w:val="13"/>
                <w:szCs w:val="13"/>
              </w:rPr>
            </w:pPr>
            <w:r w:rsidRPr="00073DF1">
              <w:rPr>
                <w:sz w:val="13"/>
                <w:szCs w:val="13"/>
              </w:rPr>
              <w:t>0,00</w:t>
            </w:r>
          </w:p>
        </w:tc>
      </w:tr>
      <w:tr w:rsidR="00844D73" w:rsidRPr="00073DF1" w14:paraId="030C6F9E" w14:textId="77777777" w:rsidTr="00192523">
        <w:trPr>
          <w:trHeight w:val="489"/>
        </w:trPr>
        <w:tc>
          <w:tcPr>
            <w:tcW w:w="131" w:type="pct"/>
            <w:shd w:val="clear" w:color="auto" w:fill="auto"/>
            <w:vAlign w:val="center"/>
          </w:tcPr>
          <w:p w14:paraId="73ACCAC8" w14:textId="77777777" w:rsidR="00844D73" w:rsidRPr="00073DF1" w:rsidRDefault="00844D73" w:rsidP="00192523">
            <w:pPr>
              <w:jc w:val="center"/>
              <w:rPr>
                <w:sz w:val="13"/>
                <w:szCs w:val="13"/>
              </w:rPr>
            </w:pPr>
            <w:r w:rsidRPr="00073DF1">
              <w:rPr>
                <w:sz w:val="13"/>
                <w:szCs w:val="13"/>
              </w:rPr>
              <w:t>3.2.15.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6EC4CEC" w14:textId="77777777" w:rsidR="00844D73" w:rsidRPr="00073DF1" w:rsidRDefault="00844D73" w:rsidP="00192523">
            <w:pPr>
              <w:rPr>
                <w:sz w:val="13"/>
                <w:szCs w:val="13"/>
              </w:rPr>
            </w:pPr>
            <w:r w:rsidRPr="00073DF1">
              <w:rPr>
                <w:sz w:val="13"/>
                <w:szCs w:val="13"/>
              </w:rPr>
              <w:t>Замена водогрейного котла № 3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24FD3B8"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7B7A3FD0"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8, село Малая </w:t>
            </w:r>
            <w:proofErr w:type="spellStart"/>
            <w:r w:rsidRPr="00073DF1">
              <w:rPr>
                <w:sz w:val="13"/>
                <w:szCs w:val="13"/>
              </w:rPr>
              <w:t>Салаирка</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1BEF0613"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BC8D5F4"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22C4BD52" w14:textId="77777777" w:rsidR="00844D73" w:rsidRPr="00073DF1" w:rsidRDefault="00844D73" w:rsidP="00192523">
            <w:pPr>
              <w:jc w:val="center"/>
              <w:rPr>
                <w:sz w:val="13"/>
                <w:szCs w:val="13"/>
              </w:rPr>
            </w:pPr>
            <w:r w:rsidRPr="00073DF1">
              <w:rPr>
                <w:sz w:val="13"/>
                <w:szCs w:val="13"/>
              </w:rPr>
              <w:t>97</w:t>
            </w:r>
          </w:p>
        </w:tc>
        <w:tc>
          <w:tcPr>
            <w:tcW w:w="181" w:type="pct"/>
            <w:tcBorders>
              <w:top w:val="single" w:sz="4" w:space="0" w:color="auto"/>
              <w:left w:val="nil"/>
              <w:bottom w:val="single" w:sz="4" w:space="0" w:color="auto"/>
              <w:right w:val="single" w:sz="4" w:space="0" w:color="000000"/>
            </w:tcBorders>
            <w:shd w:val="clear" w:color="auto" w:fill="auto"/>
            <w:vAlign w:val="center"/>
          </w:tcPr>
          <w:p w14:paraId="709FB7CC"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3A5AF21D" w14:textId="77777777" w:rsidR="00844D73" w:rsidRPr="00073DF1" w:rsidRDefault="00844D73" w:rsidP="00192523">
            <w:pPr>
              <w:jc w:val="center"/>
              <w:rPr>
                <w:sz w:val="13"/>
                <w:szCs w:val="13"/>
              </w:rPr>
            </w:pPr>
            <w:r w:rsidRPr="00073DF1">
              <w:rPr>
                <w:sz w:val="13"/>
                <w:szCs w:val="13"/>
              </w:rPr>
              <w:t>2027</w:t>
            </w:r>
          </w:p>
        </w:tc>
        <w:tc>
          <w:tcPr>
            <w:tcW w:w="182" w:type="pct"/>
            <w:tcBorders>
              <w:top w:val="single" w:sz="4" w:space="0" w:color="auto"/>
              <w:left w:val="nil"/>
              <w:bottom w:val="single" w:sz="4" w:space="0" w:color="auto"/>
              <w:right w:val="single" w:sz="4" w:space="0" w:color="auto"/>
            </w:tcBorders>
            <w:shd w:val="clear" w:color="auto" w:fill="auto"/>
            <w:vAlign w:val="center"/>
          </w:tcPr>
          <w:p w14:paraId="4E0716AE" w14:textId="77777777" w:rsidR="00844D73" w:rsidRPr="00073DF1" w:rsidRDefault="00844D73" w:rsidP="00192523">
            <w:pPr>
              <w:jc w:val="center"/>
              <w:rPr>
                <w:sz w:val="13"/>
                <w:szCs w:val="13"/>
              </w:rPr>
            </w:pPr>
            <w:r w:rsidRPr="00073DF1">
              <w:rPr>
                <w:sz w:val="13"/>
                <w:szCs w:val="13"/>
              </w:rPr>
              <w:t>2027</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DEA61" w14:textId="77777777" w:rsidR="00844D73" w:rsidRPr="00073DF1" w:rsidRDefault="00844D73" w:rsidP="00192523">
            <w:pPr>
              <w:jc w:val="center"/>
              <w:rPr>
                <w:sz w:val="13"/>
                <w:szCs w:val="13"/>
              </w:rPr>
            </w:pPr>
            <w:r w:rsidRPr="00073DF1">
              <w:rPr>
                <w:sz w:val="13"/>
                <w:szCs w:val="13"/>
              </w:rPr>
              <w:t>947,10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815448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2F3FA11"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4CD348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F65192C"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483B02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B0AD70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9E7630F"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CD00F8B"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74F0F9D8" w14:textId="77777777" w:rsidR="00844D73" w:rsidRPr="00073DF1" w:rsidRDefault="00844D73" w:rsidP="00192523">
            <w:pPr>
              <w:jc w:val="center"/>
              <w:rPr>
                <w:sz w:val="13"/>
                <w:szCs w:val="13"/>
              </w:rPr>
            </w:pPr>
            <w:r w:rsidRPr="00073DF1">
              <w:rPr>
                <w:sz w:val="13"/>
                <w:szCs w:val="13"/>
              </w:rPr>
              <w:t>947,10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BADD611"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6FA3B18"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B9D74B"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52E57"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F8E22" w14:textId="77777777" w:rsidR="00844D73" w:rsidRPr="00073DF1" w:rsidRDefault="00844D73" w:rsidP="00192523">
            <w:pPr>
              <w:jc w:val="center"/>
              <w:rPr>
                <w:sz w:val="13"/>
                <w:szCs w:val="13"/>
              </w:rPr>
            </w:pPr>
            <w:r w:rsidRPr="00073DF1">
              <w:rPr>
                <w:sz w:val="13"/>
                <w:szCs w:val="13"/>
              </w:rPr>
              <w:t>0,00</w:t>
            </w:r>
          </w:p>
        </w:tc>
      </w:tr>
      <w:tr w:rsidR="00844D73" w:rsidRPr="00073DF1" w14:paraId="38B579FE" w14:textId="77777777" w:rsidTr="00192523">
        <w:trPr>
          <w:trHeight w:val="489"/>
        </w:trPr>
        <w:tc>
          <w:tcPr>
            <w:tcW w:w="131" w:type="pct"/>
            <w:shd w:val="clear" w:color="auto" w:fill="auto"/>
            <w:vAlign w:val="center"/>
          </w:tcPr>
          <w:p w14:paraId="0F22BBE5" w14:textId="77777777" w:rsidR="00844D73" w:rsidRPr="00073DF1" w:rsidRDefault="00844D73" w:rsidP="00192523">
            <w:pPr>
              <w:jc w:val="center"/>
              <w:rPr>
                <w:sz w:val="13"/>
                <w:szCs w:val="13"/>
              </w:rPr>
            </w:pPr>
            <w:r w:rsidRPr="00073DF1">
              <w:rPr>
                <w:sz w:val="13"/>
                <w:szCs w:val="13"/>
              </w:rPr>
              <w:t>3.2.16.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28EFC36" w14:textId="77777777" w:rsidR="00844D73" w:rsidRPr="00073DF1" w:rsidRDefault="00844D73" w:rsidP="00192523">
            <w:pPr>
              <w:rPr>
                <w:sz w:val="13"/>
                <w:szCs w:val="13"/>
              </w:rPr>
            </w:pPr>
            <w:r w:rsidRPr="00073DF1">
              <w:rPr>
                <w:sz w:val="13"/>
                <w:szCs w:val="13"/>
              </w:rPr>
              <w:t>Замена водогрейного котла № 4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26E810F"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6459BCF7"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8, село Малая </w:t>
            </w:r>
            <w:proofErr w:type="spellStart"/>
            <w:r w:rsidRPr="00073DF1">
              <w:rPr>
                <w:sz w:val="13"/>
                <w:szCs w:val="13"/>
              </w:rPr>
              <w:t>Салаирка</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61B3497D"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617379F"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3BDA83A"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0DEB8E44"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20BD8E56" w14:textId="77777777" w:rsidR="00844D73" w:rsidRPr="00073DF1" w:rsidRDefault="00844D73" w:rsidP="00192523">
            <w:pPr>
              <w:jc w:val="center"/>
              <w:rPr>
                <w:sz w:val="13"/>
                <w:szCs w:val="13"/>
              </w:rPr>
            </w:pPr>
            <w:r w:rsidRPr="00073DF1">
              <w:rPr>
                <w:sz w:val="13"/>
                <w:szCs w:val="13"/>
              </w:rPr>
              <w:t>2020</w:t>
            </w:r>
          </w:p>
        </w:tc>
        <w:tc>
          <w:tcPr>
            <w:tcW w:w="182" w:type="pct"/>
            <w:tcBorders>
              <w:top w:val="single" w:sz="4" w:space="0" w:color="auto"/>
              <w:left w:val="nil"/>
              <w:bottom w:val="single" w:sz="4" w:space="0" w:color="auto"/>
              <w:right w:val="single" w:sz="4" w:space="0" w:color="auto"/>
            </w:tcBorders>
            <w:shd w:val="clear" w:color="auto" w:fill="auto"/>
            <w:vAlign w:val="center"/>
          </w:tcPr>
          <w:p w14:paraId="230A4599" w14:textId="77777777" w:rsidR="00844D73" w:rsidRPr="00073DF1" w:rsidRDefault="00844D73" w:rsidP="00192523">
            <w:pPr>
              <w:jc w:val="center"/>
              <w:rPr>
                <w:sz w:val="13"/>
                <w:szCs w:val="13"/>
              </w:rPr>
            </w:pPr>
            <w:r w:rsidRPr="00073DF1">
              <w:rPr>
                <w:sz w:val="13"/>
                <w:szCs w:val="13"/>
              </w:rPr>
              <w:t>2020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CB594" w14:textId="77777777" w:rsidR="00844D73" w:rsidRPr="00073DF1" w:rsidRDefault="00844D73" w:rsidP="00192523">
            <w:pPr>
              <w:jc w:val="center"/>
              <w:rPr>
                <w:sz w:val="13"/>
                <w:szCs w:val="13"/>
              </w:rPr>
            </w:pPr>
            <w:r w:rsidRPr="00073DF1">
              <w:rPr>
                <w:sz w:val="13"/>
                <w:szCs w:val="13"/>
              </w:rPr>
              <w:t>649,70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46ED50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AEFDE83" w14:textId="77777777" w:rsidR="00844D73" w:rsidRPr="00073DF1" w:rsidRDefault="00844D73" w:rsidP="00192523">
            <w:pPr>
              <w:jc w:val="center"/>
              <w:rPr>
                <w:sz w:val="13"/>
                <w:szCs w:val="13"/>
              </w:rPr>
            </w:pPr>
            <w:r w:rsidRPr="00073DF1">
              <w:rPr>
                <w:sz w:val="13"/>
                <w:szCs w:val="13"/>
              </w:rPr>
              <w:t>649,70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F38276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84D4049"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6A8197E"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9E6E2F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99E2905"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398985B"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5019B87E"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5C7A706"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575F3E36"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E27DD2"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1EA2F"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81E184" w14:textId="77777777" w:rsidR="00844D73" w:rsidRPr="00073DF1" w:rsidRDefault="00844D73" w:rsidP="00192523">
            <w:pPr>
              <w:jc w:val="center"/>
              <w:rPr>
                <w:sz w:val="13"/>
                <w:szCs w:val="13"/>
              </w:rPr>
            </w:pPr>
            <w:r w:rsidRPr="00073DF1">
              <w:rPr>
                <w:sz w:val="13"/>
                <w:szCs w:val="13"/>
              </w:rPr>
              <w:t>0,00</w:t>
            </w:r>
          </w:p>
        </w:tc>
      </w:tr>
      <w:tr w:rsidR="00844D73" w:rsidRPr="00073DF1" w14:paraId="0C865B4C" w14:textId="77777777" w:rsidTr="00192523">
        <w:trPr>
          <w:trHeight w:val="489"/>
        </w:trPr>
        <w:tc>
          <w:tcPr>
            <w:tcW w:w="131" w:type="pct"/>
            <w:tcBorders>
              <w:bottom w:val="single" w:sz="4" w:space="0" w:color="auto"/>
            </w:tcBorders>
            <w:shd w:val="clear" w:color="auto" w:fill="auto"/>
            <w:vAlign w:val="center"/>
          </w:tcPr>
          <w:p w14:paraId="2515D47A" w14:textId="77777777" w:rsidR="00844D73" w:rsidRPr="00073DF1" w:rsidRDefault="00844D73" w:rsidP="00192523">
            <w:pPr>
              <w:jc w:val="center"/>
              <w:rPr>
                <w:sz w:val="13"/>
                <w:szCs w:val="13"/>
              </w:rPr>
            </w:pPr>
            <w:r w:rsidRPr="00073DF1">
              <w:rPr>
                <w:sz w:val="13"/>
                <w:szCs w:val="13"/>
              </w:rPr>
              <w:t>3.2.17.</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184FF92" w14:textId="77777777" w:rsidR="00844D73" w:rsidRPr="00073DF1" w:rsidRDefault="00844D73" w:rsidP="00192523">
            <w:pPr>
              <w:rPr>
                <w:sz w:val="13"/>
                <w:szCs w:val="13"/>
              </w:rPr>
            </w:pPr>
            <w:r w:rsidRPr="00073DF1">
              <w:rPr>
                <w:sz w:val="13"/>
                <w:szCs w:val="13"/>
              </w:rPr>
              <w:t>Замена водогрейного котла № 5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64D672B"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127BC260"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8, село Малая </w:t>
            </w:r>
            <w:proofErr w:type="spellStart"/>
            <w:r w:rsidRPr="00073DF1">
              <w:rPr>
                <w:sz w:val="13"/>
                <w:szCs w:val="13"/>
              </w:rPr>
              <w:t>Салаирка</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30DCAA21"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1C7771E2"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2D589FED" w14:textId="77777777" w:rsidR="00844D73" w:rsidRPr="00073DF1" w:rsidRDefault="00844D73" w:rsidP="00192523">
            <w:pPr>
              <w:jc w:val="center"/>
              <w:rPr>
                <w:sz w:val="13"/>
                <w:szCs w:val="13"/>
              </w:rPr>
            </w:pPr>
            <w:r w:rsidRPr="00073DF1">
              <w:rPr>
                <w:sz w:val="13"/>
                <w:szCs w:val="13"/>
              </w:rPr>
              <w:t>93</w:t>
            </w:r>
          </w:p>
        </w:tc>
        <w:tc>
          <w:tcPr>
            <w:tcW w:w="181" w:type="pct"/>
            <w:tcBorders>
              <w:top w:val="single" w:sz="4" w:space="0" w:color="auto"/>
              <w:left w:val="nil"/>
              <w:bottom w:val="single" w:sz="4" w:space="0" w:color="auto"/>
              <w:right w:val="single" w:sz="4" w:space="0" w:color="000000"/>
            </w:tcBorders>
            <w:shd w:val="clear" w:color="auto" w:fill="auto"/>
            <w:vAlign w:val="center"/>
          </w:tcPr>
          <w:p w14:paraId="3BFC231C"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52DBC51C"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nil"/>
              <w:bottom w:val="single" w:sz="4" w:space="0" w:color="auto"/>
              <w:right w:val="single" w:sz="4" w:space="0" w:color="auto"/>
            </w:tcBorders>
            <w:shd w:val="clear" w:color="auto" w:fill="auto"/>
            <w:vAlign w:val="center"/>
          </w:tcPr>
          <w:p w14:paraId="54259824"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A762B" w14:textId="77777777" w:rsidR="00844D73" w:rsidRPr="00073DF1" w:rsidRDefault="00844D73" w:rsidP="00192523">
            <w:pPr>
              <w:jc w:val="center"/>
              <w:rPr>
                <w:sz w:val="13"/>
                <w:szCs w:val="13"/>
              </w:rPr>
            </w:pPr>
            <w:r w:rsidRPr="00073DF1">
              <w:rPr>
                <w:sz w:val="13"/>
                <w:szCs w:val="13"/>
              </w:rPr>
              <w:t>751,37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0A4285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4AC477B"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03F042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C8F87DC" w14:textId="77777777" w:rsidR="00844D73" w:rsidRPr="00073DF1" w:rsidRDefault="00844D73" w:rsidP="00192523">
            <w:pPr>
              <w:jc w:val="center"/>
              <w:rPr>
                <w:sz w:val="13"/>
                <w:szCs w:val="13"/>
              </w:rPr>
            </w:pPr>
            <w:r w:rsidRPr="00073DF1">
              <w:rPr>
                <w:sz w:val="13"/>
                <w:szCs w:val="13"/>
              </w:rPr>
              <w:t>751,37</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95C038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9FF13A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9A1B273"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B47DC3E"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7ED8F0AA"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395A829"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7F611737"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C48F84"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2A294"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E3E99F" w14:textId="77777777" w:rsidR="00844D73" w:rsidRPr="00073DF1" w:rsidRDefault="00844D73" w:rsidP="00192523">
            <w:pPr>
              <w:jc w:val="center"/>
              <w:rPr>
                <w:sz w:val="13"/>
                <w:szCs w:val="13"/>
              </w:rPr>
            </w:pPr>
            <w:r w:rsidRPr="00073DF1">
              <w:rPr>
                <w:sz w:val="13"/>
                <w:szCs w:val="13"/>
              </w:rPr>
              <w:t>0,00</w:t>
            </w:r>
          </w:p>
        </w:tc>
      </w:tr>
      <w:tr w:rsidR="00844D73" w:rsidRPr="00073DF1" w14:paraId="4072DB6C" w14:textId="77777777" w:rsidTr="00192523">
        <w:trPr>
          <w:trHeight w:val="153"/>
        </w:trPr>
        <w:tc>
          <w:tcPr>
            <w:tcW w:w="131" w:type="pct"/>
            <w:tcBorders>
              <w:top w:val="single" w:sz="4" w:space="0" w:color="auto"/>
            </w:tcBorders>
            <w:shd w:val="clear" w:color="auto" w:fill="auto"/>
            <w:vAlign w:val="center"/>
          </w:tcPr>
          <w:p w14:paraId="1969209E" w14:textId="77777777" w:rsidR="00844D73" w:rsidRPr="00073DF1" w:rsidRDefault="00844D73" w:rsidP="00192523">
            <w:pPr>
              <w:jc w:val="center"/>
              <w:rPr>
                <w:sz w:val="13"/>
                <w:szCs w:val="13"/>
              </w:rPr>
            </w:pPr>
            <w:r w:rsidRPr="00073DF1">
              <w:rPr>
                <w:sz w:val="13"/>
                <w:szCs w:val="13"/>
              </w:rPr>
              <w:t>3.2.18.</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115151A" w14:textId="77777777" w:rsidR="00844D73" w:rsidRPr="00073DF1" w:rsidRDefault="00844D73" w:rsidP="00192523">
            <w:pPr>
              <w:rPr>
                <w:sz w:val="13"/>
                <w:szCs w:val="13"/>
              </w:rPr>
            </w:pPr>
            <w:r w:rsidRPr="00073DF1">
              <w:rPr>
                <w:sz w:val="13"/>
                <w:szCs w:val="13"/>
              </w:rPr>
              <w:t>Замена водогрейного котла № 1 (на автоматизированный котел производительностью 0,4 МВт (0,34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0D78021"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765B4B3A"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10, деревня </w:t>
            </w:r>
            <w:proofErr w:type="spellStart"/>
            <w:r w:rsidRPr="00073DF1">
              <w:rPr>
                <w:sz w:val="13"/>
                <w:szCs w:val="13"/>
              </w:rPr>
              <w:t>Кулебакино</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2761D6B9"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F774B59"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4E9294DC" w14:textId="77777777" w:rsidR="00844D73" w:rsidRPr="00073DF1" w:rsidRDefault="00844D73" w:rsidP="00192523">
            <w:pPr>
              <w:jc w:val="center"/>
              <w:rPr>
                <w:sz w:val="13"/>
                <w:szCs w:val="13"/>
              </w:rPr>
            </w:pPr>
            <w:r w:rsidRPr="00073DF1">
              <w:rPr>
                <w:sz w:val="13"/>
                <w:szCs w:val="13"/>
              </w:rPr>
              <w:t>91</w:t>
            </w:r>
          </w:p>
        </w:tc>
        <w:tc>
          <w:tcPr>
            <w:tcW w:w="181" w:type="pct"/>
            <w:tcBorders>
              <w:top w:val="single" w:sz="4" w:space="0" w:color="auto"/>
              <w:left w:val="nil"/>
              <w:bottom w:val="single" w:sz="4" w:space="0" w:color="auto"/>
              <w:right w:val="single" w:sz="4" w:space="0" w:color="000000"/>
            </w:tcBorders>
            <w:shd w:val="clear" w:color="auto" w:fill="auto"/>
            <w:vAlign w:val="center"/>
          </w:tcPr>
          <w:p w14:paraId="68659BC1"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1D15212B" w14:textId="77777777" w:rsidR="00844D73" w:rsidRPr="00073DF1" w:rsidRDefault="00844D73" w:rsidP="00192523">
            <w:pPr>
              <w:jc w:val="center"/>
              <w:rPr>
                <w:sz w:val="13"/>
                <w:szCs w:val="13"/>
              </w:rPr>
            </w:pPr>
            <w:r w:rsidRPr="00073DF1">
              <w:rPr>
                <w:sz w:val="13"/>
                <w:szCs w:val="13"/>
              </w:rPr>
              <w:t>2025</w:t>
            </w:r>
          </w:p>
        </w:tc>
        <w:tc>
          <w:tcPr>
            <w:tcW w:w="182" w:type="pct"/>
            <w:tcBorders>
              <w:top w:val="single" w:sz="4" w:space="0" w:color="auto"/>
              <w:left w:val="nil"/>
              <w:bottom w:val="single" w:sz="4" w:space="0" w:color="auto"/>
              <w:right w:val="single" w:sz="4" w:space="0" w:color="auto"/>
            </w:tcBorders>
            <w:shd w:val="clear" w:color="auto" w:fill="auto"/>
            <w:vAlign w:val="center"/>
          </w:tcPr>
          <w:p w14:paraId="4EA6313B" w14:textId="77777777" w:rsidR="00844D73" w:rsidRPr="00073DF1" w:rsidRDefault="00844D73" w:rsidP="00192523">
            <w:pPr>
              <w:jc w:val="center"/>
              <w:rPr>
                <w:sz w:val="13"/>
                <w:szCs w:val="13"/>
              </w:rPr>
            </w:pPr>
            <w:r w:rsidRPr="00073DF1">
              <w:rPr>
                <w:sz w:val="13"/>
                <w:szCs w:val="13"/>
              </w:rPr>
              <w:t>2025</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B90A1" w14:textId="77777777" w:rsidR="00844D73" w:rsidRPr="00073DF1" w:rsidRDefault="00844D73" w:rsidP="00192523">
            <w:pPr>
              <w:jc w:val="center"/>
              <w:rPr>
                <w:sz w:val="13"/>
                <w:szCs w:val="13"/>
              </w:rPr>
            </w:pPr>
            <w:r w:rsidRPr="00073DF1">
              <w:rPr>
                <w:sz w:val="13"/>
                <w:szCs w:val="13"/>
              </w:rPr>
              <w:t>905,30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EA8556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AE1B70D"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03824A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4E2AD4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1D4BE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9F522E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C49A14F" w14:textId="77777777" w:rsidR="00844D73" w:rsidRPr="00073DF1" w:rsidRDefault="00844D73" w:rsidP="00192523">
            <w:pPr>
              <w:jc w:val="center"/>
              <w:rPr>
                <w:sz w:val="13"/>
                <w:szCs w:val="13"/>
              </w:rPr>
            </w:pPr>
            <w:r w:rsidRPr="00073DF1">
              <w:rPr>
                <w:sz w:val="13"/>
                <w:szCs w:val="13"/>
              </w:rPr>
              <w:t>905,30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FBE2AEB"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5D813D5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21AB60D"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15C6F834"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2C9073"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E500B"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415552" w14:textId="77777777" w:rsidR="00844D73" w:rsidRPr="00073DF1" w:rsidRDefault="00844D73" w:rsidP="00192523">
            <w:pPr>
              <w:jc w:val="center"/>
              <w:rPr>
                <w:sz w:val="13"/>
                <w:szCs w:val="13"/>
              </w:rPr>
            </w:pPr>
            <w:r w:rsidRPr="00073DF1">
              <w:rPr>
                <w:sz w:val="13"/>
                <w:szCs w:val="13"/>
              </w:rPr>
              <w:t>0,00</w:t>
            </w:r>
          </w:p>
        </w:tc>
      </w:tr>
      <w:tr w:rsidR="00844D73" w:rsidRPr="00073DF1" w14:paraId="725BE08E" w14:textId="77777777" w:rsidTr="00192523">
        <w:trPr>
          <w:trHeight w:val="105"/>
        </w:trPr>
        <w:tc>
          <w:tcPr>
            <w:tcW w:w="131" w:type="pct"/>
            <w:shd w:val="clear" w:color="auto" w:fill="auto"/>
            <w:vAlign w:val="center"/>
          </w:tcPr>
          <w:p w14:paraId="1158844C" w14:textId="77777777" w:rsidR="00844D73" w:rsidRPr="00073DF1" w:rsidRDefault="00844D73" w:rsidP="00192523">
            <w:pPr>
              <w:jc w:val="center"/>
              <w:rPr>
                <w:sz w:val="13"/>
                <w:szCs w:val="13"/>
              </w:rPr>
            </w:pPr>
            <w:r w:rsidRPr="00073DF1">
              <w:rPr>
                <w:sz w:val="13"/>
                <w:szCs w:val="13"/>
              </w:rPr>
              <w:t>3.2.19.</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BD804B8" w14:textId="77777777" w:rsidR="00844D73" w:rsidRPr="00073DF1" w:rsidRDefault="00844D73" w:rsidP="00192523">
            <w:pPr>
              <w:rPr>
                <w:sz w:val="13"/>
                <w:szCs w:val="13"/>
              </w:rPr>
            </w:pPr>
            <w:r w:rsidRPr="00073DF1">
              <w:rPr>
                <w:sz w:val="13"/>
                <w:szCs w:val="13"/>
              </w:rPr>
              <w:t xml:space="preserve">Замена водогрейного котла № 2 (на котел производительностью 0,4МВТ (0,34Гкал/ч))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939C7A7" w14:textId="77777777" w:rsidR="00844D73" w:rsidRPr="00073DF1" w:rsidRDefault="00844D73" w:rsidP="00192523">
            <w:pPr>
              <w:jc w:val="center"/>
              <w:rPr>
                <w:sz w:val="13"/>
                <w:szCs w:val="13"/>
              </w:rPr>
            </w:pPr>
            <w:r w:rsidRPr="00073DF1">
              <w:rPr>
                <w:sz w:val="13"/>
                <w:szCs w:val="13"/>
              </w:rPr>
              <w:t xml:space="preserve">Повышение надежности </w:t>
            </w:r>
            <w:r w:rsidRPr="00073DF1">
              <w:rPr>
                <w:sz w:val="13"/>
                <w:szCs w:val="13"/>
              </w:rPr>
              <w:lastRenderedPageBreak/>
              <w:t>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38AD5671" w14:textId="77777777" w:rsidR="00844D73" w:rsidRPr="00073DF1" w:rsidRDefault="00844D73" w:rsidP="00192523">
            <w:pPr>
              <w:jc w:val="center"/>
              <w:rPr>
                <w:sz w:val="13"/>
                <w:szCs w:val="13"/>
              </w:rPr>
            </w:pPr>
            <w:r w:rsidRPr="00073DF1">
              <w:rPr>
                <w:sz w:val="13"/>
                <w:szCs w:val="13"/>
              </w:rPr>
              <w:lastRenderedPageBreak/>
              <w:t xml:space="preserve">котельная </w:t>
            </w:r>
            <w:r w:rsidRPr="00073DF1">
              <w:rPr>
                <w:sz w:val="13"/>
                <w:szCs w:val="13"/>
              </w:rPr>
              <w:br/>
              <w:t xml:space="preserve">№ 10, </w:t>
            </w:r>
            <w:r w:rsidRPr="00073DF1">
              <w:rPr>
                <w:sz w:val="13"/>
                <w:szCs w:val="13"/>
              </w:rPr>
              <w:lastRenderedPageBreak/>
              <w:t xml:space="preserve">деревня </w:t>
            </w:r>
            <w:proofErr w:type="spellStart"/>
            <w:r w:rsidRPr="00073DF1">
              <w:rPr>
                <w:sz w:val="13"/>
                <w:szCs w:val="13"/>
              </w:rPr>
              <w:t>Кулебакино</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6CDA01CB" w14:textId="77777777" w:rsidR="00844D73" w:rsidRPr="00073DF1" w:rsidRDefault="00844D73" w:rsidP="00192523">
            <w:pPr>
              <w:jc w:val="center"/>
              <w:rPr>
                <w:sz w:val="13"/>
                <w:szCs w:val="13"/>
              </w:rPr>
            </w:pPr>
            <w:r w:rsidRPr="00073DF1">
              <w:rPr>
                <w:sz w:val="13"/>
                <w:szCs w:val="13"/>
              </w:rPr>
              <w:lastRenderedPageBreak/>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283B34C"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1182297A"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97DF002"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F6D6087" w14:textId="77777777" w:rsidR="00844D73" w:rsidRPr="00073DF1" w:rsidRDefault="00844D73" w:rsidP="00192523">
            <w:pPr>
              <w:jc w:val="center"/>
              <w:rPr>
                <w:sz w:val="13"/>
                <w:szCs w:val="13"/>
              </w:rPr>
            </w:pPr>
            <w:r w:rsidRPr="00073DF1">
              <w:rPr>
                <w:sz w:val="13"/>
                <w:szCs w:val="13"/>
              </w:rPr>
              <w:t>2023</w:t>
            </w:r>
          </w:p>
        </w:tc>
        <w:tc>
          <w:tcPr>
            <w:tcW w:w="182" w:type="pct"/>
            <w:tcBorders>
              <w:top w:val="single" w:sz="4" w:space="0" w:color="auto"/>
              <w:left w:val="nil"/>
              <w:bottom w:val="single" w:sz="4" w:space="0" w:color="auto"/>
              <w:right w:val="single" w:sz="4" w:space="0" w:color="auto"/>
            </w:tcBorders>
            <w:shd w:val="clear" w:color="auto" w:fill="auto"/>
            <w:vAlign w:val="center"/>
          </w:tcPr>
          <w:p w14:paraId="221D1926" w14:textId="77777777" w:rsidR="00844D73" w:rsidRPr="00073DF1" w:rsidRDefault="00844D73" w:rsidP="00192523">
            <w:pPr>
              <w:jc w:val="center"/>
              <w:rPr>
                <w:sz w:val="13"/>
                <w:szCs w:val="13"/>
              </w:rPr>
            </w:pPr>
            <w:r w:rsidRPr="00073DF1">
              <w:rPr>
                <w:sz w:val="13"/>
                <w:szCs w:val="13"/>
              </w:rPr>
              <w:t>2023</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9541" w14:textId="77777777" w:rsidR="00844D73" w:rsidRPr="00073DF1" w:rsidRDefault="00844D73" w:rsidP="00192523">
            <w:pPr>
              <w:jc w:val="center"/>
              <w:rPr>
                <w:sz w:val="13"/>
                <w:szCs w:val="13"/>
              </w:rPr>
            </w:pPr>
            <w:r w:rsidRPr="00073DF1">
              <w:rPr>
                <w:sz w:val="13"/>
                <w:szCs w:val="13"/>
              </w:rPr>
              <w:t>483,20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B1CBF4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8E2A00B"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922A80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193F85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4AA1FFB" w14:textId="77777777" w:rsidR="00844D73" w:rsidRPr="00073DF1" w:rsidRDefault="00844D73" w:rsidP="00192523">
            <w:pPr>
              <w:jc w:val="center"/>
              <w:rPr>
                <w:sz w:val="13"/>
                <w:szCs w:val="13"/>
              </w:rPr>
            </w:pPr>
            <w:r w:rsidRPr="00073DF1">
              <w:rPr>
                <w:sz w:val="13"/>
                <w:szCs w:val="13"/>
              </w:rPr>
              <w:t>483,20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D99B10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C29595F"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95666B4"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12AEF56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D08A351"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F6E37CA"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5F004C"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B3B21"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381A75" w14:textId="77777777" w:rsidR="00844D73" w:rsidRPr="00073DF1" w:rsidRDefault="00844D73" w:rsidP="00192523">
            <w:pPr>
              <w:jc w:val="center"/>
              <w:rPr>
                <w:sz w:val="13"/>
                <w:szCs w:val="13"/>
              </w:rPr>
            </w:pPr>
            <w:r w:rsidRPr="00073DF1">
              <w:rPr>
                <w:sz w:val="13"/>
                <w:szCs w:val="13"/>
              </w:rPr>
              <w:t>0,00</w:t>
            </w:r>
          </w:p>
        </w:tc>
      </w:tr>
      <w:tr w:rsidR="00844D73" w:rsidRPr="00073DF1" w14:paraId="7BD5E4BB" w14:textId="77777777" w:rsidTr="00192523">
        <w:trPr>
          <w:trHeight w:val="71"/>
        </w:trPr>
        <w:tc>
          <w:tcPr>
            <w:tcW w:w="131" w:type="pct"/>
            <w:tcBorders>
              <w:bottom w:val="single" w:sz="4" w:space="0" w:color="auto"/>
            </w:tcBorders>
            <w:shd w:val="clear" w:color="auto" w:fill="auto"/>
            <w:vAlign w:val="center"/>
          </w:tcPr>
          <w:p w14:paraId="49C29C06" w14:textId="77777777" w:rsidR="00844D73" w:rsidRPr="00073DF1" w:rsidRDefault="00844D73" w:rsidP="00192523">
            <w:pPr>
              <w:jc w:val="center"/>
              <w:rPr>
                <w:sz w:val="13"/>
                <w:szCs w:val="13"/>
              </w:rPr>
            </w:pPr>
            <w:r w:rsidRPr="00073DF1">
              <w:rPr>
                <w:sz w:val="13"/>
                <w:szCs w:val="13"/>
              </w:rPr>
              <w:t>3.2.20.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9E87682" w14:textId="77777777" w:rsidR="00844D73" w:rsidRPr="00073DF1" w:rsidRDefault="00844D73" w:rsidP="00192523">
            <w:pPr>
              <w:rPr>
                <w:sz w:val="13"/>
                <w:szCs w:val="13"/>
              </w:rPr>
            </w:pPr>
            <w:r w:rsidRPr="00073DF1">
              <w:rPr>
                <w:sz w:val="13"/>
                <w:szCs w:val="13"/>
              </w:rPr>
              <w:t>Замена водогрейного котла № 1 (на автоматизированный котел производительностью 0,6МВт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6173B61"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744DF67D"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11, село </w:t>
            </w:r>
            <w:r w:rsidRPr="00073DF1">
              <w:rPr>
                <w:sz w:val="13"/>
                <w:szCs w:val="13"/>
              </w:rPr>
              <w:br/>
              <w:t xml:space="preserve">Ур - </w:t>
            </w:r>
            <w:proofErr w:type="spellStart"/>
            <w:r w:rsidRPr="00073DF1">
              <w:rPr>
                <w:sz w:val="13"/>
                <w:szCs w:val="13"/>
              </w:rPr>
              <w:t>Бедари</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6DF61C28"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15A32963"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2F77825F" w14:textId="77777777" w:rsidR="00844D73" w:rsidRPr="00073DF1" w:rsidRDefault="00844D73" w:rsidP="00192523">
            <w:pPr>
              <w:jc w:val="center"/>
              <w:rPr>
                <w:sz w:val="13"/>
                <w:szCs w:val="13"/>
              </w:rPr>
            </w:pPr>
            <w:r w:rsidRPr="00073DF1">
              <w:rPr>
                <w:sz w:val="13"/>
                <w:szCs w:val="13"/>
              </w:rPr>
              <w:t>97</w:t>
            </w:r>
          </w:p>
        </w:tc>
        <w:tc>
          <w:tcPr>
            <w:tcW w:w="181" w:type="pct"/>
            <w:tcBorders>
              <w:top w:val="single" w:sz="4" w:space="0" w:color="auto"/>
              <w:left w:val="nil"/>
              <w:bottom w:val="single" w:sz="4" w:space="0" w:color="auto"/>
              <w:right w:val="single" w:sz="4" w:space="0" w:color="000000"/>
            </w:tcBorders>
            <w:shd w:val="clear" w:color="auto" w:fill="auto"/>
            <w:vAlign w:val="center"/>
          </w:tcPr>
          <w:p w14:paraId="16D15453"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79CB783" w14:textId="77777777" w:rsidR="00844D73" w:rsidRPr="00073DF1" w:rsidRDefault="00844D73" w:rsidP="00192523">
            <w:pPr>
              <w:jc w:val="center"/>
              <w:rPr>
                <w:sz w:val="13"/>
                <w:szCs w:val="13"/>
              </w:rPr>
            </w:pPr>
            <w:r w:rsidRPr="00073DF1">
              <w:rPr>
                <w:sz w:val="13"/>
                <w:szCs w:val="13"/>
              </w:rPr>
              <w:t>2029</w:t>
            </w:r>
          </w:p>
        </w:tc>
        <w:tc>
          <w:tcPr>
            <w:tcW w:w="182" w:type="pct"/>
            <w:tcBorders>
              <w:top w:val="single" w:sz="4" w:space="0" w:color="auto"/>
              <w:left w:val="nil"/>
              <w:bottom w:val="single" w:sz="4" w:space="0" w:color="auto"/>
              <w:right w:val="single" w:sz="4" w:space="0" w:color="auto"/>
            </w:tcBorders>
            <w:shd w:val="clear" w:color="auto" w:fill="auto"/>
            <w:vAlign w:val="center"/>
          </w:tcPr>
          <w:p w14:paraId="523901BE" w14:textId="77777777" w:rsidR="00844D73" w:rsidRPr="00073DF1" w:rsidRDefault="00844D73" w:rsidP="00192523">
            <w:pPr>
              <w:jc w:val="center"/>
              <w:rPr>
                <w:sz w:val="13"/>
                <w:szCs w:val="13"/>
              </w:rPr>
            </w:pPr>
            <w:r w:rsidRPr="00073DF1">
              <w:rPr>
                <w:sz w:val="13"/>
                <w:szCs w:val="13"/>
              </w:rPr>
              <w:t>2029</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4B840" w14:textId="77777777" w:rsidR="00844D73" w:rsidRPr="00073DF1" w:rsidRDefault="00844D73" w:rsidP="00192523">
            <w:pPr>
              <w:jc w:val="center"/>
              <w:rPr>
                <w:sz w:val="13"/>
                <w:szCs w:val="13"/>
              </w:rPr>
            </w:pPr>
            <w:r w:rsidRPr="00073DF1">
              <w:rPr>
                <w:sz w:val="13"/>
                <w:szCs w:val="13"/>
              </w:rPr>
              <w:t>1346,30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01D747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50A1E4D"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039295E"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BF4E89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D8C53C1"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B75FDF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89CA0F5"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BD7A1B6"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3A637A4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556508E"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B5D26DD" w14:textId="77777777" w:rsidR="00844D73" w:rsidRPr="00073DF1" w:rsidRDefault="00844D73" w:rsidP="00192523">
            <w:pPr>
              <w:jc w:val="center"/>
              <w:rPr>
                <w:sz w:val="13"/>
                <w:szCs w:val="13"/>
              </w:rPr>
            </w:pPr>
            <w:r w:rsidRPr="00073DF1">
              <w:rPr>
                <w:sz w:val="13"/>
                <w:szCs w:val="13"/>
              </w:rPr>
              <w:t>1346,30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A8A681"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881DF"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6B2E25" w14:textId="77777777" w:rsidR="00844D73" w:rsidRPr="00073DF1" w:rsidRDefault="00844D73" w:rsidP="00192523">
            <w:pPr>
              <w:jc w:val="center"/>
              <w:rPr>
                <w:sz w:val="13"/>
                <w:szCs w:val="13"/>
              </w:rPr>
            </w:pPr>
            <w:r w:rsidRPr="00073DF1">
              <w:rPr>
                <w:sz w:val="13"/>
                <w:szCs w:val="13"/>
              </w:rPr>
              <w:t>0,00</w:t>
            </w:r>
          </w:p>
        </w:tc>
      </w:tr>
      <w:tr w:rsidR="00844D73" w:rsidRPr="00073DF1" w14:paraId="45C9C2C8" w14:textId="77777777" w:rsidTr="00192523">
        <w:trPr>
          <w:trHeight w:val="758"/>
        </w:trPr>
        <w:tc>
          <w:tcPr>
            <w:tcW w:w="131" w:type="pct"/>
            <w:tcBorders>
              <w:right w:val="single" w:sz="4" w:space="0" w:color="auto"/>
            </w:tcBorders>
            <w:shd w:val="clear" w:color="auto" w:fill="auto"/>
            <w:vAlign w:val="center"/>
          </w:tcPr>
          <w:p w14:paraId="57B4C8FA" w14:textId="77777777" w:rsidR="00844D73" w:rsidRPr="00073DF1" w:rsidRDefault="00844D73" w:rsidP="00192523">
            <w:pPr>
              <w:jc w:val="center"/>
              <w:rPr>
                <w:sz w:val="20"/>
                <w:szCs w:val="20"/>
              </w:rPr>
            </w:pPr>
            <w:r w:rsidRPr="00073DF1">
              <w:rPr>
                <w:sz w:val="13"/>
                <w:szCs w:val="13"/>
              </w:rPr>
              <w:t>3.2.21.</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D8F0027" w14:textId="77777777" w:rsidR="00844D73" w:rsidRPr="00073DF1" w:rsidRDefault="00844D73" w:rsidP="00192523">
            <w:pPr>
              <w:rPr>
                <w:sz w:val="13"/>
                <w:szCs w:val="13"/>
              </w:rPr>
            </w:pPr>
            <w:r w:rsidRPr="00073DF1">
              <w:rPr>
                <w:sz w:val="13"/>
                <w:szCs w:val="13"/>
              </w:rPr>
              <w:t xml:space="preserve">Замена водогрейного котла № 2 (на котел производительностью 0,4МВТ (0,34Гкал/ч))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205B023"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F42EBA2"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11, село </w:t>
            </w:r>
            <w:r w:rsidRPr="00073DF1">
              <w:rPr>
                <w:sz w:val="13"/>
                <w:szCs w:val="13"/>
              </w:rPr>
              <w:br/>
              <w:t xml:space="preserve">Ур - </w:t>
            </w:r>
            <w:proofErr w:type="spellStart"/>
            <w:r w:rsidRPr="00073DF1">
              <w:rPr>
                <w:sz w:val="13"/>
                <w:szCs w:val="13"/>
              </w:rPr>
              <w:t>Бедари</w:t>
            </w:r>
            <w:proofErr w:type="spellEnd"/>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556732E"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508D8793"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6096E067"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72BACA2"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18A74D5"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7B0C8C6"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33305" w14:textId="77777777" w:rsidR="00844D73" w:rsidRPr="00073DF1" w:rsidRDefault="00844D73" w:rsidP="00192523">
            <w:pPr>
              <w:jc w:val="center"/>
              <w:rPr>
                <w:sz w:val="13"/>
                <w:szCs w:val="13"/>
              </w:rPr>
            </w:pPr>
            <w:r w:rsidRPr="00073DF1">
              <w:rPr>
                <w:sz w:val="13"/>
                <w:szCs w:val="13"/>
              </w:rPr>
              <w:t>460,60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F98F2A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9A1AE1B"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AA13FE9"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1DC263" w14:textId="77777777" w:rsidR="00844D73" w:rsidRPr="00073DF1" w:rsidRDefault="00844D73" w:rsidP="00192523">
            <w:pPr>
              <w:jc w:val="center"/>
              <w:rPr>
                <w:sz w:val="13"/>
                <w:szCs w:val="13"/>
              </w:rPr>
            </w:pPr>
            <w:r w:rsidRPr="00073DF1">
              <w:rPr>
                <w:sz w:val="13"/>
                <w:szCs w:val="13"/>
              </w:rPr>
              <w:t>460,60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BB7037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70BD7B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C5FADBF"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D99548D"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4E4D68B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AB7C107"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4674DD05"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4FDA7E"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DC6CC"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4074B2" w14:textId="77777777" w:rsidR="00844D73" w:rsidRPr="00073DF1" w:rsidRDefault="00844D73" w:rsidP="00192523">
            <w:pPr>
              <w:jc w:val="center"/>
              <w:rPr>
                <w:sz w:val="13"/>
                <w:szCs w:val="13"/>
              </w:rPr>
            </w:pPr>
            <w:r w:rsidRPr="00073DF1">
              <w:rPr>
                <w:sz w:val="13"/>
                <w:szCs w:val="13"/>
              </w:rPr>
              <w:t>0,00</w:t>
            </w:r>
          </w:p>
        </w:tc>
      </w:tr>
      <w:tr w:rsidR="00844D73" w:rsidRPr="00073DF1" w14:paraId="13991781" w14:textId="77777777" w:rsidTr="00192523">
        <w:trPr>
          <w:trHeight w:val="127"/>
        </w:trPr>
        <w:tc>
          <w:tcPr>
            <w:tcW w:w="131" w:type="pct"/>
            <w:shd w:val="clear" w:color="auto" w:fill="auto"/>
            <w:vAlign w:val="center"/>
          </w:tcPr>
          <w:p w14:paraId="68423EA2" w14:textId="77777777" w:rsidR="00844D73" w:rsidRPr="00073DF1" w:rsidRDefault="00844D73" w:rsidP="00192523">
            <w:pPr>
              <w:jc w:val="center"/>
              <w:rPr>
                <w:bCs/>
                <w:sz w:val="13"/>
                <w:szCs w:val="13"/>
              </w:rPr>
            </w:pPr>
            <w:r w:rsidRPr="00073DF1">
              <w:rPr>
                <w:bCs/>
                <w:sz w:val="13"/>
                <w:szCs w:val="13"/>
              </w:rPr>
              <w:t>1</w:t>
            </w:r>
          </w:p>
        </w:tc>
        <w:tc>
          <w:tcPr>
            <w:tcW w:w="573" w:type="pct"/>
            <w:shd w:val="clear" w:color="auto" w:fill="auto"/>
            <w:vAlign w:val="center"/>
          </w:tcPr>
          <w:p w14:paraId="5069ADBC" w14:textId="77777777" w:rsidR="00844D73" w:rsidRPr="00073DF1" w:rsidRDefault="00844D73" w:rsidP="00192523">
            <w:pPr>
              <w:jc w:val="center"/>
              <w:rPr>
                <w:bCs/>
                <w:sz w:val="13"/>
                <w:szCs w:val="13"/>
              </w:rPr>
            </w:pPr>
            <w:r w:rsidRPr="00073DF1">
              <w:rPr>
                <w:bCs/>
                <w:sz w:val="13"/>
                <w:szCs w:val="13"/>
              </w:rPr>
              <w:t>2</w:t>
            </w:r>
          </w:p>
        </w:tc>
        <w:tc>
          <w:tcPr>
            <w:tcW w:w="332" w:type="pct"/>
            <w:shd w:val="clear" w:color="auto" w:fill="auto"/>
            <w:vAlign w:val="center"/>
          </w:tcPr>
          <w:p w14:paraId="013AD9D2" w14:textId="77777777" w:rsidR="00844D73" w:rsidRPr="00073DF1" w:rsidRDefault="00844D73" w:rsidP="00192523">
            <w:pPr>
              <w:jc w:val="center"/>
              <w:rPr>
                <w:bCs/>
                <w:sz w:val="13"/>
                <w:szCs w:val="13"/>
              </w:rPr>
            </w:pPr>
            <w:r w:rsidRPr="00073DF1">
              <w:rPr>
                <w:bCs/>
                <w:sz w:val="13"/>
                <w:szCs w:val="13"/>
              </w:rPr>
              <w:t>3</w:t>
            </w:r>
          </w:p>
        </w:tc>
        <w:tc>
          <w:tcPr>
            <w:tcW w:w="243" w:type="pct"/>
            <w:shd w:val="clear" w:color="auto" w:fill="auto"/>
            <w:vAlign w:val="center"/>
          </w:tcPr>
          <w:p w14:paraId="49C2FC92" w14:textId="77777777" w:rsidR="00844D73" w:rsidRPr="00073DF1" w:rsidRDefault="00844D73" w:rsidP="00192523">
            <w:pPr>
              <w:jc w:val="center"/>
              <w:rPr>
                <w:bCs/>
                <w:sz w:val="13"/>
                <w:szCs w:val="13"/>
              </w:rPr>
            </w:pPr>
            <w:r w:rsidRPr="00073DF1">
              <w:rPr>
                <w:bCs/>
                <w:sz w:val="13"/>
                <w:szCs w:val="13"/>
              </w:rPr>
              <w:t>4</w:t>
            </w:r>
          </w:p>
        </w:tc>
        <w:tc>
          <w:tcPr>
            <w:tcW w:w="332" w:type="pct"/>
            <w:shd w:val="clear" w:color="auto" w:fill="auto"/>
            <w:vAlign w:val="center"/>
          </w:tcPr>
          <w:p w14:paraId="5860381E" w14:textId="77777777" w:rsidR="00844D73" w:rsidRPr="00073DF1" w:rsidRDefault="00844D73" w:rsidP="00192523">
            <w:pPr>
              <w:jc w:val="center"/>
              <w:rPr>
                <w:bCs/>
                <w:sz w:val="13"/>
                <w:szCs w:val="13"/>
              </w:rPr>
            </w:pPr>
            <w:r w:rsidRPr="00073DF1">
              <w:rPr>
                <w:bCs/>
                <w:sz w:val="13"/>
                <w:szCs w:val="13"/>
              </w:rPr>
              <w:t>5</w:t>
            </w:r>
          </w:p>
        </w:tc>
        <w:tc>
          <w:tcPr>
            <w:tcW w:w="116" w:type="pct"/>
            <w:shd w:val="clear" w:color="auto" w:fill="auto"/>
            <w:vAlign w:val="center"/>
          </w:tcPr>
          <w:p w14:paraId="7E55BC59" w14:textId="77777777" w:rsidR="00844D73" w:rsidRPr="00073DF1" w:rsidRDefault="00844D73" w:rsidP="00192523">
            <w:pPr>
              <w:jc w:val="center"/>
              <w:rPr>
                <w:bCs/>
                <w:sz w:val="13"/>
                <w:szCs w:val="13"/>
              </w:rPr>
            </w:pPr>
            <w:r w:rsidRPr="00073DF1">
              <w:rPr>
                <w:bCs/>
                <w:sz w:val="13"/>
                <w:szCs w:val="13"/>
              </w:rPr>
              <w:t>6</w:t>
            </w:r>
          </w:p>
        </w:tc>
        <w:tc>
          <w:tcPr>
            <w:tcW w:w="174" w:type="pct"/>
            <w:shd w:val="clear" w:color="auto" w:fill="auto"/>
            <w:vAlign w:val="center"/>
          </w:tcPr>
          <w:p w14:paraId="3A27A04A" w14:textId="77777777" w:rsidR="00844D73" w:rsidRPr="00073DF1" w:rsidRDefault="00844D73" w:rsidP="00192523">
            <w:pPr>
              <w:jc w:val="center"/>
              <w:rPr>
                <w:bCs/>
                <w:sz w:val="13"/>
                <w:szCs w:val="13"/>
              </w:rPr>
            </w:pPr>
            <w:r w:rsidRPr="00073DF1">
              <w:rPr>
                <w:bCs/>
                <w:sz w:val="13"/>
                <w:szCs w:val="13"/>
              </w:rPr>
              <w:t>7</w:t>
            </w:r>
          </w:p>
        </w:tc>
        <w:tc>
          <w:tcPr>
            <w:tcW w:w="181" w:type="pct"/>
            <w:shd w:val="clear" w:color="auto" w:fill="auto"/>
            <w:vAlign w:val="center"/>
          </w:tcPr>
          <w:p w14:paraId="1D3CF766" w14:textId="77777777" w:rsidR="00844D73" w:rsidRPr="00073DF1" w:rsidRDefault="00844D73" w:rsidP="00192523">
            <w:pPr>
              <w:jc w:val="center"/>
              <w:rPr>
                <w:bCs/>
                <w:sz w:val="13"/>
                <w:szCs w:val="13"/>
              </w:rPr>
            </w:pPr>
            <w:r w:rsidRPr="00073DF1">
              <w:rPr>
                <w:bCs/>
                <w:sz w:val="13"/>
                <w:szCs w:val="13"/>
              </w:rPr>
              <w:t>8</w:t>
            </w:r>
          </w:p>
        </w:tc>
        <w:tc>
          <w:tcPr>
            <w:tcW w:w="185" w:type="pct"/>
            <w:shd w:val="clear" w:color="auto" w:fill="auto"/>
            <w:vAlign w:val="center"/>
          </w:tcPr>
          <w:p w14:paraId="46EBC697" w14:textId="77777777" w:rsidR="00844D73" w:rsidRPr="00073DF1" w:rsidRDefault="00844D73" w:rsidP="00192523">
            <w:pPr>
              <w:jc w:val="center"/>
              <w:rPr>
                <w:bCs/>
                <w:sz w:val="13"/>
                <w:szCs w:val="13"/>
              </w:rPr>
            </w:pPr>
            <w:r w:rsidRPr="00073DF1">
              <w:rPr>
                <w:bCs/>
                <w:sz w:val="13"/>
                <w:szCs w:val="13"/>
              </w:rPr>
              <w:t>9</w:t>
            </w:r>
          </w:p>
        </w:tc>
        <w:tc>
          <w:tcPr>
            <w:tcW w:w="182" w:type="pct"/>
            <w:shd w:val="clear" w:color="auto" w:fill="auto"/>
            <w:vAlign w:val="center"/>
          </w:tcPr>
          <w:p w14:paraId="5E2E7415" w14:textId="77777777" w:rsidR="00844D73" w:rsidRPr="00073DF1" w:rsidRDefault="00844D73" w:rsidP="00192523">
            <w:pPr>
              <w:jc w:val="center"/>
              <w:rPr>
                <w:bCs/>
                <w:sz w:val="13"/>
                <w:szCs w:val="13"/>
              </w:rPr>
            </w:pPr>
            <w:r w:rsidRPr="00073DF1">
              <w:rPr>
                <w:bCs/>
                <w:sz w:val="13"/>
                <w:szCs w:val="13"/>
              </w:rPr>
              <w:t>10</w:t>
            </w:r>
          </w:p>
        </w:tc>
        <w:tc>
          <w:tcPr>
            <w:tcW w:w="197" w:type="pct"/>
            <w:gridSpan w:val="2"/>
            <w:shd w:val="clear" w:color="auto" w:fill="auto"/>
            <w:vAlign w:val="center"/>
          </w:tcPr>
          <w:p w14:paraId="372832AE" w14:textId="77777777" w:rsidR="00844D73" w:rsidRPr="00073DF1" w:rsidRDefault="00844D73" w:rsidP="00192523">
            <w:pPr>
              <w:jc w:val="center"/>
              <w:rPr>
                <w:bCs/>
                <w:sz w:val="13"/>
                <w:szCs w:val="13"/>
              </w:rPr>
            </w:pPr>
            <w:r w:rsidRPr="00073DF1">
              <w:rPr>
                <w:bCs/>
                <w:sz w:val="13"/>
                <w:szCs w:val="13"/>
              </w:rPr>
              <w:t>11</w:t>
            </w:r>
          </w:p>
        </w:tc>
        <w:tc>
          <w:tcPr>
            <w:tcW w:w="181" w:type="pct"/>
            <w:shd w:val="clear" w:color="auto" w:fill="auto"/>
            <w:vAlign w:val="center"/>
          </w:tcPr>
          <w:p w14:paraId="1C2D0A04" w14:textId="77777777" w:rsidR="00844D73" w:rsidRPr="00073DF1" w:rsidRDefault="00844D73" w:rsidP="00192523">
            <w:pPr>
              <w:jc w:val="center"/>
              <w:rPr>
                <w:bCs/>
                <w:sz w:val="13"/>
                <w:szCs w:val="13"/>
              </w:rPr>
            </w:pPr>
            <w:r w:rsidRPr="00073DF1">
              <w:rPr>
                <w:bCs/>
                <w:sz w:val="13"/>
                <w:szCs w:val="13"/>
              </w:rPr>
              <w:t>12</w:t>
            </w:r>
          </w:p>
        </w:tc>
        <w:tc>
          <w:tcPr>
            <w:tcW w:w="179" w:type="pct"/>
            <w:shd w:val="clear" w:color="auto" w:fill="auto"/>
            <w:vAlign w:val="center"/>
          </w:tcPr>
          <w:p w14:paraId="06E5F5E7" w14:textId="77777777" w:rsidR="00844D73" w:rsidRPr="00073DF1" w:rsidRDefault="00844D73" w:rsidP="00192523">
            <w:pPr>
              <w:jc w:val="center"/>
              <w:rPr>
                <w:bCs/>
                <w:sz w:val="13"/>
                <w:szCs w:val="13"/>
              </w:rPr>
            </w:pPr>
            <w:r w:rsidRPr="00073DF1">
              <w:rPr>
                <w:bCs/>
                <w:sz w:val="13"/>
                <w:szCs w:val="13"/>
              </w:rPr>
              <w:t>13</w:t>
            </w:r>
          </w:p>
        </w:tc>
        <w:tc>
          <w:tcPr>
            <w:tcW w:w="177" w:type="pct"/>
            <w:shd w:val="clear" w:color="auto" w:fill="auto"/>
            <w:vAlign w:val="center"/>
          </w:tcPr>
          <w:p w14:paraId="3F17461B" w14:textId="77777777" w:rsidR="00844D73" w:rsidRPr="00073DF1" w:rsidRDefault="00844D73" w:rsidP="00192523">
            <w:pPr>
              <w:jc w:val="center"/>
              <w:rPr>
                <w:bCs/>
                <w:sz w:val="13"/>
                <w:szCs w:val="13"/>
              </w:rPr>
            </w:pPr>
            <w:r w:rsidRPr="00073DF1">
              <w:rPr>
                <w:bCs/>
                <w:sz w:val="13"/>
                <w:szCs w:val="13"/>
              </w:rPr>
              <w:t>14</w:t>
            </w:r>
          </w:p>
        </w:tc>
        <w:tc>
          <w:tcPr>
            <w:tcW w:w="179" w:type="pct"/>
            <w:shd w:val="clear" w:color="auto" w:fill="auto"/>
            <w:vAlign w:val="center"/>
          </w:tcPr>
          <w:p w14:paraId="7AE95392" w14:textId="77777777" w:rsidR="00844D73" w:rsidRPr="00073DF1" w:rsidRDefault="00844D73" w:rsidP="00192523">
            <w:pPr>
              <w:jc w:val="center"/>
              <w:rPr>
                <w:bCs/>
                <w:sz w:val="13"/>
                <w:szCs w:val="13"/>
              </w:rPr>
            </w:pPr>
            <w:r w:rsidRPr="00073DF1">
              <w:rPr>
                <w:bCs/>
                <w:sz w:val="13"/>
                <w:szCs w:val="13"/>
              </w:rPr>
              <w:t>15</w:t>
            </w:r>
          </w:p>
        </w:tc>
        <w:tc>
          <w:tcPr>
            <w:tcW w:w="179" w:type="pct"/>
            <w:vAlign w:val="center"/>
          </w:tcPr>
          <w:p w14:paraId="6437F91B" w14:textId="77777777" w:rsidR="00844D73" w:rsidRPr="00073DF1" w:rsidRDefault="00844D73" w:rsidP="00192523">
            <w:pPr>
              <w:jc w:val="center"/>
              <w:rPr>
                <w:bCs/>
                <w:sz w:val="13"/>
                <w:szCs w:val="13"/>
              </w:rPr>
            </w:pPr>
            <w:r w:rsidRPr="00073DF1">
              <w:rPr>
                <w:bCs/>
                <w:sz w:val="13"/>
                <w:szCs w:val="13"/>
              </w:rPr>
              <w:t>16</w:t>
            </w:r>
          </w:p>
        </w:tc>
        <w:tc>
          <w:tcPr>
            <w:tcW w:w="153" w:type="pct"/>
            <w:vAlign w:val="center"/>
          </w:tcPr>
          <w:p w14:paraId="525C5E65" w14:textId="77777777" w:rsidR="00844D73" w:rsidRPr="00073DF1" w:rsidRDefault="00844D73" w:rsidP="00192523">
            <w:pPr>
              <w:jc w:val="center"/>
              <w:rPr>
                <w:bCs/>
                <w:sz w:val="13"/>
                <w:szCs w:val="13"/>
              </w:rPr>
            </w:pPr>
            <w:r w:rsidRPr="00073DF1">
              <w:rPr>
                <w:bCs/>
                <w:sz w:val="13"/>
                <w:szCs w:val="13"/>
              </w:rPr>
              <w:t>17</w:t>
            </w:r>
          </w:p>
        </w:tc>
        <w:tc>
          <w:tcPr>
            <w:tcW w:w="153" w:type="pct"/>
            <w:vAlign w:val="center"/>
          </w:tcPr>
          <w:p w14:paraId="3C9E1D83" w14:textId="77777777" w:rsidR="00844D73" w:rsidRPr="00073DF1" w:rsidRDefault="00844D73" w:rsidP="00192523">
            <w:pPr>
              <w:jc w:val="center"/>
              <w:rPr>
                <w:bCs/>
                <w:sz w:val="13"/>
                <w:szCs w:val="13"/>
              </w:rPr>
            </w:pPr>
            <w:r w:rsidRPr="00073DF1">
              <w:rPr>
                <w:bCs/>
                <w:sz w:val="13"/>
                <w:szCs w:val="13"/>
              </w:rPr>
              <w:t>18</w:t>
            </w:r>
          </w:p>
        </w:tc>
        <w:tc>
          <w:tcPr>
            <w:tcW w:w="162" w:type="pct"/>
            <w:vAlign w:val="center"/>
          </w:tcPr>
          <w:p w14:paraId="18DEF5BF" w14:textId="77777777" w:rsidR="00844D73" w:rsidRPr="00073DF1" w:rsidRDefault="00844D73" w:rsidP="00192523">
            <w:pPr>
              <w:jc w:val="center"/>
              <w:rPr>
                <w:bCs/>
                <w:sz w:val="13"/>
                <w:szCs w:val="13"/>
              </w:rPr>
            </w:pPr>
            <w:r w:rsidRPr="00073DF1">
              <w:rPr>
                <w:bCs/>
                <w:sz w:val="13"/>
                <w:szCs w:val="13"/>
              </w:rPr>
              <w:t>19</w:t>
            </w:r>
          </w:p>
        </w:tc>
        <w:tc>
          <w:tcPr>
            <w:tcW w:w="170" w:type="pct"/>
            <w:vAlign w:val="center"/>
          </w:tcPr>
          <w:p w14:paraId="3C865AFB" w14:textId="77777777" w:rsidR="00844D73" w:rsidRPr="00073DF1" w:rsidRDefault="00844D73" w:rsidP="00192523">
            <w:pPr>
              <w:jc w:val="center"/>
              <w:rPr>
                <w:bCs/>
                <w:sz w:val="13"/>
                <w:szCs w:val="13"/>
              </w:rPr>
            </w:pPr>
            <w:r w:rsidRPr="00073DF1">
              <w:rPr>
                <w:bCs/>
                <w:sz w:val="13"/>
                <w:szCs w:val="13"/>
              </w:rPr>
              <w:t>20</w:t>
            </w:r>
          </w:p>
        </w:tc>
        <w:tc>
          <w:tcPr>
            <w:tcW w:w="153" w:type="pct"/>
            <w:vAlign w:val="center"/>
          </w:tcPr>
          <w:p w14:paraId="095D2AAD" w14:textId="77777777" w:rsidR="00844D73" w:rsidRPr="00073DF1" w:rsidRDefault="00844D73" w:rsidP="00192523">
            <w:pPr>
              <w:jc w:val="center"/>
              <w:rPr>
                <w:bCs/>
                <w:sz w:val="13"/>
                <w:szCs w:val="13"/>
              </w:rPr>
            </w:pPr>
            <w:r w:rsidRPr="00073DF1">
              <w:rPr>
                <w:bCs/>
                <w:sz w:val="13"/>
                <w:szCs w:val="13"/>
              </w:rPr>
              <w:t>21</w:t>
            </w:r>
          </w:p>
        </w:tc>
        <w:tc>
          <w:tcPr>
            <w:tcW w:w="194" w:type="pct"/>
            <w:vAlign w:val="center"/>
          </w:tcPr>
          <w:p w14:paraId="563ADA01" w14:textId="77777777" w:rsidR="00844D73" w:rsidRPr="00073DF1" w:rsidRDefault="00844D73" w:rsidP="00192523">
            <w:pPr>
              <w:jc w:val="center"/>
              <w:rPr>
                <w:bCs/>
                <w:sz w:val="13"/>
                <w:szCs w:val="13"/>
              </w:rPr>
            </w:pPr>
            <w:r w:rsidRPr="00073DF1">
              <w:rPr>
                <w:bCs/>
                <w:sz w:val="13"/>
                <w:szCs w:val="13"/>
              </w:rPr>
              <w:t>22</w:t>
            </w:r>
          </w:p>
        </w:tc>
        <w:tc>
          <w:tcPr>
            <w:tcW w:w="195" w:type="pct"/>
            <w:gridSpan w:val="2"/>
            <w:vAlign w:val="center"/>
          </w:tcPr>
          <w:p w14:paraId="2ACA4A2E" w14:textId="77777777" w:rsidR="00844D73" w:rsidRPr="00073DF1" w:rsidRDefault="00844D73" w:rsidP="00192523">
            <w:pPr>
              <w:jc w:val="center"/>
              <w:rPr>
                <w:bCs/>
                <w:sz w:val="13"/>
                <w:szCs w:val="13"/>
              </w:rPr>
            </w:pPr>
            <w:r w:rsidRPr="00073DF1">
              <w:rPr>
                <w:bCs/>
                <w:sz w:val="13"/>
                <w:szCs w:val="13"/>
              </w:rPr>
              <w:t>23</w:t>
            </w:r>
          </w:p>
        </w:tc>
        <w:tc>
          <w:tcPr>
            <w:tcW w:w="142" w:type="pct"/>
            <w:gridSpan w:val="2"/>
            <w:vAlign w:val="center"/>
          </w:tcPr>
          <w:p w14:paraId="2D8C9D2E" w14:textId="77777777" w:rsidR="00844D73" w:rsidRPr="00073DF1" w:rsidRDefault="00844D73" w:rsidP="00192523">
            <w:pPr>
              <w:jc w:val="center"/>
              <w:rPr>
                <w:bCs/>
                <w:sz w:val="13"/>
                <w:szCs w:val="13"/>
              </w:rPr>
            </w:pPr>
            <w:r w:rsidRPr="00073DF1">
              <w:rPr>
                <w:bCs/>
                <w:sz w:val="13"/>
                <w:szCs w:val="13"/>
              </w:rPr>
              <w:t>24</w:t>
            </w:r>
          </w:p>
        </w:tc>
        <w:tc>
          <w:tcPr>
            <w:tcW w:w="140" w:type="pct"/>
            <w:gridSpan w:val="2"/>
            <w:vAlign w:val="center"/>
          </w:tcPr>
          <w:p w14:paraId="0676B8B8" w14:textId="77777777" w:rsidR="00844D73" w:rsidRPr="00073DF1" w:rsidRDefault="00844D73" w:rsidP="00192523">
            <w:pPr>
              <w:jc w:val="center"/>
              <w:rPr>
                <w:bCs/>
                <w:sz w:val="13"/>
                <w:szCs w:val="13"/>
              </w:rPr>
            </w:pPr>
            <w:r w:rsidRPr="00073DF1">
              <w:rPr>
                <w:bCs/>
                <w:sz w:val="13"/>
                <w:szCs w:val="13"/>
              </w:rPr>
              <w:t>25</w:t>
            </w:r>
          </w:p>
        </w:tc>
      </w:tr>
      <w:tr w:rsidR="00844D73" w:rsidRPr="00073DF1" w14:paraId="18059A31" w14:textId="77777777" w:rsidTr="00192523">
        <w:trPr>
          <w:trHeight w:val="489"/>
        </w:trPr>
        <w:tc>
          <w:tcPr>
            <w:tcW w:w="131" w:type="pct"/>
            <w:shd w:val="clear" w:color="auto" w:fill="auto"/>
            <w:vAlign w:val="center"/>
          </w:tcPr>
          <w:p w14:paraId="73276D3A" w14:textId="77777777" w:rsidR="00844D73" w:rsidRPr="00073DF1" w:rsidRDefault="00844D73" w:rsidP="00192523">
            <w:pPr>
              <w:jc w:val="center"/>
              <w:rPr>
                <w:sz w:val="20"/>
                <w:szCs w:val="20"/>
              </w:rPr>
            </w:pPr>
            <w:r w:rsidRPr="00073DF1">
              <w:rPr>
                <w:sz w:val="13"/>
                <w:szCs w:val="13"/>
              </w:rPr>
              <w:t>3.2.22.</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A964135" w14:textId="77777777" w:rsidR="00844D73" w:rsidRPr="00073DF1" w:rsidRDefault="00844D73" w:rsidP="00192523">
            <w:pPr>
              <w:rPr>
                <w:sz w:val="13"/>
                <w:szCs w:val="13"/>
              </w:rPr>
            </w:pPr>
            <w:r w:rsidRPr="00073DF1">
              <w:rPr>
                <w:sz w:val="13"/>
                <w:szCs w:val="13"/>
              </w:rPr>
              <w:t>Замена водогрейного котла № 2 (на котел производительностью 0,8 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15060E7"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03A23ECF"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2, поселок Сосновка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2504A38"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D3BFC19"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61433D06" w14:textId="77777777" w:rsidR="00844D73" w:rsidRPr="00073DF1" w:rsidRDefault="00844D73" w:rsidP="00192523">
            <w:pPr>
              <w:jc w:val="center"/>
              <w:rPr>
                <w:sz w:val="13"/>
                <w:szCs w:val="13"/>
              </w:rPr>
            </w:pPr>
            <w:r w:rsidRPr="00073DF1">
              <w:rPr>
                <w:sz w:val="13"/>
                <w:szCs w:val="13"/>
              </w:rPr>
              <w:t>94</w:t>
            </w:r>
          </w:p>
        </w:tc>
        <w:tc>
          <w:tcPr>
            <w:tcW w:w="181" w:type="pct"/>
            <w:tcBorders>
              <w:top w:val="single" w:sz="4" w:space="0" w:color="auto"/>
              <w:left w:val="nil"/>
              <w:bottom w:val="single" w:sz="4" w:space="0" w:color="auto"/>
              <w:right w:val="single" w:sz="4" w:space="0" w:color="000000"/>
            </w:tcBorders>
            <w:shd w:val="clear" w:color="auto" w:fill="auto"/>
            <w:vAlign w:val="center"/>
          </w:tcPr>
          <w:p w14:paraId="6B890ACF"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03709C2B" w14:textId="77777777" w:rsidR="00844D73" w:rsidRPr="00073DF1" w:rsidRDefault="00844D73" w:rsidP="00192523">
            <w:pPr>
              <w:jc w:val="center"/>
              <w:rPr>
                <w:sz w:val="13"/>
                <w:szCs w:val="13"/>
              </w:rPr>
            </w:pPr>
            <w:r w:rsidRPr="00073DF1">
              <w:rPr>
                <w:sz w:val="13"/>
                <w:szCs w:val="13"/>
              </w:rPr>
              <w:t>2020</w:t>
            </w:r>
          </w:p>
        </w:tc>
        <w:tc>
          <w:tcPr>
            <w:tcW w:w="182" w:type="pct"/>
            <w:tcBorders>
              <w:top w:val="single" w:sz="4" w:space="0" w:color="auto"/>
              <w:left w:val="nil"/>
              <w:bottom w:val="single" w:sz="4" w:space="0" w:color="auto"/>
              <w:right w:val="single" w:sz="4" w:space="0" w:color="auto"/>
            </w:tcBorders>
            <w:shd w:val="clear" w:color="auto" w:fill="auto"/>
            <w:vAlign w:val="center"/>
          </w:tcPr>
          <w:p w14:paraId="1223BF91" w14:textId="77777777" w:rsidR="00844D73" w:rsidRPr="00073DF1" w:rsidRDefault="00844D73" w:rsidP="00192523">
            <w:pPr>
              <w:jc w:val="center"/>
              <w:rPr>
                <w:sz w:val="13"/>
                <w:szCs w:val="13"/>
              </w:rPr>
            </w:pPr>
            <w:r w:rsidRPr="00073DF1">
              <w:rPr>
                <w:sz w:val="13"/>
                <w:szCs w:val="13"/>
              </w:rPr>
              <w:t>2020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8DC05" w14:textId="77777777" w:rsidR="00844D73" w:rsidRPr="00073DF1" w:rsidRDefault="00844D73" w:rsidP="00192523">
            <w:pPr>
              <w:jc w:val="center"/>
              <w:rPr>
                <w:sz w:val="13"/>
                <w:szCs w:val="13"/>
              </w:rPr>
            </w:pPr>
            <w:r w:rsidRPr="00073DF1">
              <w:rPr>
                <w:sz w:val="13"/>
                <w:szCs w:val="13"/>
              </w:rPr>
              <w:t>649,68</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79D641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C1589A5" w14:textId="77777777" w:rsidR="00844D73" w:rsidRPr="00073DF1" w:rsidRDefault="00844D73" w:rsidP="00192523">
            <w:pPr>
              <w:jc w:val="center"/>
              <w:rPr>
                <w:sz w:val="13"/>
                <w:szCs w:val="13"/>
              </w:rPr>
            </w:pPr>
            <w:r w:rsidRPr="00073DF1">
              <w:rPr>
                <w:sz w:val="13"/>
                <w:szCs w:val="13"/>
              </w:rPr>
              <w:t>649,68</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14E423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24F894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05168D2"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E2EEA7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8E607E9"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BCA69B6"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F462C8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22726D7"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0309B9E3"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2CDA49"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EEB6C"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A9B52" w14:textId="77777777" w:rsidR="00844D73" w:rsidRPr="00073DF1" w:rsidRDefault="00844D73" w:rsidP="00192523">
            <w:pPr>
              <w:jc w:val="center"/>
              <w:rPr>
                <w:sz w:val="13"/>
                <w:szCs w:val="13"/>
              </w:rPr>
            </w:pPr>
            <w:r w:rsidRPr="00073DF1">
              <w:rPr>
                <w:sz w:val="13"/>
                <w:szCs w:val="13"/>
              </w:rPr>
              <w:t>0,00</w:t>
            </w:r>
          </w:p>
        </w:tc>
      </w:tr>
      <w:tr w:rsidR="00844D73" w:rsidRPr="00073DF1" w14:paraId="72BB8F2A" w14:textId="77777777" w:rsidTr="00192523">
        <w:trPr>
          <w:trHeight w:val="489"/>
        </w:trPr>
        <w:tc>
          <w:tcPr>
            <w:tcW w:w="131" w:type="pct"/>
            <w:shd w:val="clear" w:color="auto" w:fill="auto"/>
            <w:vAlign w:val="center"/>
          </w:tcPr>
          <w:p w14:paraId="29F917F4" w14:textId="77777777" w:rsidR="00844D73" w:rsidRPr="00073DF1" w:rsidRDefault="00844D73" w:rsidP="00192523">
            <w:pPr>
              <w:jc w:val="center"/>
              <w:rPr>
                <w:sz w:val="20"/>
                <w:szCs w:val="20"/>
              </w:rPr>
            </w:pPr>
            <w:r w:rsidRPr="00073DF1">
              <w:rPr>
                <w:sz w:val="13"/>
                <w:szCs w:val="13"/>
              </w:rPr>
              <w:t>3.2.23.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418B06D" w14:textId="77777777" w:rsidR="00844D73" w:rsidRPr="00073DF1" w:rsidRDefault="00844D73" w:rsidP="00192523">
            <w:pPr>
              <w:rPr>
                <w:sz w:val="13"/>
                <w:szCs w:val="13"/>
              </w:rPr>
            </w:pPr>
            <w:r w:rsidRPr="00073DF1">
              <w:rPr>
                <w:sz w:val="13"/>
                <w:szCs w:val="13"/>
              </w:rPr>
              <w:t>Замена водогрейного котла № 1 (на автоматизированный котел производительностью 0,6МВт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23515B2"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598E2E2C"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3, поселок Сосновка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E8E2607"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E559E6D"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65ABAB2A"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05D255EF"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13765F9" w14:textId="77777777" w:rsidR="00844D73" w:rsidRPr="00073DF1" w:rsidRDefault="00844D73" w:rsidP="00192523">
            <w:pPr>
              <w:jc w:val="center"/>
              <w:rPr>
                <w:sz w:val="13"/>
                <w:szCs w:val="13"/>
              </w:rPr>
            </w:pPr>
            <w:r w:rsidRPr="00073DF1">
              <w:rPr>
                <w:sz w:val="13"/>
                <w:szCs w:val="13"/>
              </w:rPr>
              <w:t>2020</w:t>
            </w:r>
          </w:p>
        </w:tc>
        <w:tc>
          <w:tcPr>
            <w:tcW w:w="182" w:type="pct"/>
            <w:tcBorders>
              <w:top w:val="single" w:sz="4" w:space="0" w:color="auto"/>
              <w:left w:val="nil"/>
              <w:bottom w:val="single" w:sz="4" w:space="0" w:color="auto"/>
              <w:right w:val="single" w:sz="4" w:space="0" w:color="auto"/>
            </w:tcBorders>
            <w:shd w:val="clear" w:color="auto" w:fill="auto"/>
            <w:vAlign w:val="center"/>
          </w:tcPr>
          <w:p w14:paraId="754FEB7A" w14:textId="77777777" w:rsidR="00844D73" w:rsidRPr="00073DF1" w:rsidRDefault="00844D73" w:rsidP="00192523">
            <w:pPr>
              <w:jc w:val="center"/>
              <w:rPr>
                <w:sz w:val="13"/>
                <w:szCs w:val="13"/>
              </w:rPr>
            </w:pPr>
            <w:r w:rsidRPr="00073DF1">
              <w:rPr>
                <w:sz w:val="13"/>
                <w:szCs w:val="13"/>
              </w:rPr>
              <w:t>2020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9A86D" w14:textId="77777777" w:rsidR="00844D73" w:rsidRPr="00073DF1" w:rsidRDefault="00844D73" w:rsidP="00192523">
            <w:pPr>
              <w:jc w:val="center"/>
              <w:rPr>
                <w:sz w:val="13"/>
                <w:szCs w:val="13"/>
              </w:rPr>
            </w:pPr>
            <w:r w:rsidRPr="00073DF1">
              <w:rPr>
                <w:sz w:val="13"/>
                <w:szCs w:val="13"/>
              </w:rPr>
              <w:t>842,46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B8F0FE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A60D9A6" w14:textId="77777777" w:rsidR="00844D73" w:rsidRPr="00073DF1" w:rsidRDefault="00844D73" w:rsidP="00192523">
            <w:pPr>
              <w:jc w:val="center"/>
              <w:rPr>
                <w:sz w:val="13"/>
                <w:szCs w:val="13"/>
              </w:rPr>
            </w:pPr>
            <w:r w:rsidRPr="00073DF1">
              <w:rPr>
                <w:sz w:val="13"/>
                <w:szCs w:val="13"/>
              </w:rPr>
              <w:t>842,46</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08A5D8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3365B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9D26E4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8DE891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C3E20A1"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676A232"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20392C9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C712B59"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C98C488"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B86F04"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7F5F2"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F32ABF" w14:textId="77777777" w:rsidR="00844D73" w:rsidRPr="00073DF1" w:rsidRDefault="00844D73" w:rsidP="00192523">
            <w:pPr>
              <w:jc w:val="center"/>
              <w:rPr>
                <w:sz w:val="13"/>
                <w:szCs w:val="13"/>
              </w:rPr>
            </w:pPr>
            <w:r w:rsidRPr="00073DF1">
              <w:rPr>
                <w:sz w:val="13"/>
                <w:szCs w:val="13"/>
              </w:rPr>
              <w:t>0,00</w:t>
            </w:r>
          </w:p>
        </w:tc>
      </w:tr>
      <w:tr w:rsidR="00844D73" w:rsidRPr="00073DF1" w14:paraId="2967D603" w14:textId="77777777" w:rsidTr="00192523">
        <w:trPr>
          <w:trHeight w:val="489"/>
        </w:trPr>
        <w:tc>
          <w:tcPr>
            <w:tcW w:w="131" w:type="pct"/>
            <w:shd w:val="clear" w:color="auto" w:fill="auto"/>
            <w:vAlign w:val="center"/>
          </w:tcPr>
          <w:p w14:paraId="20703DCA" w14:textId="77777777" w:rsidR="00844D73" w:rsidRPr="00073DF1" w:rsidRDefault="00844D73" w:rsidP="00192523">
            <w:pPr>
              <w:jc w:val="center"/>
              <w:rPr>
                <w:sz w:val="20"/>
                <w:szCs w:val="20"/>
              </w:rPr>
            </w:pPr>
            <w:r w:rsidRPr="00073DF1">
              <w:rPr>
                <w:sz w:val="13"/>
                <w:szCs w:val="13"/>
              </w:rPr>
              <w:t>3.2.24.</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CFF27DB" w14:textId="77777777" w:rsidR="00844D73" w:rsidRPr="00073DF1" w:rsidRDefault="00844D73" w:rsidP="00192523">
            <w:pPr>
              <w:rPr>
                <w:sz w:val="13"/>
                <w:szCs w:val="13"/>
              </w:rPr>
            </w:pPr>
            <w:r w:rsidRPr="00073DF1">
              <w:rPr>
                <w:sz w:val="13"/>
                <w:szCs w:val="13"/>
              </w:rPr>
              <w:t>Замена водогрейного котла № 2 (на котел производительностью 0,4МВт (0,34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A8BC40"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6B4AA5DC"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3, поселок Сосновка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29C9D51F"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F01C4D4"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41E8C631" w14:textId="77777777" w:rsidR="00844D73" w:rsidRPr="00073DF1" w:rsidRDefault="00844D73" w:rsidP="00192523">
            <w:pPr>
              <w:jc w:val="center"/>
              <w:rPr>
                <w:sz w:val="13"/>
                <w:szCs w:val="13"/>
              </w:rPr>
            </w:pPr>
            <w:r w:rsidRPr="00073DF1">
              <w:rPr>
                <w:sz w:val="13"/>
                <w:szCs w:val="13"/>
              </w:rPr>
              <w:t>97</w:t>
            </w:r>
          </w:p>
        </w:tc>
        <w:tc>
          <w:tcPr>
            <w:tcW w:w="181" w:type="pct"/>
            <w:tcBorders>
              <w:top w:val="single" w:sz="4" w:space="0" w:color="auto"/>
              <w:left w:val="nil"/>
              <w:bottom w:val="single" w:sz="4" w:space="0" w:color="auto"/>
              <w:right w:val="single" w:sz="4" w:space="0" w:color="000000"/>
            </w:tcBorders>
            <w:shd w:val="clear" w:color="auto" w:fill="auto"/>
            <w:vAlign w:val="center"/>
          </w:tcPr>
          <w:p w14:paraId="1A082317"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4536E24D"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nil"/>
              <w:bottom w:val="single" w:sz="4" w:space="0" w:color="auto"/>
              <w:right w:val="single" w:sz="4" w:space="0" w:color="auto"/>
            </w:tcBorders>
            <w:shd w:val="clear" w:color="auto" w:fill="auto"/>
            <w:vAlign w:val="center"/>
          </w:tcPr>
          <w:p w14:paraId="65947F9C"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06322" w14:textId="77777777" w:rsidR="00844D73" w:rsidRPr="00073DF1" w:rsidRDefault="00844D73" w:rsidP="00192523">
            <w:pPr>
              <w:jc w:val="center"/>
              <w:rPr>
                <w:sz w:val="13"/>
                <w:szCs w:val="13"/>
              </w:rPr>
            </w:pPr>
            <w:r w:rsidRPr="00073DF1">
              <w:rPr>
                <w:sz w:val="13"/>
                <w:szCs w:val="13"/>
              </w:rPr>
              <w:t>460,60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D17D28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5F5B588"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E41E65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12F7453" w14:textId="77777777" w:rsidR="00844D73" w:rsidRPr="00073DF1" w:rsidRDefault="00844D73" w:rsidP="00192523">
            <w:pPr>
              <w:jc w:val="center"/>
              <w:rPr>
                <w:sz w:val="13"/>
                <w:szCs w:val="13"/>
              </w:rPr>
            </w:pPr>
            <w:r w:rsidRPr="00073DF1">
              <w:rPr>
                <w:sz w:val="13"/>
                <w:szCs w:val="13"/>
              </w:rPr>
              <w:t>460,60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48E554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369E59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09AEF62"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2DE6EA5"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A47AD4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AD01206"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1B507315"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5BACB1"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CE7C0"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53AEDA" w14:textId="77777777" w:rsidR="00844D73" w:rsidRPr="00073DF1" w:rsidRDefault="00844D73" w:rsidP="00192523">
            <w:pPr>
              <w:jc w:val="center"/>
              <w:rPr>
                <w:sz w:val="13"/>
                <w:szCs w:val="13"/>
              </w:rPr>
            </w:pPr>
            <w:r w:rsidRPr="00073DF1">
              <w:rPr>
                <w:sz w:val="13"/>
                <w:szCs w:val="13"/>
              </w:rPr>
              <w:t>0,00</w:t>
            </w:r>
          </w:p>
        </w:tc>
      </w:tr>
      <w:tr w:rsidR="00844D73" w:rsidRPr="00073DF1" w14:paraId="76E0846F" w14:textId="77777777" w:rsidTr="00192523">
        <w:trPr>
          <w:trHeight w:val="489"/>
        </w:trPr>
        <w:tc>
          <w:tcPr>
            <w:tcW w:w="131" w:type="pct"/>
            <w:shd w:val="clear" w:color="auto" w:fill="auto"/>
            <w:vAlign w:val="center"/>
          </w:tcPr>
          <w:p w14:paraId="0F89EB63" w14:textId="77777777" w:rsidR="00844D73" w:rsidRPr="00073DF1" w:rsidRDefault="00844D73" w:rsidP="00192523">
            <w:pPr>
              <w:jc w:val="center"/>
              <w:rPr>
                <w:sz w:val="20"/>
                <w:szCs w:val="20"/>
              </w:rPr>
            </w:pPr>
            <w:r w:rsidRPr="00073DF1">
              <w:rPr>
                <w:sz w:val="13"/>
                <w:szCs w:val="13"/>
              </w:rPr>
              <w:t>3.2.25.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917F494" w14:textId="77777777" w:rsidR="00844D73" w:rsidRPr="00073DF1" w:rsidRDefault="00844D73" w:rsidP="00192523">
            <w:pPr>
              <w:rPr>
                <w:sz w:val="13"/>
                <w:szCs w:val="13"/>
              </w:rPr>
            </w:pPr>
            <w:r w:rsidRPr="00073DF1">
              <w:rPr>
                <w:sz w:val="13"/>
                <w:szCs w:val="13"/>
              </w:rPr>
              <w:t>Замена котла № 1 (на автоматизированный котел производительностью 0,1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70EB3C5"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3A137CE2"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4, деревня Чуваш - Пай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18AACEA8"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BC6D3BA"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45B57876" w14:textId="77777777" w:rsidR="00844D73" w:rsidRPr="00073DF1" w:rsidRDefault="00844D73" w:rsidP="00192523">
            <w:pPr>
              <w:jc w:val="center"/>
              <w:rPr>
                <w:sz w:val="13"/>
                <w:szCs w:val="13"/>
              </w:rPr>
            </w:pPr>
            <w:r w:rsidRPr="00073DF1">
              <w:rPr>
                <w:sz w:val="13"/>
                <w:szCs w:val="13"/>
              </w:rPr>
              <w:t>93</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DDB244D"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3B0C8B38" w14:textId="77777777" w:rsidR="00844D73" w:rsidRPr="00073DF1" w:rsidRDefault="00844D73" w:rsidP="00192523">
            <w:pPr>
              <w:jc w:val="center"/>
              <w:rPr>
                <w:sz w:val="13"/>
                <w:szCs w:val="13"/>
              </w:rPr>
            </w:pPr>
            <w:r w:rsidRPr="00073DF1">
              <w:rPr>
                <w:sz w:val="13"/>
                <w:szCs w:val="13"/>
              </w:rPr>
              <w:t>2028</w:t>
            </w:r>
          </w:p>
        </w:tc>
        <w:tc>
          <w:tcPr>
            <w:tcW w:w="182" w:type="pct"/>
            <w:tcBorders>
              <w:top w:val="single" w:sz="4" w:space="0" w:color="auto"/>
              <w:left w:val="nil"/>
              <w:bottom w:val="single" w:sz="4" w:space="0" w:color="auto"/>
              <w:right w:val="single" w:sz="4" w:space="0" w:color="auto"/>
            </w:tcBorders>
            <w:shd w:val="clear" w:color="auto" w:fill="auto"/>
            <w:vAlign w:val="center"/>
          </w:tcPr>
          <w:p w14:paraId="6B45B6BD" w14:textId="77777777" w:rsidR="00844D73" w:rsidRPr="00073DF1" w:rsidRDefault="00844D73" w:rsidP="00192523">
            <w:pPr>
              <w:jc w:val="center"/>
              <w:rPr>
                <w:sz w:val="13"/>
                <w:szCs w:val="13"/>
              </w:rPr>
            </w:pPr>
            <w:r w:rsidRPr="00073DF1">
              <w:rPr>
                <w:sz w:val="13"/>
                <w:szCs w:val="13"/>
              </w:rPr>
              <w:t>2028</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050DE" w14:textId="77777777" w:rsidR="00844D73" w:rsidRPr="00073DF1" w:rsidRDefault="00844D73" w:rsidP="00192523">
            <w:pPr>
              <w:jc w:val="center"/>
              <w:rPr>
                <w:sz w:val="13"/>
                <w:szCs w:val="13"/>
              </w:rPr>
            </w:pPr>
            <w:r w:rsidRPr="00073DF1">
              <w:rPr>
                <w:sz w:val="13"/>
                <w:szCs w:val="13"/>
              </w:rPr>
              <w:t>486,20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1AB372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070B427"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EBC3135"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4B88D9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71D347F"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673C70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2A717AE"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F445AA1"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2C55CC5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28C4D1D" w14:textId="77777777" w:rsidR="00844D73" w:rsidRPr="00073DF1" w:rsidRDefault="00844D73" w:rsidP="00192523">
            <w:pPr>
              <w:jc w:val="center"/>
              <w:rPr>
                <w:sz w:val="13"/>
                <w:szCs w:val="13"/>
              </w:rPr>
            </w:pPr>
            <w:r w:rsidRPr="00073DF1">
              <w:rPr>
                <w:sz w:val="13"/>
                <w:szCs w:val="13"/>
              </w:rPr>
              <w:t>486,20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0B773DE3"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8DD3C0"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165FB"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24A7D" w14:textId="77777777" w:rsidR="00844D73" w:rsidRPr="00073DF1" w:rsidRDefault="00844D73" w:rsidP="00192523">
            <w:pPr>
              <w:jc w:val="center"/>
              <w:rPr>
                <w:sz w:val="13"/>
                <w:szCs w:val="13"/>
              </w:rPr>
            </w:pPr>
            <w:r w:rsidRPr="00073DF1">
              <w:rPr>
                <w:sz w:val="13"/>
                <w:szCs w:val="13"/>
              </w:rPr>
              <w:t>0,00</w:t>
            </w:r>
          </w:p>
        </w:tc>
      </w:tr>
      <w:tr w:rsidR="00844D73" w:rsidRPr="00073DF1" w14:paraId="1E1E0989" w14:textId="77777777" w:rsidTr="00192523">
        <w:trPr>
          <w:trHeight w:val="489"/>
        </w:trPr>
        <w:tc>
          <w:tcPr>
            <w:tcW w:w="131" w:type="pct"/>
            <w:shd w:val="clear" w:color="auto" w:fill="auto"/>
            <w:vAlign w:val="center"/>
          </w:tcPr>
          <w:p w14:paraId="1E458D3D" w14:textId="77777777" w:rsidR="00844D73" w:rsidRPr="00073DF1" w:rsidRDefault="00844D73" w:rsidP="00192523">
            <w:pPr>
              <w:jc w:val="center"/>
              <w:rPr>
                <w:sz w:val="20"/>
                <w:szCs w:val="20"/>
              </w:rPr>
            </w:pPr>
            <w:r w:rsidRPr="00073DF1">
              <w:rPr>
                <w:sz w:val="13"/>
                <w:szCs w:val="13"/>
              </w:rPr>
              <w:t>3.2.26.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D481AD3" w14:textId="77777777" w:rsidR="00844D73" w:rsidRPr="00073DF1" w:rsidRDefault="00844D73" w:rsidP="00192523">
            <w:pPr>
              <w:rPr>
                <w:sz w:val="13"/>
                <w:szCs w:val="13"/>
              </w:rPr>
            </w:pPr>
            <w:r w:rsidRPr="00073DF1">
              <w:rPr>
                <w:sz w:val="13"/>
                <w:szCs w:val="13"/>
              </w:rPr>
              <w:t>Замена водогрейного котла № 1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239FD4D"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05B73523"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07E421A"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6BACDBA"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277357E0" w14:textId="77777777" w:rsidR="00844D73" w:rsidRPr="00073DF1" w:rsidRDefault="00844D73" w:rsidP="00192523">
            <w:pPr>
              <w:jc w:val="center"/>
              <w:rPr>
                <w:sz w:val="13"/>
                <w:szCs w:val="13"/>
              </w:rPr>
            </w:pPr>
            <w:r w:rsidRPr="00073DF1">
              <w:rPr>
                <w:sz w:val="13"/>
                <w:szCs w:val="13"/>
              </w:rPr>
              <w:t>96</w:t>
            </w:r>
          </w:p>
        </w:tc>
        <w:tc>
          <w:tcPr>
            <w:tcW w:w="181" w:type="pct"/>
            <w:tcBorders>
              <w:top w:val="single" w:sz="4" w:space="0" w:color="auto"/>
              <w:left w:val="nil"/>
              <w:bottom w:val="single" w:sz="4" w:space="0" w:color="auto"/>
              <w:right w:val="single" w:sz="4" w:space="0" w:color="000000"/>
            </w:tcBorders>
            <w:shd w:val="clear" w:color="auto" w:fill="auto"/>
            <w:vAlign w:val="center"/>
          </w:tcPr>
          <w:p w14:paraId="0EFEF728"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665C77A5"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nil"/>
              <w:bottom w:val="single" w:sz="4" w:space="0" w:color="auto"/>
              <w:right w:val="single" w:sz="4" w:space="0" w:color="auto"/>
            </w:tcBorders>
            <w:shd w:val="clear" w:color="auto" w:fill="auto"/>
            <w:vAlign w:val="center"/>
          </w:tcPr>
          <w:p w14:paraId="0466E50A"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D59EA" w14:textId="77777777" w:rsidR="00844D73" w:rsidRPr="00073DF1" w:rsidRDefault="00844D73" w:rsidP="00192523">
            <w:pPr>
              <w:jc w:val="center"/>
              <w:rPr>
                <w:sz w:val="13"/>
                <w:szCs w:val="13"/>
              </w:rPr>
            </w:pPr>
            <w:r w:rsidRPr="00073DF1">
              <w:rPr>
                <w:sz w:val="13"/>
                <w:szCs w:val="13"/>
              </w:rPr>
              <w:t>751,40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1F696E"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01C91E0"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315345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F84B728" w14:textId="77777777" w:rsidR="00844D73" w:rsidRPr="00073DF1" w:rsidRDefault="00844D73" w:rsidP="00192523">
            <w:pPr>
              <w:jc w:val="center"/>
              <w:rPr>
                <w:sz w:val="13"/>
                <w:szCs w:val="13"/>
              </w:rPr>
            </w:pPr>
            <w:r w:rsidRPr="00073DF1">
              <w:rPr>
                <w:sz w:val="13"/>
                <w:szCs w:val="13"/>
              </w:rPr>
              <w:t>751,40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173480E"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EA028B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146AFF9"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FD9C5FC"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108D4F4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8274504"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58F6559"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2FD854"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AF5EB"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090553" w14:textId="77777777" w:rsidR="00844D73" w:rsidRPr="00073DF1" w:rsidRDefault="00844D73" w:rsidP="00192523">
            <w:pPr>
              <w:jc w:val="center"/>
              <w:rPr>
                <w:sz w:val="13"/>
                <w:szCs w:val="13"/>
              </w:rPr>
            </w:pPr>
            <w:r w:rsidRPr="00073DF1">
              <w:rPr>
                <w:sz w:val="13"/>
                <w:szCs w:val="13"/>
              </w:rPr>
              <w:t>0,00</w:t>
            </w:r>
          </w:p>
        </w:tc>
      </w:tr>
      <w:tr w:rsidR="00844D73" w:rsidRPr="00073DF1" w14:paraId="592285AA" w14:textId="77777777" w:rsidTr="00192523">
        <w:trPr>
          <w:trHeight w:val="489"/>
        </w:trPr>
        <w:tc>
          <w:tcPr>
            <w:tcW w:w="131" w:type="pct"/>
            <w:shd w:val="clear" w:color="auto" w:fill="auto"/>
            <w:vAlign w:val="center"/>
          </w:tcPr>
          <w:p w14:paraId="01609215" w14:textId="77777777" w:rsidR="00844D73" w:rsidRPr="00073DF1" w:rsidRDefault="00844D73" w:rsidP="00192523">
            <w:pPr>
              <w:jc w:val="center"/>
              <w:rPr>
                <w:sz w:val="20"/>
                <w:szCs w:val="20"/>
              </w:rPr>
            </w:pPr>
            <w:r w:rsidRPr="00073DF1">
              <w:rPr>
                <w:sz w:val="13"/>
                <w:szCs w:val="13"/>
              </w:rPr>
              <w:t>3.2.27.</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0D0E3C7" w14:textId="77777777" w:rsidR="00844D73" w:rsidRPr="00073DF1" w:rsidRDefault="00844D73" w:rsidP="00192523">
            <w:pPr>
              <w:rPr>
                <w:sz w:val="13"/>
                <w:szCs w:val="13"/>
              </w:rPr>
            </w:pPr>
            <w:r w:rsidRPr="00073DF1">
              <w:rPr>
                <w:sz w:val="13"/>
                <w:szCs w:val="13"/>
              </w:rPr>
              <w:t>Замена водогрейного котла № 2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8BF3352"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7A2090B3"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E5C20E8"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F67441D"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77ACF296" w14:textId="77777777" w:rsidR="00844D73" w:rsidRPr="00073DF1" w:rsidRDefault="00844D73" w:rsidP="00192523">
            <w:pPr>
              <w:jc w:val="center"/>
              <w:rPr>
                <w:sz w:val="13"/>
                <w:szCs w:val="13"/>
              </w:rPr>
            </w:pPr>
            <w:r w:rsidRPr="00073DF1">
              <w:rPr>
                <w:sz w:val="13"/>
                <w:szCs w:val="13"/>
              </w:rPr>
              <w:t>94</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0E34D78"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6B1FBA80" w14:textId="77777777" w:rsidR="00844D73" w:rsidRPr="00073DF1" w:rsidRDefault="00844D73" w:rsidP="00192523">
            <w:pPr>
              <w:jc w:val="center"/>
              <w:rPr>
                <w:sz w:val="13"/>
                <w:szCs w:val="13"/>
              </w:rPr>
            </w:pPr>
            <w:r w:rsidRPr="00073DF1">
              <w:rPr>
                <w:sz w:val="13"/>
                <w:szCs w:val="13"/>
              </w:rPr>
              <w:t>2028</w:t>
            </w:r>
          </w:p>
        </w:tc>
        <w:tc>
          <w:tcPr>
            <w:tcW w:w="182" w:type="pct"/>
            <w:tcBorders>
              <w:top w:val="single" w:sz="4" w:space="0" w:color="auto"/>
              <w:left w:val="nil"/>
              <w:bottom w:val="single" w:sz="4" w:space="0" w:color="auto"/>
              <w:right w:val="single" w:sz="4" w:space="0" w:color="auto"/>
            </w:tcBorders>
            <w:shd w:val="clear" w:color="auto" w:fill="auto"/>
            <w:vAlign w:val="center"/>
          </w:tcPr>
          <w:p w14:paraId="3B42AC66" w14:textId="77777777" w:rsidR="00844D73" w:rsidRPr="00073DF1" w:rsidRDefault="00844D73" w:rsidP="00192523">
            <w:pPr>
              <w:jc w:val="center"/>
              <w:rPr>
                <w:sz w:val="13"/>
                <w:szCs w:val="13"/>
              </w:rPr>
            </w:pPr>
            <w:r w:rsidRPr="00073DF1">
              <w:rPr>
                <w:sz w:val="13"/>
                <w:szCs w:val="13"/>
              </w:rPr>
              <w:t>2028</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C8E1D" w14:textId="77777777" w:rsidR="00844D73" w:rsidRPr="00073DF1" w:rsidRDefault="00844D73" w:rsidP="00192523">
            <w:pPr>
              <w:jc w:val="center"/>
              <w:rPr>
                <w:sz w:val="13"/>
                <w:szCs w:val="13"/>
              </w:rPr>
            </w:pPr>
            <w:r w:rsidRPr="00073DF1">
              <w:rPr>
                <w:sz w:val="13"/>
                <w:szCs w:val="13"/>
              </w:rPr>
              <w:t>991,70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344A5D5"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B9AB82A"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99810A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9C3B80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476AFF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8497A0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5DA927F"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D32B79A"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DBA61E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24A4497" w14:textId="77777777" w:rsidR="00844D73" w:rsidRPr="00073DF1" w:rsidRDefault="00844D73" w:rsidP="00192523">
            <w:pPr>
              <w:jc w:val="center"/>
              <w:rPr>
                <w:sz w:val="13"/>
                <w:szCs w:val="13"/>
              </w:rPr>
            </w:pPr>
            <w:r w:rsidRPr="00073DF1">
              <w:rPr>
                <w:sz w:val="13"/>
                <w:szCs w:val="13"/>
              </w:rPr>
              <w:t>991,70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63629C0"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EC7CDF"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F53D9"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C087B2" w14:textId="77777777" w:rsidR="00844D73" w:rsidRPr="00073DF1" w:rsidRDefault="00844D73" w:rsidP="00192523">
            <w:pPr>
              <w:jc w:val="center"/>
              <w:rPr>
                <w:sz w:val="13"/>
                <w:szCs w:val="13"/>
              </w:rPr>
            </w:pPr>
            <w:r w:rsidRPr="00073DF1">
              <w:rPr>
                <w:sz w:val="13"/>
                <w:szCs w:val="13"/>
              </w:rPr>
              <w:t>0,00</w:t>
            </w:r>
          </w:p>
        </w:tc>
      </w:tr>
      <w:tr w:rsidR="00844D73" w:rsidRPr="00073DF1" w14:paraId="4300C96D" w14:textId="77777777" w:rsidTr="00192523">
        <w:trPr>
          <w:trHeight w:val="489"/>
        </w:trPr>
        <w:tc>
          <w:tcPr>
            <w:tcW w:w="131" w:type="pct"/>
            <w:shd w:val="clear" w:color="auto" w:fill="auto"/>
            <w:vAlign w:val="center"/>
          </w:tcPr>
          <w:p w14:paraId="1C6EA7F9" w14:textId="77777777" w:rsidR="00844D73" w:rsidRPr="00073DF1" w:rsidRDefault="00844D73" w:rsidP="00192523">
            <w:pPr>
              <w:jc w:val="center"/>
              <w:rPr>
                <w:sz w:val="20"/>
                <w:szCs w:val="20"/>
              </w:rPr>
            </w:pPr>
            <w:r w:rsidRPr="00073DF1">
              <w:rPr>
                <w:sz w:val="13"/>
                <w:szCs w:val="13"/>
              </w:rPr>
              <w:t>3.2.28.</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C2EAD6F" w14:textId="77777777" w:rsidR="00844D73" w:rsidRPr="00073DF1" w:rsidRDefault="00844D73" w:rsidP="00192523">
            <w:pPr>
              <w:rPr>
                <w:sz w:val="13"/>
                <w:szCs w:val="13"/>
              </w:rPr>
            </w:pPr>
            <w:r w:rsidRPr="00073DF1">
              <w:rPr>
                <w:sz w:val="13"/>
                <w:szCs w:val="13"/>
              </w:rPr>
              <w:t>Замена водогрейного котла № 3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5C05B16"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3F7313B7" w14:textId="77777777" w:rsidR="00844D73" w:rsidRPr="00073DF1" w:rsidRDefault="00844D73" w:rsidP="00192523">
            <w:pPr>
              <w:jc w:val="center"/>
              <w:rPr>
                <w:sz w:val="13"/>
                <w:szCs w:val="13"/>
              </w:rPr>
            </w:pPr>
            <w:r w:rsidRPr="00073DF1">
              <w:rPr>
                <w:sz w:val="13"/>
                <w:szCs w:val="13"/>
              </w:rPr>
              <w:t>котельная</w:t>
            </w:r>
            <w:r w:rsidRPr="00073DF1">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CC81A37"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3A27570"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6A803223" w14:textId="77777777" w:rsidR="00844D73" w:rsidRPr="00073DF1" w:rsidRDefault="00844D73" w:rsidP="00192523">
            <w:pPr>
              <w:jc w:val="center"/>
              <w:rPr>
                <w:sz w:val="13"/>
                <w:szCs w:val="13"/>
              </w:rPr>
            </w:pPr>
            <w:r w:rsidRPr="00073DF1">
              <w:rPr>
                <w:sz w:val="13"/>
                <w:szCs w:val="13"/>
              </w:rPr>
              <w:t>96</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3104A7F"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3306C58D"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25D57CC7"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0ADDF" w14:textId="77777777" w:rsidR="00844D73" w:rsidRPr="00073DF1" w:rsidRDefault="00844D73" w:rsidP="00192523">
            <w:pPr>
              <w:jc w:val="center"/>
              <w:rPr>
                <w:sz w:val="13"/>
                <w:szCs w:val="13"/>
              </w:rPr>
            </w:pPr>
            <w:r w:rsidRPr="00073DF1">
              <w:rPr>
                <w:sz w:val="13"/>
                <w:szCs w:val="13"/>
              </w:rPr>
              <w:t>715,59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BAF3BE"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9258E8C"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0DA787D" w14:textId="77777777" w:rsidR="00844D73" w:rsidRPr="00073DF1" w:rsidRDefault="00844D73" w:rsidP="00192523">
            <w:pPr>
              <w:jc w:val="center"/>
              <w:rPr>
                <w:sz w:val="13"/>
                <w:szCs w:val="13"/>
              </w:rPr>
            </w:pPr>
            <w:r w:rsidRPr="00073DF1">
              <w:rPr>
                <w:sz w:val="13"/>
                <w:szCs w:val="13"/>
              </w:rPr>
              <w:t>715,59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84D0EF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F44762B"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076384D"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25A8BEF"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6B71EE1"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3A28430E"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5A13519"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047EBEBA"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67935B"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CBCDC"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36239C" w14:textId="77777777" w:rsidR="00844D73" w:rsidRPr="00073DF1" w:rsidRDefault="00844D73" w:rsidP="00192523">
            <w:pPr>
              <w:jc w:val="center"/>
              <w:rPr>
                <w:sz w:val="13"/>
                <w:szCs w:val="13"/>
              </w:rPr>
            </w:pPr>
            <w:r w:rsidRPr="00073DF1">
              <w:rPr>
                <w:sz w:val="13"/>
                <w:szCs w:val="13"/>
              </w:rPr>
              <w:t>0,00</w:t>
            </w:r>
          </w:p>
        </w:tc>
      </w:tr>
      <w:tr w:rsidR="00844D73" w:rsidRPr="00073DF1" w14:paraId="6A3DC0C4" w14:textId="77777777" w:rsidTr="00192523">
        <w:trPr>
          <w:trHeight w:val="489"/>
        </w:trPr>
        <w:tc>
          <w:tcPr>
            <w:tcW w:w="131" w:type="pct"/>
            <w:shd w:val="clear" w:color="auto" w:fill="auto"/>
            <w:vAlign w:val="center"/>
          </w:tcPr>
          <w:p w14:paraId="103C2574" w14:textId="77777777" w:rsidR="00844D73" w:rsidRPr="00073DF1" w:rsidRDefault="00844D73" w:rsidP="00192523">
            <w:pPr>
              <w:jc w:val="center"/>
              <w:rPr>
                <w:sz w:val="20"/>
                <w:szCs w:val="20"/>
              </w:rPr>
            </w:pPr>
            <w:r w:rsidRPr="00073DF1">
              <w:rPr>
                <w:sz w:val="13"/>
                <w:szCs w:val="13"/>
              </w:rPr>
              <w:t>3.2.29.</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E759839" w14:textId="77777777" w:rsidR="00844D73" w:rsidRPr="00073DF1" w:rsidRDefault="00844D73" w:rsidP="00192523">
            <w:pPr>
              <w:rPr>
                <w:sz w:val="13"/>
                <w:szCs w:val="13"/>
              </w:rPr>
            </w:pPr>
            <w:r w:rsidRPr="00073DF1">
              <w:rPr>
                <w:sz w:val="13"/>
                <w:szCs w:val="13"/>
              </w:rPr>
              <w:t>Замена водогрейного котла №4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05DAEAE"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15031950"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2EECC35"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E1CE54C"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05955880" w14:textId="77777777" w:rsidR="00844D73" w:rsidRPr="00073DF1" w:rsidRDefault="00844D73" w:rsidP="00192523">
            <w:pPr>
              <w:jc w:val="center"/>
              <w:rPr>
                <w:sz w:val="13"/>
                <w:szCs w:val="13"/>
              </w:rPr>
            </w:pPr>
            <w:r w:rsidRPr="00073DF1">
              <w:rPr>
                <w:sz w:val="13"/>
                <w:szCs w:val="13"/>
              </w:rPr>
              <w:t>97</w:t>
            </w:r>
          </w:p>
        </w:tc>
        <w:tc>
          <w:tcPr>
            <w:tcW w:w="181" w:type="pct"/>
            <w:tcBorders>
              <w:top w:val="single" w:sz="4" w:space="0" w:color="auto"/>
              <w:left w:val="nil"/>
              <w:bottom w:val="single" w:sz="4" w:space="0" w:color="auto"/>
              <w:right w:val="single" w:sz="4" w:space="0" w:color="000000"/>
            </w:tcBorders>
            <w:shd w:val="clear" w:color="auto" w:fill="auto"/>
            <w:vAlign w:val="center"/>
          </w:tcPr>
          <w:p w14:paraId="4D70C957"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AE8FA33"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56D3706F"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D408C" w14:textId="77777777" w:rsidR="00844D73" w:rsidRPr="00073DF1" w:rsidRDefault="00844D73" w:rsidP="00192523">
            <w:pPr>
              <w:jc w:val="center"/>
              <w:rPr>
                <w:sz w:val="13"/>
                <w:szCs w:val="13"/>
              </w:rPr>
            </w:pPr>
            <w:r w:rsidRPr="00073DF1">
              <w:rPr>
                <w:sz w:val="13"/>
                <w:szCs w:val="13"/>
              </w:rPr>
              <w:t>715,59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DF1F5C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66DBE1D"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B231F93" w14:textId="77777777" w:rsidR="00844D73" w:rsidRPr="00073DF1" w:rsidRDefault="00844D73" w:rsidP="00192523">
            <w:pPr>
              <w:jc w:val="center"/>
              <w:rPr>
                <w:sz w:val="13"/>
                <w:szCs w:val="13"/>
              </w:rPr>
            </w:pPr>
            <w:r w:rsidRPr="00073DF1">
              <w:rPr>
                <w:sz w:val="13"/>
                <w:szCs w:val="13"/>
              </w:rPr>
              <w:t>715,59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D7F175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FAFC671"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55CA282"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DD33DAE"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BF1F7A2"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2CB5B6E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2368679"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10D19F89"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E1FA7F"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3CF06"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3A00CE" w14:textId="77777777" w:rsidR="00844D73" w:rsidRPr="00073DF1" w:rsidRDefault="00844D73" w:rsidP="00192523">
            <w:pPr>
              <w:jc w:val="center"/>
              <w:rPr>
                <w:sz w:val="13"/>
                <w:szCs w:val="13"/>
              </w:rPr>
            </w:pPr>
            <w:r w:rsidRPr="00073DF1">
              <w:rPr>
                <w:sz w:val="13"/>
                <w:szCs w:val="13"/>
              </w:rPr>
              <w:t>0,00</w:t>
            </w:r>
          </w:p>
        </w:tc>
      </w:tr>
      <w:tr w:rsidR="00844D73" w:rsidRPr="00073DF1" w14:paraId="6C3E8B8D" w14:textId="77777777" w:rsidTr="00192523">
        <w:trPr>
          <w:trHeight w:val="489"/>
        </w:trPr>
        <w:tc>
          <w:tcPr>
            <w:tcW w:w="131" w:type="pct"/>
            <w:shd w:val="clear" w:color="auto" w:fill="auto"/>
            <w:vAlign w:val="center"/>
          </w:tcPr>
          <w:p w14:paraId="5E19088D" w14:textId="77777777" w:rsidR="00844D73" w:rsidRPr="00073DF1" w:rsidRDefault="00844D73" w:rsidP="00192523">
            <w:pPr>
              <w:jc w:val="center"/>
              <w:rPr>
                <w:sz w:val="20"/>
                <w:szCs w:val="20"/>
              </w:rPr>
            </w:pPr>
            <w:r w:rsidRPr="00073DF1">
              <w:rPr>
                <w:sz w:val="13"/>
                <w:szCs w:val="13"/>
              </w:rPr>
              <w:t>3.2.30.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169F1E7" w14:textId="77777777" w:rsidR="00844D73" w:rsidRPr="00073DF1" w:rsidRDefault="00844D73" w:rsidP="00192523">
            <w:pPr>
              <w:rPr>
                <w:sz w:val="13"/>
                <w:szCs w:val="13"/>
              </w:rPr>
            </w:pPr>
            <w:r w:rsidRPr="00073DF1">
              <w:rPr>
                <w:sz w:val="13"/>
                <w:szCs w:val="13"/>
              </w:rPr>
              <w:t>Замена водогрейного котла №5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871D4E0"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22008ACA"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9D93E87"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E407E08"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B2FF391" w14:textId="77777777" w:rsidR="00844D73" w:rsidRPr="00073DF1" w:rsidRDefault="00844D73" w:rsidP="00192523">
            <w:pPr>
              <w:jc w:val="center"/>
              <w:rPr>
                <w:sz w:val="13"/>
                <w:szCs w:val="13"/>
              </w:rPr>
            </w:pPr>
            <w:r w:rsidRPr="00073DF1">
              <w:rPr>
                <w:sz w:val="13"/>
                <w:szCs w:val="13"/>
              </w:rPr>
              <w:t>96</w:t>
            </w:r>
          </w:p>
        </w:tc>
        <w:tc>
          <w:tcPr>
            <w:tcW w:w="181" w:type="pct"/>
            <w:tcBorders>
              <w:top w:val="single" w:sz="4" w:space="0" w:color="auto"/>
              <w:left w:val="nil"/>
              <w:bottom w:val="single" w:sz="4" w:space="0" w:color="auto"/>
              <w:right w:val="single" w:sz="4" w:space="0" w:color="000000"/>
            </w:tcBorders>
            <w:shd w:val="clear" w:color="auto" w:fill="auto"/>
            <w:vAlign w:val="center"/>
          </w:tcPr>
          <w:p w14:paraId="399FC27D"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40F513D2" w14:textId="77777777" w:rsidR="00844D73" w:rsidRPr="00073DF1" w:rsidRDefault="00844D73" w:rsidP="00192523">
            <w:pPr>
              <w:jc w:val="center"/>
              <w:rPr>
                <w:sz w:val="13"/>
                <w:szCs w:val="13"/>
              </w:rPr>
            </w:pPr>
            <w:r w:rsidRPr="00073DF1">
              <w:rPr>
                <w:sz w:val="13"/>
                <w:szCs w:val="13"/>
              </w:rPr>
              <w:t>2020</w:t>
            </w:r>
          </w:p>
        </w:tc>
        <w:tc>
          <w:tcPr>
            <w:tcW w:w="182" w:type="pct"/>
            <w:tcBorders>
              <w:top w:val="single" w:sz="4" w:space="0" w:color="auto"/>
              <w:left w:val="nil"/>
              <w:bottom w:val="single" w:sz="4" w:space="0" w:color="auto"/>
              <w:right w:val="single" w:sz="4" w:space="0" w:color="auto"/>
            </w:tcBorders>
            <w:shd w:val="clear" w:color="auto" w:fill="auto"/>
            <w:vAlign w:val="center"/>
          </w:tcPr>
          <w:p w14:paraId="15063409" w14:textId="77777777" w:rsidR="00844D73" w:rsidRPr="00073DF1" w:rsidRDefault="00844D73" w:rsidP="00192523">
            <w:pPr>
              <w:jc w:val="center"/>
              <w:rPr>
                <w:sz w:val="13"/>
                <w:szCs w:val="13"/>
              </w:rPr>
            </w:pPr>
            <w:r w:rsidRPr="00073DF1">
              <w:rPr>
                <w:sz w:val="13"/>
                <w:szCs w:val="13"/>
              </w:rPr>
              <w:t>2020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70175" w14:textId="77777777" w:rsidR="00844D73" w:rsidRPr="00073DF1" w:rsidRDefault="00844D73" w:rsidP="00192523">
            <w:pPr>
              <w:jc w:val="center"/>
              <w:rPr>
                <w:sz w:val="13"/>
                <w:szCs w:val="13"/>
              </w:rPr>
            </w:pPr>
            <w:r w:rsidRPr="00073DF1">
              <w:rPr>
                <w:sz w:val="13"/>
                <w:szCs w:val="13"/>
              </w:rPr>
              <w:t>649,70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9CFA43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DDBD374" w14:textId="77777777" w:rsidR="00844D73" w:rsidRPr="00073DF1" w:rsidRDefault="00844D73" w:rsidP="00192523">
            <w:pPr>
              <w:jc w:val="center"/>
              <w:rPr>
                <w:sz w:val="13"/>
                <w:szCs w:val="13"/>
              </w:rPr>
            </w:pPr>
            <w:r w:rsidRPr="00073DF1">
              <w:rPr>
                <w:sz w:val="13"/>
                <w:szCs w:val="13"/>
              </w:rPr>
              <w:t>649,70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54C048C"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0574EE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07B61F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86A1D5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9F47FED"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3DC8176"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7D5F67F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023DE8C"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0B1D71B6"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A00639"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678A"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5FE0C4" w14:textId="77777777" w:rsidR="00844D73" w:rsidRPr="00073DF1" w:rsidRDefault="00844D73" w:rsidP="00192523">
            <w:pPr>
              <w:jc w:val="center"/>
              <w:rPr>
                <w:sz w:val="13"/>
                <w:szCs w:val="13"/>
              </w:rPr>
            </w:pPr>
            <w:r w:rsidRPr="00073DF1">
              <w:rPr>
                <w:sz w:val="13"/>
                <w:szCs w:val="13"/>
              </w:rPr>
              <w:t>0,00</w:t>
            </w:r>
          </w:p>
        </w:tc>
      </w:tr>
      <w:tr w:rsidR="00844D73" w:rsidRPr="00073DF1" w14:paraId="1A516715" w14:textId="77777777" w:rsidTr="00192523">
        <w:trPr>
          <w:trHeight w:val="489"/>
        </w:trPr>
        <w:tc>
          <w:tcPr>
            <w:tcW w:w="131" w:type="pct"/>
            <w:shd w:val="clear" w:color="auto" w:fill="auto"/>
            <w:vAlign w:val="center"/>
          </w:tcPr>
          <w:p w14:paraId="367CA3F3" w14:textId="77777777" w:rsidR="00844D73" w:rsidRPr="00073DF1" w:rsidRDefault="00844D73" w:rsidP="00192523">
            <w:pPr>
              <w:jc w:val="center"/>
              <w:rPr>
                <w:sz w:val="20"/>
                <w:szCs w:val="20"/>
              </w:rPr>
            </w:pPr>
            <w:r w:rsidRPr="00073DF1">
              <w:rPr>
                <w:sz w:val="13"/>
                <w:szCs w:val="13"/>
              </w:rPr>
              <w:t>3.2.31.</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6AA6157" w14:textId="77777777" w:rsidR="00844D73" w:rsidRPr="00073DF1" w:rsidRDefault="00844D73" w:rsidP="00192523">
            <w:pPr>
              <w:rPr>
                <w:sz w:val="13"/>
                <w:szCs w:val="13"/>
              </w:rPr>
            </w:pPr>
            <w:r w:rsidRPr="00073DF1">
              <w:rPr>
                <w:sz w:val="13"/>
                <w:szCs w:val="13"/>
              </w:rPr>
              <w:t>Замена водогрейного котла №1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1652C0F"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1158130B"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14, село </w:t>
            </w:r>
            <w:proofErr w:type="spellStart"/>
            <w:r w:rsidRPr="00073DF1">
              <w:rPr>
                <w:sz w:val="13"/>
                <w:szCs w:val="13"/>
              </w:rPr>
              <w:t>Новопестере</w:t>
            </w:r>
            <w:proofErr w:type="spellEnd"/>
            <w:r w:rsidRPr="00073DF1">
              <w:rPr>
                <w:sz w:val="13"/>
                <w:szCs w:val="13"/>
              </w:rPr>
              <w:t>-во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ADF4D6E"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3AA7D41"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1E94100A" w14:textId="77777777" w:rsidR="00844D73" w:rsidRPr="00073DF1" w:rsidRDefault="00844D73" w:rsidP="00192523">
            <w:pPr>
              <w:jc w:val="center"/>
              <w:rPr>
                <w:sz w:val="13"/>
                <w:szCs w:val="13"/>
              </w:rPr>
            </w:pPr>
            <w:r w:rsidRPr="00073DF1">
              <w:rPr>
                <w:sz w:val="13"/>
                <w:szCs w:val="13"/>
              </w:rPr>
              <w:t>98</w:t>
            </w:r>
          </w:p>
        </w:tc>
        <w:tc>
          <w:tcPr>
            <w:tcW w:w="181" w:type="pct"/>
            <w:tcBorders>
              <w:top w:val="single" w:sz="4" w:space="0" w:color="auto"/>
              <w:left w:val="nil"/>
              <w:bottom w:val="single" w:sz="4" w:space="0" w:color="auto"/>
              <w:right w:val="single" w:sz="4" w:space="0" w:color="000000"/>
            </w:tcBorders>
            <w:shd w:val="clear" w:color="auto" w:fill="auto"/>
            <w:vAlign w:val="center"/>
          </w:tcPr>
          <w:p w14:paraId="313818EA"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50209536"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nil"/>
              <w:bottom w:val="single" w:sz="4" w:space="0" w:color="auto"/>
              <w:right w:val="single" w:sz="4" w:space="0" w:color="auto"/>
            </w:tcBorders>
            <w:shd w:val="clear" w:color="auto" w:fill="auto"/>
            <w:vAlign w:val="center"/>
          </w:tcPr>
          <w:p w14:paraId="0D09080B"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65627" w14:textId="77777777" w:rsidR="00844D73" w:rsidRPr="00073DF1" w:rsidRDefault="00844D73" w:rsidP="00192523">
            <w:pPr>
              <w:jc w:val="center"/>
              <w:rPr>
                <w:sz w:val="13"/>
                <w:szCs w:val="13"/>
              </w:rPr>
            </w:pPr>
            <w:r w:rsidRPr="00073DF1">
              <w:rPr>
                <w:sz w:val="13"/>
                <w:szCs w:val="13"/>
              </w:rPr>
              <w:t>751,40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2A3ECE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5C573B4"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2F4830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9528333" w14:textId="77777777" w:rsidR="00844D73" w:rsidRPr="00073DF1" w:rsidRDefault="00844D73" w:rsidP="00192523">
            <w:pPr>
              <w:jc w:val="center"/>
              <w:rPr>
                <w:sz w:val="13"/>
                <w:szCs w:val="13"/>
              </w:rPr>
            </w:pPr>
            <w:r w:rsidRPr="00073DF1">
              <w:rPr>
                <w:sz w:val="13"/>
                <w:szCs w:val="13"/>
              </w:rPr>
              <w:t>751,40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D7FFA1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1AA37E4"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A2F297B"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E570CB4"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1C8F380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D640CFA"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42529668"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60E779"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D090A"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7096AE" w14:textId="77777777" w:rsidR="00844D73" w:rsidRPr="00073DF1" w:rsidRDefault="00844D73" w:rsidP="00192523">
            <w:pPr>
              <w:jc w:val="center"/>
              <w:rPr>
                <w:sz w:val="13"/>
                <w:szCs w:val="13"/>
              </w:rPr>
            </w:pPr>
            <w:r w:rsidRPr="00073DF1">
              <w:rPr>
                <w:sz w:val="13"/>
                <w:szCs w:val="13"/>
              </w:rPr>
              <w:t>0,00</w:t>
            </w:r>
          </w:p>
        </w:tc>
      </w:tr>
      <w:tr w:rsidR="00844D73" w:rsidRPr="00073DF1" w14:paraId="1AF5364C" w14:textId="77777777" w:rsidTr="00192523">
        <w:trPr>
          <w:trHeight w:val="489"/>
        </w:trPr>
        <w:tc>
          <w:tcPr>
            <w:tcW w:w="131" w:type="pct"/>
            <w:shd w:val="clear" w:color="auto" w:fill="auto"/>
            <w:vAlign w:val="center"/>
          </w:tcPr>
          <w:p w14:paraId="3FEC4A40" w14:textId="77777777" w:rsidR="00844D73" w:rsidRPr="00073DF1" w:rsidRDefault="00844D73" w:rsidP="00192523">
            <w:pPr>
              <w:jc w:val="center"/>
              <w:rPr>
                <w:sz w:val="20"/>
                <w:szCs w:val="20"/>
              </w:rPr>
            </w:pPr>
            <w:r w:rsidRPr="00073DF1">
              <w:rPr>
                <w:sz w:val="13"/>
                <w:szCs w:val="13"/>
              </w:rPr>
              <w:t>3.2.32.</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6E946E0" w14:textId="77777777" w:rsidR="00844D73" w:rsidRPr="00073DF1" w:rsidRDefault="00844D73" w:rsidP="00192523">
            <w:pPr>
              <w:rPr>
                <w:sz w:val="13"/>
                <w:szCs w:val="13"/>
              </w:rPr>
            </w:pPr>
            <w:r w:rsidRPr="00073DF1">
              <w:rPr>
                <w:sz w:val="13"/>
                <w:szCs w:val="13"/>
              </w:rPr>
              <w:t xml:space="preserve">Замена водогрейного котла №2 (на котел производительностью 0,86 Гкал/ч)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E50E01C"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1FB258C2"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14, село </w:t>
            </w:r>
            <w:proofErr w:type="spellStart"/>
            <w:r w:rsidRPr="00073DF1">
              <w:rPr>
                <w:sz w:val="13"/>
                <w:szCs w:val="13"/>
              </w:rPr>
              <w:t>Новопестере</w:t>
            </w:r>
            <w:proofErr w:type="spellEnd"/>
            <w:r w:rsidRPr="00073DF1">
              <w:rPr>
                <w:sz w:val="13"/>
                <w:szCs w:val="13"/>
              </w:rPr>
              <w:t>-во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1803C200"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3364454"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3E82B8C"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nil"/>
              <w:bottom w:val="single" w:sz="4" w:space="0" w:color="auto"/>
              <w:right w:val="single" w:sz="4" w:space="0" w:color="000000"/>
            </w:tcBorders>
            <w:shd w:val="clear" w:color="auto" w:fill="auto"/>
            <w:vAlign w:val="center"/>
          </w:tcPr>
          <w:p w14:paraId="6CDB7C50"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3B3CFCD4"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2DBC1CEB"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E3D49" w14:textId="77777777" w:rsidR="00844D73" w:rsidRPr="00073DF1" w:rsidRDefault="00844D73" w:rsidP="00192523">
            <w:pPr>
              <w:jc w:val="center"/>
              <w:rPr>
                <w:sz w:val="13"/>
                <w:szCs w:val="13"/>
              </w:rPr>
            </w:pPr>
            <w:r w:rsidRPr="00073DF1">
              <w:rPr>
                <w:sz w:val="13"/>
                <w:szCs w:val="13"/>
              </w:rPr>
              <w:t>715,59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B71F229"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D63E429"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C34EDDC" w14:textId="77777777" w:rsidR="00844D73" w:rsidRPr="00073DF1" w:rsidRDefault="00844D73" w:rsidP="00192523">
            <w:pPr>
              <w:jc w:val="center"/>
              <w:rPr>
                <w:sz w:val="13"/>
                <w:szCs w:val="13"/>
              </w:rPr>
            </w:pPr>
            <w:r w:rsidRPr="00073DF1">
              <w:rPr>
                <w:sz w:val="13"/>
                <w:szCs w:val="13"/>
              </w:rPr>
              <w:t>715,59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595D93B"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0BB6AC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0FC0C91"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07AD9F6"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408908D"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79E576E"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08CC125"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12DA8C66"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48E45E"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DD6A5"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D05261" w14:textId="77777777" w:rsidR="00844D73" w:rsidRPr="00073DF1" w:rsidRDefault="00844D73" w:rsidP="00192523">
            <w:pPr>
              <w:jc w:val="center"/>
              <w:rPr>
                <w:sz w:val="13"/>
                <w:szCs w:val="13"/>
              </w:rPr>
            </w:pPr>
            <w:r w:rsidRPr="00073DF1">
              <w:rPr>
                <w:sz w:val="13"/>
                <w:szCs w:val="13"/>
              </w:rPr>
              <w:t>0,00</w:t>
            </w:r>
          </w:p>
        </w:tc>
      </w:tr>
      <w:tr w:rsidR="00844D73" w:rsidRPr="00073DF1" w14:paraId="58E22D75" w14:textId="77777777" w:rsidTr="00192523">
        <w:trPr>
          <w:trHeight w:val="489"/>
        </w:trPr>
        <w:tc>
          <w:tcPr>
            <w:tcW w:w="131" w:type="pct"/>
            <w:shd w:val="clear" w:color="auto" w:fill="auto"/>
            <w:vAlign w:val="center"/>
          </w:tcPr>
          <w:p w14:paraId="4C30BA08" w14:textId="77777777" w:rsidR="00844D73" w:rsidRPr="00073DF1" w:rsidRDefault="00844D73" w:rsidP="00192523">
            <w:pPr>
              <w:jc w:val="center"/>
              <w:rPr>
                <w:sz w:val="20"/>
                <w:szCs w:val="20"/>
              </w:rPr>
            </w:pPr>
            <w:r w:rsidRPr="00073DF1">
              <w:rPr>
                <w:sz w:val="13"/>
                <w:szCs w:val="13"/>
              </w:rPr>
              <w:t>3.2.33.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45D9622" w14:textId="77777777" w:rsidR="00844D73" w:rsidRPr="00073DF1" w:rsidRDefault="00844D73" w:rsidP="00192523">
            <w:pPr>
              <w:rPr>
                <w:sz w:val="13"/>
                <w:szCs w:val="13"/>
              </w:rPr>
            </w:pPr>
            <w:r w:rsidRPr="00073DF1">
              <w:rPr>
                <w:sz w:val="13"/>
                <w:szCs w:val="13"/>
              </w:rPr>
              <w:t>Замена водогрейного котла №3 (на котел производительностью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55545EF"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0368A26B"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14, село </w:t>
            </w:r>
            <w:proofErr w:type="spellStart"/>
            <w:r w:rsidRPr="00073DF1">
              <w:rPr>
                <w:sz w:val="13"/>
                <w:szCs w:val="13"/>
              </w:rPr>
              <w:t>Новопестере</w:t>
            </w:r>
            <w:proofErr w:type="spellEnd"/>
            <w:r w:rsidRPr="00073DF1">
              <w:rPr>
                <w:sz w:val="13"/>
                <w:szCs w:val="13"/>
              </w:rPr>
              <w:t>-во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02B8603"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0C10233"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077E2198" w14:textId="77777777" w:rsidR="00844D73" w:rsidRPr="00073DF1" w:rsidRDefault="00844D73" w:rsidP="00192523">
            <w:pPr>
              <w:jc w:val="center"/>
              <w:rPr>
                <w:sz w:val="13"/>
                <w:szCs w:val="13"/>
              </w:rPr>
            </w:pPr>
            <w:r w:rsidRPr="00073DF1">
              <w:rPr>
                <w:sz w:val="13"/>
                <w:szCs w:val="13"/>
              </w:rPr>
              <w:t>98</w:t>
            </w:r>
          </w:p>
        </w:tc>
        <w:tc>
          <w:tcPr>
            <w:tcW w:w="181" w:type="pct"/>
            <w:tcBorders>
              <w:top w:val="single" w:sz="4" w:space="0" w:color="auto"/>
              <w:left w:val="nil"/>
              <w:bottom w:val="single" w:sz="4" w:space="0" w:color="auto"/>
              <w:right w:val="single" w:sz="4" w:space="0" w:color="000000"/>
            </w:tcBorders>
            <w:shd w:val="clear" w:color="auto" w:fill="auto"/>
            <w:vAlign w:val="center"/>
          </w:tcPr>
          <w:p w14:paraId="0CDB6724"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5810816B" w14:textId="77777777" w:rsidR="00844D73" w:rsidRPr="00073DF1" w:rsidRDefault="00844D73" w:rsidP="00192523">
            <w:pPr>
              <w:jc w:val="center"/>
              <w:rPr>
                <w:sz w:val="13"/>
                <w:szCs w:val="13"/>
              </w:rPr>
            </w:pPr>
            <w:r w:rsidRPr="00073DF1">
              <w:rPr>
                <w:sz w:val="13"/>
                <w:szCs w:val="13"/>
              </w:rPr>
              <w:t>2029</w:t>
            </w:r>
          </w:p>
        </w:tc>
        <w:tc>
          <w:tcPr>
            <w:tcW w:w="182" w:type="pct"/>
            <w:tcBorders>
              <w:top w:val="single" w:sz="4" w:space="0" w:color="auto"/>
              <w:left w:val="nil"/>
              <w:bottom w:val="single" w:sz="4" w:space="0" w:color="auto"/>
              <w:right w:val="single" w:sz="4" w:space="0" w:color="auto"/>
            </w:tcBorders>
            <w:shd w:val="clear" w:color="auto" w:fill="auto"/>
            <w:vAlign w:val="center"/>
          </w:tcPr>
          <w:p w14:paraId="0C41C3F2" w14:textId="77777777" w:rsidR="00844D73" w:rsidRPr="00073DF1" w:rsidRDefault="00844D73" w:rsidP="00192523">
            <w:pPr>
              <w:jc w:val="center"/>
              <w:rPr>
                <w:sz w:val="13"/>
                <w:szCs w:val="13"/>
              </w:rPr>
            </w:pPr>
            <w:r w:rsidRPr="00073DF1">
              <w:rPr>
                <w:sz w:val="13"/>
                <w:szCs w:val="13"/>
              </w:rPr>
              <w:t>2029</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6E372" w14:textId="77777777" w:rsidR="00844D73" w:rsidRPr="00073DF1" w:rsidRDefault="00844D73" w:rsidP="00192523">
            <w:pPr>
              <w:jc w:val="center"/>
              <w:rPr>
                <w:sz w:val="13"/>
                <w:szCs w:val="13"/>
              </w:rPr>
            </w:pPr>
            <w:r w:rsidRPr="00073DF1">
              <w:rPr>
                <w:sz w:val="13"/>
                <w:szCs w:val="13"/>
              </w:rPr>
              <w:t>1038,27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D505FA8"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F72A8AB"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CBD6CAF"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9FF30C4"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DFEBC1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081FBE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5A9559C"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C461E35"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901BD9C" w14:textId="77777777" w:rsidR="00844D73" w:rsidRPr="00073DF1" w:rsidRDefault="00844D73" w:rsidP="00192523">
            <w:pPr>
              <w:jc w:val="center"/>
              <w:rPr>
                <w:sz w:val="13"/>
                <w:szCs w:val="13"/>
              </w:rPr>
            </w:pP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2D3C1CC"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30BE6476" w14:textId="77777777" w:rsidR="00844D73" w:rsidRPr="00073DF1" w:rsidRDefault="00844D73" w:rsidP="00192523">
            <w:pPr>
              <w:jc w:val="center"/>
              <w:rPr>
                <w:sz w:val="13"/>
                <w:szCs w:val="13"/>
              </w:rPr>
            </w:pPr>
            <w:r w:rsidRPr="00073DF1">
              <w:rPr>
                <w:sz w:val="13"/>
                <w:szCs w:val="13"/>
              </w:rPr>
              <w:t>1038,27</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20C2EF"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309E9"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002D9A" w14:textId="77777777" w:rsidR="00844D73" w:rsidRPr="00073DF1" w:rsidRDefault="00844D73" w:rsidP="00192523">
            <w:pPr>
              <w:jc w:val="center"/>
              <w:rPr>
                <w:sz w:val="13"/>
                <w:szCs w:val="13"/>
              </w:rPr>
            </w:pPr>
            <w:r w:rsidRPr="00073DF1">
              <w:rPr>
                <w:sz w:val="13"/>
                <w:szCs w:val="13"/>
              </w:rPr>
              <w:t>0,00</w:t>
            </w:r>
          </w:p>
        </w:tc>
      </w:tr>
      <w:tr w:rsidR="00844D73" w:rsidRPr="00073DF1" w14:paraId="4BD150D5" w14:textId="77777777" w:rsidTr="00192523">
        <w:trPr>
          <w:trHeight w:val="489"/>
        </w:trPr>
        <w:tc>
          <w:tcPr>
            <w:tcW w:w="131" w:type="pct"/>
            <w:shd w:val="clear" w:color="auto" w:fill="auto"/>
            <w:vAlign w:val="center"/>
          </w:tcPr>
          <w:p w14:paraId="77F6CA67" w14:textId="77777777" w:rsidR="00844D73" w:rsidRPr="00073DF1" w:rsidRDefault="00844D73" w:rsidP="00192523">
            <w:pPr>
              <w:jc w:val="center"/>
              <w:rPr>
                <w:sz w:val="20"/>
                <w:szCs w:val="20"/>
              </w:rPr>
            </w:pPr>
            <w:r w:rsidRPr="00073DF1">
              <w:rPr>
                <w:sz w:val="13"/>
                <w:szCs w:val="13"/>
              </w:rPr>
              <w:t>3.2.34.</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1BFB6A5" w14:textId="77777777" w:rsidR="00844D73" w:rsidRPr="00073DF1" w:rsidRDefault="00844D73" w:rsidP="00192523">
            <w:pPr>
              <w:rPr>
                <w:sz w:val="13"/>
                <w:szCs w:val="13"/>
              </w:rPr>
            </w:pPr>
            <w:r w:rsidRPr="00073DF1">
              <w:rPr>
                <w:sz w:val="13"/>
                <w:szCs w:val="13"/>
              </w:rPr>
              <w:t>Замена водогрейного котла №4 (на котел производительностью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2CEC111"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10D17CF3"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14, село </w:t>
            </w:r>
            <w:proofErr w:type="spellStart"/>
            <w:r w:rsidRPr="00073DF1">
              <w:rPr>
                <w:sz w:val="13"/>
                <w:szCs w:val="13"/>
              </w:rPr>
              <w:t>Новопестере</w:t>
            </w:r>
            <w:proofErr w:type="spellEnd"/>
            <w:r w:rsidRPr="00073DF1">
              <w:rPr>
                <w:sz w:val="13"/>
                <w:szCs w:val="13"/>
              </w:rPr>
              <w:t>-во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FB32C9A"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7C2DDDF"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79C68A40" w14:textId="77777777" w:rsidR="00844D73" w:rsidRPr="00073DF1" w:rsidRDefault="00844D73" w:rsidP="00192523">
            <w:pPr>
              <w:jc w:val="center"/>
              <w:rPr>
                <w:sz w:val="13"/>
                <w:szCs w:val="13"/>
              </w:rPr>
            </w:pPr>
            <w:r w:rsidRPr="00073DF1">
              <w:rPr>
                <w:sz w:val="13"/>
                <w:szCs w:val="13"/>
              </w:rPr>
              <w:t>94</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0B2BC13"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73E6046F"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nil"/>
              <w:bottom w:val="single" w:sz="4" w:space="0" w:color="auto"/>
              <w:right w:val="single" w:sz="4" w:space="0" w:color="auto"/>
            </w:tcBorders>
            <w:shd w:val="clear" w:color="auto" w:fill="auto"/>
            <w:vAlign w:val="center"/>
          </w:tcPr>
          <w:p w14:paraId="5A4506DE"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545E5" w14:textId="77777777" w:rsidR="00844D73" w:rsidRPr="00073DF1" w:rsidRDefault="00844D73" w:rsidP="00192523">
            <w:pPr>
              <w:jc w:val="center"/>
              <w:rPr>
                <w:sz w:val="13"/>
                <w:szCs w:val="13"/>
              </w:rPr>
            </w:pPr>
            <w:r w:rsidRPr="00073DF1">
              <w:rPr>
                <w:sz w:val="13"/>
                <w:szCs w:val="13"/>
              </w:rPr>
              <w:t>751,37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1F7347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3A47DA4"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874D032"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4640347" w14:textId="77777777" w:rsidR="00844D73" w:rsidRPr="00073DF1" w:rsidRDefault="00844D73" w:rsidP="00192523">
            <w:pPr>
              <w:jc w:val="center"/>
              <w:rPr>
                <w:sz w:val="13"/>
                <w:szCs w:val="13"/>
              </w:rPr>
            </w:pPr>
            <w:r w:rsidRPr="00073DF1">
              <w:rPr>
                <w:sz w:val="13"/>
                <w:szCs w:val="13"/>
              </w:rPr>
              <w:t>751,37</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BDE910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46EE2B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CFCFF77"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0E168C6"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27D470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B1A9BE1"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66DAD364"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EC8D33"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1D09E"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DD173C" w14:textId="77777777" w:rsidR="00844D73" w:rsidRPr="00073DF1" w:rsidRDefault="00844D73" w:rsidP="00192523">
            <w:pPr>
              <w:jc w:val="center"/>
              <w:rPr>
                <w:sz w:val="13"/>
                <w:szCs w:val="13"/>
              </w:rPr>
            </w:pPr>
            <w:r w:rsidRPr="00073DF1">
              <w:rPr>
                <w:sz w:val="13"/>
                <w:szCs w:val="13"/>
              </w:rPr>
              <w:t>0,00</w:t>
            </w:r>
          </w:p>
        </w:tc>
      </w:tr>
      <w:tr w:rsidR="00844D73" w:rsidRPr="00073DF1" w14:paraId="4642A52F" w14:textId="77777777" w:rsidTr="00192523">
        <w:trPr>
          <w:trHeight w:val="489"/>
        </w:trPr>
        <w:tc>
          <w:tcPr>
            <w:tcW w:w="131" w:type="pct"/>
            <w:shd w:val="clear" w:color="auto" w:fill="auto"/>
            <w:vAlign w:val="center"/>
          </w:tcPr>
          <w:p w14:paraId="3816D4C5" w14:textId="77777777" w:rsidR="00844D73" w:rsidRPr="00073DF1" w:rsidRDefault="00844D73" w:rsidP="00192523">
            <w:pPr>
              <w:jc w:val="center"/>
              <w:rPr>
                <w:sz w:val="20"/>
                <w:szCs w:val="20"/>
              </w:rPr>
            </w:pPr>
            <w:r w:rsidRPr="00073DF1">
              <w:rPr>
                <w:sz w:val="13"/>
                <w:szCs w:val="13"/>
              </w:rPr>
              <w:lastRenderedPageBreak/>
              <w:t>3.2.35.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EED57CA" w14:textId="77777777" w:rsidR="00844D73" w:rsidRPr="00073DF1" w:rsidRDefault="00844D73" w:rsidP="00192523">
            <w:pPr>
              <w:rPr>
                <w:sz w:val="13"/>
                <w:szCs w:val="13"/>
              </w:rPr>
            </w:pPr>
            <w:r w:rsidRPr="00073DF1">
              <w:rPr>
                <w:sz w:val="13"/>
                <w:szCs w:val="13"/>
              </w:rPr>
              <w:t>Замена водогрейного котла №2 (на котел производительностью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24DD27F"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0E91447B"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15, село </w:t>
            </w:r>
            <w:proofErr w:type="spellStart"/>
            <w:r w:rsidRPr="00073DF1">
              <w:rPr>
                <w:sz w:val="13"/>
                <w:szCs w:val="13"/>
              </w:rPr>
              <w:t>Горскино</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75FCDD33"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0BEE86A"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6E6D9CA" w14:textId="77777777" w:rsidR="00844D73" w:rsidRPr="00073DF1" w:rsidRDefault="00844D73" w:rsidP="00192523">
            <w:pPr>
              <w:jc w:val="center"/>
              <w:rPr>
                <w:sz w:val="13"/>
                <w:szCs w:val="13"/>
              </w:rPr>
            </w:pPr>
            <w:r w:rsidRPr="00073DF1">
              <w:rPr>
                <w:sz w:val="13"/>
                <w:szCs w:val="13"/>
              </w:rPr>
              <w:t>91</w:t>
            </w:r>
          </w:p>
        </w:tc>
        <w:tc>
          <w:tcPr>
            <w:tcW w:w="181" w:type="pct"/>
            <w:tcBorders>
              <w:top w:val="single" w:sz="4" w:space="0" w:color="auto"/>
              <w:left w:val="nil"/>
              <w:bottom w:val="single" w:sz="4" w:space="0" w:color="auto"/>
              <w:right w:val="single" w:sz="4" w:space="0" w:color="000000"/>
            </w:tcBorders>
            <w:shd w:val="clear" w:color="auto" w:fill="auto"/>
            <w:vAlign w:val="center"/>
          </w:tcPr>
          <w:p w14:paraId="513DE576"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4E98C552"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55D6B261"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61A0B" w14:textId="77777777" w:rsidR="00844D73" w:rsidRPr="00073DF1" w:rsidRDefault="00844D73" w:rsidP="00192523">
            <w:pPr>
              <w:jc w:val="center"/>
              <w:rPr>
                <w:sz w:val="13"/>
                <w:szCs w:val="13"/>
              </w:rPr>
            </w:pPr>
            <w:r w:rsidRPr="00073DF1">
              <w:rPr>
                <w:sz w:val="13"/>
                <w:szCs w:val="13"/>
              </w:rPr>
              <w:t>715,59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BA1D391"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A3E24A9"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D115012" w14:textId="77777777" w:rsidR="00844D73" w:rsidRPr="00073DF1" w:rsidRDefault="00844D73" w:rsidP="00192523">
            <w:pPr>
              <w:jc w:val="center"/>
              <w:rPr>
                <w:sz w:val="13"/>
                <w:szCs w:val="13"/>
              </w:rPr>
            </w:pPr>
            <w:r w:rsidRPr="00073DF1">
              <w:rPr>
                <w:sz w:val="13"/>
                <w:szCs w:val="13"/>
              </w:rPr>
              <w:t>715,59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C3992D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7C3F75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3F469EB"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29047BF"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41D2919"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1DBEA59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5E24B12"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4566CF80"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3332CD"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09906"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6B37A5" w14:textId="77777777" w:rsidR="00844D73" w:rsidRPr="00073DF1" w:rsidRDefault="00844D73" w:rsidP="00192523">
            <w:pPr>
              <w:jc w:val="center"/>
              <w:rPr>
                <w:sz w:val="13"/>
                <w:szCs w:val="13"/>
              </w:rPr>
            </w:pPr>
            <w:r w:rsidRPr="00073DF1">
              <w:rPr>
                <w:sz w:val="13"/>
                <w:szCs w:val="13"/>
              </w:rPr>
              <w:t>0,00</w:t>
            </w:r>
          </w:p>
        </w:tc>
      </w:tr>
      <w:tr w:rsidR="00844D73" w:rsidRPr="00073DF1" w14:paraId="515CB009" w14:textId="77777777" w:rsidTr="00192523">
        <w:trPr>
          <w:trHeight w:val="489"/>
        </w:trPr>
        <w:tc>
          <w:tcPr>
            <w:tcW w:w="131" w:type="pct"/>
            <w:shd w:val="clear" w:color="auto" w:fill="auto"/>
            <w:vAlign w:val="center"/>
          </w:tcPr>
          <w:p w14:paraId="05C7D9AA" w14:textId="77777777" w:rsidR="00844D73" w:rsidRPr="00073DF1" w:rsidRDefault="00844D73" w:rsidP="00192523">
            <w:pPr>
              <w:jc w:val="center"/>
              <w:rPr>
                <w:sz w:val="20"/>
                <w:szCs w:val="20"/>
              </w:rPr>
            </w:pPr>
            <w:r w:rsidRPr="00073DF1">
              <w:rPr>
                <w:sz w:val="13"/>
                <w:szCs w:val="13"/>
              </w:rPr>
              <w:t>3.2.36.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EF5FD36" w14:textId="77777777" w:rsidR="00844D73" w:rsidRPr="00073DF1" w:rsidRDefault="00844D73" w:rsidP="00192523">
            <w:pPr>
              <w:rPr>
                <w:sz w:val="13"/>
                <w:szCs w:val="13"/>
              </w:rPr>
            </w:pPr>
            <w:r w:rsidRPr="00073DF1">
              <w:rPr>
                <w:sz w:val="13"/>
                <w:szCs w:val="13"/>
              </w:rPr>
              <w:t>Замена водогрейного котла №1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DFFF223"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7EF8E34E" w14:textId="77777777" w:rsidR="00844D73" w:rsidRPr="00073DF1" w:rsidRDefault="00844D73" w:rsidP="00192523">
            <w:pPr>
              <w:jc w:val="center"/>
              <w:rPr>
                <w:sz w:val="13"/>
                <w:szCs w:val="13"/>
              </w:rPr>
            </w:pPr>
            <w:r w:rsidRPr="00073DF1">
              <w:rPr>
                <w:sz w:val="13"/>
                <w:szCs w:val="13"/>
              </w:rPr>
              <w:t>котельная</w:t>
            </w:r>
            <w:r w:rsidRPr="00073DF1">
              <w:rPr>
                <w:sz w:val="13"/>
                <w:szCs w:val="13"/>
              </w:rPr>
              <w:br/>
              <w:t xml:space="preserve">№ 16, поселок </w:t>
            </w:r>
            <w:proofErr w:type="spellStart"/>
            <w:r w:rsidRPr="00073DF1">
              <w:rPr>
                <w:sz w:val="13"/>
                <w:szCs w:val="13"/>
              </w:rPr>
              <w:t>Урск</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2D352930"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B79E808"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3EC773B1" w14:textId="77777777" w:rsidR="00844D73" w:rsidRPr="00073DF1" w:rsidRDefault="00844D73" w:rsidP="00192523">
            <w:pPr>
              <w:jc w:val="center"/>
              <w:rPr>
                <w:sz w:val="13"/>
                <w:szCs w:val="13"/>
              </w:rPr>
            </w:pPr>
            <w:r w:rsidRPr="00073DF1">
              <w:rPr>
                <w:sz w:val="13"/>
                <w:szCs w:val="13"/>
              </w:rPr>
              <w:t>97</w:t>
            </w:r>
          </w:p>
        </w:tc>
        <w:tc>
          <w:tcPr>
            <w:tcW w:w="181" w:type="pct"/>
            <w:tcBorders>
              <w:top w:val="single" w:sz="4" w:space="0" w:color="auto"/>
              <w:left w:val="nil"/>
              <w:bottom w:val="single" w:sz="4" w:space="0" w:color="auto"/>
              <w:right w:val="single" w:sz="4" w:space="0" w:color="000000"/>
            </w:tcBorders>
            <w:shd w:val="clear" w:color="auto" w:fill="auto"/>
            <w:vAlign w:val="center"/>
          </w:tcPr>
          <w:p w14:paraId="04AE1FA7"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2700EEAF" w14:textId="77777777" w:rsidR="00844D73" w:rsidRPr="00073DF1" w:rsidRDefault="00844D73" w:rsidP="00192523">
            <w:pPr>
              <w:jc w:val="center"/>
              <w:rPr>
                <w:sz w:val="13"/>
                <w:szCs w:val="13"/>
              </w:rPr>
            </w:pPr>
            <w:r w:rsidRPr="00073DF1">
              <w:rPr>
                <w:sz w:val="13"/>
                <w:szCs w:val="13"/>
              </w:rPr>
              <w:t>2022</w:t>
            </w:r>
          </w:p>
        </w:tc>
        <w:tc>
          <w:tcPr>
            <w:tcW w:w="182" w:type="pct"/>
            <w:tcBorders>
              <w:top w:val="single" w:sz="4" w:space="0" w:color="auto"/>
              <w:left w:val="nil"/>
              <w:bottom w:val="single" w:sz="4" w:space="0" w:color="auto"/>
              <w:right w:val="single" w:sz="4" w:space="0" w:color="auto"/>
            </w:tcBorders>
            <w:shd w:val="clear" w:color="auto" w:fill="auto"/>
            <w:vAlign w:val="center"/>
          </w:tcPr>
          <w:p w14:paraId="69D17F12" w14:textId="77777777" w:rsidR="00844D73" w:rsidRPr="00073DF1" w:rsidRDefault="00844D73" w:rsidP="00192523">
            <w:pPr>
              <w:jc w:val="center"/>
              <w:rPr>
                <w:sz w:val="13"/>
                <w:szCs w:val="13"/>
              </w:rPr>
            </w:pPr>
            <w:r w:rsidRPr="00073DF1">
              <w:rPr>
                <w:sz w:val="13"/>
                <w:szCs w:val="13"/>
              </w:rPr>
              <w:t>2022</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4CB07" w14:textId="77777777" w:rsidR="00844D73" w:rsidRPr="00073DF1" w:rsidRDefault="00844D73" w:rsidP="00192523">
            <w:pPr>
              <w:jc w:val="center"/>
              <w:rPr>
                <w:sz w:val="13"/>
                <w:szCs w:val="13"/>
              </w:rPr>
            </w:pPr>
            <w:r w:rsidRPr="00073DF1">
              <w:rPr>
                <w:sz w:val="13"/>
                <w:szCs w:val="13"/>
              </w:rPr>
              <w:t>751,40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3ED9E3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DDA7EB1"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0B52"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E2DF30C" w14:textId="77777777" w:rsidR="00844D73" w:rsidRPr="00073DF1" w:rsidRDefault="00844D73" w:rsidP="00192523">
            <w:pPr>
              <w:jc w:val="center"/>
              <w:rPr>
                <w:sz w:val="13"/>
                <w:szCs w:val="13"/>
              </w:rPr>
            </w:pPr>
            <w:r w:rsidRPr="00073DF1">
              <w:rPr>
                <w:sz w:val="13"/>
                <w:szCs w:val="13"/>
              </w:rPr>
              <w:t>751,40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3D1FE4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A14F1C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08C9FDC"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DDD8DB7"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67929AAB"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E446F41"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26D085A"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E6225C"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11011"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92448D" w14:textId="77777777" w:rsidR="00844D73" w:rsidRPr="00073DF1" w:rsidRDefault="00844D73" w:rsidP="00192523">
            <w:pPr>
              <w:jc w:val="center"/>
              <w:rPr>
                <w:sz w:val="13"/>
                <w:szCs w:val="13"/>
              </w:rPr>
            </w:pPr>
            <w:r w:rsidRPr="00073DF1">
              <w:rPr>
                <w:sz w:val="13"/>
                <w:szCs w:val="13"/>
              </w:rPr>
              <w:t>0,00</w:t>
            </w:r>
          </w:p>
        </w:tc>
      </w:tr>
      <w:tr w:rsidR="00844D73" w:rsidRPr="00073DF1" w14:paraId="0513F7DF" w14:textId="77777777" w:rsidTr="00192523">
        <w:trPr>
          <w:trHeight w:val="489"/>
        </w:trPr>
        <w:tc>
          <w:tcPr>
            <w:tcW w:w="131" w:type="pct"/>
            <w:tcBorders>
              <w:bottom w:val="single" w:sz="4" w:space="0" w:color="auto"/>
            </w:tcBorders>
            <w:shd w:val="clear" w:color="auto" w:fill="auto"/>
            <w:vAlign w:val="center"/>
          </w:tcPr>
          <w:p w14:paraId="6BDA28CD" w14:textId="77777777" w:rsidR="00844D73" w:rsidRPr="00073DF1" w:rsidRDefault="00844D73" w:rsidP="00192523">
            <w:pPr>
              <w:jc w:val="center"/>
              <w:rPr>
                <w:sz w:val="20"/>
                <w:szCs w:val="20"/>
              </w:rPr>
            </w:pPr>
            <w:r w:rsidRPr="00073DF1">
              <w:rPr>
                <w:sz w:val="13"/>
                <w:szCs w:val="13"/>
              </w:rPr>
              <w:t>3.2.37.</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B5C3104" w14:textId="77777777" w:rsidR="00844D73" w:rsidRPr="00073DF1" w:rsidRDefault="00844D73" w:rsidP="00192523">
            <w:pPr>
              <w:rPr>
                <w:sz w:val="13"/>
                <w:szCs w:val="13"/>
              </w:rPr>
            </w:pPr>
            <w:r w:rsidRPr="00073DF1">
              <w:rPr>
                <w:sz w:val="13"/>
                <w:szCs w:val="13"/>
              </w:rPr>
              <w:t>Замена водогрейного котла №2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AD139B4"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179F5A4D"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16, поселок </w:t>
            </w:r>
            <w:proofErr w:type="spellStart"/>
            <w:r w:rsidRPr="00073DF1">
              <w:rPr>
                <w:sz w:val="13"/>
                <w:szCs w:val="13"/>
              </w:rPr>
              <w:t>Урск</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57580062"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6138338"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159DF076" w14:textId="77777777" w:rsidR="00844D73" w:rsidRPr="00073DF1" w:rsidRDefault="00844D73" w:rsidP="00192523">
            <w:pPr>
              <w:jc w:val="center"/>
              <w:rPr>
                <w:sz w:val="13"/>
                <w:szCs w:val="13"/>
              </w:rPr>
            </w:pPr>
            <w:r w:rsidRPr="00073DF1">
              <w:rPr>
                <w:sz w:val="13"/>
                <w:szCs w:val="13"/>
              </w:rPr>
              <w:t>92</w:t>
            </w:r>
          </w:p>
        </w:tc>
        <w:tc>
          <w:tcPr>
            <w:tcW w:w="181" w:type="pct"/>
            <w:tcBorders>
              <w:top w:val="single" w:sz="4" w:space="0" w:color="auto"/>
              <w:left w:val="nil"/>
              <w:bottom w:val="single" w:sz="4" w:space="0" w:color="auto"/>
              <w:right w:val="single" w:sz="4" w:space="0" w:color="000000"/>
            </w:tcBorders>
            <w:shd w:val="clear" w:color="auto" w:fill="auto"/>
            <w:vAlign w:val="center"/>
          </w:tcPr>
          <w:p w14:paraId="671E8EAB"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1A5431FB" w14:textId="77777777" w:rsidR="00844D73" w:rsidRPr="00073DF1" w:rsidRDefault="00844D73" w:rsidP="00192523">
            <w:pPr>
              <w:jc w:val="center"/>
              <w:rPr>
                <w:sz w:val="13"/>
                <w:szCs w:val="13"/>
              </w:rPr>
            </w:pPr>
            <w:r w:rsidRPr="00073DF1">
              <w:rPr>
                <w:sz w:val="13"/>
                <w:szCs w:val="13"/>
              </w:rPr>
              <w:t>2030</w:t>
            </w:r>
          </w:p>
        </w:tc>
        <w:tc>
          <w:tcPr>
            <w:tcW w:w="182" w:type="pct"/>
            <w:tcBorders>
              <w:top w:val="single" w:sz="4" w:space="0" w:color="auto"/>
              <w:left w:val="nil"/>
              <w:bottom w:val="single" w:sz="4" w:space="0" w:color="auto"/>
              <w:right w:val="single" w:sz="4" w:space="0" w:color="auto"/>
            </w:tcBorders>
            <w:shd w:val="clear" w:color="auto" w:fill="auto"/>
            <w:vAlign w:val="center"/>
          </w:tcPr>
          <w:p w14:paraId="2B0E2754" w14:textId="77777777" w:rsidR="00844D73" w:rsidRPr="00073DF1" w:rsidRDefault="00844D73" w:rsidP="00192523">
            <w:pPr>
              <w:jc w:val="center"/>
              <w:rPr>
                <w:sz w:val="13"/>
                <w:szCs w:val="13"/>
              </w:rPr>
            </w:pPr>
            <w:r w:rsidRPr="00073DF1">
              <w:rPr>
                <w:sz w:val="13"/>
                <w:szCs w:val="13"/>
              </w:rPr>
              <w:t>2030</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7D62" w14:textId="77777777" w:rsidR="00844D73" w:rsidRPr="00073DF1" w:rsidRDefault="00844D73" w:rsidP="00192523">
            <w:pPr>
              <w:jc w:val="center"/>
              <w:rPr>
                <w:sz w:val="13"/>
                <w:szCs w:val="13"/>
              </w:rPr>
            </w:pPr>
            <w:r w:rsidRPr="00073DF1">
              <w:rPr>
                <w:sz w:val="13"/>
                <w:szCs w:val="13"/>
              </w:rPr>
              <w:t>1087,07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F61F77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C5F420F"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D760B46"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49B3D65"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28F11AC"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5A5E65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882CFB3"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D671178"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61603C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59BEBAC"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19ACDB10"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5CA36C" w14:textId="77777777" w:rsidR="00844D73" w:rsidRPr="00073DF1" w:rsidRDefault="00844D73" w:rsidP="00192523">
            <w:pPr>
              <w:jc w:val="center"/>
              <w:rPr>
                <w:sz w:val="13"/>
                <w:szCs w:val="13"/>
              </w:rPr>
            </w:pPr>
            <w:r w:rsidRPr="00073DF1">
              <w:rPr>
                <w:sz w:val="13"/>
                <w:szCs w:val="13"/>
              </w:rPr>
              <w:t>1087,07</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618F6"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286E16" w14:textId="77777777" w:rsidR="00844D73" w:rsidRPr="00073DF1" w:rsidRDefault="00844D73" w:rsidP="00192523">
            <w:pPr>
              <w:jc w:val="center"/>
              <w:rPr>
                <w:sz w:val="13"/>
                <w:szCs w:val="13"/>
              </w:rPr>
            </w:pPr>
            <w:r w:rsidRPr="00073DF1">
              <w:rPr>
                <w:sz w:val="13"/>
                <w:szCs w:val="13"/>
              </w:rPr>
              <w:t>0,00</w:t>
            </w:r>
          </w:p>
        </w:tc>
      </w:tr>
      <w:tr w:rsidR="00844D73" w:rsidRPr="00073DF1" w14:paraId="25A97A6F" w14:textId="77777777" w:rsidTr="00192523">
        <w:trPr>
          <w:trHeight w:val="489"/>
        </w:trPr>
        <w:tc>
          <w:tcPr>
            <w:tcW w:w="131" w:type="pct"/>
            <w:tcBorders>
              <w:right w:val="single" w:sz="4" w:space="0" w:color="auto"/>
            </w:tcBorders>
            <w:shd w:val="clear" w:color="auto" w:fill="auto"/>
            <w:vAlign w:val="center"/>
          </w:tcPr>
          <w:p w14:paraId="6A18CA20" w14:textId="77777777" w:rsidR="00844D73" w:rsidRPr="00073DF1" w:rsidRDefault="00844D73" w:rsidP="00192523">
            <w:pPr>
              <w:jc w:val="center"/>
              <w:rPr>
                <w:sz w:val="20"/>
                <w:szCs w:val="20"/>
              </w:rPr>
            </w:pPr>
            <w:r w:rsidRPr="00073DF1">
              <w:rPr>
                <w:sz w:val="13"/>
                <w:szCs w:val="13"/>
              </w:rPr>
              <w:t>3.2.38.</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40F1C98" w14:textId="77777777" w:rsidR="00844D73" w:rsidRPr="00073DF1" w:rsidRDefault="00844D73" w:rsidP="00192523">
            <w:pPr>
              <w:rPr>
                <w:sz w:val="13"/>
                <w:szCs w:val="13"/>
              </w:rPr>
            </w:pPr>
            <w:r w:rsidRPr="00073DF1">
              <w:rPr>
                <w:sz w:val="13"/>
                <w:szCs w:val="13"/>
              </w:rPr>
              <w:t>Замена водогрейного котла №3 (на котел производительностью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2C8CD6E"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C7DE979"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16, поселок </w:t>
            </w:r>
            <w:proofErr w:type="spellStart"/>
            <w:r w:rsidRPr="00073DF1">
              <w:rPr>
                <w:sz w:val="13"/>
                <w:szCs w:val="13"/>
              </w:rPr>
              <w:t>Урск</w:t>
            </w:r>
            <w:proofErr w:type="spellEnd"/>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572B21B"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6C2785E8"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4348F5CA" w14:textId="77777777" w:rsidR="00844D73" w:rsidRPr="00073DF1" w:rsidRDefault="00844D73" w:rsidP="00192523">
            <w:pPr>
              <w:jc w:val="center"/>
              <w:rPr>
                <w:sz w:val="13"/>
                <w:szCs w:val="13"/>
              </w:rPr>
            </w:pPr>
            <w:r w:rsidRPr="00073DF1">
              <w:rPr>
                <w:sz w:val="13"/>
                <w:szCs w:val="13"/>
              </w:rPr>
              <w:t>95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10A1E6C"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C3DFF7B"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17F0140"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FDFDA" w14:textId="77777777" w:rsidR="00844D73" w:rsidRPr="00073DF1" w:rsidRDefault="00844D73" w:rsidP="00192523">
            <w:pPr>
              <w:jc w:val="center"/>
              <w:rPr>
                <w:sz w:val="13"/>
                <w:szCs w:val="13"/>
              </w:rPr>
            </w:pPr>
            <w:r w:rsidRPr="00073DF1">
              <w:rPr>
                <w:sz w:val="13"/>
                <w:szCs w:val="13"/>
              </w:rPr>
              <w:t>715,59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91B5B6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98D6005"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FA97A1A" w14:textId="77777777" w:rsidR="00844D73" w:rsidRPr="00073DF1" w:rsidRDefault="00844D73" w:rsidP="00192523">
            <w:pPr>
              <w:jc w:val="center"/>
              <w:rPr>
                <w:sz w:val="13"/>
                <w:szCs w:val="13"/>
              </w:rPr>
            </w:pPr>
            <w:r w:rsidRPr="00073DF1">
              <w:rPr>
                <w:sz w:val="13"/>
                <w:szCs w:val="13"/>
              </w:rPr>
              <w:t>715,59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3BE32EE"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2B49520"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4C9BD18"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A684511"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D2E870E"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4CFFCA86"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C09577E"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5D6E23F6"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666E21"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BD90F"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E2CB98" w14:textId="77777777" w:rsidR="00844D73" w:rsidRPr="00073DF1" w:rsidRDefault="00844D73" w:rsidP="00192523">
            <w:pPr>
              <w:jc w:val="center"/>
              <w:rPr>
                <w:sz w:val="13"/>
                <w:szCs w:val="13"/>
              </w:rPr>
            </w:pPr>
            <w:r w:rsidRPr="00073DF1">
              <w:rPr>
                <w:sz w:val="13"/>
                <w:szCs w:val="13"/>
              </w:rPr>
              <w:t>0,00</w:t>
            </w:r>
          </w:p>
        </w:tc>
      </w:tr>
      <w:tr w:rsidR="00844D73" w:rsidRPr="00073DF1" w14:paraId="4140D769" w14:textId="77777777" w:rsidTr="00192523">
        <w:trPr>
          <w:trHeight w:val="127"/>
        </w:trPr>
        <w:tc>
          <w:tcPr>
            <w:tcW w:w="131" w:type="pct"/>
            <w:shd w:val="clear" w:color="auto" w:fill="auto"/>
            <w:vAlign w:val="center"/>
          </w:tcPr>
          <w:p w14:paraId="71CAC398" w14:textId="77777777" w:rsidR="00844D73" w:rsidRPr="00073DF1" w:rsidRDefault="00844D73" w:rsidP="00192523">
            <w:pPr>
              <w:jc w:val="center"/>
              <w:rPr>
                <w:bCs/>
                <w:sz w:val="13"/>
                <w:szCs w:val="13"/>
              </w:rPr>
            </w:pPr>
            <w:r w:rsidRPr="00073DF1">
              <w:rPr>
                <w:bCs/>
                <w:sz w:val="13"/>
                <w:szCs w:val="13"/>
              </w:rPr>
              <w:t>1</w:t>
            </w:r>
          </w:p>
        </w:tc>
        <w:tc>
          <w:tcPr>
            <w:tcW w:w="573" w:type="pct"/>
            <w:shd w:val="clear" w:color="auto" w:fill="auto"/>
            <w:vAlign w:val="center"/>
          </w:tcPr>
          <w:p w14:paraId="0ABEA52B" w14:textId="77777777" w:rsidR="00844D73" w:rsidRPr="00073DF1" w:rsidRDefault="00844D73" w:rsidP="00192523">
            <w:pPr>
              <w:jc w:val="center"/>
              <w:rPr>
                <w:bCs/>
                <w:sz w:val="13"/>
                <w:szCs w:val="13"/>
              </w:rPr>
            </w:pPr>
            <w:r w:rsidRPr="00073DF1">
              <w:rPr>
                <w:bCs/>
                <w:sz w:val="13"/>
                <w:szCs w:val="13"/>
              </w:rPr>
              <w:t>2</w:t>
            </w:r>
          </w:p>
        </w:tc>
        <w:tc>
          <w:tcPr>
            <w:tcW w:w="332" w:type="pct"/>
            <w:shd w:val="clear" w:color="auto" w:fill="auto"/>
            <w:vAlign w:val="center"/>
          </w:tcPr>
          <w:p w14:paraId="4ED31B57" w14:textId="77777777" w:rsidR="00844D73" w:rsidRPr="00073DF1" w:rsidRDefault="00844D73" w:rsidP="00192523">
            <w:pPr>
              <w:jc w:val="center"/>
              <w:rPr>
                <w:bCs/>
                <w:sz w:val="13"/>
                <w:szCs w:val="13"/>
              </w:rPr>
            </w:pPr>
            <w:r w:rsidRPr="00073DF1">
              <w:rPr>
                <w:bCs/>
                <w:sz w:val="13"/>
                <w:szCs w:val="13"/>
              </w:rPr>
              <w:t>3</w:t>
            </w:r>
          </w:p>
        </w:tc>
        <w:tc>
          <w:tcPr>
            <w:tcW w:w="243" w:type="pct"/>
            <w:shd w:val="clear" w:color="auto" w:fill="auto"/>
            <w:vAlign w:val="center"/>
          </w:tcPr>
          <w:p w14:paraId="13CCC5B4" w14:textId="77777777" w:rsidR="00844D73" w:rsidRPr="00073DF1" w:rsidRDefault="00844D73" w:rsidP="00192523">
            <w:pPr>
              <w:jc w:val="center"/>
              <w:rPr>
                <w:bCs/>
                <w:sz w:val="13"/>
                <w:szCs w:val="13"/>
              </w:rPr>
            </w:pPr>
            <w:r w:rsidRPr="00073DF1">
              <w:rPr>
                <w:bCs/>
                <w:sz w:val="13"/>
                <w:szCs w:val="13"/>
              </w:rPr>
              <w:t>4</w:t>
            </w:r>
          </w:p>
        </w:tc>
        <w:tc>
          <w:tcPr>
            <w:tcW w:w="332" w:type="pct"/>
            <w:shd w:val="clear" w:color="auto" w:fill="auto"/>
            <w:vAlign w:val="center"/>
          </w:tcPr>
          <w:p w14:paraId="31C94FDA" w14:textId="77777777" w:rsidR="00844D73" w:rsidRPr="00073DF1" w:rsidRDefault="00844D73" w:rsidP="00192523">
            <w:pPr>
              <w:jc w:val="center"/>
              <w:rPr>
                <w:bCs/>
                <w:sz w:val="13"/>
                <w:szCs w:val="13"/>
              </w:rPr>
            </w:pPr>
            <w:r w:rsidRPr="00073DF1">
              <w:rPr>
                <w:bCs/>
                <w:sz w:val="13"/>
                <w:szCs w:val="13"/>
              </w:rPr>
              <w:t>5</w:t>
            </w:r>
          </w:p>
        </w:tc>
        <w:tc>
          <w:tcPr>
            <w:tcW w:w="116" w:type="pct"/>
            <w:shd w:val="clear" w:color="auto" w:fill="auto"/>
            <w:vAlign w:val="center"/>
          </w:tcPr>
          <w:p w14:paraId="13092049" w14:textId="77777777" w:rsidR="00844D73" w:rsidRPr="00073DF1" w:rsidRDefault="00844D73" w:rsidP="00192523">
            <w:pPr>
              <w:jc w:val="center"/>
              <w:rPr>
                <w:bCs/>
                <w:sz w:val="13"/>
                <w:szCs w:val="13"/>
              </w:rPr>
            </w:pPr>
            <w:r w:rsidRPr="00073DF1">
              <w:rPr>
                <w:bCs/>
                <w:sz w:val="13"/>
                <w:szCs w:val="13"/>
              </w:rPr>
              <w:t>6</w:t>
            </w:r>
          </w:p>
        </w:tc>
        <w:tc>
          <w:tcPr>
            <w:tcW w:w="174" w:type="pct"/>
            <w:shd w:val="clear" w:color="auto" w:fill="auto"/>
            <w:vAlign w:val="center"/>
          </w:tcPr>
          <w:p w14:paraId="60284BF0" w14:textId="77777777" w:rsidR="00844D73" w:rsidRPr="00073DF1" w:rsidRDefault="00844D73" w:rsidP="00192523">
            <w:pPr>
              <w:jc w:val="center"/>
              <w:rPr>
                <w:bCs/>
                <w:sz w:val="13"/>
                <w:szCs w:val="13"/>
              </w:rPr>
            </w:pPr>
            <w:r w:rsidRPr="00073DF1">
              <w:rPr>
                <w:bCs/>
                <w:sz w:val="13"/>
                <w:szCs w:val="13"/>
              </w:rPr>
              <w:t>7</w:t>
            </w:r>
          </w:p>
        </w:tc>
        <w:tc>
          <w:tcPr>
            <w:tcW w:w="181" w:type="pct"/>
            <w:shd w:val="clear" w:color="auto" w:fill="auto"/>
            <w:vAlign w:val="center"/>
          </w:tcPr>
          <w:p w14:paraId="04F6119B" w14:textId="77777777" w:rsidR="00844D73" w:rsidRPr="00073DF1" w:rsidRDefault="00844D73" w:rsidP="00192523">
            <w:pPr>
              <w:jc w:val="center"/>
              <w:rPr>
                <w:bCs/>
                <w:sz w:val="13"/>
                <w:szCs w:val="13"/>
              </w:rPr>
            </w:pPr>
            <w:r w:rsidRPr="00073DF1">
              <w:rPr>
                <w:bCs/>
                <w:sz w:val="13"/>
                <w:szCs w:val="13"/>
              </w:rPr>
              <w:t>8</w:t>
            </w:r>
          </w:p>
        </w:tc>
        <w:tc>
          <w:tcPr>
            <w:tcW w:w="185" w:type="pct"/>
            <w:shd w:val="clear" w:color="auto" w:fill="auto"/>
            <w:vAlign w:val="center"/>
          </w:tcPr>
          <w:p w14:paraId="6F0E0B7F" w14:textId="77777777" w:rsidR="00844D73" w:rsidRPr="00073DF1" w:rsidRDefault="00844D73" w:rsidP="00192523">
            <w:pPr>
              <w:jc w:val="center"/>
              <w:rPr>
                <w:bCs/>
                <w:sz w:val="13"/>
                <w:szCs w:val="13"/>
              </w:rPr>
            </w:pPr>
            <w:r w:rsidRPr="00073DF1">
              <w:rPr>
                <w:bCs/>
                <w:sz w:val="13"/>
                <w:szCs w:val="13"/>
              </w:rPr>
              <w:t>9</w:t>
            </w:r>
          </w:p>
        </w:tc>
        <w:tc>
          <w:tcPr>
            <w:tcW w:w="182" w:type="pct"/>
            <w:shd w:val="clear" w:color="auto" w:fill="auto"/>
            <w:vAlign w:val="center"/>
          </w:tcPr>
          <w:p w14:paraId="08DBFD14" w14:textId="77777777" w:rsidR="00844D73" w:rsidRPr="00073DF1" w:rsidRDefault="00844D73" w:rsidP="00192523">
            <w:pPr>
              <w:jc w:val="center"/>
              <w:rPr>
                <w:bCs/>
                <w:sz w:val="13"/>
                <w:szCs w:val="13"/>
              </w:rPr>
            </w:pPr>
            <w:r w:rsidRPr="00073DF1">
              <w:rPr>
                <w:bCs/>
                <w:sz w:val="13"/>
                <w:szCs w:val="13"/>
              </w:rPr>
              <w:t>10</w:t>
            </w:r>
          </w:p>
        </w:tc>
        <w:tc>
          <w:tcPr>
            <w:tcW w:w="197" w:type="pct"/>
            <w:gridSpan w:val="2"/>
            <w:shd w:val="clear" w:color="auto" w:fill="auto"/>
            <w:vAlign w:val="center"/>
          </w:tcPr>
          <w:p w14:paraId="7A889824" w14:textId="77777777" w:rsidR="00844D73" w:rsidRPr="00073DF1" w:rsidRDefault="00844D73" w:rsidP="00192523">
            <w:pPr>
              <w:jc w:val="center"/>
              <w:rPr>
                <w:bCs/>
                <w:sz w:val="13"/>
                <w:szCs w:val="13"/>
              </w:rPr>
            </w:pPr>
            <w:r w:rsidRPr="00073DF1">
              <w:rPr>
                <w:bCs/>
                <w:sz w:val="13"/>
                <w:szCs w:val="13"/>
              </w:rPr>
              <w:t>11</w:t>
            </w:r>
          </w:p>
        </w:tc>
        <w:tc>
          <w:tcPr>
            <w:tcW w:w="181" w:type="pct"/>
            <w:shd w:val="clear" w:color="auto" w:fill="auto"/>
            <w:vAlign w:val="center"/>
          </w:tcPr>
          <w:p w14:paraId="65419FE7" w14:textId="77777777" w:rsidR="00844D73" w:rsidRPr="00073DF1" w:rsidRDefault="00844D73" w:rsidP="00192523">
            <w:pPr>
              <w:jc w:val="center"/>
              <w:rPr>
                <w:bCs/>
                <w:sz w:val="13"/>
                <w:szCs w:val="13"/>
              </w:rPr>
            </w:pPr>
            <w:r w:rsidRPr="00073DF1">
              <w:rPr>
                <w:bCs/>
                <w:sz w:val="13"/>
                <w:szCs w:val="13"/>
              </w:rPr>
              <w:t>12</w:t>
            </w:r>
          </w:p>
        </w:tc>
        <w:tc>
          <w:tcPr>
            <w:tcW w:w="179" w:type="pct"/>
            <w:shd w:val="clear" w:color="auto" w:fill="auto"/>
            <w:vAlign w:val="center"/>
          </w:tcPr>
          <w:p w14:paraId="21A04074" w14:textId="77777777" w:rsidR="00844D73" w:rsidRPr="00073DF1" w:rsidRDefault="00844D73" w:rsidP="00192523">
            <w:pPr>
              <w:jc w:val="center"/>
              <w:rPr>
                <w:bCs/>
                <w:sz w:val="13"/>
                <w:szCs w:val="13"/>
              </w:rPr>
            </w:pPr>
            <w:r w:rsidRPr="00073DF1">
              <w:rPr>
                <w:bCs/>
                <w:sz w:val="13"/>
                <w:szCs w:val="13"/>
              </w:rPr>
              <w:t>13</w:t>
            </w:r>
          </w:p>
        </w:tc>
        <w:tc>
          <w:tcPr>
            <w:tcW w:w="177" w:type="pct"/>
            <w:shd w:val="clear" w:color="auto" w:fill="auto"/>
            <w:vAlign w:val="center"/>
          </w:tcPr>
          <w:p w14:paraId="1BD56C52" w14:textId="77777777" w:rsidR="00844D73" w:rsidRPr="00073DF1" w:rsidRDefault="00844D73" w:rsidP="00192523">
            <w:pPr>
              <w:jc w:val="center"/>
              <w:rPr>
                <w:bCs/>
                <w:sz w:val="13"/>
                <w:szCs w:val="13"/>
              </w:rPr>
            </w:pPr>
            <w:r w:rsidRPr="00073DF1">
              <w:rPr>
                <w:bCs/>
                <w:sz w:val="13"/>
                <w:szCs w:val="13"/>
              </w:rPr>
              <w:t>14</w:t>
            </w:r>
          </w:p>
        </w:tc>
        <w:tc>
          <w:tcPr>
            <w:tcW w:w="179" w:type="pct"/>
            <w:shd w:val="clear" w:color="auto" w:fill="auto"/>
            <w:vAlign w:val="center"/>
          </w:tcPr>
          <w:p w14:paraId="65A958E2" w14:textId="77777777" w:rsidR="00844D73" w:rsidRPr="00073DF1" w:rsidRDefault="00844D73" w:rsidP="00192523">
            <w:pPr>
              <w:jc w:val="center"/>
              <w:rPr>
                <w:bCs/>
                <w:sz w:val="13"/>
                <w:szCs w:val="13"/>
              </w:rPr>
            </w:pPr>
            <w:r w:rsidRPr="00073DF1">
              <w:rPr>
                <w:bCs/>
                <w:sz w:val="13"/>
                <w:szCs w:val="13"/>
              </w:rPr>
              <w:t>15</w:t>
            </w:r>
          </w:p>
        </w:tc>
        <w:tc>
          <w:tcPr>
            <w:tcW w:w="179" w:type="pct"/>
            <w:vAlign w:val="center"/>
          </w:tcPr>
          <w:p w14:paraId="2CC3C0CD" w14:textId="77777777" w:rsidR="00844D73" w:rsidRPr="00073DF1" w:rsidRDefault="00844D73" w:rsidP="00192523">
            <w:pPr>
              <w:jc w:val="center"/>
              <w:rPr>
                <w:bCs/>
                <w:sz w:val="13"/>
                <w:szCs w:val="13"/>
              </w:rPr>
            </w:pPr>
            <w:r w:rsidRPr="00073DF1">
              <w:rPr>
                <w:bCs/>
                <w:sz w:val="13"/>
                <w:szCs w:val="13"/>
              </w:rPr>
              <w:t>16</w:t>
            </w:r>
          </w:p>
        </w:tc>
        <w:tc>
          <w:tcPr>
            <w:tcW w:w="153" w:type="pct"/>
            <w:vAlign w:val="center"/>
          </w:tcPr>
          <w:p w14:paraId="6CC8451F" w14:textId="77777777" w:rsidR="00844D73" w:rsidRPr="00073DF1" w:rsidRDefault="00844D73" w:rsidP="00192523">
            <w:pPr>
              <w:jc w:val="center"/>
              <w:rPr>
                <w:bCs/>
                <w:sz w:val="13"/>
                <w:szCs w:val="13"/>
              </w:rPr>
            </w:pPr>
            <w:r w:rsidRPr="00073DF1">
              <w:rPr>
                <w:bCs/>
                <w:sz w:val="13"/>
                <w:szCs w:val="13"/>
              </w:rPr>
              <w:t>17</w:t>
            </w:r>
          </w:p>
        </w:tc>
        <w:tc>
          <w:tcPr>
            <w:tcW w:w="153" w:type="pct"/>
            <w:vAlign w:val="center"/>
          </w:tcPr>
          <w:p w14:paraId="5A10AF7F" w14:textId="77777777" w:rsidR="00844D73" w:rsidRPr="00073DF1" w:rsidRDefault="00844D73" w:rsidP="00192523">
            <w:pPr>
              <w:jc w:val="center"/>
              <w:rPr>
                <w:bCs/>
                <w:sz w:val="13"/>
                <w:szCs w:val="13"/>
              </w:rPr>
            </w:pPr>
            <w:r w:rsidRPr="00073DF1">
              <w:rPr>
                <w:bCs/>
                <w:sz w:val="13"/>
                <w:szCs w:val="13"/>
              </w:rPr>
              <w:t>18</w:t>
            </w:r>
          </w:p>
        </w:tc>
        <w:tc>
          <w:tcPr>
            <w:tcW w:w="162" w:type="pct"/>
            <w:vAlign w:val="center"/>
          </w:tcPr>
          <w:p w14:paraId="4D297114" w14:textId="77777777" w:rsidR="00844D73" w:rsidRPr="00073DF1" w:rsidRDefault="00844D73" w:rsidP="00192523">
            <w:pPr>
              <w:jc w:val="center"/>
              <w:rPr>
                <w:bCs/>
                <w:sz w:val="13"/>
                <w:szCs w:val="13"/>
              </w:rPr>
            </w:pPr>
            <w:r w:rsidRPr="00073DF1">
              <w:rPr>
                <w:bCs/>
                <w:sz w:val="13"/>
                <w:szCs w:val="13"/>
              </w:rPr>
              <w:t>19</w:t>
            </w:r>
          </w:p>
        </w:tc>
        <w:tc>
          <w:tcPr>
            <w:tcW w:w="170" w:type="pct"/>
            <w:vAlign w:val="center"/>
          </w:tcPr>
          <w:p w14:paraId="49E3F338" w14:textId="77777777" w:rsidR="00844D73" w:rsidRPr="00073DF1" w:rsidRDefault="00844D73" w:rsidP="00192523">
            <w:pPr>
              <w:jc w:val="center"/>
              <w:rPr>
                <w:bCs/>
                <w:sz w:val="13"/>
                <w:szCs w:val="13"/>
              </w:rPr>
            </w:pPr>
            <w:r w:rsidRPr="00073DF1">
              <w:rPr>
                <w:bCs/>
                <w:sz w:val="13"/>
                <w:szCs w:val="13"/>
              </w:rPr>
              <w:t>20</w:t>
            </w:r>
          </w:p>
        </w:tc>
        <w:tc>
          <w:tcPr>
            <w:tcW w:w="153" w:type="pct"/>
            <w:vAlign w:val="center"/>
          </w:tcPr>
          <w:p w14:paraId="48F674D9" w14:textId="77777777" w:rsidR="00844D73" w:rsidRPr="00073DF1" w:rsidRDefault="00844D73" w:rsidP="00192523">
            <w:pPr>
              <w:jc w:val="center"/>
              <w:rPr>
                <w:bCs/>
                <w:sz w:val="13"/>
                <w:szCs w:val="13"/>
              </w:rPr>
            </w:pPr>
            <w:r w:rsidRPr="00073DF1">
              <w:rPr>
                <w:bCs/>
                <w:sz w:val="13"/>
                <w:szCs w:val="13"/>
              </w:rPr>
              <w:t>21</w:t>
            </w:r>
          </w:p>
        </w:tc>
        <w:tc>
          <w:tcPr>
            <w:tcW w:w="194" w:type="pct"/>
            <w:vAlign w:val="center"/>
          </w:tcPr>
          <w:p w14:paraId="31ED89F1" w14:textId="77777777" w:rsidR="00844D73" w:rsidRPr="00073DF1" w:rsidRDefault="00844D73" w:rsidP="00192523">
            <w:pPr>
              <w:jc w:val="center"/>
              <w:rPr>
                <w:bCs/>
                <w:sz w:val="13"/>
                <w:szCs w:val="13"/>
              </w:rPr>
            </w:pPr>
            <w:r w:rsidRPr="00073DF1">
              <w:rPr>
                <w:bCs/>
                <w:sz w:val="13"/>
                <w:szCs w:val="13"/>
              </w:rPr>
              <w:t>22</w:t>
            </w:r>
          </w:p>
        </w:tc>
        <w:tc>
          <w:tcPr>
            <w:tcW w:w="195" w:type="pct"/>
            <w:gridSpan w:val="2"/>
            <w:vAlign w:val="center"/>
          </w:tcPr>
          <w:p w14:paraId="00D1A59E" w14:textId="77777777" w:rsidR="00844D73" w:rsidRPr="00073DF1" w:rsidRDefault="00844D73" w:rsidP="00192523">
            <w:pPr>
              <w:jc w:val="center"/>
              <w:rPr>
                <w:bCs/>
                <w:sz w:val="13"/>
                <w:szCs w:val="13"/>
              </w:rPr>
            </w:pPr>
            <w:r w:rsidRPr="00073DF1">
              <w:rPr>
                <w:bCs/>
                <w:sz w:val="13"/>
                <w:szCs w:val="13"/>
              </w:rPr>
              <w:t>23</w:t>
            </w:r>
          </w:p>
        </w:tc>
        <w:tc>
          <w:tcPr>
            <w:tcW w:w="142" w:type="pct"/>
            <w:gridSpan w:val="2"/>
            <w:vAlign w:val="center"/>
          </w:tcPr>
          <w:p w14:paraId="05CB4152" w14:textId="77777777" w:rsidR="00844D73" w:rsidRPr="00073DF1" w:rsidRDefault="00844D73" w:rsidP="00192523">
            <w:pPr>
              <w:jc w:val="center"/>
              <w:rPr>
                <w:bCs/>
                <w:sz w:val="13"/>
                <w:szCs w:val="13"/>
              </w:rPr>
            </w:pPr>
            <w:r w:rsidRPr="00073DF1">
              <w:rPr>
                <w:bCs/>
                <w:sz w:val="13"/>
                <w:szCs w:val="13"/>
              </w:rPr>
              <w:t>24</w:t>
            </w:r>
          </w:p>
        </w:tc>
        <w:tc>
          <w:tcPr>
            <w:tcW w:w="140" w:type="pct"/>
            <w:gridSpan w:val="2"/>
            <w:vAlign w:val="center"/>
          </w:tcPr>
          <w:p w14:paraId="61958CA1" w14:textId="77777777" w:rsidR="00844D73" w:rsidRPr="00073DF1" w:rsidRDefault="00844D73" w:rsidP="00192523">
            <w:pPr>
              <w:jc w:val="center"/>
              <w:rPr>
                <w:bCs/>
                <w:sz w:val="13"/>
                <w:szCs w:val="13"/>
              </w:rPr>
            </w:pPr>
            <w:r w:rsidRPr="00073DF1">
              <w:rPr>
                <w:bCs/>
                <w:sz w:val="13"/>
                <w:szCs w:val="13"/>
              </w:rPr>
              <w:t>25</w:t>
            </w:r>
          </w:p>
        </w:tc>
      </w:tr>
      <w:tr w:rsidR="00844D73" w:rsidRPr="00073DF1" w14:paraId="3A509694" w14:textId="77777777" w:rsidTr="00192523">
        <w:trPr>
          <w:trHeight w:val="489"/>
        </w:trPr>
        <w:tc>
          <w:tcPr>
            <w:tcW w:w="131" w:type="pct"/>
            <w:shd w:val="clear" w:color="auto" w:fill="auto"/>
            <w:vAlign w:val="center"/>
          </w:tcPr>
          <w:p w14:paraId="6F94A657" w14:textId="77777777" w:rsidR="00844D73" w:rsidRPr="00073DF1" w:rsidRDefault="00844D73" w:rsidP="00192523">
            <w:pPr>
              <w:jc w:val="center"/>
              <w:rPr>
                <w:sz w:val="20"/>
                <w:szCs w:val="20"/>
              </w:rPr>
            </w:pPr>
            <w:r w:rsidRPr="00073DF1">
              <w:rPr>
                <w:sz w:val="13"/>
                <w:szCs w:val="13"/>
              </w:rPr>
              <w:t>3.2.39.</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4BE5796" w14:textId="77777777" w:rsidR="00844D73" w:rsidRPr="00073DF1" w:rsidRDefault="00844D73" w:rsidP="00192523">
            <w:pPr>
              <w:rPr>
                <w:sz w:val="13"/>
                <w:szCs w:val="13"/>
              </w:rPr>
            </w:pPr>
            <w:r w:rsidRPr="00073DF1">
              <w:rPr>
                <w:sz w:val="13"/>
                <w:szCs w:val="13"/>
              </w:rPr>
              <w:t>Замена водогрейного котла № 4 (на котел производительностью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532D243"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09B913BC"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16, поселок </w:t>
            </w:r>
            <w:proofErr w:type="spellStart"/>
            <w:r w:rsidRPr="00073DF1">
              <w:rPr>
                <w:sz w:val="13"/>
                <w:szCs w:val="13"/>
              </w:rPr>
              <w:t>Урск</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1C36BA0A"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A8BC195"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5E8E7AEC" w14:textId="77777777" w:rsidR="00844D73" w:rsidRPr="00073DF1" w:rsidRDefault="00844D73" w:rsidP="00192523">
            <w:pPr>
              <w:jc w:val="center"/>
              <w:rPr>
                <w:sz w:val="13"/>
                <w:szCs w:val="13"/>
              </w:rPr>
            </w:pPr>
            <w:r w:rsidRPr="00073DF1">
              <w:rPr>
                <w:sz w:val="13"/>
                <w:szCs w:val="13"/>
              </w:rPr>
              <w:t>97</w:t>
            </w:r>
          </w:p>
        </w:tc>
        <w:tc>
          <w:tcPr>
            <w:tcW w:w="181" w:type="pct"/>
            <w:tcBorders>
              <w:top w:val="single" w:sz="4" w:space="0" w:color="auto"/>
              <w:left w:val="nil"/>
              <w:bottom w:val="single" w:sz="4" w:space="0" w:color="auto"/>
              <w:right w:val="single" w:sz="4" w:space="0" w:color="000000"/>
            </w:tcBorders>
            <w:shd w:val="clear" w:color="auto" w:fill="auto"/>
            <w:vAlign w:val="center"/>
          </w:tcPr>
          <w:p w14:paraId="1B0E8B13"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17FA1B7E" w14:textId="77777777" w:rsidR="00844D73" w:rsidRPr="00073DF1" w:rsidRDefault="00844D73" w:rsidP="00192523">
            <w:pPr>
              <w:jc w:val="center"/>
              <w:rPr>
                <w:sz w:val="13"/>
                <w:szCs w:val="13"/>
              </w:rPr>
            </w:pPr>
            <w:r w:rsidRPr="00073DF1">
              <w:rPr>
                <w:sz w:val="13"/>
                <w:szCs w:val="13"/>
              </w:rPr>
              <w:t>2029</w:t>
            </w:r>
          </w:p>
        </w:tc>
        <w:tc>
          <w:tcPr>
            <w:tcW w:w="182" w:type="pct"/>
            <w:tcBorders>
              <w:top w:val="single" w:sz="4" w:space="0" w:color="auto"/>
              <w:left w:val="nil"/>
              <w:bottom w:val="single" w:sz="4" w:space="0" w:color="auto"/>
              <w:right w:val="single" w:sz="4" w:space="0" w:color="auto"/>
            </w:tcBorders>
            <w:shd w:val="clear" w:color="auto" w:fill="auto"/>
            <w:vAlign w:val="center"/>
          </w:tcPr>
          <w:p w14:paraId="70FD5E1A" w14:textId="77777777" w:rsidR="00844D73" w:rsidRPr="00073DF1" w:rsidRDefault="00844D73" w:rsidP="00192523">
            <w:pPr>
              <w:jc w:val="center"/>
              <w:rPr>
                <w:sz w:val="13"/>
                <w:szCs w:val="13"/>
              </w:rPr>
            </w:pPr>
            <w:r w:rsidRPr="00073DF1">
              <w:rPr>
                <w:sz w:val="13"/>
                <w:szCs w:val="13"/>
              </w:rPr>
              <w:t>2029</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00787" w14:textId="77777777" w:rsidR="00844D73" w:rsidRPr="00073DF1" w:rsidRDefault="00844D73" w:rsidP="00192523">
            <w:pPr>
              <w:jc w:val="center"/>
              <w:rPr>
                <w:sz w:val="13"/>
                <w:szCs w:val="13"/>
              </w:rPr>
            </w:pPr>
            <w:r w:rsidRPr="00073DF1">
              <w:rPr>
                <w:sz w:val="13"/>
                <w:szCs w:val="13"/>
              </w:rPr>
              <w:t>1038,27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8FD9817"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3C0803A"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B03EAB0"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04F55ED"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EA045D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5A3C2F7"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67B3541"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FB6C8F2"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7247A695"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1CE8496"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AC13C0B" w14:textId="77777777" w:rsidR="00844D73" w:rsidRPr="00073DF1" w:rsidRDefault="00844D73" w:rsidP="00192523">
            <w:pPr>
              <w:jc w:val="center"/>
              <w:rPr>
                <w:sz w:val="13"/>
                <w:szCs w:val="13"/>
              </w:rPr>
            </w:pPr>
            <w:r w:rsidRPr="00073DF1">
              <w:rPr>
                <w:sz w:val="13"/>
                <w:szCs w:val="13"/>
              </w:rPr>
              <w:t>1038,27</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294BC2"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C428C"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A1AC02" w14:textId="77777777" w:rsidR="00844D73" w:rsidRPr="00073DF1" w:rsidRDefault="00844D73" w:rsidP="00192523">
            <w:pPr>
              <w:jc w:val="center"/>
              <w:rPr>
                <w:sz w:val="13"/>
                <w:szCs w:val="13"/>
              </w:rPr>
            </w:pPr>
            <w:r w:rsidRPr="00073DF1">
              <w:rPr>
                <w:sz w:val="13"/>
                <w:szCs w:val="13"/>
              </w:rPr>
              <w:t>0,00</w:t>
            </w:r>
          </w:p>
        </w:tc>
      </w:tr>
      <w:tr w:rsidR="00844D73" w:rsidRPr="00073DF1" w14:paraId="28F4FEA9" w14:textId="77777777" w:rsidTr="00192523">
        <w:trPr>
          <w:trHeight w:val="489"/>
        </w:trPr>
        <w:tc>
          <w:tcPr>
            <w:tcW w:w="131" w:type="pct"/>
            <w:shd w:val="clear" w:color="auto" w:fill="auto"/>
            <w:vAlign w:val="center"/>
          </w:tcPr>
          <w:p w14:paraId="40AD7B0A" w14:textId="77777777" w:rsidR="00844D73" w:rsidRPr="00073DF1" w:rsidRDefault="00844D73" w:rsidP="00192523">
            <w:pPr>
              <w:jc w:val="center"/>
              <w:rPr>
                <w:sz w:val="20"/>
                <w:szCs w:val="20"/>
              </w:rPr>
            </w:pPr>
            <w:r w:rsidRPr="00073DF1">
              <w:rPr>
                <w:sz w:val="13"/>
                <w:szCs w:val="13"/>
              </w:rPr>
              <w:t>3.2.40.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A560F37" w14:textId="77777777" w:rsidR="00844D73" w:rsidRPr="00073DF1" w:rsidRDefault="00844D73" w:rsidP="00192523">
            <w:pPr>
              <w:rPr>
                <w:sz w:val="13"/>
                <w:szCs w:val="13"/>
              </w:rPr>
            </w:pPr>
            <w:r w:rsidRPr="00073DF1">
              <w:rPr>
                <w:sz w:val="13"/>
                <w:szCs w:val="13"/>
              </w:rPr>
              <w:t>Замена дымовой трубы</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2928FFE" w14:textId="77777777" w:rsidR="00844D73" w:rsidRPr="00073DF1" w:rsidRDefault="00844D73" w:rsidP="00192523">
            <w:pPr>
              <w:jc w:val="center"/>
              <w:rPr>
                <w:sz w:val="13"/>
                <w:szCs w:val="13"/>
              </w:rPr>
            </w:pPr>
            <w:r w:rsidRPr="00073DF1">
              <w:rPr>
                <w:sz w:val="13"/>
                <w:szCs w:val="13"/>
              </w:rPr>
              <w:t>Повышение надежности работы оборудования</w:t>
            </w:r>
          </w:p>
        </w:tc>
        <w:tc>
          <w:tcPr>
            <w:tcW w:w="243" w:type="pct"/>
            <w:tcBorders>
              <w:top w:val="single" w:sz="4" w:space="0" w:color="auto"/>
              <w:left w:val="single" w:sz="4" w:space="0" w:color="auto"/>
              <w:bottom w:val="single" w:sz="4" w:space="0" w:color="auto"/>
              <w:right w:val="single" w:sz="4" w:space="0" w:color="000000"/>
            </w:tcBorders>
            <w:shd w:val="clear" w:color="auto" w:fill="auto"/>
            <w:vAlign w:val="center"/>
          </w:tcPr>
          <w:p w14:paraId="3BAAC30A" w14:textId="77777777" w:rsidR="00844D73" w:rsidRPr="00073DF1" w:rsidRDefault="00844D73" w:rsidP="00192523">
            <w:pPr>
              <w:jc w:val="center"/>
              <w:rPr>
                <w:sz w:val="13"/>
                <w:szCs w:val="13"/>
              </w:rPr>
            </w:pPr>
            <w:r w:rsidRPr="00073DF1">
              <w:rPr>
                <w:sz w:val="13"/>
                <w:szCs w:val="13"/>
              </w:rPr>
              <w:t xml:space="preserve">котельная </w:t>
            </w:r>
            <w:r w:rsidRPr="00073DF1">
              <w:rPr>
                <w:sz w:val="13"/>
                <w:szCs w:val="13"/>
              </w:rPr>
              <w:br/>
              <w:t xml:space="preserve">№ 16, поселок </w:t>
            </w:r>
            <w:proofErr w:type="spellStart"/>
            <w:r w:rsidRPr="00073DF1">
              <w:rPr>
                <w:sz w:val="13"/>
                <w:szCs w:val="13"/>
              </w:rPr>
              <w:t>Урск</w:t>
            </w:r>
            <w:proofErr w:type="spellEnd"/>
          </w:p>
        </w:tc>
        <w:tc>
          <w:tcPr>
            <w:tcW w:w="332" w:type="pct"/>
            <w:tcBorders>
              <w:top w:val="single" w:sz="4" w:space="0" w:color="auto"/>
              <w:left w:val="nil"/>
              <w:bottom w:val="single" w:sz="4" w:space="0" w:color="auto"/>
              <w:right w:val="single" w:sz="4" w:space="0" w:color="000000"/>
            </w:tcBorders>
            <w:shd w:val="clear" w:color="auto" w:fill="auto"/>
            <w:vAlign w:val="center"/>
          </w:tcPr>
          <w:p w14:paraId="21092037" w14:textId="77777777" w:rsidR="00844D73" w:rsidRPr="00073DF1" w:rsidRDefault="00844D73" w:rsidP="00192523">
            <w:pPr>
              <w:jc w:val="center"/>
              <w:rPr>
                <w:sz w:val="13"/>
                <w:szCs w:val="13"/>
              </w:rPr>
            </w:pPr>
            <w:r w:rsidRPr="00073DF1">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6259FB1" w14:textId="77777777" w:rsidR="00844D73" w:rsidRPr="00073DF1" w:rsidRDefault="00844D73" w:rsidP="00192523">
            <w:pPr>
              <w:jc w:val="center"/>
              <w:rPr>
                <w:sz w:val="13"/>
                <w:szCs w:val="13"/>
              </w:rPr>
            </w:pPr>
            <w:r w:rsidRPr="00073DF1">
              <w:rPr>
                <w:sz w:val="13"/>
                <w:szCs w:val="13"/>
              </w:rPr>
              <w:t>%</w:t>
            </w:r>
          </w:p>
        </w:tc>
        <w:tc>
          <w:tcPr>
            <w:tcW w:w="174" w:type="pct"/>
            <w:tcBorders>
              <w:top w:val="single" w:sz="4" w:space="0" w:color="auto"/>
              <w:left w:val="nil"/>
              <w:bottom w:val="single" w:sz="4" w:space="0" w:color="auto"/>
              <w:right w:val="single" w:sz="4" w:space="0" w:color="000000"/>
            </w:tcBorders>
            <w:shd w:val="clear" w:color="auto" w:fill="auto"/>
            <w:vAlign w:val="center"/>
          </w:tcPr>
          <w:p w14:paraId="1C6C2E9B" w14:textId="77777777" w:rsidR="00844D73" w:rsidRPr="00073DF1" w:rsidRDefault="00844D73" w:rsidP="00192523">
            <w:pPr>
              <w:jc w:val="center"/>
              <w:rPr>
                <w:sz w:val="13"/>
                <w:szCs w:val="13"/>
              </w:rPr>
            </w:pPr>
            <w:r w:rsidRPr="00073DF1">
              <w:rPr>
                <w:sz w:val="13"/>
                <w:szCs w:val="13"/>
              </w:rPr>
              <w:t>89</w:t>
            </w:r>
          </w:p>
        </w:tc>
        <w:tc>
          <w:tcPr>
            <w:tcW w:w="181" w:type="pct"/>
            <w:tcBorders>
              <w:top w:val="single" w:sz="4" w:space="0" w:color="auto"/>
              <w:left w:val="nil"/>
              <w:bottom w:val="single" w:sz="4" w:space="0" w:color="auto"/>
              <w:right w:val="single" w:sz="4" w:space="0" w:color="000000"/>
            </w:tcBorders>
            <w:shd w:val="clear" w:color="auto" w:fill="auto"/>
            <w:vAlign w:val="center"/>
          </w:tcPr>
          <w:p w14:paraId="7D44B9F6" w14:textId="77777777" w:rsidR="00844D73" w:rsidRPr="00073DF1" w:rsidRDefault="00844D73" w:rsidP="00192523">
            <w:pPr>
              <w:jc w:val="center"/>
              <w:rPr>
                <w:sz w:val="13"/>
                <w:szCs w:val="13"/>
              </w:rPr>
            </w:pPr>
            <w:r w:rsidRPr="00073DF1">
              <w:rPr>
                <w:sz w:val="13"/>
                <w:szCs w:val="13"/>
              </w:rPr>
              <w:t>0</w:t>
            </w:r>
          </w:p>
        </w:tc>
        <w:tc>
          <w:tcPr>
            <w:tcW w:w="185" w:type="pct"/>
            <w:tcBorders>
              <w:top w:val="single" w:sz="4" w:space="0" w:color="auto"/>
              <w:left w:val="nil"/>
              <w:bottom w:val="single" w:sz="4" w:space="0" w:color="auto"/>
              <w:right w:val="single" w:sz="4" w:space="0" w:color="000000"/>
            </w:tcBorders>
            <w:shd w:val="clear" w:color="auto" w:fill="auto"/>
            <w:vAlign w:val="center"/>
          </w:tcPr>
          <w:p w14:paraId="509F0169" w14:textId="77777777" w:rsidR="00844D73" w:rsidRPr="00073DF1" w:rsidRDefault="00844D73" w:rsidP="00192523">
            <w:pPr>
              <w:jc w:val="center"/>
              <w:rPr>
                <w:sz w:val="13"/>
                <w:szCs w:val="13"/>
              </w:rPr>
            </w:pPr>
            <w:r w:rsidRPr="00073DF1">
              <w:rPr>
                <w:sz w:val="13"/>
                <w:szCs w:val="13"/>
              </w:rPr>
              <w:t>2021</w:t>
            </w:r>
          </w:p>
        </w:tc>
        <w:tc>
          <w:tcPr>
            <w:tcW w:w="182" w:type="pct"/>
            <w:tcBorders>
              <w:top w:val="single" w:sz="4" w:space="0" w:color="auto"/>
              <w:left w:val="nil"/>
              <w:bottom w:val="single" w:sz="4" w:space="0" w:color="auto"/>
              <w:right w:val="single" w:sz="4" w:space="0" w:color="auto"/>
            </w:tcBorders>
            <w:shd w:val="clear" w:color="auto" w:fill="auto"/>
            <w:vAlign w:val="center"/>
          </w:tcPr>
          <w:p w14:paraId="7F05FA79" w14:textId="77777777" w:rsidR="00844D73" w:rsidRPr="00073DF1" w:rsidRDefault="00844D73" w:rsidP="00192523">
            <w:pPr>
              <w:jc w:val="center"/>
              <w:rPr>
                <w:sz w:val="13"/>
                <w:szCs w:val="13"/>
              </w:rPr>
            </w:pPr>
            <w:r w:rsidRPr="00073DF1">
              <w:rPr>
                <w:sz w:val="13"/>
                <w:szCs w:val="13"/>
              </w:rPr>
              <w:t>2021</w:t>
            </w:r>
          </w:p>
        </w:tc>
        <w:tc>
          <w:tcPr>
            <w:tcW w:w="1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6F24A" w14:textId="77777777" w:rsidR="00844D73" w:rsidRPr="00073DF1" w:rsidRDefault="00844D73" w:rsidP="00192523">
            <w:pPr>
              <w:jc w:val="center"/>
              <w:rPr>
                <w:sz w:val="13"/>
                <w:szCs w:val="13"/>
              </w:rPr>
            </w:pPr>
            <w:r w:rsidRPr="00073DF1">
              <w:rPr>
                <w:sz w:val="13"/>
                <w:szCs w:val="13"/>
              </w:rPr>
              <w:t>760,20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F69BDF3"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6A8EE8A" w14:textId="77777777" w:rsidR="00844D73" w:rsidRPr="00073DF1" w:rsidRDefault="00844D73" w:rsidP="00192523">
            <w:pPr>
              <w:jc w:val="center"/>
              <w:rPr>
                <w:sz w:val="13"/>
                <w:szCs w:val="13"/>
              </w:rPr>
            </w:pPr>
            <w:r w:rsidRPr="00073DF1">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9D4071D" w14:textId="77777777" w:rsidR="00844D73" w:rsidRPr="00073DF1" w:rsidRDefault="00844D73" w:rsidP="00192523">
            <w:pPr>
              <w:jc w:val="center"/>
              <w:rPr>
                <w:sz w:val="13"/>
                <w:szCs w:val="13"/>
              </w:rPr>
            </w:pPr>
            <w:r w:rsidRPr="00073DF1">
              <w:rPr>
                <w:sz w:val="13"/>
                <w:szCs w:val="13"/>
              </w:rPr>
              <w:t>760,20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621BB5A"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1D410B"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854F233" w14:textId="77777777" w:rsidR="00844D73" w:rsidRPr="00073DF1" w:rsidRDefault="00844D73" w:rsidP="00192523">
            <w:pPr>
              <w:jc w:val="center"/>
              <w:rPr>
                <w:sz w:val="13"/>
                <w:szCs w:val="13"/>
              </w:rPr>
            </w:pP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DDC7900" w14:textId="77777777" w:rsidR="00844D73" w:rsidRPr="00073DF1" w:rsidRDefault="00844D73" w:rsidP="00192523">
            <w:pPr>
              <w:jc w:val="center"/>
              <w:rPr>
                <w:sz w:val="13"/>
                <w:szCs w:val="13"/>
              </w:rPr>
            </w:pPr>
            <w:r w:rsidRPr="00073DF1">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E1AD31D" w14:textId="77777777" w:rsidR="00844D73" w:rsidRPr="00073DF1" w:rsidRDefault="00844D73" w:rsidP="00192523">
            <w:pPr>
              <w:jc w:val="center"/>
              <w:rPr>
                <w:sz w:val="13"/>
                <w:szCs w:val="13"/>
              </w:rPr>
            </w:pPr>
            <w:r w:rsidRPr="00073DF1">
              <w:rPr>
                <w:sz w:val="13"/>
                <w:szCs w:val="13"/>
              </w:rPr>
              <w:t>0,00</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14:paraId="0621B869"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6AC4273" w14:textId="77777777" w:rsidR="00844D73" w:rsidRPr="00073DF1" w:rsidRDefault="00844D73" w:rsidP="00192523">
            <w:pPr>
              <w:jc w:val="center"/>
              <w:rPr>
                <w:sz w:val="13"/>
                <w:szCs w:val="13"/>
              </w:rPr>
            </w:pPr>
            <w:r w:rsidRPr="00073DF1">
              <w:rPr>
                <w:sz w:val="13"/>
                <w:szCs w:val="13"/>
              </w:rPr>
              <w:t>0,00</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tcPr>
          <w:p w14:paraId="297E195C" w14:textId="77777777" w:rsidR="00844D73" w:rsidRPr="00073DF1" w:rsidRDefault="00844D73" w:rsidP="00192523">
            <w:pPr>
              <w:jc w:val="center"/>
              <w:rPr>
                <w:sz w:val="13"/>
                <w:szCs w:val="13"/>
              </w:rPr>
            </w:pPr>
            <w:r w:rsidRPr="00073DF1">
              <w:rPr>
                <w:sz w:val="13"/>
                <w:szCs w:val="13"/>
              </w:rPr>
              <w:t>0,00</w:t>
            </w:r>
          </w:p>
        </w:tc>
        <w:tc>
          <w:tcPr>
            <w:tcW w:w="19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9FA142" w14:textId="77777777" w:rsidR="00844D73" w:rsidRPr="00073DF1" w:rsidRDefault="00844D73" w:rsidP="00192523">
            <w:pPr>
              <w:jc w:val="center"/>
              <w:rPr>
                <w:sz w:val="13"/>
                <w:szCs w:val="13"/>
              </w:rPr>
            </w:pPr>
            <w:r w:rsidRPr="00073DF1">
              <w:rPr>
                <w:sz w:val="13"/>
                <w:szCs w:val="13"/>
              </w:rPr>
              <w:t>0,00</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A3BB7"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1B40C" w14:textId="77777777" w:rsidR="00844D73" w:rsidRPr="00073DF1" w:rsidRDefault="00844D73" w:rsidP="00192523">
            <w:pPr>
              <w:jc w:val="center"/>
              <w:rPr>
                <w:sz w:val="13"/>
                <w:szCs w:val="13"/>
              </w:rPr>
            </w:pPr>
            <w:r w:rsidRPr="00073DF1">
              <w:rPr>
                <w:sz w:val="13"/>
                <w:szCs w:val="13"/>
              </w:rPr>
              <w:t>0,00</w:t>
            </w:r>
          </w:p>
        </w:tc>
      </w:tr>
      <w:tr w:rsidR="00844D73" w:rsidRPr="00073DF1" w14:paraId="731170A2" w14:textId="77777777" w:rsidTr="00192523">
        <w:trPr>
          <w:gridAfter w:val="1"/>
          <w:wAfter w:w="6" w:type="pct"/>
          <w:trHeight w:val="118"/>
        </w:trPr>
        <w:tc>
          <w:tcPr>
            <w:tcW w:w="2454" w:type="pct"/>
            <w:gridSpan w:val="11"/>
            <w:tcBorders>
              <w:right w:val="single" w:sz="4" w:space="0" w:color="auto"/>
            </w:tcBorders>
            <w:shd w:val="clear" w:color="auto" w:fill="auto"/>
            <w:vAlign w:val="center"/>
          </w:tcPr>
          <w:p w14:paraId="59DA6C1D" w14:textId="77777777" w:rsidR="00844D73" w:rsidRPr="00073DF1" w:rsidRDefault="00844D73" w:rsidP="00192523">
            <w:pPr>
              <w:rPr>
                <w:sz w:val="13"/>
                <w:szCs w:val="13"/>
              </w:rPr>
            </w:pPr>
            <w:r w:rsidRPr="00073DF1">
              <w:rPr>
                <w:sz w:val="13"/>
                <w:szCs w:val="13"/>
              </w:rPr>
              <w:t>Всего по группе 3.</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B7282C2" w14:textId="77777777" w:rsidR="00844D73" w:rsidRPr="00073DF1" w:rsidRDefault="00844D73" w:rsidP="00192523">
            <w:pPr>
              <w:jc w:val="center"/>
              <w:rPr>
                <w:sz w:val="13"/>
                <w:szCs w:val="13"/>
              </w:rPr>
            </w:pPr>
            <w:r w:rsidRPr="00073DF1">
              <w:rPr>
                <w:sz w:val="13"/>
                <w:szCs w:val="13"/>
              </w:rPr>
              <w:t>33594,01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30F075E"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29A9882" w14:textId="77777777" w:rsidR="00844D73" w:rsidRPr="00073DF1" w:rsidRDefault="00844D73" w:rsidP="00192523">
            <w:pPr>
              <w:jc w:val="center"/>
              <w:rPr>
                <w:sz w:val="13"/>
                <w:szCs w:val="13"/>
              </w:rPr>
            </w:pPr>
            <w:r w:rsidRPr="00073DF1">
              <w:rPr>
                <w:sz w:val="13"/>
                <w:szCs w:val="13"/>
              </w:rPr>
              <w:t>5118,52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0FD99AA2" w14:textId="77777777" w:rsidR="00844D73" w:rsidRPr="00073DF1" w:rsidRDefault="00844D73" w:rsidP="00192523">
            <w:pPr>
              <w:jc w:val="center"/>
              <w:rPr>
                <w:sz w:val="13"/>
                <w:szCs w:val="13"/>
              </w:rPr>
            </w:pPr>
            <w:r w:rsidRPr="00073DF1">
              <w:rPr>
                <w:sz w:val="13"/>
                <w:szCs w:val="13"/>
              </w:rPr>
              <w:t>5636,31</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A0DDF71" w14:textId="77777777" w:rsidR="00844D73" w:rsidRPr="00073DF1" w:rsidRDefault="00844D73" w:rsidP="00192523">
            <w:pPr>
              <w:jc w:val="center"/>
              <w:rPr>
                <w:sz w:val="13"/>
                <w:szCs w:val="13"/>
              </w:rPr>
            </w:pPr>
            <w:r w:rsidRPr="00073DF1">
              <w:rPr>
                <w:sz w:val="13"/>
                <w:szCs w:val="13"/>
              </w:rPr>
              <w:t>5107,54</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7141BA6E" w14:textId="77777777" w:rsidR="00844D73" w:rsidRPr="00073DF1" w:rsidRDefault="00844D73" w:rsidP="00192523">
            <w:pPr>
              <w:jc w:val="center"/>
              <w:rPr>
                <w:sz w:val="13"/>
                <w:szCs w:val="13"/>
              </w:rPr>
            </w:pPr>
            <w:r w:rsidRPr="00073DF1">
              <w:rPr>
                <w:sz w:val="13"/>
                <w:szCs w:val="13"/>
              </w:rPr>
              <w:t>483,20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199F9A3" w14:textId="77777777" w:rsidR="00844D73" w:rsidRPr="00073DF1" w:rsidRDefault="00844D73" w:rsidP="00192523">
            <w:pPr>
              <w:jc w:val="center"/>
              <w:rPr>
                <w:sz w:val="13"/>
                <w:szCs w:val="13"/>
              </w:rPr>
            </w:pPr>
            <w:r w:rsidRPr="00073DF1">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B0A9672" w14:textId="77777777" w:rsidR="00844D73" w:rsidRPr="00073DF1" w:rsidRDefault="00844D73" w:rsidP="00192523">
            <w:pPr>
              <w:jc w:val="center"/>
              <w:rPr>
                <w:sz w:val="13"/>
                <w:szCs w:val="13"/>
              </w:rPr>
            </w:pPr>
            <w:r w:rsidRPr="00073DF1">
              <w:rPr>
                <w:sz w:val="13"/>
                <w:szCs w:val="13"/>
              </w:rPr>
              <w:t>2741,66</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03A37AF" w14:textId="77777777" w:rsidR="00844D73" w:rsidRPr="00073DF1" w:rsidRDefault="00844D73" w:rsidP="00192523">
            <w:pPr>
              <w:jc w:val="center"/>
              <w:rPr>
                <w:sz w:val="13"/>
                <w:szCs w:val="13"/>
              </w:rPr>
            </w:pPr>
            <w:r w:rsidRPr="00073DF1">
              <w:rPr>
                <w:sz w:val="13"/>
                <w:szCs w:val="13"/>
              </w:rPr>
              <w:t>751,70</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4476F041" w14:textId="77777777" w:rsidR="00844D73" w:rsidRPr="00073DF1" w:rsidRDefault="00844D73" w:rsidP="00192523">
            <w:pPr>
              <w:jc w:val="center"/>
              <w:rPr>
                <w:sz w:val="13"/>
                <w:szCs w:val="13"/>
              </w:rPr>
            </w:pPr>
            <w:r w:rsidRPr="00073DF1">
              <w:rPr>
                <w:sz w:val="13"/>
                <w:szCs w:val="13"/>
              </w:rPr>
              <w:t>947,10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21EBCE3C" w14:textId="77777777" w:rsidR="00844D73" w:rsidRPr="00073DF1" w:rsidRDefault="00844D73" w:rsidP="00192523">
            <w:pPr>
              <w:jc w:val="center"/>
              <w:rPr>
                <w:sz w:val="13"/>
                <w:szCs w:val="13"/>
              </w:rPr>
            </w:pPr>
            <w:r w:rsidRPr="00073DF1">
              <w:rPr>
                <w:sz w:val="13"/>
                <w:szCs w:val="13"/>
              </w:rPr>
              <w:t>2516,90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6E53A312" w14:textId="77777777" w:rsidR="00844D73" w:rsidRPr="00073DF1" w:rsidRDefault="00844D73" w:rsidP="00192523">
            <w:pPr>
              <w:jc w:val="center"/>
              <w:rPr>
                <w:sz w:val="13"/>
                <w:szCs w:val="13"/>
              </w:rPr>
            </w:pPr>
            <w:r w:rsidRPr="00073DF1">
              <w:rPr>
                <w:sz w:val="13"/>
                <w:szCs w:val="13"/>
              </w:rPr>
              <w:t>5184,74</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9A3CA20" w14:textId="77777777" w:rsidR="00844D73" w:rsidRPr="00073DF1" w:rsidRDefault="00844D73" w:rsidP="00192523">
            <w:pPr>
              <w:jc w:val="center"/>
              <w:rPr>
                <w:sz w:val="13"/>
                <w:szCs w:val="13"/>
              </w:rPr>
            </w:pPr>
            <w:r w:rsidRPr="00073DF1">
              <w:rPr>
                <w:sz w:val="13"/>
                <w:szCs w:val="13"/>
              </w:rPr>
              <w:t>5106,34</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DE659"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AAB10" w14:textId="77777777" w:rsidR="00844D73" w:rsidRPr="00073DF1" w:rsidRDefault="00844D73" w:rsidP="00192523">
            <w:pPr>
              <w:jc w:val="center"/>
              <w:rPr>
                <w:sz w:val="13"/>
                <w:szCs w:val="13"/>
              </w:rPr>
            </w:pPr>
            <w:r w:rsidRPr="00073DF1">
              <w:rPr>
                <w:sz w:val="13"/>
                <w:szCs w:val="13"/>
              </w:rPr>
              <w:t>0,00</w:t>
            </w:r>
          </w:p>
        </w:tc>
      </w:tr>
      <w:tr w:rsidR="00844D73" w:rsidRPr="00073DF1" w14:paraId="16AC7D58" w14:textId="77777777" w:rsidTr="00192523">
        <w:trPr>
          <w:trHeight w:val="234"/>
        </w:trPr>
        <w:tc>
          <w:tcPr>
            <w:tcW w:w="131" w:type="pct"/>
            <w:tcBorders>
              <w:right w:val="single" w:sz="4" w:space="0" w:color="auto"/>
            </w:tcBorders>
          </w:tcPr>
          <w:p w14:paraId="7F1ADF4C" w14:textId="77777777" w:rsidR="00844D73" w:rsidRPr="00073DF1" w:rsidRDefault="00844D73" w:rsidP="00192523">
            <w:pPr>
              <w:rPr>
                <w:bCs/>
                <w:sz w:val="13"/>
                <w:szCs w:val="13"/>
              </w:rPr>
            </w:pPr>
          </w:p>
        </w:tc>
        <w:tc>
          <w:tcPr>
            <w:tcW w:w="4869" w:type="pct"/>
            <w:gridSpan w:val="28"/>
            <w:tcBorders>
              <w:right w:val="single" w:sz="4" w:space="0" w:color="auto"/>
            </w:tcBorders>
            <w:shd w:val="clear" w:color="auto" w:fill="auto"/>
            <w:vAlign w:val="center"/>
          </w:tcPr>
          <w:p w14:paraId="44F56EE7" w14:textId="77777777" w:rsidR="00844D73" w:rsidRPr="00073DF1" w:rsidRDefault="00844D73" w:rsidP="00192523">
            <w:pPr>
              <w:rPr>
                <w:bCs/>
                <w:sz w:val="13"/>
                <w:szCs w:val="13"/>
              </w:rPr>
            </w:pPr>
            <w:r w:rsidRPr="00073DF1">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44D73" w:rsidRPr="00073DF1" w14:paraId="4B49F92B" w14:textId="77777777" w:rsidTr="00192523">
        <w:trPr>
          <w:gridAfter w:val="1"/>
          <w:wAfter w:w="6" w:type="pct"/>
          <w:trHeight w:val="53"/>
        </w:trPr>
        <w:tc>
          <w:tcPr>
            <w:tcW w:w="2454" w:type="pct"/>
            <w:gridSpan w:val="11"/>
            <w:shd w:val="clear" w:color="auto" w:fill="auto"/>
            <w:vAlign w:val="center"/>
            <w:hideMark/>
          </w:tcPr>
          <w:p w14:paraId="7251623F" w14:textId="77777777" w:rsidR="00844D73" w:rsidRPr="00073DF1" w:rsidRDefault="00844D73" w:rsidP="00192523">
            <w:pPr>
              <w:rPr>
                <w:sz w:val="13"/>
                <w:szCs w:val="13"/>
              </w:rPr>
            </w:pPr>
            <w:r w:rsidRPr="00073DF1">
              <w:rPr>
                <w:sz w:val="13"/>
                <w:szCs w:val="13"/>
              </w:rPr>
              <w:t>Всего по группе 4.</w:t>
            </w:r>
          </w:p>
        </w:tc>
        <w:tc>
          <w:tcPr>
            <w:tcW w:w="191" w:type="pct"/>
            <w:shd w:val="clear" w:color="auto" w:fill="auto"/>
          </w:tcPr>
          <w:p w14:paraId="3732FD74" w14:textId="77777777" w:rsidR="00844D73" w:rsidRPr="00073DF1" w:rsidRDefault="00844D73" w:rsidP="00192523">
            <w:pPr>
              <w:jc w:val="center"/>
              <w:rPr>
                <w:sz w:val="20"/>
                <w:szCs w:val="20"/>
              </w:rPr>
            </w:pPr>
            <w:r w:rsidRPr="00073DF1">
              <w:rPr>
                <w:sz w:val="13"/>
                <w:szCs w:val="13"/>
              </w:rPr>
              <w:t>0,00</w:t>
            </w:r>
          </w:p>
        </w:tc>
        <w:tc>
          <w:tcPr>
            <w:tcW w:w="181" w:type="pct"/>
            <w:shd w:val="clear" w:color="auto" w:fill="auto"/>
          </w:tcPr>
          <w:p w14:paraId="3A321AA4" w14:textId="77777777" w:rsidR="00844D73" w:rsidRPr="00073DF1" w:rsidRDefault="00844D73" w:rsidP="00192523">
            <w:pPr>
              <w:jc w:val="center"/>
              <w:rPr>
                <w:sz w:val="20"/>
                <w:szCs w:val="20"/>
              </w:rPr>
            </w:pPr>
            <w:r w:rsidRPr="00073DF1">
              <w:rPr>
                <w:sz w:val="13"/>
                <w:szCs w:val="13"/>
              </w:rPr>
              <w:t>0,00</w:t>
            </w:r>
          </w:p>
        </w:tc>
        <w:tc>
          <w:tcPr>
            <w:tcW w:w="179" w:type="pct"/>
            <w:shd w:val="clear" w:color="auto" w:fill="auto"/>
          </w:tcPr>
          <w:p w14:paraId="2F34D4B4" w14:textId="77777777" w:rsidR="00844D73" w:rsidRPr="00073DF1" w:rsidRDefault="00844D73" w:rsidP="00192523">
            <w:pPr>
              <w:jc w:val="center"/>
              <w:rPr>
                <w:sz w:val="20"/>
                <w:szCs w:val="20"/>
              </w:rPr>
            </w:pPr>
            <w:r w:rsidRPr="00073DF1">
              <w:rPr>
                <w:sz w:val="13"/>
                <w:szCs w:val="13"/>
              </w:rPr>
              <w:t>0,00</w:t>
            </w:r>
          </w:p>
        </w:tc>
        <w:tc>
          <w:tcPr>
            <w:tcW w:w="177" w:type="pct"/>
            <w:shd w:val="clear" w:color="auto" w:fill="auto"/>
          </w:tcPr>
          <w:p w14:paraId="18D0D00A" w14:textId="77777777" w:rsidR="00844D73" w:rsidRPr="00073DF1" w:rsidRDefault="00844D73" w:rsidP="00192523">
            <w:pPr>
              <w:jc w:val="center"/>
              <w:rPr>
                <w:sz w:val="20"/>
                <w:szCs w:val="20"/>
              </w:rPr>
            </w:pPr>
            <w:r w:rsidRPr="00073DF1">
              <w:rPr>
                <w:sz w:val="13"/>
                <w:szCs w:val="13"/>
              </w:rPr>
              <w:t>0,00</w:t>
            </w:r>
          </w:p>
        </w:tc>
        <w:tc>
          <w:tcPr>
            <w:tcW w:w="179" w:type="pct"/>
            <w:shd w:val="clear" w:color="auto" w:fill="auto"/>
          </w:tcPr>
          <w:p w14:paraId="1DC9D086" w14:textId="77777777" w:rsidR="00844D73" w:rsidRPr="00073DF1" w:rsidRDefault="00844D73" w:rsidP="00192523">
            <w:pPr>
              <w:jc w:val="center"/>
              <w:rPr>
                <w:sz w:val="20"/>
                <w:szCs w:val="20"/>
              </w:rPr>
            </w:pPr>
            <w:r w:rsidRPr="00073DF1">
              <w:rPr>
                <w:sz w:val="13"/>
                <w:szCs w:val="13"/>
              </w:rPr>
              <w:t>0,00</w:t>
            </w:r>
          </w:p>
        </w:tc>
        <w:tc>
          <w:tcPr>
            <w:tcW w:w="179" w:type="pct"/>
          </w:tcPr>
          <w:p w14:paraId="625163B1" w14:textId="77777777" w:rsidR="00844D73" w:rsidRPr="00073DF1" w:rsidRDefault="00844D73" w:rsidP="00192523">
            <w:pPr>
              <w:jc w:val="center"/>
              <w:rPr>
                <w:sz w:val="20"/>
                <w:szCs w:val="20"/>
              </w:rPr>
            </w:pPr>
            <w:r w:rsidRPr="00073DF1">
              <w:rPr>
                <w:sz w:val="13"/>
                <w:szCs w:val="13"/>
              </w:rPr>
              <w:t>0,00</w:t>
            </w:r>
          </w:p>
        </w:tc>
        <w:tc>
          <w:tcPr>
            <w:tcW w:w="153" w:type="pct"/>
          </w:tcPr>
          <w:p w14:paraId="676A7449" w14:textId="77777777" w:rsidR="00844D73" w:rsidRPr="00073DF1" w:rsidRDefault="00844D73" w:rsidP="00192523">
            <w:pPr>
              <w:jc w:val="center"/>
              <w:rPr>
                <w:sz w:val="20"/>
                <w:szCs w:val="20"/>
              </w:rPr>
            </w:pPr>
            <w:r w:rsidRPr="00073DF1">
              <w:rPr>
                <w:sz w:val="13"/>
                <w:szCs w:val="13"/>
              </w:rPr>
              <w:t>0,00</w:t>
            </w:r>
          </w:p>
        </w:tc>
        <w:tc>
          <w:tcPr>
            <w:tcW w:w="153" w:type="pct"/>
          </w:tcPr>
          <w:p w14:paraId="79FBFF70" w14:textId="77777777" w:rsidR="00844D73" w:rsidRPr="00073DF1" w:rsidRDefault="00844D73" w:rsidP="00192523">
            <w:pPr>
              <w:jc w:val="center"/>
              <w:rPr>
                <w:sz w:val="20"/>
                <w:szCs w:val="20"/>
              </w:rPr>
            </w:pPr>
            <w:r w:rsidRPr="00073DF1">
              <w:rPr>
                <w:sz w:val="13"/>
                <w:szCs w:val="13"/>
              </w:rPr>
              <w:t>0,00</w:t>
            </w:r>
          </w:p>
        </w:tc>
        <w:tc>
          <w:tcPr>
            <w:tcW w:w="162" w:type="pct"/>
          </w:tcPr>
          <w:p w14:paraId="5383739B" w14:textId="77777777" w:rsidR="00844D73" w:rsidRPr="00073DF1" w:rsidRDefault="00844D73" w:rsidP="00192523">
            <w:pPr>
              <w:jc w:val="center"/>
              <w:rPr>
                <w:sz w:val="20"/>
                <w:szCs w:val="20"/>
              </w:rPr>
            </w:pPr>
            <w:r w:rsidRPr="00073DF1">
              <w:rPr>
                <w:sz w:val="13"/>
                <w:szCs w:val="13"/>
              </w:rPr>
              <w:t>0,00</w:t>
            </w:r>
          </w:p>
        </w:tc>
        <w:tc>
          <w:tcPr>
            <w:tcW w:w="170" w:type="pct"/>
          </w:tcPr>
          <w:p w14:paraId="74F6EE54" w14:textId="77777777" w:rsidR="00844D73" w:rsidRPr="00073DF1" w:rsidRDefault="00844D73" w:rsidP="00192523">
            <w:pPr>
              <w:jc w:val="center"/>
              <w:rPr>
                <w:sz w:val="20"/>
                <w:szCs w:val="20"/>
              </w:rPr>
            </w:pPr>
            <w:r w:rsidRPr="00073DF1">
              <w:rPr>
                <w:sz w:val="13"/>
                <w:szCs w:val="13"/>
              </w:rPr>
              <w:t>0,00</w:t>
            </w:r>
          </w:p>
        </w:tc>
        <w:tc>
          <w:tcPr>
            <w:tcW w:w="153" w:type="pct"/>
          </w:tcPr>
          <w:p w14:paraId="4021F15F" w14:textId="77777777" w:rsidR="00844D73" w:rsidRPr="00073DF1" w:rsidRDefault="00844D73" w:rsidP="00192523">
            <w:pPr>
              <w:jc w:val="center"/>
              <w:rPr>
                <w:sz w:val="20"/>
                <w:szCs w:val="20"/>
              </w:rPr>
            </w:pPr>
            <w:r w:rsidRPr="00073DF1">
              <w:rPr>
                <w:sz w:val="13"/>
                <w:szCs w:val="13"/>
              </w:rPr>
              <w:t>0,00</w:t>
            </w:r>
          </w:p>
        </w:tc>
        <w:tc>
          <w:tcPr>
            <w:tcW w:w="194" w:type="pct"/>
          </w:tcPr>
          <w:p w14:paraId="71358FDE" w14:textId="77777777" w:rsidR="00844D73" w:rsidRPr="00073DF1" w:rsidRDefault="00844D73" w:rsidP="00192523">
            <w:pPr>
              <w:jc w:val="center"/>
              <w:rPr>
                <w:sz w:val="20"/>
                <w:szCs w:val="20"/>
              </w:rPr>
            </w:pPr>
            <w:r w:rsidRPr="00073DF1">
              <w:rPr>
                <w:sz w:val="13"/>
                <w:szCs w:val="13"/>
              </w:rPr>
              <w:t>0,00</w:t>
            </w:r>
          </w:p>
        </w:tc>
        <w:tc>
          <w:tcPr>
            <w:tcW w:w="189" w:type="pct"/>
          </w:tcPr>
          <w:p w14:paraId="2EDD26FE" w14:textId="77777777" w:rsidR="00844D73" w:rsidRPr="00073DF1" w:rsidRDefault="00844D73" w:rsidP="00192523">
            <w:pPr>
              <w:jc w:val="center"/>
              <w:rPr>
                <w:sz w:val="20"/>
                <w:szCs w:val="20"/>
              </w:rPr>
            </w:pPr>
            <w:r w:rsidRPr="00073DF1">
              <w:rPr>
                <w:sz w:val="13"/>
                <w:szCs w:val="13"/>
              </w:rPr>
              <w:t>0,00</w:t>
            </w:r>
          </w:p>
        </w:tc>
        <w:tc>
          <w:tcPr>
            <w:tcW w:w="142" w:type="pct"/>
            <w:gridSpan w:val="2"/>
          </w:tcPr>
          <w:p w14:paraId="752DB51D" w14:textId="77777777" w:rsidR="00844D73" w:rsidRPr="00073DF1" w:rsidRDefault="00844D73" w:rsidP="00192523">
            <w:pPr>
              <w:jc w:val="center"/>
              <w:rPr>
                <w:sz w:val="20"/>
                <w:szCs w:val="20"/>
              </w:rPr>
            </w:pPr>
            <w:r w:rsidRPr="00073DF1">
              <w:rPr>
                <w:sz w:val="13"/>
                <w:szCs w:val="13"/>
              </w:rPr>
              <w:t>0,00</w:t>
            </w:r>
          </w:p>
        </w:tc>
        <w:tc>
          <w:tcPr>
            <w:tcW w:w="140" w:type="pct"/>
            <w:gridSpan w:val="2"/>
          </w:tcPr>
          <w:p w14:paraId="758A0761" w14:textId="77777777" w:rsidR="00844D73" w:rsidRPr="00073DF1" w:rsidRDefault="00844D73" w:rsidP="00192523">
            <w:pPr>
              <w:jc w:val="center"/>
              <w:rPr>
                <w:sz w:val="20"/>
                <w:szCs w:val="20"/>
              </w:rPr>
            </w:pPr>
            <w:r w:rsidRPr="00073DF1">
              <w:rPr>
                <w:sz w:val="13"/>
                <w:szCs w:val="13"/>
              </w:rPr>
              <w:t>0,00</w:t>
            </w:r>
          </w:p>
        </w:tc>
      </w:tr>
      <w:tr w:rsidR="00844D73" w:rsidRPr="00073DF1" w14:paraId="117F4A0B" w14:textId="77777777" w:rsidTr="00192523">
        <w:trPr>
          <w:trHeight w:val="122"/>
        </w:trPr>
        <w:tc>
          <w:tcPr>
            <w:tcW w:w="131" w:type="pct"/>
          </w:tcPr>
          <w:p w14:paraId="6FE8B3DF" w14:textId="77777777" w:rsidR="00844D73" w:rsidRPr="00073DF1" w:rsidRDefault="00844D73" w:rsidP="00192523">
            <w:pPr>
              <w:rPr>
                <w:bCs/>
                <w:sz w:val="13"/>
                <w:szCs w:val="13"/>
              </w:rPr>
            </w:pPr>
          </w:p>
        </w:tc>
        <w:tc>
          <w:tcPr>
            <w:tcW w:w="4869" w:type="pct"/>
            <w:gridSpan w:val="28"/>
          </w:tcPr>
          <w:p w14:paraId="4D495644" w14:textId="77777777" w:rsidR="00844D73" w:rsidRPr="00073DF1" w:rsidRDefault="00844D73" w:rsidP="00192523">
            <w:pPr>
              <w:rPr>
                <w:bCs/>
                <w:sz w:val="13"/>
                <w:szCs w:val="13"/>
              </w:rPr>
            </w:pPr>
            <w:r w:rsidRPr="00073DF1">
              <w:rPr>
                <w:bCs/>
                <w:sz w:val="13"/>
                <w:szCs w:val="13"/>
              </w:rPr>
              <w:t>Группа 5. Вывод из эксплуатации, консервация и демонтаж объектов системы централизованного теплоснабжения</w:t>
            </w:r>
          </w:p>
        </w:tc>
      </w:tr>
      <w:tr w:rsidR="00844D73" w:rsidRPr="00073DF1" w14:paraId="2EDD825F" w14:textId="77777777" w:rsidTr="00192523">
        <w:trPr>
          <w:trHeight w:val="96"/>
        </w:trPr>
        <w:tc>
          <w:tcPr>
            <w:tcW w:w="131" w:type="pct"/>
          </w:tcPr>
          <w:p w14:paraId="5B484B94" w14:textId="77777777" w:rsidR="00844D73" w:rsidRPr="00073DF1" w:rsidRDefault="00844D73" w:rsidP="00192523">
            <w:pPr>
              <w:rPr>
                <w:bCs/>
                <w:sz w:val="13"/>
                <w:szCs w:val="13"/>
              </w:rPr>
            </w:pPr>
          </w:p>
        </w:tc>
        <w:tc>
          <w:tcPr>
            <w:tcW w:w="4869" w:type="pct"/>
            <w:gridSpan w:val="28"/>
          </w:tcPr>
          <w:p w14:paraId="7F8866D2" w14:textId="77777777" w:rsidR="00844D73" w:rsidRPr="00073DF1" w:rsidRDefault="00844D73" w:rsidP="00192523">
            <w:pPr>
              <w:rPr>
                <w:bCs/>
                <w:sz w:val="13"/>
                <w:szCs w:val="13"/>
              </w:rPr>
            </w:pPr>
            <w:r w:rsidRPr="00073DF1">
              <w:rPr>
                <w:bCs/>
                <w:sz w:val="13"/>
                <w:szCs w:val="13"/>
              </w:rPr>
              <w:t>5.1. Вывод из эксплуатации, консервация и демонтаж тепловых сетей</w:t>
            </w:r>
          </w:p>
        </w:tc>
      </w:tr>
      <w:tr w:rsidR="00844D73" w:rsidRPr="00073DF1" w14:paraId="5E0810E9" w14:textId="77777777" w:rsidTr="00192523">
        <w:trPr>
          <w:trHeight w:val="210"/>
        </w:trPr>
        <w:tc>
          <w:tcPr>
            <w:tcW w:w="131" w:type="pct"/>
          </w:tcPr>
          <w:p w14:paraId="02DF4890" w14:textId="77777777" w:rsidR="00844D73" w:rsidRPr="00073DF1" w:rsidRDefault="00844D73" w:rsidP="00192523">
            <w:pPr>
              <w:rPr>
                <w:bCs/>
                <w:sz w:val="13"/>
                <w:szCs w:val="13"/>
              </w:rPr>
            </w:pPr>
          </w:p>
        </w:tc>
        <w:tc>
          <w:tcPr>
            <w:tcW w:w="4869" w:type="pct"/>
            <w:gridSpan w:val="28"/>
          </w:tcPr>
          <w:p w14:paraId="4AEF6BD1" w14:textId="77777777" w:rsidR="00844D73" w:rsidRPr="00073DF1" w:rsidRDefault="00844D73" w:rsidP="00192523">
            <w:pPr>
              <w:rPr>
                <w:bCs/>
                <w:sz w:val="13"/>
                <w:szCs w:val="13"/>
              </w:rPr>
            </w:pPr>
            <w:r w:rsidRPr="00073DF1">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844D73" w:rsidRPr="00073DF1" w14:paraId="54A3DAC4" w14:textId="77777777" w:rsidTr="00192523">
        <w:trPr>
          <w:gridAfter w:val="1"/>
          <w:wAfter w:w="6" w:type="pct"/>
          <w:trHeight w:val="53"/>
        </w:trPr>
        <w:tc>
          <w:tcPr>
            <w:tcW w:w="2454" w:type="pct"/>
            <w:gridSpan w:val="11"/>
            <w:tcBorders>
              <w:bottom w:val="single" w:sz="4" w:space="0" w:color="auto"/>
            </w:tcBorders>
            <w:shd w:val="clear" w:color="auto" w:fill="auto"/>
            <w:vAlign w:val="center"/>
            <w:hideMark/>
          </w:tcPr>
          <w:p w14:paraId="767D9F45" w14:textId="77777777" w:rsidR="00844D73" w:rsidRPr="00073DF1" w:rsidRDefault="00844D73" w:rsidP="00192523">
            <w:pPr>
              <w:rPr>
                <w:sz w:val="13"/>
                <w:szCs w:val="13"/>
              </w:rPr>
            </w:pPr>
            <w:r w:rsidRPr="00073DF1">
              <w:rPr>
                <w:sz w:val="13"/>
                <w:szCs w:val="13"/>
              </w:rPr>
              <w:t>Всего по группе 5.</w:t>
            </w:r>
          </w:p>
        </w:tc>
        <w:tc>
          <w:tcPr>
            <w:tcW w:w="191" w:type="pct"/>
            <w:tcBorders>
              <w:bottom w:val="single" w:sz="4" w:space="0" w:color="auto"/>
            </w:tcBorders>
            <w:shd w:val="clear" w:color="auto" w:fill="auto"/>
          </w:tcPr>
          <w:p w14:paraId="4C541818" w14:textId="77777777" w:rsidR="00844D73" w:rsidRPr="00073DF1" w:rsidRDefault="00844D73" w:rsidP="00192523">
            <w:pPr>
              <w:jc w:val="center"/>
              <w:rPr>
                <w:sz w:val="20"/>
                <w:szCs w:val="20"/>
              </w:rPr>
            </w:pPr>
            <w:r w:rsidRPr="00073DF1">
              <w:rPr>
                <w:sz w:val="13"/>
                <w:szCs w:val="13"/>
              </w:rPr>
              <w:t>0,00</w:t>
            </w:r>
          </w:p>
        </w:tc>
        <w:tc>
          <w:tcPr>
            <w:tcW w:w="181" w:type="pct"/>
            <w:tcBorders>
              <w:bottom w:val="single" w:sz="4" w:space="0" w:color="auto"/>
            </w:tcBorders>
            <w:shd w:val="clear" w:color="auto" w:fill="auto"/>
          </w:tcPr>
          <w:p w14:paraId="512D3EA3" w14:textId="77777777" w:rsidR="00844D73" w:rsidRPr="00073DF1" w:rsidRDefault="00844D73" w:rsidP="00192523">
            <w:pPr>
              <w:jc w:val="center"/>
              <w:rPr>
                <w:sz w:val="20"/>
                <w:szCs w:val="20"/>
              </w:rPr>
            </w:pPr>
            <w:r w:rsidRPr="00073DF1">
              <w:rPr>
                <w:sz w:val="13"/>
                <w:szCs w:val="13"/>
              </w:rPr>
              <w:t>0,00</w:t>
            </w:r>
          </w:p>
        </w:tc>
        <w:tc>
          <w:tcPr>
            <w:tcW w:w="179" w:type="pct"/>
            <w:tcBorders>
              <w:bottom w:val="single" w:sz="4" w:space="0" w:color="auto"/>
            </w:tcBorders>
            <w:shd w:val="clear" w:color="auto" w:fill="auto"/>
          </w:tcPr>
          <w:p w14:paraId="4FC8DEF6" w14:textId="77777777" w:rsidR="00844D73" w:rsidRPr="00073DF1" w:rsidRDefault="00844D73" w:rsidP="00192523">
            <w:pPr>
              <w:jc w:val="center"/>
              <w:rPr>
                <w:sz w:val="20"/>
                <w:szCs w:val="20"/>
              </w:rPr>
            </w:pPr>
            <w:r w:rsidRPr="00073DF1">
              <w:rPr>
                <w:sz w:val="13"/>
                <w:szCs w:val="13"/>
              </w:rPr>
              <w:t>0,00</w:t>
            </w:r>
          </w:p>
        </w:tc>
        <w:tc>
          <w:tcPr>
            <w:tcW w:w="177" w:type="pct"/>
            <w:tcBorders>
              <w:bottom w:val="single" w:sz="4" w:space="0" w:color="auto"/>
            </w:tcBorders>
            <w:shd w:val="clear" w:color="auto" w:fill="auto"/>
          </w:tcPr>
          <w:p w14:paraId="681E64D9" w14:textId="77777777" w:rsidR="00844D73" w:rsidRPr="00073DF1" w:rsidRDefault="00844D73" w:rsidP="00192523">
            <w:pPr>
              <w:jc w:val="center"/>
              <w:rPr>
                <w:sz w:val="20"/>
                <w:szCs w:val="20"/>
              </w:rPr>
            </w:pPr>
            <w:r w:rsidRPr="00073DF1">
              <w:rPr>
                <w:sz w:val="13"/>
                <w:szCs w:val="13"/>
              </w:rPr>
              <w:t>0,00</w:t>
            </w:r>
          </w:p>
        </w:tc>
        <w:tc>
          <w:tcPr>
            <w:tcW w:w="179" w:type="pct"/>
            <w:tcBorders>
              <w:bottom w:val="single" w:sz="4" w:space="0" w:color="auto"/>
            </w:tcBorders>
            <w:shd w:val="clear" w:color="auto" w:fill="auto"/>
          </w:tcPr>
          <w:p w14:paraId="710FBEBB" w14:textId="77777777" w:rsidR="00844D73" w:rsidRPr="00073DF1" w:rsidRDefault="00844D73" w:rsidP="00192523">
            <w:pPr>
              <w:jc w:val="center"/>
              <w:rPr>
                <w:sz w:val="20"/>
                <w:szCs w:val="20"/>
              </w:rPr>
            </w:pPr>
            <w:r w:rsidRPr="00073DF1">
              <w:rPr>
                <w:sz w:val="13"/>
                <w:szCs w:val="13"/>
              </w:rPr>
              <w:t>0,00</w:t>
            </w:r>
          </w:p>
        </w:tc>
        <w:tc>
          <w:tcPr>
            <w:tcW w:w="179" w:type="pct"/>
            <w:tcBorders>
              <w:bottom w:val="single" w:sz="4" w:space="0" w:color="auto"/>
            </w:tcBorders>
          </w:tcPr>
          <w:p w14:paraId="04150D57" w14:textId="77777777" w:rsidR="00844D73" w:rsidRPr="00073DF1" w:rsidRDefault="00844D73" w:rsidP="00192523">
            <w:pPr>
              <w:jc w:val="center"/>
              <w:rPr>
                <w:sz w:val="20"/>
                <w:szCs w:val="20"/>
              </w:rPr>
            </w:pPr>
            <w:r w:rsidRPr="00073DF1">
              <w:rPr>
                <w:sz w:val="13"/>
                <w:szCs w:val="13"/>
              </w:rPr>
              <w:t>0,00</w:t>
            </w:r>
          </w:p>
        </w:tc>
        <w:tc>
          <w:tcPr>
            <w:tcW w:w="153" w:type="pct"/>
            <w:tcBorders>
              <w:bottom w:val="single" w:sz="4" w:space="0" w:color="auto"/>
            </w:tcBorders>
          </w:tcPr>
          <w:p w14:paraId="36AD6A65" w14:textId="77777777" w:rsidR="00844D73" w:rsidRPr="00073DF1" w:rsidRDefault="00844D73" w:rsidP="00192523">
            <w:pPr>
              <w:jc w:val="center"/>
              <w:rPr>
                <w:sz w:val="20"/>
                <w:szCs w:val="20"/>
              </w:rPr>
            </w:pPr>
            <w:r w:rsidRPr="00073DF1">
              <w:rPr>
                <w:sz w:val="13"/>
                <w:szCs w:val="13"/>
              </w:rPr>
              <w:t>0,00</w:t>
            </w:r>
          </w:p>
        </w:tc>
        <w:tc>
          <w:tcPr>
            <w:tcW w:w="153" w:type="pct"/>
            <w:tcBorders>
              <w:bottom w:val="single" w:sz="4" w:space="0" w:color="auto"/>
            </w:tcBorders>
          </w:tcPr>
          <w:p w14:paraId="35D7697A" w14:textId="77777777" w:rsidR="00844D73" w:rsidRPr="00073DF1" w:rsidRDefault="00844D73" w:rsidP="00192523">
            <w:pPr>
              <w:jc w:val="center"/>
              <w:rPr>
                <w:sz w:val="20"/>
                <w:szCs w:val="20"/>
              </w:rPr>
            </w:pPr>
            <w:r w:rsidRPr="00073DF1">
              <w:rPr>
                <w:sz w:val="13"/>
                <w:szCs w:val="13"/>
              </w:rPr>
              <w:t>0,00</w:t>
            </w:r>
          </w:p>
        </w:tc>
        <w:tc>
          <w:tcPr>
            <w:tcW w:w="162" w:type="pct"/>
            <w:tcBorders>
              <w:bottom w:val="single" w:sz="4" w:space="0" w:color="auto"/>
            </w:tcBorders>
          </w:tcPr>
          <w:p w14:paraId="23F63D6C" w14:textId="77777777" w:rsidR="00844D73" w:rsidRPr="00073DF1" w:rsidRDefault="00844D73" w:rsidP="00192523">
            <w:pPr>
              <w:jc w:val="center"/>
              <w:rPr>
                <w:sz w:val="20"/>
                <w:szCs w:val="20"/>
              </w:rPr>
            </w:pPr>
            <w:r w:rsidRPr="00073DF1">
              <w:rPr>
                <w:sz w:val="13"/>
                <w:szCs w:val="13"/>
              </w:rPr>
              <w:t>0,00</w:t>
            </w:r>
          </w:p>
        </w:tc>
        <w:tc>
          <w:tcPr>
            <w:tcW w:w="170" w:type="pct"/>
            <w:tcBorders>
              <w:bottom w:val="single" w:sz="4" w:space="0" w:color="auto"/>
            </w:tcBorders>
          </w:tcPr>
          <w:p w14:paraId="389F1261" w14:textId="77777777" w:rsidR="00844D73" w:rsidRPr="00073DF1" w:rsidRDefault="00844D73" w:rsidP="00192523">
            <w:pPr>
              <w:jc w:val="center"/>
              <w:rPr>
                <w:sz w:val="20"/>
                <w:szCs w:val="20"/>
              </w:rPr>
            </w:pPr>
            <w:r w:rsidRPr="00073DF1">
              <w:rPr>
                <w:sz w:val="13"/>
                <w:szCs w:val="13"/>
              </w:rPr>
              <w:t>0,00</w:t>
            </w:r>
          </w:p>
        </w:tc>
        <w:tc>
          <w:tcPr>
            <w:tcW w:w="153" w:type="pct"/>
            <w:tcBorders>
              <w:bottom w:val="single" w:sz="4" w:space="0" w:color="auto"/>
            </w:tcBorders>
          </w:tcPr>
          <w:p w14:paraId="4990EB47" w14:textId="77777777" w:rsidR="00844D73" w:rsidRPr="00073DF1" w:rsidRDefault="00844D73" w:rsidP="00192523">
            <w:pPr>
              <w:jc w:val="center"/>
              <w:rPr>
                <w:sz w:val="20"/>
                <w:szCs w:val="20"/>
              </w:rPr>
            </w:pPr>
            <w:r w:rsidRPr="00073DF1">
              <w:rPr>
                <w:sz w:val="13"/>
                <w:szCs w:val="13"/>
              </w:rPr>
              <w:t>0,00</w:t>
            </w:r>
          </w:p>
        </w:tc>
        <w:tc>
          <w:tcPr>
            <w:tcW w:w="194" w:type="pct"/>
            <w:tcBorders>
              <w:bottom w:val="single" w:sz="4" w:space="0" w:color="auto"/>
            </w:tcBorders>
          </w:tcPr>
          <w:p w14:paraId="579EED0A" w14:textId="77777777" w:rsidR="00844D73" w:rsidRPr="00073DF1" w:rsidRDefault="00844D73" w:rsidP="00192523">
            <w:pPr>
              <w:jc w:val="center"/>
              <w:rPr>
                <w:sz w:val="20"/>
                <w:szCs w:val="20"/>
              </w:rPr>
            </w:pPr>
            <w:r w:rsidRPr="00073DF1">
              <w:rPr>
                <w:sz w:val="13"/>
                <w:szCs w:val="13"/>
              </w:rPr>
              <w:t>0,00</w:t>
            </w:r>
          </w:p>
        </w:tc>
        <w:tc>
          <w:tcPr>
            <w:tcW w:w="189" w:type="pct"/>
            <w:tcBorders>
              <w:bottom w:val="single" w:sz="4" w:space="0" w:color="auto"/>
            </w:tcBorders>
          </w:tcPr>
          <w:p w14:paraId="06F88834" w14:textId="77777777" w:rsidR="00844D73" w:rsidRPr="00073DF1" w:rsidRDefault="00844D73" w:rsidP="00192523">
            <w:pPr>
              <w:jc w:val="center"/>
              <w:rPr>
                <w:sz w:val="20"/>
                <w:szCs w:val="20"/>
              </w:rPr>
            </w:pPr>
            <w:r w:rsidRPr="00073DF1">
              <w:rPr>
                <w:sz w:val="13"/>
                <w:szCs w:val="13"/>
              </w:rPr>
              <w:t>0,00</w:t>
            </w:r>
          </w:p>
        </w:tc>
        <w:tc>
          <w:tcPr>
            <w:tcW w:w="142" w:type="pct"/>
            <w:gridSpan w:val="2"/>
            <w:tcBorders>
              <w:bottom w:val="single" w:sz="4" w:space="0" w:color="auto"/>
            </w:tcBorders>
          </w:tcPr>
          <w:p w14:paraId="078DF821" w14:textId="77777777" w:rsidR="00844D73" w:rsidRPr="00073DF1" w:rsidRDefault="00844D73" w:rsidP="00192523">
            <w:pPr>
              <w:jc w:val="center"/>
              <w:rPr>
                <w:sz w:val="20"/>
                <w:szCs w:val="20"/>
              </w:rPr>
            </w:pPr>
            <w:r w:rsidRPr="00073DF1">
              <w:rPr>
                <w:sz w:val="13"/>
                <w:szCs w:val="13"/>
              </w:rPr>
              <w:t>0,00</w:t>
            </w:r>
          </w:p>
        </w:tc>
        <w:tc>
          <w:tcPr>
            <w:tcW w:w="140" w:type="pct"/>
            <w:gridSpan w:val="2"/>
            <w:tcBorders>
              <w:bottom w:val="single" w:sz="4" w:space="0" w:color="auto"/>
            </w:tcBorders>
          </w:tcPr>
          <w:p w14:paraId="6C74B72B" w14:textId="77777777" w:rsidR="00844D73" w:rsidRPr="00073DF1" w:rsidRDefault="00844D73" w:rsidP="00192523">
            <w:pPr>
              <w:jc w:val="center"/>
              <w:rPr>
                <w:sz w:val="20"/>
                <w:szCs w:val="20"/>
              </w:rPr>
            </w:pPr>
            <w:r w:rsidRPr="00073DF1">
              <w:rPr>
                <w:sz w:val="13"/>
                <w:szCs w:val="13"/>
              </w:rPr>
              <w:t>0,00</w:t>
            </w:r>
          </w:p>
        </w:tc>
      </w:tr>
      <w:tr w:rsidR="00844D73" w:rsidRPr="00073DF1" w14:paraId="1E76F72B" w14:textId="77777777" w:rsidTr="00192523">
        <w:trPr>
          <w:gridAfter w:val="1"/>
          <w:wAfter w:w="6" w:type="pct"/>
          <w:trHeight w:val="225"/>
        </w:trPr>
        <w:tc>
          <w:tcPr>
            <w:tcW w:w="2454" w:type="pct"/>
            <w:gridSpan w:val="11"/>
            <w:tcBorders>
              <w:right w:val="single" w:sz="4" w:space="0" w:color="auto"/>
            </w:tcBorders>
            <w:shd w:val="clear" w:color="auto" w:fill="auto"/>
            <w:vAlign w:val="center"/>
            <w:hideMark/>
          </w:tcPr>
          <w:p w14:paraId="2D0C6BA5" w14:textId="77777777" w:rsidR="00844D73" w:rsidRPr="00073DF1" w:rsidRDefault="00844D73" w:rsidP="00192523">
            <w:pPr>
              <w:rPr>
                <w:sz w:val="13"/>
                <w:szCs w:val="13"/>
              </w:rPr>
            </w:pPr>
            <w:r w:rsidRPr="00073DF1">
              <w:rPr>
                <w:sz w:val="13"/>
                <w:szCs w:val="13"/>
              </w:rPr>
              <w:t>ИТОГО по программе</w:t>
            </w:r>
          </w:p>
        </w:tc>
        <w:tc>
          <w:tcPr>
            <w:tcW w:w="191" w:type="pct"/>
            <w:tcBorders>
              <w:top w:val="single" w:sz="4" w:space="0" w:color="auto"/>
              <w:left w:val="single" w:sz="4" w:space="0" w:color="auto"/>
              <w:bottom w:val="single" w:sz="4" w:space="0" w:color="auto"/>
              <w:right w:val="single" w:sz="4" w:space="0" w:color="auto"/>
            </w:tcBorders>
            <w:shd w:val="clear" w:color="auto" w:fill="auto"/>
            <w:vAlign w:val="bottom"/>
          </w:tcPr>
          <w:p w14:paraId="508A55A2" w14:textId="77777777" w:rsidR="00844D73" w:rsidRPr="00073DF1" w:rsidRDefault="00844D73" w:rsidP="00192523">
            <w:pPr>
              <w:jc w:val="center"/>
              <w:rPr>
                <w:sz w:val="13"/>
                <w:szCs w:val="13"/>
              </w:rPr>
            </w:pPr>
            <w:r w:rsidRPr="00073DF1">
              <w:rPr>
                <w:sz w:val="13"/>
                <w:szCs w:val="13"/>
              </w:rPr>
              <w:t>59745,23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660406A2" w14:textId="77777777" w:rsidR="00844D73" w:rsidRPr="00073DF1" w:rsidRDefault="00844D73" w:rsidP="00192523">
            <w:pPr>
              <w:jc w:val="center"/>
              <w:rPr>
                <w:sz w:val="13"/>
                <w:szCs w:val="13"/>
              </w:rPr>
            </w:pPr>
            <w:r w:rsidRPr="00073DF1">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bottom"/>
          </w:tcPr>
          <w:p w14:paraId="437F6C70" w14:textId="77777777" w:rsidR="00844D73" w:rsidRPr="00073DF1" w:rsidRDefault="00844D73" w:rsidP="00192523">
            <w:pPr>
              <w:jc w:val="center"/>
              <w:rPr>
                <w:sz w:val="13"/>
                <w:szCs w:val="13"/>
              </w:rPr>
            </w:pPr>
            <w:r w:rsidRPr="00073DF1">
              <w:rPr>
                <w:sz w:val="13"/>
                <w:szCs w:val="13"/>
              </w:rPr>
              <w:t>5118,52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bottom"/>
          </w:tcPr>
          <w:p w14:paraId="0A6FDAA2" w14:textId="77777777" w:rsidR="00844D73" w:rsidRPr="00073DF1" w:rsidRDefault="00844D73" w:rsidP="00192523">
            <w:pPr>
              <w:jc w:val="center"/>
              <w:rPr>
                <w:sz w:val="13"/>
                <w:szCs w:val="13"/>
              </w:rPr>
            </w:pPr>
            <w:r w:rsidRPr="00073DF1">
              <w:rPr>
                <w:sz w:val="13"/>
                <w:szCs w:val="13"/>
              </w:rPr>
              <w:t>5636,31</w:t>
            </w:r>
          </w:p>
        </w:tc>
        <w:tc>
          <w:tcPr>
            <w:tcW w:w="179" w:type="pct"/>
            <w:tcBorders>
              <w:top w:val="single" w:sz="4" w:space="0" w:color="auto"/>
              <w:left w:val="single" w:sz="4" w:space="0" w:color="auto"/>
              <w:bottom w:val="single" w:sz="4" w:space="0" w:color="auto"/>
              <w:right w:val="single" w:sz="4" w:space="0" w:color="auto"/>
            </w:tcBorders>
            <w:shd w:val="clear" w:color="auto" w:fill="auto"/>
            <w:vAlign w:val="bottom"/>
          </w:tcPr>
          <w:p w14:paraId="00233972" w14:textId="77777777" w:rsidR="00844D73" w:rsidRPr="00073DF1" w:rsidRDefault="00844D73" w:rsidP="00192523">
            <w:pPr>
              <w:jc w:val="center"/>
              <w:rPr>
                <w:sz w:val="13"/>
                <w:szCs w:val="13"/>
              </w:rPr>
            </w:pPr>
            <w:r w:rsidRPr="00073DF1">
              <w:rPr>
                <w:sz w:val="13"/>
                <w:szCs w:val="13"/>
              </w:rPr>
              <w:t>5685,84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bottom"/>
          </w:tcPr>
          <w:p w14:paraId="625F6D8E" w14:textId="77777777" w:rsidR="00844D73" w:rsidRPr="00073DF1" w:rsidRDefault="00844D73" w:rsidP="00192523">
            <w:pPr>
              <w:jc w:val="center"/>
              <w:rPr>
                <w:sz w:val="13"/>
                <w:szCs w:val="13"/>
              </w:rPr>
            </w:pPr>
            <w:r w:rsidRPr="00073DF1">
              <w:rPr>
                <w:sz w:val="13"/>
                <w:szCs w:val="13"/>
              </w:rPr>
              <w:t>5540,60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bottom"/>
          </w:tcPr>
          <w:p w14:paraId="01FAC1B3" w14:textId="77777777" w:rsidR="00844D73" w:rsidRPr="00073DF1" w:rsidRDefault="00844D73" w:rsidP="00192523">
            <w:pPr>
              <w:jc w:val="center"/>
              <w:rPr>
                <w:sz w:val="13"/>
                <w:szCs w:val="13"/>
              </w:rPr>
            </w:pPr>
            <w:r w:rsidRPr="00073DF1">
              <w:rPr>
                <w:sz w:val="13"/>
                <w:szCs w:val="13"/>
              </w:rPr>
              <w:t>5295,10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bottom"/>
          </w:tcPr>
          <w:p w14:paraId="0BE59B1D" w14:textId="77777777" w:rsidR="00844D73" w:rsidRPr="00073DF1" w:rsidRDefault="00844D73" w:rsidP="00192523">
            <w:pPr>
              <w:jc w:val="center"/>
              <w:rPr>
                <w:sz w:val="13"/>
                <w:szCs w:val="13"/>
              </w:rPr>
            </w:pPr>
            <w:r w:rsidRPr="00073DF1">
              <w:rPr>
                <w:sz w:val="13"/>
                <w:szCs w:val="13"/>
              </w:rPr>
              <w:t>5668,76</w:t>
            </w:r>
          </w:p>
        </w:tc>
        <w:tc>
          <w:tcPr>
            <w:tcW w:w="162" w:type="pct"/>
            <w:tcBorders>
              <w:top w:val="single" w:sz="4" w:space="0" w:color="auto"/>
              <w:left w:val="single" w:sz="4" w:space="0" w:color="auto"/>
              <w:bottom w:val="single" w:sz="4" w:space="0" w:color="auto"/>
              <w:right w:val="single" w:sz="4" w:space="0" w:color="auto"/>
            </w:tcBorders>
            <w:shd w:val="clear" w:color="auto" w:fill="auto"/>
            <w:vAlign w:val="bottom"/>
          </w:tcPr>
          <w:p w14:paraId="027C6C07" w14:textId="77777777" w:rsidR="00844D73" w:rsidRPr="00073DF1" w:rsidRDefault="00844D73" w:rsidP="00192523">
            <w:pPr>
              <w:jc w:val="center"/>
              <w:rPr>
                <w:sz w:val="13"/>
                <w:szCs w:val="13"/>
              </w:rPr>
            </w:pPr>
            <w:r w:rsidRPr="00073DF1">
              <w:rPr>
                <w:sz w:val="13"/>
                <w:szCs w:val="13"/>
              </w:rPr>
              <w:t>5466,42</w:t>
            </w:r>
          </w:p>
        </w:tc>
        <w:tc>
          <w:tcPr>
            <w:tcW w:w="170" w:type="pct"/>
            <w:tcBorders>
              <w:top w:val="single" w:sz="4" w:space="0" w:color="auto"/>
              <w:left w:val="single" w:sz="4" w:space="0" w:color="auto"/>
              <w:bottom w:val="single" w:sz="4" w:space="0" w:color="auto"/>
              <w:right w:val="single" w:sz="4" w:space="0" w:color="auto"/>
            </w:tcBorders>
            <w:shd w:val="clear" w:color="auto" w:fill="auto"/>
            <w:vAlign w:val="bottom"/>
          </w:tcPr>
          <w:p w14:paraId="7A48ED65" w14:textId="77777777" w:rsidR="00844D73" w:rsidRPr="00073DF1" w:rsidRDefault="00844D73" w:rsidP="00192523">
            <w:pPr>
              <w:jc w:val="center"/>
              <w:rPr>
                <w:sz w:val="13"/>
                <w:szCs w:val="13"/>
              </w:rPr>
            </w:pPr>
            <w:r w:rsidRPr="00073DF1">
              <w:rPr>
                <w:sz w:val="13"/>
                <w:szCs w:val="13"/>
              </w:rPr>
              <w:t>5883,50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bottom"/>
          </w:tcPr>
          <w:p w14:paraId="5AC83AB9" w14:textId="77777777" w:rsidR="00844D73" w:rsidRPr="00073DF1" w:rsidRDefault="00844D73" w:rsidP="00192523">
            <w:pPr>
              <w:jc w:val="center"/>
              <w:rPr>
                <w:sz w:val="13"/>
                <w:szCs w:val="13"/>
              </w:rPr>
            </w:pPr>
            <w:r w:rsidRPr="00073DF1">
              <w:rPr>
                <w:sz w:val="13"/>
                <w:szCs w:val="13"/>
              </w:rPr>
              <w:t>5159,10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bottom"/>
          </w:tcPr>
          <w:p w14:paraId="4E81BEF8" w14:textId="77777777" w:rsidR="00844D73" w:rsidRPr="00073DF1" w:rsidRDefault="00844D73" w:rsidP="00192523">
            <w:pPr>
              <w:jc w:val="center"/>
              <w:rPr>
                <w:sz w:val="13"/>
                <w:szCs w:val="13"/>
              </w:rPr>
            </w:pPr>
            <w:r w:rsidRPr="00073DF1">
              <w:rPr>
                <w:sz w:val="13"/>
                <w:szCs w:val="13"/>
              </w:rPr>
              <w:t>5184,74</w:t>
            </w:r>
          </w:p>
        </w:tc>
        <w:tc>
          <w:tcPr>
            <w:tcW w:w="189" w:type="pct"/>
            <w:tcBorders>
              <w:top w:val="single" w:sz="4" w:space="0" w:color="auto"/>
              <w:left w:val="single" w:sz="4" w:space="0" w:color="auto"/>
              <w:bottom w:val="single" w:sz="4" w:space="0" w:color="auto"/>
              <w:right w:val="single" w:sz="4" w:space="0" w:color="auto"/>
            </w:tcBorders>
            <w:shd w:val="clear" w:color="auto" w:fill="auto"/>
            <w:vAlign w:val="bottom"/>
          </w:tcPr>
          <w:p w14:paraId="62882248" w14:textId="77777777" w:rsidR="00844D73" w:rsidRPr="00073DF1" w:rsidRDefault="00844D73" w:rsidP="00192523">
            <w:pPr>
              <w:jc w:val="center"/>
              <w:rPr>
                <w:sz w:val="13"/>
                <w:szCs w:val="13"/>
              </w:rPr>
            </w:pPr>
            <w:r w:rsidRPr="00073DF1">
              <w:rPr>
                <w:sz w:val="13"/>
                <w:szCs w:val="13"/>
              </w:rPr>
              <w:t>5106,34</w:t>
            </w:r>
          </w:p>
        </w:tc>
        <w:tc>
          <w:tcPr>
            <w:tcW w:w="14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981D78" w14:textId="77777777" w:rsidR="00844D73" w:rsidRPr="00073DF1" w:rsidRDefault="00844D73" w:rsidP="00192523">
            <w:pPr>
              <w:jc w:val="center"/>
              <w:rPr>
                <w:sz w:val="13"/>
                <w:szCs w:val="13"/>
              </w:rPr>
            </w:pPr>
            <w:r w:rsidRPr="00073DF1">
              <w:rPr>
                <w:sz w:val="13"/>
                <w:szCs w:val="13"/>
              </w:rPr>
              <w:t>0,00</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AF3AFE" w14:textId="77777777" w:rsidR="00844D73" w:rsidRPr="00073DF1" w:rsidRDefault="00844D73" w:rsidP="00192523">
            <w:pPr>
              <w:jc w:val="center"/>
              <w:rPr>
                <w:sz w:val="13"/>
                <w:szCs w:val="13"/>
              </w:rPr>
            </w:pPr>
            <w:r w:rsidRPr="00073DF1">
              <w:rPr>
                <w:sz w:val="13"/>
                <w:szCs w:val="13"/>
              </w:rPr>
              <w:t>0,00</w:t>
            </w:r>
          </w:p>
        </w:tc>
      </w:tr>
    </w:tbl>
    <w:p w14:paraId="54F4FEBE" w14:textId="77777777" w:rsidR="00844D73" w:rsidRPr="00073DF1" w:rsidRDefault="00844D73" w:rsidP="00844D73">
      <w:pPr>
        <w:ind w:left="284" w:right="536"/>
        <w:jc w:val="center"/>
        <w:rPr>
          <w:b/>
          <w:bCs/>
          <w:sz w:val="28"/>
          <w:szCs w:val="28"/>
        </w:rPr>
      </w:pPr>
    </w:p>
    <w:p w14:paraId="55DD9BDC" w14:textId="77777777" w:rsidR="00844D73" w:rsidRPr="001153B5" w:rsidRDefault="00844D73" w:rsidP="00844D73">
      <w:pPr>
        <w:pStyle w:val="33"/>
        <w:spacing w:line="360" w:lineRule="auto"/>
        <w:jc w:val="both"/>
        <w:rPr>
          <w:sz w:val="28"/>
          <w:szCs w:val="28"/>
        </w:rPr>
      </w:pPr>
    </w:p>
    <w:p w14:paraId="1E76EFD4" w14:textId="77777777" w:rsidR="00844D73" w:rsidRDefault="00844D73" w:rsidP="00F24DF0">
      <w:pPr>
        <w:ind w:right="-144"/>
        <w:jc w:val="both"/>
        <w:rPr>
          <w:b/>
          <w:sz w:val="28"/>
          <w:szCs w:val="28"/>
        </w:rPr>
        <w:sectPr w:rsidR="00844D73" w:rsidSect="00844D73">
          <w:pgSz w:w="16838" w:h="11906" w:orient="landscape"/>
          <w:pgMar w:top="1134" w:right="709" w:bottom="851" w:left="851" w:header="709" w:footer="709" w:gutter="0"/>
          <w:cols w:space="708"/>
          <w:docGrid w:linePitch="360"/>
        </w:sectPr>
      </w:pPr>
    </w:p>
    <w:p w14:paraId="7F311EF1" w14:textId="47C3E358" w:rsidR="00844D73" w:rsidRDefault="00844D73" w:rsidP="00844D73">
      <w:pPr>
        <w:ind w:left="5812" w:right="-144"/>
        <w:jc w:val="both"/>
      </w:pPr>
      <w:r>
        <w:lastRenderedPageBreak/>
        <w:t xml:space="preserve">Приложение № 2 к протоколу № 11 заседания Правления региональной энергетической комиссии Кемеровской области от 11.03.2020 </w:t>
      </w:r>
    </w:p>
    <w:p w14:paraId="3A9B9F0A" w14:textId="77777777" w:rsidR="00844D73" w:rsidRDefault="00844D73" w:rsidP="00844D73">
      <w:pPr>
        <w:autoSpaceDE w:val="0"/>
        <w:autoSpaceDN w:val="0"/>
        <w:adjustRightInd w:val="0"/>
        <w:jc w:val="center"/>
        <w:rPr>
          <w:b/>
          <w:color w:val="000000"/>
          <w:sz w:val="28"/>
          <w:szCs w:val="28"/>
        </w:rPr>
      </w:pPr>
    </w:p>
    <w:p w14:paraId="53DB61F8" w14:textId="4FF6655E" w:rsidR="00844D73" w:rsidRPr="00C309BD" w:rsidRDefault="00844D73" w:rsidP="00844D73">
      <w:pPr>
        <w:autoSpaceDE w:val="0"/>
        <w:autoSpaceDN w:val="0"/>
        <w:adjustRightInd w:val="0"/>
        <w:jc w:val="center"/>
        <w:rPr>
          <w:b/>
          <w:color w:val="000000"/>
          <w:sz w:val="28"/>
          <w:szCs w:val="28"/>
        </w:rPr>
      </w:pPr>
      <w:r w:rsidRPr="00556715">
        <w:rPr>
          <w:b/>
          <w:color w:val="000000"/>
          <w:sz w:val="28"/>
          <w:szCs w:val="28"/>
        </w:rPr>
        <w:t xml:space="preserve">Паспорт инвестиционной программы в сфере </w:t>
      </w:r>
      <w:r>
        <w:rPr>
          <w:b/>
          <w:color w:val="000000"/>
          <w:sz w:val="28"/>
          <w:szCs w:val="28"/>
        </w:rPr>
        <w:t>т</w:t>
      </w:r>
      <w:r w:rsidRPr="00556715">
        <w:rPr>
          <w:b/>
          <w:color w:val="000000"/>
          <w:sz w:val="28"/>
          <w:szCs w:val="28"/>
        </w:rPr>
        <w:t>еплоснабжения</w:t>
      </w:r>
      <w:r>
        <w:rPr>
          <w:b/>
          <w:color w:val="000000"/>
          <w:sz w:val="28"/>
          <w:szCs w:val="28"/>
        </w:rPr>
        <w:t xml:space="preserve"> </w:t>
      </w:r>
      <w:r>
        <w:rPr>
          <w:b/>
          <w:color w:val="000000"/>
          <w:sz w:val="28"/>
          <w:szCs w:val="28"/>
        </w:rPr>
        <w:br/>
      </w:r>
      <w:bookmarkStart w:id="20" w:name="_Hlk33529304"/>
      <w:r w:rsidRPr="00C309BD">
        <w:rPr>
          <w:b/>
          <w:color w:val="000000"/>
          <w:sz w:val="28"/>
          <w:szCs w:val="28"/>
        </w:rPr>
        <w:t>ООО «</w:t>
      </w:r>
      <w:proofErr w:type="spellStart"/>
      <w:r w:rsidRPr="00C309BD">
        <w:rPr>
          <w:b/>
          <w:color w:val="000000"/>
          <w:sz w:val="28"/>
          <w:szCs w:val="28"/>
        </w:rPr>
        <w:t>Теплоресурс</w:t>
      </w:r>
      <w:proofErr w:type="spellEnd"/>
      <w:r w:rsidRPr="00C309BD">
        <w:rPr>
          <w:b/>
          <w:color w:val="000000"/>
          <w:sz w:val="28"/>
          <w:szCs w:val="28"/>
        </w:rPr>
        <w:t xml:space="preserve">» на потребительском рынке </w:t>
      </w:r>
    </w:p>
    <w:p w14:paraId="224A4BA6" w14:textId="77777777" w:rsidR="00844D73" w:rsidRPr="00556715" w:rsidRDefault="00844D73" w:rsidP="00844D73">
      <w:pPr>
        <w:autoSpaceDE w:val="0"/>
        <w:autoSpaceDN w:val="0"/>
        <w:adjustRightInd w:val="0"/>
        <w:jc w:val="center"/>
        <w:rPr>
          <w:b/>
          <w:color w:val="000000"/>
          <w:sz w:val="28"/>
          <w:szCs w:val="28"/>
        </w:rPr>
      </w:pPr>
      <w:proofErr w:type="spellStart"/>
      <w:r w:rsidRPr="00C309BD">
        <w:rPr>
          <w:b/>
          <w:color w:val="000000"/>
          <w:sz w:val="28"/>
          <w:szCs w:val="28"/>
        </w:rPr>
        <w:t>Гурьевского</w:t>
      </w:r>
      <w:proofErr w:type="spellEnd"/>
      <w:r w:rsidRPr="00C309BD">
        <w:rPr>
          <w:b/>
          <w:color w:val="000000"/>
          <w:sz w:val="28"/>
          <w:szCs w:val="28"/>
        </w:rPr>
        <w:t xml:space="preserve"> муниципального округа</w:t>
      </w:r>
      <w:bookmarkEnd w:id="20"/>
    </w:p>
    <w:p w14:paraId="1744F001" w14:textId="77777777" w:rsidR="00844D73" w:rsidRDefault="00844D73" w:rsidP="00844D73">
      <w:pPr>
        <w:autoSpaceDE w:val="0"/>
        <w:autoSpaceDN w:val="0"/>
        <w:adjustRightInd w:val="0"/>
        <w:jc w:val="center"/>
        <w:rPr>
          <w:color w:val="000000"/>
          <w:sz w:val="28"/>
          <w:szCs w:val="28"/>
        </w:rPr>
      </w:pPr>
      <w:r>
        <w:rPr>
          <w:b/>
          <w:bCs/>
          <w:sz w:val="28"/>
          <w:szCs w:val="28"/>
        </w:rPr>
        <w:t xml:space="preserve">на </w:t>
      </w:r>
      <w:r w:rsidRPr="000B66CE">
        <w:rPr>
          <w:b/>
          <w:bCs/>
          <w:sz w:val="28"/>
          <w:szCs w:val="28"/>
        </w:rPr>
        <w:t>20</w:t>
      </w:r>
      <w:r>
        <w:rPr>
          <w:b/>
          <w:bCs/>
          <w:sz w:val="28"/>
          <w:szCs w:val="28"/>
        </w:rPr>
        <w:t>20-2030</w:t>
      </w:r>
      <w:r w:rsidRPr="000B66CE">
        <w:rPr>
          <w:b/>
          <w:bCs/>
          <w:sz w:val="28"/>
          <w:szCs w:val="28"/>
        </w:rPr>
        <w:t xml:space="preserve"> годы</w:t>
      </w:r>
    </w:p>
    <w:p w14:paraId="4AB821E4" w14:textId="77777777" w:rsidR="00844D73" w:rsidRDefault="00844D73" w:rsidP="00844D73">
      <w:pPr>
        <w:autoSpaceDE w:val="0"/>
        <w:autoSpaceDN w:val="0"/>
        <w:adjustRightInd w:val="0"/>
        <w:jc w:val="center"/>
        <w:rPr>
          <w:sz w:val="28"/>
          <w:szCs w:val="28"/>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844D73" w:rsidRPr="004A3910" w14:paraId="665AF5E3" w14:textId="77777777" w:rsidTr="00192523">
        <w:tblPrEx>
          <w:tblCellMar>
            <w:top w:w="0" w:type="dxa"/>
            <w:bottom w:w="0" w:type="dxa"/>
          </w:tblCellMar>
        </w:tblPrEx>
        <w:trPr>
          <w:trHeight w:val="882"/>
        </w:trPr>
        <w:tc>
          <w:tcPr>
            <w:tcW w:w="2528" w:type="pct"/>
            <w:tcBorders>
              <w:top w:val="single" w:sz="4" w:space="0" w:color="auto"/>
              <w:left w:val="single" w:sz="4" w:space="0" w:color="auto"/>
            </w:tcBorders>
            <w:shd w:val="clear" w:color="auto" w:fill="FFFFFF"/>
            <w:vAlign w:val="center"/>
          </w:tcPr>
          <w:p w14:paraId="14F90544" w14:textId="77777777" w:rsidR="00844D73" w:rsidRPr="0036422E" w:rsidRDefault="00844D73" w:rsidP="00192523">
            <w:pPr>
              <w:pStyle w:val="2d"/>
              <w:shd w:val="clear" w:color="auto" w:fill="auto"/>
              <w:spacing w:line="230" w:lineRule="exact"/>
              <w:ind w:firstLine="723"/>
              <w:jc w:val="center"/>
              <w:rPr>
                <w:sz w:val="24"/>
                <w:szCs w:val="24"/>
              </w:rPr>
            </w:pPr>
            <w:r w:rsidRPr="0036422E">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04BC896" w14:textId="77777777" w:rsidR="00844D73" w:rsidRPr="00C309BD" w:rsidRDefault="00844D73" w:rsidP="00192523">
            <w:pPr>
              <w:jc w:val="center"/>
            </w:pPr>
            <w:r w:rsidRPr="00C309BD">
              <w:t xml:space="preserve">ООО </w:t>
            </w:r>
            <w:r>
              <w:t>«</w:t>
            </w:r>
            <w:proofErr w:type="spellStart"/>
            <w:r w:rsidRPr="00C309BD">
              <w:t>Теплоресурс</w:t>
            </w:r>
            <w:proofErr w:type="spellEnd"/>
            <w:r>
              <w:t>»</w:t>
            </w:r>
          </w:p>
        </w:tc>
      </w:tr>
      <w:tr w:rsidR="00844D73" w14:paraId="45829FD3" w14:textId="77777777" w:rsidTr="00192523">
        <w:tblPrEx>
          <w:tblCellMar>
            <w:top w:w="0" w:type="dxa"/>
            <w:bottom w:w="0" w:type="dxa"/>
          </w:tblCellMar>
        </w:tblPrEx>
        <w:trPr>
          <w:trHeight w:val="699"/>
        </w:trPr>
        <w:tc>
          <w:tcPr>
            <w:tcW w:w="2528" w:type="pct"/>
            <w:tcBorders>
              <w:top w:val="single" w:sz="4" w:space="0" w:color="auto"/>
              <w:left w:val="single" w:sz="4" w:space="0" w:color="auto"/>
            </w:tcBorders>
            <w:shd w:val="clear" w:color="auto" w:fill="FFFFFF"/>
            <w:vAlign w:val="center"/>
          </w:tcPr>
          <w:p w14:paraId="4A97E5AC" w14:textId="77777777" w:rsidR="00844D73" w:rsidRPr="00877612" w:rsidRDefault="00844D73" w:rsidP="00192523">
            <w:pPr>
              <w:pStyle w:val="2d"/>
              <w:shd w:val="clear" w:color="auto" w:fill="auto"/>
              <w:spacing w:line="200" w:lineRule="exact"/>
              <w:ind w:firstLine="723"/>
              <w:jc w:val="center"/>
              <w:rPr>
                <w:sz w:val="24"/>
                <w:szCs w:val="24"/>
              </w:rPr>
            </w:pPr>
            <w:r w:rsidRPr="00877612">
              <w:rPr>
                <w:rStyle w:val="10pt"/>
                <w:sz w:val="24"/>
                <w:szCs w:val="24"/>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4052DA04" w14:textId="77777777" w:rsidR="00844D73" w:rsidRPr="00C309BD" w:rsidRDefault="00844D73" w:rsidP="00192523">
            <w:pPr>
              <w:jc w:val="center"/>
            </w:pPr>
            <w:r w:rsidRPr="00C309BD">
              <w:t xml:space="preserve">652744, Кемеровская область, </w:t>
            </w:r>
            <w:proofErr w:type="spellStart"/>
            <w:r w:rsidRPr="00C309BD">
              <w:t>Гурьевский</w:t>
            </w:r>
            <w:proofErr w:type="spellEnd"/>
            <w:r w:rsidRPr="00C309BD">
              <w:t xml:space="preserve"> </w:t>
            </w:r>
            <w:r>
              <w:br/>
            </w:r>
            <w:r w:rsidRPr="00C309BD">
              <w:t>р-он, с.</w:t>
            </w:r>
            <w:r>
              <w:t xml:space="preserve"> </w:t>
            </w:r>
            <w:r w:rsidRPr="00C309BD">
              <w:t xml:space="preserve">Малая </w:t>
            </w:r>
            <w:proofErr w:type="spellStart"/>
            <w:r w:rsidRPr="00C309BD">
              <w:t>Салаирка</w:t>
            </w:r>
            <w:proofErr w:type="spellEnd"/>
            <w:r w:rsidRPr="00C309BD">
              <w:t>, ул.</w:t>
            </w:r>
            <w:r>
              <w:t xml:space="preserve"> </w:t>
            </w:r>
            <w:r w:rsidRPr="00C309BD">
              <w:t>Школьная, 15а</w:t>
            </w:r>
          </w:p>
        </w:tc>
      </w:tr>
      <w:tr w:rsidR="00844D73" w14:paraId="12EB2F44" w14:textId="77777777" w:rsidTr="00192523">
        <w:tblPrEx>
          <w:tblCellMar>
            <w:top w:w="0" w:type="dxa"/>
            <w:bottom w:w="0" w:type="dxa"/>
          </w:tblCellMar>
        </w:tblPrEx>
        <w:trPr>
          <w:trHeight w:val="400"/>
        </w:trPr>
        <w:tc>
          <w:tcPr>
            <w:tcW w:w="2528" w:type="pct"/>
            <w:tcBorders>
              <w:top w:val="single" w:sz="4" w:space="0" w:color="auto"/>
              <w:left w:val="single" w:sz="4" w:space="0" w:color="auto"/>
            </w:tcBorders>
            <w:shd w:val="clear" w:color="auto" w:fill="FFFFFF"/>
            <w:vAlign w:val="center"/>
          </w:tcPr>
          <w:p w14:paraId="3F3A295C" w14:textId="77777777" w:rsidR="00844D73" w:rsidRPr="00877612" w:rsidRDefault="00844D73" w:rsidP="00192523">
            <w:pPr>
              <w:pStyle w:val="2d"/>
              <w:shd w:val="clear" w:color="auto" w:fill="auto"/>
              <w:spacing w:line="200" w:lineRule="exact"/>
              <w:ind w:firstLine="723"/>
              <w:jc w:val="center"/>
              <w:rPr>
                <w:sz w:val="24"/>
                <w:szCs w:val="24"/>
              </w:rPr>
            </w:pPr>
            <w:r w:rsidRPr="00877612">
              <w:rPr>
                <w:rStyle w:val="10pt"/>
                <w:sz w:val="24"/>
                <w:szCs w:val="24"/>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355181BE" w14:textId="77777777" w:rsidR="00844D73" w:rsidRPr="00C309BD" w:rsidRDefault="00844D73" w:rsidP="00192523">
            <w:pPr>
              <w:jc w:val="center"/>
            </w:pPr>
            <w:r w:rsidRPr="00C309BD">
              <w:t>2020-2030</w:t>
            </w:r>
            <w:r>
              <w:t xml:space="preserve"> </w:t>
            </w:r>
            <w:r w:rsidRPr="00C309BD">
              <w:t>гг.</w:t>
            </w:r>
          </w:p>
        </w:tc>
      </w:tr>
      <w:tr w:rsidR="00844D73" w14:paraId="26EE514C" w14:textId="77777777" w:rsidTr="00192523">
        <w:tblPrEx>
          <w:tblCellMar>
            <w:top w:w="0" w:type="dxa"/>
            <w:bottom w:w="0" w:type="dxa"/>
          </w:tblCellMar>
        </w:tblPrEx>
        <w:trPr>
          <w:trHeight w:val="868"/>
        </w:trPr>
        <w:tc>
          <w:tcPr>
            <w:tcW w:w="2528" w:type="pct"/>
            <w:tcBorders>
              <w:top w:val="single" w:sz="4" w:space="0" w:color="auto"/>
              <w:left w:val="single" w:sz="4" w:space="0" w:color="auto"/>
            </w:tcBorders>
            <w:shd w:val="clear" w:color="auto" w:fill="FFFFFF"/>
            <w:vAlign w:val="center"/>
          </w:tcPr>
          <w:p w14:paraId="638103FD" w14:textId="77777777" w:rsidR="00844D73" w:rsidRPr="00877612" w:rsidRDefault="00844D73" w:rsidP="00192523">
            <w:pPr>
              <w:pStyle w:val="2d"/>
              <w:shd w:val="clear" w:color="auto" w:fill="auto"/>
              <w:spacing w:line="234" w:lineRule="exact"/>
              <w:ind w:firstLine="723"/>
              <w:jc w:val="center"/>
              <w:rPr>
                <w:sz w:val="24"/>
                <w:szCs w:val="24"/>
              </w:rPr>
            </w:pPr>
            <w:r w:rsidRPr="00877612">
              <w:rPr>
                <w:rStyle w:val="10pt"/>
                <w:sz w:val="24"/>
                <w:szCs w:val="24"/>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6782FB44" w14:textId="77777777" w:rsidR="00844D73" w:rsidRPr="00C309BD" w:rsidRDefault="00844D73" w:rsidP="00192523">
            <w:pPr>
              <w:jc w:val="center"/>
            </w:pPr>
            <w:r w:rsidRPr="00C309BD">
              <w:t>главный экономист Важенин А.М.;</w:t>
            </w:r>
            <w:r>
              <w:t xml:space="preserve"> </w:t>
            </w:r>
            <w:r w:rsidRPr="00C309BD">
              <w:t>начальник ПТО Николенко В.В.</w:t>
            </w:r>
          </w:p>
        </w:tc>
      </w:tr>
      <w:tr w:rsidR="00844D73" w:rsidRPr="00C309BD" w14:paraId="3CD94398" w14:textId="77777777" w:rsidTr="00192523">
        <w:tblPrEx>
          <w:tblCellMar>
            <w:top w:w="0" w:type="dxa"/>
            <w:bottom w:w="0" w:type="dxa"/>
          </w:tblCellMar>
        </w:tblPrEx>
        <w:trPr>
          <w:trHeight w:val="626"/>
        </w:trPr>
        <w:tc>
          <w:tcPr>
            <w:tcW w:w="2528" w:type="pct"/>
            <w:tcBorders>
              <w:top w:val="single" w:sz="4" w:space="0" w:color="auto"/>
              <w:left w:val="single" w:sz="4" w:space="0" w:color="auto"/>
            </w:tcBorders>
            <w:shd w:val="clear" w:color="auto" w:fill="FFFFFF"/>
            <w:vAlign w:val="center"/>
          </w:tcPr>
          <w:p w14:paraId="1FB1922D" w14:textId="77777777" w:rsidR="00844D73" w:rsidRPr="00877612" w:rsidRDefault="00844D73" w:rsidP="00192523">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A417959" w14:textId="77777777" w:rsidR="00844D73" w:rsidRPr="00C309BD" w:rsidRDefault="00844D73" w:rsidP="00192523">
            <w:pPr>
              <w:jc w:val="center"/>
              <w:rPr>
                <w:lang w:val="en-US"/>
              </w:rPr>
            </w:pPr>
            <w:r w:rsidRPr="00C309BD">
              <w:rPr>
                <w:lang w:val="en-US"/>
              </w:rPr>
              <w:t>+7 (38463) 3</w:t>
            </w:r>
            <w:r>
              <w:t>-</w:t>
            </w:r>
            <w:r w:rsidRPr="00C309BD">
              <w:rPr>
                <w:lang w:val="en-US"/>
              </w:rPr>
              <w:t xml:space="preserve">12-91                                     </w:t>
            </w:r>
          </w:p>
        </w:tc>
      </w:tr>
      <w:tr w:rsidR="00844D73" w14:paraId="0806F1AD" w14:textId="77777777" w:rsidTr="00192523">
        <w:tblPrEx>
          <w:tblCellMar>
            <w:top w:w="0" w:type="dxa"/>
            <w:bottom w:w="0" w:type="dxa"/>
          </w:tblCellMar>
        </w:tblPrEx>
        <w:trPr>
          <w:trHeight w:val="868"/>
        </w:trPr>
        <w:tc>
          <w:tcPr>
            <w:tcW w:w="2528" w:type="pct"/>
            <w:tcBorders>
              <w:top w:val="single" w:sz="4" w:space="0" w:color="auto"/>
              <w:left w:val="single" w:sz="4" w:space="0" w:color="auto"/>
            </w:tcBorders>
            <w:shd w:val="clear" w:color="auto" w:fill="FFFFFF"/>
            <w:vAlign w:val="center"/>
          </w:tcPr>
          <w:p w14:paraId="7602E639" w14:textId="77777777" w:rsidR="00844D73" w:rsidRPr="00877612" w:rsidRDefault="00844D73" w:rsidP="00192523">
            <w:pPr>
              <w:pStyle w:val="2d"/>
              <w:shd w:val="clear" w:color="auto" w:fill="auto"/>
              <w:spacing w:line="227" w:lineRule="exact"/>
              <w:ind w:firstLine="723"/>
              <w:jc w:val="center"/>
              <w:rPr>
                <w:sz w:val="24"/>
                <w:szCs w:val="24"/>
              </w:rPr>
            </w:pPr>
            <w:r w:rsidRPr="00877612">
              <w:rPr>
                <w:rStyle w:val="10pt"/>
                <w:sz w:val="24"/>
                <w:szCs w:val="24"/>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684707E6" w14:textId="77777777" w:rsidR="00844D73" w:rsidRPr="00C309BD" w:rsidRDefault="00844D73" w:rsidP="00192523">
            <w:pPr>
              <w:jc w:val="center"/>
            </w:pPr>
            <w:r w:rsidRPr="00C309BD">
              <w:t>Регионально энергетическая комиссия Кемеровской области</w:t>
            </w:r>
          </w:p>
        </w:tc>
      </w:tr>
      <w:tr w:rsidR="00844D73" w14:paraId="66666B28" w14:textId="77777777" w:rsidTr="00192523">
        <w:tblPrEx>
          <w:tblCellMar>
            <w:top w:w="0" w:type="dxa"/>
            <w:bottom w:w="0" w:type="dxa"/>
          </w:tblCellMar>
        </w:tblPrEx>
        <w:trPr>
          <w:trHeight w:val="641"/>
        </w:trPr>
        <w:tc>
          <w:tcPr>
            <w:tcW w:w="2528" w:type="pct"/>
            <w:tcBorders>
              <w:top w:val="single" w:sz="4" w:space="0" w:color="auto"/>
              <w:left w:val="single" w:sz="4" w:space="0" w:color="auto"/>
            </w:tcBorders>
            <w:shd w:val="clear" w:color="auto" w:fill="FFFFFF"/>
            <w:vAlign w:val="center"/>
          </w:tcPr>
          <w:p w14:paraId="0D723BA3" w14:textId="77777777" w:rsidR="00844D73" w:rsidRPr="00877612" w:rsidRDefault="00844D73" w:rsidP="00192523">
            <w:pPr>
              <w:pStyle w:val="2d"/>
              <w:shd w:val="clear" w:color="auto" w:fill="auto"/>
              <w:spacing w:line="230" w:lineRule="exact"/>
              <w:ind w:firstLine="723"/>
              <w:jc w:val="center"/>
              <w:rPr>
                <w:sz w:val="24"/>
                <w:szCs w:val="24"/>
              </w:rPr>
            </w:pPr>
            <w:r w:rsidRPr="00877612">
              <w:rPr>
                <w:rStyle w:val="10pt"/>
                <w:sz w:val="24"/>
                <w:szCs w:val="24"/>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266A21F" w14:textId="77777777" w:rsidR="00844D73" w:rsidRPr="00C309BD" w:rsidRDefault="00844D73" w:rsidP="00192523">
            <w:pPr>
              <w:jc w:val="center"/>
            </w:pPr>
            <w:r w:rsidRPr="00C309BD">
              <w:t>650993 г.</w:t>
            </w:r>
            <w:r>
              <w:t xml:space="preserve"> </w:t>
            </w:r>
            <w:r w:rsidRPr="00C309BD">
              <w:t>Кемерово, ул.</w:t>
            </w:r>
            <w:r>
              <w:t xml:space="preserve"> </w:t>
            </w:r>
            <w:r w:rsidRPr="00C309BD">
              <w:t>Н.</w:t>
            </w:r>
            <w:r>
              <w:t xml:space="preserve"> </w:t>
            </w:r>
            <w:r w:rsidRPr="00C309BD">
              <w:t>Островского, 32</w:t>
            </w:r>
          </w:p>
        </w:tc>
      </w:tr>
      <w:tr w:rsidR="00844D73" w14:paraId="0F0EC9FB" w14:textId="77777777" w:rsidTr="00192523">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0229CCF4" w14:textId="77777777" w:rsidR="00844D73" w:rsidRPr="00877612" w:rsidRDefault="00844D73" w:rsidP="00192523">
            <w:pPr>
              <w:pStyle w:val="2d"/>
              <w:shd w:val="clear" w:color="auto" w:fill="auto"/>
              <w:spacing w:line="230" w:lineRule="exact"/>
              <w:ind w:firstLine="723"/>
              <w:jc w:val="center"/>
              <w:rPr>
                <w:sz w:val="24"/>
                <w:szCs w:val="24"/>
              </w:rPr>
            </w:pPr>
            <w:r w:rsidRPr="00877612">
              <w:rPr>
                <w:rStyle w:val="10pt"/>
                <w:sz w:val="24"/>
                <w:szCs w:val="24"/>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18A863F1" w14:textId="77777777" w:rsidR="00844D73" w:rsidRPr="00C309BD" w:rsidRDefault="00844D73" w:rsidP="00192523">
            <w:pPr>
              <w:jc w:val="center"/>
            </w:pPr>
            <w:r w:rsidRPr="00C309BD">
              <w:t>Председатель РЭК Кемеровской области                        Малюта Дмитрий Владимирович</w:t>
            </w:r>
          </w:p>
        </w:tc>
      </w:tr>
      <w:tr w:rsidR="00844D73" w14:paraId="73B2BD71" w14:textId="77777777" w:rsidTr="00192523">
        <w:tblPrEx>
          <w:tblCellMar>
            <w:top w:w="0" w:type="dxa"/>
            <w:bottom w:w="0" w:type="dxa"/>
          </w:tblCellMar>
        </w:tblPrEx>
        <w:trPr>
          <w:trHeight w:val="403"/>
        </w:trPr>
        <w:tc>
          <w:tcPr>
            <w:tcW w:w="2528" w:type="pct"/>
            <w:tcBorders>
              <w:top w:val="single" w:sz="4" w:space="0" w:color="auto"/>
              <w:left w:val="single" w:sz="4" w:space="0" w:color="auto"/>
            </w:tcBorders>
            <w:shd w:val="clear" w:color="auto" w:fill="FFFFFF"/>
            <w:vAlign w:val="center"/>
          </w:tcPr>
          <w:p w14:paraId="456759DB" w14:textId="77777777" w:rsidR="00844D73" w:rsidRPr="00877612" w:rsidRDefault="00844D73" w:rsidP="00192523">
            <w:pPr>
              <w:pStyle w:val="2d"/>
              <w:shd w:val="clear" w:color="auto" w:fill="auto"/>
              <w:spacing w:line="200" w:lineRule="exact"/>
              <w:ind w:firstLine="723"/>
              <w:jc w:val="center"/>
              <w:rPr>
                <w:sz w:val="24"/>
                <w:szCs w:val="24"/>
              </w:rPr>
            </w:pPr>
            <w:r w:rsidRPr="00877612">
              <w:rPr>
                <w:rStyle w:val="10pt"/>
                <w:sz w:val="24"/>
                <w:szCs w:val="24"/>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28EEFED3" w14:textId="77777777" w:rsidR="00844D73" w:rsidRPr="005570E7" w:rsidRDefault="00844D73" w:rsidP="00192523">
            <w:pPr>
              <w:jc w:val="center"/>
            </w:pPr>
            <w:r>
              <w:t>___.03.2020</w:t>
            </w:r>
          </w:p>
        </w:tc>
      </w:tr>
      <w:tr w:rsidR="00844D73" w14:paraId="792B0138" w14:textId="77777777" w:rsidTr="00192523">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2B1A7B42" w14:textId="77777777" w:rsidR="00844D73" w:rsidRPr="00877612" w:rsidRDefault="00844D73" w:rsidP="00192523">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31F75956" w14:textId="77777777" w:rsidR="00844D73" w:rsidRPr="005570E7" w:rsidRDefault="00844D73" w:rsidP="00192523">
            <w:pPr>
              <w:jc w:val="center"/>
            </w:pPr>
            <w:r w:rsidRPr="005570E7">
              <w:t>+7 (3842) 36-28-28 </w:t>
            </w:r>
          </w:p>
        </w:tc>
      </w:tr>
      <w:tr w:rsidR="00844D73" w14:paraId="57646042" w14:textId="77777777" w:rsidTr="00192523">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01DABE67" w14:textId="77777777" w:rsidR="00844D73" w:rsidRPr="00877612" w:rsidRDefault="00844D73" w:rsidP="00192523">
            <w:pPr>
              <w:pStyle w:val="2d"/>
              <w:shd w:val="clear" w:color="auto" w:fill="auto"/>
              <w:spacing w:line="230" w:lineRule="exact"/>
              <w:ind w:firstLine="723"/>
              <w:jc w:val="center"/>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FC72F0A" w14:textId="77777777" w:rsidR="00844D73" w:rsidRPr="00C309BD" w:rsidRDefault="00844D73" w:rsidP="00192523">
            <w:pPr>
              <w:jc w:val="center"/>
            </w:pPr>
            <w:r w:rsidRPr="00C309BD">
              <w:t xml:space="preserve">Администрация </w:t>
            </w:r>
            <w:proofErr w:type="spellStart"/>
            <w:r w:rsidRPr="00C309BD">
              <w:t>Гурьевского</w:t>
            </w:r>
            <w:proofErr w:type="spellEnd"/>
            <w:r>
              <w:t xml:space="preserve"> муниципального</w:t>
            </w:r>
            <w:r w:rsidRPr="00C309BD">
              <w:t xml:space="preserve"> района</w:t>
            </w:r>
          </w:p>
        </w:tc>
      </w:tr>
      <w:tr w:rsidR="00844D73" w14:paraId="40B09996" w14:textId="77777777" w:rsidTr="00192523">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40CDBBB6" w14:textId="77777777" w:rsidR="00844D73" w:rsidRPr="00877612" w:rsidRDefault="00844D73" w:rsidP="00192523">
            <w:pPr>
              <w:pStyle w:val="2d"/>
              <w:shd w:val="clear" w:color="auto" w:fill="auto"/>
              <w:spacing w:line="234" w:lineRule="exact"/>
              <w:ind w:firstLine="723"/>
              <w:jc w:val="center"/>
              <w:rPr>
                <w:sz w:val="24"/>
                <w:szCs w:val="24"/>
              </w:rPr>
            </w:pPr>
            <w:r w:rsidRPr="00877612">
              <w:rPr>
                <w:rStyle w:val="10pt"/>
                <w:sz w:val="24"/>
                <w:szCs w:val="24"/>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2FA718FF" w14:textId="77777777" w:rsidR="00844D73" w:rsidRDefault="00844D73" w:rsidP="00192523">
            <w:pPr>
              <w:jc w:val="center"/>
            </w:pPr>
            <w:r w:rsidRPr="00C309BD">
              <w:t>652780, Кемеровская обл</w:t>
            </w:r>
            <w:r>
              <w:t>.</w:t>
            </w:r>
            <w:r w:rsidRPr="00C309BD">
              <w:t>, г.</w:t>
            </w:r>
            <w:r>
              <w:t xml:space="preserve"> </w:t>
            </w:r>
            <w:r w:rsidRPr="00C309BD">
              <w:t>Гурьевск,</w:t>
            </w:r>
          </w:p>
          <w:p w14:paraId="3876CD59" w14:textId="77777777" w:rsidR="00844D73" w:rsidRPr="00C309BD" w:rsidRDefault="00844D73" w:rsidP="00192523">
            <w:pPr>
              <w:jc w:val="center"/>
            </w:pPr>
            <w:r w:rsidRPr="00C309BD">
              <w:t>ул. Коммунистическая, 21</w:t>
            </w:r>
          </w:p>
        </w:tc>
      </w:tr>
      <w:tr w:rsidR="00844D73" w14:paraId="6F0DBF48" w14:textId="77777777" w:rsidTr="00192523">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5200E98E" w14:textId="77777777" w:rsidR="00844D73" w:rsidRPr="00877612" w:rsidRDefault="00844D73" w:rsidP="00192523">
            <w:pPr>
              <w:pStyle w:val="2d"/>
              <w:shd w:val="clear" w:color="auto" w:fill="auto"/>
              <w:spacing w:line="230" w:lineRule="exact"/>
              <w:ind w:firstLine="723"/>
              <w:jc w:val="center"/>
              <w:rPr>
                <w:sz w:val="24"/>
                <w:szCs w:val="24"/>
              </w:rPr>
            </w:pPr>
            <w:r w:rsidRPr="00877612">
              <w:rPr>
                <w:rStyle w:val="10pt"/>
                <w:sz w:val="24"/>
                <w:szCs w:val="24"/>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080CD32B" w14:textId="77777777" w:rsidR="00844D73" w:rsidRPr="00C309BD" w:rsidRDefault="00844D73" w:rsidP="00192523">
            <w:pPr>
              <w:jc w:val="center"/>
            </w:pPr>
            <w:r w:rsidRPr="00C309BD">
              <w:t xml:space="preserve">Первый заместитель главы </w:t>
            </w:r>
            <w:proofErr w:type="spellStart"/>
            <w:r w:rsidRPr="00C309BD">
              <w:t>Гурьевского</w:t>
            </w:r>
            <w:proofErr w:type="spellEnd"/>
            <w:r w:rsidRPr="00C309BD">
              <w:t xml:space="preserve"> муниципального района Д.В.</w:t>
            </w:r>
            <w:r>
              <w:t xml:space="preserve"> </w:t>
            </w:r>
            <w:proofErr w:type="spellStart"/>
            <w:r w:rsidRPr="00C309BD">
              <w:t>Митряйкин</w:t>
            </w:r>
            <w:proofErr w:type="spellEnd"/>
          </w:p>
        </w:tc>
      </w:tr>
      <w:tr w:rsidR="00844D73" w14:paraId="798A0D5C" w14:textId="77777777" w:rsidTr="00192523">
        <w:tblPrEx>
          <w:tblCellMar>
            <w:top w:w="0" w:type="dxa"/>
            <w:bottom w:w="0" w:type="dxa"/>
          </w:tblCellMar>
        </w:tblPrEx>
        <w:trPr>
          <w:trHeight w:val="688"/>
        </w:trPr>
        <w:tc>
          <w:tcPr>
            <w:tcW w:w="2528" w:type="pct"/>
            <w:tcBorders>
              <w:top w:val="single" w:sz="4" w:space="0" w:color="auto"/>
              <w:left w:val="single" w:sz="4" w:space="0" w:color="auto"/>
            </w:tcBorders>
            <w:shd w:val="clear" w:color="auto" w:fill="FFFFFF"/>
            <w:vAlign w:val="center"/>
          </w:tcPr>
          <w:p w14:paraId="7D7022DD" w14:textId="77777777" w:rsidR="00844D73" w:rsidRPr="00877612" w:rsidRDefault="00844D73" w:rsidP="00192523">
            <w:pPr>
              <w:pStyle w:val="2d"/>
              <w:shd w:val="clear" w:color="auto" w:fill="auto"/>
              <w:spacing w:line="200" w:lineRule="exact"/>
              <w:ind w:firstLine="723"/>
              <w:jc w:val="center"/>
              <w:rPr>
                <w:sz w:val="24"/>
                <w:szCs w:val="24"/>
              </w:rPr>
            </w:pPr>
            <w:r w:rsidRPr="00877612">
              <w:rPr>
                <w:rStyle w:val="10pt"/>
                <w:sz w:val="24"/>
                <w:szCs w:val="24"/>
              </w:rPr>
              <w:t>Дата согласования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1F68646" w14:textId="77777777" w:rsidR="00844D73" w:rsidRPr="00C309BD" w:rsidRDefault="00844D73" w:rsidP="00192523">
            <w:pPr>
              <w:jc w:val="center"/>
            </w:pPr>
            <w:r>
              <w:t>07.02.2020</w:t>
            </w:r>
            <w:r w:rsidRPr="00C309BD">
              <w:t> </w:t>
            </w:r>
          </w:p>
        </w:tc>
      </w:tr>
      <w:tr w:rsidR="00844D73" w14:paraId="0213D398" w14:textId="77777777" w:rsidTr="00192523">
        <w:tblPrEx>
          <w:tblCellMar>
            <w:top w:w="0" w:type="dxa"/>
            <w:bottom w:w="0" w:type="dxa"/>
          </w:tblCellMar>
        </w:tblPrEx>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402F6BC5" w14:textId="77777777" w:rsidR="00844D73" w:rsidRPr="00877612" w:rsidRDefault="00844D73" w:rsidP="00192523">
            <w:pPr>
              <w:pStyle w:val="2d"/>
              <w:shd w:val="clear" w:color="auto" w:fill="auto"/>
              <w:spacing w:line="230" w:lineRule="exact"/>
              <w:ind w:firstLine="723"/>
              <w:jc w:val="center"/>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6464D63" w14:textId="77777777" w:rsidR="00844D73" w:rsidRPr="00C309BD" w:rsidRDefault="00844D73" w:rsidP="00192523">
            <w:pPr>
              <w:jc w:val="center"/>
            </w:pPr>
            <w:r>
              <w:t xml:space="preserve">+7 </w:t>
            </w:r>
            <w:r w:rsidRPr="00C309BD">
              <w:t xml:space="preserve">(38463) 5-00-66 </w:t>
            </w:r>
          </w:p>
        </w:tc>
      </w:tr>
    </w:tbl>
    <w:p w14:paraId="4DA90ED0" w14:textId="77777777" w:rsidR="00844D73" w:rsidRDefault="00844D73" w:rsidP="00844D73">
      <w:pPr>
        <w:ind w:left="5387" w:right="-31"/>
        <w:jc w:val="center"/>
        <w:rPr>
          <w:sz w:val="28"/>
          <w:szCs w:val="28"/>
        </w:rPr>
      </w:pPr>
    </w:p>
    <w:p w14:paraId="69AA1BED" w14:textId="77777777" w:rsidR="00844D73" w:rsidRDefault="00844D73" w:rsidP="00844D73">
      <w:pPr>
        <w:ind w:left="10348" w:right="-31"/>
        <w:jc w:val="center"/>
        <w:rPr>
          <w:sz w:val="28"/>
          <w:szCs w:val="28"/>
        </w:rPr>
      </w:pPr>
    </w:p>
    <w:p w14:paraId="3DFE4630" w14:textId="77777777" w:rsidR="00844D73" w:rsidRDefault="00844D73" w:rsidP="00844D73">
      <w:pPr>
        <w:ind w:left="10348" w:right="-31"/>
        <w:jc w:val="center"/>
        <w:rPr>
          <w:sz w:val="28"/>
          <w:szCs w:val="28"/>
        </w:rPr>
        <w:sectPr w:rsidR="00844D73" w:rsidSect="00192523">
          <w:headerReference w:type="first" r:id="rId12"/>
          <w:pgSz w:w="11906" w:h="16838"/>
          <w:pgMar w:top="1134" w:right="851" w:bottom="1134" w:left="1701" w:header="708" w:footer="418" w:gutter="0"/>
          <w:cols w:space="708"/>
          <w:docGrid w:linePitch="360"/>
        </w:sectPr>
      </w:pPr>
    </w:p>
    <w:p w14:paraId="5ED77946" w14:textId="77777777" w:rsidR="00844D73" w:rsidRPr="00BE327E" w:rsidRDefault="00844D73" w:rsidP="00844D73">
      <w:pPr>
        <w:ind w:left="284" w:right="536"/>
        <w:jc w:val="center"/>
        <w:rPr>
          <w:b/>
          <w:bCs/>
          <w:sz w:val="28"/>
          <w:szCs w:val="28"/>
        </w:rPr>
      </w:pPr>
      <w:bookmarkStart w:id="21" w:name="_Hlk22730685"/>
      <w:r w:rsidRPr="00521EA2">
        <w:rPr>
          <w:b/>
          <w:bCs/>
          <w:sz w:val="28"/>
          <w:szCs w:val="28"/>
        </w:rPr>
        <w:lastRenderedPageBreak/>
        <w:t>Инвестиционная программа</w:t>
      </w:r>
      <w:r>
        <w:rPr>
          <w:b/>
          <w:bCs/>
          <w:sz w:val="28"/>
          <w:szCs w:val="28"/>
        </w:rPr>
        <w:t xml:space="preserve"> </w:t>
      </w:r>
      <w:r w:rsidRPr="00BE327E">
        <w:rPr>
          <w:b/>
          <w:bCs/>
          <w:sz w:val="28"/>
          <w:szCs w:val="28"/>
        </w:rPr>
        <w:t>в сфере теплоснабжения ООО «</w:t>
      </w:r>
      <w:proofErr w:type="spellStart"/>
      <w:r w:rsidRPr="00BE327E">
        <w:rPr>
          <w:b/>
          <w:bCs/>
          <w:sz w:val="28"/>
          <w:szCs w:val="28"/>
        </w:rPr>
        <w:t>Теплоресурс</w:t>
      </w:r>
      <w:proofErr w:type="spellEnd"/>
      <w:r w:rsidRPr="00BE327E">
        <w:rPr>
          <w:b/>
          <w:bCs/>
          <w:sz w:val="28"/>
          <w:szCs w:val="28"/>
        </w:rPr>
        <w:t xml:space="preserve">» на потребительском рынке </w:t>
      </w:r>
    </w:p>
    <w:p w14:paraId="0B546A78" w14:textId="77777777" w:rsidR="00844D73" w:rsidRDefault="00844D73" w:rsidP="00844D73">
      <w:pPr>
        <w:ind w:left="284" w:right="536"/>
        <w:jc w:val="center"/>
        <w:rPr>
          <w:b/>
          <w:bCs/>
          <w:sz w:val="28"/>
          <w:szCs w:val="28"/>
        </w:rPr>
      </w:pPr>
      <w:proofErr w:type="spellStart"/>
      <w:r w:rsidRPr="00BE327E">
        <w:rPr>
          <w:b/>
          <w:bCs/>
          <w:sz w:val="28"/>
          <w:szCs w:val="28"/>
        </w:rPr>
        <w:t>Гурьевского</w:t>
      </w:r>
      <w:proofErr w:type="spellEnd"/>
      <w:r w:rsidRPr="00BE327E">
        <w:rPr>
          <w:b/>
          <w:bCs/>
          <w:sz w:val="28"/>
          <w:szCs w:val="28"/>
        </w:rPr>
        <w:t xml:space="preserve"> муниципального округа</w:t>
      </w:r>
    </w:p>
    <w:p w14:paraId="4085309F" w14:textId="77777777" w:rsidR="00844D73" w:rsidRDefault="00844D73" w:rsidP="00844D73">
      <w:pPr>
        <w:ind w:left="284" w:right="536"/>
        <w:jc w:val="center"/>
        <w:rPr>
          <w:b/>
          <w:bCs/>
          <w:sz w:val="28"/>
          <w:szCs w:val="28"/>
        </w:rPr>
      </w:pPr>
      <w:r>
        <w:rPr>
          <w:b/>
          <w:bCs/>
          <w:sz w:val="28"/>
          <w:szCs w:val="28"/>
        </w:rPr>
        <w:t xml:space="preserve"> на 2020-2030 </w:t>
      </w:r>
      <w:r w:rsidRPr="00521EA2">
        <w:rPr>
          <w:b/>
          <w:bCs/>
          <w:sz w:val="28"/>
          <w:szCs w:val="28"/>
        </w:rPr>
        <w:t>год</w:t>
      </w:r>
      <w:r>
        <w:rPr>
          <w:b/>
          <w:bCs/>
          <w:sz w:val="28"/>
          <w:szCs w:val="28"/>
        </w:rPr>
        <w:t>ы</w:t>
      </w:r>
    </w:p>
    <w:p w14:paraId="50A711FC" w14:textId="77777777" w:rsidR="00844D73" w:rsidRDefault="00844D73" w:rsidP="00844D73">
      <w:pPr>
        <w:ind w:left="284" w:right="536"/>
        <w:jc w:val="center"/>
        <w:rPr>
          <w:b/>
          <w:bCs/>
          <w:sz w:val="28"/>
          <w:szCs w:val="28"/>
        </w:rPr>
      </w:pPr>
    </w:p>
    <w:tbl>
      <w:tblPr>
        <w:tblW w:w="548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1921"/>
        <w:gridCol w:w="1040"/>
        <w:gridCol w:w="843"/>
        <w:gridCol w:w="1040"/>
        <w:gridCol w:w="364"/>
        <w:gridCol w:w="549"/>
        <w:gridCol w:w="559"/>
        <w:gridCol w:w="581"/>
        <w:gridCol w:w="571"/>
        <w:gridCol w:w="702"/>
        <w:gridCol w:w="568"/>
        <w:gridCol w:w="562"/>
        <w:gridCol w:w="555"/>
        <w:gridCol w:w="562"/>
        <w:gridCol w:w="562"/>
        <w:gridCol w:w="479"/>
        <w:gridCol w:w="479"/>
        <w:gridCol w:w="511"/>
        <w:gridCol w:w="536"/>
        <w:gridCol w:w="479"/>
        <w:gridCol w:w="610"/>
        <w:gridCol w:w="590"/>
        <w:gridCol w:w="440"/>
        <w:gridCol w:w="431"/>
      </w:tblGrid>
      <w:tr w:rsidR="00844D73" w:rsidRPr="00BD3455" w14:paraId="56546B2E" w14:textId="77777777" w:rsidTr="00192523">
        <w:trPr>
          <w:trHeight w:val="65"/>
        </w:trPr>
        <w:tc>
          <w:tcPr>
            <w:tcW w:w="133" w:type="pct"/>
            <w:vMerge w:val="restart"/>
            <w:shd w:val="clear" w:color="auto" w:fill="auto"/>
            <w:vAlign w:val="center"/>
            <w:hideMark/>
          </w:tcPr>
          <w:p w14:paraId="3469E2AA" w14:textId="77777777" w:rsidR="00844D73" w:rsidRPr="00BD3455" w:rsidRDefault="00844D73" w:rsidP="00192523">
            <w:pPr>
              <w:jc w:val="center"/>
              <w:rPr>
                <w:bCs/>
                <w:sz w:val="13"/>
                <w:szCs w:val="13"/>
              </w:rPr>
            </w:pPr>
            <w:r w:rsidRPr="00BD3455">
              <w:rPr>
                <w:bCs/>
                <w:sz w:val="13"/>
                <w:szCs w:val="13"/>
              </w:rPr>
              <w:t>№</w:t>
            </w:r>
            <w:r w:rsidRPr="00BD3455">
              <w:rPr>
                <w:bCs/>
                <w:sz w:val="13"/>
                <w:szCs w:val="13"/>
              </w:rPr>
              <w:br/>
              <w:t>п/п</w:t>
            </w:r>
          </w:p>
        </w:tc>
        <w:tc>
          <w:tcPr>
            <w:tcW w:w="602" w:type="pct"/>
            <w:vMerge w:val="restart"/>
            <w:shd w:val="clear" w:color="auto" w:fill="auto"/>
            <w:vAlign w:val="center"/>
            <w:hideMark/>
          </w:tcPr>
          <w:p w14:paraId="5D295FBC" w14:textId="77777777" w:rsidR="00844D73" w:rsidRPr="00BD3455" w:rsidRDefault="00844D73" w:rsidP="00192523">
            <w:pPr>
              <w:jc w:val="center"/>
              <w:rPr>
                <w:bCs/>
                <w:sz w:val="13"/>
                <w:szCs w:val="13"/>
              </w:rPr>
            </w:pPr>
            <w:r w:rsidRPr="00BD3455">
              <w:rPr>
                <w:bCs/>
                <w:sz w:val="13"/>
                <w:szCs w:val="13"/>
              </w:rPr>
              <w:t>Наименование</w:t>
            </w:r>
            <w:r w:rsidRPr="00BD3455">
              <w:rPr>
                <w:bCs/>
                <w:sz w:val="13"/>
                <w:szCs w:val="13"/>
              </w:rPr>
              <w:br/>
              <w:t>мероприятий</w:t>
            </w:r>
          </w:p>
        </w:tc>
        <w:tc>
          <w:tcPr>
            <w:tcW w:w="326" w:type="pct"/>
            <w:vMerge w:val="restart"/>
            <w:shd w:val="clear" w:color="auto" w:fill="auto"/>
            <w:vAlign w:val="center"/>
            <w:hideMark/>
          </w:tcPr>
          <w:p w14:paraId="174A902F" w14:textId="77777777" w:rsidR="00844D73" w:rsidRPr="00BD3455" w:rsidRDefault="00844D73" w:rsidP="00192523">
            <w:pPr>
              <w:jc w:val="center"/>
              <w:rPr>
                <w:bCs/>
                <w:sz w:val="13"/>
                <w:szCs w:val="13"/>
              </w:rPr>
            </w:pPr>
            <w:r w:rsidRPr="00BD3455">
              <w:rPr>
                <w:bCs/>
                <w:sz w:val="13"/>
                <w:szCs w:val="13"/>
              </w:rPr>
              <w:t>Обоснование необходимости (цель реализации)</w:t>
            </w:r>
          </w:p>
        </w:tc>
        <w:tc>
          <w:tcPr>
            <w:tcW w:w="264" w:type="pct"/>
            <w:vMerge w:val="restart"/>
            <w:shd w:val="clear" w:color="auto" w:fill="auto"/>
            <w:vAlign w:val="center"/>
            <w:hideMark/>
          </w:tcPr>
          <w:p w14:paraId="228A093B" w14:textId="77777777" w:rsidR="00844D73" w:rsidRPr="00BD3455" w:rsidRDefault="00844D73" w:rsidP="00192523">
            <w:pPr>
              <w:jc w:val="center"/>
              <w:rPr>
                <w:bCs/>
                <w:sz w:val="13"/>
                <w:szCs w:val="13"/>
              </w:rPr>
            </w:pPr>
            <w:r w:rsidRPr="00BD3455">
              <w:rPr>
                <w:bCs/>
                <w:sz w:val="13"/>
                <w:szCs w:val="13"/>
              </w:rPr>
              <w:t xml:space="preserve">Описание и место </w:t>
            </w:r>
            <w:proofErr w:type="spellStart"/>
            <w:proofErr w:type="gramStart"/>
            <w:r w:rsidRPr="00BD3455">
              <w:rPr>
                <w:bCs/>
                <w:sz w:val="13"/>
                <w:szCs w:val="13"/>
              </w:rPr>
              <w:t>расположе</w:t>
            </w:r>
            <w:r>
              <w:rPr>
                <w:bCs/>
                <w:sz w:val="13"/>
                <w:szCs w:val="13"/>
              </w:rPr>
              <w:t>-</w:t>
            </w:r>
            <w:r w:rsidRPr="00BD3455">
              <w:rPr>
                <w:bCs/>
                <w:sz w:val="13"/>
                <w:szCs w:val="13"/>
              </w:rPr>
              <w:t>ния</w:t>
            </w:r>
            <w:proofErr w:type="spellEnd"/>
            <w:proofErr w:type="gramEnd"/>
            <w:r w:rsidRPr="00BD3455">
              <w:rPr>
                <w:bCs/>
                <w:sz w:val="13"/>
                <w:szCs w:val="13"/>
              </w:rPr>
              <w:br/>
              <w:t>объекта</w:t>
            </w:r>
          </w:p>
        </w:tc>
        <w:tc>
          <w:tcPr>
            <w:tcW w:w="787" w:type="pct"/>
            <w:gridSpan w:val="4"/>
            <w:shd w:val="clear" w:color="auto" w:fill="auto"/>
            <w:vAlign w:val="center"/>
            <w:hideMark/>
          </w:tcPr>
          <w:p w14:paraId="2490F214" w14:textId="77777777" w:rsidR="00844D73" w:rsidRPr="00BD3455" w:rsidRDefault="00844D73" w:rsidP="00192523">
            <w:pPr>
              <w:jc w:val="center"/>
              <w:rPr>
                <w:bCs/>
                <w:sz w:val="13"/>
                <w:szCs w:val="13"/>
              </w:rPr>
            </w:pPr>
            <w:r w:rsidRPr="00BD3455">
              <w:rPr>
                <w:bCs/>
                <w:sz w:val="13"/>
                <w:szCs w:val="13"/>
              </w:rPr>
              <w:t>Основные технические характеристики</w:t>
            </w:r>
          </w:p>
        </w:tc>
        <w:tc>
          <w:tcPr>
            <w:tcW w:w="182" w:type="pct"/>
            <w:vMerge w:val="restart"/>
            <w:shd w:val="clear" w:color="auto" w:fill="auto"/>
            <w:vAlign w:val="center"/>
            <w:hideMark/>
          </w:tcPr>
          <w:p w14:paraId="67A3B457" w14:textId="77777777" w:rsidR="00844D73" w:rsidRPr="00BD3455" w:rsidRDefault="00844D73" w:rsidP="00192523">
            <w:pPr>
              <w:ind w:left="-27"/>
              <w:jc w:val="center"/>
              <w:rPr>
                <w:bCs/>
                <w:sz w:val="13"/>
                <w:szCs w:val="13"/>
              </w:rPr>
            </w:pPr>
            <w:r w:rsidRPr="00BD3455">
              <w:rPr>
                <w:bCs/>
                <w:sz w:val="13"/>
                <w:szCs w:val="13"/>
              </w:rPr>
              <w:t xml:space="preserve">Год начала </w:t>
            </w:r>
            <w:proofErr w:type="spellStart"/>
            <w:proofErr w:type="gramStart"/>
            <w:r w:rsidRPr="00BD3455">
              <w:rPr>
                <w:bCs/>
                <w:sz w:val="13"/>
                <w:szCs w:val="13"/>
              </w:rPr>
              <w:t>реализа</w:t>
            </w:r>
            <w:r>
              <w:rPr>
                <w:bCs/>
                <w:sz w:val="13"/>
                <w:szCs w:val="13"/>
              </w:rPr>
              <w:t>-</w:t>
            </w:r>
            <w:r w:rsidRPr="00BD3455">
              <w:rPr>
                <w:bCs/>
                <w:sz w:val="13"/>
                <w:szCs w:val="13"/>
              </w:rPr>
              <w:t>ции</w:t>
            </w:r>
            <w:proofErr w:type="spellEnd"/>
            <w:proofErr w:type="gramEnd"/>
            <w:r w:rsidRPr="00BD3455">
              <w:rPr>
                <w:bCs/>
                <w:sz w:val="13"/>
                <w:szCs w:val="13"/>
              </w:rPr>
              <w:t xml:space="preserve"> </w:t>
            </w:r>
            <w:proofErr w:type="spellStart"/>
            <w:r w:rsidRPr="00BD3455">
              <w:rPr>
                <w:bCs/>
                <w:sz w:val="13"/>
                <w:szCs w:val="13"/>
              </w:rPr>
              <w:t>меропри</w:t>
            </w:r>
            <w:r>
              <w:rPr>
                <w:bCs/>
                <w:sz w:val="13"/>
                <w:szCs w:val="13"/>
              </w:rPr>
              <w:t>-</w:t>
            </w:r>
            <w:r w:rsidRPr="00BD3455">
              <w:rPr>
                <w:bCs/>
                <w:sz w:val="13"/>
                <w:szCs w:val="13"/>
              </w:rPr>
              <w:t>ятия</w:t>
            </w:r>
            <w:proofErr w:type="spellEnd"/>
          </w:p>
        </w:tc>
        <w:tc>
          <w:tcPr>
            <w:tcW w:w="179" w:type="pct"/>
            <w:vMerge w:val="restart"/>
            <w:shd w:val="clear" w:color="auto" w:fill="auto"/>
            <w:vAlign w:val="center"/>
            <w:hideMark/>
          </w:tcPr>
          <w:p w14:paraId="0E4A6DF6" w14:textId="77777777" w:rsidR="00844D73" w:rsidRPr="00BD3455" w:rsidRDefault="00844D73" w:rsidP="00192523">
            <w:pPr>
              <w:ind w:left="-3"/>
              <w:jc w:val="center"/>
              <w:rPr>
                <w:bCs/>
                <w:sz w:val="13"/>
                <w:szCs w:val="13"/>
              </w:rPr>
            </w:pPr>
            <w:r w:rsidRPr="00BD3455">
              <w:rPr>
                <w:bCs/>
                <w:sz w:val="13"/>
                <w:szCs w:val="13"/>
              </w:rPr>
              <w:t xml:space="preserve">Год </w:t>
            </w:r>
            <w:proofErr w:type="spellStart"/>
            <w:proofErr w:type="gramStart"/>
            <w:r w:rsidRPr="00BD3455">
              <w:rPr>
                <w:bCs/>
                <w:sz w:val="13"/>
                <w:szCs w:val="13"/>
              </w:rPr>
              <w:t>оконча</w:t>
            </w:r>
            <w:r>
              <w:rPr>
                <w:bCs/>
                <w:sz w:val="13"/>
                <w:szCs w:val="13"/>
              </w:rPr>
              <w:t>-</w:t>
            </w:r>
            <w:r w:rsidRPr="00BD3455">
              <w:rPr>
                <w:bCs/>
                <w:sz w:val="13"/>
                <w:szCs w:val="13"/>
              </w:rPr>
              <w:t>ния</w:t>
            </w:r>
            <w:proofErr w:type="spellEnd"/>
            <w:proofErr w:type="gramEnd"/>
            <w:r w:rsidRPr="00BD3455">
              <w:rPr>
                <w:bCs/>
                <w:sz w:val="13"/>
                <w:szCs w:val="13"/>
              </w:rPr>
              <w:t xml:space="preserve"> </w:t>
            </w:r>
            <w:proofErr w:type="spellStart"/>
            <w:r w:rsidRPr="00BD3455">
              <w:rPr>
                <w:bCs/>
                <w:sz w:val="13"/>
                <w:szCs w:val="13"/>
              </w:rPr>
              <w:t>реализа</w:t>
            </w:r>
            <w:r>
              <w:rPr>
                <w:bCs/>
                <w:sz w:val="13"/>
                <w:szCs w:val="13"/>
              </w:rPr>
              <w:t>-</w:t>
            </w:r>
            <w:r w:rsidRPr="00BD3455">
              <w:rPr>
                <w:bCs/>
                <w:sz w:val="13"/>
                <w:szCs w:val="13"/>
              </w:rPr>
              <w:t>ции</w:t>
            </w:r>
            <w:proofErr w:type="spellEnd"/>
            <w:r w:rsidRPr="00BD3455">
              <w:rPr>
                <w:bCs/>
                <w:sz w:val="13"/>
                <w:szCs w:val="13"/>
              </w:rPr>
              <w:t xml:space="preserve"> </w:t>
            </w:r>
            <w:proofErr w:type="spellStart"/>
            <w:r w:rsidRPr="00BD3455">
              <w:rPr>
                <w:bCs/>
                <w:sz w:val="13"/>
                <w:szCs w:val="13"/>
              </w:rPr>
              <w:t>меропри</w:t>
            </w:r>
            <w:r>
              <w:rPr>
                <w:bCs/>
                <w:sz w:val="13"/>
                <w:szCs w:val="13"/>
              </w:rPr>
              <w:t>-</w:t>
            </w:r>
            <w:r w:rsidRPr="00BD3455">
              <w:rPr>
                <w:bCs/>
                <w:sz w:val="13"/>
                <w:szCs w:val="13"/>
              </w:rPr>
              <w:t>ятия</w:t>
            </w:r>
            <w:proofErr w:type="spellEnd"/>
          </w:p>
        </w:tc>
        <w:tc>
          <w:tcPr>
            <w:tcW w:w="2527" w:type="pct"/>
            <w:gridSpan w:val="15"/>
          </w:tcPr>
          <w:p w14:paraId="58692F9C" w14:textId="77777777" w:rsidR="00844D73" w:rsidRPr="00BD3455" w:rsidRDefault="00844D73" w:rsidP="00192523">
            <w:pPr>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(без</w:t>
            </w:r>
            <w:r w:rsidRPr="00BD3455">
              <w:rPr>
                <w:bCs/>
                <w:sz w:val="13"/>
                <w:szCs w:val="13"/>
              </w:rPr>
              <w:t xml:space="preserve"> НДС)</w:t>
            </w:r>
          </w:p>
        </w:tc>
      </w:tr>
      <w:tr w:rsidR="00844D73" w:rsidRPr="00BD3455" w14:paraId="2D2ABE86" w14:textId="77777777" w:rsidTr="00192523">
        <w:trPr>
          <w:trHeight w:val="53"/>
        </w:trPr>
        <w:tc>
          <w:tcPr>
            <w:tcW w:w="133" w:type="pct"/>
            <w:vMerge/>
            <w:shd w:val="clear" w:color="auto" w:fill="auto"/>
            <w:vAlign w:val="center"/>
            <w:hideMark/>
          </w:tcPr>
          <w:p w14:paraId="7FA0B90C" w14:textId="77777777" w:rsidR="00844D73" w:rsidRPr="00BD3455" w:rsidRDefault="00844D73" w:rsidP="00192523">
            <w:pPr>
              <w:rPr>
                <w:bCs/>
                <w:sz w:val="13"/>
                <w:szCs w:val="13"/>
              </w:rPr>
            </w:pPr>
          </w:p>
        </w:tc>
        <w:tc>
          <w:tcPr>
            <w:tcW w:w="602" w:type="pct"/>
            <w:vMerge/>
            <w:shd w:val="clear" w:color="auto" w:fill="auto"/>
            <w:vAlign w:val="center"/>
            <w:hideMark/>
          </w:tcPr>
          <w:p w14:paraId="53E7EC6E" w14:textId="77777777" w:rsidR="00844D73" w:rsidRPr="00BD3455" w:rsidRDefault="00844D73" w:rsidP="00192523">
            <w:pPr>
              <w:rPr>
                <w:bCs/>
                <w:sz w:val="13"/>
                <w:szCs w:val="13"/>
              </w:rPr>
            </w:pPr>
          </w:p>
        </w:tc>
        <w:tc>
          <w:tcPr>
            <w:tcW w:w="326" w:type="pct"/>
            <w:vMerge/>
            <w:shd w:val="clear" w:color="auto" w:fill="auto"/>
            <w:vAlign w:val="center"/>
            <w:hideMark/>
          </w:tcPr>
          <w:p w14:paraId="03662788" w14:textId="77777777" w:rsidR="00844D73" w:rsidRPr="00BD3455" w:rsidRDefault="00844D73" w:rsidP="00192523">
            <w:pPr>
              <w:rPr>
                <w:bCs/>
                <w:sz w:val="13"/>
                <w:szCs w:val="13"/>
              </w:rPr>
            </w:pPr>
          </w:p>
        </w:tc>
        <w:tc>
          <w:tcPr>
            <w:tcW w:w="264" w:type="pct"/>
            <w:vMerge/>
            <w:shd w:val="clear" w:color="auto" w:fill="auto"/>
            <w:vAlign w:val="center"/>
            <w:hideMark/>
          </w:tcPr>
          <w:p w14:paraId="010751A5" w14:textId="77777777" w:rsidR="00844D73" w:rsidRPr="00BD3455" w:rsidRDefault="00844D73" w:rsidP="00192523">
            <w:pPr>
              <w:rPr>
                <w:bCs/>
                <w:sz w:val="13"/>
                <w:szCs w:val="13"/>
              </w:rPr>
            </w:pPr>
          </w:p>
        </w:tc>
        <w:tc>
          <w:tcPr>
            <w:tcW w:w="326" w:type="pct"/>
            <w:vMerge w:val="restart"/>
            <w:shd w:val="clear" w:color="auto" w:fill="auto"/>
            <w:vAlign w:val="center"/>
            <w:hideMark/>
          </w:tcPr>
          <w:p w14:paraId="10D3D420" w14:textId="77777777" w:rsidR="00844D73" w:rsidRDefault="00844D73" w:rsidP="00192523">
            <w:pPr>
              <w:jc w:val="center"/>
              <w:rPr>
                <w:bCs/>
                <w:sz w:val="13"/>
                <w:szCs w:val="13"/>
              </w:rPr>
            </w:pPr>
            <w:r w:rsidRPr="00BD3455">
              <w:rPr>
                <w:bCs/>
                <w:sz w:val="13"/>
                <w:szCs w:val="13"/>
              </w:rPr>
              <w:t xml:space="preserve">Наименование показателя (мощность, протяженность, диаметр </w:t>
            </w:r>
          </w:p>
          <w:p w14:paraId="297D9769" w14:textId="77777777" w:rsidR="00844D73" w:rsidRPr="00BD3455" w:rsidRDefault="00844D73" w:rsidP="00192523">
            <w:pPr>
              <w:jc w:val="center"/>
              <w:rPr>
                <w:bCs/>
                <w:sz w:val="13"/>
                <w:szCs w:val="13"/>
              </w:rPr>
            </w:pPr>
            <w:r w:rsidRPr="00BD3455">
              <w:rPr>
                <w:bCs/>
                <w:sz w:val="13"/>
                <w:szCs w:val="13"/>
              </w:rPr>
              <w:t>и т.п.)</w:t>
            </w:r>
          </w:p>
        </w:tc>
        <w:tc>
          <w:tcPr>
            <w:tcW w:w="114" w:type="pct"/>
            <w:vMerge w:val="restart"/>
            <w:shd w:val="clear" w:color="auto" w:fill="auto"/>
            <w:vAlign w:val="center"/>
            <w:hideMark/>
          </w:tcPr>
          <w:p w14:paraId="52265692" w14:textId="77777777" w:rsidR="00844D73" w:rsidRPr="00BD3455" w:rsidRDefault="00844D73" w:rsidP="00192523">
            <w:pPr>
              <w:ind w:left="-108" w:right="-108"/>
              <w:jc w:val="center"/>
              <w:rPr>
                <w:bCs/>
                <w:sz w:val="13"/>
                <w:szCs w:val="13"/>
              </w:rPr>
            </w:pPr>
            <w:r w:rsidRPr="00BD3455">
              <w:rPr>
                <w:bCs/>
                <w:sz w:val="13"/>
                <w:szCs w:val="13"/>
              </w:rPr>
              <w:t>Ед.</w:t>
            </w:r>
            <w:r w:rsidRPr="00BD3455">
              <w:rPr>
                <w:bCs/>
                <w:sz w:val="13"/>
                <w:szCs w:val="13"/>
              </w:rPr>
              <w:br/>
              <w:t>изм.</w:t>
            </w:r>
          </w:p>
        </w:tc>
        <w:tc>
          <w:tcPr>
            <w:tcW w:w="347" w:type="pct"/>
            <w:gridSpan w:val="2"/>
            <w:shd w:val="clear" w:color="auto" w:fill="auto"/>
            <w:vAlign w:val="center"/>
            <w:hideMark/>
          </w:tcPr>
          <w:p w14:paraId="23D402CF" w14:textId="77777777" w:rsidR="00844D73" w:rsidRPr="00BD3455" w:rsidRDefault="00844D73" w:rsidP="00192523">
            <w:pPr>
              <w:jc w:val="center"/>
              <w:rPr>
                <w:bCs/>
                <w:sz w:val="13"/>
                <w:szCs w:val="13"/>
              </w:rPr>
            </w:pPr>
            <w:r w:rsidRPr="00BD3455">
              <w:rPr>
                <w:bCs/>
                <w:sz w:val="13"/>
                <w:szCs w:val="13"/>
              </w:rPr>
              <w:t>Значение показателя</w:t>
            </w:r>
          </w:p>
        </w:tc>
        <w:tc>
          <w:tcPr>
            <w:tcW w:w="182" w:type="pct"/>
            <w:vMerge/>
            <w:shd w:val="clear" w:color="auto" w:fill="auto"/>
            <w:vAlign w:val="center"/>
            <w:hideMark/>
          </w:tcPr>
          <w:p w14:paraId="177C803D" w14:textId="77777777" w:rsidR="00844D73" w:rsidRPr="00BD3455" w:rsidRDefault="00844D73" w:rsidP="00192523">
            <w:pPr>
              <w:rPr>
                <w:bCs/>
                <w:sz w:val="13"/>
                <w:szCs w:val="13"/>
              </w:rPr>
            </w:pPr>
          </w:p>
        </w:tc>
        <w:tc>
          <w:tcPr>
            <w:tcW w:w="179" w:type="pct"/>
            <w:vMerge/>
            <w:shd w:val="clear" w:color="auto" w:fill="auto"/>
            <w:vAlign w:val="center"/>
            <w:hideMark/>
          </w:tcPr>
          <w:p w14:paraId="1E50711D" w14:textId="77777777" w:rsidR="00844D73" w:rsidRPr="00BD3455" w:rsidRDefault="00844D73" w:rsidP="00192523">
            <w:pPr>
              <w:rPr>
                <w:bCs/>
                <w:sz w:val="13"/>
                <w:szCs w:val="13"/>
              </w:rPr>
            </w:pPr>
          </w:p>
        </w:tc>
        <w:tc>
          <w:tcPr>
            <w:tcW w:w="220" w:type="pct"/>
            <w:vMerge w:val="restart"/>
            <w:shd w:val="clear" w:color="auto" w:fill="auto"/>
            <w:vAlign w:val="center"/>
            <w:hideMark/>
          </w:tcPr>
          <w:p w14:paraId="0F102DEB" w14:textId="77777777" w:rsidR="00844D73" w:rsidRPr="00BD3455" w:rsidRDefault="00844D73" w:rsidP="00192523">
            <w:pPr>
              <w:jc w:val="center"/>
              <w:rPr>
                <w:bCs/>
                <w:sz w:val="13"/>
                <w:szCs w:val="13"/>
              </w:rPr>
            </w:pPr>
            <w:r w:rsidRPr="00BD3455">
              <w:rPr>
                <w:bCs/>
                <w:sz w:val="13"/>
                <w:szCs w:val="13"/>
              </w:rPr>
              <w:t>Всего</w:t>
            </w:r>
          </w:p>
        </w:tc>
        <w:tc>
          <w:tcPr>
            <w:tcW w:w="178" w:type="pct"/>
            <w:vMerge w:val="restart"/>
            <w:shd w:val="clear" w:color="auto" w:fill="auto"/>
            <w:vAlign w:val="center"/>
            <w:hideMark/>
          </w:tcPr>
          <w:p w14:paraId="7ABE55AD" w14:textId="77777777" w:rsidR="00844D73" w:rsidRDefault="00844D73" w:rsidP="00192523">
            <w:pPr>
              <w:jc w:val="center"/>
              <w:rPr>
                <w:bCs/>
                <w:sz w:val="13"/>
                <w:szCs w:val="13"/>
              </w:rPr>
            </w:pPr>
            <w:r w:rsidRPr="00BD3455">
              <w:rPr>
                <w:bCs/>
                <w:sz w:val="13"/>
                <w:szCs w:val="13"/>
              </w:rPr>
              <w:t>Профи</w:t>
            </w:r>
            <w:r>
              <w:rPr>
                <w:bCs/>
                <w:sz w:val="13"/>
                <w:szCs w:val="13"/>
              </w:rPr>
              <w:t>-</w:t>
            </w:r>
            <w:proofErr w:type="spellStart"/>
            <w:r w:rsidRPr="00BD3455">
              <w:rPr>
                <w:bCs/>
                <w:sz w:val="13"/>
                <w:szCs w:val="13"/>
              </w:rPr>
              <w:t>нанси</w:t>
            </w:r>
            <w:proofErr w:type="spellEnd"/>
            <w:r>
              <w:rPr>
                <w:bCs/>
                <w:sz w:val="13"/>
                <w:szCs w:val="13"/>
              </w:rPr>
              <w:t>-</w:t>
            </w:r>
            <w:proofErr w:type="spellStart"/>
            <w:r w:rsidRPr="00BD3455">
              <w:rPr>
                <w:bCs/>
                <w:sz w:val="13"/>
                <w:szCs w:val="13"/>
              </w:rPr>
              <w:t>ровано</w:t>
            </w:r>
            <w:proofErr w:type="spellEnd"/>
            <w:r w:rsidRPr="00BD3455">
              <w:rPr>
                <w:bCs/>
                <w:sz w:val="13"/>
                <w:szCs w:val="13"/>
              </w:rPr>
              <w:t xml:space="preserve"> </w:t>
            </w:r>
          </w:p>
          <w:p w14:paraId="72E9CEB9" w14:textId="77777777" w:rsidR="00844D73" w:rsidRPr="00BD3455" w:rsidRDefault="00844D73" w:rsidP="00192523">
            <w:pPr>
              <w:jc w:val="center"/>
              <w:rPr>
                <w:bCs/>
                <w:sz w:val="13"/>
                <w:szCs w:val="13"/>
              </w:rPr>
            </w:pPr>
            <w:r w:rsidRPr="00BD3455">
              <w:rPr>
                <w:bCs/>
                <w:sz w:val="13"/>
                <w:szCs w:val="13"/>
              </w:rPr>
              <w:t>к 20</w:t>
            </w:r>
            <w:r>
              <w:rPr>
                <w:bCs/>
                <w:sz w:val="13"/>
                <w:szCs w:val="13"/>
              </w:rPr>
              <w:t>19</w:t>
            </w:r>
          </w:p>
        </w:tc>
        <w:tc>
          <w:tcPr>
            <w:tcW w:w="1856" w:type="pct"/>
            <w:gridSpan w:val="11"/>
            <w:shd w:val="clear" w:color="auto" w:fill="auto"/>
            <w:vAlign w:val="center"/>
            <w:hideMark/>
          </w:tcPr>
          <w:p w14:paraId="0EAC793C" w14:textId="77777777" w:rsidR="00844D73" w:rsidRPr="00073DE1" w:rsidRDefault="00844D73" w:rsidP="00192523">
            <w:pPr>
              <w:jc w:val="center"/>
              <w:rPr>
                <w:sz w:val="13"/>
                <w:szCs w:val="13"/>
              </w:rPr>
            </w:pPr>
            <w:r w:rsidRPr="00BD3455">
              <w:rPr>
                <w:bCs/>
                <w:sz w:val="13"/>
                <w:szCs w:val="13"/>
              </w:rPr>
              <w:t>в т.ч. по годам</w:t>
            </w:r>
          </w:p>
        </w:tc>
        <w:tc>
          <w:tcPr>
            <w:tcW w:w="138" w:type="pct"/>
            <w:vMerge w:val="restart"/>
          </w:tcPr>
          <w:p w14:paraId="09B3A72D" w14:textId="77777777" w:rsidR="00844D73" w:rsidRPr="00073DE1" w:rsidRDefault="00844D73" w:rsidP="00192523">
            <w:pPr>
              <w:jc w:val="center"/>
              <w:rPr>
                <w:sz w:val="13"/>
                <w:szCs w:val="13"/>
              </w:rPr>
            </w:pPr>
            <w:proofErr w:type="gramStart"/>
            <w:r w:rsidRPr="00073DE1">
              <w:rPr>
                <w:sz w:val="13"/>
                <w:szCs w:val="13"/>
              </w:rPr>
              <w:t>Оста</w:t>
            </w:r>
            <w:r>
              <w:rPr>
                <w:sz w:val="13"/>
                <w:szCs w:val="13"/>
              </w:rPr>
              <w:t>-</w:t>
            </w:r>
            <w:r w:rsidRPr="00073DE1">
              <w:rPr>
                <w:sz w:val="13"/>
                <w:szCs w:val="13"/>
              </w:rPr>
              <w:t>ток</w:t>
            </w:r>
            <w:proofErr w:type="gramEnd"/>
            <w:r w:rsidRPr="00073DE1">
              <w:rPr>
                <w:sz w:val="13"/>
                <w:szCs w:val="13"/>
              </w:rPr>
              <w:t xml:space="preserve"> фи</w:t>
            </w:r>
            <w:r>
              <w:rPr>
                <w:sz w:val="13"/>
                <w:szCs w:val="13"/>
              </w:rPr>
              <w:t>-</w:t>
            </w:r>
            <w:proofErr w:type="spellStart"/>
            <w:r w:rsidRPr="00073DE1">
              <w:rPr>
                <w:sz w:val="13"/>
                <w:szCs w:val="13"/>
              </w:rPr>
              <w:t>нан</w:t>
            </w:r>
            <w:proofErr w:type="spellEnd"/>
            <w:r w:rsidRPr="00073DE1">
              <w:rPr>
                <w:sz w:val="13"/>
                <w:szCs w:val="13"/>
              </w:rPr>
              <w:t>-сиро</w:t>
            </w:r>
            <w:r>
              <w:rPr>
                <w:sz w:val="13"/>
                <w:szCs w:val="13"/>
              </w:rPr>
              <w:t>-</w:t>
            </w:r>
            <w:proofErr w:type="spellStart"/>
            <w:r w:rsidRPr="00073DE1">
              <w:rPr>
                <w:sz w:val="13"/>
                <w:szCs w:val="13"/>
              </w:rPr>
              <w:t>вания</w:t>
            </w:r>
            <w:proofErr w:type="spellEnd"/>
          </w:p>
        </w:tc>
        <w:tc>
          <w:tcPr>
            <w:tcW w:w="135" w:type="pct"/>
            <w:vMerge w:val="restart"/>
          </w:tcPr>
          <w:p w14:paraId="4C211B8D" w14:textId="77777777" w:rsidR="00844D73" w:rsidRPr="00BD3455" w:rsidRDefault="00844D73" w:rsidP="00192523">
            <w:pPr>
              <w:jc w:val="center"/>
              <w:rPr>
                <w:bCs/>
                <w:sz w:val="13"/>
                <w:szCs w:val="13"/>
              </w:rPr>
            </w:pPr>
            <w:r w:rsidRPr="00BD3455">
              <w:rPr>
                <w:bCs/>
                <w:sz w:val="13"/>
                <w:szCs w:val="13"/>
              </w:rPr>
              <w:t>в т.</w:t>
            </w:r>
            <w:r w:rsidRPr="00404FA6">
              <w:rPr>
                <w:sz w:val="13"/>
                <w:szCs w:val="13"/>
              </w:rPr>
              <w:t>ч. за счет платы за под</w:t>
            </w:r>
            <w:r>
              <w:rPr>
                <w:sz w:val="13"/>
                <w:szCs w:val="13"/>
              </w:rPr>
              <w:t>-</w:t>
            </w:r>
            <w:proofErr w:type="spellStart"/>
            <w:r w:rsidRPr="00404FA6">
              <w:rPr>
                <w:sz w:val="13"/>
                <w:szCs w:val="13"/>
              </w:rPr>
              <w:t>клю</w:t>
            </w:r>
            <w:proofErr w:type="spellEnd"/>
            <w:r>
              <w:rPr>
                <w:sz w:val="13"/>
                <w:szCs w:val="13"/>
              </w:rPr>
              <w:t>-</w:t>
            </w:r>
            <w:proofErr w:type="spellStart"/>
            <w:r w:rsidRPr="00404FA6">
              <w:rPr>
                <w:sz w:val="13"/>
                <w:szCs w:val="13"/>
              </w:rPr>
              <w:t>чение</w:t>
            </w:r>
            <w:proofErr w:type="spellEnd"/>
          </w:p>
        </w:tc>
      </w:tr>
      <w:tr w:rsidR="00844D73" w:rsidRPr="00BD3455" w14:paraId="73B91852" w14:textId="77777777" w:rsidTr="00192523">
        <w:trPr>
          <w:trHeight w:val="519"/>
        </w:trPr>
        <w:tc>
          <w:tcPr>
            <w:tcW w:w="133" w:type="pct"/>
            <w:vMerge/>
            <w:shd w:val="clear" w:color="auto" w:fill="auto"/>
            <w:vAlign w:val="center"/>
            <w:hideMark/>
          </w:tcPr>
          <w:p w14:paraId="5BDBED66" w14:textId="77777777" w:rsidR="00844D73" w:rsidRPr="00BD3455" w:rsidRDefault="00844D73" w:rsidP="00192523">
            <w:pPr>
              <w:rPr>
                <w:bCs/>
                <w:sz w:val="13"/>
                <w:szCs w:val="13"/>
              </w:rPr>
            </w:pPr>
          </w:p>
        </w:tc>
        <w:tc>
          <w:tcPr>
            <w:tcW w:w="602" w:type="pct"/>
            <w:vMerge/>
            <w:shd w:val="clear" w:color="auto" w:fill="auto"/>
            <w:vAlign w:val="center"/>
            <w:hideMark/>
          </w:tcPr>
          <w:p w14:paraId="1F2F5047" w14:textId="77777777" w:rsidR="00844D73" w:rsidRPr="00BD3455" w:rsidRDefault="00844D73" w:rsidP="00192523">
            <w:pPr>
              <w:rPr>
                <w:bCs/>
                <w:sz w:val="13"/>
                <w:szCs w:val="13"/>
              </w:rPr>
            </w:pPr>
          </w:p>
        </w:tc>
        <w:tc>
          <w:tcPr>
            <w:tcW w:w="326" w:type="pct"/>
            <w:vMerge/>
            <w:shd w:val="clear" w:color="auto" w:fill="auto"/>
            <w:vAlign w:val="center"/>
            <w:hideMark/>
          </w:tcPr>
          <w:p w14:paraId="75276EAF" w14:textId="77777777" w:rsidR="00844D73" w:rsidRPr="00BD3455" w:rsidRDefault="00844D73" w:rsidP="00192523">
            <w:pPr>
              <w:rPr>
                <w:bCs/>
                <w:sz w:val="13"/>
                <w:szCs w:val="13"/>
              </w:rPr>
            </w:pPr>
          </w:p>
        </w:tc>
        <w:tc>
          <w:tcPr>
            <w:tcW w:w="264" w:type="pct"/>
            <w:vMerge/>
            <w:shd w:val="clear" w:color="auto" w:fill="auto"/>
            <w:vAlign w:val="center"/>
            <w:hideMark/>
          </w:tcPr>
          <w:p w14:paraId="04CE26F0" w14:textId="77777777" w:rsidR="00844D73" w:rsidRPr="00BD3455" w:rsidRDefault="00844D73" w:rsidP="00192523">
            <w:pPr>
              <w:rPr>
                <w:bCs/>
                <w:sz w:val="13"/>
                <w:szCs w:val="13"/>
              </w:rPr>
            </w:pPr>
          </w:p>
        </w:tc>
        <w:tc>
          <w:tcPr>
            <w:tcW w:w="326" w:type="pct"/>
            <w:vMerge/>
            <w:shd w:val="clear" w:color="auto" w:fill="auto"/>
            <w:vAlign w:val="center"/>
            <w:hideMark/>
          </w:tcPr>
          <w:p w14:paraId="73B8864C" w14:textId="77777777" w:rsidR="00844D73" w:rsidRPr="00BD3455" w:rsidRDefault="00844D73" w:rsidP="00192523">
            <w:pPr>
              <w:rPr>
                <w:bCs/>
                <w:sz w:val="13"/>
                <w:szCs w:val="13"/>
              </w:rPr>
            </w:pPr>
          </w:p>
        </w:tc>
        <w:tc>
          <w:tcPr>
            <w:tcW w:w="114" w:type="pct"/>
            <w:vMerge/>
            <w:shd w:val="clear" w:color="auto" w:fill="auto"/>
            <w:vAlign w:val="center"/>
            <w:hideMark/>
          </w:tcPr>
          <w:p w14:paraId="09050BE5" w14:textId="77777777" w:rsidR="00844D73" w:rsidRPr="00BD3455" w:rsidRDefault="00844D73" w:rsidP="00192523">
            <w:pPr>
              <w:rPr>
                <w:bCs/>
                <w:sz w:val="13"/>
                <w:szCs w:val="13"/>
              </w:rPr>
            </w:pPr>
          </w:p>
        </w:tc>
        <w:tc>
          <w:tcPr>
            <w:tcW w:w="172" w:type="pct"/>
            <w:shd w:val="clear" w:color="auto" w:fill="auto"/>
            <w:vAlign w:val="center"/>
            <w:hideMark/>
          </w:tcPr>
          <w:p w14:paraId="21A61474" w14:textId="77777777" w:rsidR="00844D73" w:rsidRPr="00BD3455" w:rsidRDefault="00844D73" w:rsidP="00192523">
            <w:pPr>
              <w:jc w:val="center"/>
              <w:rPr>
                <w:bCs/>
                <w:sz w:val="13"/>
                <w:szCs w:val="13"/>
              </w:rPr>
            </w:pPr>
            <w:r w:rsidRPr="00BD3455">
              <w:rPr>
                <w:bCs/>
                <w:sz w:val="13"/>
                <w:szCs w:val="13"/>
              </w:rPr>
              <w:t xml:space="preserve">до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175" w:type="pct"/>
            <w:shd w:val="clear" w:color="auto" w:fill="auto"/>
            <w:vAlign w:val="center"/>
            <w:hideMark/>
          </w:tcPr>
          <w:p w14:paraId="7B6B6BD2" w14:textId="77777777" w:rsidR="00844D73" w:rsidRPr="00BD3455" w:rsidRDefault="00844D73" w:rsidP="00192523">
            <w:pPr>
              <w:jc w:val="center"/>
              <w:rPr>
                <w:bCs/>
                <w:sz w:val="13"/>
                <w:szCs w:val="13"/>
              </w:rPr>
            </w:pPr>
            <w:r w:rsidRPr="00BD3455">
              <w:rPr>
                <w:bCs/>
                <w:sz w:val="13"/>
                <w:szCs w:val="13"/>
              </w:rPr>
              <w:t xml:space="preserve">после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182" w:type="pct"/>
            <w:vMerge/>
            <w:shd w:val="clear" w:color="auto" w:fill="auto"/>
            <w:vAlign w:val="center"/>
            <w:hideMark/>
          </w:tcPr>
          <w:p w14:paraId="631454A4" w14:textId="77777777" w:rsidR="00844D73" w:rsidRPr="00BD3455" w:rsidRDefault="00844D73" w:rsidP="00192523">
            <w:pPr>
              <w:rPr>
                <w:bCs/>
                <w:sz w:val="13"/>
                <w:szCs w:val="13"/>
              </w:rPr>
            </w:pPr>
          </w:p>
        </w:tc>
        <w:tc>
          <w:tcPr>
            <w:tcW w:w="179" w:type="pct"/>
            <w:vMerge/>
            <w:shd w:val="clear" w:color="auto" w:fill="auto"/>
            <w:vAlign w:val="center"/>
            <w:hideMark/>
          </w:tcPr>
          <w:p w14:paraId="1E001370" w14:textId="77777777" w:rsidR="00844D73" w:rsidRPr="00BD3455" w:rsidRDefault="00844D73" w:rsidP="00192523">
            <w:pPr>
              <w:rPr>
                <w:bCs/>
                <w:sz w:val="13"/>
                <w:szCs w:val="13"/>
              </w:rPr>
            </w:pPr>
          </w:p>
        </w:tc>
        <w:tc>
          <w:tcPr>
            <w:tcW w:w="220" w:type="pct"/>
            <w:vMerge/>
            <w:shd w:val="clear" w:color="auto" w:fill="auto"/>
            <w:vAlign w:val="center"/>
            <w:hideMark/>
          </w:tcPr>
          <w:p w14:paraId="03F66CD5" w14:textId="77777777" w:rsidR="00844D73" w:rsidRPr="00BD3455" w:rsidRDefault="00844D73" w:rsidP="00192523">
            <w:pPr>
              <w:rPr>
                <w:bCs/>
                <w:sz w:val="13"/>
                <w:szCs w:val="13"/>
              </w:rPr>
            </w:pPr>
          </w:p>
        </w:tc>
        <w:tc>
          <w:tcPr>
            <w:tcW w:w="178" w:type="pct"/>
            <w:vMerge/>
            <w:shd w:val="clear" w:color="auto" w:fill="auto"/>
            <w:vAlign w:val="center"/>
            <w:hideMark/>
          </w:tcPr>
          <w:p w14:paraId="1FB9E340" w14:textId="77777777" w:rsidR="00844D73" w:rsidRPr="00BD3455" w:rsidRDefault="00844D73" w:rsidP="00192523">
            <w:pPr>
              <w:rPr>
                <w:bCs/>
                <w:sz w:val="13"/>
                <w:szCs w:val="13"/>
              </w:rPr>
            </w:pPr>
          </w:p>
        </w:tc>
        <w:tc>
          <w:tcPr>
            <w:tcW w:w="176" w:type="pct"/>
            <w:shd w:val="clear" w:color="auto" w:fill="auto"/>
            <w:vAlign w:val="center"/>
            <w:hideMark/>
          </w:tcPr>
          <w:p w14:paraId="394FC6BF" w14:textId="77777777" w:rsidR="00844D73" w:rsidRPr="00BD3455" w:rsidRDefault="00844D73" w:rsidP="00192523">
            <w:pPr>
              <w:jc w:val="center"/>
              <w:rPr>
                <w:bCs/>
                <w:sz w:val="13"/>
                <w:szCs w:val="13"/>
              </w:rPr>
            </w:pPr>
            <w:r w:rsidRPr="00BD3455">
              <w:rPr>
                <w:bCs/>
                <w:sz w:val="13"/>
                <w:szCs w:val="13"/>
              </w:rPr>
              <w:t>20</w:t>
            </w:r>
            <w:r>
              <w:rPr>
                <w:bCs/>
                <w:sz w:val="13"/>
                <w:szCs w:val="13"/>
              </w:rPr>
              <w:t>20</w:t>
            </w:r>
          </w:p>
        </w:tc>
        <w:tc>
          <w:tcPr>
            <w:tcW w:w="174" w:type="pct"/>
            <w:shd w:val="clear" w:color="auto" w:fill="auto"/>
            <w:vAlign w:val="center"/>
            <w:hideMark/>
          </w:tcPr>
          <w:p w14:paraId="44886594" w14:textId="77777777" w:rsidR="00844D73" w:rsidRPr="00BD3455" w:rsidRDefault="00844D73" w:rsidP="00192523">
            <w:pPr>
              <w:jc w:val="center"/>
              <w:rPr>
                <w:bCs/>
                <w:sz w:val="13"/>
                <w:szCs w:val="13"/>
              </w:rPr>
            </w:pPr>
            <w:r>
              <w:rPr>
                <w:bCs/>
                <w:sz w:val="13"/>
                <w:szCs w:val="13"/>
              </w:rPr>
              <w:t>2021</w:t>
            </w:r>
          </w:p>
        </w:tc>
        <w:tc>
          <w:tcPr>
            <w:tcW w:w="176" w:type="pct"/>
            <w:vAlign w:val="center"/>
            <w:hideMark/>
          </w:tcPr>
          <w:p w14:paraId="3FADB096" w14:textId="77777777" w:rsidR="00844D73" w:rsidRPr="00FA6154" w:rsidRDefault="00844D73" w:rsidP="00192523">
            <w:pPr>
              <w:jc w:val="center"/>
              <w:rPr>
                <w:bCs/>
                <w:sz w:val="13"/>
                <w:szCs w:val="13"/>
              </w:rPr>
            </w:pPr>
            <w:r>
              <w:rPr>
                <w:bCs/>
                <w:sz w:val="13"/>
                <w:szCs w:val="13"/>
              </w:rPr>
              <w:t>2022</w:t>
            </w:r>
          </w:p>
        </w:tc>
        <w:tc>
          <w:tcPr>
            <w:tcW w:w="176" w:type="pct"/>
            <w:vAlign w:val="center"/>
          </w:tcPr>
          <w:p w14:paraId="055C51D2" w14:textId="77777777" w:rsidR="00844D73" w:rsidRPr="00BD3455" w:rsidRDefault="00844D73" w:rsidP="00192523">
            <w:pPr>
              <w:jc w:val="center"/>
              <w:rPr>
                <w:bCs/>
                <w:sz w:val="13"/>
                <w:szCs w:val="13"/>
              </w:rPr>
            </w:pPr>
            <w:r>
              <w:rPr>
                <w:bCs/>
                <w:sz w:val="13"/>
                <w:szCs w:val="13"/>
              </w:rPr>
              <w:t>2023</w:t>
            </w:r>
          </w:p>
        </w:tc>
        <w:tc>
          <w:tcPr>
            <w:tcW w:w="150" w:type="pct"/>
            <w:vAlign w:val="center"/>
          </w:tcPr>
          <w:p w14:paraId="41BBAB46" w14:textId="77777777" w:rsidR="00844D73" w:rsidRPr="00BD3455" w:rsidRDefault="00844D73" w:rsidP="00192523">
            <w:pPr>
              <w:jc w:val="center"/>
              <w:rPr>
                <w:bCs/>
                <w:sz w:val="13"/>
                <w:szCs w:val="13"/>
              </w:rPr>
            </w:pPr>
            <w:r>
              <w:rPr>
                <w:bCs/>
                <w:sz w:val="13"/>
                <w:szCs w:val="13"/>
              </w:rPr>
              <w:t>2024</w:t>
            </w:r>
          </w:p>
        </w:tc>
        <w:tc>
          <w:tcPr>
            <w:tcW w:w="150" w:type="pct"/>
            <w:vAlign w:val="center"/>
          </w:tcPr>
          <w:p w14:paraId="57A668EE" w14:textId="77777777" w:rsidR="00844D73" w:rsidRPr="00BD3455" w:rsidRDefault="00844D73" w:rsidP="00192523">
            <w:pPr>
              <w:jc w:val="center"/>
              <w:rPr>
                <w:bCs/>
                <w:sz w:val="13"/>
                <w:szCs w:val="13"/>
              </w:rPr>
            </w:pPr>
            <w:r>
              <w:rPr>
                <w:bCs/>
                <w:sz w:val="13"/>
                <w:szCs w:val="13"/>
              </w:rPr>
              <w:t>2025</w:t>
            </w:r>
          </w:p>
        </w:tc>
        <w:tc>
          <w:tcPr>
            <w:tcW w:w="160" w:type="pct"/>
            <w:vAlign w:val="center"/>
          </w:tcPr>
          <w:p w14:paraId="26145DC3" w14:textId="77777777" w:rsidR="00844D73" w:rsidRPr="00BD3455" w:rsidRDefault="00844D73" w:rsidP="00192523">
            <w:pPr>
              <w:jc w:val="center"/>
              <w:rPr>
                <w:bCs/>
                <w:sz w:val="13"/>
                <w:szCs w:val="13"/>
              </w:rPr>
            </w:pPr>
            <w:r>
              <w:rPr>
                <w:bCs/>
                <w:sz w:val="13"/>
                <w:szCs w:val="13"/>
              </w:rPr>
              <w:t>2026</w:t>
            </w:r>
          </w:p>
        </w:tc>
        <w:tc>
          <w:tcPr>
            <w:tcW w:w="168" w:type="pct"/>
            <w:vAlign w:val="center"/>
          </w:tcPr>
          <w:p w14:paraId="765DB982" w14:textId="77777777" w:rsidR="00844D73" w:rsidRPr="00BD3455" w:rsidRDefault="00844D73" w:rsidP="00192523">
            <w:pPr>
              <w:jc w:val="center"/>
              <w:rPr>
                <w:bCs/>
                <w:sz w:val="13"/>
                <w:szCs w:val="13"/>
              </w:rPr>
            </w:pPr>
            <w:r>
              <w:rPr>
                <w:bCs/>
                <w:sz w:val="13"/>
                <w:szCs w:val="13"/>
              </w:rPr>
              <w:t>2027</w:t>
            </w:r>
          </w:p>
        </w:tc>
        <w:tc>
          <w:tcPr>
            <w:tcW w:w="150" w:type="pct"/>
            <w:vAlign w:val="center"/>
          </w:tcPr>
          <w:p w14:paraId="04A2AEDC" w14:textId="77777777" w:rsidR="00844D73" w:rsidRPr="00BD3455" w:rsidRDefault="00844D73" w:rsidP="00192523">
            <w:pPr>
              <w:jc w:val="center"/>
              <w:rPr>
                <w:bCs/>
                <w:sz w:val="13"/>
                <w:szCs w:val="13"/>
              </w:rPr>
            </w:pPr>
            <w:r>
              <w:rPr>
                <w:bCs/>
                <w:sz w:val="13"/>
                <w:szCs w:val="13"/>
              </w:rPr>
              <w:t>2028</w:t>
            </w:r>
          </w:p>
        </w:tc>
        <w:tc>
          <w:tcPr>
            <w:tcW w:w="191" w:type="pct"/>
            <w:vAlign w:val="center"/>
          </w:tcPr>
          <w:p w14:paraId="701AE07F" w14:textId="77777777" w:rsidR="00844D73" w:rsidRPr="00C71F47" w:rsidRDefault="00844D73" w:rsidP="00192523">
            <w:pPr>
              <w:jc w:val="center"/>
              <w:rPr>
                <w:bCs/>
                <w:sz w:val="13"/>
                <w:szCs w:val="13"/>
                <w:lang w:val="en-US"/>
              </w:rPr>
            </w:pPr>
            <w:r>
              <w:rPr>
                <w:bCs/>
                <w:sz w:val="13"/>
                <w:szCs w:val="13"/>
              </w:rPr>
              <w:t>202</w:t>
            </w:r>
            <w:r>
              <w:rPr>
                <w:bCs/>
                <w:sz w:val="13"/>
                <w:szCs w:val="13"/>
                <w:lang w:val="en-US"/>
              </w:rPr>
              <w:t>9</w:t>
            </w:r>
          </w:p>
        </w:tc>
        <w:tc>
          <w:tcPr>
            <w:tcW w:w="185" w:type="pct"/>
            <w:vAlign w:val="center"/>
          </w:tcPr>
          <w:p w14:paraId="52235947" w14:textId="77777777" w:rsidR="00844D73" w:rsidRPr="00C71F47" w:rsidRDefault="00844D73" w:rsidP="00192523">
            <w:pPr>
              <w:jc w:val="center"/>
              <w:rPr>
                <w:bCs/>
                <w:sz w:val="13"/>
                <w:szCs w:val="13"/>
                <w:lang w:val="en-US"/>
              </w:rPr>
            </w:pPr>
            <w:r>
              <w:rPr>
                <w:bCs/>
                <w:sz w:val="13"/>
                <w:szCs w:val="13"/>
              </w:rPr>
              <w:t>203</w:t>
            </w:r>
            <w:r>
              <w:rPr>
                <w:bCs/>
                <w:sz w:val="13"/>
                <w:szCs w:val="13"/>
                <w:lang w:val="en-US"/>
              </w:rPr>
              <w:t>0</w:t>
            </w:r>
          </w:p>
        </w:tc>
        <w:tc>
          <w:tcPr>
            <w:tcW w:w="138" w:type="pct"/>
            <w:vMerge/>
          </w:tcPr>
          <w:p w14:paraId="3124DD6C" w14:textId="77777777" w:rsidR="00844D73" w:rsidRPr="00BD3455" w:rsidRDefault="00844D73" w:rsidP="00192523">
            <w:pPr>
              <w:rPr>
                <w:bCs/>
                <w:sz w:val="13"/>
                <w:szCs w:val="13"/>
              </w:rPr>
            </w:pPr>
          </w:p>
        </w:tc>
        <w:tc>
          <w:tcPr>
            <w:tcW w:w="135" w:type="pct"/>
            <w:vMerge/>
          </w:tcPr>
          <w:p w14:paraId="6E4F4FE6" w14:textId="77777777" w:rsidR="00844D73" w:rsidRPr="00BD3455" w:rsidRDefault="00844D73" w:rsidP="00192523">
            <w:pPr>
              <w:rPr>
                <w:bCs/>
                <w:sz w:val="13"/>
                <w:szCs w:val="13"/>
              </w:rPr>
            </w:pPr>
          </w:p>
        </w:tc>
      </w:tr>
      <w:tr w:rsidR="00844D73" w:rsidRPr="00BD3455" w14:paraId="365F0AD9" w14:textId="77777777" w:rsidTr="00192523">
        <w:trPr>
          <w:trHeight w:val="110"/>
        </w:trPr>
        <w:tc>
          <w:tcPr>
            <w:tcW w:w="133" w:type="pct"/>
            <w:shd w:val="clear" w:color="auto" w:fill="auto"/>
            <w:vAlign w:val="center"/>
          </w:tcPr>
          <w:p w14:paraId="1EE7060A" w14:textId="77777777" w:rsidR="00844D73" w:rsidRPr="00BD3455" w:rsidRDefault="00844D73" w:rsidP="00192523">
            <w:pPr>
              <w:jc w:val="center"/>
              <w:rPr>
                <w:bCs/>
                <w:sz w:val="13"/>
                <w:szCs w:val="13"/>
              </w:rPr>
            </w:pPr>
            <w:r>
              <w:rPr>
                <w:bCs/>
                <w:sz w:val="13"/>
                <w:szCs w:val="13"/>
              </w:rPr>
              <w:t>1</w:t>
            </w:r>
          </w:p>
        </w:tc>
        <w:tc>
          <w:tcPr>
            <w:tcW w:w="602" w:type="pct"/>
            <w:shd w:val="clear" w:color="auto" w:fill="auto"/>
            <w:vAlign w:val="center"/>
          </w:tcPr>
          <w:p w14:paraId="1FDF780A" w14:textId="77777777" w:rsidR="00844D73" w:rsidRPr="00BD3455" w:rsidRDefault="00844D73" w:rsidP="00192523">
            <w:pPr>
              <w:jc w:val="center"/>
              <w:rPr>
                <w:bCs/>
                <w:sz w:val="13"/>
                <w:szCs w:val="13"/>
              </w:rPr>
            </w:pPr>
            <w:r>
              <w:rPr>
                <w:bCs/>
                <w:sz w:val="13"/>
                <w:szCs w:val="13"/>
              </w:rPr>
              <w:t>2</w:t>
            </w:r>
          </w:p>
        </w:tc>
        <w:tc>
          <w:tcPr>
            <w:tcW w:w="326" w:type="pct"/>
            <w:shd w:val="clear" w:color="auto" w:fill="auto"/>
            <w:vAlign w:val="center"/>
          </w:tcPr>
          <w:p w14:paraId="5B0CD945" w14:textId="77777777" w:rsidR="00844D73" w:rsidRPr="00BD3455" w:rsidRDefault="00844D73" w:rsidP="00192523">
            <w:pPr>
              <w:jc w:val="center"/>
              <w:rPr>
                <w:bCs/>
                <w:sz w:val="13"/>
                <w:szCs w:val="13"/>
              </w:rPr>
            </w:pPr>
            <w:r>
              <w:rPr>
                <w:bCs/>
                <w:sz w:val="13"/>
                <w:szCs w:val="13"/>
              </w:rPr>
              <w:t>3</w:t>
            </w:r>
          </w:p>
        </w:tc>
        <w:tc>
          <w:tcPr>
            <w:tcW w:w="264" w:type="pct"/>
            <w:shd w:val="clear" w:color="auto" w:fill="auto"/>
            <w:vAlign w:val="center"/>
          </w:tcPr>
          <w:p w14:paraId="16F80A67" w14:textId="77777777" w:rsidR="00844D73" w:rsidRPr="00BD3455" w:rsidRDefault="00844D73" w:rsidP="00192523">
            <w:pPr>
              <w:jc w:val="center"/>
              <w:rPr>
                <w:bCs/>
                <w:sz w:val="13"/>
                <w:szCs w:val="13"/>
              </w:rPr>
            </w:pPr>
            <w:r>
              <w:rPr>
                <w:bCs/>
                <w:sz w:val="13"/>
                <w:szCs w:val="13"/>
              </w:rPr>
              <w:t>4</w:t>
            </w:r>
          </w:p>
        </w:tc>
        <w:tc>
          <w:tcPr>
            <w:tcW w:w="326" w:type="pct"/>
            <w:shd w:val="clear" w:color="auto" w:fill="auto"/>
            <w:vAlign w:val="center"/>
          </w:tcPr>
          <w:p w14:paraId="44B3DF32" w14:textId="77777777" w:rsidR="00844D73" w:rsidRPr="00BD3455" w:rsidRDefault="00844D73" w:rsidP="00192523">
            <w:pPr>
              <w:jc w:val="center"/>
              <w:rPr>
                <w:bCs/>
                <w:sz w:val="13"/>
                <w:szCs w:val="13"/>
              </w:rPr>
            </w:pPr>
            <w:r>
              <w:rPr>
                <w:bCs/>
                <w:sz w:val="13"/>
                <w:szCs w:val="13"/>
              </w:rPr>
              <w:t>5</w:t>
            </w:r>
          </w:p>
        </w:tc>
        <w:tc>
          <w:tcPr>
            <w:tcW w:w="114" w:type="pct"/>
            <w:shd w:val="clear" w:color="auto" w:fill="auto"/>
            <w:vAlign w:val="center"/>
          </w:tcPr>
          <w:p w14:paraId="43864978" w14:textId="77777777" w:rsidR="00844D73" w:rsidRPr="00BD3455" w:rsidRDefault="00844D73" w:rsidP="00192523">
            <w:pPr>
              <w:jc w:val="center"/>
              <w:rPr>
                <w:bCs/>
                <w:sz w:val="13"/>
                <w:szCs w:val="13"/>
              </w:rPr>
            </w:pPr>
            <w:r>
              <w:rPr>
                <w:bCs/>
                <w:sz w:val="13"/>
                <w:szCs w:val="13"/>
              </w:rPr>
              <w:t>6</w:t>
            </w:r>
          </w:p>
        </w:tc>
        <w:tc>
          <w:tcPr>
            <w:tcW w:w="172" w:type="pct"/>
            <w:shd w:val="clear" w:color="auto" w:fill="auto"/>
            <w:vAlign w:val="center"/>
          </w:tcPr>
          <w:p w14:paraId="11BD654D" w14:textId="77777777" w:rsidR="00844D73" w:rsidRPr="00BD3455" w:rsidRDefault="00844D73" w:rsidP="00192523">
            <w:pPr>
              <w:jc w:val="center"/>
              <w:rPr>
                <w:bCs/>
                <w:sz w:val="13"/>
                <w:szCs w:val="13"/>
              </w:rPr>
            </w:pPr>
            <w:r>
              <w:rPr>
                <w:bCs/>
                <w:sz w:val="13"/>
                <w:szCs w:val="13"/>
              </w:rPr>
              <w:t>7</w:t>
            </w:r>
          </w:p>
        </w:tc>
        <w:tc>
          <w:tcPr>
            <w:tcW w:w="175" w:type="pct"/>
            <w:shd w:val="clear" w:color="auto" w:fill="auto"/>
            <w:vAlign w:val="center"/>
          </w:tcPr>
          <w:p w14:paraId="29E3F33F" w14:textId="77777777" w:rsidR="00844D73" w:rsidRPr="00BD3455" w:rsidRDefault="00844D73" w:rsidP="00192523">
            <w:pPr>
              <w:jc w:val="center"/>
              <w:rPr>
                <w:bCs/>
                <w:sz w:val="13"/>
                <w:szCs w:val="13"/>
              </w:rPr>
            </w:pPr>
            <w:r>
              <w:rPr>
                <w:bCs/>
                <w:sz w:val="13"/>
                <w:szCs w:val="13"/>
              </w:rPr>
              <w:t>8</w:t>
            </w:r>
          </w:p>
        </w:tc>
        <w:tc>
          <w:tcPr>
            <w:tcW w:w="182" w:type="pct"/>
            <w:shd w:val="clear" w:color="auto" w:fill="auto"/>
            <w:vAlign w:val="center"/>
          </w:tcPr>
          <w:p w14:paraId="28F77B2D" w14:textId="77777777" w:rsidR="00844D73" w:rsidRPr="00BD3455" w:rsidRDefault="00844D73" w:rsidP="00192523">
            <w:pPr>
              <w:jc w:val="center"/>
              <w:rPr>
                <w:bCs/>
                <w:sz w:val="13"/>
                <w:szCs w:val="13"/>
              </w:rPr>
            </w:pPr>
            <w:r>
              <w:rPr>
                <w:bCs/>
                <w:sz w:val="13"/>
                <w:szCs w:val="13"/>
              </w:rPr>
              <w:t>9</w:t>
            </w:r>
          </w:p>
        </w:tc>
        <w:tc>
          <w:tcPr>
            <w:tcW w:w="179" w:type="pct"/>
            <w:shd w:val="clear" w:color="auto" w:fill="auto"/>
            <w:vAlign w:val="center"/>
          </w:tcPr>
          <w:p w14:paraId="393D252C" w14:textId="77777777" w:rsidR="00844D73" w:rsidRPr="00BD3455" w:rsidRDefault="00844D73" w:rsidP="00192523">
            <w:pPr>
              <w:jc w:val="center"/>
              <w:rPr>
                <w:bCs/>
                <w:sz w:val="13"/>
                <w:szCs w:val="13"/>
              </w:rPr>
            </w:pPr>
            <w:r>
              <w:rPr>
                <w:bCs/>
                <w:sz w:val="13"/>
                <w:szCs w:val="13"/>
              </w:rPr>
              <w:t>10</w:t>
            </w:r>
          </w:p>
        </w:tc>
        <w:tc>
          <w:tcPr>
            <w:tcW w:w="220" w:type="pct"/>
            <w:shd w:val="clear" w:color="auto" w:fill="auto"/>
            <w:vAlign w:val="center"/>
          </w:tcPr>
          <w:p w14:paraId="79C7C8D2" w14:textId="77777777" w:rsidR="00844D73" w:rsidRPr="00BD3455" w:rsidRDefault="00844D73" w:rsidP="00192523">
            <w:pPr>
              <w:jc w:val="center"/>
              <w:rPr>
                <w:bCs/>
                <w:sz w:val="13"/>
                <w:szCs w:val="13"/>
              </w:rPr>
            </w:pPr>
            <w:r>
              <w:rPr>
                <w:bCs/>
                <w:sz w:val="13"/>
                <w:szCs w:val="13"/>
              </w:rPr>
              <w:t>11</w:t>
            </w:r>
          </w:p>
        </w:tc>
        <w:tc>
          <w:tcPr>
            <w:tcW w:w="178" w:type="pct"/>
            <w:shd w:val="clear" w:color="auto" w:fill="auto"/>
            <w:vAlign w:val="center"/>
          </w:tcPr>
          <w:p w14:paraId="00701734" w14:textId="77777777" w:rsidR="00844D73" w:rsidRPr="00BD3455" w:rsidRDefault="00844D73" w:rsidP="00192523">
            <w:pPr>
              <w:jc w:val="center"/>
              <w:rPr>
                <w:bCs/>
                <w:sz w:val="13"/>
                <w:szCs w:val="13"/>
              </w:rPr>
            </w:pPr>
            <w:r>
              <w:rPr>
                <w:bCs/>
                <w:sz w:val="13"/>
                <w:szCs w:val="13"/>
              </w:rPr>
              <w:t>12</w:t>
            </w:r>
          </w:p>
        </w:tc>
        <w:tc>
          <w:tcPr>
            <w:tcW w:w="176" w:type="pct"/>
            <w:shd w:val="clear" w:color="auto" w:fill="auto"/>
            <w:vAlign w:val="center"/>
          </w:tcPr>
          <w:p w14:paraId="6736E38E" w14:textId="77777777" w:rsidR="00844D73" w:rsidRPr="00BD3455" w:rsidRDefault="00844D73" w:rsidP="00192523">
            <w:pPr>
              <w:jc w:val="center"/>
              <w:rPr>
                <w:bCs/>
                <w:sz w:val="13"/>
                <w:szCs w:val="13"/>
              </w:rPr>
            </w:pPr>
            <w:r>
              <w:rPr>
                <w:bCs/>
                <w:sz w:val="13"/>
                <w:szCs w:val="13"/>
              </w:rPr>
              <w:t>13</w:t>
            </w:r>
          </w:p>
        </w:tc>
        <w:tc>
          <w:tcPr>
            <w:tcW w:w="174" w:type="pct"/>
            <w:shd w:val="clear" w:color="auto" w:fill="auto"/>
            <w:vAlign w:val="center"/>
          </w:tcPr>
          <w:p w14:paraId="3FC4AB3C" w14:textId="77777777" w:rsidR="00844D73" w:rsidRPr="00BD3455" w:rsidRDefault="00844D73" w:rsidP="00192523">
            <w:pPr>
              <w:jc w:val="center"/>
              <w:rPr>
                <w:bCs/>
                <w:sz w:val="13"/>
                <w:szCs w:val="13"/>
              </w:rPr>
            </w:pPr>
            <w:r>
              <w:rPr>
                <w:bCs/>
                <w:sz w:val="13"/>
                <w:szCs w:val="13"/>
              </w:rPr>
              <w:t>14</w:t>
            </w:r>
          </w:p>
        </w:tc>
        <w:tc>
          <w:tcPr>
            <w:tcW w:w="176" w:type="pct"/>
            <w:shd w:val="clear" w:color="auto" w:fill="auto"/>
            <w:vAlign w:val="center"/>
          </w:tcPr>
          <w:p w14:paraId="76E9EA45" w14:textId="77777777" w:rsidR="00844D73" w:rsidRDefault="00844D73" w:rsidP="00192523">
            <w:pPr>
              <w:jc w:val="center"/>
              <w:rPr>
                <w:bCs/>
                <w:sz w:val="13"/>
                <w:szCs w:val="13"/>
              </w:rPr>
            </w:pPr>
            <w:r>
              <w:rPr>
                <w:bCs/>
                <w:sz w:val="13"/>
                <w:szCs w:val="13"/>
              </w:rPr>
              <w:t>15</w:t>
            </w:r>
          </w:p>
        </w:tc>
        <w:tc>
          <w:tcPr>
            <w:tcW w:w="176" w:type="pct"/>
            <w:vAlign w:val="center"/>
          </w:tcPr>
          <w:p w14:paraId="06CD523B" w14:textId="77777777" w:rsidR="00844D73" w:rsidRDefault="00844D73" w:rsidP="00192523">
            <w:pPr>
              <w:jc w:val="center"/>
              <w:rPr>
                <w:bCs/>
                <w:sz w:val="13"/>
                <w:szCs w:val="13"/>
              </w:rPr>
            </w:pPr>
            <w:r>
              <w:rPr>
                <w:bCs/>
                <w:sz w:val="13"/>
                <w:szCs w:val="13"/>
              </w:rPr>
              <w:t>16</w:t>
            </w:r>
          </w:p>
        </w:tc>
        <w:tc>
          <w:tcPr>
            <w:tcW w:w="150" w:type="pct"/>
            <w:vAlign w:val="center"/>
          </w:tcPr>
          <w:p w14:paraId="0DD849F9" w14:textId="77777777" w:rsidR="00844D73" w:rsidRDefault="00844D73" w:rsidP="00192523">
            <w:pPr>
              <w:jc w:val="center"/>
              <w:rPr>
                <w:bCs/>
                <w:sz w:val="13"/>
                <w:szCs w:val="13"/>
              </w:rPr>
            </w:pPr>
            <w:r>
              <w:rPr>
                <w:bCs/>
                <w:sz w:val="13"/>
                <w:szCs w:val="13"/>
              </w:rPr>
              <w:t>17</w:t>
            </w:r>
          </w:p>
        </w:tc>
        <w:tc>
          <w:tcPr>
            <w:tcW w:w="150" w:type="pct"/>
            <w:vAlign w:val="center"/>
          </w:tcPr>
          <w:p w14:paraId="3D9A9333" w14:textId="77777777" w:rsidR="00844D73" w:rsidRPr="00BD3455" w:rsidRDefault="00844D73" w:rsidP="00192523">
            <w:pPr>
              <w:jc w:val="center"/>
              <w:rPr>
                <w:bCs/>
                <w:sz w:val="13"/>
                <w:szCs w:val="13"/>
              </w:rPr>
            </w:pPr>
            <w:r>
              <w:rPr>
                <w:bCs/>
                <w:sz w:val="13"/>
                <w:szCs w:val="13"/>
              </w:rPr>
              <w:t>18</w:t>
            </w:r>
          </w:p>
        </w:tc>
        <w:tc>
          <w:tcPr>
            <w:tcW w:w="160" w:type="pct"/>
            <w:vAlign w:val="center"/>
          </w:tcPr>
          <w:p w14:paraId="6E0DD8C7" w14:textId="77777777" w:rsidR="00844D73" w:rsidRPr="00BD3455" w:rsidRDefault="00844D73" w:rsidP="00192523">
            <w:pPr>
              <w:jc w:val="center"/>
              <w:rPr>
                <w:bCs/>
                <w:sz w:val="13"/>
                <w:szCs w:val="13"/>
              </w:rPr>
            </w:pPr>
            <w:r>
              <w:rPr>
                <w:bCs/>
                <w:sz w:val="13"/>
                <w:szCs w:val="13"/>
              </w:rPr>
              <w:t>19</w:t>
            </w:r>
          </w:p>
        </w:tc>
        <w:tc>
          <w:tcPr>
            <w:tcW w:w="168" w:type="pct"/>
            <w:vAlign w:val="center"/>
          </w:tcPr>
          <w:p w14:paraId="24422E8D" w14:textId="77777777" w:rsidR="00844D73" w:rsidRDefault="00844D73" w:rsidP="00192523">
            <w:pPr>
              <w:jc w:val="center"/>
              <w:rPr>
                <w:bCs/>
                <w:sz w:val="13"/>
                <w:szCs w:val="13"/>
              </w:rPr>
            </w:pPr>
            <w:r>
              <w:rPr>
                <w:bCs/>
                <w:sz w:val="13"/>
                <w:szCs w:val="13"/>
              </w:rPr>
              <w:t>20</w:t>
            </w:r>
          </w:p>
        </w:tc>
        <w:tc>
          <w:tcPr>
            <w:tcW w:w="150" w:type="pct"/>
            <w:vAlign w:val="center"/>
          </w:tcPr>
          <w:p w14:paraId="1A008C33" w14:textId="77777777" w:rsidR="00844D73" w:rsidRDefault="00844D73" w:rsidP="00192523">
            <w:pPr>
              <w:jc w:val="center"/>
              <w:rPr>
                <w:bCs/>
                <w:sz w:val="13"/>
                <w:szCs w:val="13"/>
              </w:rPr>
            </w:pPr>
            <w:r>
              <w:rPr>
                <w:bCs/>
                <w:sz w:val="13"/>
                <w:szCs w:val="13"/>
              </w:rPr>
              <w:t>21</w:t>
            </w:r>
          </w:p>
        </w:tc>
        <w:tc>
          <w:tcPr>
            <w:tcW w:w="191" w:type="pct"/>
            <w:vAlign w:val="center"/>
          </w:tcPr>
          <w:p w14:paraId="220F441D" w14:textId="77777777" w:rsidR="00844D73" w:rsidRDefault="00844D73" w:rsidP="00192523">
            <w:pPr>
              <w:jc w:val="center"/>
              <w:rPr>
                <w:bCs/>
                <w:sz w:val="13"/>
                <w:szCs w:val="13"/>
              </w:rPr>
            </w:pPr>
            <w:r>
              <w:rPr>
                <w:bCs/>
                <w:sz w:val="13"/>
                <w:szCs w:val="13"/>
              </w:rPr>
              <w:t>22</w:t>
            </w:r>
          </w:p>
        </w:tc>
        <w:tc>
          <w:tcPr>
            <w:tcW w:w="185" w:type="pct"/>
            <w:vAlign w:val="center"/>
          </w:tcPr>
          <w:p w14:paraId="3EB4E03B" w14:textId="77777777" w:rsidR="00844D73" w:rsidRDefault="00844D73" w:rsidP="00192523">
            <w:pPr>
              <w:jc w:val="center"/>
              <w:rPr>
                <w:bCs/>
                <w:sz w:val="13"/>
                <w:szCs w:val="13"/>
              </w:rPr>
            </w:pPr>
            <w:r>
              <w:rPr>
                <w:bCs/>
                <w:sz w:val="13"/>
                <w:szCs w:val="13"/>
              </w:rPr>
              <w:t>23</w:t>
            </w:r>
          </w:p>
        </w:tc>
        <w:tc>
          <w:tcPr>
            <w:tcW w:w="138" w:type="pct"/>
            <w:vAlign w:val="center"/>
          </w:tcPr>
          <w:p w14:paraId="3C0B0D27" w14:textId="77777777" w:rsidR="00844D73" w:rsidRDefault="00844D73" w:rsidP="00192523">
            <w:pPr>
              <w:jc w:val="center"/>
              <w:rPr>
                <w:bCs/>
                <w:sz w:val="13"/>
                <w:szCs w:val="13"/>
              </w:rPr>
            </w:pPr>
            <w:r>
              <w:rPr>
                <w:bCs/>
                <w:sz w:val="13"/>
                <w:szCs w:val="13"/>
              </w:rPr>
              <w:t>24</w:t>
            </w:r>
          </w:p>
        </w:tc>
        <w:tc>
          <w:tcPr>
            <w:tcW w:w="135" w:type="pct"/>
            <w:vAlign w:val="center"/>
          </w:tcPr>
          <w:p w14:paraId="0F046338" w14:textId="77777777" w:rsidR="00844D73" w:rsidRDefault="00844D73" w:rsidP="00192523">
            <w:pPr>
              <w:jc w:val="center"/>
              <w:rPr>
                <w:bCs/>
                <w:sz w:val="13"/>
                <w:szCs w:val="13"/>
              </w:rPr>
            </w:pPr>
            <w:r>
              <w:rPr>
                <w:bCs/>
                <w:sz w:val="13"/>
                <w:szCs w:val="13"/>
              </w:rPr>
              <w:t>25</w:t>
            </w:r>
          </w:p>
        </w:tc>
      </w:tr>
      <w:tr w:rsidR="00844D73" w:rsidRPr="00BD3455" w14:paraId="09E5FAF5" w14:textId="77777777" w:rsidTr="00192523">
        <w:trPr>
          <w:trHeight w:val="84"/>
        </w:trPr>
        <w:tc>
          <w:tcPr>
            <w:tcW w:w="133" w:type="pct"/>
          </w:tcPr>
          <w:p w14:paraId="773006D0" w14:textId="77777777" w:rsidR="00844D73" w:rsidRPr="00996F90" w:rsidRDefault="00844D73" w:rsidP="00192523">
            <w:pPr>
              <w:rPr>
                <w:bCs/>
                <w:sz w:val="12"/>
                <w:szCs w:val="12"/>
              </w:rPr>
            </w:pPr>
          </w:p>
        </w:tc>
        <w:tc>
          <w:tcPr>
            <w:tcW w:w="4867" w:type="pct"/>
            <w:gridSpan w:val="24"/>
            <w:vAlign w:val="center"/>
          </w:tcPr>
          <w:p w14:paraId="08824D8E" w14:textId="77777777" w:rsidR="00844D73" w:rsidRPr="00087759" w:rsidRDefault="00844D73" w:rsidP="00192523">
            <w:pPr>
              <w:rPr>
                <w:sz w:val="13"/>
                <w:szCs w:val="13"/>
              </w:rPr>
            </w:pPr>
            <w:r w:rsidRPr="00087759">
              <w:rPr>
                <w:sz w:val="13"/>
                <w:szCs w:val="13"/>
              </w:rPr>
              <w:t>Группа 1. Строительство, реконструкция или модернизация объектов в целях подключения потребителей:</w:t>
            </w:r>
          </w:p>
        </w:tc>
      </w:tr>
      <w:tr w:rsidR="00844D73" w:rsidRPr="00BD3455" w14:paraId="46F45291" w14:textId="77777777" w:rsidTr="00192523">
        <w:trPr>
          <w:trHeight w:val="45"/>
        </w:trPr>
        <w:tc>
          <w:tcPr>
            <w:tcW w:w="133" w:type="pct"/>
          </w:tcPr>
          <w:p w14:paraId="56D94F96" w14:textId="77777777" w:rsidR="00844D73" w:rsidRPr="00996F90" w:rsidRDefault="00844D73" w:rsidP="00192523">
            <w:pPr>
              <w:rPr>
                <w:bCs/>
                <w:sz w:val="12"/>
                <w:szCs w:val="12"/>
              </w:rPr>
            </w:pPr>
          </w:p>
        </w:tc>
        <w:tc>
          <w:tcPr>
            <w:tcW w:w="4867" w:type="pct"/>
            <w:gridSpan w:val="24"/>
            <w:vAlign w:val="center"/>
          </w:tcPr>
          <w:p w14:paraId="69CF0B60" w14:textId="77777777" w:rsidR="00844D73" w:rsidRPr="00087759" w:rsidRDefault="00844D73" w:rsidP="00192523">
            <w:pPr>
              <w:rPr>
                <w:sz w:val="13"/>
                <w:szCs w:val="13"/>
              </w:rPr>
            </w:pPr>
            <w:r w:rsidRPr="00087759">
              <w:rPr>
                <w:sz w:val="13"/>
                <w:szCs w:val="13"/>
              </w:rPr>
              <w:t>1.1. Строительство новых тепловых сетей в целях подключения потребителей</w:t>
            </w:r>
          </w:p>
        </w:tc>
      </w:tr>
      <w:tr w:rsidR="00844D73" w:rsidRPr="009E2E84" w14:paraId="4159EC05" w14:textId="77777777" w:rsidTr="00192523">
        <w:trPr>
          <w:trHeight w:val="64"/>
        </w:trPr>
        <w:tc>
          <w:tcPr>
            <w:tcW w:w="133" w:type="pct"/>
          </w:tcPr>
          <w:p w14:paraId="261065B6" w14:textId="77777777" w:rsidR="00844D73" w:rsidRPr="00996F90" w:rsidRDefault="00844D73" w:rsidP="00192523">
            <w:pPr>
              <w:rPr>
                <w:bCs/>
                <w:sz w:val="12"/>
                <w:szCs w:val="12"/>
              </w:rPr>
            </w:pPr>
          </w:p>
        </w:tc>
        <w:tc>
          <w:tcPr>
            <w:tcW w:w="4867" w:type="pct"/>
            <w:gridSpan w:val="24"/>
            <w:vAlign w:val="center"/>
          </w:tcPr>
          <w:p w14:paraId="5E1AB335" w14:textId="77777777" w:rsidR="00844D73" w:rsidRPr="00087759" w:rsidRDefault="00844D73" w:rsidP="00192523">
            <w:pPr>
              <w:rPr>
                <w:sz w:val="13"/>
                <w:szCs w:val="13"/>
              </w:rPr>
            </w:pPr>
            <w:r w:rsidRPr="00087759">
              <w:rPr>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44D73" w:rsidRPr="009E2E84" w14:paraId="07FD7C3B" w14:textId="77777777" w:rsidTr="00192523">
        <w:trPr>
          <w:trHeight w:val="64"/>
        </w:trPr>
        <w:tc>
          <w:tcPr>
            <w:tcW w:w="133" w:type="pct"/>
          </w:tcPr>
          <w:p w14:paraId="31C047A5" w14:textId="77777777" w:rsidR="00844D73" w:rsidRPr="00996F90" w:rsidRDefault="00844D73" w:rsidP="00192523">
            <w:pPr>
              <w:rPr>
                <w:bCs/>
                <w:sz w:val="12"/>
                <w:szCs w:val="12"/>
              </w:rPr>
            </w:pPr>
          </w:p>
        </w:tc>
        <w:tc>
          <w:tcPr>
            <w:tcW w:w="4867" w:type="pct"/>
            <w:gridSpan w:val="24"/>
            <w:vAlign w:val="center"/>
          </w:tcPr>
          <w:p w14:paraId="388957E3" w14:textId="77777777" w:rsidR="00844D73" w:rsidRPr="00087759" w:rsidRDefault="00844D73" w:rsidP="00192523">
            <w:pPr>
              <w:rPr>
                <w:sz w:val="13"/>
                <w:szCs w:val="13"/>
              </w:rPr>
            </w:pPr>
            <w:r w:rsidRPr="00087759">
              <w:rPr>
                <w:sz w:val="13"/>
                <w:szCs w:val="13"/>
              </w:rPr>
              <w:t>1.3. Увеличение пропускной способности существующих тепловых сетей в целях подключения потребителей</w:t>
            </w:r>
          </w:p>
        </w:tc>
      </w:tr>
      <w:tr w:rsidR="00844D73" w:rsidRPr="009E2E84" w14:paraId="28CFC209" w14:textId="77777777" w:rsidTr="00192523">
        <w:trPr>
          <w:trHeight w:val="64"/>
        </w:trPr>
        <w:tc>
          <w:tcPr>
            <w:tcW w:w="133" w:type="pct"/>
          </w:tcPr>
          <w:p w14:paraId="229391F7" w14:textId="77777777" w:rsidR="00844D73" w:rsidRPr="00996F90" w:rsidRDefault="00844D73" w:rsidP="00192523">
            <w:pPr>
              <w:rPr>
                <w:bCs/>
                <w:sz w:val="12"/>
                <w:szCs w:val="12"/>
              </w:rPr>
            </w:pPr>
          </w:p>
        </w:tc>
        <w:tc>
          <w:tcPr>
            <w:tcW w:w="4867" w:type="pct"/>
            <w:gridSpan w:val="24"/>
            <w:vAlign w:val="center"/>
          </w:tcPr>
          <w:p w14:paraId="125382DB" w14:textId="77777777" w:rsidR="00844D73" w:rsidRPr="00087759" w:rsidRDefault="00844D73" w:rsidP="00192523">
            <w:pPr>
              <w:rPr>
                <w:sz w:val="13"/>
                <w:szCs w:val="13"/>
              </w:rPr>
            </w:pPr>
            <w:r w:rsidRPr="00087759">
              <w:rPr>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44D73" w:rsidRPr="009E2E84" w14:paraId="17869D4F" w14:textId="77777777" w:rsidTr="00192523">
        <w:trPr>
          <w:trHeight w:val="45"/>
        </w:trPr>
        <w:tc>
          <w:tcPr>
            <w:tcW w:w="2473" w:type="pct"/>
            <w:gridSpan w:val="10"/>
            <w:shd w:val="clear" w:color="auto" w:fill="auto"/>
            <w:vAlign w:val="center"/>
          </w:tcPr>
          <w:p w14:paraId="455388C5" w14:textId="77777777" w:rsidR="00844D73" w:rsidRPr="00BD3455" w:rsidRDefault="00844D73" w:rsidP="00192523">
            <w:pPr>
              <w:rPr>
                <w:sz w:val="13"/>
                <w:szCs w:val="13"/>
              </w:rPr>
            </w:pPr>
            <w:r w:rsidRPr="00BD3455">
              <w:rPr>
                <w:sz w:val="13"/>
                <w:szCs w:val="13"/>
              </w:rPr>
              <w:t>Всего по группе 1.</w:t>
            </w:r>
          </w:p>
        </w:tc>
        <w:tc>
          <w:tcPr>
            <w:tcW w:w="220" w:type="pct"/>
            <w:shd w:val="clear" w:color="auto" w:fill="auto"/>
            <w:vAlign w:val="center"/>
          </w:tcPr>
          <w:p w14:paraId="30B2BB91" w14:textId="77777777" w:rsidR="00844D73" w:rsidRPr="00BD3455" w:rsidRDefault="00844D73" w:rsidP="00192523">
            <w:pPr>
              <w:jc w:val="center"/>
              <w:rPr>
                <w:sz w:val="13"/>
                <w:szCs w:val="13"/>
              </w:rPr>
            </w:pPr>
            <w:r>
              <w:rPr>
                <w:color w:val="000000"/>
                <w:sz w:val="13"/>
                <w:szCs w:val="13"/>
              </w:rPr>
              <w:t>0,00</w:t>
            </w:r>
          </w:p>
        </w:tc>
        <w:tc>
          <w:tcPr>
            <w:tcW w:w="178" w:type="pct"/>
            <w:shd w:val="clear" w:color="auto" w:fill="auto"/>
            <w:vAlign w:val="center"/>
          </w:tcPr>
          <w:p w14:paraId="53D286E3" w14:textId="77777777" w:rsidR="00844D73" w:rsidRPr="00BD3455" w:rsidRDefault="00844D73" w:rsidP="00192523">
            <w:pPr>
              <w:jc w:val="center"/>
              <w:rPr>
                <w:sz w:val="13"/>
                <w:szCs w:val="13"/>
              </w:rPr>
            </w:pPr>
            <w:r w:rsidRPr="00BD3455">
              <w:rPr>
                <w:sz w:val="13"/>
                <w:szCs w:val="13"/>
              </w:rPr>
              <w:t>0,00</w:t>
            </w:r>
          </w:p>
        </w:tc>
        <w:tc>
          <w:tcPr>
            <w:tcW w:w="176" w:type="pct"/>
            <w:shd w:val="clear" w:color="auto" w:fill="auto"/>
            <w:vAlign w:val="center"/>
          </w:tcPr>
          <w:p w14:paraId="4E8D8ACE" w14:textId="77777777" w:rsidR="00844D73" w:rsidRPr="00BD3455" w:rsidRDefault="00844D73" w:rsidP="00192523">
            <w:pPr>
              <w:jc w:val="center"/>
              <w:rPr>
                <w:sz w:val="13"/>
                <w:szCs w:val="13"/>
              </w:rPr>
            </w:pPr>
            <w:r w:rsidRPr="00BD3455">
              <w:rPr>
                <w:sz w:val="13"/>
                <w:szCs w:val="13"/>
              </w:rPr>
              <w:t>0,00</w:t>
            </w:r>
          </w:p>
        </w:tc>
        <w:tc>
          <w:tcPr>
            <w:tcW w:w="174" w:type="pct"/>
            <w:shd w:val="clear" w:color="auto" w:fill="auto"/>
            <w:vAlign w:val="center"/>
          </w:tcPr>
          <w:p w14:paraId="2712E099" w14:textId="77777777" w:rsidR="00844D73" w:rsidRPr="00BD3455" w:rsidRDefault="00844D73" w:rsidP="00192523">
            <w:pPr>
              <w:jc w:val="center"/>
              <w:rPr>
                <w:sz w:val="13"/>
                <w:szCs w:val="13"/>
              </w:rPr>
            </w:pPr>
            <w:r w:rsidRPr="00BD3455">
              <w:rPr>
                <w:sz w:val="13"/>
                <w:szCs w:val="13"/>
              </w:rPr>
              <w:t>0,00</w:t>
            </w:r>
          </w:p>
        </w:tc>
        <w:tc>
          <w:tcPr>
            <w:tcW w:w="176" w:type="pct"/>
            <w:shd w:val="clear" w:color="auto" w:fill="auto"/>
            <w:vAlign w:val="center"/>
          </w:tcPr>
          <w:p w14:paraId="1A3F064E" w14:textId="77777777" w:rsidR="00844D73" w:rsidRPr="00BD3455" w:rsidRDefault="00844D73" w:rsidP="00192523">
            <w:pPr>
              <w:jc w:val="center"/>
              <w:rPr>
                <w:sz w:val="13"/>
                <w:szCs w:val="13"/>
              </w:rPr>
            </w:pPr>
            <w:r w:rsidRPr="00BD3455">
              <w:rPr>
                <w:sz w:val="13"/>
                <w:szCs w:val="13"/>
              </w:rPr>
              <w:t>0,00</w:t>
            </w:r>
          </w:p>
        </w:tc>
        <w:tc>
          <w:tcPr>
            <w:tcW w:w="176" w:type="pct"/>
            <w:vAlign w:val="center"/>
          </w:tcPr>
          <w:p w14:paraId="7EE1A511" w14:textId="77777777" w:rsidR="00844D73" w:rsidRDefault="00844D73" w:rsidP="00192523">
            <w:pPr>
              <w:jc w:val="center"/>
              <w:rPr>
                <w:color w:val="000000"/>
                <w:sz w:val="13"/>
                <w:szCs w:val="13"/>
              </w:rPr>
            </w:pPr>
            <w:r w:rsidRPr="00BD3455">
              <w:rPr>
                <w:sz w:val="13"/>
                <w:szCs w:val="13"/>
              </w:rPr>
              <w:t>0,00</w:t>
            </w:r>
          </w:p>
        </w:tc>
        <w:tc>
          <w:tcPr>
            <w:tcW w:w="150" w:type="pct"/>
            <w:vAlign w:val="center"/>
          </w:tcPr>
          <w:p w14:paraId="31866900" w14:textId="77777777" w:rsidR="00844D73" w:rsidRDefault="00844D73" w:rsidP="00192523">
            <w:pPr>
              <w:jc w:val="center"/>
              <w:rPr>
                <w:color w:val="000000"/>
                <w:sz w:val="13"/>
                <w:szCs w:val="13"/>
              </w:rPr>
            </w:pPr>
            <w:r w:rsidRPr="00BD3455">
              <w:rPr>
                <w:sz w:val="13"/>
                <w:szCs w:val="13"/>
              </w:rPr>
              <w:t>0,00</w:t>
            </w:r>
          </w:p>
        </w:tc>
        <w:tc>
          <w:tcPr>
            <w:tcW w:w="150" w:type="pct"/>
            <w:vAlign w:val="center"/>
          </w:tcPr>
          <w:p w14:paraId="0C76E72A" w14:textId="77777777" w:rsidR="00844D73" w:rsidRDefault="00844D73" w:rsidP="00192523">
            <w:pPr>
              <w:jc w:val="center"/>
              <w:rPr>
                <w:color w:val="000000"/>
                <w:sz w:val="13"/>
                <w:szCs w:val="13"/>
              </w:rPr>
            </w:pPr>
            <w:r w:rsidRPr="00BD3455">
              <w:rPr>
                <w:sz w:val="13"/>
                <w:szCs w:val="13"/>
              </w:rPr>
              <w:t>0,00</w:t>
            </w:r>
          </w:p>
        </w:tc>
        <w:tc>
          <w:tcPr>
            <w:tcW w:w="160" w:type="pct"/>
            <w:vAlign w:val="center"/>
          </w:tcPr>
          <w:p w14:paraId="488EF8A5" w14:textId="77777777" w:rsidR="00844D73" w:rsidRDefault="00844D73" w:rsidP="00192523">
            <w:pPr>
              <w:jc w:val="center"/>
              <w:rPr>
                <w:color w:val="000000"/>
                <w:sz w:val="13"/>
                <w:szCs w:val="13"/>
              </w:rPr>
            </w:pPr>
            <w:r w:rsidRPr="00BD3455">
              <w:rPr>
                <w:sz w:val="13"/>
                <w:szCs w:val="13"/>
              </w:rPr>
              <w:t>0,00</w:t>
            </w:r>
          </w:p>
        </w:tc>
        <w:tc>
          <w:tcPr>
            <w:tcW w:w="168" w:type="pct"/>
            <w:vAlign w:val="center"/>
          </w:tcPr>
          <w:p w14:paraId="2FE5A93C" w14:textId="77777777" w:rsidR="00844D73" w:rsidRPr="00BD3455" w:rsidRDefault="00844D73" w:rsidP="00192523">
            <w:pPr>
              <w:jc w:val="center"/>
              <w:rPr>
                <w:sz w:val="13"/>
                <w:szCs w:val="13"/>
              </w:rPr>
            </w:pPr>
            <w:r w:rsidRPr="00BD3455">
              <w:rPr>
                <w:sz w:val="13"/>
                <w:szCs w:val="13"/>
              </w:rPr>
              <w:t>0,00</w:t>
            </w:r>
          </w:p>
        </w:tc>
        <w:tc>
          <w:tcPr>
            <w:tcW w:w="150" w:type="pct"/>
            <w:vAlign w:val="center"/>
          </w:tcPr>
          <w:p w14:paraId="189A2DBA" w14:textId="77777777" w:rsidR="00844D73" w:rsidRPr="00BD3455" w:rsidRDefault="00844D73" w:rsidP="00192523">
            <w:pPr>
              <w:jc w:val="center"/>
              <w:rPr>
                <w:sz w:val="13"/>
                <w:szCs w:val="13"/>
              </w:rPr>
            </w:pPr>
            <w:r w:rsidRPr="00BD3455">
              <w:rPr>
                <w:sz w:val="13"/>
                <w:szCs w:val="13"/>
              </w:rPr>
              <w:t>0,00</w:t>
            </w:r>
          </w:p>
        </w:tc>
        <w:tc>
          <w:tcPr>
            <w:tcW w:w="191" w:type="pct"/>
            <w:vAlign w:val="center"/>
          </w:tcPr>
          <w:p w14:paraId="6DD9049F" w14:textId="77777777" w:rsidR="00844D73" w:rsidRPr="00BD3455" w:rsidRDefault="00844D73" w:rsidP="00192523">
            <w:pPr>
              <w:jc w:val="center"/>
              <w:rPr>
                <w:sz w:val="13"/>
                <w:szCs w:val="13"/>
              </w:rPr>
            </w:pPr>
            <w:r w:rsidRPr="00BD3455">
              <w:rPr>
                <w:sz w:val="13"/>
                <w:szCs w:val="13"/>
              </w:rPr>
              <w:t>0,00</w:t>
            </w:r>
          </w:p>
        </w:tc>
        <w:tc>
          <w:tcPr>
            <w:tcW w:w="185" w:type="pct"/>
            <w:vAlign w:val="center"/>
          </w:tcPr>
          <w:p w14:paraId="39932F9D" w14:textId="77777777" w:rsidR="00844D73" w:rsidRPr="00BD3455" w:rsidRDefault="00844D73" w:rsidP="00192523">
            <w:pPr>
              <w:jc w:val="center"/>
              <w:rPr>
                <w:sz w:val="13"/>
                <w:szCs w:val="13"/>
              </w:rPr>
            </w:pPr>
            <w:r w:rsidRPr="00C71F47">
              <w:rPr>
                <w:sz w:val="13"/>
                <w:szCs w:val="13"/>
              </w:rPr>
              <w:t>0,00</w:t>
            </w:r>
          </w:p>
        </w:tc>
        <w:tc>
          <w:tcPr>
            <w:tcW w:w="138" w:type="pct"/>
            <w:vAlign w:val="center"/>
          </w:tcPr>
          <w:p w14:paraId="5E966A95" w14:textId="77777777" w:rsidR="00844D73" w:rsidRPr="00BD3455" w:rsidRDefault="00844D73" w:rsidP="00192523">
            <w:pPr>
              <w:jc w:val="center"/>
              <w:rPr>
                <w:sz w:val="13"/>
                <w:szCs w:val="13"/>
              </w:rPr>
            </w:pPr>
            <w:r w:rsidRPr="00BD3455">
              <w:rPr>
                <w:sz w:val="13"/>
                <w:szCs w:val="13"/>
              </w:rPr>
              <w:t>0,00</w:t>
            </w:r>
          </w:p>
        </w:tc>
        <w:tc>
          <w:tcPr>
            <w:tcW w:w="135" w:type="pct"/>
            <w:vAlign w:val="center"/>
          </w:tcPr>
          <w:p w14:paraId="4B83BA15" w14:textId="77777777" w:rsidR="00844D73" w:rsidRPr="00BD3455" w:rsidRDefault="00844D73" w:rsidP="00192523">
            <w:pPr>
              <w:jc w:val="center"/>
              <w:rPr>
                <w:sz w:val="13"/>
                <w:szCs w:val="13"/>
              </w:rPr>
            </w:pPr>
            <w:r w:rsidRPr="00BD3455">
              <w:rPr>
                <w:sz w:val="13"/>
                <w:szCs w:val="13"/>
              </w:rPr>
              <w:t>0,00</w:t>
            </w:r>
          </w:p>
        </w:tc>
      </w:tr>
      <w:tr w:rsidR="00844D73" w:rsidRPr="009E2E84" w14:paraId="7C7552FA" w14:textId="77777777" w:rsidTr="00192523">
        <w:trPr>
          <w:trHeight w:val="64"/>
        </w:trPr>
        <w:tc>
          <w:tcPr>
            <w:tcW w:w="133" w:type="pct"/>
          </w:tcPr>
          <w:p w14:paraId="224DA5D6" w14:textId="77777777" w:rsidR="00844D73" w:rsidRPr="00996F90" w:rsidRDefault="00844D73" w:rsidP="00192523">
            <w:pPr>
              <w:rPr>
                <w:bCs/>
                <w:sz w:val="12"/>
                <w:szCs w:val="12"/>
              </w:rPr>
            </w:pPr>
          </w:p>
        </w:tc>
        <w:tc>
          <w:tcPr>
            <w:tcW w:w="4867" w:type="pct"/>
            <w:gridSpan w:val="24"/>
            <w:vAlign w:val="center"/>
          </w:tcPr>
          <w:p w14:paraId="17DFB6D2" w14:textId="77777777" w:rsidR="00844D73" w:rsidRPr="00996F90" w:rsidRDefault="00844D73" w:rsidP="00192523">
            <w:pPr>
              <w:rPr>
                <w:bCs/>
                <w:sz w:val="12"/>
                <w:szCs w:val="12"/>
              </w:rPr>
            </w:pPr>
            <w:r w:rsidRPr="00087759">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44D73" w:rsidRPr="009E2E84" w14:paraId="0D20C5C5" w14:textId="77777777" w:rsidTr="00192523">
        <w:trPr>
          <w:trHeight w:val="86"/>
        </w:trPr>
        <w:tc>
          <w:tcPr>
            <w:tcW w:w="133" w:type="pct"/>
            <w:shd w:val="clear" w:color="auto" w:fill="auto"/>
            <w:vAlign w:val="center"/>
          </w:tcPr>
          <w:p w14:paraId="3BFD45F8" w14:textId="77777777" w:rsidR="00844D73" w:rsidRPr="0026175D" w:rsidRDefault="00844D73" w:rsidP="00192523">
            <w:pPr>
              <w:jc w:val="center"/>
              <w:rPr>
                <w:sz w:val="13"/>
                <w:szCs w:val="13"/>
              </w:rPr>
            </w:pPr>
            <w:r>
              <w:rPr>
                <w:sz w:val="13"/>
                <w:szCs w:val="13"/>
              </w:rPr>
              <w:t>2.1.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E720C63" w14:textId="77777777" w:rsidR="00844D73" w:rsidRPr="00C71F47" w:rsidRDefault="00844D73" w:rsidP="00192523">
            <w:pPr>
              <w:rPr>
                <w:sz w:val="13"/>
                <w:szCs w:val="13"/>
              </w:rPr>
            </w:pPr>
            <w:r>
              <w:rPr>
                <w:sz w:val="13"/>
                <w:szCs w:val="13"/>
              </w:rPr>
              <w:t>П</w:t>
            </w:r>
            <w:r w:rsidRPr="00C71F47">
              <w:rPr>
                <w:sz w:val="13"/>
                <w:szCs w:val="13"/>
              </w:rPr>
              <w:t>роект</w:t>
            </w:r>
            <w:r>
              <w:rPr>
                <w:sz w:val="13"/>
                <w:szCs w:val="13"/>
              </w:rPr>
              <w:t>ирование</w:t>
            </w:r>
            <w:r w:rsidRPr="00C71F47">
              <w:rPr>
                <w:sz w:val="13"/>
                <w:szCs w:val="13"/>
              </w:rPr>
              <w:t xml:space="preserve"> модульной котельной 3,2 МВт взамен существующей котельной</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852353C" w14:textId="77777777" w:rsidR="00844D73" w:rsidRPr="00C71F47" w:rsidRDefault="00844D73" w:rsidP="00192523">
            <w:pPr>
              <w:jc w:val="center"/>
              <w:rPr>
                <w:sz w:val="13"/>
                <w:szCs w:val="13"/>
              </w:rPr>
            </w:pPr>
            <w:r w:rsidRPr="00C71F47">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4D147FF" w14:textId="77777777" w:rsidR="00844D73" w:rsidRPr="00C71F47" w:rsidRDefault="00844D73" w:rsidP="00192523">
            <w:pPr>
              <w:jc w:val="center"/>
              <w:rPr>
                <w:sz w:val="13"/>
                <w:szCs w:val="13"/>
              </w:rPr>
            </w:pPr>
            <w:r w:rsidRPr="00C71F47">
              <w:rPr>
                <w:sz w:val="13"/>
                <w:szCs w:val="13"/>
              </w:rPr>
              <w:t xml:space="preserve">котельная </w:t>
            </w:r>
            <w:r>
              <w:rPr>
                <w:sz w:val="13"/>
                <w:szCs w:val="13"/>
              </w:rPr>
              <w:br/>
            </w:r>
            <w:r w:rsidRPr="00C71F47">
              <w:rPr>
                <w:sz w:val="13"/>
                <w:szCs w:val="13"/>
              </w:rPr>
              <w:t>№</w:t>
            </w:r>
            <w:r>
              <w:rPr>
                <w:sz w:val="13"/>
                <w:szCs w:val="13"/>
              </w:rPr>
              <w:t xml:space="preserve"> </w:t>
            </w:r>
            <w:r w:rsidRPr="00C71F47">
              <w:rPr>
                <w:sz w:val="13"/>
                <w:szCs w:val="13"/>
              </w:rPr>
              <w:t>2, село Сосновка</w:t>
            </w:r>
          </w:p>
        </w:tc>
        <w:tc>
          <w:tcPr>
            <w:tcW w:w="326" w:type="pct"/>
            <w:tcBorders>
              <w:top w:val="single" w:sz="4" w:space="0" w:color="auto"/>
              <w:left w:val="single" w:sz="4" w:space="0" w:color="auto"/>
              <w:bottom w:val="single" w:sz="4" w:space="0" w:color="auto"/>
              <w:right w:val="single" w:sz="4" w:space="0" w:color="000000"/>
            </w:tcBorders>
            <w:shd w:val="clear" w:color="auto" w:fill="auto"/>
            <w:vAlign w:val="center"/>
          </w:tcPr>
          <w:p w14:paraId="6BC3A53A" w14:textId="77777777" w:rsidR="00844D73" w:rsidRPr="00C71F47" w:rsidRDefault="00844D73" w:rsidP="00192523">
            <w:pPr>
              <w:jc w:val="center"/>
              <w:rPr>
                <w:sz w:val="13"/>
                <w:szCs w:val="13"/>
              </w:rPr>
            </w:pPr>
            <w:r w:rsidRPr="00C71F47">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4BA686A0" w14:textId="77777777" w:rsidR="00844D73" w:rsidRPr="00C71F47" w:rsidRDefault="00844D73" w:rsidP="00192523">
            <w:pPr>
              <w:jc w:val="center"/>
              <w:rPr>
                <w:sz w:val="13"/>
                <w:szCs w:val="13"/>
              </w:rPr>
            </w:pPr>
            <w:r w:rsidRPr="00C71F47">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E8778F9" w14:textId="77777777" w:rsidR="00844D73" w:rsidRPr="00C71F47" w:rsidRDefault="00844D73" w:rsidP="00192523">
            <w:pPr>
              <w:jc w:val="center"/>
              <w:rPr>
                <w:sz w:val="13"/>
                <w:szCs w:val="13"/>
              </w:rPr>
            </w:pPr>
            <w:r w:rsidRPr="00C71F47">
              <w:rPr>
                <w:sz w:val="13"/>
                <w:szCs w:val="13"/>
              </w:rPr>
              <w:t>93</w:t>
            </w:r>
          </w:p>
        </w:tc>
        <w:tc>
          <w:tcPr>
            <w:tcW w:w="175" w:type="pct"/>
            <w:tcBorders>
              <w:top w:val="single" w:sz="4" w:space="0" w:color="auto"/>
              <w:left w:val="nil"/>
              <w:bottom w:val="single" w:sz="4" w:space="0" w:color="auto"/>
              <w:right w:val="single" w:sz="4" w:space="0" w:color="000000"/>
            </w:tcBorders>
            <w:shd w:val="clear" w:color="auto" w:fill="auto"/>
            <w:vAlign w:val="center"/>
          </w:tcPr>
          <w:p w14:paraId="3E38C1EC" w14:textId="77777777" w:rsidR="00844D73" w:rsidRPr="00C71F47" w:rsidRDefault="00844D73" w:rsidP="00192523">
            <w:pPr>
              <w:jc w:val="center"/>
              <w:rPr>
                <w:sz w:val="13"/>
                <w:szCs w:val="13"/>
              </w:rPr>
            </w:pPr>
            <w:r w:rsidRPr="00C71F47">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22744FEE" w14:textId="77777777" w:rsidR="00844D73" w:rsidRPr="00C71F47" w:rsidRDefault="00844D73" w:rsidP="00192523">
            <w:pPr>
              <w:jc w:val="center"/>
              <w:rPr>
                <w:sz w:val="13"/>
                <w:szCs w:val="13"/>
              </w:rPr>
            </w:pPr>
            <w:r w:rsidRPr="00C71F47">
              <w:rPr>
                <w:sz w:val="13"/>
                <w:szCs w:val="13"/>
              </w:rPr>
              <w:t>2022</w:t>
            </w:r>
          </w:p>
        </w:tc>
        <w:tc>
          <w:tcPr>
            <w:tcW w:w="179" w:type="pct"/>
            <w:tcBorders>
              <w:top w:val="single" w:sz="4" w:space="0" w:color="auto"/>
              <w:left w:val="nil"/>
              <w:bottom w:val="single" w:sz="4" w:space="0" w:color="auto"/>
              <w:right w:val="single" w:sz="4" w:space="0" w:color="auto"/>
            </w:tcBorders>
            <w:shd w:val="clear" w:color="auto" w:fill="auto"/>
            <w:vAlign w:val="center"/>
          </w:tcPr>
          <w:p w14:paraId="632B2517" w14:textId="77777777" w:rsidR="00844D73" w:rsidRPr="00C71F47" w:rsidRDefault="00844D73" w:rsidP="00192523">
            <w:pPr>
              <w:jc w:val="center"/>
              <w:rPr>
                <w:sz w:val="13"/>
                <w:szCs w:val="13"/>
              </w:rPr>
            </w:pPr>
            <w:r w:rsidRPr="00C71F47">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93AD613" w14:textId="77777777" w:rsidR="00844D73" w:rsidRDefault="00844D73" w:rsidP="00192523">
            <w:pPr>
              <w:jc w:val="center"/>
              <w:rPr>
                <w:sz w:val="13"/>
                <w:szCs w:val="13"/>
              </w:rPr>
            </w:pPr>
            <w:r>
              <w:rPr>
                <w:sz w:val="13"/>
                <w:szCs w:val="13"/>
              </w:rPr>
              <w:t>578,30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1334DE7"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84056D6" w14:textId="77777777" w:rsidR="00844D73" w:rsidRDefault="00844D73" w:rsidP="00192523">
            <w:pPr>
              <w:jc w:val="center"/>
              <w:rPr>
                <w:sz w:val="13"/>
                <w:szCs w:val="13"/>
              </w:rPr>
            </w:pPr>
            <w:r>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775000E4"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33F3106" w14:textId="77777777" w:rsidR="00844D73" w:rsidRDefault="00844D73" w:rsidP="00192523">
            <w:pPr>
              <w:jc w:val="center"/>
              <w:rPr>
                <w:sz w:val="13"/>
                <w:szCs w:val="13"/>
              </w:rPr>
            </w:pPr>
            <w:r>
              <w:rPr>
                <w:sz w:val="13"/>
                <w:szCs w:val="13"/>
              </w:rPr>
              <w:t>578,30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A48994F"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E2E3548"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DBECCDF" w14:textId="77777777" w:rsidR="00844D73" w:rsidRDefault="00844D73" w:rsidP="00192523">
            <w:pPr>
              <w:jc w:val="center"/>
              <w:rPr>
                <w:sz w:val="13"/>
                <w:szCs w:val="13"/>
              </w:rPr>
            </w:pPr>
            <w:r>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3BC645F4" w14:textId="77777777" w:rsidR="00844D73" w:rsidRDefault="00844D73" w:rsidP="00192523">
            <w:pPr>
              <w:jc w:val="center"/>
              <w:rPr>
                <w:sz w:val="13"/>
                <w:szCs w:val="13"/>
              </w:rPr>
            </w:pPr>
            <w:r>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40766B4C"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9FF0B4B" w14:textId="77777777" w:rsidR="00844D73" w:rsidRDefault="00844D73" w:rsidP="00192523">
            <w:pPr>
              <w:jc w:val="center"/>
              <w:rPr>
                <w:sz w:val="13"/>
                <w:szCs w:val="13"/>
              </w:rPr>
            </w:pPr>
            <w:r>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860F710" w14:textId="77777777" w:rsidR="00844D73" w:rsidRDefault="00844D73" w:rsidP="00192523">
            <w:pPr>
              <w:jc w:val="center"/>
              <w:rPr>
                <w:sz w:val="13"/>
                <w:szCs w:val="13"/>
              </w:rPr>
            </w:pPr>
            <w:r>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AF31134" w14:textId="77777777" w:rsidR="00844D73" w:rsidRDefault="00844D73" w:rsidP="00192523">
            <w:pPr>
              <w:jc w:val="center"/>
              <w:rPr>
                <w:sz w:val="13"/>
                <w:szCs w:val="13"/>
              </w:rPr>
            </w:pPr>
            <w:r>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9E7E36B" w14:textId="77777777" w:rsidR="00844D73" w:rsidRDefault="00844D73" w:rsidP="00192523">
            <w:pPr>
              <w:jc w:val="center"/>
              <w:rPr>
                <w:sz w:val="13"/>
                <w:szCs w:val="13"/>
              </w:rPr>
            </w:pPr>
            <w:r>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00C2629" w14:textId="77777777" w:rsidR="00844D73" w:rsidRDefault="00844D73" w:rsidP="00192523">
            <w:pPr>
              <w:jc w:val="center"/>
              <w:rPr>
                <w:sz w:val="13"/>
                <w:szCs w:val="13"/>
              </w:rPr>
            </w:pPr>
            <w:r>
              <w:rPr>
                <w:sz w:val="13"/>
                <w:szCs w:val="13"/>
              </w:rPr>
              <w:t>0,00</w:t>
            </w:r>
          </w:p>
        </w:tc>
      </w:tr>
      <w:tr w:rsidR="00844D73" w:rsidRPr="009E2E84" w14:paraId="4B1FD236" w14:textId="77777777" w:rsidTr="00192523">
        <w:trPr>
          <w:trHeight w:val="64"/>
        </w:trPr>
        <w:tc>
          <w:tcPr>
            <w:tcW w:w="133" w:type="pct"/>
            <w:shd w:val="clear" w:color="auto" w:fill="auto"/>
            <w:vAlign w:val="center"/>
          </w:tcPr>
          <w:p w14:paraId="3D4FC5FF" w14:textId="77777777" w:rsidR="00844D73" w:rsidRPr="0026175D" w:rsidRDefault="00844D73" w:rsidP="00192523">
            <w:pPr>
              <w:jc w:val="center"/>
              <w:rPr>
                <w:sz w:val="13"/>
                <w:szCs w:val="13"/>
              </w:rPr>
            </w:pPr>
            <w:r>
              <w:rPr>
                <w:sz w:val="13"/>
                <w:szCs w:val="13"/>
              </w:rPr>
              <w:t>2.2.</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86BA0A7" w14:textId="77777777" w:rsidR="00844D73" w:rsidRPr="00C71F47" w:rsidRDefault="00844D73" w:rsidP="00192523">
            <w:pPr>
              <w:rPr>
                <w:sz w:val="13"/>
                <w:szCs w:val="13"/>
              </w:rPr>
            </w:pPr>
            <w:r>
              <w:rPr>
                <w:sz w:val="13"/>
                <w:szCs w:val="13"/>
              </w:rPr>
              <w:t>С</w:t>
            </w:r>
            <w:r w:rsidRPr="00C71F47">
              <w:rPr>
                <w:sz w:val="13"/>
                <w:szCs w:val="13"/>
              </w:rPr>
              <w:t>троительство модульной котельной 3,2 МВт взамен существующей котельной</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3FEF86B" w14:textId="77777777" w:rsidR="00844D73" w:rsidRPr="00C71F47" w:rsidRDefault="00844D73" w:rsidP="00192523">
            <w:pPr>
              <w:jc w:val="center"/>
              <w:rPr>
                <w:sz w:val="13"/>
                <w:szCs w:val="13"/>
              </w:rPr>
            </w:pPr>
            <w:r w:rsidRPr="00C71F47">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8CDADE" w14:textId="77777777" w:rsidR="00844D73" w:rsidRPr="00C71F47" w:rsidRDefault="00844D73" w:rsidP="00192523">
            <w:pPr>
              <w:jc w:val="center"/>
              <w:rPr>
                <w:sz w:val="13"/>
                <w:szCs w:val="13"/>
              </w:rPr>
            </w:pPr>
            <w:r w:rsidRPr="00C71F47">
              <w:rPr>
                <w:sz w:val="13"/>
                <w:szCs w:val="13"/>
              </w:rPr>
              <w:t xml:space="preserve">котельная </w:t>
            </w:r>
            <w:r>
              <w:rPr>
                <w:sz w:val="13"/>
                <w:szCs w:val="13"/>
              </w:rPr>
              <w:br/>
            </w:r>
            <w:r w:rsidRPr="00C71F47">
              <w:rPr>
                <w:sz w:val="13"/>
                <w:szCs w:val="13"/>
              </w:rPr>
              <w:t>№</w:t>
            </w:r>
            <w:r>
              <w:rPr>
                <w:sz w:val="13"/>
                <w:szCs w:val="13"/>
              </w:rPr>
              <w:t xml:space="preserve"> </w:t>
            </w:r>
            <w:r w:rsidRPr="00C71F47">
              <w:rPr>
                <w:sz w:val="13"/>
                <w:szCs w:val="13"/>
              </w:rPr>
              <w:t>2, село Сосновка</w:t>
            </w:r>
          </w:p>
        </w:tc>
        <w:tc>
          <w:tcPr>
            <w:tcW w:w="326" w:type="pct"/>
            <w:tcBorders>
              <w:top w:val="single" w:sz="4" w:space="0" w:color="auto"/>
              <w:left w:val="single" w:sz="4" w:space="0" w:color="auto"/>
              <w:bottom w:val="single" w:sz="4" w:space="0" w:color="auto"/>
              <w:right w:val="single" w:sz="4" w:space="0" w:color="000000"/>
            </w:tcBorders>
            <w:shd w:val="clear" w:color="auto" w:fill="auto"/>
            <w:vAlign w:val="center"/>
          </w:tcPr>
          <w:p w14:paraId="31B540C1" w14:textId="77777777" w:rsidR="00844D73" w:rsidRPr="00C71F47" w:rsidRDefault="00844D73" w:rsidP="00192523">
            <w:pPr>
              <w:jc w:val="center"/>
              <w:rPr>
                <w:sz w:val="13"/>
                <w:szCs w:val="13"/>
              </w:rPr>
            </w:pPr>
            <w:r w:rsidRPr="00C71F47">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181F83E" w14:textId="77777777" w:rsidR="00844D73" w:rsidRPr="00C71F47" w:rsidRDefault="00844D73" w:rsidP="00192523">
            <w:pPr>
              <w:jc w:val="center"/>
              <w:rPr>
                <w:sz w:val="13"/>
                <w:szCs w:val="13"/>
              </w:rPr>
            </w:pPr>
            <w:r w:rsidRPr="00C71F47">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21D2AFB" w14:textId="77777777" w:rsidR="00844D73" w:rsidRPr="00C71F47" w:rsidRDefault="00844D73" w:rsidP="00192523">
            <w:pPr>
              <w:jc w:val="center"/>
              <w:rPr>
                <w:sz w:val="13"/>
                <w:szCs w:val="13"/>
              </w:rPr>
            </w:pPr>
            <w:r w:rsidRPr="00C71F47">
              <w:rPr>
                <w:sz w:val="13"/>
                <w:szCs w:val="13"/>
              </w:rPr>
              <w:t>93</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406AB75" w14:textId="77777777" w:rsidR="00844D73" w:rsidRPr="00C71F47" w:rsidRDefault="00844D73" w:rsidP="00192523">
            <w:pPr>
              <w:jc w:val="center"/>
              <w:rPr>
                <w:sz w:val="13"/>
                <w:szCs w:val="13"/>
              </w:rPr>
            </w:pPr>
            <w:r w:rsidRPr="00C71F47">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3EECA443" w14:textId="77777777" w:rsidR="00844D73" w:rsidRPr="00C71F47" w:rsidRDefault="00844D73" w:rsidP="00192523">
            <w:pPr>
              <w:jc w:val="center"/>
              <w:rPr>
                <w:sz w:val="13"/>
                <w:szCs w:val="13"/>
              </w:rPr>
            </w:pPr>
            <w:r w:rsidRPr="00C71F47">
              <w:rPr>
                <w:sz w:val="13"/>
                <w:szCs w:val="13"/>
              </w:rPr>
              <w:t>2023</w:t>
            </w:r>
          </w:p>
        </w:tc>
        <w:tc>
          <w:tcPr>
            <w:tcW w:w="179" w:type="pct"/>
            <w:tcBorders>
              <w:top w:val="single" w:sz="4" w:space="0" w:color="auto"/>
              <w:left w:val="nil"/>
              <w:bottom w:val="single" w:sz="4" w:space="0" w:color="auto"/>
              <w:right w:val="single" w:sz="4" w:space="0" w:color="auto"/>
            </w:tcBorders>
            <w:shd w:val="clear" w:color="auto" w:fill="auto"/>
            <w:vAlign w:val="center"/>
          </w:tcPr>
          <w:p w14:paraId="17666274" w14:textId="77777777" w:rsidR="00844D73" w:rsidRPr="00C71F47" w:rsidRDefault="00844D73" w:rsidP="00192523">
            <w:pPr>
              <w:jc w:val="center"/>
              <w:rPr>
                <w:sz w:val="13"/>
                <w:szCs w:val="13"/>
              </w:rPr>
            </w:pPr>
            <w:r w:rsidRPr="00C71F47">
              <w:rPr>
                <w:sz w:val="13"/>
                <w:szCs w:val="13"/>
              </w:rPr>
              <w:t>2024</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DDBB3E3" w14:textId="77777777" w:rsidR="00844D73" w:rsidRDefault="00844D73" w:rsidP="00192523">
            <w:pPr>
              <w:jc w:val="center"/>
              <w:rPr>
                <w:sz w:val="13"/>
                <w:szCs w:val="13"/>
              </w:rPr>
            </w:pPr>
            <w:r>
              <w:rPr>
                <w:sz w:val="13"/>
                <w:szCs w:val="13"/>
              </w:rPr>
              <w:t>10352,50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0090EAB4"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288A9B2" w14:textId="77777777" w:rsidR="00844D73" w:rsidRDefault="00844D73" w:rsidP="00192523">
            <w:pPr>
              <w:jc w:val="center"/>
              <w:rPr>
                <w:sz w:val="13"/>
                <w:szCs w:val="13"/>
              </w:rPr>
            </w:pPr>
            <w:r>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5FE2F53E"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0E74030"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62964428" w14:textId="77777777" w:rsidR="00844D73" w:rsidRDefault="00844D73" w:rsidP="00192523">
            <w:pPr>
              <w:jc w:val="center"/>
              <w:rPr>
                <w:sz w:val="13"/>
                <w:szCs w:val="13"/>
              </w:rPr>
            </w:pPr>
            <w:r>
              <w:rPr>
                <w:sz w:val="13"/>
                <w:szCs w:val="13"/>
              </w:rPr>
              <w:t>5057,40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9C1A0C0" w14:textId="77777777" w:rsidR="00844D73" w:rsidRDefault="00844D73" w:rsidP="00192523">
            <w:pPr>
              <w:jc w:val="center"/>
              <w:rPr>
                <w:sz w:val="13"/>
                <w:szCs w:val="13"/>
              </w:rPr>
            </w:pPr>
            <w:r>
              <w:rPr>
                <w:sz w:val="13"/>
                <w:szCs w:val="13"/>
              </w:rPr>
              <w:t>5295,10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440C702" w14:textId="77777777" w:rsidR="00844D73" w:rsidRDefault="00844D73" w:rsidP="00192523">
            <w:pPr>
              <w:jc w:val="center"/>
              <w:rPr>
                <w:sz w:val="13"/>
                <w:szCs w:val="13"/>
              </w:rPr>
            </w:pPr>
            <w:r>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541F68B9" w14:textId="77777777" w:rsidR="00844D73" w:rsidRDefault="00844D73" w:rsidP="00192523">
            <w:pPr>
              <w:jc w:val="center"/>
              <w:rPr>
                <w:sz w:val="13"/>
                <w:szCs w:val="13"/>
              </w:rPr>
            </w:pPr>
            <w:r>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5401689B"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516F59F" w14:textId="77777777" w:rsidR="00844D73" w:rsidRDefault="00844D73" w:rsidP="00192523">
            <w:pPr>
              <w:jc w:val="center"/>
              <w:rPr>
                <w:sz w:val="13"/>
                <w:szCs w:val="13"/>
              </w:rPr>
            </w:pPr>
            <w:r>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CD9C381" w14:textId="77777777" w:rsidR="00844D73" w:rsidRDefault="00844D73" w:rsidP="00192523">
            <w:pPr>
              <w:jc w:val="center"/>
              <w:rPr>
                <w:sz w:val="13"/>
                <w:szCs w:val="13"/>
              </w:rPr>
            </w:pPr>
            <w:r>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92E1788" w14:textId="77777777" w:rsidR="00844D73" w:rsidRDefault="00844D73" w:rsidP="00192523">
            <w:pPr>
              <w:jc w:val="center"/>
              <w:rPr>
                <w:sz w:val="13"/>
                <w:szCs w:val="13"/>
              </w:rPr>
            </w:pPr>
            <w:r>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7849BD5B" w14:textId="77777777" w:rsidR="00844D73" w:rsidRDefault="00844D73" w:rsidP="00192523">
            <w:pPr>
              <w:jc w:val="center"/>
              <w:rPr>
                <w:sz w:val="13"/>
                <w:szCs w:val="13"/>
              </w:rPr>
            </w:pPr>
            <w:r>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FF23D20" w14:textId="77777777" w:rsidR="00844D73" w:rsidRDefault="00844D73" w:rsidP="00192523">
            <w:pPr>
              <w:jc w:val="center"/>
              <w:rPr>
                <w:sz w:val="13"/>
                <w:szCs w:val="13"/>
              </w:rPr>
            </w:pPr>
            <w:r>
              <w:rPr>
                <w:sz w:val="13"/>
                <w:szCs w:val="13"/>
              </w:rPr>
              <w:t>0,00</w:t>
            </w:r>
          </w:p>
        </w:tc>
      </w:tr>
      <w:tr w:rsidR="00844D73" w:rsidRPr="009E2E84" w14:paraId="44885DE4" w14:textId="77777777" w:rsidTr="00192523">
        <w:trPr>
          <w:trHeight w:val="212"/>
        </w:trPr>
        <w:tc>
          <w:tcPr>
            <w:tcW w:w="133" w:type="pct"/>
            <w:shd w:val="clear" w:color="auto" w:fill="auto"/>
            <w:vAlign w:val="center"/>
          </w:tcPr>
          <w:p w14:paraId="1ED03670" w14:textId="77777777" w:rsidR="00844D73" w:rsidRDefault="00844D73" w:rsidP="00192523">
            <w:pPr>
              <w:jc w:val="center"/>
              <w:rPr>
                <w:sz w:val="13"/>
                <w:szCs w:val="13"/>
              </w:rPr>
            </w:pPr>
            <w:r>
              <w:rPr>
                <w:sz w:val="13"/>
                <w:szCs w:val="13"/>
              </w:rPr>
              <w:t>2.3.</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4C531D7" w14:textId="77777777" w:rsidR="00844D73" w:rsidRPr="00C71F47" w:rsidRDefault="00844D73" w:rsidP="00192523">
            <w:pPr>
              <w:rPr>
                <w:sz w:val="13"/>
                <w:szCs w:val="13"/>
              </w:rPr>
            </w:pPr>
            <w:r>
              <w:rPr>
                <w:sz w:val="13"/>
                <w:szCs w:val="13"/>
              </w:rPr>
              <w:t>С</w:t>
            </w:r>
            <w:r w:rsidRPr="00C71F47">
              <w:rPr>
                <w:sz w:val="13"/>
                <w:szCs w:val="13"/>
              </w:rPr>
              <w:t xml:space="preserve">троительство закрытого угольного склада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C15E611" w14:textId="77777777" w:rsidR="00844D73" w:rsidRPr="00C71F47" w:rsidRDefault="00844D73" w:rsidP="00192523">
            <w:pPr>
              <w:jc w:val="center"/>
              <w:rPr>
                <w:sz w:val="13"/>
                <w:szCs w:val="13"/>
              </w:rPr>
            </w:pPr>
            <w:r w:rsidRPr="00C71F47">
              <w:rPr>
                <w:sz w:val="13"/>
                <w:szCs w:val="13"/>
              </w:rPr>
              <w:t>Уменьшение потерь топлива при хранени</w:t>
            </w:r>
            <w:r>
              <w:rPr>
                <w:sz w:val="13"/>
                <w:szCs w:val="13"/>
              </w:rPr>
              <w:t>и</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F27CF4D" w14:textId="77777777" w:rsidR="00844D73" w:rsidRPr="00C71F47" w:rsidRDefault="00844D73" w:rsidP="00192523">
            <w:pPr>
              <w:jc w:val="center"/>
              <w:rPr>
                <w:sz w:val="13"/>
                <w:szCs w:val="13"/>
              </w:rPr>
            </w:pPr>
            <w:r w:rsidRPr="00C71F47">
              <w:rPr>
                <w:sz w:val="13"/>
                <w:szCs w:val="13"/>
              </w:rPr>
              <w:t xml:space="preserve">котельная </w:t>
            </w:r>
            <w:r>
              <w:rPr>
                <w:sz w:val="13"/>
                <w:szCs w:val="13"/>
              </w:rPr>
              <w:br/>
            </w:r>
            <w:r w:rsidRPr="00C71F47">
              <w:rPr>
                <w:sz w:val="13"/>
                <w:szCs w:val="13"/>
              </w:rPr>
              <w:t>№</w:t>
            </w:r>
            <w:r>
              <w:rPr>
                <w:sz w:val="13"/>
                <w:szCs w:val="13"/>
              </w:rPr>
              <w:t xml:space="preserve"> </w:t>
            </w:r>
            <w:r w:rsidRPr="00C71F47">
              <w:rPr>
                <w:sz w:val="13"/>
                <w:szCs w:val="13"/>
              </w:rPr>
              <w:t>2, село Сосновка</w:t>
            </w:r>
          </w:p>
        </w:tc>
        <w:tc>
          <w:tcPr>
            <w:tcW w:w="326" w:type="pct"/>
            <w:tcBorders>
              <w:top w:val="single" w:sz="4" w:space="0" w:color="auto"/>
              <w:left w:val="single" w:sz="4" w:space="0" w:color="auto"/>
              <w:bottom w:val="single" w:sz="4" w:space="0" w:color="auto"/>
              <w:right w:val="single" w:sz="4" w:space="0" w:color="000000"/>
            </w:tcBorders>
            <w:shd w:val="clear" w:color="auto" w:fill="auto"/>
            <w:vAlign w:val="center"/>
          </w:tcPr>
          <w:p w14:paraId="75488E7E" w14:textId="77777777" w:rsidR="00844D73" w:rsidRPr="00C71F47" w:rsidRDefault="00844D73" w:rsidP="00192523">
            <w:pPr>
              <w:jc w:val="center"/>
              <w:rPr>
                <w:sz w:val="13"/>
                <w:szCs w:val="13"/>
              </w:rPr>
            </w:pPr>
            <w:r w:rsidRPr="00C71F47">
              <w:rPr>
                <w:sz w:val="13"/>
                <w:szCs w:val="13"/>
              </w:rPr>
              <w:t>количество</w:t>
            </w:r>
          </w:p>
        </w:tc>
        <w:tc>
          <w:tcPr>
            <w:tcW w:w="114" w:type="pct"/>
            <w:tcBorders>
              <w:top w:val="single" w:sz="4" w:space="0" w:color="auto"/>
              <w:left w:val="nil"/>
              <w:bottom w:val="single" w:sz="4" w:space="0" w:color="auto"/>
              <w:right w:val="single" w:sz="4" w:space="0" w:color="000000"/>
            </w:tcBorders>
            <w:shd w:val="clear" w:color="auto" w:fill="auto"/>
            <w:vAlign w:val="center"/>
          </w:tcPr>
          <w:p w14:paraId="7B8F6996" w14:textId="77777777" w:rsidR="00844D73" w:rsidRPr="00C71F47" w:rsidRDefault="00844D73" w:rsidP="00192523">
            <w:pPr>
              <w:jc w:val="center"/>
              <w:rPr>
                <w:sz w:val="13"/>
                <w:szCs w:val="13"/>
              </w:rPr>
            </w:pPr>
            <w:r>
              <w:rPr>
                <w:sz w:val="13"/>
                <w:szCs w:val="13"/>
              </w:rPr>
              <w:t>ш</w:t>
            </w:r>
            <w:r w:rsidRPr="00C71F47">
              <w:rPr>
                <w:sz w:val="13"/>
                <w:szCs w:val="13"/>
              </w:rPr>
              <w:t>т</w:t>
            </w:r>
            <w:r>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7D29C66" w14:textId="77777777" w:rsidR="00844D73" w:rsidRPr="00C71F47" w:rsidRDefault="00844D73" w:rsidP="00192523">
            <w:pPr>
              <w:jc w:val="center"/>
              <w:rPr>
                <w:sz w:val="13"/>
                <w:szCs w:val="13"/>
              </w:rPr>
            </w:pPr>
            <w:r w:rsidRPr="00C71F47">
              <w:rPr>
                <w:sz w:val="13"/>
                <w:szCs w:val="13"/>
              </w:rPr>
              <w:t>0</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5C6C719" w14:textId="77777777" w:rsidR="00844D73" w:rsidRPr="00C71F47" w:rsidRDefault="00844D73" w:rsidP="00192523">
            <w:pPr>
              <w:jc w:val="center"/>
              <w:rPr>
                <w:sz w:val="13"/>
                <w:szCs w:val="13"/>
              </w:rPr>
            </w:pPr>
            <w:r w:rsidRPr="00C71F47">
              <w:rPr>
                <w:sz w:val="13"/>
                <w:szCs w:val="13"/>
              </w:rPr>
              <w:t>1</w:t>
            </w:r>
          </w:p>
        </w:tc>
        <w:tc>
          <w:tcPr>
            <w:tcW w:w="182" w:type="pct"/>
            <w:tcBorders>
              <w:top w:val="single" w:sz="4" w:space="0" w:color="auto"/>
              <w:left w:val="nil"/>
              <w:bottom w:val="single" w:sz="4" w:space="0" w:color="auto"/>
              <w:right w:val="single" w:sz="4" w:space="0" w:color="000000"/>
            </w:tcBorders>
            <w:shd w:val="clear" w:color="auto" w:fill="auto"/>
            <w:vAlign w:val="center"/>
          </w:tcPr>
          <w:p w14:paraId="65D10650" w14:textId="77777777" w:rsidR="00844D73" w:rsidRPr="00C71F47" w:rsidRDefault="00844D73" w:rsidP="00192523">
            <w:pPr>
              <w:jc w:val="center"/>
              <w:rPr>
                <w:sz w:val="13"/>
                <w:szCs w:val="13"/>
              </w:rPr>
            </w:pPr>
            <w:r w:rsidRPr="00C71F47">
              <w:rPr>
                <w:sz w:val="13"/>
                <w:szCs w:val="13"/>
              </w:rPr>
              <w:t>2025</w:t>
            </w:r>
          </w:p>
        </w:tc>
        <w:tc>
          <w:tcPr>
            <w:tcW w:w="179" w:type="pct"/>
            <w:tcBorders>
              <w:top w:val="single" w:sz="4" w:space="0" w:color="auto"/>
              <w:left w:val="nil"/>
              <w:bottom w:val="single" w:sz="4" w:space="0" w:color="auto"/>
              <w:right w:val="single" w:sz="4" w:space="0" w:color="auto"/>
            </w:tcBorders>
            <w:shd w:val="clear" w:color="auto" w:fill="auto"/>
            <w:vAlign w:val="center"/>
          </w:tcPr>
          <w:p w14:paraId="1EEC0B33" w14:textId="77777777" w:rsidR="00844D73" w:rsidRPr="00C71F47" w:rsidRDefault="00844D73" w:rsidP="00192523">
            <w:pPr>
              <w:jc w:val="center"/>
              <w:rPr>
                <w:sz w:val="13"/>
                <w:szCs w:val="13"/>
              </w:rPr>
            </w:pPr>
            <w:r w:rsidRPr="00C71F47">
              <w:rPr>
                <w:sz w:val="13"/>
                <w:szCs w:val="13"/>
              </w:rPr>
              <w:t>2025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07658BA" w14:textId="77777777" w:rsidR="00844D73" w:rsidRDefault="00844D73" w:rsidP="00192523">
            <w:pPr>
              <w:jc w:val="center"/>
              <w:rPr>
                <w:sz w:val="13"/>
                <w:szCs w:val="13"/>
              </w:rPr>
            </w:pPr>
            <w:r>
              <w:rPr>
                <w:sz w:val="13"/>
                <w:szCs w:val="13"/>
              </w:rPr>
              <w:t>2302,05</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736B010"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80D1D25" w14:textId="77777777" w:rsidR="00844D73" w:rsidRDefault="00844D73" w:rsidP="00192523">
            <w:pPr>
              <w:jc w:val="center"/>
              <w:rPr>
                <w:sz w:val="13"/>
                <w:szCs w:val="13"/>
              </w:rPr>
            </w:pPr>
            <w:r>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3A23EB49"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F061701"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7AD3FC7"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C749AE5"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06728B8" w14:textId="77777777" w:rsidR="00844D73" w:rsidRDefault="00844D73" w:rsidP="00192523">
            <w:pPr>
              <w:jc w:val="center"/>
              <w:rPr>
                <w:sz w:val="13"/>
                <w:szCs w:val="13"/>
              </w:rPr>
            </w:pPr>
            <w:r>
              <w:rPr>
                <w:sz w:val="13"/>
                <w:szCs w:val="13"/>
              </w:rPr>
              <w:t>2302,05</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0091F968" w14:textId="77777777" w:rsidR="00844D73" w:rsidRDefault="00844D73" w:rsidP="00192523">
            <w:pPr>
              <w:jc w:val="center"/>
              <w:rPr>
                <w:sz w:val="13"/>
                <w:szCs w:val="13"/>
              </w:rPr>
            </w:pPr>
            <w:r>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7B19C718"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6F7EC64" w14:textId="77777777" w:rsidR="00844D73" w:rsidRDefault="00844D73" w:rsidP="00192523">
            <w:pPr>
              <w:jc w:val="center"/>
              <w:rPr>
                <w:sz w:val="13"/>
                <w:szCs w:val="13"/>
              </w:rPr>
            </w:pPr>
            <w:r>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0348356" w14:textId="77777777" w:rsidR="00844D73" w:rsidRDefault="00844D73" w:rsidP="00192523">
            <w:pPr>
              <w:jc w:val="center"/>
              <w:rPr>
                <w:sz w:val="13"/>
                <w:szCs w:val="13"/>
              </w:rPr>
            </w:pPr>
            <w:r>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99F26E6" w14:textId="77777777" w:rsidR="00844D73" w:rsidRDefault="00844D73" w:rsidP="00192523">
            <w:pPr>
              <w:jc w:val="center"/>
              <w:rPr>
                <w:sz w:val="13"/>
                <w:szCs w:val="13"/>
              </w:rPr>
            </w:pPr>
            <w:r>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79A42948" w14:textId="77777777" w:rsidR="00844D73" w:rsidRDefault="00844D73" w:rsidP="00192523">
            <w:pPr>
              <w:jc w:val="center"/>
              <w:rPr>
                <w:sz w:val="13"/>
                <w:szCs w:val="13"/>
              </w:rPr>
            </w:pPr>
            <w:r>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9D0A64B" w14:textId="77777777" w:rsidR="00844D73" w:rsidRDefault="00844D73" w:rsidP="00192523">
            <w:pPr>
              <w:jc w:val="center"/>
              <w:rPr>
                <w:sz w:val="13"/>
                <w:szCs w:val="13"/>
              </w:rPr>
            </w:pPr>
            <w:r>
              <w:rPr>
                <w:sz w:val="13"/>
                <w:szCs w:val="13"/>
              </w:rPr>
              <w:t>0,00</w:t>
            </w:r>
          </w:p>
        </w:tc>
      </w:tr>
      <w:tr w:rsidR="00844D73" w:rsidRPr="009E2E84" w14:paraId="555CD8E0" w14:textId="77777777" w:rsidTr="00192523">
        <w:trPr>
          <w:trHeight w:val="212"/>
        </w:trPr>
        <w:tc>
          <w:tcPr>
            <w:tcW w:w="133" w:type="pct"/>
            <w:shd w:val="clear" w:color="auto" w:fill="auto"/>
            <w:vAlign w:val="center"/>
          </w:tcPr>
          <w:p w14:paraId="3E86DB14" w14:textId="77777777" w:rsidR="00844D73" w:rsidRDefault="00844D73" w:rsidP="00192523">
            <w:pPr>
              <w:jc w:val="center"/>
              <w:rPr>
                <w:sz w:val="13"/>
                <w:szCs w:val="13"/>
              </w:rPr>
            </w:pPr>
            <w:r>
              <w:rPr>
                <w:sz w:val="13"/>
                <w:szCs w:val="13"/>
              </w:rPr>
              <w:t>2.4.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68F73A4" w14:textId="77777777" w:rsidR="00844D73" w:rsidRPr="00C71F47" w:rsidRDefault="00844D73" w:rsidP="00192523">
            <w:pPr>
              <w:rPr>
                <w:sz w:val="13"/>
                <w:szCs w:val="13"/>
              </w:rPr>
            </w:pPr>
            <w:r w:rsidRPr="00734DF1">
              <w:rPr>
                <w:sz w:val="13"/>
                <w:szCs w:val="13"/>
              </w:rPr>
              <w:t>Проектирование</w:t>
            </w:r>
            <w:r w:rsidRPr="00C71F47">
              <w:rPr>
                <w:sz w:val="13"/>
                <w:szCs w:val="13"/>
              </w:rPr>
              <w:t xml:space="preserve"> модульной котельной 2,4 МВт взамен существующей котельной</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8545190" w14:textId="77777777" w:rsidR="00844D73" w:rsidRPr="00C71F47" w:rsidRDefault="00844D73" w:rsidP="00192523">
            <w:pPr>
              <w:jc w:val="center"/>
              <w:rPr>
                <w:sz w:val="13"/>
                <w:szCs w:val="13"/>
              </w:rPr>
            </w:pPr>
            <w:r w:rsidRPr="00C71F47">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5C9EC3C" w14:textId="77777777" w:rsidR="00844D73" w:rsidRPr="00C71F47" w:rsidRDefault="00844D73" w:rsidP="00192523">
            <w:pPr>
              <w:jc w:val="center"/>
              <w:rPr>
                <w:sz w:val="13"/>
                <w:szCs w:val="13"/>
              </w:rPr>
            </w:pPr>
            <w:r w:rsidRPr="00C71F47">
              <w:rPr>
                <w:sz w:val="13"/>
                <w:szCs w:val="13"/>
              </w:rPr>
              <w:t xml:space="preserve">котельная </w:t>
            </w:r>
            <w:r>
              <w:rPr>
                <w:sz w:val="13"/>
                <w:szCs w:val="13"/>
              </w:rPr>
              <w:br/>
            </w:r>
            <w:r w:rsidRPr="00C71F47">
              <w:rPr>
                <w:sz w:val="13"/>
                <w:szCs w:val="13"/>
              </w:rPr>
              <w:t>№</w:t>
            </w:r>
            <w:r>
              <w:rPr>
                <w:sz w:val="13"/>
                <w:szCs w:val="13"/>
              </w:rPr>
              <w:t xml:space="preserve"> </w:t>
            </w:r>
            <w:r w:rsidRPr="00C71F47">
              <w:rPr>
                <w:sz w:val="13"/>
                <w:szCs w:val="13"/>
              </w:rPr>
              <w:t xml:space="preserve">15, село </w:t>
            </w:r>
            <w:proofErr w:type="spellStart"/>
            <w:r w:rsidRPr="00C71F47">
              <w:rPr>
                <w:sz w:val="13"/>
                <w:szCs w:val="13"/>
              </w:rPr>
              <w:t>Горскино</w:t>
            </w:r>
            <w:proofErr w:type="spellEnd"/>
          </w:p>
        </w:tc>
        <w:tc>
          <w:tcPr>
            <w:tcW w:w="326" w:type="pct"/>
            <w:tcBorders>
              <w:top w:val="single" w:sz="4" w:space="0" w:color="auto"/>
              <w:left w:val="single" w:sz="4" w:space="0" w:color="auto"/>
              <w:bottom w:val="single" w:sz="4" w:space="0" w:color="auto"/>
              <w:right w:val="single" w:sz="4" w:space="0" w:color="000000"/>
            </w:tcBorders>
            <w:shd w:val="clear" w:color="auto" w:fill="auto"/>
            <w:vAlign w:val="center"/>
          </w:tcPr>
          <w:p w14:paraId="1E789B5B" w14:textId="77777777" w:rsidR="00844D73" w:rsidRPr="00C71F47" w:rsidRDefault="00844D73" w:rsidP="00192523">
            <w:pPr>
              <w:jc w:val="center"/>
              <w:rPr>
                <w:sz w:val="13"/>
                <w:szCs w:val="13"/>
              </w:rPr>
            </w:pPr>
            <w:r w:rsidRPr="00C71F47">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3ECB892" w14:textId="77777777" w:rsidR="00844D73" w:rsidRPr="00C71F47" w:rsidRDefault="00844D73" w:rsidP="00192523">
            <w:pPr>
              <w:jc w:val="center"/>
              <w:rPr>
                <w:sz w:val="13"/>
                <w:szCs w:val="13"/>
              </w:rPr>
            </w:pPr>
            <w:r w:rsidRPr="00C71F47">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7B716997" w14:textId="77777777" w:rsidR="00844D73" w:rsidRPr="00C71F47" w:rsidRDefault="00844D73" w:rsidP="00192523">
            <w:pPr>
              <w:jc w:val="center"/>
              <w:rPr>
                <w:sz w:val="13"/>
                <w:szCs w:val="13"/>
              </w:rPr>
            </w:pPr>
            <w:r w:rsidRPr="00C71F47">
              <w:rPr>
                <w:sz w:val="13"/>
                <w:szCs w:val="13"/>
              </w:rPr>
              <w:t>91</w:t>
            </w:r>
          </w:p>
        </w:tc>
        <w:tc>
          <w:tcPr>
            <w:tcW w:w="175" w:type="pct"/>
            <w:tcBorders>
              <w:top w:val="single" w:sz="4" w:space="0" w:color="auto"/>
              <w:left w:val="nil"/>
              <w:bottom w:val="single" w:sz="4" w:space="0" w:color="auto"/>
              <w:right w:val="single" w:sz="4" w:space="0" w:color="000000"/>
            </w:tcBorders>
            <w:shd w:val="clear" w:color="auto" w:fill="auto"/>
            <w:vAlign w:val="center"/>
          </w:tcPr>
          <w:p w14:paraId="48ECBAAB" w14:textId="77777777" w:rsidR="00844D73" w:rsidRPr="00C71F47" w:rsidRDefault="00844D73" w:rsidP="00192523">
            <w:pPr>
              <w:jc w:val="center"/>
              <w:rPr>
                <w:sz w:val="13"/>
                <w:szCs w:val="13"/>
              </w:rPr>
            </w:pPr>
            <w:r w:rsidRPr="00C71F47">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3CC212DB" w14:textId="77777777" w:rsidR="00844D73" w:rsidRPr="00C71F47" w:rsidRDefault="00844D73" w:rsidP="00192523">
            <w:pPr>
              <w:jc w:val="center"/>
              <w:rPr>
                <w:sz w:val="13"/>
                <w:szCs w:val="13"/>
              </w:rPr>
            </w:pPr>
            <w:r w:rsidRPr="00C71F47">
              <w:rPr>
                <w:sz w:val="13"/>
                <w:szCs w:val="13"/>
              </w:rPr>
              <w:t>2025</w:t>
            </w:r>
          </w:p>
        </w:tc>
        <w:tc>
          <w:tcPr>
            <w:tcW w:w="179" w:type="pct"/>
            <w:tcBorders>
              <w:top w:val="single" w:sz="4" w:space="0" w:color="auto"/>
              <w:left w:val="nil"/>
              <w:bottom w:val="single" w:sz="4" w:space="0" w:color="auto"/>
              <w:right w:val="single" w:sz="4" w:space="0" w:color="auto"/>
            </w:tcBorders>
            <w:shd w:val="clear" w:color="auto" w:fill="auto"/>
            <w:vAlign w:val="center"/>
          </w:tcPr>
          <w:p w14:paraId="7C5A2223" w14:textId="77777777" w:rsidR="00844D73" w:rsidRPr="00C71F47" w:rsidRDefault="00844D73" w:rsidP="00192523">
            <w:pPr>
              <w:jc w:val="center"/>
              <w:rPr>
                <w:sz w:val="13"/>
                <w:szCs w:val="13"/>
              </w:rPr>
            </w:pPr>
            <w:r w:rsidRPr="00C71F47">
              <w:rPr>
                <w:sz w:val="13"/>
                <w:szCs w:val="13"/>
              </w:rPr>
              <w:t>2025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8DC9CF7" w14:textId="77777777" w:rsidR="00844D73" w:rsidRDefault="00844D73" w:rsidP="00192523">
            <w:pPr>
              <w:jc w:val="center"/>
              <w:rPr>
                <w:sz w:val="13"/>
                <w:szCs w:val="13"/>
              </w:rPr>
            </w:pPr>
            <w:r>
              <w:rPr>
                <w:sz w:val="13"/>
                <w:szCs w:val="13"/>
              </w:rPr>
              <w:t>625,05</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27E7A23"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920525A" w14:textId="77777777" w:rsidR="00844D73" w:rsidRDefault="00844D73" w:rsidP="00192523">
            <w:pPr>
              <w:jc w:val="center"/>
              <w:rPr>
                <w:sz w:val="13"/>
                <w:szCs w:val="13"/>
              </w:rPr>
            </w:pPr>
            <w:r>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28042508"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20D71AF"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8CF0EE2"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A7AB271"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01C77B0" w14:textId="77777777" w:rsidR="00844D73" w:rsidRDefault="00844D73" w:rsidP="00192523">
            <w:pPr>
              <w:jc w:val="center"/>
              <w:rPr>
                <w:sz w:val="13"/>
                <w:szCs w:val="13"/>
              </w:rPr>
            </w:pPr>
            <w:r>
              <w:rPr>
                <w:sz w:val="13"/>
                <w:szCs w:val="13"/>
              </w:rPr>
              <w:t>625,05</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4F285E39" w14:textId="77777777" w:rsidR="00844D73" w:rsidRDefault="00844D73" w:rsidP="00192523">
            <w:pPr>
              <w:jc w:val="center"/>
              <w:rPr>
                <w:sz w:val="13"/>
                <w:szCs w:val="13"/>
              </w:rPr>
            </w:pPr>
            <w:r>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5AB38EE4"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57DA708" w14:textId="77777777" w:rsidR="00844D73" w:rsidRDefault="00844D73" w:rsidP="00192523">
            <w:pPr>
              <w:jc w:val="center"/>
              <w:rPr>
                <w:sz w:val="13"/>
                <w:szCs w:val="13"/>
              </w:rPr>
            </w:pPr>
            <w:r>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307DAE75" w14:textId="77777777" w:rsidR="00844D73" w:rsidRDefault="00844D73" w:rsidP="00192523">
            <w:pPr>
              <w:jc w:val="center"/>
              <w:rPr>
                <w:sz w:val="13"/>
                <w:szCs w:val="13"/>
              </w:rPr>
            </w:pPr>
            <w:r>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09A7C18" w14:textId="77777777" w:rsidR="00844D73" w:rsidRDefault="00844D73" w:rsidP="00192523">
            <w:pPr>
              <w:jc w:val="center"/>
              <w:rPr>
                <w:sz w:val="13"/>
                <w:szCs w:val="13"/>
              </w:rPr>
            </w:pPr>
            <w:r>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21978A66" w14:textId="77777777" w:rsidR="00844D73" w:rsidRDefault="00844D73" w:rsidP="00192523">
            <w:pPr>
              <w:jc w:val="center"/>
              <w:rPr>
                <w:sz w:val="13"/>
                <w:szCs w:val="13"/>
              </w:rPr>
            </w:pPr>
            <w:r>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4DA53130" w14:textId="77777777" w:rsidR="00844D73" w:rsidRDefault="00844D73" w:rsidP="00192523">
            <w:pPr>
              <w:jc w:val="center"/>
              <w:rPr>
                <w:sz w:val="13"/>
                <w:szCs w:val="13"/>
              </w:rPr>
            </w:pPr>
            <w:r>
              <w:rPr>
                <w:sz w:val="13"/>
                <w:szCs w:val="13"/>
              </w:rPr>
              <w:t>0,00</w:t>
            </w:r>
          </w:p>
        </w:tc>
      </w:tr>
      <w:tr w:rsidR="00844D73" w:rsidRPr="009E2E84" w14:paraId="357B7126" w14:textId="77777777" w:rsidTr="00192523">
        <w:trPr>
          <w:trHeight w:val="212"/>
        </w:trPr>
        <w:tc>
          <w:tcPr>
            <w:tcW w:w="133" w:type="pct"/>
            <w:shd w:val="clear" w:color="auto" w:fill="auto"/>
            <w:vAlign w:val="center"/>
          </w:tcPr>
          <w:p w14:paraId="65F8EC6E" w14:textId="77777777" w:rsidR="00844D73" w:rsidRDefault="00844D73" w:rsidP="00192523">
            <w:pPr>
              <w:jc w:val="center"/>
              <w:rPr>
                <w:sz w:val="13"/>
                <w:szCs w:val="13"/>
              </w:rPr>
            </w:pPr>
            <w:r>
              <w:rPr>
                <w:sz w:val="13"/>
                <w:szCs w:val="13"/>
              </w:rPr>
              <w:t>2.5.</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99316BF" w14:textId="77777777" w:rsidR="00844D73" w:rsidRPr="00C71F47" w:rsidRDefault="00844D73" w:rsidP="00192523">
            <w:pPr>
              <w:rPr>
                <w:sz w:val="13"/>
                <w:szCs w:val="13"/>
              </w:rPr>
            </w:pPr>
            <w:r>
              <w:rPr>
                <w:sz w:val="13"/>
                <w:szCs w:val="13"/>
              </w:rPr>
              <w:t>С</w:t>
            </w:r>
            <w:r w:rsidRPr="00C71F47">
              <w:rPr>
                <w:sz w:val="13"/>
                <w:szCs w:val="13"/>
              </w:rPr>
              <w:t>троительство модульной котельной 2,4 МВт взамен существующей котельной</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DC6E9C" w14:textId="77777777" w:rsidR="00844D73" w:rsidRPr="00C71F47" w:rsidRDefault="00844D73" w:rsidP="00192523">
            <w:pPr>
              <w:jc w:val="center"/>
              <w:rPr>
                <w:sz w:val="13"/>
                <w:szCs w:val="13"/>
              </w:rPr>
            </w:pPr>
            <w:r w:rsidRPr="00C71F47">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58C2C9E" w14:textId="77777777" w:rsidR="00844D73" w:rsidRPr="00C71F47" w:rsidRDefault="00844D73" w:rsidP="00192523">
            <w:pPr>
              <w:jc w:val="center"/>
              <w:rPr>
                <w:sz w:val="13"/>
                <w:szCs w:val="13"/>
              </w:rPr>
            </w:pPr>
            <w:r w:rsidRPr="00C71F47">
              <w:rPr>
                <w:sz w:val="13"/>
                <w:szCs w:val="13"/>
              </w:rPr>
              <w:t xml:space="preserve">котельная </w:t>
            </w:r>
            <w:r>
              <w:rPr>
                <w:sz w:val="13"/>
                <w:szCs w:val="13"/>
              </w:rPr>
              <w:br/>
            </w:r>
            <w:r w:rsidRPr="00C71F47">
              <w:rPr>
                <w:sz w:val="13"/>
                <w:szCs w:val="13"/>
              </w:rPr>
              <w:t>№</w:t>
            </w:r>
            <w:r>
              <w:rPr>
                <w:sz w:val="13"/>
                <w:szCs w:val="13"/>
              </w:rPr>
              <w:t xml:space="preserve"> </w:t>
            </w:r>
            <w:r w:rsidRPr="00C71F47">
              <w:rPr>
                <w:sz w:val="13"/>
                <w:szCs w:val="13"/>
              </w:rPr>
              <w:t xml:space="preserve">15, село </w:t>
            </w:r>
            <w:proofErr w:type="spellStart"/>
            <w:r w:rsidRPr="00C71F47">
              <w:rPr>
                <w:sz w:val="13"/>
                <w:szCs w:val="13"/>
              </w:rPr>
              <w:t>Горскино</w:t>
            </w:r>
            <w:proofErr w:type="spellEnd"/>
          </w:p>
        </w:tc>
        <w:tc>
          <w:tcPr>
            <w:tcW w:w="326" w:type="pct"/>
            <w:tcBorders>
              <w:top w:val="single" w:sz="4" w:space="0" w:color="auto"/>
              <w:left w:val="single" w:sz="4" w:space="0" w:color="auto"/>
              <w:bottom w:val="single" w:sz="4" w:space="0" w:color="auto"/>
              <w:right w:val="single" w:sz="4" w:space="0" w:color="000000"/>
            </w:tcBorders>
            <w:shd w:val="clear" w:color="auto" w:fill="auto"/>
            <w:vAlign w:val="center"/>
          </w:tcPr>
          <w:p w14:paraId="5D9869FC" w14:textId="77777777" w:rsidR="00844D73" w:rsidRPr="00C71F47" w:rsidRDefault="00844D73" w:rsidP="00192523">
            <w:pPr>
              <w:jc w:val="center"/>
              <w:rPr>
                <w:sz w:val="13"/>
                <w:szCs w:val="13"/>
              </w:rPr>
            </w:pPr>
            <w:r w:rsidRPr="00C71F47">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3B26D86A" w14:textId="77777777" w:rsidR="00844D73" w:rsidRPr="00C71F47" w:rsidRDefault="00844D73" w:rsidP="00192523">
            <w:pPr>
              <w:jc w:val="center"/>
              <w:rPr>
                <w:sz w:val="13"/>
                <w:szCs w:val="13"/>
              </w:rPr>
            </w:pPr>
            <w:r w:rsidRPr="00C71F47">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C493B9D" w14:textId="77777777" w:rsidR="00844D73" w:rsidRPr="00C71F47" w:rsidRDefault="00844D73" w:rsidP="00192523">
            <w:pPr>
              <w:jc w:val="center"/>
              <w:rPr>
                <w:sz w:val="13"/>
                <w:szCs w:val="13"/>
              </w:rPr>
            </w:pPr>
            <w:r w:rsidRPr="00C71F47">
              <w:rPr>
                <w:sz w:val="13"/>
                <w:szCs w:val="13"/>
              </w:rPr>
              <w:t>91</w:t>
            </w:r>
          </w:p>
        </w:tc>
        <w:tc>
          <w:tcPr>
            <w:tcW w:w="175" w:type="pct"/>
            <w:tcBorders>
              <w:top w:val="single" w:sz="4" w:space="0" w:color="auto"/>
              <w:left w:val="nil"/>
              <w:bottom w:val="single" w:sz="4" w:space="0" w:color="auto"/>
              <w:right w:val="single" w:sz="4" w:space="0" w:color="000000"/>
            </w:tcBorders>
            <w:shd w:val="clear" w:color="auto" w:fill="auto"/>
            <w:vAlign w:val="center"/>
          </w:tcPr>
          <w:p w14:paraId="0080DF77" w14:textId="77777777" w:rsidR="00844D73" w:rsidRPr="00C71F47" w:rsidRDefault="00844D73" w:rsidP="00192523">
            <w:pPr>
              <w:jc w:val="center"/>
              <w:rPr>
                <w:sz w:val="13"/>
                <w:szCs w:val="13"/>
              </w:rPr>
            </w:pPr>
            <w:r w:rsidRPr="00C71F47">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6B097B25" w14:textId="77777777" w:rsidR="00844D73" w:rsidRPr="00C71F47" w:rsidRDefault="00844D73" w:rsidP="00192523">
            <w:pPr>
              <w:jc w:val="center"/>
              <w:rPr>
                <w:sz w:val="13"/>
                <w:szCs w:val="13"/>
              </w:rPr>
            </w:pPr>
            <w:r w:rsidRPr="00C71F47">
              <w:rPr>
                <w:sz w:val="13"/>
                <w:szCs w:val="13"/>
              </w:rPr>
              <w:t>2026</w:t>
            </w:r>
          </w:p>
        </w:tc>
        <w:tc>
          <w:tcPr>
            <w:tcW w:w="179" w:type="pct"/>
            <w:tcBorders>
              <w:top w:val="single" w:sz="4" w:space="0" w:color="auto"/>
              <w:left w:val="nil"/>
              <w:bottom w:val="single" w:sz="4" w:space="0" w:color="auto"/>
              <w:right w:val="single" w:sz="4" w:space="0" w:color="auto"/>
            </w:tcBorders>
            <w:shd w:val="clear" w:color="auto" w:fill="auto"/>
            <w:vAlign w:val="center"/>
          </w:tcPr>
          <w:p w14:paraId="65C62D02" w14:textId="77777777" w:rsidR="00844D73" w:rsidRPr="00C71F47" w:rsidRDefault="00844D73" w:rsidP="00192523">
            <w:pPr>
              <w:jc w:val="center"/>
              <w:rPr>
                <w:sz w:val="13"/>
                <w:szCs w:val="13"/>
              </w:rPr>
            </w:pPr>
            <w:r w:rsidRPr="00C71F47">
              <w:rPr>
                <w:sz w:val="13"/>
                <w:szCs w:val="13"/>
              </w:rPr>
              <w:t>2027</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B980C3" w14:textId="77777777" w:rsidR="00844D73" w:rsidRDefault="00844D73" w:rsidP="00192523">
            <w:pPr>
              <w:jc w:val="center"/>
              <w:rPr>
                <w:sz w:val="13"/>
                <w:szCs w:val="13"/>
              </w:rPr>
            </w:pPr>
            <w:r>
              <w:rPr>
                <w:sz w:val="13"/>
                <w:szCs w:val="13"/>
              </w:rPr>
              <w:t>9651,12</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D8DAD48"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F3D6120" w14:textId="77777777" w:rsidR="00844D73" w:rsidRDefault="00844D73" w:rsidP="00192523">
            <w:pPr>
              <w:jc w:val="center"/>
              <w:rPr>
                <w:sz w:val="13"/>
                <w:szCs w:val="13"/>
              </w:rPr>
            </w:pPr>
            <w:r>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60C3C46B"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15314C3"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B505926"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478FE9D"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0CCB7F5" w14:textId="77777777" w:rsidR="00844D73" w:rsidRDefault="00844D73" w:rsidP="00192523">
            <w:pPr>
              <w:jc w:val="center"/>
              <w:rPr>
                <w:sz w:val="13"/>
                <w:szCs w:val="13"/>
              </w:rPr>
            </w:pPr>
            <w:r>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08BA1390" w14:textId="77777777" w:rsidR="00844D73" w:rsidRDefault="00844D73" w:rsidP="00192523">
            <w:pPr>
              <w:jc w:val="center"/>
              <w:rPr>
                <w:sz w:val="13"/>
                <w:szCs w:val="13"/>
              </w:rPr>
            </w:pPr>
            <w:r>
              <w:rPr>
                <w:sz w:val="13"/>
                <w:szCs w:val="13"/>
              </w:rPr>
              <w:t>4714,72</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658D41D1" w14:textId="77777777" w:rsidR="00844D73" w:rsidRDefault="00844D73" w:rsidP="00192523">
            <w:pPr>
              <w:jc w:val="center"/>
              <w:rPr>
                <w:sz w:val="13"/>
                <w:szCs w:val="13"/>
              </w:rPr>
            </w:pPr>
            <w:r>
              <w:rPr>
                <w:sz w:val="13"/>
                <w:szCs w:val="13"/>
              </w:rPr>
              <w:t>4936,40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722EC34" w14:textId="77777777" w:rsidR="00844D73" w:rsidRDefault="00844D73" w:rsidP="00192523">
            <w:pPr>
              <w:jc w:val="center"/>
              <w:rPr>
                <w:sz w:val="13"/>
                <w:szCs w:val="13"/>
              </w:rPr>
            </w:pPr>
            <w:r>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1CC7BB5" w14:textId="77777777" w:rsidR="00844D73" w:rsidRDefault="00844D73" w:rsidP="00192523">
            <w:pPr>
              <w:jc w:val="center"/>
              <w:rPr>
                <w:sz w:val="13"/>
                <w:szCs w:val="13"/>
              </w:rPr>
            </w:pPr>
            <w:r>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6CB2891F" w14:textId="77777777" w:rsidR="00844D73" w:rsidRDefault="00844D73" w:rsidP="00192523">
            <w:pPr>
              <w:jc w:val="center"/>
              <w:rPr>
                <w:sz w:val="13"/>
                <w:szCs w:val="13"/>
              </w:rPr>
            </w:pPr>
            <w:r>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8435736" w14:textId="77777777" w:rsidR="00844D73" w:rsidRDefault="00844D73" w:rsidP="00192523">
            <w:pPr>
              <w:jc w:val="center"/>
              <w:rPr>
                <w:sz w:val="13"/>
                <w:szCs w:val="13"/>
              </w:rPr>
            </w:pPr>
            <w:r>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A756A49" w14:textId="77777777" w:rsidR="00844D73" w:rsidRDefault="00844D73" w:rsidP="00192523">
            <w:pPr>
              <w:jc w:val="center"/>
              <w:rPr>
                <w:sz w:val="13"/>
                <w:szCs w:val="13"/>
              </w:rPr>
            </w:pPr>
            <w:r>
              <w:rPr>
                <w:sz w:val="13"/>
                <w:szCs w:val="13"/>
              </w:rPr>
              <w:t>0,00</w:t>
            </w:r>
          </w:p>
        </w:tc>
      </w:tr>
      <w:tr w:rsidR="00844D73" w:rsidRPr="009E2E84" w14:paraId="5CE5D7FD" w14:textId="77777777" w:rsidTr="00192523">
        <w:trPr>
          <w:trHeight w:val="212"/>
        </w:trPr>
        <w:tc>
          <w:tcPr>
            <w:tcW w:w="133" w:type="pct"/>
            <w:shd w:val="clear" w:color="auto" w:fill="auto"/>
            <w:vAlign w:val="center"/>
          </w:tcPr>
          <w:p w14:paraId="5BB09798" w14:textId="77777777" w:rsidR="00844D73" w:rsidRDefault="00844D73" w:rsidP="00192523">
            <w:pPr>
              <w:jc w:val="center"/>
              <w:rPr>
                <w:sz w:val="13"/>
                <w:szCs w:val="13"/>
              </w:rPr>
            </w:pPr>
            <w:r>
              <w:rPr>
                <w:sz w:val="13"/>
                <w:szCs w:val="13"/>
              </w:rPr>
              <w:t>2.6.</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0B4856D" w14:textId="77777777" w:rsidR="00844D73" w:rsidRPr="00C71F47" w:rsidRDefault="00844D73" w:rsidP="00192523">
            <w:pPr>
              <w:rPr>
                <w:sz w:val="13"/>
                <w:szCs w:val="13"/>
              </w:rPr>
            </w:pPr>
            <w:r>
              <w:rPr>
                <w:sz w:val="13"/>
                <w:szCs w:val="13"/>
              </w:rPr>
              <w:t>С</w:t>
            </w:r>
            <w:r w:rsidRPr="00C71F47">
              <w:rPr>
                <w:sz w:val="13"/>
                <w:szCs w:val="13"/>
              </w:rPr>
              <w:t xml:space="preserve">троительство закрытого угольного склада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6F6CF5" w14:textId="77777777" w:rsidR="00844D73" w:rsidRPr="00C71F47" w:rsidRDefault="00844D73" w:rsidP="00192523">
            <w:pPr>
              <w:jc w:val="center"/>
              <w:rPr>
                <w:sz w:val="13"/>
                <w:szCs w:val="13"/>
              </w:rPr>
            </w:pPr>
            <w:r w:rsidRPr="00C71F47">
              <w:rPr>
                <w:sz w:val="13"/>
                <w:szCs w:val="13"/>
              </w:rPr>
              <w:t>Уменьшение потерь топлива при хранени</w:t>
            </w:r>
            <w:r>
              <w:rPr>
                <w:sz w:val="13"/>
                <w:szCs w:val="13"/>
              </w:rPr>
              <w:t>и</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5B3BBFB" w14:textId="77777777" w:rsidR="00844D73" w:rsidRPr="00C71F47" w:rsidRDefault="00844D73" w:rsidP="00192523">
            <w:pPr>
              <w:jc w:val="center"/>
              <w:rPr>
                <w:sz w:val="13"/>
                <w:szCs w:val="13"/>
              </w:rPr>
            </w:pPr>
            <w:r w:rsidRPr="00C71F47">
              <w:rPr>
                <w:sz w:val="13"/>
                <w:szCs w:val="13"/>
              </w:rPr>
              <w:t xml:space="preserve">котельная </w:t>
            </w:r>
            <w:r>
              <w:rPr>
                <w:sz w:val="13"/>
                <w:szCs w:val="13"/>
              </w:rPr>
              <w:br/>
            </w:r>
            <w:r w:rsidRPr="00C71F47">
              <w:rPr>
                <w:sz w:val="13"/>
                <w:szCs w:val="13"/>
              </w:rPr>
              <w:t>№</w:t>
            </w:r>
            <w:r>
              <w:rPr>
                <w:sz w:val="13"/>
                <w:szCs w:val="13"/>
              </w:rPr>
              <w:t xml:space="preserve"> </w:t>
            </w:r>
            <w:r w:rsidRPr="00C71F47">
              <w:rPr>
                <w:sz w:val="13"/>
                <w:szCs w:val="13"/>
              </w:rPr>
              <w:t xml:space="preserve">15, село </w:t>
            </w:r>
            <w:proofErr w:type="spellStart"/>
            <w:r w:rsidRPr="00C71F47">
              <w:rPr>
                <w:sz w:val="13"/>
                <w:szCs w:val="13"/>
              </w:rPr>
              <w:t>Горскино</w:t>
            </w:r>
            <w:proofErr w:type="spellEnd"/>
          </w:p>
        </w:tc>
        <w:tc>
          <w:tcPr>
            <w:tcW w:w="326" w:type="pct"/>
            <w:tcBorders>
              <w:top w:val="single" w:sz="4" w:space="0" w:color="auto"/>
              <w:left w:val="single" w:sz="4" w:space="0" w:color="auto"/>
              <w:bottom w:val="single" w:sz="4" w:space="0" w:color="auto"/>
              <w:right w:val="single" w:sz="4" w:space="0" w:color="000000"/>
            </w:tcBorders>
            <w:shd w:val="clear" w:color="auto" w:fill="auto"/>
            <w:vAlign w:val="center"/>
          </w:tcPr>
          <w:p w14:paraId="0B3F893E" w14:textId="77777777" w:rsidR="00844D73" w:rsidRPr="00C71F47" w:rsidRDefault="00844D73" w:rsidP="00192523">
            <w:pPr>
              <w:jc w:val="center"/>
              <w:rPr>
                <w:sz w:val="13"/>
                <w:szCs w:val="13"/>
              </w:rPr>
            </w:pPr>
            <w:r w:rsidRPr="00C71F47">
              <w:rPr>
                <w:sz w:val="13"/>
                <w:szCs w:val="13"/>
              </w:rPr>
              <w:t>количество</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F80C925" w14:textId="77777777" w:rsidR="00844D73" w:rsidRPr="00C71F47" w:rsidRDefault="00844D73" w:rsidP="00192523">
            <w:pPr>
              <w:jc w:val="center"/>
              <w:rPr>
                <w:sz w:val="13"/>
                <w:szCs w:val="13"/>
              </w:rPr>
            </w:pPr>
            <w:r>
              <w:rPr>
                <w:sz w:val="13"/>
                <w:szCs w:val="13"/>
              </w:rPr>
              <w:t>ш</w:t>
            </w:r>
            <w:r w:rsidRPr="00C71F47">
              <w:rPr>
                <w:sz w:val="13"/>
                <w:szCs w:val="13"/>
              </w:rPr>
              <w:t>т</w:t>
            </w:r>
            <w:r>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2AB15E12" w14:textId="77777777" w:rsidR="00844D73" w:rsidRPr="00C71F47" w:rsidRDefault="00844D73" w:rsidP="00192523">
            <w:pPr>
              <w:jc w:val="center"/>
              <w:rPr>
                <w:sz w:val="13"/>
                <w:szCs w:val="13"/>
              </w:rPr>
            </w:pPr>
            <w:r w:rsidRPr="00C71F47">
              <w:rPr>
                <w:sz w:val="13"/>
                <w:szCs w:val="13"/>
              </w:rPr>
              <w:t>0</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17292E8" w14:textId="77777777" w:rsidR="00844D73" w:rsidRPr="00C71F47" w:rsidRDefault="00844D73" w:rsidP="00192523">
            <w:pPr>
              <w:jc w:val="center"/>
              <w:rPr>
                <w:sz w:val="13"/>
                <w:szCs w:val="13"/>
              </w:rPr>
            </w:pPr>
            <w:r w:rsidRPr="00C71F47">
              <w:rPr>
                <w:sz w:val="13"/>
                <w:szCs w:val="13"/>
              </w:rPr>
              <w:t>1</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37ABB3A" w14:textId="77777777" w:rsidR="00844D73" w:rsidRPr="00C71F47" w:rsidRDefault="00844D73" w:rsidP="00192523">
            <w:pPr>
              <w:jc w:val="center"/>
              <w:rPr>
                <w:sz w:val="13"/>
                <w:szCs w:val="13"/>
              </w:rPr>
            </w:pPr>
            <w:r w:rsidRPr="00C71F47">
              <w:rPr>
                <w:sz w:val="13"/>
                <w:szCs w:val="13"/>
              </w:rPr>
              <w:t>2028</w:t>
            </w:r>
          </w:p>
        </w:tc>
        <w:tc>
          <w:tcPr>
            <w:tcW w:w="179" w:type="pct"/>
            <w:tcBorders>
              <w:top w:val="single" w:sz="4" w:space="0" w:color="auto"/>
              <w:left w:val="nil"/>
              <w:bottom w:val="single" w:sz="4" w:space="0" w:color="auto"/>
              <w:right w:val="single" w:sz="4" w:space="0" w:color="auto"/>
            </w:tcBorders>
            <w:shd w:val="clear" w:color="auto" w:fill="auto"/>
            <w:vAlign w:val="center"/>
          </w:tcPr>
          <w:p w14:paraId="266D7E1B" w14:textId="77777777" w:rsidR="00844D73" w:rsidRPr="00C71F47" w:rsidRDefault="00844D73" w:rsidP="00192523">
            <w:pPr>
              <w:jc w:val="center"/>
              <w:rPr>
                <w:sz w:val="13"/>
                <w:szCs w:val="13"/>
              </w:rPr>
            </w:pPr>
            <w:r w:rsidRPr="00C71F47">
              <w:rPr>
                <w:sz w:val="13"/>
                <w:szCs w:val="13"/>
              </w:rPr>
              <w:t>2028</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18BAA13" w14:textId="77777777" w:rsidR="00844D73" w:rsidRDefault="00844D73" w:rsidP="00192523">
            <w:pPr>
              <w:jc w:val="center"/>
              <w:rPr>
                <w:sz w:val="13"/>
                <w:szCs w:val="13"/>
              </w:rPr>
            </w:pPr>
            <w:r>
              <w:rPr>
                <w:sz w:val="13"/>
                <w:szCs w:val="13"/>
              </w:rPr>
              <w:t>2642,20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60873B0"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D4B3082" w14:textId="77777777" w:rsidR="00844D73" w:rsidRDefault="00844D73" w:rsidP="00192523">
            <w:pPr>
              <w:jc w:val="center"/>
              <w:rPr>
                <w:sz w:val="13"/>
                <w:szCs w:val="13"/>
              </w:rPr>
            </w:pPr>
            <w:r>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0890B197"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1F99079" w14:textId="77777777" w:rsidR="00844D73" w:rsidRDefault="00844D73" w:rsidP="00192523">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E2848A6"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A77E836"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65144CA3" w14:textId="77777777" w:rsidR="00844D73" w:rsidRDefault="00844D73" w:rsidP="00192523">
            <w:pPr>
              <w:jc w:val="center"/>
              <w:rPr>
                <w:sz w:val="13"/>
                <w:szCs w:val="13"/>
              </w:rPr>
            </w:pPr>
            <w:r>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56CCEE24" w14:textId="77777777" w:rsidR="00844D73" w:rsidRDefault="00844D73" w:rsidP="00192523">
            <w:pPr>
              <w:jc w:val="center"/>
              <w:rPr>
                <w:sz w:val="13"/>
                <w:szCs w:val="13"/>
              </w:rPr>
            </w:pPr>
            <w:r>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0ED8CE9F" w14:textId="77777777" w:rsidR="00844D73" w:rsidRDefault="00844D73" w:rsidP="00192523">
            <w:pPr>
              <w:jc w:val="center"/>
              <w:rPr>
                <w:sz w:val="13"/>
                <w:szCs w:val="13"/>
              </w:rPr>
            </w:pPr>
            <w:r>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E7B60B0" w14:textId="77777777" w:rsidR="00844D73" w:rsidRDefault="00844D73" w:rsidP="00192523">
            <w:pPr>
              <w:jc w:val="center"/>
              <w:rPr>
                <w:sz w:val="13"/>
                <w:szCs w:val="13"/>
              </w:rPr>
            </w:pPr>
            <w:r>
              <w:rPr>
                <w:sz w:val="13"/>
                <w:szCs w:val="13"/>
              </w:rPr>
              <w:t>2642,20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E38F8E2" w14:textId="77777777" w:rsidR="00844D73" w:rsidRDefault="00844D73" w:rsidP="00192523">
            <w:pPr>
              <w:jc w:val="center"/>
              <w:rPr>
                <w:sz w:val="13"/>
                <w:szCs w:val="13"/>
              </w:rPr>
            </w:pPr>
            <w:r>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AB0D1BC" w14:textId="77777777" w:rsidR="00844D73" w:rsidRDefault="00844D73" w:rsidP="00192523">
            <w:pPr>
              <w:jc w:val="center"/>
              <w:rPr>
                <w:sz w:val="13"/>
                <w:szCs w:val="13"/>
              </w:rPr>
            </w:pPr>
            <w:r>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6C6B1F1E" w14:textId="77777777" w:rsidR="00844D73" w:rsidRDefault="00844D73" w:rsidP="00192523">
            <w:pPr>
              <w:jc w:val="center"/>
              <w:rPr>
                <w:sz w:val="13"/>
                <w:szCs w:val="13"/>
              </w:rPr>
            </w:pPr>
            <w:r>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495AB9F" w14:textId="77777777" w:rsidR="00844D73" w:rsidRDefault="00844D73" w:rsidP="00192523">
            <w:pPr>
              <w:jc w:val="center"/>
              <w:rPr>
                <w:sz w:val="13"/>
                <w:szCs w:val="13"/>
              </w:rPr>
            </w:pPr>
            <w:r>
              <w:rPr>
                <w:sz w:val="13"/>
                <w:szCs w:val="13"/>
              </w:rPr>
              <w:t>0,00</w:t>
            </w:r>
          </w:p>
        </w:tc>
      </w:tr>
      <w:tr w:rsidR="00844D73" w:rsidRPr="009E2E84" w14:paraId="1E833984" w14:textId="77777777" w:rsidTr="00192523">
        <w:trPr>
          <w:trHeight w:val="126"/>
        </w:trPr>
        <w:tc>
          <w:tcPr>
            <w:tcW w:w="2473" w:type="pct"/>
            <w:gridSpan w:val="10"/>
            <w:tcBorders>
              <w:right w:val="single" w:sz="4" w:space="0" w:color="auto"/>
            </w:tcBorders>
            <w:shd w:val="clear" w:color="auto" w:fill="auto"/>
            <w:vAlign w:val="center"/>
          </w:tcPr>
          <w:p w14:paraId="789BEDF5" w14:textId="77777777" w:rsidR="00844D73" w:rsidRPr="00043EF7" w:rsidRDefault="00844D73" w:rsidP="00192523">
            <w:pPr>
              <w:rPr>
                <w:sz w:val="13"/>
                <w:szCs w:val="13"/>
              </w:rPr>
            </w:pPr>
            <w:r w:rsidRPr="00BD3455">
              <w:rPr>
                <w:sz w:val="13"/>
                <w:szCs w:val="13"/>
              </w:rPr>
              <w:t>Всего по группе 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bottom"/>
          </w:tcPr>
          <w:p w14:paraId="1104C32C" w14:textId="77777777" w:rsidR="00844D73" w:rsidRPr="00CD574B" w:rsidRDefault="00844D73" w:rsidP="00192523">
            <w:pPr>
              <w:jc w:val="center"/>
              <w:rPr>
                <w:sz w:val="13"/>
                <w:szCs w:val="13"/>
              </w:rPr>
            </w:pPr>
            <w:r w:rsidRPr="00CD574B">
              <w:rPr>
                <w:sz w:val="13"/>
                <w:szCs w:val="13"/>
              </w:rPr>
              <w:t>26151,22</w:t>
            </w:r>
          </w:p>
        </w:tc>
        <w:tc>
          <w:tcPr>
            <w:tcW w:w="178" w:type="pct"/>
            <w:tcBorders>
              <w:top w:val="single" w:sz="4" w:space="0" w:color="auto"/>
              <w:left w:val="single" w:sz="4" w:space="0" w:color="auto"/>
              <w:bottom w:val="single" w:sz="4" w:space="0" w:color="auto"/>
              <w:right w:val="single" w:sz="4" w:space="0" w:color="auto"/>
            </w:tcBorders>
            <w:shd w:val="clear" w:color="auto" w:fill="auto"/>
            <w:vAlign w:val="bottom"/>
          </w:tcPr>
          <w:p w14:paraId="7EC0298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bottom"/>
          </w:tcPr>
          <w:p w14:paraId="2D050E62"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bottom"/>
          </w:tcPr>
          <w:p w14:paraId="36059B3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bottom"/>
          </w:tcPr>
          <w:p w14:paraId="10218AF8" w14:textId="77777777" w:rsidR="00844D73" w:rsidRPr="00CD574B" w:rsidRDefault="00844D73" w:rsidP="00192523">
            <w:pPr>
              <w:jc w:val="center"/>
              <w:rPr>
                <w:sz w:val="13"/>
                <w:szCs w:val="13"/>
              </w:rPr>
            </w:pPr>
            <w:r w:rsidRPr="00CD574B">
              <w:rPr>
                <w:sz w:val="13"/>
                <w:szCs w:val="13"/>
              </w:rPr>
              <w:t>578,30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bottom"/>
          </w:tcPr>
          <w:p w14:paraId="71DCFFB7" w14:textId="77777777" w:rsidR="00844D73" w:rsidRPr="00CD574B" w:rsidRDefault="00844D73" w:rsidP="00192523">
            <w:pPr>
              <w:jc w:val="center"/>
              <w:rPr>
                <w:sz w:val="13"/>
                <w:szCs w:val="13"/>
              </w:rPr>
            </w:pPr>
            <w:r w:rsidRPr="00CD574B">
              <w:rPr>
                <w:sz w:val="13"/>
                <w:szCs w:val="13"/>
              </w:rPr>
              <w:t>5057,40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bottom"/>
          </w:tcPr>
          <w:p w14:paraId="464B1574" w14:textId="77777777" w:rsidR="00844D73" w:rsidRPr="00CD574B" w:rsidRDefault="00844D73" w:rsidP="00192523">
            <w:pPr>
              <w:jc w:val="center"/>
              <w:rPr>
                <w:sz w:val="13"/>
                <w:szCs w:val="13"/>
              </w:rPr>
            </w:pPr>
            <w:r w:rsidRPr="00CD574B">
              <w:rPr>
                <w:sz w:val="13"/>
                <w:szCs w:val="13"/>
              </w:rPr>
              <w:t>5295,10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bottom"/>
          </w:tcPr>
          <w:p w14:paraId="4982D44A" w14:textId="77777777" w:rsidR="00844D73" w:rsidRPr="00CD574B" w:rsidRDefault="00844D73" w:rsidP="00192523">
            <w:pPr>
              <w:jc w:val="center"/>
              <w:rPr>
                <w:sz w:val="13"/>
                <w:szCs w:val="13"/>
              </w:rPr>
            </w:pPr>
            <w:r w:rsidRPr="00CD574B">
              <w:rPr>
                <w:sz w:val="13"/>
                <w:szCs w:val="13"/>
              </w:rPr>
              <w:t>2927,10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bottom"/>
          </w:tcPr>
          <w:p w14:paraId="3B16E9DC" w14:textId="77777777" w:rsidR="00844D73" w:rsidRPr="00CD574B" w:rsidRDefault="00844D73" w:rsidP="00192523">
            <w:pPr>
              <w:jc w:val="center"/>
              <w:rPr>
                <w:sz w:val="13"/>
                <w:szCs w:val="13"/>
              </w:rPr>
            </w:pPr>
            <w:r w:rsidRPr="00CD574B">
              <w:rPr>
                <w:sz w:val="13"/>
                <w:szCs w:val="13"/>
              </w:rPr>
              <w:t>4714,72</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bottom"/>
          </w:tcPr>
          <w:p w14:paraId="791661A1" w14:textId="77777777" w:rsidR="00844D73" w:rsidRPr="00CD574B" w:rsidRDefault="00844D73" w:rsidP="00192523">
            <w:pPr>
              <w:jc w:val="center"/>
              <w:rPr>
                <w:sz w:val="13"/>
                <w:szCs w:val="13"/>
              </w:rPr>
            </w:pPr>
            <w:r w:rsidRPr="00CD574B">
              <w:rPr>
                <w:sz w:val="13"/>
                <w:szCs w:val="13"/>
              </w:rPr>
              <w:t>4936,40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bottom"/>
          </w:tcPr>
          <w:p w14:paraId="6AAC4CFB" w14:textId="77777777" w:rsidR="00844D73" w:rsidRPr="00CD574B" w:rsidRDefault="00844D73" w:rsidP="00192523">
            <w:pPr>
              <w:jc w:val="center"/>
              <w:rPr>
                <w:sz w:val="13"/>
                <w:szCs w:val="13"/>
              </w:rPr>
            </w:pPr>
            <w:r w:rsidRPr="00CD574B">
              <w:rPr>
                <w:sz w:val="13"/>
                <w:szCs w:val="13"/>
              </w:rPr>
              <w:t>2642,20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bottom"/>
          </w:tcPr>
          <w:p w14:paraId="6F121DCF"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bottom"/>
          </w:tcPr>
          <w:p w14:paraId="250E8C3B"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bottom"/>
          </w:tcPr>
          <w:p w14:paraId="3A267AFE"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714927A8" w14:textId="77777777" w:rsidR="00844D73" w:rsidRPr="00CD574B" w:rsidRDefault="00844D73" w:rsidP="00192523">
            <w:pPr>
              <w:jc w:val="center"/>
              <w:rPr>
                <w:sz w:val="13"/>
                <w:szCs w:val="13"/>
              </w:rPr>
            </w:pPr>
            <w:r w:rsidRPr="00CD574B">
              <w:rPr>
                <w:sz w:val="13"/>
                <w:szCs w:val="13"/>
              </w:rPr>
              <w:t>0,00</w:t>
            </w:r>
          </w:p>
        </w:tc>
      </w:tr>
      <w:tr w:rsidR="00844D73" w:rsidRPr="009E2E84" w14:paraId="3B2ECB87" w14:textId="77777777" w:rsidTr="00192523">
        <w:trPr>
          <w:trHeight w:val="45"/>
        </w:trPr>
        <w:tc>
          <w:tcPr>
            <w:tcW w:w="133" w:type="pct"/>
            <w:tcBorders>
              <w:right w:val="single" w:sz="4" w:space="0" w:color="auto"/>
            </w:tcBorders>
          </w:tcPr>
          <w:p w14:paraId="2B423C92" w14:textId="77777777" w:rsidR="00844D73" w:rsidRPr="00996F90" w:rsidRDefault="00844D73" w:rsidP="00192523">
            <w:pPr>
              <w:rPr>
                <w:bCs/>
                <w:sz w:val="12"/>
                <w:szCs w:val="12"/>
              </w:rPr>
            </w:pPr>
          </w:p>
        </w:tc>
        <w:tc>
          <w:tcPr>
            <w:tcW w:w="4867" w:type="pct"/>
            <w:gridSpan w:val="24"/>
            <w:tcBorders>
              <w:right w:val="single" w:sz="4" w:space="0" w:color="auto"/>
            </w:tcBorders>
            <w:shd w:val="clear" w:color="auto" w:fill="auto"/>
            <w:vAlign w:val="center"/>
          </w:tcPr>
          <w:p w14:paraId="271A68AF" w14:textId="77777777" w:rsidR="00844D73" w:rsidRPr="00087759" w:rsidRDefault="00844D73" w:rsidP="00192523">
            <w:pPr>
              <w:rPr>
                <w:sz w:val="13"/>
                <w:szCs w:val="13"/>
              </w:rPr>
            </w:pPr>
            <w:r w:rsidRPr="00087759">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844D73" w:rsidRPr="009E2E84" w14:paraId="2EADE9AF" w14:textId="77777777" w:rsidTr="00192523">
        <w:trPr>
          <w:trHeight w:val="104"/>
        </w:trPr>
        <w:tc>
          <w:tcPr>
            <w:tcW w:w="133" w:type="pct"/>
            <w:tcBorders>
              <w:bottom w:val="single" w:sz="4" w:space="0" w:color="auto"/>
              <w:right w:val="single" w:sz="4" w:space="0" w:color="auto"/>
            </w:tcBorders>
          </w:tcPr>
          <w:p w14:paraId="0D42DE9A" w14:textId="77777777" w:rsidR="00844D73" w:rsidRPr="00996F90" w:rsidRDefault="00844D73" w:rsidP="00192523">
            <w:pPr>
              <w:rPr>
                <w:bCs/>
                <w:sz w:val="12"/>
                <w:szCs w:val="12"/>
              </w:rPr>
            </w:pPr>
          </w:p>
        </w:tc>
        <w:tc>
          <w:tcPr>
            <w:tcW w:w="4867" w:type="pct"/>
            <w:gridSpan w:val="24"/>
            <w:tcBorders>
              <w:bottom w:val="single" w:sz="4" w:space="0" w:color="auto"/>
              <w:right w:val="single" w:sz="4" w:space="0" w:color="auto"/>
            </w:tcBorders>
            <w:shd w:val="clear" w:color="auto" w:fill="auto"/>
            <w:vAlign w:val="center"/>
          </w:tcPr>
          <w:p w14:paraId="59626447" w14:textId="77777777" w:rsidR="00844D73" w:rsidRPr="00087759" w:rsidRDefault="00844D73" w:rsidP="00192523">
            <w:pPr>
              <w:rPr>
                <w:sz w:val="13"/>
                <w:szCs w:val="13"/>
              </w:rPr>
            </w:pPr>
            <w:r w:rsidRPr="00087759">
              <w:rPr>
                <w:sz w:val="13"/>
                <w:szCs w:val="13"/>
              </w:rPr>
              <w:t>3.1. Реконструкция или модернизация существующих тепловых сетей</w:t>
            </w:r>
          </w:p>
        </w:tc>
      </w:tr>
      <w:tr w:rsidR="00844D73" w:rsidRPr="009E2E84" w14:paraId="0E8F74DB" w14:textId="77777777" w:rsidTr="00192523">
        <w:trPr>
          <w:trHeight w:val="106"/>
        </w:trPr>
        <w:tc>
          <w:tcPr>
            <w:tcW w:w="133" w:type="pct"/>
            <w:tcBorders>
              <w:top w:val="single" w:sz="4" w:space="0" w:color="auto"/>
              <w:right w:val="single" w:sz="4" w:space="0" w:color="auto"/>
            </w:tcBorders>
            <w:shd w:val="clear" w:color="auto" w:fill="auto"/>
            <w:vAlign w:val="center"/>
          </w:tcPr>
          <w:p w14:paraId="60EABC02" w14:textId="77777777" w:rsidR="00844D73" w:rsidRPr="00043EF7" w:rsidRDefault="00844D73" w:rsidP="00192523">
            <w:pPr>
              <w:rPr>
                <w:sz w:val="13"/>
                <w:szCs w:val="13"/>
              </w:rPr>
            </w:pPr>
          </w:p>
        </w:tc>
        <w:tc>
          <w:tcPr>
            <w:tcW w:w="4867" w:type="pct"/>
            <w:gridSpan w:val="24"/>
            <w:tcBorders>
              <w:top w:val="single" w:sz="4" w:space="0" w:color="auto"/>
              <w:right w:val="single" w:sz="4" w:space="0" w:color="auto"/>
            </w:tcBorders>
            <w:shd w:val="clear" w:color="auto" w:fill="auto"/>
            <w:vAlign w:val="center"/>
          </w:tcPr>
          <w:p w14:paraId="283B85F9" w14:textId="77777777" w:rsidR="00844D73" w:rsidRDefault="00844D73" w:rsidP="00192523">
            <w:pPr>
              <w:rPr>
                <w:sz w:val="13"/>
                <w:szCs w:val="13"/>
              </w:rPr>
            </w:pPr>
            <w:r w:rsidRPr="00592DD5">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844D73" w:rsidRPr="009E2E84" w14:paraId="6A6F32B4" w14:textId="77777777" w:rsidTr="00192523">
        <w:trPr>
          <w:trHeight w:val="489"/>
        </w:trPr>
        <w:tc>
          <w:tcPr>
            <w:tcW w:w="133" w:type="pct"/>
            <w:shd w:val="clear" w:color="auto" w:fill="auto"/>
            <w:vAlign w:val="center"/>
          </w:tcPr>
          <w:p w14:paraId="3082AF68" w14:textId="77777777" w:rsidR="00844D73" w:rsidRDefault="00844D73" w:rsidP="00192523">
            <w:pPr>
              <w:jc w:val="center"/>
              <w:rPr>
                <w:sz w:val="13"/>
                <w:szCs w:val="13"/>
              </w:rPr>
            </w:pPr>
            <w:r>
              <w:rPr>
                <w:sz w:val="13"/>
                <w:szCs w:val="13"/>
              </w:rPr>
              <w:t>3.2.1.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08FE4F3" w14:textId="77777777" w:rsidR="00844D73" w:rsidRPr="00087759" w:rsidRDefault="00844D73" w:rsidP="00192523">
            <w:pPr>
              <w:rPr>
                <w:sz w:val="13"/>
                <w:szCs w:val="13"/>
              </w:rPr>
            </w:pPr>
            <w:r w:rsidRPr="00087759">
              <w:rPr>
                <w:sz w:val="13"/>
                <w:szCs w:val="13"/>
              </w:rPr>
              <w:t>Замена конвейера №</w:t>
            </w:r>
            <w:r>
              <w:rPr>
                <w:sz w:val="13"/>
                <w:szCs w:val="13"/>
              </w:rPr>
              <w:t xml:space="preserve"> </w:t>
            </w:r>
            <w:r w:rsidRPr="00087759">
              <w:rPr>
                <w:sz w:val="13"/>
                <w:szCs w:val="13"/>
              </w:rPr>
              <w:t>1 топливоподачи</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B4F12A5"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338B3203" w14:textId="77777777" w:rsidR="00844D73" w:rsidRPr="00087759" w:rsidRDefault="00844D73" w:rsidP="00192523">
            <w:pPr>
              <w:jc w:val="center"/>
              <w:rPr>
                <w:sz w:val="13"/>
                <w:szCs w:val="13"/>
              </w:rPr>
            </w:pPr>
            <w:r>
              <w:rPr>
                <w:sz w:val="13"/>
                <w:szCs w:val="13"/>
              </w:rPr>
              <w:t>к</w:t>
            </w:r>
            <w:r w:rsidRPr="00087759">
              <w:rPr>
                <w:sz w:val="13"/>
                <w:szCs w:val="13"/>
              </w:rPr>
              <w:t>отельная</w:t>
            </w:r>
            <w:r>
              <w:rPr>
                <w:sz w:val="13"/>
                <w:szCs w:val="13"/>
              </w:rPr>
              <w:br/>
            </w:r>
            <w:r w:rsidRPr="00087759">
              <w:rPr>
                <w:sz w:val="13"/>
                <w:szCs w:val="13"/>
              </w:rPr>
              <w:t xml:space="preserve"> №</w:t>
            </w:r>
            <w:r>
              <w:rPr>
                <w:sz w:val="13"/>
                <w:szCs w:val="13"/>
              </w:rPr>
              <w:t xml:space="preserve"> </w:t>
            </w:r>
            <w:r w:rsidRPr="00087759">
              <w:rPr>
                <w:sz w:val="13"/>
                <w:szCs w:val="13"/>
              </w:rPr>
              <w:t>2,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7E0A7068"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71874562"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6D7DA753" w14:textId="77777777" w:rsidR="00844D73" w:rsidRPr="00087759" w:rsidRDefault="00844D73" w:rsidP="00192523">
            <w:pPr>
              <w:jc w:val="center"/>
              <w:rPr>
                <w:sz w:val="13"/>
                <w:szCs w:val="13"/>
              </w:rPr>
            </w:pPr>
            <w:r w:rsidRPr="00087759">
              <w:rPr>
                <w:sz w:val="13"/>
                <w:szCs w:val="13"/>
              </w:rPr>
              <w:t>98</w:t>
            </w:r>
          </w:p>
        </w:tc>
        <w:tc>
          <w:tcPr>
            <w:tcW w:w="175" w:type="pct"/>
            <w:tcBorders>
              <w:top w:val="single" w:sz="4" w:space="0" w:color="auto"/>
              <w:left w:val="nil"/>
              <w:bottom w:val="single" w:sz="4" w:space="0" w:color="auto"/>
              <w:right w:val="single" w:sz="4" w:space="0" w:color="000000"/>
            </w:tcBorders>
            <w:shd w:val="clear" w:color="auto" w:fill="auto"/>
            <w:vAlign w:val="center"/>
          </w:tcPr>
          <w:p w14:paraId="08891C8F"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0F1941BD"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56FBB471"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1464984" w14:textId="77777777" w:rsidR="00844D73" w:rsidRPr="00CD574B" w:rsidRDefault="00844D73" w:rsidP="00192523">
            <w:pPr>
              <w:jc w:val="center"/>
              <w:rPr>
                <w:sz w:val="13"/>
                <w:szCs w:val="13"/>
              </w:rPr>
            </w:pPr>
            <w:r w:rsidRPr="00CD574B">
              <w:rPr>
                <w:sz w:val="13"/>
                <w:szCs w:val="13"/>
              </w:rPr>
              <w:t>533,60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507F071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4402220"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1B69E983" w14:textId="77777777" w:rsidR="00844D73" w:rsidRPr="00CD574B" w:rsidRDefault="00844D73" w:rsidP="00192523">
            <w:pPr>
              <w:jc w:val="center"/>
              <w:rPr>
                <w:sz w:val="13"/>
                <w:szCs w:val="13"/>
              </w:rPr>
            </w:pPr>
            <w:r w:rsidRPr="00CD574B">
              <w:rPr>
                <w:sz w:val="13"/>
                <w:szCs w:val="13"/>
              </w:rPr>
              <w:t>533,60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9300FCB"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3DACA5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B916584"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3F040BC"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12F04697"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26D0BD9D"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106F0B3"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724CD37F"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85AB27D"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A7E28EC"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74F4B275" w14:textId="77777777" w:rsidR="00844D73" w:rsidRPr="00CD574B" w:rsidRDefault="00844D73" w:rsidP="00192523">
            <w:pPr>
              <w:jc w:val="center"/>
              <w:rPr>
                <w:sz w:val="13"/>
                <w:szCs w:val="13"/>
              </w:rPr>
            </w:pPr>
            <w:r w:rsidRPr="00CD574B">
              <w:rPr>
                <w:sz w:val="13"/>
                <w:szCs w:val="13"/>
              </w:rPr>
              <w:t>0,00</w:t>
            </w:r>
          </w:p>
        </w:tc>
      </w:tr>
      <w:tr w:rsidR="00844D73" w:rsidRPr="009E2E84" w14:paraId="26A55966" w14:textId="77777777" w:rsidTr="00192523">
        <w:trPr>
          <w:trHeight w:val="489"/>
        </w:trPr>
        <w:tc>
          <w:tcPr>
            <w:tcW w:w="133" w:type="pct"/>
            <w:shd w:val="clear" w:color="auto" w:fill="auto"/>
            <w:vAlign w:val="center"/>
          </w:tcPr>
          <w:p w14:paraId="46F91B80" w14:textId="77777777" w:rsidR="00844D73" w:rsidRDefault="00844D73" w:rsidP="00192523">
            <w:pPr>
              <w:jc w:val="center"/>
              <w:rPr>
                <w:sz w:val="13"/>
                <w:szCs w:val="13"/>
              </w:rPr>
            </w:pPr>
            <w:r>
              <w:rPr>
                <w:sz w:val="13"/>
                <w:szCs w:val="13"/>
              </w:rPr>
              <w:t>3.2.2.</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DA0DDDB" w14:textId="77777777" w:rsidR="00844D73" w:rsidRPr="00087759" w:rsidRDefault="00844D73" w:rsidP="00192523">
            <w:pPr>
              <w:rPr>
                <w:sz w:val="13"/>
                <w:szCs w:val="13"/>
              </w:rPr>
            </w:pPr>
            <w:r w:rsidRPr="00087759">
              <w:rPr>
                <w:sz w:val="13"/>
                <w:szCs w:val="13"/>
              </w:rPr>
              <w:t>Замена конвейера №</w:t>
            </w:r>
            <w:r>
              <w:rPr>
                <w:sz w:val="13"/>
                <w:szCs w:val="13"/>
              </w:rPr>
              <w:t xml:space="preserve"> </w:t>
            </w:r>
            <w:r w:rsidRPr="00087759">
              <w:rPr>
                <w:sz w:val="13"/>
                <w:szCs w:val="13"/>
              </w:rPr>
              <w:t>2 топливоподачи</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6C0B06"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6EEFD7AB"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2,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0231A9F2"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46514EE7"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384CD148" w14:textId="77777777" w:rsidR="00844D73" w:rsidRPr="00087759" w:rsidRDefault="00844D73" w:rsidP="00192523">
            <w:pPr>
              <w:jc w:val="center"/>
              <w:rPr>
                <w:sz w:val="13"/>
                <w:szCs w:val="13"/>
              </w:rPr>
            </w:pPr>
            <w:r w:rsidRPr="00087759">
              <w:rPr>
                <w:sz w:val="13"/>
                <w:szCs w:val="13"/>
              </w:rPr>
              <w:t>98</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6058E12"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4E283D5A" w14:textId="77777777" w:rsidR="00844D73" w:rsidRPr="00087759" w:rsidRDefault="00844D73" w:rsidP="00192523">
            <w:pPr>
              <w:jc w:val="center"/>
              <w:rPr>
                <w:sz w:val="13"/>
                <w:szCs w:val="13"/>
              </w:rPr>
            </w:pPr>
            <w:r w:rsidRPr="00087759">
              <w:rPr>
                <w:sz w:val="13"/>
                <w:szCs w:val="13"/>
              </w:rPr>
              <w:t>2030</w:t>
            </w:r>
          </w:p>
        </w:tc>
        <w:tc>
          <w:tcPr>
            <w:tcW w:w="179" w:type="pct"/>
            <w:tcBorders>
              <w:top w:val="single" w:sz="4" w:space="0" w:color="auto"/>
              <w:left w:val="nil"/>
              <w:bottom w:val="single" w:sz="4" w:space="0" w:color="auto"/>
              <w:right w:val="single" w:sz="4" w:space="0" w:color="auto"/>
            </w:tcBorders>
            <w:shd w:val="clear" w:color="auto" w:fill="auto"/>
            <w:vAlign w:val="center"/>
          </w:tcPr>
          <w:p w14:paraId="78C6866D" w14:textId="77777777" w:rsidR="00844D73" w:rsidRPr="00087759" w:rsidRDefault="00844D73" w:rsidP="00192523">
            <w:pPr>
              <w:jc w:val="center"/>
              <w:rPr>
                <w:sz w:val="13"/>
                <w:szCs w:val="13"/>
              </w:rPr>
            </w:pPr>
            <w:r w:rsidRPr="00087759">
              <w:rPr>
                <w:sz w:val="13"/>
                <w:szCs w:val="13"/>
              </w:rPr>
              <w:t>2030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31FF08A" w14:textId="77777777" w:rsidR="00844D73" w:rsidRPr="00CD574B" w:rsidRDefault="00844D73" w:rsidP="00192523">
            <w:pPr>
              <w:jc w:val="center"/>
              <w:rPr>
                <w:sz w:val="13"/>
                <w:szCs w:val="13"/>
              </w:rPr>
            </w:pPr>
            <w:r w:rsidRPr="00CD574B">
              <w:rPr>
                <w:sz w:val="13"/>
                <w:szCs w:val="13"/>
              </w:rPr>
              <w:t>1212,70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B5BE28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F0E53BE"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3AFA625"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485B8AC"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90A9983"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6B04089"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2A88AAE"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6DD16EB"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0AC509D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416659A"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A449425"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23F4290F" w14:textId="77777777" w:rsidR="00844D73" w:rsidRPr="00CD574B" w:rsidRDefault="00844D73" w:rsidP="00192523">
            <w:pPr>
              <w:jc w:val="center"/>
              <w:rPr>
                <w:sz w:val="13"/>
                <w:szCs w:val="13"/>
              </w:rPr>
            </w:pPr>
            <w:r w:rsidRPr="00CD574B">
              <w:rPr>
                <w:sz w:val="13"/>
                <w:szCs w:val="13"/>
              </w:rPr>
              <w:t>1212,70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68D7E137"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CE7E0BC" w14:textId="77777777" w:rsidR="00844D73" w:rsidRPr="00CD574B" w:rsidRDefault="00844D73" w:rsidP="00192523">
            <w:pPr>
              <w:jc w:val="center"/>
              <w:rPr>
                <w:sz w:val="13"/>
                <w:szCs w:val="13"/>
              </w:rPr>
            </w:pPr>
            <w:r w:rsidRPr="00CD574B">
              <w:rPr>
                <w:sz w:val="13"/>
                <w:szCs w:val="13"/>
              </w:rPr>
              <w:t>0,00</w:t>
            </w:r>
          </w:p>
        </w:tc>
      </w:tr>
      <w:tr w:rsidR="00844D73" w:rsidRPr="009E2E84" w14:paraId="76F8B88F" w14:textId="77777777" w:rsidTr="00192523">
        <w:trPr>
          <w:trHeight w:val="639"/>
        </w:trPr>
        <w:tc>
          <w:tcPr>
            <w:tcW w:w="133" w:type="pct"/>
            <w:tcBorders>
              <w:bottom w:val="single" w:sz="4" w:space="0" w:color="auto"/>
            </w:tcBorders>
            <w:shd w:val="clear" w:color="auto" w:fill="auto"/>
            <w:vAlign w:val="center"/>
          </w:tcPr>
          <w:p w14:paraId="30637460" w14:textId="77777777" w:rsidR="00844D73" w:rsidRDefault="00844D73" w:rsidP="00192523">
            <w:pPr>
              <w:jc w:val="center"/>
              <w:rPr>
                <w:sz w:val="13"/>
                <w:szCs w:val="13"/>
              </w:rPr>
            </w:pPr>
            <w:r>
              <w:rPr>
                <w:sz w:val="13"/>
                <w:szCs w:val="13"/>
              </w:rPr>
              <w:t>3.2.3.</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27443F0" w14:textId="77777777" w:rsidR="00844D73" w:rsidRPr="00087759" w:rsidRDefault="00844D73" w:rsidP="00192523">
            <w:pPr>
              <w:rPr>
                <w:sz w:val="13"/>
                <w:szCs w:val="13"/>
              </w:rPr>
            </w:pPr>
            <w:r w:rsidRPr="00087759">
              <w:rPr>
                <w:sz w:val="13"/>
                <w:szCs w:val="13"/>
              </w:rPr>
              <w:t>Замена пластинчатого теплообменника №</w:t>
            </w:r>
            <w:r>
              <w:rPr>
                <w:sz w:val="13"/>
                <w:szCs w:val="13"/>
              </w:rPr>
              <w:t xml:space="preserve"> </w:t>
            </w:r>
            <w:r w:rsidRPr="00087759">
              <w:rPr>
                <w:sz w:val="13"/>
                <w:szCs w:val="13"/>
              </w:rPr>
              <w:t>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15F4FD0"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7085C1B1"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2,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56648921"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69ED8B21"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8FF7084" w14:textId="77777777" w:rsidR="00844D73" w:rsidRPr="00087759" w:rsidRDefault="00844D73" w:rsidP="00192523">
            <w:pPr>
              <w:jc w:val="center"/>
              <w:rPr>
                <w:sz w:val="13"/>
                <w:szCs w:val="13"/>
              </w:rPr>
            </w:pPr>
            <w:r w:rsidRPr="00087759">
              <w:rPr>
                <w:sz w:val="13"/>
                <w:szCs w:val="13"/>
              </w:rPr>
              <w:t>98</w:t>
            </w:r>
          </w:p>
        </w:tc>
        <w:tc>
          <w:tcPr>
            <w:tcW w:w="175" w:type="pct"/>
            <w:tcBorders>
              <w:top w:val="single" w:sz="4" w:space="0" w:color="auto"/>
              <w:left w:val="nil"/>
              <w:bottom w:val="single" w:sz="4" w:space="0" w:color="auto"/>
              <w:right w:val="single" w:sz="4" w:space="0" w:color="000000"/>
            </w:tcBorders>
            <w:shd w:val="clear" w:color="auto" w:fill="auto"/>
            <w:vAlign w:val="center"/>
          </w:tcPr>
          <w:p w14:paraId="5A8C57A3"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50AE054"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1D4CE7BC"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A62DC62" w14:textId="77777777" w:rsidR="00844D73" w:rsidRPr="00CD574B" w:rsidRDefault="00844D73" w:rsidP="00192523">
            <w:pPr>
              <w:jc w:val="center"/>
              <w:rPr>
                <w:sz w:val="13"/>
                <w:szCs w:val="13"/>
              </w:rPr>
            </w:pPr>
            <w:r w:rsidRPr="00CD574B">
              <w:rPr>
                <w:sz w:val="13"/>
                <w:szCs w:val="13"/>
              </w:rPr>
              <w:t>408,96</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DAD613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F7724A3"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48C5811E" w14:textId="77777777" w:rsidR="00844D73" w:rsidRPr="00CD574B" w:rsidRDefault="00844D73" w:rsidP="00192523">
            <w:pPr>
              <w:jc w:val="center"/>
              <w:rPr>
                <w:sz w:val="13"/>
                <w:szCs w:val="13"/>
              </w:rPr>
            </w:pPr>
            <w:r w:rsidRPr="00CD574B">
              <w:rPr>
                <w:sz w:val="13"/>
                <w:szCs w:val="13"/>
              </w:rPr>
              <w:t>408,96</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BF7382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631613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F6A83C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44DF6C7"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4E0124CE"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1CEDDDFC"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C69DCA5"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4428673"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772CC1D1"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B14592D"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6ADDCB4" w14:textId="77777777" w:rsidR="00844D73" w:rsidRPr="00CD574B" w:rsidRDefault="00844D73" w:rsidP="00192523">
            <w:pPr>
              <w:jc w:val="center"/>
              <w:rPr>
                <w:sz w:val="13"/>
                <w:szCs w:val="13"/>
              </w:rPr>
            </w:pPr>
            <w:r w:rsidRPr="00CD574B">
              <w:rPr>
                <w:sz w:val="13"/>
                <w:szCs w:val="13"/>
              </w:rPr>
              <w:t>0,00</w:t>
            </w:r>
          </w:p>
        </w:tc>
      </w:tr>
      <w:tr w:rsidR="00844D73" w:rsidRPr="009E2E84" w14:paraId="5DEDAD5E" w14:textId="77777777" w:rsidTr="00192523">
        <w:trPr>
          <w:trHeight w:val="565"/>
        </w:trPr>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3ECD379E" w14:textId="77777777" w:rsidR="00844D73" w:rsidRDefault="00844D73" w:rsidP="00192523">
            <w:pPr>
              <w:jc w:val="center"/>
              <w:rPr>
                <w:sz w:val="13"/>
                <w:szCs w:val="13"/>
              </w:rPr>
            </w:pPr>
            <w:r>
              <w:rPr>
                <w:sz w:val="13"/>
                <w:szCs w:val="13"/>
              </w:rPr>
              <w:lastRenderedPageBreak/>
              <w:t>3.2.4.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1DB7101" w14:textId="77777777" w:rsidR="00844D73" w:rsidRPr="00087759" w:rsidRDefault="00844D73" w:rsidP="00192523">
            <w:pPr>
              <w:rPr>
                <w:sz w:val="13"/>
                <w:szCs w:val="13"/>
              </w:rPr>
            </w:pPr>
            <w:r w:rsidRPr="00087759">
              <w:rPr>
                <w:sz w:val="13"/>
                <w:szCs w:val="13"/>
              </w:rPr>
              <w:t>Замена пластинчатого теплообменника №</w:t>
            </w:r>
            <w:r>
              <w:rPr>
                <w:sz w:val="13"/>
                <w:szCs w:val="13"/>
              </w:rPr>
              <w:t xml:space="preserve"> </w:t>
            </w:r>
            <w:r w:rsidRPr="00087759">
              <w:rPr>
                <w:sz w:val="13"/>
                <w:szCs w:val="13"/>
              </w:rPr>
              <w:t>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8B0D94"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394B4EB"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2, город Салаир</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AED6027"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tcPr>
          <w:p w14:paraId="7F8EAEA0"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FCE3713" w14:textId="77777777" w:rsidR="00844D73" w:rsidRPr="00087759" w:rsidRDefault="00844D73" w:rsidP="00192523">
            <w:pPr>
              <w:jc w:val="center"/>
              <w:rPr>
                <w:sz w:val="13"/>
                <w:szCs w:val="13"/>
              </w:rPr>
            </w:pPr>
            <w:r w:rsidRPr="00087759">
              <w:rPr>
                <w:sz w:val="13"/>
                <w:szCs w:val="13"/>
              </w:rPr>
              <w:t>98</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5238CA0"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FD69CDB"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674C6961"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7396C3" w14:textId="77777777" w:rsidR="00844D73" w:rsidRPr="00CD574B" w:rsidRDefault="00844D73" w:rsidP="00192523">
            <w:pPr>
              <w:jc w:val="center"/>
              <w:rPr>
                <w:sz w:val="13"/>
                <w:szCs w:val="13"/>
              </w:rPr>
            </w:pPr>
            <w:r w:rsidRPr="00CD574B">
              <w:rPr>
                <w:sz w:val="13"/>
                <w:szCs w:val="13"/>
              </w:rPr>
              <w:t>429,40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626B9F9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5D63B4C"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16ADAB7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F982B22" w14:textId="77777777" w:rsidR="00844D73" w:rsidRPr="00CD574B" w:rsidRDefault="00844D73" w:rsidP="00192523">
            <w:pPr>
              <w:jc w:val="center"/>
              <w:rPr>
                <w:sz w:val="13"/>
                <w:szCs w:val="13"/>
              </w:rPr>
            </w:pPr>
            <w:r w:rsidRPr="00CD574B">
              <w:rPr>
                <w:sz w:val="13"/>
                <w:szCs w:val="13"/>
              </w:rPr>
              <w:t>429,40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BBB799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2345F3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E356DCA"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2C1A9B0"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7A978D7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31B07D7"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5F089573"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675A4E84"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E8313D2"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559C080D" w14:textId="77777777" w:rsidR="00844D73" w:rsidRPr="00CD574B" w:rsidRDefault="00844D73" w:rsidP="00192523">
            <w:pPr>
              <w:jc w:val="center"/>
              <w:rPr>
                <w:sz w:val="13"/>
                <w:szCs w:val="13"/>
              </w:rPr>
            </w:pPr>
            <w:r w:rsidRPr="00CD574B">
              <w:rPr>
                <w:sz w:val="13"/>
                <w:szCs w:val="13"/>
              </w:rPr>
              <w:t>0,00</w:t>
            </w:r>
          </w:p>
        </w:tc>
      </w:tr>
      <w:tr w:rsidR="00844D73" w:rsidRPr="009E2E84" w14:paraId="283F3756" w14:textId="77777777" w:rsidTr="00192523">
        <w:trPr>
          <w:trHeight w:val="127"/>
        </w:trPr>
        <w:tc>
          <w:tcPr>
            <w:tcW w:w="133" w:type="pct"/>
            <w:tcBorders>
              <w:top w:val="single" w:sz="4" w:space="0" w:color="auto"/>
            </w:tcBorders>
            <w:shd w:val="clear" w:color="auto" w:fill="auto"/>
            <w:vAlign w:val="center"/>
          </w:tcPr>
          <w:p w14:paraId="0220D667" w14:textId="77777777" w:rsidR="00844D73" w:rsidRPr="00BD3455" w:rsidRDefault="00844D73" w:rsidP="00192523">
            <w:pPr>
              <w:jc w:val="center"/>
              <w:rPr>
                <w:bCs/>
                <w:sz w:val="13"/>
                <w:szCs w:val="13"/>
              </w:rPr>
            </w:pPr>
            <w:r>
              <w:rPr>
                <w:bCs/>
                <w:sz w:val="13"/>
                <w:szCs w:val="13"/>
              </w:rPr>
              <w:t>1</w:t>
            </w:r>
          </w:p>
        </w:tc>
        <w:tc>
          <w:tcPr>
            <w:tcW w:w="602" w:type="pct"/>
            <w:tcBorders>
              <w:top w:val="single" w:sz="4" w:space="0" w:color="auto"/>
            </w:tcBorders>
            <w:shd w:val="clear" w:color="auto" w:fill="auto"/>
            <w:vAlign w:val="center"/>
          </w:tcPr>
          <w:p w14:paraId="40CDEC6F" w14:textId="77777777" w:rsidR="00844D73" w:rsidRPr="00BD3455" w:rsidRDefault="00844D73" w:rsidP="00192523">
            <w:pPr>
              <w:jc w:val="center"/>
              <w:rPr>
                <w:bCs/>
                <w:sz w:val="13"/>
                <w:szCs w:val="13"/>
              </w:rPr>
            </w:pPr>
            <w:r>
              <w:rPr>
                <w:bCs/>
                <w:sz w:val="13"/>
                <w:szCs w:val="13"/>
              </w:rPr>
              <w:t>2</w:t>
            </w:r>
          </w:p>
        </w:tc>
        <w:tc>
          <w:tcPr>
            <w:tcW w:w="326" w:type="pct"/>
            <w:tcBorders>
              <w:top w:val="single" w:sz="4" w:space="0" w:color="auto"/>
            </w:tcBorders>
            <w:shd w:val="clear" w:color="auto" w:fill="auto"/>
            <w:vAlign w:val="center"/>
          </w:tcPr>
          <w:p w14:paraId="36F42EF3" w14:textId="77777777" w:rsidR="00844D73" w:rsidRPr="00BD3455" w:rsidRDefault="00844D73" w:rsidP="00192523">
            <w:pPr>
              <w:jc w:val="center"/>
              <w:rPr>
                <w:bCs/>
                <w:sz w:val="13"/>
                <w:szCs w:val="13"/>
              </w:rPr>
            </w:pPr>
            <w:r>
              <w:rPr>
                <w:bCs/>
                <w:sz w:val="13"/>
                <w:szCs w:val="13"/>
              </w:rPr>
              <w:t>3</w:t>
            </w:r>
          </w:p>
        </w:tc>
        <w:tc>
          <w:tcPr>
            <w:tcW w:w="264" w:type="pct"/>
            <w:tcBorders>
              <w:top w:val="single" w:sz="4" w:space="0" w:color="auto"/>
            </w:tcBorders>
            <w:shd w:val="clear" w:color="auto" w:fill="auto"/>
            <w:vAlign w:val="center"/>
          </w:tcPr>
          <w:p w14:paraId="50B9FBD7" w14:textId="77777777" w:rsidR="00844D73" w:rsidRPr="00BD3455" w:rsidRDefault="00844D73" w:rsidP="00192523">
            <w:pPr>
              <w:jc w:val="center"/>
              <w:rPr>
                <w:bCs/>
                <w:sz w:val="13"/>
                <w:szCs w:val="13"/>
              </w:rPr>
            </w:pPr>
            <w:r>
              <w:rPr>
                <w:bCs/>
                <w:sz w:val="13"/>
                <w:szCs w:val="13"/>
              </w:rPr>
              <w:t>4</w:t>
            </w:r>
          </w:p>
        </w:tc>
        <w:tc>
          <w:tcPr>
            <w:tcW w:w="326" w:type="pct"/>
            <w:tcBorders>
              <w:top w:val="single" w:sz="4" w:space="0" w:color="auto"/>
            </w:tcBorders>
            <w:shd w:val="clear" w:color="auto" w:fill="auto"/>
            <w:vAlign w:val="center"/>
          </w:tcPr>
          <w:p w14:paraId="09FF3F99" w14:textId="77777777" w:rsidR="00844D73" w:rsidRPr="00BD3455" w:rsidRDefault="00844D73" w:rsidP="00192523">
            <w:pPr>
              <w:jc w:val="center"/>
              <w:rPr>
                <w:bCs/>
                <w:sz w:val="13"/>
                <w:szCs w:val="13"/>
              </w:rPr>
            </w:pPr>
            <w:r>
              <w:rPr>
                <w:bCs/>
                <w:sz w:val="13"/>
                <w:szCs w:val="13"/>
              </w:rPr>
              <w:t>5</w:t>
            </w:r>
          </w:p>
        </w:tc>
        <w:tc>
          <w:tcPr>
            <w:tcW w:w="114" w:type="pct"/>
            <w:tcBorders>
              <w:top w:val="single" w:sz="4" w:space="0" w:color="auto"/>
            </w:tcBorders>
            <w:shd w:val="clear" w:color="auto" w:fill="auto"/>
            <w:vAlign w:val="center"/>
          </w:tcPr>
          <w:p w14:paraId="203797EB" w14:textId="77777777" w:rsidR="00844D73" w:rsidRPr="00BD3455" w:rsidRDefault="00844D73" w:rsidP="00192523">
            <w:pPr>
              <w:jc w:val="center"/>
              <w:rPr>
                <w:bCs/>
                <w:sz w:val="13"/>
                <w:szCs w:val="13"/>
              </w:rPr>
            </w:pPr>
            <w:r>
              <w:rPr>
                <w:bCs/>
                <w:sz w:val="13"/>
                <w:szCs w:val="13"/>
              </w:rPr>
              <w:t>6</w:t>
            </w:r>
          </w:p>
        </w:tc>
        <w:tc>
          <w:tcPr>
            <w:tcW w:w="172" w:type="pct"/>
            <w:tcBorders>
              <w:top w:val="single" w:sz="4" w:space="0" w:color="auto"/>
            </w:tcBorders>
            <w:shd w:val="clear" w:color="auto" w:fill="auto"/>
            <w:vAlign w:val="center"/>
          </w:tcPr>
          <w:p w14:paraId="0FCBC2DA" w14:textId="77777777" w:rsidR="00844D73" w:rsidRPr="00BD3455" w:rsidRDefault="00844D73" w:rsidP="00192523">
            <w:pPr>
              <w:jc w:val="center"/>
              <w:rPr>
                <w:bCs/>
                <w:sz w:val="13"/>
                <w:szCs w:val="13"/>
              </w:rPr>
            </w:pPr>
            <w:r>
              <w:rPr>
                <w:bCs/>
                <w:sz w:val="13"/>
                <w:szCs w:val="13"/>
              </w:rPr>
              <w:t>7</w:t>
            </w:r>
          </w:p>
        </w:tc>
        <w:tc>
          <w:tcPr>
            <w:tcW w:w="175" w:type="pct"/>
            <w:tcBorders>
              <w:top w:val="single" w:sz="4" w:space="0" w:color="auto"/>
            </w:tcBorders>
            <w:shd w:val="clear" w:color="auto" w:fill="auto"/>
            <w:vAlign w:val="center"/>
          </w:tcPr>
          <w:p w14:paraId="16FEECAE" w14:textId="77777777" w:rsidR="00844D73" w:rsidRPr="00BD3455" w:rsidRDefault="00844D73" w:rsidP="00192523">
            <w:pPr>
              <w:jc w:val="center"/>
              <w:rPr>
                <w:bCs/>
                <w:sz w:val="13"/>
                <w:szCs w:val="13"/>
              </w:rPr>
            </w:pPr>
            <w:r>
              <w:rPr>
                <w:bCs/>
                <w:sz w:val="13"/>
                <w:szCs w:val="13"/>
              </w:rPr>
              <w:t>8</w:t>
            </w:r>
          </w:p>
        </w:tc>
        <w:tc>
          <w:tcPr>
            <w:tcW w:w="182" w:type="pct"/>
            <w:tcBorders>
              <w:top w:val="single" w:sz="4" w:space="0" w:color="auto"/>
            </w:tcBorders>
            <w:shd w:val="clear" w:color="auto" w:fill="auto"/>
            <w:vAlign w:val="center"/>
          </w:tcPr>
          <w:p w14:paraId="4CCA8DA0" w14:textId="77777777" w:rsidR="00844D73" w:rsidRPr="00BD3455" w:rsidRDefault="00844D73" w:rsidP="00192523">
            <w:pPr>
              <w:jc w:val="center"/>
              <w:rPr>
                <w:bCs/>
                <w:sz w:val="13"/>
                <w:szCs w:val="13"/>
              </w:rPr>
            </w:pPr>
            <w:r>
              <w:rPr>
                <w:bCs/>
                <w:sz w:val="13"/>
                <w:szCs w:val="13"/>
              </w:rPr>
              <w:t>9</w:t>
            </w:r>
          </w:p>
        </w:tc>
        <w:tc>
          <w:tcPr>
            <w:tcW w:w="179" w:type="pct"/>
            <w:tcBorders>
              <w:top w:val="single" w:sz="4" w:space="0" w:color="auto"/>
            </w:tcBorders>
            <w:shd w:val="clear" w:color="auto" w:fill="auto"/>
            <w:vAlign w:val="center"/>
          </w:tcPr>
          <w:p w14:paraId="11A818BB" w14:textId="77777777" w:rsidR="00844D73" w:rsidRPr="00BD3455" w:rsidRDefault="00844D73" w:rsidP="00192523">
            <w:pPr>
              <w:jc w:val="center"/>
              <w:rPr>
                <w:bCs/>
                <w:sz w:val="13"/>
                <w:szCs w:val="13"/>
              </w:rPr>
            </w:pPr>
            <w:r>
              <w:rPr>
                <w:bCs/>
                <w:sz w:val="13"/>
                <w:szCs w:val="13"/>
              </w:rPr>
              <w:t>10</w:t>
            </w:r>
          </w:p>
        </w:tc>
        <w:tc>
          <w:tcPr>
            <w:tcW w:w="220" w:type="pct"/>
            <w:tcBorders>
              <w:top w:val="single" w:sz="4" w:space="0" w:color="auto"/>
            </w:tcBorders>
            <w:shd w:val="clear" w:color="auto" w:fill="auto"/>
            <w:vAlign w:val="center"/>
          </w:tcPr>
          <w:p w14:paraId="78C97D18" w14:textId="77777777" w:rsidR="00844D73" w:rsidRPr="00BD3455" w:rsidRDefault="00844D73" w:rsidP="00192523">
            <w:pPr>
              <w:jc w:val="center"/>
              <w:rPr>
                <w:bCs/>
                <w:sz w:val="13"/>
                <w:szCs w:val="13"/>
              </w:rPr>
            </w:pPr>
            <w:r>
              <w:rPr>
                <w:bCs/>
                <w:sz w:val="13"/>
                <w:szCs w:val="13"/>
              </w:rPr>
              <w:t>11</w:t>
            </w:r>
          </w:p>
        </w:tc>
        <w:tc>
          <w:tcPr>
            <w:tcW w:w="178" w:type="pct"/>
            <w:tcBorders>
              <w:top w:val="single" w:sz="4" w:space="0" w:color="auto"/>
            </w:tcBorders>
            <w:shd w:val="clear" w:color="auto" w:fill="auto"/>
            <w:vAlign w:val="center"/>
          </w:tcPr>
          <w:p w14:paraId="64D106A4" w14:textId="77777777" w:rsidR="00844D73" w:rsidRPr="00BD3455" w:rsidRDefault="00844D73" w:rsidP="00192523">
            <w:pPr>
              <w:jc w:val="center"/>
              <w:rPr>
                <w:bCs/>
                <w:sz w:val="13"/>
                <w:szCs w:val="13"/>
              </w:rPr>
            </w:pPr>
            <w:r>
              <w:rPr>
                <w:bCs/>
                <w:sz w:val="13"/>
                <w:szCs w:val="13"/>
              </w:rPr>
              <w:t>12</w:t>
            </w:r>
          </w:p>
        </w:tc>
        <w:tc>
          <w:tcPr>
            <w:tcW w:w="176" w:type="pct"/>
            <w:tcBorders>
              <w:top w:val="single" w:sz="4" w:space="0" w:color="auto"/>
            </w:tcBorders>
            <w:shd w:val="clear" w:color="auto" w:fill="auto"/>
            <w:vAlign w:val="center"/>
          </w:tcPr>
          <w:p w14:paraId="41F8A469" w14:textId="77777777" w:rsidR="00844D73" w:rsidRPr="00BD3455" w:rsidRDefault="00844D73" w:rsidP="00192523">
            <w:pPr>
              <w:jc w:val="center"/>
              <w:rPr>
                <w:bCs/>
                <w:sz w:val="13"/>
                <w:szCs w:val="13"/>
              </w:rPr>
            </w:pPr>
            <w:r>
              <w:rPr>
                <w:bCs/>
                <w:sz w:val="13"/>
                <w:szCs w:val="13"/>
              </w:rPr>
              <w:t>13</w:t>
            </w:r>
          </w:p>
        </w:tc>
        <w:tc>
          <w:tcPr>
            <w:tcW w:w="174" w:type="pct"/>
            <w:tcBorders>
              <w:top w:val="single" w:sz="4" w:space="0" w:color="auto"/>
            </w:tcBorders>
            <w:shd w:val="clear" w:color="auto" w:fill="auto"/>
            <w:vAlign w:val="center"/>
          </w:tcPr>
          <w:p w14:paraId="7AC81A05" w14:textId="77777777" w:rsidR="00844D73" w:rsidRPr="00BD3455" w:rsidRDefault="00844D73" w:rsidP="00192523">
            <w:pPr>
              <w:jc w:val="center"/>
              <w:rPr>
                <w:bCs/>
                <w:sz w:val="13"/>
                <w:szCs w:val="13"/>
              </w:rPr>
            </w:pPr>
            <w:r>
              <w:rPr>
                <w:bCs/>
                <w:sz w:val="13"/>
                <w:szCs w:val="13"/>
              </w:rPr>
              <w:t>14</w:t>
            </w:r>
          </w:p>
        </w:tc>
        <w:tc>
          <w:tcPr>
            <w:tcW w:w="176" w:type="pct"/>
            <w:tcBorders>
              <w:top w:val="single" w:sz="4" w:space="0" w:color="auto"/>
            </w:tcBorders>
            <w:shd w:val="clear" w:color="auto" w:fill="auto"/>
            <w:vAlign w:val="center"/>
          </w:tcPr>
          <w:p w14:paraId="699B35C3" w14:textId="77777777" w:rsidR="00844D73" w:rsidRDefault="00844D73" w:rsidP="00192523">
            <w:pPr>
              <w:jc w:val="center"/>
              <w:rPr>
                <w:bCs/>
                <w:sz w:val="13"/>
                <w:szCs w:val="13"/>
              </w:rPr>
            </w:pPr>
            <w:r>
              <w:rPr>
                <w:bCs/>
                <w:sz w:val="13"/>
                <w:szCs w:val="13"/>
              </w:rPr>
              <w:t>15</w:t>
            </w:r>
          </w:p>
        </w:tc>
        <w:tc>
          <w:tcPr>
            <w:tcW w:w="176" w:type="pct"/>
            <w:tcBorders>
              <w:top w:val="single" w:sz="4" w:space="0" w:color="auto"/>
            </w:tcBorders>
            <w:vAlign w:val="center"/>
          </w:tcPr>
          <w:p w14:paraId="026A751A" w14:textId="77777777" w:rsidR="00844D73" w:rsidRDefault="00844D73" w:rsidP="00192523">
            <w:pPr>
              <w:jc w:val="center"/>
              <w:rPr>
                <w:bCs/>
                <w:sz w:val="13"/>
                <w:szCs w:val="13"/>
              </w:rPr>
            </w:pPr>
            <w:r>
              <w:rPr>
                <w:bCs/>
                <w:sz w:val="13"/>
                <w:szCs w:val="13"/>
              </w:rPr>
              <w:t>16</w:t>
            </w:r>
          </w:p>
        </w:tc>
        <w:tc>
          <w:tcPr>
            <w:tcW w:w="150" w:type="pct"/>
            <w:tcBorders>
              <w:top w:val="single" w:sz="4" w:space="0" w:color="auto"/>
            </w:tcBorders>
            <w:vAlign w:val="center"/>
          </w:tcPr>
          <w:p w14:paraId="491B1234" w14:textId="77777777" w:rsidR="00844D73" w:rsidRDefault="00844D73" w:rsidP="00192523">
            <w:pPr>
              <w:jc w:val="center"/>
              <w:rPr>
                <w:bCs/>
                <w:sz w:val="13"/>
                <w:szCs w:val="13"/>
              </w:rPr>
            </w:pPr>
            <w:r>
              <w:rPr>
                <w:bCs/>
                <w:sz w:val="13"/>
                <w:szCs w:val="13"/>
              </w:rPr>
              <w:t>17</w:t>
            </w:r>
          </w:p>
        </w:tc>
        <w:tc>
          <w:tcPr>
            <w:tcW w:w="150" w:type="pct"/>
            <w:tcBorders>
              <w:top w:val="single" w:sz="4" w:space="0" w:color="auto"/>
            </w:tcBorders>
            <w:vAlign w:val="center"/>
          </w:tcPr>
          <w:p w14:paraId="2E9631BB" w14:textId="77777777" w:rsidR="00844D73" w:rsidRPr="00BD3455" w:rsidRDefault="00844D73" w:rsidP="00192523">
            <w:pPr>
              <w:jc w:val="center"/>
              <w:rPr>
                <w:bCs/>
                <w:sz w:val="13"/>
                <w:szCs w:val="13"/>
              </w:rPr>
            </w:pPr>
            <w:r>
              <w:rPr>
                <w:bCs/>
                <w:sz w:val="13"/>
                <w:szCs w:val="13"/>
              </w:rPr>
              <w:t>18</w:t>
            </w:r>
          </w:p>
        </w:tc>
        <w:tc>
          <w:tcPr>
            <w:tcW w:w="160" w:type="pct"/>
            <w:tcBorders>
              <w:top w:val="single" w:sz="4" w:space="0" w:color="auto"/>
            </w:tcBorders>
            <w:vAlign w:val="center"/>
          </w:tcPr>
          <w:p w14:paraId="52FE9F6F" w14:textId="77777777" w:rsidR="00844D73" w:rsidRPr="00BD3455" w:rsidRDefault="00844D73" w:rsidP="00192523">
            <w:pPr>
              <w:jc w:val="center"/>
              <w:rPr>
                <w:bCs/>
                <w:sz w:val="13"/>
                <w:szCs w:val="13"/>
              </w:rPr>
            </w:pPr>
            <w:r>
              <w:rPr>
                <w:bCs/>
                <w:sz w:val="13"/>
                <w:szCs w:val="13"/>
              </w:rPr>
              <w:t>19</w:t>
            </w:r>
          </w:p>
        </w:tc>
        <w:tc>
          <w:tcPr>
            <w:tcW w:w="168" w:type="pct"/>
            <w:tcBorders>
              <w:top w:val="single" w:sz="4" w:space="0" w:color="auto"/>
            </w:tcBorders>
            <w:vAlign w:val="center"/>
          </w:tcPr>
          <w:p w14:paraId="0D3750A0" w14:textId="77777777" w:rsidR="00844D73" w:rsidRDefault="00844D73" w:rsidP="00192523">
            <w:pPr>
              <w:jc w:val="center"/>
              <w:rPr>
                <w:bCs/>
                <w:sz w:val="13"/>
                <w:szCs w:val="13"/>
              </w:rPr>
            </w:pPr>
            <w:r>
              <w:rPr>
                <w:bCs/>
                <w:sz w:val="13"/>
                <w:szCs w:val="13"/>
              </w:rPr>
              <w:t>20</w:t>
            </w:r>
          </w:p>
        </w:tc>
        <w:tc>
          <w:tcPr>
            <w:tcW w:w="150" w:type="pct"/>
            <w:tcBorders>
              <w:top w:val="single" w:sz="4" w:space="0" w:color="auto"/>
            </w:tcBorders>
            <w:vAlign w:val="center"/>
          </w:tcPr>
          <w:p w14:paraId="1E1CC1CD" w14:textId="77777777" w:rsidR="00844D73" w:rsidRDefault="00844D73" w:rsidP="00192523">
            <w:pPr>
              <w:jc w:val="center"/>
              <w:rPr>
                <w:bCs/>
                <w:sz w:val="13"/>
                <w:szCs w:val="13"/>
              </w:rPr>
            </w:pPr>
            <w:r>
              <w:rPr>
                <w:bCs/>
                <w:sz w:val="13"/>
                <w:szCs w:val="13"/>
              </w:rPr>
              <w:t>21</w:t>
            </w:r>
          </w:p>
        </w:tc>
        <w:tc>
          <w:tcPr>
            <w:tcW w:w="191" w:type="pct"/>
            <w:tcBorders>
              <w:top w:val="single" w:sz="4" w:space="0" w:color="auto"/>
            </w:tcBorders>
            <w:vAlign w:val="center"/>
          </w:tcPr>
          <w:p w14:paraId="50438760" w14:textId="77777777" w:rsidR="00844D73" w:rsidRDefault="00844D73" w:rsidP="00192523">
            <w:pPr>
              <w:jc w:val="center"/>
              <w:rPr>
                <w:bCs/>
                <w:sz w:val="13"/>
                <w:szCs w:val="13"/>
              </w:rPr>
            </w:pPr>
            <w:r>
              <w:rPr>
                <w:bCs/>
                <w:sz w:val="13"/>
                <w:szCs w:val="13"/>
              </w:rPr>
              <w:t>22</w:t>
            </w:r>
          </w:p>
        </w:tc>
        <w:tc>
          <w:tcPr>
            <w:tcW w:w="185" w:type="pct"/>
            <w:tcBorders>
              <w:top w:val="single" w:sz="4" w:space="0" w:color="auto"/>
            </w:tcBorders>
            <w:vAlign w:val="center"/>
          </w:tcPr>
          <w:p w14:paraId="49AD46AA" w14:textId="77777777" w:rsidR="00844D73" w:rsidRDefault="00844D73" w:rsidP="00192523">
            <w:pPr>
              <w:jc w:val="center"/>
              <w:rPr>
                <w:bCs/>
                <w:sz w:val="13"/>
                <w:szCs w:val="13"/>
              </w:rPr>
            </w:pPr>
            <w:r>
              <w:rPr>
                <w:bCs/>
                <w:sz w:val="13"/>
                <w:szCs w:val="13"/>
              </w:rPr>
              <w:t>23</w:t>
            </w:r>
          </w:p>
        </w:tc>
        <w:tc>
          <w:tcPr>
            <w:tcW w:w="138" w:type="pct"/>
            <w:tcBorders>
              <w:top w:val="single" w:sz="4" w:space="0" w:color="auto"/>
            </w:tcBorders>
            <w:vAlign w:val="center"/>
          </w:tcPr>
          <w:p w14:paraId="177CCAF7" w14:textId="77777777" w:rsidR="00844D73" w:rsidRDefault="00844D73" w:rsidP="00192523">
            <w:pPr>
              <w:jc w:val="center"/>
              <w:rPr>
                <w:bCs/>
                <w:sz w:val="13"/>
                <w:szCs w:val="13"/>
              </w:rPr>
            </w:pPr>
            <w:r>
              <w:rPr>
                <w:bCs/>
                <w:sz w:val="13"/>
                <w:szCs w:val="13"/>
              </w:rPr>
              <w:t>24</w:t>
            </w:r>
          </w:p>
        </w:tc>
        <w:tc>
          <w:tcPr>
            <w:tcW w:w="135" w:type="pct"/>
            <w:tcBorders>
              <w:top w:val="single" w:sz="4" w:space="0" w:color="auto"/>
            </w:tcBorders>
            <w:vAlign w:val="center"/>
          </w:tcPr>
          <w:p w14:paraId="29832C17" w14:textId="77777777" w:rsidR="00844D73" w:rsidRDefault="00844D73" w:rsidP="00192523">
            <w:pPr>
              <w:jc w:val="center"/>
              <w:rPr>
                <w:bCs/>
                <w:sz w:val="13"/>
                <w:szCs w:val="13"/>
              </w:rPr>
            </w:pPr>
            <w:r>
              <w:rPr>
                <w:bCs/>
                <w:sz w:val="13"/>
                <w:szCs w:val="13"/>
              </w:rPr>
              <w:t>25</w:t>
            </w:r>
          </w:p>
        </w:tc>
      </w:tr>
      <w:tr w:rsidR="00844D73" w:rsidRPr="009E2E84" w14:paraId="41CC58CC" w14:textId="77777777" w:rsidTr="00192523">
        <w:trPr>
          <w:trHeight w:val="556"/>
        </w:trPr>
        <w:tc>
          <w:tcPr>
            <w:tcW w:w="133" w:type="pct"/>
            <w:shd w:val="clear" w:color="auto" w:fill="auto"/>
            <w:vAlign w:val="center"/>
          </w:tcPr>
          <w:p w14:paraId="1C3AB4F0" w14:textId="77777777" w:rsidR="00844D73" w:rsidRDefault="00844D73" w:rsidP="00192523">
            <w:pPr>
              <w:jc w:val="center"/>
              <w:rPr>
                <w:sz w:val="13"/>
                <w:szCs w:val="13"/>
              </w:rPr>
            </w:pPr>
            <w:r>
              <w:rPr>
                <w:sz w:val="13"/>
                <w:szCs w:val="13"/>
              </w:rPr>
              <w:t>3.2.5.</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33C14BC" w14:textId="77777777" w:rsidR="00844D73" w:rsidRPr="00087759" w:rsidRDefault="00844D73" w:rsidP="00192523">
            <w:pPr>
              <w:rPr>
                <w:sz w:val="13"/>
                <w:szCs w:val="13"/>
              </w:rPr>
            </w:pPr>
            <w:r w:rsidRPr="00087759">
              <w:rPr>
                <w:sz w:val="13"/>
                <w:szCs w:val="13"/>
              </w:rPr>
              <w:t>Замена пластинчатого теплообменника №</w:t>
            </w:r>
            <w:r>
              <w:rPr>
                <w:sz w:val="13"/>
                <w:szCs w:val="13"/>
              </w:rPr>
              <w:t xml:space="preserve"> </w:t>
            </w:r>
            <w:r w:rsidRPr="00087759">
              <w:rPr>
                <w:sz w:val="13"/>
                <w:szCs w:val="13"/>
              </w:rPr>
              <w:t>3</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2F436F5"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6DED137E"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2,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3B11B559"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3166E961"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414041B" w14:textId="77777777" w:rsidR="00844D73" w:rsidRPr="00087759" w:rsidRDefault="00844D73" w:rsidP="00192523">
            <w:pPr>
              <w:jc w:val="center"/>
              <w:rPr>
                <w:sz w:val="13"/>
                <w:szCs w:val="13"/>
              </w:rPr>
            </w:pPr>
            <w:r w:rsidRPr="00087759">
              <w:rPr>
                <w:sz w:val="13"/>
                <w:szCs w:val="13"/>
              </w:rPr>
              <w:t>96</w:t>
            </w:r>
          </w:p>
        </w:tc>
        <w:tc>
          <w:tcPr>
            <w:tcW w:w="175" w:type="pct"/>
            <w:tcBorders>
              <w:top w:val="single" w:sz="4" w:space="0" w:color="auto"/>
              <w:left w:val="nil"/>
              <w:bottom w:val="single" w:sz="4" w:space="0" w:color="auto"/>
              <w:right w:val="single" w:sz="4" w:space="0" w:color="000000"/>
            </w:tcBorders>
            <w:shd w:val="clear" w:color="auto" w:fill="auto"/>
            <w:vAlign w:val="center"/>
          </w:tcPr>
          <w:p w14:paraId="1EEE5FCB"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39DDBC5F" w14:textId="77777777" w:rsidR="00844D73" w:rsidRPr="00087759" w:rsidRDefault="00844D73" w:rsidP="00192523">
            <w:pPr>
              <w:jc w:val="center"/>
              <w:rPr>
                <w:sz w:val="13"/>
                <w:szCs w:val="13"/>
              </w:rPr>
            </w:pPr>
            <w:r w:rsidRPr="00087759">
              <w:rPr>
                <w:sz w:val="13"/>
                <w:szCs w:val="13"/>
              </w:rPr>
              <w:t>2029</w:t>
            </w:r>
          </w:p>
        </w:tc>
        <w:tc>
          <w:tcPr>
            <w:tcW w:w="179" w:type="pct"/>
            <w:tcBorders>
              <w:top w:val="single" w:sz="4" w:space="0" w:color="auto"/>
              <w:left w:val="nil"/>
              <w:bottom w:val="single" w:sz="4" w:space="0" w:color="auto"/>
              <w:right w:val="single" w:sz="4" w:space="0" w:color="auto"/>
            </w:tcBorders>
            <w:shd w:val="clear" w:color="auto" w:fill="auto"/>
            <w:vAlign w:val="center"/>
          </w:tcPr>
          <w:p w14:paraId="0A90693F" w14:textId="77777777" w:rsidR="00844D73" w:rsidRPr="00087759" w:rsidRDefault="00844D73" w:rsidP="00192523">
            <w:pPr>
              <w:jc w:val="center"/>
              <w:rPr>
                <w:sz w:val="13"/>
                <w:szCs w:val="13"/>
              </w:rPr>
            </w:pPr>
            <w:r w:rsidRPr="00087759">
              <w:rPr>
                <w:sz w:val="13"/>
                <w:szCs w:val="13"/>
              </w:rPr>
              <w:t>2029</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1225C78" w14:textId="77777777" w:rsidR="00844D73" w:rsidRPr="00CD574B" w:rsidRDefault="00844D73" w:rsidP="00192523">
            <w:pPr>
              <w:jc w:val="center"/>
              <w:rPr>
                <w:sz w:val="13"/>
                <w:szCs w:val="13"/>
              </w:rPr>
            </w:pPr>
            <w:r w:rsidRPr="00CD574B">
              <w:rPr>
                <w:sz w:val="13"/>
                <w:szCs w:val="13"/>
              </w:rPr>
              <w:t>593,40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E42457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F704A03"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21D4362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52D25B7"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00CD13F"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6C429B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E81246D"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7B5F465B"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111B0C5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5B4519F"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1AC2492" w14:textId="77777777" w:rsidR="00844D73" w:rsidRPr="00CD574B" w:rsidRDefault="00844D73" w:rsidP="00192523">
            <w:pPr>
              <w:jc w:val="center"/>
              <w:rPr>
                <w:sz w:val="13"/>
                <w:szCs w:val="13"/>
              </w:rPr>
            </w:pPr>
            <w:r w:rsidRPr="00CD574B">
              <w:rPr>
                <w:sz w:val="13"/>
                <w:szCs w:val="13"/>
              </w:rPr>
              <w:t>593,40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4403A66B"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5B14253F"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EE5D295" w14:textId="77777777" w:rsidR="00844D73" w:rsidRPr="00CD574B" w:rsidRDefault="00844D73" w:rsidP="00192523">
            <w:pPr>
              <w:jc w:val="center"/>
              <w:rPr>
                <w:sz w:val="13"/>
                <w:szCs w:val="13"/>
              </w:rPr>
            </w:pPr>
            <w:r w:rsidRPr="00CD574B">
              <w:rPr>
                <w:sz w:val="13"/>
                <w:szCs w:val="13"/>
              </w:rPr>
              <w:t>0,00</w:t>
            </w:r>
          </w:p>
        </w:tc>
      </w:tr>
      <w:tr w:rsidR="00844D73" w:rsidRPr="009E2E84" w14:paraId="1DE6057B" w14:textId="77777777" w:rsidTr="00192523">
        <w:trPr>
          <w:trHeight w:val="224"/>
        </w:trPr>
        <w:tc>
          <w:tcPr>
            <w:tcW w:w="133" w:type="pct"/>
            <w:shd w:val="clear" w:color="auto" w:fill="auto"/>
            <w:vAlign w:val="center"/>
          </w:tcPr>
          <w:p w14:paraId="57776C90" w14:textId="77777777" w:rsidR="00844D73" w:rsidRDefault="00844D73" w:rsidP="00192523">
            <w:pPr>
              <w:jc w:val="center"/>
              <w:rPr>
                <w:sz w:val="13"/>
                <w:szCs w:val="13"/>
              </w:rPr>
            </w:pPr>
            <w:r>
              <w:rPr>
                <w:sz w:val="13"/>
                <w:szCs w:val="13"/>
              </w:rPr>
              <w:t>3.2.6.</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B8CC414" w14:textId="77777777" w:rsidR="00844D73" w:rsidRPr="00087759" w:rsidRDefault="00844D73" w:rsidP="00192523">
            <w:pPr>
              <w:rPr>
                <w:sz w:val="13"/>
                <w:szCs w:val="13"/>
              </w:rPr>
            </w:pPr>
            <w:r w:rsidRPr="00087759">
              <w:rPr>
                <w:sz w:val="13"/>
                <w:szCs w:val="13"/>
              </w:rPr>
              <w:t>Замена экономайзера ЭБ-330И котла №</w:t>
            </w:r>
            <w:r>
              <w:rPr>
                <w:sz w:val="13"/>
                <w:szCs w:val="13"/>
              </w:rPr>
              <w:t xml:space="preserve"> </w:t>
            </w:r>
            <w:r w:rsidRPr="00087759">
              <w:rPr>
                <w:sz w:val="13"/>
                <w:szCs w:val="13"/>
              </w:rPr>
              <w:t>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24AFF19"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12290EAB"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2,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4C246C85"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2C641637"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16B5050A" w14:textId="77777777" w:rsidR="00844D73" w:rsidRPr="00087759" w:rsidRDefault="00844D73" w:rsidP="00192523">
            <w:pPr>
              <w:jc w:val="center"/>
              <w:rPr>
                <w:sz w:val="13"/>
                <w:szCs w:val="13"/>
              </w:rPr>
            </w:pPr>
            <w:r w:rsidRPr="00087759">
              <w:rPr>
                <w:sz w:val="13"/>
                <w:szCs w:val="13"/>
              </w:rPr>
              <w:t>96</w:t>
            </w:r>
          </w:p>
        </w:tc>
        <w:tc>
          <w:tcPr>
            <w:tcW w:w="175" w:type="pct"/>
            <w:tcBorders>
              <w:top w:val="single" w:sz="4" w:space="0" w:color="auto"/>
              <w:left w:val="nil"/>
              <w:bottom w:val="single" w:sz="4" w:space="0" w:color="auto"/>
              <w:right w:val="single" w:sz="4" w:space="0" w:color="000000"/>
            </w:tcBorders>
            <w:shd w:val="clear" w:color="auto" w:fill="auto"/>
            <w:vAlign w:val="center"/>
          </w:tcPr>
          <w:p w14:paraId="398F07EE"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3F301140" w14:textId="77777777" w:rsidR="00844D73" w:rsidRPr="00087759" w:rsidRDefault="00844D73" w:rsidP="00192523">
            <w:pPr>
              <w:jc w:val="center"/>
              <w:rPr>
                <w:sz w:val="13"/>
                <w:szCs w:val="13"/>
              </w:rPr>
            </w:pPr>
            <w:r w:rsidRPr="00087759">
              <w:rPr>
                <w:sz w:val="13"/>
                <w:szCs w:val="13"/>
              </w:rPr>
              <w:t>2020</w:t>
            </w:r>
          </w:p>
        </w:tc>
        <w:tc>
          <w:tcPr>
            <w:tcW w:w="179" w:type="pct"/>
            <w:tcBorders>
              <w:top w:val="single" w:sz="4" w:space="0" w:color="auto"/>
              <w:left w:val="nil"/>
              <w:bottom w:val="single" w:sz="4" w:space="0" w:color="auto"/>
              <w:right w:val="single" w:sz="4" w:space="0" w:color="auto"/>
            </w:tcBorders>
            <w:shd w:val="clear" w:color="auto" w:fill="auto"/>
            <w:vAlign w:val="center"/>
          </w:tcPr>
          <w:p w14:paraId="32128B48" w14:textId="77777777" w:rsidR="00844D73" w:rsidRPr="00087759" w:rsidRDefault="00844D73" w:rsidP="00192523">
            <w:pPr>
              <w:jc w:val="center"/>
              <w:rPr>
                <w:sz w:val="13"/>
                <w:szCs w:val="13"/>
              </w:rPr>
            </w:pPr>
            <w:r w:rsidRPr="00087759">
              <w:rPr>
                <w:sz w:val="13"/>
                <w:szCs w:val="13"/>
              </w:rPr>
              <w:t>2020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762A7E" w14:textId="77777777" w:rsidR="00844D73" w:rsidRPr="00CD574B" w:rsidRDefault="00844D73" w:rsidP="00192523">
            <w:pPr>
              <w:jc w:val="center"/>
              <w:rPr>
                <w:sz w:val="13"/>
                <w:szCs w:val="13"/>
              </w:rPr>
            </w:pPr>
            <w:r w:rsidRPr="00CD574B">
              <w:rPr>
                <w:sz w:val="13"/>
                <w:szCs w:val="13"/>
              </w:rPr>
              <w:t>1677,30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C48D561"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12EA729" w14:textId="77777777" w:rsidR="00844D73" w:rsidRPr="00CD574B" w:rsidRDefault="00844D73" w:rsidP="00192523">
            <w:pPr>
              <w:jc w:val="center"/>
              <w:rPr>
                <w:sz w:val="13"/>
                <w:szCs w:val="13"/>
              </w:rPr>
            </w:pPr>
            <w:r w:rsidRPr="00CD574B">
              <w:rPr>
                <w:sz w:val="13"/>
                <w:szCs w:val="13"/>
              </w:rPr>
              <w:t>1677,30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75CF76DB"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30F9AC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8B1CD5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81F3E8C"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1AF66B0"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01034203"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750818EC"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2B0F98A"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A620669"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4D9CDDD5"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5F71F9B"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44842E03" w14:textId="77777777" w:rsidR="00844D73" w:rsidRPr="00CD574B" w:rsidRDefault="00844D73" w:rsidP="00192523">
            <w:pPr>
              <w:jc w:val="center"/>
              <w:rPr>
                <w:sz w:val="13"/>
                <w:szCs w:val="13"/>
              </w:rPr>
            </w:pPr>
            <w:r w:rsidRPr="00CD574B">
              <w:rPr>
                <w:sz w:val="13"/>
                <w:szCs w:val="13"/>
              </w:rPr>
              <w:t>0,00</w:t>
            </w:r>
          </w:p>
        </w:tc>
      </w:tr>
      <w:tr w:rsidR="00844D73" w:rsidRPr="009E2E84" w14:paraId="79503F00" w14:textId="77777777" w:rsidTr="00192523">
        <w:trPr>
          <w:trHeight w:val="489"/>
        </w:trPr>
        <w:tc>
          <w:tcPr>
            <w:tcW w:w="133" w:type="pct"/>
            <w:shd w:val="clear" w:color="auto" w:fill="auto"/>
            <w:vAlign w:val="center"/>
          </w:tcPr>
          <w:p w14:paraId="1C6CF1BD" w14:textId="77777777" w:rsidR="00844D73" w:rsidRDefault="00844D73" w:rsidP="00192523">
            <w:pPr>
              <w:jc w:val="center"/>
              <w:rPr>
                <w:sz w:val="13"/>
                <w:szCs w:val="13"/>
              </w:rPr>
            </w:pPr>
            <w:r>
              <w:rPr>
                <w:sz w:val="13"/>
                <w:szCs w:val="13"/>
              </w:rPr>
              <w:t>3.2.7.</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A82A007" w14:textId="77777777" w:rsidR="00844D73" w:rsidRPr="00087759" w:rsidRDefault="00844D73" w:rsidP="00192523">
            <w:pPr>
              <w:rPr>
                <w:sz w:val="13"/>
                <w:szCs w:val="13"/>
              </w:rPr>
            </w:pPr>
            <w:r w:rsidRPr="00087759">
              <w:rPr>
                <w:sz w:val="13"/>
                <w:szCs w:val="13"/>
              </w:rPr>
              <w:t>Замена экономайзера ЭБ-330И котла №</w:t>
            </w:r>
            <w:r>
              <w:rPr>
                <w:sz w:val="13"/>
                <w:szCs w:val="13"/>
              </w:rPr>
              <w:t xml:space="preserve"> </w:t>
            </w:r>
            <w:r w:rsidRPr="00087759">
              <w:rPr>
                <w:sz w:val="13"/>
                <w:szCs w:val="13"/>
              </w:rPr>
              <w:t>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041E125"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1A670F8D"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2,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7ECC5628"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001236BE"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5CAD464" w14:textId="77777777" w:rsidR="00844D73" w:rsidRPr="00087759" w:rsidRDefault="00844D73" w:rsidP="00192523">
            <w:pPr>
              <w:jc w:val="center"/>
              <w:rPr>
                <w:sz w:val="13"/>
                <w:szCs w:val="13"/>
              </w:rPr>
            </w:pPr>
            <w:r w:rsidRPr="00087759">
              <w:rPr>
                <w:sz w:val="13"/>
                <w:szCs w:val="13"/>
              </w:rPr>
              <w:t>96</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142D11A"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B5CB294" w14:textId="77777777" w:rsidR="00844D73" w:rsidRPr="00087759" w:rsidRDefault="00844D73" w:rsidP="00192523">
            <w:pPr>
              <w:jc w:val="center"/>
              <w:rPr>
                <w:sz w:val="13"/>
                <w:szCs w:val="13"/>
              </w:rPr>
            </w:pPr>
            <w:r w:rsidRPr="00087759">
              <w:rPr>
                <w:sz w:val="13"/>
                <w:szCs w:val="13"/>
              </w:rPr>
              <w:t>2030</w:t>
            </w:r>
          </w:p>
        </w:tc>
        <w:tc>
          <w:tcPr>
            <w:tcW w:w="179" w:type="pct"/>
            <w:tcBorders>
              <w:top w:val="single" w:sz="4" w:space="0" w:color="auto"/>
              <w:left w:val="nil"/>
              <w:bottom w:val="single" w:sz="4" w:space="0" w:color="auto"/>
              <w:right w:val="single" w:sz="4" w:space="0" w:color="auto"/>
            </w:tcBorders>
            <w:shd w:val="clear" w:color="auto" w:fill="auto"/>
            <w:vAlign w:val="center"/>
          </w:tcPr>
          <w:p w14:paraId="0E3BB355" w14:textId="77777777" w:rsidR="00844D73" w:rsidRPr="00087759" w:rsidRDefault="00844D73" w:rsidP="00192523">
            <w:pPr>
              <w:jc w:val="center"/>
              <w:rPr>
                <w:sz w:val="13"/>
                <w:szCs w:val="13"/>
              </w:rPr>
            </w:pPr>
            <w:r w:rsidRPr="00087759">
              <w:rPr>
                <w:sz w:val="13"/>
                <w:szCs w:val="13"/>
              </w:rPr>
              <w:t>2030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35B7602" w14:textId="77777777" w:rsidR="00844D73" w:rsidRPr="00CD574B" w:rsidRDefault="00844D73" w:rsidP="00192523">
            <w:pPr>
              <w:jc w:val="center"/>
              <w:rPr>
                <w:sz w:val="13"/>
                <w:szCs w:val="13"/>
              </w:rPr>
            </w:pPr>
            <w:r w:rsidRPr="00CD574B">
              <w:rPr>
                <w:sz w:val="13"/>
                <w:szCs w:val="13"/>
              </w:rPr>
              <w:t>2806,57</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06CAF21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2B5004B"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4D904B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497385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85993EF"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F8D1D5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3ABE441"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460744C"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235A43A1"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8E13DEB"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541156AF"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38374A25" w14:textId="77777777" w:rsidR="00844D73" w:rsidRPr="00CD574B" w:rsidRDefault="00844D73" w:rsidP="00192523">
            <w:pPr>
              <w:jc w:val="center"/>
              <w:rPr>
                <w:sz w:val="13"/>
                <w:szCs w:val="13"/>
              </w:rPr>
            </w:pPr>
            <w:r w:rsidRPr="00CD574B">
              <w:rPr>
                <w:sz w:val="13"/>
                <w:szCs w:val="13"/>
              </w:rPr>
              <w:t>2806,57</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3C244DBA"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57C69BB4" w14:textId="77777777" w:rsidR="00844D73" w:rsidRPr="00CD574B" w:rsidRDefault="00844D73" w:rsidP="00192523">
            <w:pPr>
              <w:jc w:val="center"/>
              <w:rPr>
                <w:sz w:val="13"/>
                <w:szCs w:val="13"/>
              </w:rPr>
            </w:pPr>
            <w:r w:rsidRPr="00CD574B">
              <w:rPr>
                <w:sz w:val="13"/>
                <w:szCs w:val="13"/>
              </w:rPr>
              <w:t>0,00</w:t>
            </w:r>
          </w:p>
        </w:tc>
      </w:tr>
      <w:tr w:rsidR="00844D73" w:rsidRPr="009E2E84" w14:paraId="24CB0F95" w14:textId="77777777" w:rsidTr="00192523">
        <w:trPr>
          <w:trHeight w:val="489"/>
        </w:trPr>
        <w:tc>
          <w:tcPr>
            <w:tcW w:w="133" w:type="pct"/>
            <w:shd w:val="clear" w:color="auto" w:fill="auto"/>
            <w:vAlign w:val="center"/>
          </w:tcPr>
          <w:p w14:paraId="168DD172" w14:textId="77777777" w:rsidR="00844D73" w:rsidRDefault="00844D73" w:rsidP="00192523">
            <w:pPr>
              <w:jc w:val="center"/>
              <w:rPr>
                <w:sz w:val="13"/>
                <w:szCs w:val="13"/>
              </w:rPr>
            </w:pPr>
            <w:r>
              <w:rPr>
                <w:sz w:val="13"/>
                <w:szCs w:val="13"/>
              </w:rPr>
              <w:t>3.2.8.</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9A8D25C" w14:textId="77777777" w:rsidR="00844D73" w:rsidRPr="00087759" w:rsidRDefault="00844D73" w:rsidP="00192523">
            <w:pPr>
              <w:rPr>
                <w:sz w:val="13"/>
                <w:szCs w:val="13"/>
              </w:rPr>
            </w:pPr>
            <w:r w:rsidRPr="00087759">
              <w:rPr>
                <w:sz w:val="13"/>
                <w:szCs w:val="13"/>
              </w:rPr>
              <w:t>Замена водогрейного котла № 1 (на автоматизированный котел производительностью 0,4МВт (0,34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C9B0C5B"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2335DF58"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4,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64C5F61A"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97F3A0F"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0E31988"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3574634"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262D23E4" w14:textId="77777777" w:rsidR="00844D73" w:rsidRPr="00087759" w:rsidRDefault="00844D73" w:rsidP="00192523">
            <w:pPr>
              <w:jc w:val="center"/>
              <w:rPr>
                <w:sz w:val="13"/>
                <w:szCs w:val="13"/>
              </w:rPr>
            </w:pPr>
            <w:r w:rsidRPr="00087759">
              <w:rPr>
                <w:sz w:val="13"/>
                <w:szCs w:val="13"/>
              </w:rPr>
              <w:t>2028</w:t>
            </w:r>
          </w:p>
        </w:tc>
        <w:tc>
          <w:tcPr>
            <w:tcW w:w="179" w:type="pct"/>
            <w:tcBorders>
              <w:top w:val="single" w:sz="4" w:space="0" w:color="auto"/>
              <w:left w:val="nil"/>
              <w:bottom w:val="single" w:sz="4" w:space="0" w:color="auto"/>
              <w:right w:val="single" w:sz="4" w:space="0" w:color="auto"/>
            </w:tcBorders>
            <w:shd w:val="clear" w:color="auto" w:fill="auto"/>
            <w:vAlign w:val="center"/>
          </w:tcPr>
          <w:p w14:paraId="2CC6A3FE" w14:textId="77777777" w:rsidR="00844D73" w:rsidRPr="00087759" w:rsidRDefault="00844D73" w:rsidP="00192523">
            <w:pPr>
              <w:jc w:val="center"/>
              <w:rPr>
                <w:sz w:val="13"/>
                <w:szCs w:val="13"/>
              </w:rPr>
            </w:pPr>
            <w:r w:rsidRPr="00087759">
              <w:rPr>
                <w:sz w:val="13"/>
                <w:szCs w:val="13"/>
              </w:rPr>
              <w:t>2028</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B8E09A9" w14:textId="77777777" w:rsidR="00844D73" w:rsidRPr="00CD574B" w:rsidRDefault="00844D73" w:rsidP="00192523">
            <w:pPr>
              <w:jc w:val="center"/>
              <w:rPr>
                <w:sz w:val="13"/>
                <w:szCs w:val="13"/>
              </w:rPr>
            </w:pPr>
            <w:r w:rsidRPr="00CD574B">
              <w:rPr>
                <w:sz w:val="13"/>
                <w:szCs w:val="13"/>
              </w:rPr>
              <w:t>1039,00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3156FA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86A7DDE"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486B79B3"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E28AFE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9F01B23"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B4DE3BB"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6266ADB"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ADE1905"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257296E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813FDB3" w14:textId="77777777" w:rsidR="00844D73" w:rsidRPr="00CD574B" w:rsidRDefault="00844D73" w:rsidP="00192523">
            <w:pPr>
              <w:jc w:val="center"/>
              <w:rPr>
                <w:sz w:val="13"/>
                <w:szCs w:val="13"/>
              </w:rPr>
            </w:pPr>
            <w:r w:rsidRPr="00CD574B">
              <w:rPr>
                <w:sz w:val="13"/>
                <w:szCs w:val="13"/>
              </w:rPr>
              <w:t>1039,00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71F89770"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68D6949A"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B0FCDF6"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785D0D10" w14:textId="77777777" w:rsidR="00844D73" w:rsidRPr="00CD574B" w:rsidRDefault="00844D73" w:rsidP="00192523">
            <w:pPr>
              <w:jc w:val="center"/>
              <w:rPr>
                <w:sz w:val="13"/>
                <w:szCs w:val="13"/>
              </w:rPr>
            </w:pPr>
            <w:r w:rsidRPr="00CD574B">
              <w:rPr>
                <w:sz w:val="13"/>
                <w:szCs w:val="13"/>
              </w:rPr>
              <w:t>0,00</w:t>
            </w:r>
          </w:p>
        </w:tc>
      </w:tr>
      <w:tr w:rsidR="00844D73" w:rsidRPr="009E2E84" w14:paraId="7D92C4A8" w14:textId="77777777" w:rsidTr="00192523">
        <w:trPr>
          <w:trHeight w:val="489"/>
        </w:trPr>
        <w:tc>
          <w:tcPr>
            <w:tcW w:w="133" w:type="pct"/>
            <w:shd w:val="clear" w:color="auto" w:fill="auto"/>
            <w:vAlign w:val="center"/>
          </w:tcPr>
          <w:p w14:paraId="1D2188D8" w14:textId="77777777" w:rsidR="00844D73" w:rsidRDefault="00844D73" w:rsidP="00192523">
            <w:pPr>
              <w:jc w:val="center"/>
              <w:rPr>
                <w:sz w:val="13"/>
                <w:szCs w:val="13"/>
              </w:rPr>
            </w:pPr>
            <w:r>
              <w:rPr>
                <w:sz w:val="13"/>
                <w:szCs w:val="13"/>
              </w:rPr>
              <w:t>3.2.9.</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A8B8569" w14:textId="77777777" w:rsidR="00844D73" w:rsidRPr="00087759" w:rsidRDefault="00844D73" w:rsidP="00192523">
            <w:pPr>
              <w:rPr>
                <w:sz w:val="13"/>
                <w:szCs w:val="13"/>
              </w:rPr>
            </w:pPr>
            <w:r w:rsidRPr="00087759">
              <w:rPr>
                <w:sz w:val="13"/>
                <w:szCs w:val="13"/>
              </w:rPr>
              <w:t>Замена водогрейного котла № 2 (на котел производительностью 0,4 МВт)</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589D6CD"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000000" w:fill="FFFFFF"/>
            <w:vAlign w:val="center"/>
          </w:tcPr>
          <w:p w14:paraId="54023F27"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4,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753D9C59"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57A3F2B9"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7A38EBB" w14:textId="77777777" w:rsidR="00844D73" w:rsidRPr="00087759" w:rsidRDefault="00844D73" w:rsidP="00192523">
            <w:pPr>
              <w:jc w:val="center"/>
              <w:rPr>
                <w:sz w:val="13"/>
                <w:szCs w:val="13"/>
              </w:rPr>
            </w:pPr>
            <w:r w:rsidRPr="00087759">
              <w:rPr>
                <w:sz w:val="13"/>
                <w:szCs w:val="13"/>
              </w:rPr>
              <w:t>97</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8A76882"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7961357D" w14:textId="77777777" w:rsidR="00844D73" w:rsidRPr="00087759" w:rsidRDefault="00844D73" w:rsidP="00192523">
            <w:pPr>
              <w:jc w:val="center"/>
              <w:rPr>
                <w:sz w:val="13"/>
                <w:szCs w:val="13"/>
              </w:rPr>
            </w:pPr>
            <w:r w:rsidRPr="00087759">
              <w:rPr>
                <w:sz w:val="13"/>
                <w:szCs w:val="13"/>
              </w:rPr>
              <w:t>2026</w:t>
            </w:r>
          </w:p>
        </w:tc>
        <w:tc>
          <w:tcPr>
            <w:tcW w:w="179" w:type="pct"/>
            <w:tcBorders>
              <w:top w:val="single" w:sz="4" w:space="0" w:color="auto"/>
              <w:left w:val="nil"/>
              <w:bottom w:val="single" w:sz="4" w:space="0" w:color="auto"/>
              <w:right w:val="single" w:sz="4" w:space="0" w:color="auto"/>
            </w:tcBorders>
            <w:shd w:val="clear" w:color="auto" w:fill="auto"/>
            <w:vAlign w:val="center"/>
          </w:tcPr>
          <w:p w14:paraId="214DFCB1" w14:textId="77777777" w:rsidR="00844D73" w:rsidRPr="00087759" w:rsidRDefault="00844D73" w:rsidP="00192523">
            <w:pPr>
              <w:jc w:val="center"/>
              <w:rPr>
                <w:sz w:val="13"/>
                <w:szCs w:val="13"/>
              </w:rPr>
            </w:pPr>
            <w:r w:rsidRPr="00087759">
              <w:rPr>
                <w:sz w:val="13"/>
                <w:szCs w:val="13"/>
              </w:rPr>
              <w:t>2026</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7E3C494" w14:textId="77777777" w:rsidR="00844D73" w:rsidRPr="00CD574B" w:rsidRDefault="00844D73" w:rsidP="00192523">
            <w:pPr>
              <w:jc w:val="center"/>
              <w:rPr>
                <w:sz w:val="13"/>
                <w:szCs w:val="13"/>
              </w:rPr>
            </w:pPr>
            <w:r w:rsidRPr="00CD574B">
              <w:rPr>
                <w:sz w:val="13"/>
                <w:szCs w:val="13"/>
              </w:rPr>
              <w:t>751,70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07F9370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EC122DE"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52638D3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02E614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E5603BC"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4DA063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B2D00F7"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88AB1D0" w14:textId="77777777" w:rsidR="00844D73" w:rsidRPr="00CD574B" w:rsidRDefault="00844D73" w:rsidP="00192523">
            <w:pPr>
              <w:jc w:val="center"/>
              <w:rPr>
                <w:sz w:val="13"/>
                <w:szCs w:val="13"/>
              </w:rPr>
            </w:pPr>
            <w:r w:rsidRPr="00CD574B">
              <w:rPr>
                <w:sz w:val="13"/>
                <w:szCs w:val="13"/>
              </w:rPr>
              <w:t>751,70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6BD4473C" w14:textId="77777777" w:rsidR="00844D73" w:rsidRPr="00CD574B" w:rsidRDefault="00844D73" w:rsidP="00192523">
            <w:pPr>
              <w:jc w:val="center"/>
              <w:rPr>
                <w:sz w:val="13"/>
                <w:szCs w:val="13"/>
              </w:rPr>
            </w:pPr>
            <w:r w:rsidRPr="00C75F1F">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9BDBE5C"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F3CA91D"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25308146"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50DC15B3"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26394181" w14:textId="77777777" w:rsidR="00844D73" w:rsidRPr="00CD574B" w:rsidRDefault="00844D73" w:rsidP="00192523">
            <w:pPr>
              <w:jc w:val="center"/>
              <w:rPr>
                <w:sz w:val="13"/>
                <w:szCs w:val="13"/>
              </w:rPr>
            </w:pPr>
            <w:r w:rsidRPr="00CD574B">
              <w:rPr>
                <w:sz w:val="13"/>
                <w:szCs w:val="13"/>
              </w:rPr>
              <w:t>0,00</w:t>
            </w:r>
          </w:p>
        </w:tc>
      </w:tr>
      <w:tr w:rsidR="00844D73" w:rsidRPr="009E2E84" w14:paraId="65F0226B" w14:textId="77777777" w:rsidTr="00192523">
        <w:trPr>
          <w:trHeight w:val="489"/>
        </w:trPr>
        <w:tc>
          <w:tcPr>
            <w:tcW w:w="133" w:type="pct"/>
            <w:shd w:val="clear" w:color="auto" w:fill="auto"/>
            <w:vAlign w:val="center"/>
          </w:tcPr>
          <w:p w14:paraId="028F5639" w14:textId="77777777" w:rsidR="00844D73" w:rsidRDefault="00844D73" w:rsidP="00192523">
            <w:pPr>
              <w:jc w:val="center"/>
              <w:rPr>
                <w:sz w:val="13"/>
                <w:szCs w:val="13"/>
              </w:rPr>
            </w:pPr>
            <w:r>
              <w:rPr>
                <w:sz w:val="13"/>
                <w:szCs w:val="13"/>
              </w:rPr>
              <w:t>3.2.10.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FEB7F7B" w14:textId="77777777" w:rsidR="00844D73" w:rsidRPr="00087759" w:rsidRDefault="00844D73" w:rsidP="00192523">
            <w:pPr>
              <w:rPr>
                <w:sz w:val="13"/>
                <w:szCs w:val="13"/>
              </w:rPr>
            </w:pPr>
            <w:r w:rsidRPr="00087759">
              <w:rPr>
                <w:sz w:val="13"/>
                <w:szCs w:val="13"/>
              </w:rPr>
              <w:t xml:space="preserve">Замена дымовой трубы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8866310"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000000" w:fill="FFFFFF"/>
            <w:vAlign w:val="center"/>
          </w:tcPr>
          <w:p w14:paraId="76930AF7"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4,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0218A1BE"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06019AD1"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069CFE87"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4FDD26CC"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72263FAB"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40657B15"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02FA721" w14:textId="77777777" w:rsidR="00844D73" w:rsidRPr="00CD574B" w:rsidRDefault="00844D73" w:rsidP="00192523">
            <w:pPr>
              <w:jc w:val="center"/>
              <w:rPr>
                <w:sz w:val="13"/>
                <w:szCs w:val="13"/>
              </w:rPr>
            </w:pPr>
            <w:r w:rsidRPr="00CD574B">
              <w:rPr>
                <w:sz w:val="13"/>
                <w:szCs w:val="13"/>
              </w:rPr>
              <w:t>355,60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0F2B4FF1"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BA697D0"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111AB013" w14:textId="77777777" w:rsidR="00844D73" w:rsidRPr="00CD574B" w:rsidRDefault="00844D73" w:rsidP="00192523">
            <w:pPr>
              <w:jc w:val="center"/>
              <w:rPr>
                <w:sz w:val="13"/>
                <w:szCs w:val="13"/>
              </w:rPr>
            </w:pPr>
            <w:r w:rsidRPr="00CD574B">
              <w:rPr>
                <w:sz w:val="13"/>
                <w:szCs w:val="13"/>
              </w:rPr>
              <w:t>355,60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7E19481"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40AFD4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4A302D4"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CB052CA"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3364C5B5"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3C017EAE"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065AF75"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7808D199"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55DE055"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7D73D931"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0603578" w14:textId="77777777" w:rsidR="00844D73" w:rsidRPr="00CD574B" w:rsidRDefault="00844D73" w:rsidP="00192523">
            <w:pPr>
              <w:jc w:val="center"/>
              <w:rPr>
                <w:sz w:val="13"/>
                <w:szCs w:val="13"/>
              </w:rPr>
            </w:pPr>
            <w:r w:rsidRPr="00CD574B">
              <w:rPr>
                <w:sz w:val="13"/>
                <w:szCs w:val="13"/>
              </w:rPr>
              <w:t>0,00</w:t>
            </w:r>
          </w:p>
        </w:tc>
      </w:tr>
      <w:tr w:rsidR="00844D73" w:rsidRPr="009E2E84" w14:paraId="75D06CE0" w14:textId="77777777" w:rsidTr="00192523">
        <w:trPr>
          <w:trHeight w:val="489"/>
        </w:trPr>
        <w:tc>
          <w:tcPr>
            <w:tcW w:w="133" w:type="pct"/>
            <w:shd w:val="clear" w:color="auto" w:fill="auto"/>
            <w:vAlign w:val="center"/>
          </w:tcPr>
          <w:p w14:paraId="48655D4E" w14:textId="77777777" w:rsidR="00844D73" w:rsidRDefault="00844D73" w:rsidP="00192523">
            <w:pPr>
              <w:jc w:val="center"/>
              <w:rPr>
                <w:sz w:val="13"/>
                <w:szCs w:val="13"/>
              </w:rPr>
            </w:pPr>
            <w:r>
              <w:rPr>
                <w:sz w:val="13"/>
                <w:szCs w:val="13"/>
              </w:rPr>
              <w:t>3.2.11.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3B94B88" w14:textId="77777777" w:rsidR="00844D73" w:rsidRPr="00087759" w:rsidRDefault="00844D73" w:rsidP="00192523">
            <w:pPr>
              <w:rPr>
                <w:sz w:val="13"/>
                <w:szCs w:val="13"/>
              </w:rPr>
            </w:pPr>
            <w:r w:rsidRPr="00087759">
              <w:rPr>
                <w:sz w:val="13"/>
                <w:szCs w:val="13"/>
              </w:rPr>
              <w:t>Замена водогрейного котла № 1 (на котел производительностью 0,54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6938436"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0443E35D"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5,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3B760ECC"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3B2281CD"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35DA5935" w14:textId="77777777" w:rsidR="00844D73" w:rsidRPr="00087759" w:rsidRDefault="00844D73" w:rsidP="00192523">
            <w:pPr>
              <w:jc w:val="center"/>
              <w:rPr>
                <w:sz w:val="13"/>
                <w:szCs w:val="13"/>
              </w:rPr>
            </w:pPr>
            <w:r w:rsidRPr="00087759">
              <w:rPr>
                <w:sz w:val="13"/>
                <w:szCs w:val="13"/>
              </w:rPr>
              <w:t>96</w:t>
            </w:r>
          </w:p>
        </w:tc>
        <w:tc>
          <w:tcPr>
            <w:tcW w:w="175" w:type="pct"/>
            <w:tcBorders>
              <w:top w:val="single" w:sz="4" w:space="0" w:color="auto"/>
              <w:left w:val="nil"/>
              <w:bottom w:val="single" w:sz="4" w:space="0" w:color="auto"/>
              <w:right w:val="single" w:sz="4" w:space="0" w:color="000000"/>
            </w:tcBorders>
            <w:shd w:val="clear" w:color="auto" w:fill="auto"/>
            <w:vAlign w:val="center"/>
          </w:tcPr>
          <w:p w14:paraId="149D27E3"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6C0FFCF0" w14:textId="77777777" w:rsidR="00844D73" w:rsidRPr="00087759" w:rsidRDefault="00844D73" w:rsidP="00192523">
            <w:pPr>
              <w:jc w:val="center"/>
              <w:rPr>
                <w:sz w:val="13"/>
                <w:szCs w:val="13"/>
              </w:rPr>
            </w:pPr>
            <w:r w:rsidRPr="00087759">
              <w:rPr>
                <w:sz w:val="13"/>
                <w:szCs w:val="13"/>
              </w:rPr>
              <w:t>2029</w:t>
            </w:r>
          </w:p>
        </w:tc>
        <w:tc>
          <w:tcPr>
            <w:tcW w:w="179" w:type="pct"/>
            <w:tcBorders>
              <w:top w:val="single" w:sz="4" w:space="0" w:color="auto"/>
              <w:left w:val="nil"/>
              <w:bottom w:val="single" w:sz="4" w:space="0" w:color="auto"/>
              <w:right w:val="single" w:sz="4" w:space="0" w:color="auto"/>
            </w:tcBorders>
            <w:shd w:val="clear" w:color="auto" w:fill="auto"/>
            <w:vAlign w:val="center"/>
          </w:tcPr>
          <w:p w14:paraId="3C677C59" w14:textId="77777777" w:rsidR="00844D73" w:rsidRPr="00087759" w:rsidRDefault="00844D73" w:rsidP="00192523">
            <w:pPr>
              <w:jc w:val="center"/>
              <w:rPr>
                <w:sz w:val="13"/>
                <w:szCs w:val="13"/>
              </w:rPr>
            </w:pPr>
            <w:r w:rsidRPr="00087759">
              <w:rPr>
                <w:sz w:val="13"/>
                <w:szCs w:val="13"/>
              </w:rPr>
              <w:t>2029</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1A313B" w14:textId="77777777" w:rsidR="00844D73" w:rsidRPr="00CD574B" w:rsidRDefault="00844D73" w:rsidP="00192523">
            <w:pPr>
              <w:jc w:val="center"/>
              <w:rPr>
                <w:sz w:val="13"/>
                <w:szCs w:val="13"/>
              </w:rPr>
            </w:pPr>
            <w:r w:rsidRPr="00CD574B">
              <w:rPr>
                <w:sz w:val="13"/>
                <w:szCs w:val="13"/>
              </w:rPr>
              <w:t>1168,50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CDF888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685E363"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29710ADB"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0BA4EB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66BD16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14D11FD"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4B8123D"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04A0AD9E"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233138C1"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25AF9FD"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7352963" w14:textId="77777777" w:rsidR="00844D73" w:rsidRPr="00CD574B" w:rsidRDefault="00844D73" w:rsidP="00192523">
            <w:pPr>
              <w:jc w:val="center"/>
              <w:rPr>
                <w:sz w:val="13"/>
                <w:szCs w:val="13"/>
              </w:rPr>
            </w:pPr>
            <w:r w:rsidRPr="00CD574B">
              <w:rPr>
                <w:sz w:val="13"/>
                <w:szCs w:val="13"/>
              </w:rPr>
              <w:t>1168,50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7D81A9EE"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72611009"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10B11DC9" w14:textId="77777777" w:rsidR="00844D73" w:rsidRPr="00CD574B" w:rsidRDefault="00844D73" w:rsidP="00192523">
            <w:pPr>
              <w:jc w:val="center"/>
              <w:rPr>
                <w:sz w:val="13"/>
                <w:szCs w:val="13"/>
              </w:rPr>
            </w:pPr>
            <w:r w:rsidRPr="00CD574B">
              <w:rPr>
                <w:sz w:val="13"/>
                <w:szCs w:val="13"/>
              </w:rPr>
              <w:t>0,00</w:t>
            </w:r>
          </w:p>
        </w:tc>
      </w:tr>
      <w:tr w:rsidR="00844D73" w:rsidRPr="009E2E84" w14:paraId="39794609" w14:textId="77777777" w:rsidTr="00192523">
        <w:trPr>
          <w:trHeight w:val="64"/>
        </w:trPr>
        <w:tc>
          <w:tcPr>
            <w:tcW w:w="133" w:type="pct"/>
            <w:tcBorders>
              <w:bottom w:val="single" w:sz="4" w:space="0" w:color="auto"/>
            </w:tcBorders>
            <w:shd w:val="clear" w:color="auto" w:fill="auto"/>
            <w:vAlign w:val="center"/>
          </w:tcPr>
          <w:p w14:paraId="57EDCACE" w14:textId="77777777" w:rsidR="00844D73" w:rsidRDefault="00844D73" w:rsidP="00192523">
            <w:pPr>
              <w:jc w:val="center"/>
              <w:rPr>
                <w:sz w:val="13"/>
                <w:szCs w:val="13"/>
              </w:rPr>
            </w:pPr>
            <w:r>
              <w:rPr>
                <w:sz w:val="13"/>
                <w:szCs w:val="13"/>
              </w:rPr>
              <w:t>3.2.12.</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88A1D5F" w14:textId="77777777" w:rsidR="00844D73" w:rsidRPr="00087759" w:rsidRDefault="00844D73" w:rsidP="00192523">
            <w:pPr>
              <w:rPr>
                <w:sz w:val="13"/>
                <w:szCs w:val="13"/>
              </w:rPr>
            </w:pPr>
            <w:r w:rsidRPr="00087759">
              <w:rPr>
                <w:sz w:val="13"/>
                <w:szCs w:val="13"/>
              </w:rPr>
              <w:t>Замена водогрейного котла № 2 (на котел производительностью 0,54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595ABDD"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19EF1BC6"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5, город Салаир</w:t>
            </w:r>
          </w:p>
        </w:tc>
        <w:tc>
          <w:tcPr>
            <w:tcW w:w="326" w:type="pct"/>
            <w:tcBorders>
              <w:top w:val="single" w:sz="4" w:space="0" w:color="auto"/>
              <w:left w:val="nil"/>
              <w:bottom w:val="single" w:sz="4" w:space="0" w:color="auto"/>
              <w:right w:val="single" w:sz="4" w:space="0" w:color="000000"/>
            </w:tcBorders>
            <w:shd w:val="clear" w:color="auto" w:fill="auto"/>
            <w:vAlign w:val="center"/>
          </w:tcPr>
          <w:p w14:paraId="05093048"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4C8DFA38"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7DC51BCB"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0DC838B4"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53411E7" w14:textId="77777777" w:rsidR="00844D73" w:rsidRPr="00087759" w:rsidRDefault="00844D73" w:rsidP="00192523">
            <w:pPr>
              <w:jc w:val="center"/>
              <w:rPr>
                <w:sz w:val="13"/>
                <w:szCs w:val="13"/>
              </w:rPr>
            </w:pPr>
            <w:r w:rsidRPr="00087759">
              <w:rPr>
                <w:sz w:val="13"/>
                <w:szCs w:val="13"/>
              </w:rPr>
              <w:t>2025</w:t>
            </w:r>
          </w:p>
        </w:tc>
        <w:tc>
          <w:tcPr>
            <w:tcW w:w="179" w:type="pct"/>
            <w:tcBorders>
              <w:top w:val="single" w:sz="4" w:space="0" w:color="auto"/>
              <w:left w:val="nil"/>
              <w:bottom w:val="single" w:sz="4" w:space="0" w:color="auto"/>
              <w:right w:val="single" w:sz="4" w:space="0" w:color="auto"/>
            </w:tcBorders>
            <w:shd w:val="clear" w:color="auto" w:fill="auto"/>
            <w:vAlign w:val="center"/>
          </w:tcPr>
          <w:p w14:paraId="499FB3D1" w14:textId="77777777" w:rsidR="00844D73" w:rsidRPr="00087759" w:rsidRDefault="00844D73" w:rsidP="00192523">
            <w:pPr>
              <w:jc w:val="center"/>
              <w:rPr>
                <w:sz w:val="13"/>
                <w:szCs w:val="13"/>
              </w:rPr>
            </w:pPr>
            <w:r w:rsidRPr="00087759">
              <w:rPr>
                <w:sz w:val="13"/>
                <w:szCs w:val="13"/>
              </w:rPr>
              <w:t>2025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EC23E28" w14:textId="77777777" w:rsidR="00844D73" w:rsidRPr="00CD574B" w:rsidRDefault="00844D73" w:rsidP="00192523">
            <w:pPr>
              <w:jc w:val="center"/>
              <w:rPr>
                <w:sz w:val="13"/>
                <w:szCs w:val="13"/>
              </w:rPr>
            </w:pPr>
            <w:r w:rsidRPr="00CD574B">
              <w:rPr>
                <w:sz w:val="13"/>
                <w:szCs w:val="13"/>
              </w:rPr>
              <w:t>972,36</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CD7473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9D3FC24"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547CF83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94C7CCD"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65C9E3C"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A2F54DE"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4D77FCB" w14:textId="77777777" w:rsidR="00844D73" w:rsidRPr="00CD574B" w:rsidRDefault="00844D73" w:rsidP="00192523">
            <w:pPr>
              <w:jc w:val="center"/>
              <w:rPr>
                <w:sz w:val="13"/>
                <w:szCs w:val="13"/>
              </w:rPr>
            </w:pPr>
            <w:r w:rsidRPr="00CD574B">
              <w:rPr>
                <w:sz w:val="13"/>
                <w:szCs w:val="13"/>
              </w:rPr>
              <w:t>972,36</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6A4E82F5" w14:textId="77777777" w:rsidR="00844D73" w:rsidRPr="00CD574B" w:rsidRDefault="00844D73" w:rsidP="00192523">
            <w:pPr>
              <w:jc w:val="center"/>
              <w:rPr>
                <w:sz w:val="13"/>
                <w:szCs w:val="13"/>
              </w:rPr>
            </w:pPr>
            <w:r w:rsidRPr="00C75F1F">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6102E6A4"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7570229"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FFABDE7"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1542D0D"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550EF04"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5CEE3522" w14:textId="77777777" w:rsidR="00844D73" w:rsidRPr="00CD574B" w:rsidRDefault="00844D73" w:rsidP="00192523">
            <w:pPr>
              <w:jc w:val="center"/>
              <w:rPr>
                <w:sz w:val="13"/>
                <w:szCs w:val="13"/>
              </w:rPr>
            </w:pPr>
            <w:r w:rsidRPr="00CD574B">
              <w:rPr>
                <w:sz w:val="13"/>
                <w:szCs w:val="13"/>
              </w:rPr>
              <w:t>0,00</w:t>
            </w:r>
          </w:p>
        </w:tc>
      </w:tr>
      <w:tr w:rsidR="00844D73" w:rsidRPr="009E2E84" w14:paraId="59E00B14" w14:textId="77777777" w:rsidTr="00192523">
        <w:trPr>
          <w:trHeight w:val="489"/>
        </w:trPr>
        <w:tc>
          <w:tcPr>
            <w:tcW w:w="133" w:type="pct"/>
            <w:tcBorders>
              <w:top w:val="single" w:sz="4" w:space="0" w:color="auto"/>
            </w:tcBorders>
            <w:shd w:val="clear" w:color="auto" w:fill="auto"/>
            <w:vAlign w:val="center"/>
          </w:tcPr>
          <w:p w14:paraId="7C809FFB" w14:textId="77777777" w:rsidR="00844D73" w:rsidRDefault="00844D73" w:rsidP="00192523">
            <w:pPr>
              <w:jc w:val="center"/>
              <w:rPr>
                <w:sz w:val="13"/>
                <w:szCs w:val="13"/>
              </w:rPr>
            </w:pPr>
            <w:r>
              <w:rPr>
                <w:sz w:val="13"/>
                <w:szCs w:val="13"/>
              </w:rPr>
              <w:t>3.2.13.</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D8662C8"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1 (на котел производительностью 0,8МВт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7888392"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2B2C6E0D"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8, село Малая </w:t>
            </w:r>
            <w:proofErr w:type="spellStart"/>
            <w:r w:rsidRPr="00087759">
              <w:rPr>
                <w:sz w:val="13"/>
                <w:szCs w:val="13"/>
              </w:rPr>
              <w:t>Салаирка</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6286C5C8"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675E7A6C"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2E8B693C"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35510122"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7FA54320" w14:textId="77777777" w:rsidR="00844D73" w:rsidRPr="00087759" w:rsidRDefault="00844D73" w:rsidP="00192523">
            <w:pPr>
              <w:jc w:val="center"/>
              <w:rPr>
                <w:sz w:val="13"/>
                <w:szCs w:val="13"/>
              </w:rPr>
            </w:pPr>
            <w:r w:rsidRPr="00087759">
              <w:rPr>
                <w:sz w:val="13"/>
                <w:szCs w:val="13"/>
              </w:rPr>
              <w:t>2025</w:t>
            </w:r>
          </w:p>
        </w:tc>
        <w:tc>
          <w:tcPr>
            <w:tcW w:w="179" w:type="pct"/>
            <w:tcBorders>
              <w:top w:val="single" w:sz="4" w:space="0" w:color="auto"/>
              <w:left w:val="nil"/>
              <w:bottom w:val="single" w:sz="4" w:space="0" w:color="auto"/>
              <w:right w:val="single" w:sz="4" w:space="0" w:color="auto"/>
            </w:tcBorders>
            <w:shd w:val="clear" w:color="auto" w:fill="auto"/>
            <w:vAlign w:val="center"/>
          </w:tcPr>
          <w:p w14:paraId="020D114C" w14:textId="77777777" w:rsidR="00844D73" w:rsidRPr="00087759" w:rsidRDefault="00844D73" w:rsidP="00192523">
            <w:pPr>
              <w:jc w:val="center"/>
              <w:rPr>
                <w:sz w:val="13"/>
                <w:szCs w:val="13"/>
              </w:rPr>
            </w:pPr>
            <w:r w:rsidRPr="00087759">
              <w:rPr>
                <w:sz w:val="13"/>
                <w:szCs w:val="13"/>
              </w:rPr>
              <w:t>2025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A5D4F06" w14:textId="77777777" w:rsidR="00844D73" w:rsidRPr="00CD574B" w:rsidRDefault="00844D73" w:rsidP="00192523">
            <w:pPr>
              <w:jc w:val="center"/>
              <w:rPr>
                <w:sz w:val="13"/>
                <w:szCs w:val="13"/>
              </w:rPr>
            </w:pPr>
            <w:r w:rsidRPr="00CD574B">
              <w:rPr>
                <w:sz w:val="13"/>
                <w:szCs w:val="13"/>
              </w:rPr>
              <w:t>864,00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8AD7EC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2E5BB30"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324AF615"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0CF4EB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C0B4FBF"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8FF0BA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B6E227F" w14:textId="77777777" w:rsidR="00844D73" w:rsidRPr="00CD574B" w:rsidRDefault="00844D73" w:rsidP="00192523">
            <w:pPr>
              <w:jc w:val="center"/>
              <w:rPr>
                <w:sz w:val="13"/>
                <w:szCs w:val="13"/>
              </w:rPr>
            </w:pPr>
            <w:r w:rsidRPr="00CD574B">
              <w:rPr>
                <w:sz w:val="13"/>
                <w:szCs w:val="13"/>
              </w:rPr>
              <w:t>864,00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4B2E6629"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4E120ED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5CFD659"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15EED6C"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21C720F4"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6F47E683"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463206F" w14:textId="77777777" w:rsidR="00844D73" w:rsidRPr="00CD574B" w:rsidRDefault="00844D73" w:rsidP="00192523">
            <w:pPr>
              <w:jc w:val="center"/>
              <w:rPr>
                <w:sz w:val="13"/>
                <w:szCs w:val="13"/>
              </w:rPr>
            </w:pPr>
            <w:r w:rsidRPr="00CD574B">
              <w:rPr>
                <w:sz w:val="13"/>
                <w:szCs w:val="13"/>
              </w:rPr>
              <w:t>0,00</w:t>
            </w:r>
          </w:p>
        </w:tc>
      </w:tr>
      <w:tr w:rsidR="00844D73" w:rsidRPr="009E2E84" w14:paraId="6914A377" w14:textId="77777777" w:rsidTr="00192523">
        <w:trPr>
          <w:trHeight w:val="489"/>
        </w:trPr>
        <w:tc>
          <w:tcPr>
            <w:tcW w:w="133" w:type="pct"/>
            <w:shd w:val="clear" w:color="auto" w:fill="auto"/>
            <w:vAlign w:val="center"/>
          </w:tcPr>
          <w:p w14:paraId="0315E66C" w14:textId="77777777" w:rsidR="00844D73" w:rsidRDefault="00844D73" w:rsidP="00192523">
            <w:pPr>
              <w:jc w:val="center"/>
              <w:rPr>
                <w:sz w:val="13"/>
                <w:szCs w:val="13"/>
              </w:rPr>
            </w:pPr>
            <w:r>
              <w:rPr>
                <w:sz w:val="13"/>
                <w:szCs w:val="13"/>
              </w:rPr>
              <w:t>3.2.14.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A355CC7"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2 (на котел производительностью 0,8МВт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C352A31"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4EA079EF"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8, село Малая </w:t>
            </w:r>
            <w:proofErr w:type="spellStart"/>
            <w:r w:rsidRPr="00087759">
              <w:rPr>
                <w:sz w:val="13"/>
                <w:szCs w:val="13"/>
              </w:rPr>
              <w:t>Салаирка</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7D72A175"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31A90B54"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3D2458E0" w14:textId="77777777" w:rsidR="00844D73" w:rsidRPr="00087759" w:rsidRDefault="00844D73" w:rsidP="00192523">
            <w:pPr>
              <w:jc w:val="center"/>
              <w:rPr>
                <w:sz w:val="13"/>
                <w:szCs w:val="13"/>
              </w:rPr>
            </w:pPr>
            <w:r w:rsidRPr="00087759">
              <w:rPr>
                <w:sz w:val="13"/>
                <w:szCs w:val="13"/>
              </w:rPr>
              <w:t>94</w:t>
            </w:r>
          </w:p>
        </w:tc>
        <w:tc>
          <w:tcPr>
            <w:tcW w:w="175" w:type="pct"/>
            <w:tcBorders>
              <w:top w:val="single" w:sz="4" w:space="0" w:color="auto"/>
              <w:left w:val="nil"/>
              <w:bottom w:val="single" w:sz="4" w:space="0" w:color="auto"/>
              <w:right w:val="single" w:sz="4" w:space="0" w:color="000000"/>
            </w:tcBorders>
            <w:shd w:val="clear" w:color="auto" w:fill="auto"/>
            <w:vAlign w:val="center"/>
          </w:tcPr>
          <w:p w14:paraId="36726E87"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F07131F" w14:textId="77777777" w:rsidR="00844D73" w:rsidRPr="00087759" w:rsidRDefault="00844D73" w:rsidP="00192523">
            <w:pPr>
              <w:jc w:val="center"/>
              <w:rPr>
                <w:sz w:val="13"/>
                <w:szCs w:val="13"/>
              </w:rPr>
            </w:pPr>
            <w:r w:rsidRPr="00087759">
              <w:rPr>
                <w:sz w:val="13"/>
                <w:szCs w:val="13"/>
              </w:rPr>
              <w:t>2020</w:t>
            </w:r>
          </w:p>
        </w:tc>
        <w:tc>
          <w:tcPr>
            <w:tcW w:w="179" w:type="pct"/>
            <w:tcBorders>
              <w:top w:val="single" w:sz="4" w:space="0" w:color="auto"/>
              <w:left w:val="nil"/>
              <w:bottom w:val="single" w:sz="4" w:space="0" w:color="auto"/>
              <w:right w:val="single" w:sz="4" w:space="0" w:color="auto"/>
            </w:tcBorders>
            <w:shd w:val="clear" w:color="auto" w:fill="auto"/>
            <w:vAlign w:val="center"/>
          </w:tcPr>
          <w:p w14:paraId="2D75838D" w14:textId="77777777" w:rsidR="00844D73" w:rsidRPr="00087759" w:rsidRDefault="00844D73" w:rsidP="00192523">
            <w:pPr>
              <w:jc w:val="center"/>
              <w:rPr>
                <w:sz w:val="13"/>
                <w:szCs w:val="13"/>
              </w:rPr>
            </w:pPr>
            <w:r w:rsidRPr="00087759">
              <w:rPr>
                <w:sz w:val="13"/>
                <w:szCs w:val="13"/>
              </w:rPr>
              <w:t>2020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044724C" w14:textId="77777777" w:rsidR="00844D73" w:rsidRPr="00CD574B" w:rsidRDefault="00844D73" w:rsidP="00192523">
            <w:pPr>
              <w:jc w:val="center"/>
              <w:rPr>
                <w:sz w:val="13"/>
                <w:szCs w:val="13"/>
              </w:rPr>
            </w:pPr>
            <w:r w:rsidRPr="00CD574B">
              <w:rPr>
                <w:sz w:val="13"/>
                <w:szCs w:val="13"/>
              </w:rPr>
              <w:t>649,68</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CE1785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0D1A9CB" w14:textId="77777777" w:rsidR="00844D73" w:rsidRPr="00CD574B" w:rsidRDefault="00844D73" w:rsidP="00192523">
            <w:pPr>
              <w:jc w:val="center"/>
              <w:rPr>
                <w:sz w:val="13"/>
                <w:szCs w:val="13"/>
              </w:rPr>
            </w:pPr>
            <w:r w:rsidRPr="00CD574B">
              <w:rPr>
                <w:sz w:val="13"/>
                <w:szCs w:val="13"/>
              </w:rPr>
              <w:t>649,68</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66BBFF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EAF494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59C1D7D"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1240A5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EACB153"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621B8635"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54F87CE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BDCF8CB"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7417124"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349E5369"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38F2BB1C"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53010473" w14:textId="77777777" w:rsidR="00844D73" w:rsidRPr="00CD574B" w:rsidRDefault="00844D73" w:rsidP="00192523">
            <w:pPr>
              <w:jc w:val="center"/>
              <w:rPr>
                <w:sz w:val="13"/>
                <w:szCs w:val="13"/>
              </w:rPr>
            </w:pPr>
            <w:r w:rsidRPr="00CD574B">
              <w:rPr>
                <w:sz w:val="13"/>
                <w:szCs w:val="13"/>
              </w:rPr>
              <w:t>0,00</w:t>
            </w:r>
          </w:p>
        </w:tc>
      </w:tr>
      <w:tr w:rsidR="00844D73" w:rsidRPr="009E2E84" w14:paraId="0E982C09" w14:textId="77777777" w:rsidTr="00192523">
        <w:trPr>
          <w:trHeight w:val="489"/>
        </w:trPr>
        <w:tc>
          <w:tcPr>
            <w:tcW w:w="133" w:type="pct"/>
            <w:shd w:val="clear" w:color="auto" w:fill="auto"/>
            <w:vAlign w:val="center"/>
          </w:tcPr>
          <w:p w14:paraId="57CFF774" w14:textId="77777777" w:rsidR="00844D73" w:rsidRDefault="00844D73" w:rsidP="00192523">
            <w:pPr>
              <w:jc w:val="center"/>
              <w:rPr>
                <w:sz w:val="13"/>
                <w:szCs w:val="13"/>
              </w:rPr>
            </w:pPr>
            <w:r>
              <w:rPr>
                <w:sz w:val="13"/>
                <w:szCs w:val="13"/>
              </w:rPr>
              <w:t>3.2.15.</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054F435"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3 (на котел производительностью 0,8МВт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62971A4"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6EF978FE"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8, село Малая </w:t>
            </w:r>
            <w:proofErr w:type="spellStart"/>
            <w:r w:rsidRPr="00087759">
              <w:rPr>
                <w:sz w:val="13"/>
                <w:szCs w:val="13"/>
              </w:rPr>
              <w:t>Салаирка</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73A38EFF"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64B1CE09"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143A23C9" w14:textId="77777777" w:rsidR="00844D73" w:rsidRPr="00087759" w:rsidRDefault="00844D73" w:rsidP="00192523">
            <w:pPr>
              <w:jc w:val="center"/>
              <w:rPr>
                <w:sz w:val="13"/>
                <w:szCs w:val="13"/>
              </w:rPr>
            </w:pPr>
            <w:r w:rsidRPr="00087759">
              <w:rPr>
                <w:sz w:val="13"/>
                <w:szCs w:val="13"/>
              </w:rPr>
              <w:t>97</w:t>
            </w:r>
          </w:p>
        </w:tc>
        <w:tc>
          <w:tcPr>
            <w:tcW w:w="175" w:type="pct"/>
            <w:tcBorders>
              <w:top w:val="single" w:sz="4" w:space="0" w:color="auto"/>
              <w:left w:val="nil"/>
              <w:bottom w:val="single" w:sz="4" w:space="0" w:color="auto"/>
              <w:right w:val="single" w:sz="4" w:space="0" w:color="000000"/>
            </w:tcBorders>
            <w:shd w:val="clear" w:color="auto" w:fill="auto"/>
            <w:vAlign w:val="center"/>
          </w:tcPr>
          <w:p w14:paraId="157B9ACE"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41EEA0EF" w14:textId="77777777" w:rsidR="00844D73" w:rsidRPr="00087759" w:rsidRDefault="00844D73" w:rsidP="00192523">
            <w:pPr>
              <w:jc w:val="center"/>
              <w:rPr>
                <w:sz w:val="13"/>
                <w:szCs w:val="13"/>
              </w:rPr>
            </w:pPr>
            <w:r w:rsidRPr="00087759">
              <w:rPr>
                <w:sz w:val="13"/>
                <w:szCs w:val="13"/>
              </w:rPr>
              <w:t>2027</w:t>
            </w:r>
          </w:p>
        </w:tc>
        <w:tc>
          <w:tcPr>
            <w:tcW w:w="179" w:type="pct"/>
            <w:tcBorders>
              <w:top w:val="single" w:sz="4" w:space="0" w:color="auto"/>
              <w:left w:val="nil"/>
              <w:bottom w:val="single" w:sz="4" w:space="0" w:color="auto"/>
              <w:right w:val="single" w:sz="4" w:space="0" w:color="auto"/>
            </w:tcBorders>
            <w:shd w:val="clear" w:color="auto" w:fill="auto"/>
            <w:vAlign w:val="center"/>
          </w:tcPr>
          <w:p w14:paraId="7AA0D154" w14:textId="77777777" w:rsidR="00844D73" w:rsidRPr="00087759" w:rsidRDefault="00844D73" w:rsidP="00192523">
            <w:pPr>
              <w:jc w:val="center"/>
              <w:rPr>
                <w:sz w:val="13"/>
                <w:szCs w:val="13"/>
              </w:rPr>
            </w:pPr>
            <w:r w:rsidRPr="00087759">
              <w:rPr>
                <w:sz w:val="13"/>
                <w:szCs w:val="13"/>
              </w:rPr>
              <w:t>2027</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68B81EC" w14:textId="77777777" w:rsidR="00844D73" w:rsidRPr="00CD574B" w:rsidRDefault="00844D73" w:rsidP="00192523">
            <w:pPr>
              <w:jc w:val="center"/>
              <w:rPr>
                <w:sz w:val="13"/>
                <w:szCs w:val="13"/>
              </w:rPr>
            </w:pPr>
            <w:r w:rsidRPr="00CD574B">
              <w:rPr>
                <w:sz w:val="13"/>
                <w:szCs w:val="13"/>
              </w:rPr>
              <w:t>947,10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103FEB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14EC2D7"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4595733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171FF45"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D5AA36D"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93C70A0"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EB996C6"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50D9EC17"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5343171B" w14:textId="77777777" w:rsidR="00844D73" w:rsidRPr="00CD574B" w:rsidRDefault="00844D73" w:rsidP="00192523">
            <w:pPr>
              <w:jc w:val="center"/>
              <w:rPr>
                <w:sz w:val="13"/>
                <w:szCs w:val="13"/>
              </w:rPr>
            </w:pPr>
            <w:r w:rsidRPr="00CD574B">
              <w:rPr>
                <w:sz w:val="13"/>
                <w:szCs w:val="13"/>
              </w:rPr>
              <w:t>947,10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FDA3E19"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28D3661"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7E6BCCEC"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8A187F4"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7E95CC1" w14:textId="77777777" w:rsidR="00844D73" w:rsidRPr="00CD574B" w:rsidRDefault="00844D73" w:rsidP="00192523">
            <w:pPr>
              <w:jc w:val="center"/>
              <w:rPr>
                <w:sz w:val="13"/>
                <w:szCs w:val="13"/>
              </w:rPr>
            </w:pPr>
            <w:r w:rsidRPr="00CD574B">
              <w:rPr>
                <w:sz w:val="13"/>
                <w:szCs w:val="13"/>
              </w:rPr>
              <w:t>0,00</w:t>
            </w:r>
          </w:p>
        </w:tc>
      </w:tr>
      <w:tr w:rsidR="00844D73" w:rsidRPr="009E2E84" w14:paraId="2668AC5B" w14:textId="77777777" w:rsidTr="00192523">
        <w:trPr>
          <w:trHeight w:val="489"/>
        </w:trPr>
        <w:tc>
          <w:tcPr>
            <w:tcW w:w="133" w:type="pct"/>
            <w:shd w:val="clear" w:color="auto" w:fill="auto"/>
            <w:vAlign w:val="center"/>
          </w:tcPr>
          <w:p w14:paraId="7EDE1987" w14:textId="77777777" w:rsidR="00844D73" w:rsidRDefault="00844D73" w:rsidP="00192523">
            <w:pPr>
              <w:jc w:val="center"/>
              <w:rPr>
                <w:sz w:val="13"/>
                <w:szCs w:val="13"/>
              </w:rPr>
            </w:pPr>
            <w:r>
              <w:rPr>
                <w:sz w:val="13"/>
                <w:szCs w:val="13"/>
              </w:rPr>
              <w:t>3.2.16.</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9863C17"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4 (на котел производительностью 0,8МВт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DBC1580"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53918C7E"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8, село Малая </w:t>
            </w:r>
            <w:proofErr w:type="spellStart"/>
            <w:r w:rsidRPr="00087759">
              <w:rPr>
                <w:sz w:val="13"/>
                <w:szCs w:val="13"/>
              </w:rPr>
              <w:t>Салаирка</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11C79212"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303B7D47"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7541E43B"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BDDAAA9"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01E8FFB9" w14:textId="77777777" w:rsidR="00844D73" w:rsidRPr="00087759" w:rsidRDefault="00844D73" w:rsidP="00192523">
            <w:pPr>
              <w:jc w:val="center"/>
              <w:rPr>
                <w:sz w:val="13"/>
                <w:szCs w:val="13"/>
              </w:rPr>
            </w:pPr>
            <w:r w:rsidRPr="00087759">
              <w:rPr>
                <w:sz w:val="13"/>
                <w:szCs w:val="13"/>
              </w:rPr>
              <w:t>2020</w:t>
            </w:r>
          </w:p>
        </w:tc>
        <w:tc>
          <w:tcPr>
            <w:tcW w:w="179" w:type="pct"/>
            <w:tcBorders>
              <w:top w:val="single" w:sz="4" w:space="0" w:color="auto"/>
              <w:left w:val="nil"/>
              <w:bottom w:val="single" w:sz="4" w:space="0" w:color="auto"/>
              <w:right w:val="single" w:sz="4" w:space="0" w:color="auto"/>
            </w:tcBorders>
            <w:shd w:val="clear" w:color="auto" w:fill="auto"/>
            <w:vAlign w:val="center"/>
          </w:tcPr>
          <w:p w14:paraId="62A70617" w14:textId="77777777" w:rsidR="00844D73" w:rsidRPr="00087759" w:rsidRDefault="00844D73" w:rsidP="00192523">
            <w:pPr>
              <w:jc w:val="center"/>
              <w:rPr>
                <w:sz w:val="13"/>
                <w:szCs w:val="13"/>
              </w:rPr>
            </w:pPr>
            <w:r w:rsidRPr="00087759">
              <w:rPr>
                <w:sz w:val="13"/>
                <w:szCs w:val="13"/>
              </w:rPr>
              <w:t>2020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CA18ECD" w14:textId="77777777" w:rsidR="00844D73" w:rsidRPr="00CD574B" w:rsidRDefault="00844D73" w:rsidP="00192523">
            <w:pPr>
              <w:jc w:val="center"/>
              <w:rPr>
                <w:sz w:val="13"/>
                <w:szCs w:val="13"/>
              </w:rPr>
            </w:pPr>
            <w:r w:rsidRPr="00CD574B">
              <w:rPr>
                <w:sz w:val="13"/>
                <w:szCs w:val="13"/>
              </w:rPr>
              <w:t>649,70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1CF03547"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638A05C" w14:textId="77777777" w:rsidR="00844D73" w:rsidRPr="00CD574B" w:rsidRDefault="00844D73" w:rsidP="00192523">
            <w:pPr>
              <w:jc w:val="center"/>
              <w:rPr>
                <w:sz w:val="13"/>
                <w:szCs w:val="13"/>
              </w:rPr>
            </w:pPr>
            <w:r w:rsidRPr="00CD574B">
              <w:rPr>
                <w:sz w:val="13"/>
                <w:szCs w:val="13"/>
              </w:rPr>
              <w:t>649,70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056CD2C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ADEB83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D4EF2D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8C73DE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E9DD2C7"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07AC07AB"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6DAEE9D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A4D91DA"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CE1539A"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2B511B01"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6185C9F5"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64A1989D" w14:textId="77777777" w:rsidR="00844D73" w:rsidRPr="00CD574B" w:rsidRDefault="00844D73" w:rsidP="00192523">
            <w:pPr>
              <w:jc w:val="center"/>
              <w:rPr>
                <w:sz w:val="13"/>
                <w:szCs w:val="13"/>
              </w:rPr>
            </w:pPr>
            <w:r w:rsidRPr="00CD574B">
              <w:rPr>
                <w:sz w:val="13"/>
                <w:szCs w:val="13"/>
              </w:rPr>
              <w:t>0,00</w:t>
            </w:r>
          </w:p>
        </w:tc>
      </w:tr>
      <w:tr w:rsidR="00844D73" w:rsidRPr="009E2E84" w14:paraId="39D1780A" w14:textId="77777777" w:rsidTr="00192523">
        <w:trPr>
          <w:trHeight w:val="489"/>
        </w:trPr>
        <w:tc>
          <w:tcPr>
            <w:tcW w:w="133" w:type="pct"/>
            <w:tcBorders>
              <w:bottom w:val="single" w:sz="4" w:space="0" w:color="auto"/>
            </w:tcBorders>
            <w:shd w:val="clear" w:color="auto" w:fill="auto"/>
            <w:vAlign w:val="center"/>
          </w:tcPr>
          <w:p w14:paraId="18A8F96D" w14:textId="77777777" w:rsidR="00844D73" w:rsidRDefault="00844D73" w:rsidP="00192523">
            <w:pPr>
              <w:jc w:val="center"/>
              <w:rPr>
                <w:sz w:val="13"/>
                <w:szCs w:val="13"/>
              </w:rPr>
            </w:pPr>
            <w:r>
              <w:rPr>
                <w:sz w:val="13"/>
                <w:szCs w:val="13"/>
              </w:rPr>
              <w:t>3.2.17.</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5758053"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5 (на котел производительностью 0,8МВт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7C8ACB2"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5895F983"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8, село Малая </w:t>
            </w:r>
            <w:proofErr w:type="spellStart"/>
            <w:r w:rsidRPr="00087759">
              <w:rPr>
                <w:sz w:val="13"/>
                <w:szCs w:val="13"/>
              </w:rPr>
              <w:t>Салаирка</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0C91F00F"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55B31E47"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39D77C9" w14:textId="77777777" w:rsidR="00844D73" w:rsidRPr="00087759" w:rsidRDefault="00844D73" w:rsidP="00192523">
            <w:pPr>
              <w:jc w:val="center"/>
              <w:rPr>
                <w:sz w:val="13"/>
                <w:szCs w:val="13"/>
              </w:rPr>
            </w:pPr>
            <w:r w:rsidRPr="00087759">
              <w:rPr>
                <w:sz w:val="13"/>
                <w:szCs w:val="13"/>
              </w:rPr>
              <w:t>93</w:t>
            </w:r>
          </w:p>
        </w:tc>
        <w:tc>
          <w:tcPr>
            <w:tcW w:w="175" w:type="pct"/>
            <w:tcBorders>
              <w:top w:val="single" w:sz="4" w:space="0" w:color="auto"/>
              <w:left w:val="nil"/>
              <w:bottom w:val="single" w:sz="4" w:space="0" w:color="auto"/>
              <w:right w:val="single" w:sz="4" w:space="0" w:color="000000"/>
            </w:tcBorders>
            <w:shd w:val="clear" w:color="auto" w:fill="auto"/>
            <w:vAlign w:val="center"/>
          </w:tcPr>
          <w:p w14:paraId="5B094CBC"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0ED1A5A9"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nil"/>
              <w:bottom w:val="single" w:sz="4" w:space="0" w:color="auto"/>
              <w:right w:val="single" w:sz="4" w:space="0" w:color="auto"/>
            </w:tcBorders>
            <w:shd w:val="clear" w:color="auto" w:fill="auto"/>
            <w:vAlign w:val="center"/>
          </w:tcPr>
          <w:p w14:paraId="1BCD0450"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32B2238" w14:textId="77777777" w:rsidR="00844D73" w:rsidRPr="00CD574B" w:rsidRDefault="00844D73" w:rsidP="00192523">
            <w:pPr>
              <w:jc w:val="center"/>
              <w:rPr>
                <w:sz w:val="13"/>
                <w:szCs w:val="13"/>
              </w:rPr>
            </w:pPr>
            <w:r w:rsidRPr="00CD574B">
              <w:rPr>
                <w:sz w:val="13"/>
                <w:szCs w:val="13"/>
              </w:rPr>
              <w:t>751,37</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8CC77D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71D4C9D"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A110C0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B0694ED" w14:textId="77777777" w:rsidR="00844D73" w:rsidRPr="00CD574B" w:rsidRDefault="00844D73" w:rsidP="00192523">
            <w:pPr>
              <w:jc w:val="center"/>
              <w:rPr>
                <w:sz w:val="13"/>
                <w:szCs w:val="13"/>
              </w:rPr>
            </w:pPr>
            <w:r w:rsidRPr="00CD574B">
              <w:rPr>
                <w:sz w:val="13"/>
                <w:szCs w:val="13"/>
              </w:rPr>
              <w:t>751,37</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68C06A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4E874EF"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4DAD21C"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69BB5B7A"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53B1595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5BC7E3F"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B442076"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3F9E2616"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3127DDF4"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617AA9D0" w14:textId="77777777" w:rsidR="00844D73" w:rsidRPr="00CD574B" w:rsidRDefault="00844D73" w:rsidP="00192523">
            <w:pPr>
              <w:jc w:val="center"/>
              <w:rPr>
                <w:sz w:val="13"/>
                <w:szCs w:val="13"/>
              </w:rPr>
            </w:pPr>
            <w:r w:rsidRPr="00CD574B">
              <w:rPr>
                <w:sz w:val="13"/>
                <w:szCs w:val="13"/>
              </w:rPr>
              <w:t>0,00</w:t>
            </w:r>
          </w:p>
        </w:tc>
      </w:tr>
      <w:tr w:rsidR="00844D73" w:rsidRPr="009E2E84" w14:paraId="65236880" w14:textId="77777777" w:rsidTr="00192523">
        <w:trPr>
          <w:trHeight w:val="489"/>
        </w:trPr>
        <w:tc>
          <w:tcPr>
            <w:tcW w:w="133" w:type="pct"/>
            <w:tcBorders>
              <w:top w:val="single" w:sz="4" w:space="0" w:color="auto"/>
            </w:tcBorders>
            <w:shd w:val="clear" w:color="auto" w:fill="auto"/>
            <w:vAlign w:val="center"/>
          </w:tcPr>
          <w:p w14:paraId="33F6EB8E" w14:textId="77777777" w:rsidR="00844D73" w:rsidRDefault="00844D73" w:rsidP="00192523">
            <w:pPr>
              <w:jc w:val="center"/>
              <w:rPr>
                <w:sz w:val="13"/>
                <w:szCs w:val="13"/>
              </w:rPr>
            </w:pPr>
            <w:r>
              <w:rPr>
                <w:sz w:val="13"/>
                <w:szCs w:val="13"/>
              </w:rPr>
              <w:t>3.2.18.</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2B76AD9"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1 (на автоматизированный котел производительностью 0,4 МВт (0,34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18ACC83"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74D4BAF1"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10, деревня </w:t>
            </w:r>
            <w:proofErr w:type="spellStart"/>
            <w:r w:rsidRPr="00087759">
              <w:rPr>
                <w:sz w:val="13"/>
                <w:szCs w:val="13"/>
              </w:rPr>
              <w:t>Кулебакино</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2014AB69"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5400985C"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35E1EA9F" w14:textId="77777777" w:rsidR="00844D73" w:rsidRPr="00087759" w:rsidRDefault="00844D73" w:rsidP="00192523">
            <w:pPr>
              <w:jc w:val="center"/>
              <w:rPr>
                <w:sz w:val="13"/>
                <w:szCs w:val="13"/>
              </w:rPr>
            </w:pPr>
            <w:r w:rsidRPr="00087759">
              <w:rPr>
                <w:sz w:val="13"/>
                <w:szCs w:val="13"/>
              </w:rPr>
              <w:t>91</w:t>
            </w:r>
          </w:p>
        </w:tc>
        <w:tc>
          <w:tcPr>
            <w:tcW w:w="175" w:type="pct"/>
            <w:tcBorders>
              <w:top w:val="single" w:sz="4" w:space="0" w:color="auto"/>
              <w:left w:val="nil"/>
              <w:bottom w:val="single" w:sz="4" w:space="0" w:color="auto"/>
              <w:right w:val="single" w:sz="4" w:space="0" w:color="000000"/>
            </w:tcBorders>
            <w:shd w:val="clear" w:color="auto" w:fill="auto"/>
            <w:vAlign w:val="center"/>
          </w:tcPr>
          <w:p w14:paraId="36F2B080"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1769F711" w14:textId="77777777" w:rsidR="00844D73" w:rsidRPr="00087759" w:rsidRDefault="00844D73" w:rsidP="00192523">
            <w:pPr>
              <w:jc w:val="center"/>
              <w:rPr>
                <w:sz w:val="13"/>
                <w:szCs w:val="13"/>
              </w:rPr>
            </w:pPr>
            <w:r w:rsidRPr="00087759">
              <w:rPr>
                <w:sz w:val="13"/>
                <w:szCs w:val="13"/>
              </w:rPr>
              <w:t>2025</w:t>
            </w:r>
          </w:p>
        </w:tc>
        <w:tc>
          <w:tcPr>
            <w:tcW w:w="179" w:type="pct"/>
            <w:tcBorders>
              <w:top w:val="single" w:sz="4" w:space="0" w:color="auto"/>
              <w:left w:val="nil"/>
              <w:bottom w:val="single" w:sz="4" w:space="0" w:color="auto"/>
              <w:right w:val="single" w:sz="4" w:space="0" w:color="auto"/>
            </w:tcBorders>
            <w:shd w:val="clear" w:color="auto" w:fill="auto"/>
            <w:vAlign w:val="center"/>
          </w:tcPr>
          <w:p w14:paraId="5738157A" w14:textId="77777777" w:rsidR="00844D73" w:rsidRPr="00087759" w:rsidRDefault="00844D73" w:rsidP="00192523">
            <w:pPr>
              <w:jc w:val="center"/>
              <w:rPr>
                <w:sz w:val="13"/>
                <w:szCs w:val="13"/>
              </w:rPr>
            </w:pPr>
            <w:r w:rsidRPr="00087759">
              <w:rPr>
                <w:sz w:val="13"/>
                <w:szCs w:val="13"/>
              </w:rPr>
              <w:t>2025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D9CBC0B" w14:textId="77777777" w:rsidR="00844D73" w:rsidRPr="00CD574B" w:rsidRDefault="00844D73" w:rsidP="00192523">
            <w:pPr>
              <w:jc w:val="center"/>
              <w:rPr>
                <w:sz w:val="13"/>
                <w:szCs w:val="13"/>
              </w:rPr>
            </w:pPr>
            <w:r w:rsidRPr="00CD574B">
              <w:rPr>
                <w:sz w:val="13"/>
                <w:szCs w:val="13"/>
              </w:rPr>
              <w:t>905,30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0E6B9DB"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E74C174"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702E5023"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BC5361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7B9E9D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24D1893"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2B4AB12" w14:textId="77777777" w:rsidR="00844D73" w:rsidRPr="00CD574B" w:rsidRDefault="00844D73" w:rsidP="00192523">
            <w:pPr>
              <w:jc w:val="center"/>
              <w:rPr>
                <w:sz w:val="13"/>
                <w:szCs w:val="13"/>
              </w:rPr>
            </w:pPr>
            <w:r w:rsidRPr="00CD574B">
              <w:rPr>
                <w:sz w:val="13"/>
                <w:szCs w:val="13"/>
              </w:rPr>
              <w:t>905,30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1813D26B"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4B7C168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2793A11"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FB59623"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644D8F36"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E7BE3EF"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41E40F15" w14:textId="77777777" w:rsidR="00844D73" w:rsidRPr="00CD574B" w:rsidRDefault="00844D73" w:rsidP="00192523">
            <w:pPr>
              <w:jc w:val="center"/>
              <w:rPr>
                <w:sz w:val="13"/>
                <w:szCs w:val="13"/>
              </w:rPr>
            </w:pPr>
            <w:r w:rsidRPr="00CD574B">
              <w:rPr>
                <w:sz w:val="13"/>
                <w:szCs w:val="13"/>
              </w:rPr>
              <w:t>0,00</w:t>
            </w:r>
          </w:p>
        </w:tc>
      </w:tr>
      <w:tr w:rsidR="00844D73" w:rsidRPr="009E2E84" w14:paraId="198C38B0" w14:textId="77777777" w:rsidTr="00192523">
        <w:trPr>
          <w:trHeight w:val="489"/>
        </w:trPr>
        <w:tc>
          <w:tcPr>
            <w:tcW w:w="133" w:type="pct"/>
            <w:shd w:val="clear" w:color="auto" w:fill="auto"/>
            <w:vAlign w:val="center"/>
          </w:tcPr>
          <w:p w14:paraId="1A6CE878" w14:textId="77777777" w:rsidR="00844D73" w:rsidRDefault="00844D73" w:rsidP="00192523">
            <w:pPr>
              <w:jc w:val="center"/>
              <w:rPr>
                <w:sz w:val="13"/>
                <w:szCs w:val="13"/>
              </w:rPr>
            </w:pPr>
            <w:r>
              <w:rPr>
                <w:sz w:val="13"/>
                <w:szCs w:val="13"/>
              </w:rPr>
              <w:t>3.2.19.</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F1F01A2"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 xml:space="preserve">2 (на котел производительностью 0,4МВТ (0,34Гкал/ч))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38E8CFA"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4EC32697"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10, деревня </w:t>
            </w:r>
            <w:proofErr w:type="spellStart"/>
            <w:r w:rsidRPr="00087759">
              <w:rPr>
                <w:sz w:val="13"/>
                <w:szCs w:val="13"/>
              </w:rPr>
              <w:t>Кулебакино</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2FAC4B8B"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7FDAE16B"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0B06C27B"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1D5F9EDC"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785E1DE8" w14:textId="77777777" w:rsidR="00844D73" w:rsidRPr="00087759" w:rsidRDefault="00844D73" w:rsidP="00192523">
            <w:pPr>
              <w:jc w:val="center"/>
              <w:rPr>
                <w:sz w:val="13"/>
                <w:szCs w:val="13"/>
              </w:rPr>
            </w:pPr>
            <w:r w:rsidRPr="00087759">
              <w:rPr>
                <w:sz w:val="13"/>
                <w:szCs w:val="13"/>
              </w:rPr>
              <w:t>2023</w:t>
            </w:r>
          </w:p>
        </w:tc>
        <w:tc>
          <w:tcPr>
            <w:tcW w:w="179" w:type="pct"/>
            <w:tcBorders>
              <w:top w:val="single" w:sz="4" w:space="0" w:color="auto"/>
              <w:left w:val="nil"/>
              <w:bottom w:val="single" w:sz="4" w:space="0" w:color="auto"/>
              <w:right w:val="single" w:sz="4" w:space="0" w:color="auto"/>
            </w:tcBorders>
            <w:shd w:val="clear" w:color="auto" w:fill="auto"/>
            <w:vAlign w:val="center"/>
          </w:tcPr>
          <w:p w14:paraId="4DAE5221" w14:textId="77777777" w:rsidR="00844D73" w:rsidRPr="00087759" w:rsidRDefault="00844D73" w:rsidP="00192523">
            <w:pPr>
              <w:jc w:val="center"/>
              <w:rPr>
                <w:sz w:val="13"/>
                <w:szCs w:val="13"/>
              </w:rPr>
            </w:pPr>
            <w:r w:rsidRPr="00087759">
              <w:rPr>
                <w:sz w:val="13"/>
                <w:szCs w:val="13"/>
              </w:rPr>
              <w:t>2023</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39197C7" w14:textId="77777777" w:rsidR="00844D73" w:rsidRPr="00CD574B" w:rsidRDefault="00844D73" w:rsidP="00192523">
            <w:pPr>
              <w:jc w:val="center"/>
              <w:rPr>
                <w:sz w:val="13"/>
                <w:szCs w:val="13"/>
              </w:rPr>
            </w:pPr>
            <w:r w:rsidRPr="00CD574B">
              <w:rPr>
                <w:sz w:val="13"/>
                <w:szCs w:val="13"/>
              </w:rPr>
              <w:t>483,20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378745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F13757B"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588EEE1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E50AC5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7EF6F99" w14:textId="77777777" w:rsidR="00844D73" w:rsidRPr="00CD574B" w:rsidRDefault="00844D73" w:rsidP="00192523">
            <w:pPr>
              <w:jc w:val="center"/>
              <w:rPr>
                <w:sz w:val="13"/>
                <w:szCs w:val="13"/>
              </w:rPr>
            </w:pPr>
            <w:r w:rsidRPr="00CD574B">
              <w:rPr>
                <w:sz w:val="13"/>
                <w:szCs w:val="13"/>
              </w:rPr>
              <w:t>483,20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799283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9A85B30"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1ABF036D"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2CF32EE9"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85B70F9"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709A925"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8AABC1F"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8FFB646"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25005A12" w14:textId="77777777" w:rsidR="00844D73" w:rsidRPr="00CD574B" w:rsidRDefault="00844D73" w:rsidP="00192523">
            <w:pPr>
              <w:jc w:val="center"/>
              <w:rPr>
                <w:sz w:val="13"/>
                <w:szCs w:val="13"/>
              </w:rPr>
            </w:pPr>
            <w:r w:rsidRPr="00CD574B">
              <w:rPr>
                <w:sz w:val="13"/>
                <w:szCs w:val="13"/>
              </w:rPr>
              <w:t>0,00</w:t>
            </w:r>
          </w:p>
        </w:tc>
      </w:tr>
      <w:tr w:rsidR="00844D73" w:rsidRPr="009E2E84" w14:paraId="28E3A241" w14:textId="77777777" w:rsidTr="00192523">
        <w:trPr>
          <w:trHeight w:val="489"/>
        </w:trPr>
        <w:tc>
          <w:tcPr>
            <w:tcW w:w="133" w:type="pct"/>
            <w:tcBorders>
              <w:bottom w:val="single" w:sz="4" w:space="0" w:color="auto"/>
            </w:tcBorders>
            <w:shd w:val="clear" w:color="auto" w:fill="auto"/>
            <w:vAlign w:val="center"/>
          </w:tcPr>
          <w:p w14:paraId="33676ABD" w14:textId="77777777" w:rsidR="00844D73" w:rsidRDefault="00844D73" w:rsidP="00192523">
            <w:pPr>
              <w:jc w:val="center"/>
              <w:rPr>
                <w:sz w:val="13"/>
                <w:szCs w:val="13"/>
              </w:rPr>
            </w:pPr>
            <w:r w:rsidRPr="00087759">
              <w:rPr>
                <w:sz w:val="13"/>
                <w:szCs w:val="13"/>
              </w:rPr>
              <w:lastRenderedPageBreak/>
              <w:t>3.2.</w:t>
            </w:r>
            <w:r>
              <w:rPr>
                <w:sz w:val="13"/>
                <w:szCs w:val="13"/>
              </w:rPr>
              <w:t>20</w:t>
            </w:r>
            <w:r w:rsidRPr="00087759">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176B459"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1 (на автоматизированный котел производительностью 0,6МВт (0,54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1F16C15"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05CC52D9"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11, село </w:t>
            </w:r>
            <w:r>
              <w:rPr>
                <w:sz w:val="13"/>
                <w:szCs w:val="13"/>
              </w:rPr>
              <w:br/>
            </w:r>
            <w:r w:rsidRPr="00087759">
              <w:rPr>
                <w:sz w:val="13"/>
                <w:szCs w:val="13"/>
              </w:rPr>
              <w:t>Ур</w:t>
            </w:r>
            <w:r>
              <w:rPr>
                <w:sz w:val="13"/>
                <w:szCs w:val="13"/>
              </w:rPr>
              <w:t xml:space="preserve"> -</w:t>
            </w:r>
            <w:r w:rsidRPr="00087759">
              <w:rPr>
                <w:sz w:val="13"/>
                <w:szCs w:val="13"/>
              </w:rPr>
              <w:t xml:space="preserve"> </w:t>
            </w:r>
            <w:proofErr w:type="spellStart"/>
            <w:r w:rsidRPr="00087759">
              <w:rPr>
                <w:sz w:val="13"/>
                <w:szCs w:val="13"/>
              </w:rPr>
              <w:t>Бедари</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0A9313EB"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476FE3FB"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2A89E435" w14:textId="77777777" w:rsidR="00844D73" w:rsidRPr="00087759" w:rsidRDefault="00844D73" w:rsidP="00192523">
            <w:pPr>
              <w:jc w:val="center"/>
              <w:rPr>
                <w:sz w:val="13"/>
                <w:szCs w:val="13"/>
              </w:rPr>
            </w:pPr>
            <w:r w:rsidRPr="00087759">
              <w:rPr>
                <w:sz w:val="13"/>
                <w:szCs w:val="13"/>
              </w:rPr>
              <w:t>97</w:t>
            </w:r>
          </w:p>
        </w:tc>
        <w:tc>
          <w:tcPr>
            <w:tcW w:w="175" w:type="pct"/>
            <w:tcBorders>
              <w:top w:val="single" w:sz="4" w:space="0" w:color="auto"/>
              <w:left w:val="nil"/>
              <w:bottom w:val="single" w:sz="4" w:space="0" w:color="auto"/>
              <w:right w:val="single" w:sz="4" w:space="0" w:color="000000"/>
            </w:tcBorders>
            <w:shd w:val="clear" w:color="auto" w:fill="auto"/>
            <w:vAlign w:val="center"/>
          </w:tcPr>
          <w:p w14:paraId="07049ECC"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74CADE8" w14:textId="77777777" w:rsidR="00844D73" w:rsidRPr="00087759" w:rsidRDefault="00844D73" w:rsidP="00192523">
            <w:pPr>
              <w:jc w:val="center"/>
              <w:rPr>
                <w:sz w:val="13"/>
                <w:szCs w:val="13"/>
              </w:rPr>
            </w:pPr>
            <w:r w:rsidRPr="00087759">
              <w:rPr>
                <w:sz w:val="13"/>
                <w:szCs w:val="13"/>
              </w:rPr>
              <w:t>2029</w:t>
            </w:r>
          </w:p>
        </w:tc>
        <w:tc>
          <w:tcPr>
            <w:tcW w:w="179" w:type="pct"/>
            <w:tcBorders>
              <w:top w:val="single" w:sz="4" w:space="0" w:color="auto"/>
              <w:left w:val="nil"/>
              <w:bottom w:val="single" w:sz="4" w:space="0" w:color="auto"/>
              <w:right w:val="single" w:sz="4" w:space="0" w:color="auto"/>
            </w:tcBorders>
            <w:shd w:val="clear" w:color="auto" w:fill="auto"/>
            <w:vAlign w:val="center"/>
          </w:tcPr>
          <w:p w14:paraId="33B88728" w14:textId="77777777" w:rsidR="00844D73" w:rsidRPr="00087759" w:rsidRDefault="00844D73" w:rsidP="00192523">
            <w:pPr>
              <w:jc w:val="center"/>
              <w:rPr>
                <w:sz w:val="13"/>
                <w:szCs w:val="13"/>
              </w:rPr>
            </w:pPr>
            <w:r w:rsidRPr="00087759">
              <w:rPr>
                <w:sz w:val="13"/>
                <w:szCs w:val="13"/>
              </w:rPr>
              <w:t>2029</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25D642" w14:textId="77777777" w:rsidR="00844D73" w:rsidRPr="00CD574B" w:rsidRDefault="00844D73" w:rsidP="00192523">
            <w:pPr>
              <w:jc w:val="center"/>
              <w:rPr>
                <w:sz w:val="13"/>
                <w:szCs w:val="13"/>
              </w:rPr>
            </w:pPr>
            <w:r w:rsidRPr="00CD574B">
              <w:rPr>
                <w:sz w:val="13"/>
                <w:szCs w:val="13"/>
              </w:rPr>
              <w:t>1346,30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B997BD1"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A2FD299"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77AF10F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22AEEA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4137B54"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A6F117E"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1FEEFA8"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4C3CD48D"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54B2FADD"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14EE1B9"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7A36768E" w14:textId="77777777" w:rsidR="00844D73" w:rsidRPr="00CD574B" w:rsidRDefault="00844D73" w:rsidP="00192523">
            <w:pPr>
              <w:jc w:val="center"/>
              <w:rPr>
                <w:sz w:val="13"/>
                <w:szCs w:val="13"/>
              </w:rPr>
            </w:pPr>
            <w:r w:rsidRPr="00CD574B">
              <w:rPr>
                <w:sz w:val="13"/>
                <w:szCs w:val="13"/>
              </w:rPr>
              <w:t>1346,30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166F2BA3"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41E9BE0B"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3F2C7DD1" w14:textId="77777777" w:rsidR="00844D73" w:rsidRPr="00CD574B" w:rsidRDefault="00844D73" w:rsidP="00192523">
            <w:pPr>
              <w:jc w:val="center"/>
              <w:rPr>
                <w:sz w:val="13"/>
                <w:szCs w:val="13"/>
              </w:rPr>
            </w:pPr>
            <w:r w:rsidRPr="00CD574B">
              <w:rPr>
                <w:sz w:val="13"/>
                <w:szCs w:val="13"/>
              </w:rPr>
              <w:t>0,00</w:t>
            </w:r>
          </w:p>
        </w:tc>
      </w:tr>
      <w:tr w:rsidR="00844D73" w:rsidRPr="009E2E84" w14:paraId="15547446" w14:textId="77777777" w:rsidTr="00192523">
        <w:trPr>
          <w:trHeight w:val="489"/>
        </w:trPr>
        <w:tc>
          <w:tcPr>
            <w:tcW w:w="133" w:type="pct"/>
            <w:tcBorders>
              <w:right w:val="single" w:sz="4" w:space="0" w:color="auto"/>
            </w:tcBorders>
            <w:shd w:val="clear" w:color="auto" w:fill="auto"/>
            <w:vAlign w:val="center"/>
          </w:tcPr>
          <w:p w14:paraId="3FD45D99" w14:textId="77777777" w:rsidR="00844D73" w:rsidRDefault="00844D73" w:rsidP="00192523">
            <w:pPr>
              <w:jc w:val="center"/>
            </w:pPr>
            <w:r w:rsidRPr="007B48CC">
              <w:rPr>
                <w:sz w:val="13"/>
                <w:szCs w:val="13"/>
              </w:rPr>
              <w:t>3.2.2</w:t>
            </w:r>
            <w:r>
              <w:rPr>
                <w:sz w:val="13"/>
                <w:szCs w:val="13"/>
              </w:rPr>
              <w:t>1</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1178315"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 xml:space="preserve">2 (на котел производительностью 0,4МВТ (0,34Гкал/ч))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0CA7EE"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6930D23"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11, село </w:t>
            </w:r>
            <w:r>
              <w:rPr>
                <w:sz w:val="13"/>
                <w:szCs w:val="13"/>
              </w:rPr>
              <w:br/>
            </w:r>
            <w:r w:rsidRPr="00087759">
              <w:rPr>
                <w:sz w:val="13"/>
                <w:szCs w:val="13"/>
              </w:rPr>
              <w:t>Ур</w:t>
            </w:r>
            <w:r>
              <w:rPr>
                <w:sz w:val="13"/>
                <w:szCs w:val="13"/>
              </w:rPr>
              <w:t xml:space="preserve"> -</w:t>
            </w:r>
            <w:r w:rsidRPr="00087759">
              <w:rPr>
                <w:sz w:val="13"/>
                <w:szCs w:val="13"/>
              </w:rPr>
              <w:t xml:space="preserve"> </w:t>
            </w:r>
            <w:proofErr w:type="spellStart"/>
            <w:r w:rsidRPr="00087759">
              <w:rPr>
                <w:sz w:val="13"/>
                <w:szCs w:val="13"/>
              </w:rPr>
              <w:t>Бедари</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6BA99F"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tcPr>
          <w:p w14:paraId="1756EB31"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C8973A4"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026474D"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78A1E08"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8AED035"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7636AD" w14:textId="77777777" w:rsidR="00844D73" w:rsidRPr="00CD574B" w:rsidRDefault="00844D73" w:rsidP="00192523">
            <w:pPr>
              <w:jc w:val="center"/>
              <w:rPr>
                <w:sz w:val="13"/>
                <w:szCs w:val="13"/>
              </w:rPr>
            </w:pPr>
            <w:r w:rsidRPr="00CD574B">
              <w:rPr>
                <w:sz w:val="13"/>
                <w:szCs w:val="13"/>
              </w:rPr>
              <w:t>460,60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31C783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63DC3DA"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A8F808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E4277F6" w14:textId="77777777" w:rsidR="00844D73" w:rsidRPr="00CD574B" w:rsidRDefault="00844D73" w:rsidP="00192523">
            <w:pPr>
              <w:jc w:val="center"/>
              <w:rPr>
                <w:sz w:val="13"/>
                <w:szCs w:val="13"/>
              </w:rPr>
            </w:pPr>
            <w:r w:rsidRPr="00CD574B">
              <w:rPr>
                <w:sz w:val="13"/>
                <w:szCs w:val="13"/>
              </w:rPr>
              <w:t>460,60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700E5B1"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878A28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6FFC5D2"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5D54ECB8"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1E0A2A1C"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6FE30CB"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0A28D32"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570FB2DF"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04DEA95"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182D1A3E" w14:textId="77777777" w:rsidR="00844D73" w:rsidRPr="00CD574B" w:rsidRDefault="00844D73" w:rsidP="00192523">
            <w:pPr>
              <w:jc w:val="center"/>
              <w:rPr>
                <w:sz w:val="13"/>
                <w:szCs w:val="13"/>
              </w:rPr>
            </w:pPr>
            <w:r w:rsidRPr="00CD574B">
              <w:rPr>
                <w:sz w:val="13"/>
                <w:szCs w:val="13"/>
              </w:rPr>
              <w:t>0,00</w:t>
            </w:r>
          </w:p>
        </w:tc>
      </w:tr>
      <w:tr w:rsidR="00844D73" w:rsidRPr="009E2E84" w14:paraId="7C390EA7" w14:textId="77777777" w:rsidTr="00192523">
        <w:trPr>
          <w:trHeight w:val="127"/>
        </w:trPr>
        <w:tc>
          <w:tcPr>
            <w:tcW w:w="133" w:type="pct"/>
            <w:shd w:val="clear" w:color="auto" w:fill="auto"/>
            <w:vAlign w:val="center"/>
          </w:tcPr>
          <w:p w14:paraId="63FD5A4C" w14:textId="77777777" w:rsidR="00844D73" w:rsidRPr="00BD3455" w:rsidRDefault="00844D73" w:rsidP="00192523">
            <w:pPr>
              <w:jc w:val="center"/>
              <w:rPr>
                <w:bCs/>
                <w:sz w:val="13"/>
                <w:szCs w:val="13"/>
              </w:rPr>
            </w:pPr>
            <w:r>
              <w:rPr>
                <w:bCs/>
                <w:sz w:val="13"/>
                <w:szCs w:val="13"/>
              </w:rPr>
              <w:t>1</w:t>
            </w:r>
          </w:p>
        </w:tc>
        <w:tc>
          <w:tcPr>
            <w:tcW w:w="602" w:type="pct"/>
            <w:shd w:val="clear" w:color="auto" w:fill="auto"/>
            <w:vAlign w:val="center"/>
          </w:tcPr>
          <w:p w14:paraId="097E10A5" w14:textId="77777777" w:rsidR="00844D73" w:rsidRPr="00BD3455" w:rsidRDefault="00844D73" w:rsidP="00192523">
            <w:pPr>
              <w:jc w:val="center"/>
              <w:rPr>
                <w:bCs/>
                <w:sz w:val="13"/>
                <w:szCs w:val="13"/>
              </w:rPr>
            </w:pPr>
            <w:r>
              <w:rPr>
                <w:bCs/>
                <w:sz w:val="13"/>
                <w:szCs w:val="13"/>
              </w:rPr>
              <w:t>2</w:t>
            </w:r>
          </w:p>
        </w:tc>
        <w:tc>
          <w:tcPr>
            <w:tcW w:w="326" w:type="pct"/>
            <w:shd w:val="clear" w:color="auto" w:fill="auto"/>
            <w:vAlign w:val="center"/>
          </w:tcPr>
          <w:p w14:paraId="44514728" w14:textId="77777777" w:rsidR="00844D73" w:rsidRPr="00BD3455" w:rsidRDefault="00844D73" w:rsidP="00192523">
            <w:pPr>
              <w:jc w:val="center"/>
              <w:rPr>
                <w:bCs/>
                <w:sz w:val="13"/>
                <w:szCs w:val="13"/>
              </w:rPr>
            </w:pPr>
            <w:r>
              <w:rPr>
                <w:bCs/>
                <w:sz w:val="13"/>
                <w:szCs w:val="13"/>
              </w:rPr>
              <w:t>3</w:t>
            </w:r>
          </w:p>
        </w:tc>
        <w:tc>
          <w:tcPr>
            <w:tcW w:w="264" w:type="pct"/>
            <w:shd w:val="clear" w:color="auto" w:fill="auto"/>
            <w:vAlign w:val="center"/>
          </w:tcPr>
          <w:p w14:paraId="7D23B2BA" w14:textId="77777777" w:rsidR="00844D73" w:rsidRPr="00BD3455" w:rsidRDefault="00844D73" w:rsidP="00192523">
            <w:pPr>
              <w:jc w:val="center"/>
              <w:rPr>
                <w:bCs/>
                <w:sz w:val="13"/>
                <w:szCs w:val="13"/>
              </w:rPr>
            </w:pPr>
            <w:r>
              <w:rPr>
                <w:bCs/>
                <w:sz w:val="13"/>
                <w:szCs w:val="13"/>
              </w:rPr>
              <w:t>4</w:t>
            </w:r>
          </w:p>
        </w:tc>
        <w:tc>
          <w:tcPr>
            <w:tcW w:w="326" w:type="pct"/>
            <w:shd w:val="clear" w:color="auto" w:fill="auto"/>
            <w:vAlign w:val="center"/>
          </w:tcPr>
          <w:p w14:paraId="5D8C8AAC" w14:textId="77777777" w:rsidR="00844D73" w:rsidRPr="00BD3455" w:rsidRDefault="00844D73" w:rsidP="00192523">
            <w:pPr>
              <w:jc w:val="center"/>
              <w:rPr>
                <w:bCs/>
                <w:sz w:val="13"/>
                <w:szCs w:val="13"/>
              </w:rPr>
            </w:pPr>
            <w:r>
              <w:rPr>
                <w:bCs/>
                <w:sz w:val="13"/>
                <w:szCs w:val="13"/>
              </w:rPr>
              <w:t>5</w:t>
            </w:r>
          </w:p>
        </w:tc>
        <w:tc>
          <w:tcPr>
            <w:tcW w:w="114" w:type="pct"/>
            <w:shd w:val="clear" w:color="auto" w:fill="auto"/>
            <w:vAlign w:val="center"/>
          </w:tcPr>
          <w:p w14:paraId="73B0C11F" w14:textId="77777777" w:rsidR="00844D73" w:rsidRPr="00BD3455" w:rsidRDefault="00844D73" w:rsidP="00192523">
            <w:pPr>
              <w:jc w:val="center"/>
              <w:rPr>
                <w:bCs/>
                <w:sz w:val="13"/>
                <w:szCs w:val="13"/>
              </w:rPr>
            </w:pPr>
            <w:r>
              <w:rPr>
                <w:bCs/>
                <w:sz w:val="13"/>
                <w:szCs w:val="13"/>
              </w:rPr>
              <w:t>6</w:t>
            </w:r>
          </w:p>
        </w:tc>
        <w:tc>
          <w:tcPr>
            <w:tcW w:w="172" w:type="pct"/>
            <w:shd w:val="clear" w:color="auto" w:fill="auto"/>
            <w:vAlign w:val="center"/>
          </w:tcPr>
          <w:p w14:paraId="5EEDBDE4" w14:textId="77777777" w:rsidR="00844D73" w:rsidRPr="00BD3455" w:rsidRDefault="00844D73" w:rsidP="00192523">
            <w:pPr>
              <w:jc w:val="center"/>
              <w:rPr>
                <w:bCs/>
                <w:sz w:val="13"/>
                <w:szCs w:val="13"/>
              </w:rPr>
            </w:pPr>
            <w:r>
              <w:rPr>
                <w:bCs/>
                <w:sz w:val="13"/>
                <w:szCs w:val="13"/>
              </w:rPr>
              <w:t>7</w:t>
            </w:r>
          </w:p>
        </w:tc>
        <w:tc>
          <w:tcPr>
            <w:tcW w:w="175" w:type="pct"/>
            <w:shd w:val="clear" w:color="auto" w:fill="auto"/>
            <w:vAlign w:val="center"/>
          </w:tcPr>
          <w:p w14:paraId="619AC8F0" w14:textId="77777777" w:rsidR="00844D73" w:rsidRPr="00BD3455" w:rsidRDefault="00844D73" w:rsidP="00192523">
            <w:pPr>
              <w:jc w:val="center"/>
              <w:rPr>
                <w:bCs/>
                <w:sz w:val="13"/>
                <w:szCs w:val="13"/>
              </w:rPr>
            </w:pPr>
            <w:r>
              <w:rPr>
                <w:bCs/>
                <w:sz w:val="13"/>
                <w:szCs w:val="13"/>
              </w:rPr>
              <w:t>8</w:t>
            </w:r>
          </w:p>
        </w:tc>
        <w:tc>
          <w:tcPr>
            <w:tcW w:w="182" w:type="pct"/>
            <w:shd w:val="clear" w:color="auto" w:fill="auto"/>
            <w:vAlign w:val="center"/>
          </w:tcPr>
          <w:p w14:paraId="0A1B9BB9" w14:textId="77777777" w:rsidR="00844D73" w:rsidRPr="00BD3455" w:rsidRDefault="00844D73" w:rsidP="00192523">
            <w:pPr>
              <w:jc w:val="center"/>
              <w:rPr>
                <w:bCs/>
                <w:sz w:val="13"/>
                <w:szCs w:val="13"/>
              </w:rPr>
            </w:pPr>
            <w:r>
              <w:rPr>
                <w:bCs/>
                <w:sz w:val="13"/>
                <w:szCs w:val="13"/>
              </w:rPr>
              <w:t>9</w:t>
            </w:r>
          </w:p>
        </w:tc>
        <w:tc>
          <w:tcPr>
            <w:tcW w:w="179" w:type="pct"/>
            <w:shd w:val="clear" w:color="auto" w:fill="auto"/>
            <w:vAlign w:val="center"/>
          </w:tcPr>
          <w:p w14:paraId="6031B756" w14:textId="77777777" w:rsidR="00844D73" w:rsidRPr="00BD3455" w:rsidRDefault="00844D73" w:rsidP="00192523">
            <w:pPr>
              <w:jc w:val="center"/>
              <w:rPr>
                <w:bCs/>
                <w:sz w:val="13"/>
                <w:szCs w:val="13"/>
              </w:rPr>
            </w:pPr>
            <w:r>
              <w:rPr>
                <w:bCs/>
                <w:sz w:val="13"/>
                <w:szCs w:val="13"/>
              </w:rPr>
              <w:t>10</w:t>
            </w:r>
          </w:p>
        </w:tc>
        <w:tc>
          <w:tcPr>
            <w:tcW w:w="220" w:type="pct"/>
            <w:shd w:val="clear" w:color="auto" w:fill="auto"/>
            <w:vAlign w:val="center"/>
          </w:tcPr>
          <w:p w14:paraId="6E5341BF" w14:textId="77777777" w:rsidR="00844D73" w:rsidRPr="00BD3455" w:rsidRDefault="00844D73" w:rsidP="00192523">
            <w:pPr>
              <w:jc w:val="center"/>
              <w:rPr>
                <w:bCs/>
                <w:sz w:val="13"/>
                <w:szCs w:val="13"/>
              </w:rPr>
            </w:pPr>
            <w:r>
              <w:rPr>
                <w:bCs/>
                <w:sz w:val="13"/>
                <w:szCs w:val="13"/>
              </w:rPr>
              <w:t>11</w:t>
            </w:r>
          </w:p>
        </w:tc>
        <w:tc>
          <w:tcPr>
            <w:tcW w:w="178" w:type="pct"/>
            <w:shd w:val="clear" w:color="auto" w:fill="auto"/>
            <w:vAlign w:val="center"/>
          </w:tcPr>
          <w:p w14:paraId="0B0E1E9F" w14:textId="77777777" w:rsidR="00844D73" w:rsidRPr="00BD3455" w:rsidRDefault="00844D73" w:rsidP="00192523">
            <w:pPr>
              <w:jc w:val="center"/>
              <w:rPr>
                <w:bCs/>
                <w:sz w:val="13"/>
                <w:szCs w:val="13"/>
              </w:rPr>
            </w:pPr>
            <w:r>
              <w:rPr>
                <w:bCs/>
                <w:sz w:val="13"/>
                <w:szCs w:val="13"/>
              </w:rPr>
              <w:t>12</w:t>
            </w:r>
          </w:p>
        </w:tc>
        <w:tc>
          <w:tcPr>
            <w:tcW w:w="176" w:type="pct"/>
            <w:shd w:val="clear" w:color="auto" w:fill="auto"/>
            <w:vAlign w:val="center"/>
          </w:tcPr>
          <w:p w14:paraId="37B97255" w14:textId="77777777" w:rsidR="00844D73" w:rsidRPr="00BD3455" w:rsidRDefault="00844D73" w:rsidP="00192523">
            <w:pPr>
              <w:jc w:val="center"/>
              <w:rPr>
                <w:bCs/>
                <w:sz w:val="13"/>
                <w:szCs w:val="13"/>
              </w:rPr>
            </w:pPr>
            <w:r>
              <w:rPr>
                <w:bCs/>
                <w:sz w:val="13"/>
                <w:szCs w:val="13"/>
              </w:rPr>
              <w:t>13</w:t>
            </w:r>
          </w:p>
        </w:tc>
        <w:tc>
          <w:tcPr>
            <w:tcW w:w="174" w:type="pct"/>
            <w:shd w:val="clear" w:color="auto" w:fill="auto"/>
            <w:vAlign w:val="center"/>
          </w:tcPr>
          <w:p w14:paraId="60640609" w14:textId="77777777" w:rsidR="00844D73" w:rsidRPr="00BD3455" w:rsidRDefault="00844D73" w:rsidP="00192523">
            <w:pPr>
              <w:jc w:val="center"/>
              <w:rPr>
                <w:bCs/>
                <w:sz w:val="13"/>
                <w:szCs w:val="13"/>
              </w:rPr>
            </w:pPr>
            <w:r>
              <w:rPr>
                <w:bCs/>
                <w:sz w:val="13"/>
                <w:szCs w:val="13"/>
              </w:rPr>
              <w:t>14</w:t>
            </w:r>
          </w:p>
        </w:tc>
        <w:tc>
          <w:tcPr>
            <w:tcW w:w="176" w:type="pct"/>
            <w:shd w:val="clear" w:color="auto" w:fill="auto"/>
            <w:vAlign w:val="center"/>
          </w:tcPr>
          <w:p w14:paraId="78487B55" w14:textId="77777777" w:rsidR="00844D73" w:rsidRDefault="00844D73" w:rsidP="00192523">
            <w:pPr>
              <w:jc w:val="center"/>
              <w:rPr>
                <w:bCs/>
                <w:sz w:val="13"/>
                <w:szCs w:val="13"/>
              </w:rPr>
            </w:pPr>
            <w:r>
              <w:rPr>
                <w:bCs/>
                <w:sz w:val="13"/>
                <w:szCs w:val="13"/>
              </w:rPr>
              <w:t>15</w:t>
            </w:r>
          </w:p>
        </w:tc>
        <w:tc>
          <w:tcPr>
            <w:tcW w:w="176" w:type="pct"/>
            <w:vAlign w:val="center"/>
          </w:tcPr>
          <w:p w14:paraId="0FB05395" w14:textId="77777777" w:rsidR="00844D73" w:rsidRDefault="00844D73" w:rsidP="00192523">
            <w:pPr>
              <w:jc w:val="center"/>
              <w:rPr>
                <w:bCs/>
                <w:sz w:val="13"/>
                <w:szCs w:val="13"/>
              </w:rPr>
            </w:pPr>
            <w:r>
              <w:rPr>
                <w:bCs/>
                <w:sz w:val="13"/>
                <w:szCs w:val="13"/>
              </w:rPr>
              <w:t>16</w:t>
            </w:r>
          </w:p>
        </w:tc>
        <w:tc>
          <w:tcPr>
            <w:tcW w:w="150" w:type="pct"/>
            <w:vAlign w:val="center"/>
          </w:tcPr>
          <w:p w14:paraId="7A833D96" w14:textId="77777777" w:rsidR="00844D73" w:rsidRDefault="00844D73" w:rsidP="00192523">
            <w:pPr>
              <w:jc w:val="center"/>
              <w:rPr>
                <w:bCs/>
                <w:sz w:val="13"/>
                <w:szCs w:val="13"/>
              </w:rPr>
            </w:pPr>
            <w:r>
              <w:rPr>
                <w:bCs/>
                <w:sz w:val="13"/>
                <w:szCs w:val="13"/>
              </w:rPr>
              <w:t>17</w:t>
            </w:r>
          </w:p>
        </w:tc>
        <w:tc>
          <w:tcPr>
            <w:tcW w:w="150" w:type="pct"/>
            <w:vAlign w:val="center"/>
          </w:tcPr>
          <w:p w14:paraId="17DEA81E" w14:textId="77777777" w:rsidR="00844D73" w:rsidRPr="00BD3455" w:rsidRDefault="00844D73" w:rsidP="00192523">
            <w:pPr>
              <w:jc w:val="center"/>
              <w:rPr>
                <w:bCs/>
                <w:sz w:val="13"/>
                <w:szCs w:val="13"/>
              </w:rPr>
            </w:pPr>
            <w:r>
              <w:rPr>
                <w:bCs/>
                <w:sz w:val="13"/>
                <w:szCs w:val="13"/>
              </w:rPr>
              <w:t>18</w:t>
            </w:r>
          </w:p>
        </w:tc>
        <w:tc>
          <w:tcPr>
            <w:tcW w:w="160" w:type="pct"/>
            <w:vAlign w:val="center"/>
          </w:tcPr>
          <w:p w14:paraId="53E44DDB" w14:textId="77777777" w:rsidR="00844D73" w:rsidRPr="00BD3455" w:rsidRDefault="00844D73" w:rsidP="00192523">
            <w:pPr>
              <w:jc w:val="center"/>
              <w:rPr>
                <w:bCs/>
                <w:sz w:val="13"/>
                <w:szCs w:val="13"/>
              </w:rPr>
            </w:pPr>
            <w:r>
              <w:rPr>
                <w:bCs/>
                <w:sz w:val="13"/>
                <w:szCs w:val="13"/>
              </w:rPr>
              <w:t>19</w:t>
            </w:r>
          </w:p>
        </w:tc>
        <w:tc>
          <w:tcPr>
            <w:tcW w:w="168" w:type="pct"/>
            <w:vAlign w:val="center"/>
          </w:tcPr>
          <w:p w14:paraId="788BA4EB" w14:textId="77777777" w:rsidR="00844D73" w:rsidRDefault="00844D73" w:rsidP="00192523">
            <w:pPr>
              <w:jc w:val="center"/>
              <w:rPr>
                <w:bCs/>
                <w:sz w:val="13"/>
                <w:szCs w:val="13"/>
              </w:rPr>
            </w:pPr>
            <w:r>
              <w:rPr>
                <w:bCs/>
                <w:sz w:val="13"/>
                <w:szCs w:val="13"/>
              </w:rPr>
              <w:t>20</w:t>
            </w:r>
          </w:p>
        </w:tc>
        <w:tc>
          <w:tcPr>
            <w:tcW w:w="150" w:type="pct"/>
            <w:vAlign w:val="center"/>
          </w:tcPr>
          <w:p w14:paraId="2042CDD3" w14:textId="77777777" w:rsidR="00844D73" w:rsidRDefault="00844D73" w:rsidP="00192523">
            <w:pPr>
              <w:jc w:val="center"/>
              <w:rPr>
                <w:bCs/>
                <w:sz w:val="13"/>
                <w:szCs w:val="13"/>
              </w:rPr>
            </w:pPr>
            <w:r>
              <w:rPr>
                <w:bCs/>
                <w:sz w:val="13"/>
                <w:szCs w:val="13"/>
              </w:rPr>
              <w:t>21</w:t>
            </w:r>
          </w:p>
        </w:tc>
        <w:tc>
          <w:tcPr>
            <w:tcW w:w="191" w:type="pct"/>
            <w:vAlign w:val="center"/>
          </w:tcPr>
          <w:p w14:paraId="3DDED445" w14:textId="77777777" w:rsidR="00844D73" w:rsidRDefault="00844D73" w:rsidP="00192523">
            <w:pPr>
              <w:jc w:val="center"/>
              <w:rPr>
                <w:bCs/>
                <w:sz w:val="13"/>
                <w:szCs w:val="13"/>
              </w:rPr>
            </w:pPr>
            <w:r>
              <w:rPr>
                <w:bCs/>
                <w:sz w:val="13"/>
                <w:szCs w:val="13"/>
              </w:rPr>
              <w:t>22</w:t>
            </w:r>
          </w:p>
        </w:tc>
        <w:tc>
          <w:tcPr>
            <w:tcW w:w="185" w:type="pct"/>
            <w:vAlign w:val="center"/>
          </w:tcPr>
          <w:p w14:paraId="288232E2" w14:textId="77777777" w:rsidR="00844D73" w:rsidRDefault="00844D73" w:rsidP="00192523">
            <w:pPr>
              <w:jc w:val="center"/>
              <w:rPr>
                <w:bCs/>
                <w:sz w:val="13"/>
                <w:szCs w:val="13"/>
              </w:rPr>
            </w:pPr>
            <w:r>
              <w:rPr>
                <w:bCs/>
                <w:sz w:val="13"/>
                <w:szCs w:val="13"/>
              </w:rPr>
              <w:t>23</w:t>
            </w:r>
          </w:p>
        </w:tc>
        <w:tc>
          <w:tcPr>
            <w:tcW w:w="138" w:type="pct"/>
            <w:vAlign w:val="center"/>
          </w:tcPr>
          <w:p w14:paraId="25E6DD72" w14:textId="77777777" w:rsidR="00844D73" w:rsidRDefault="00844D73" w:rsidP="00192523">
            <w:pPr>
              <w:jc w:val="center"/>
              <w:rPr>
                <w:bCs/>
                <w:sz w:val="13"/>
                <w:szCs w:val="13"/>
              </w:rPr>
            </w:pPr>
            <w:r>
              <w:rPr>
                <w:bCs/>
                <w:sz w:val="13"/>
                <w:szCs w:val="13"/>
              </w:rPr>
              <w:t>24</w:t>
            </w:r>
          </w:p>
        </w:tc>
        <w:tc>
          <w:tcPr>
            <w:tcW w:w="135" w:type="pct"/>
            <w:vAlign w:val="center"/>
          </w:tcPr>
          <w:p w14:paraId="24CA33FC" w14:textId="77777777" w:rsidR="00844D73" w:rsidRDefault="00844D73" w:rsidP="00192523">
            <w:pPr>
              <w:jc w:val="center"/>
              <w:rPr>
                <w:bCs/>
                <w:sz w:val="13"/>
                <w:szCs w:val="13"/>
              </w:rPr>
            </w:pPr>
            <w:r>
              <w:rPr>
                <w:bCs/>
                <w:sz w:val="13"/>
                <w:szCs w:val="13"/>
              </w:rPr>
              <w:t>25</w:t>
            </w:r>
          </w:p>
        </w:tc>
      </w:tr>
      <w:tr w:rsidR="00844D73" w:rsidRPr="009E2E84" w14:paraId="7D8BA19A" w14:textId="77777777" w:rsidTr="00192523">
        <w:trPr>
          <w:trHeight w:val="489"/>
        </w:trPr>
        <w:tc>
          <w:tcPr>
            <w:tcW w:w="133" w:type="pct"/>
            <w:shd w:val="clear" w:color="auto" w:fill="auto"/>
            <w:vAlign w:val="center"/>
          </w:tcPr>
          <w:p w14:paraId="33F42124" w14:textId="77777777" w:rsidR="00844D73" w:rsidRDefault="00844D73" w:rsidP="00192523">
            <w:pPr>
              <w:jc w:val="center"/>
            </w:pPr>
            <w:r w:rsidRPr="007B48CC">
              <w:rPr>
                <w:sz w:val="13"/>
                <w:szCs w:val="13"/>
              </w:rPr>
              <w:t>3.2.2</w:t>
            </w:r>
            <w:r>
              <w:rPr>
                <w:sz w:val="13"/>
                <w:szCs w:val="13"/>
              </w:rPr>
              <w:t>2</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7A84150"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2 (на котел производительностью 0,8 МВт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CDE6EBB"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0C4ADF84"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2, поселок Сосновка</w:t>
            </w:r>
          </w:p>
        </w:tc>
        <w:tc>
          <w:tcPr>
            <w:tcW w:w="326" w:type="pct"/>
            <w:tcBorders>
              <w:top w:val="single" w:sz="4" w:space="0" w:color="auto"/>
              <w:left w:val="nil"/>
              <w:bottom w:val="single" w:sz="4" w:space="0" w:color="auto"/>
              <w:right w:val="single" w:sz="4" w:space="0" w:color="000000"/>
            </w:tcBorders>
            <w:shd w:val="clear" w:color="auto" w:fill="auto"/>
            <w:vAlign w:val="center"/>
          </w:tcPr>
          <w:p w14:paraId="2F6D8DCA"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8E55920"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3198D2D4" w14:textId="77777777" w:rsidR="00844D73" w:rsidRPr="00087759" w:rsidRDefault="00844D73" w:rsidP="00192523">
            <w:pPr>
              <w:jc w:val="center"/>
              <w:rPr>
                <w:sz w:val="13"/>
                <w:szCs w:val="13"/>
              </w:rPr>
            </w:pPr>
            <w:r w:rsidRPr="00087759">
              <w:rPr>
                <w:sz w:val="13"/>
                <w:szCs w:val="13"/>
              </w:rPr>
              <w:t>94</w:t>
            </w:r>
          </w:p>
        </w:tc>
        <w:tc>
          <w:tcPr>
            <w:tcW w:w="175" w:type="pct"/>
            <w:tcBorders>
              <w:top w:val="single" w:sz="4" w:space="0" w:color="auto"/>
              <w:left w:val="nil"/>
              <w:bottom w:val="single" w:sz="4" w:space="0" w:color="auto"/>
              <w:right w:val="single" w:sz="4" w:space="0" w:color="000000"/>
            </w:tcBorders>
            <w:shd w:val="clear" w:color="auto" w:fill="auto"/>
            <w:vAlign w:val="center"/>
          </w:tcPr>
          <w:p w14:paraId="4EDCDD51"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0A233F26" w14:textId="77777777" w:rsidR="00844D73" w:rsidRPr="00087759" w:rsidRDefault="00844D73" w:rsidP="00192523">
            <w:pPr>
              <w:jc w:val="center"/>
              <w:rPr>
                <w:sz w:val="13"/>
                <w:szCs w:val="13"/>
              </w:rPr>
            </w:pPr>
            <w:r w:rsidRPr="00087759">
              <w:rPr>
                <w:sz w:val="13"/>
                <w:szCs w:val="13"/>
              </w:rPr>
              <w:t>2020</w:t>
            </w:r>
          </w:p>
        </w:tc>
        <w:tc>
          <w:tcPr>
            <w:tcW w:w="179" w:type="pct"/>
            <w:tcBorders>
              <w:top w:val="single" w:sz="4" w:space="0" w:color="auto"/>
              <w:left w:val="nil"/>
              <w:bottom w:val="single" w:sz="4" w:space="0" w:color="auto"/>
              <w:right w:val="single" w:sz="4" w:space="0" w:color="auto"/>
            </w:tcBorders>
            <w:shd w:val="clear" w:color="auto" w:fill="auto"/>
            <w:vAlign w:val="center"/>
          </w:tcPr>
          <w:p w14:paraId="053A5CAA" w14:textId="77777777" w:rsidR="00844D73" w:rsidRPr="00087759" w:rsidRDefault="00844D73" w:rsidP="00192523">
            <w:pPr>
              <w:jc w:val="center"/>
              <w:rPr>
                <w:sz w:val="13"/>
                <w:szCs w:val="13"/>
              </w:rPr>
            </w:pPr>
            <w:r w:rsidRPr="00087759">
              <w:rPr>
                <w:sz w:val="13"/>
                <w:szCs w:val="13"/>
              </w:rPr>
              <w:t>2020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B01A0A7" w14:textId="77777777" w:rsidR="00844D73" w:rsidRPr="00CD574B" w:rsidRDefault="00844D73" w:rsidP="00192523">
            <w:pPr>
              <w:jc w:val="center"/>
              <w:rPr>
                <w:sz w:val="13"/>
                <w:szCs w:val="13"/>
              </w:rPr>
            </w:pPr>
            <w:r w:rsidRPr="00CD574B">
              <w:rPr>
                <w:sz w:val="13"/>
                <w:szCs w:val="13"/>
              </w:rPr>
              <w:t>649,68</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87CF7A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D361C28" w14:textId="77777777" w:rsidR="00844D73" w:rsidRPr="00CD574B" w:rsidRDefault="00844D73" w:rsidP="00192523">
            <w:pPr>
              <w:jc w:val="center"/>
              <w:rPr>
                <w:sz w:val="13"/>
                <w:szCs w:val="13"/>
              </w:rPr>
            </w:pPr>
            <w:r w:rsidRPr="00CD574B">
              <w:rPr>
                <w:sz w:val="13"/>
                <w:szCs w:val="13"/>
              </w:rPr>
              <w:t>649,68</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4FE31DD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6FCD64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CB5A129"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EF4784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3B772EB"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4FC07883"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25DC1CF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84F4436"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3F88C5A"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512D5680"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535C455D"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15DDEAF6" w14:textId="77777777" w:rsidR="00844D73" w:rsidRPr="00CD574B" w:rsidRDefault="00844D73" w:rsidP="00192523">
            <w:pPr>
              <w:jc w:val="center"/>
              <w:rPr>
                <w:sz w:val="13"/>
                <w:szCs w:val="13"/>
              </w:rPr>
            </w:pPr>
            <w:r w:rsidRPr="00CD574B">
              <w:rPr>
                <w:sz w:val="13"/>
                <w:szCs w:val="13"/>
              </w:rPr>
              <w:t>0,00</w:t>
            </w:r>
          </w:p>
        </w:tc>
      </w:tr>
      <w:tr w:rsidR="00844D73" w:rsidRPr="009E2E84" w14:paraId="77BBFAD4" w14:textId="77777777" w:rsidTr="00192523">
        <w:trPr>
          <w:trHeight w:val="489"/>
        </w:trPr>
        <w:tc>
          <w:tcPr>
            <w:tcW w:w="133" w:type="pct"/>
            <w:shd w:val="clear" w:color="auto" w:fill="auto"/>
            <w:vAlign w:val="center"/>
          </w:tcPr>
          <w:p w14:paraId="70C380A9" w14:textId="77777777" w:rsidR="00844D73" w:rsidRDefault="00844D73" w:rsidP="00192523">
            <w:pPr>
              <w:jc w:val="center"/>
            </w:pPr>
            <w:r w:rsidRPr="007B48CC">
              <w:rPr>
                <w:sz w:val="13"/>
                <w:szCs w:val="13"/>
              </w:rPr>
              <w:t>3.2.2</w:t>
            </w:r>
            <w:r>
              <w:rPr>
                <w:sz w:val="13"/>
                <w:szCs w:val="13"/>
              </w:rPr>
              <w:t>3</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72BCD02"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1 (на автоматизированный котел производительностью 0,6МВт (0,54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66471B7"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566B1E7E"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3, поселок Сосновка</w:t>
            </w:r>
          </w:p>
        </w:tc>
        <w:tc>
          <w:tcPr>
            <w:tcW w:w="326" w:type="pct"/>
            <w:tcBorders>
              <w:top w:val="single" w:sz="4" w:space="0" w:color="auto"/>
              <w:left w:val="nil"/>
              <w:bottom w:val="single" w:sz="4" w:space="0" w:color="auto"/>
              <w:right w:val="single" w:sz="4" w:space="0" w:color="000000"/>
            </w:tcBorders>
            <w:shd w:val="clear" w:color="auto" w:fill="auto"/>
            <w:vAlign w:val="center"/>
          </w:tcPr>
          <w:p w14:paraId="667DBDA2"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00E0E558"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ECB0D40"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5EC83780"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42061A58" w14:textId="77777777" w:rsidR="00844D73" w:rsidRPr="00087759" w:rsidRDefault="00844D73" w:rsidP="00192523">
            <w:pPr>
              <w:jc w:val="center"/>
              <w:rPr>
                <w:sz w:val="13"/>
                <w:szCs w:val="13"/>
              </w:rPr>
            </w:pPr>
            <w:r w:rsidRPr="00087759">
              <w:rPr>
                <w:sz w:val="13"/>
                <w:szCs w:val="13"/>
              </w:rPr>
              <w:t>2020</w:t>
            </w:r>
          </w:p>
        </w:tc>
        <w:tc>
          <w:tcPr>
            <w:tcW w:w="179" w:type="pct"/>
            <w:tcBorders>
              <w:top w:val="single" w:sz="4" w:space="0" w:color="auto"/>
              <w:left w:val="nil"/>
              <w:bottom w:val="single" w:sz="4" w:space="0" w:color="auto"/>
              <w:right w:val="single" w:sz="4" w:space="0" w:color="auto"/>
            </w:tcBorders>
            <w:shd w:val="clear" w:color="auto" w:fill="auto"/>
            <w:vAlign w:val="center"/>
          </w:tcPr>
          <w:p w14:paraId="7F2D6A92" w14:textId="77777777" w:rsidR="00844D73" w:rsidRPr="00087759" w:rsidRDefault="00844D73" w:rsidP="00192523">
            <w:pPr>
              <w:jc w:val="center"/>
              <w:rPr>
                <w:sz w:val="13"/>
                <w:szCs w:val="13"/>
              </w:rPr>
            </w:pPr>
            <w:r w:rsidRPr="00087759">
              <w:rPr>
                <w:sz w:val="13"/>
                <w:szCs w:val="13"/>
              </w:rPr>
              <w:t>2020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5E639F" w14:textId="77777777" w:rsidR="00844D73" w:rsidRPr="00CD574B" w:rsidRDefault="00844D73" w:rsidP="00192523">
            <w:pPr>
              <w:jc w:val="center"/>
              <w:rPr>
                <w:sz w:val="13"/>
                <w:szCs w:val="13"/>
              </w:rPr>
            </w:pPr>
            <w:r w:rsidRPr="00CD574B">
              <w:rPr>
                <w:sz w:val="13"/>
                <w:szCs w:val="13"/>
              </w:rPr>
              <w:t>842,46</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1C20728D"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3D75002" w14:textId="77777777" w:rsidR="00844D73" w:rsidRPr="00CD574B" w:rsidRDefault="00844D73" w:rsidP="00192523">
            <w:pPr>
              <w:jc w:val="center"/>
              <w:rPr>
                <w:sz w:val="13"/>
                <w:szCs w:val="13"/>
              </w:rPr>
            </w:pPr>
            <w:r w:rsidRPr="00CD574B">
              <w:rPr>
                <w:sz w:val="13"/>
                <w:szCs w:val="13"/>
              </w:rPr>
              <w:t>842,46</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16252CD4"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B357B2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DC2ABF0"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04ADA1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29CD41D"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5581FB7B"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7699783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8A51730"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7077848C"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3424CF4B"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3314166"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13A68EAB" w14:textId="77777777" w:rsidR="00844D73" w:rsidRPr="00CD574B" w:rsidRDefault="00844D73" w:rsidP="00192523">
            <w:pPr>
              <w:jc w:val="center"/>
              <w:rPr>
                <w:sz w:val="13"/>
                <w:szCs w:val="13"/>
              </w:rPr>
            </w:pPr>
            <w:r w:rsidRPr="00CD574B">
              <w:rPr>
                <w:sz w:val="13"/>
                <w:szCs w:val="13"/>
              </w:rPr>
              <w:t>0,00</w:t>
            </w:r>
          </w:p>
        </w:tc>
      </w:tr>
      <w:tr w:rsidR="00844D73" w:rsidRPr="009E2E84" w14:paraId="484FB90D" w14:textId="77777777" w:rsidTr="00192523">
        <w:trPr>
          <w:trHeight w:val="489"/>
        </w:trPr>
        <w:tc>
          <w:tcPr>
            <w:tcW w:w="133" w:type="pct"/>
            <w:shd w:val="clear" w:color="auto" w:fill="auto"/>
            <w:vAlign w:val="center"/>
          </w:tcPr>
          <w:p w14:paraId="01929D84" w14:textId="77777777" w:rsidR="00844D73" w:rsidRDefault="00844D73" w:rsidP="00192523">
            <w:pPr>
              <w:jc w:val="center"/>
            </w:pPr>
            <w:r w:rsidRPr="007B48CC">
              <w:rPr>
                <w:sz w:val="13"/>
                <w:szCs w:val="13"/>
              </w:rPr>
              <w:t>3.2.2</w:t>
            </w:r>
            <w:r>
              <w:rPr>
                <w:sz w:val="13"/>
                <w:szCs w:val="13"/>
              </w:rPr>
              <w:t>4</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0B18639"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2 (на котел производительностью 0,4МВт (0,34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5773E87"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2AA6B628"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3, поселок Сосновка</w:t>
            </w:r>
          </w:p>
        </w:tc>
        <w:tc>
          <w:tcPr>
            <w:tcW w:w="326" w:type="pct"/>
            <w:tcBorders>
              <w:top w:val="single" w:sz="4" w:space="0" w:color="auto"/>
              <w:left w:val="nil"/>
              <w:bottom w:val="single" w:sz="4" w:space="0" w:color="auto"/>
              <w:right w:val="single" w:sz="4" w:space="0" w:color="000000"/>
            </w:tcBorders>
            <w:shd w:val="clear" w:color="auto" w:fill="auto"/>
            <w:vAlign w:val="center"/>
          </w:tcPr>
          <w:p w14:paraId="58A6F2B3"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7B99286"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536DBD2" w14:textId="77777777" w:rsidR="00844D73" w:rsidRPr="00087759" w:rsidRDefault="00844D73" w:rsidP="00192523">
            <w:pPr>
              <w:jc w:val="center"/>
              <w:rPr>
                <w:sz w:val="13"/>
                <w:szCs w:val="13"/>
              </w:rPr>
            </w:pPr>
            <w:r w:rsidRPr="00087759">
              <w:rPr>
                <w:sz w:val="13"/>
                <w:szCs w:val="13"/>
              </w:rPr>
              <w:t>97</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49BE985"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4C5A722D"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nil"/>
              <w:bottom w:val="single" w:sz="4" w:space="0" w:color="auto"/>
              <w:right w:val="single" w:sz="4" w:space="0" w:color="auto"/>
            </w:tcBorders>
            <w:shd w:val="clear" w:color="auto" w:fill="auto"/>
            <w:vAlign w:val="center"/>
          </w:tcPr>
          <w:p w14:paraId="44DB008A"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0B07FF5" w14:textId="77777777" w:rsidR="00844D73" w:rsidRPr="00CD574B" w:rsidRDefault="00844D73" w:rsidP="00192523">
            <w:pPr>
              <w:jc w:val="center"/>
              <w:rPr>
                <w:sz w:val="13"/>
                <w:szCs w:val="13"/>
              </w:rPr>
            </w:pPr>
            <w:r w:rsidRPr="00CD574B">
              <w:rPr>
                <w:sz w:val="13"/>
                <w:szCs w:val="13"/>
              </w:rPr>
              <w:t>460,60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E299AF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D2AE215"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412FE5C5"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58E7B80" w14:textId="77777777" w:rsidR="00844D73" w:rsidRPr="00CD574B" w:rsidRDefault="00844D73" w:rsidP="00192523">
            <w:pPr>
              <w:jc w:val="center"/>
              <w:rPr>
                <w:sz w:val="13"/>
                <w:szCs w:val="13"/>
              </w:rPr>
            </w:pPr>
            <w:r w:rsidRPr="00CD574B">
              <w:rPr>
                <w:sz w:val="13"/>
                <w:szCs w:val="13"/>
              </w:rPr>
              <w:t>460,60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624BB89"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A3B4F0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053E510"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D8753A8"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3BA11A64"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E7E45B2"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D448F90"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A444F3F"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79A0E5BF"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2C9AC3A1" w14:textId="77777777" w:rsidR="00844D73" w:rsidRPr="00CD574B" w:rsidRDefault="00844D73" w:rsidP="00192523">
            <w:pPr>
              <w:jc w:val="center"/>
              <w:rPr>
                <w:sz w:val="13"/>
                <w:szCs w:val="13"/>
              </w:rPr>
            </w:pPr>
            <w:r w:rsidRPr="00CD574B">
              <w:rPr>
                <w:sz w:val="13"/>
                <w:szCs w:val="13"/>
              </w:rPr>
              <w:t>0,00</w:t>
            </w:r>
          </w:p>
        </w:tc>
      </w:tr>
      <w:tr w:rsidR="00844D73" w:rsidRPr="009E2E84" w14:paraId="688A0B2E" w14:textId="77777777" w:rsidTr="00192523">
        <w:trPr>
          <w:trHeight w:val="489"/>
        </w:trPr>
        <w:tc>
          <w:tcPr>
            <w:tcW w:w="133" w:type="pct"/>
            <w:shd w:val="clear" w:color="auto" w:fill="auto"/>
            <w:vAlign w:val="center"/>
          </w:tcPr>
          <w:p w14:paraId="357AFF17" w14:textId="77777777" w:rsidR="00844D73" w:rsidRDefault="00844D73" w:rsidP="00192523">
            <w:pPr>
              <w:jc w:val="center"/>
            </w:pPr>
            <w:r w:rsidRPr="007B48CC">
              <w:rPr>
                <w:sz w:val="13"/>
                <w:szCs w:val="13"/>
              </w:rPr>
              <w:t>3.2.2</w:t>
            </w:r>
            <w:r>
              <w:rPr>
                <w:sz w:val="13"/>
                <w:szCs w:val="13"/>
              </w:rPr>
              <w:t>5</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A98E740" w14:textId="77777777" w:rsidR="00844D73" w:rsidRPr="00087759" w:rsidRDefault="00844D73" w:rsidP="00192523">
            <w:pPr>
              <w:rPr>
                <w:sz w:val="13"/>
                <w:szCs w:val="13"/>
              </w:rPr>
            </w:pPr>
            <w:r w:rsidRPr="00087759">
              <w:rPr>
                <w:sz w:val="13"/>
                <w:szCs w:val="13"/>
              </w:rPr>
              <w:t>Замена котла №</w:t>
            </w:r>
            <w:r>
              <w:rPr>
                <w:sz w:val="13"/>
                <w:szCs w:val="13"/>
              </w:rPr>
              <w:t xml:space="preserve"> </w:t>
            </w:r>
            <w:r w:rsidRPr="00087759">
              <w:rPr>
                <w:sz w:val="13"/>
                <w:szCs w:val="13"/>
              </w:rPr>
              <w:t>1 (на автоматизированный котел производительностью 0,1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6EC708B"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17A66CB9"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4, деревня Чуваш </w:t>
            </w:r>
            <w:r>
              <w:rPr>
                <w:sz w:val="13"/>
                <w:szCs w:val="13"/>
              </w:rPr>
              <w:t xml:space="preserve">- </w:t>
            </w:r>
            <w:r w:rsidRPr="00087759">
              <w:rPr>
                <w:sz w:val="13"/>
                <w:szCs w:val="13"/>
              </w:rPr>
              <w:t>Пай</w:t>
            </w:r>
          </w:p>
        </w:tc>
        <w:tc>
          <w:tcPr>
            <w:tcW w:w="326" w:type="pct"/>
            <w:tcBorders>
              <w:top w:val="single" w:sz="4" w:space="0" w:color="auto"/>
              <w:left w:val="nil"/>
              <w:bottom w:val="single" w:sz="4" w:space="0" w:color="auto"/>
              <w:right w:val="single" w:sz="4" w:space="0" w:color="000000"/>
            </w:tcBorders>
            <w:shd w:val="clear" w:color="auto" w:fill="auto"/>
            <w:vAlign w:val="center"/>
          </w:tcPr>
          <w:p w14:paraId="66A5C215"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00138769"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083E6A37" w14:textId="77777777" w:rsidR="00844D73" w:rsidRPr="00087759" w:rsidRDefault="00844D73" w:rsidP="00192523">
            <w:pPr>
              <w:jc w:val="center"/>
              <w:rPr>
                <w:sz w:val="13"/>
                <w:szCs w:val="13"/>
              </w:rPr>
            </w:pPr>
            <w:r w:rsidRPr="00087759">
              <w:rPr>
                <w:sz w:val="13"/>
                <w:szCs w:val="13"/>
              </w:rPr>
              <w:t>93</w:t>
            </w:r>
          </w:p>
        </w:tc>
        <w:tc>
          <w:tcPr>
            <w:tcW w:w="175" w:type="pct"/>
            <w:tcBorders>
              <w:top w:val="single" w:sz="4" w:space="0" w:color="auto"/>
              <w:left w:val="nil"/>
              <w:bottom w:val="single" w:sz="4" w:space="0" w:color="auto"/>
              <w:right w:val="single" w:sz="4" w:space="0" w:color="000000"/>
            </w:tcBorders>
            <w:shd w:val="clear" w:color="auto" w:fill="auto"/>
            <w:vAlign w:val="center"/>
          </w:tcPr>
          <w:p w14:paraId="5D7D73C1"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30CEAE51" w14:textId="77777777" w:rsidR="00844D73" w:rsidRPr="00087759" w:rsidRDefault="00844D73" w:rsidP="00192523">
            <w:pPr>
              <w:jc w:val="center"/>
              <w:rPr>
                <w:sz w:val="13"/>
                <w:szCs w:val="13"/>
              </w:rPr>
            </w:pPr>
            <w:r w:rsidRPr="00087759">
              <w:rPr>
                <w:sz w:val="13"/>
                <w:szCs w:val="13"/>
              </w:rPr>
              <w:t>2028</w:t>
            </w:r>
          </w:p>
        </w:tc>
        <w:tc>
          <w:tcPr>
            <w:tcW w:w="179" w:type="pct"/>
            <w:tcBorders>
              <w:top w:val="single" w:sz="4" w:space="0" w:color="auto"/>
              <w:left w:val="nil"/>
              <w:bottom w:val="single" w:sz="4" w:space="0" w:color="auto"/>
              <w:right w:val="single" w:sz="4" w:space="0" w:color="auto"/>
            </w:tcBorders>
            <w:shd w:val="clear" w:color="auto" w:fill="auto"/>
            <w:vAlign w:val="center"/>
          </w:tcPr>
          <w:p w14:paraId="04021CB7" w14:textId="77777777" w:rsidR="00844D73" w:rsidRPr="00087759" w:rsidRDefault="00844D73" w:rsidP="00192523">
            <w:pPr>
              <w:jc w:val="center"/>
              <w:rPr>
                <w:sz w:val="13"/>
                <w:szCs w:val="13"/>
              </w:rPr>
            </w:pPr>
            <w:r w:rsidRPr="00087759">
              <w:rPr>
                <w:sz w:val="13"/>
                <w:szCs w:val="13"/>
              </w:rPr>
              <w:t>2028</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014504D" w14:textId="77777777" w:rsidR="00844D73" w:rsidRPr="00CD574B" w:rsidRDefault="00844D73" w:rsidP="00192523">
            <w:pPr>
              <w:jc w:val="center"/>
              <w:rPr>
                <w:sz w:val="13"/>
                <w:szCs w:val="13"/>
              </w:rPr>
            </w:pPr>
            <w:r w:rsidRPr="00CD574B">
              <w:rPr>
                <w:sz w:val="13"/>
                <w:szCs w:val="13"/>
              </w:rPr>
              <w:t>486,20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0659802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2970EE6"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8234B25"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D06B01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49F5B64"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0820C2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818311F"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132131A7"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7B7AA0C4"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A767BE3" w14:textId="77777777" w:rsidR="00844D73" w:rsidRPr="00CD574B" w:rsidRDefault="00844D73" w:rsidP="00192523">
            <w:pPr>
              <w:jc w:val="center"/>
              <w:rPr>
                <w:sz w:val="13"/>
                <w:szCs w:val="13"/>
              </w:rPr>
            </w:pPr>
            <w:r w:rsidRPr="00CD574B">
              <w:rPr>
                <w:sz w:val="13"/>
                <w:szCs w:val="13"/>
              </w:rPr>
              <w:t>486,20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E7B7089"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098ECAC"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5BC3F1B"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21CDA044" w14:textId="77777777" w:rsidR="00844D73" w:rsidRPr="00CD574B" w:rsidRDefault="00844D73" w:rsidP="00192523">
            <w:pPr>
              <w:jc w:val="center"/>
              <w:rPr>
                <w:sz w:val="13"/>
                <w:szCs w:val="13"/>
              </w:rPr>
            </w:pPr>
            <w:r w:rsidRPr="00CD574B">
              <w:rPr>
                <w:sz w:val="13"/>
                <w:szCs w:val="13"/>
              </w:rPr>
              <w:t>0,00</w:t>
            </w:r>
          </w:p>
        </w:tc>
      </w:tr>
      <w:tr w:rsidR="00844D73" w:rsidRPr="009E2E84" w14:paraId="4364EA8C" w14:textId="77777777" w:rsidTr="00192523">
        <w:trPr>
          <w:trHeight w:val="489"/>
        </w:trPr>
        <w:tc>
          <w:tcPr>
            <w:tcW w:w="133" w:type="pct"/>
            <w:shd w:val="clear" w:color="auto" w:fill="auto"/>
            <w:vAlign w:val="center"/>
          </w:tcPr>
          <w:p w14:paraId="12DBC04A" w14:textId="77777777" w:rsidR="00844D73" w:rsidRDefault="00844D73" w:rsidP="00192523">
            <w:pPr>
              <w:jc w:val="center"/>
            </w:pPr>
            <w:r w:rsidRPr="007B48CC">
              <w:rPr>
                <w:sz w:val="13"/>
                <w:szCs w:val="13"/>
              </w:rPr>
              <w:t>3.2.2</w:t>
            </w:r>
            <w:r>
              <w:rPr>
                <w:sz w:val="13"/>
                <w:szCs w:val="13"/>
              </w:rPr>
              <w:t>6</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36C8724"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1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58922A8"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390351CF"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12, пос.</w:t>
            </w:r>
            <w:r>
              <w:rPr>
                <w:sz w:val="13"/>
                <w:szCs w:val="13"/>
              </w:rPr>
              <w:t xml:space="preserve"> </w:t>
            </w:r>
            <w:r w:rsidRPr="00087759">
              <w:rPr>
                <w:sz w:val="13"/>
                <w:szCs w:val="13"/>
              </w:rPr>
              <w:t>Раздольный</w:t>
            </w:r>
          </w:p>
        </w:tc>
        <w:tc>
          <w:tcPr>
            <w:tcW w:w="326" w:type="pct"/>
            <w:tcBorders>
              <w:top w:val="single" w:sz="4" w:space="0" w:color="auto"/>
              <w:left w:val="nil"/>
              <w:bottom w:val="single" w:sz="4" w:space="0" w:color="auto"/>
              <w:right w:val="single" w:sz="4" w:space="0" w:color="000000"/>
            </w:tcBorders>
            <w:shd w:val="clear" w:color="auto" w:fill="auto"/>
            <w:vAlign w:val="center"/>
          </w:tcPr>
          <w:p w14:paraId="4F6656AD"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24181AF1"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4BCE5F33" w14:textId="77777777" w:rsidR="00844D73" w:rsidRPr="00087759" w:rsidRDefault="00844D73" w:rsidP="00192523">
            <w:pPr>
              <w:jc w:val="center"/>
              <w:rPr>
                <w:sz w:val="13"/>
                <w:szCs w:val="13"/>
              </w:rPr>
            </w:pPr>
            <w:r w:rsidRPr="00087759">
              <w:rPr>
                <w:sz w:val="13"/>
                <w:szCs w:val="13"/>
              </w:rPr>
              <w:t>96</w:t>
            </w:r>
          </w:p>
        </w:tc>
        <w:tc>
          <w:tcPr>
            <w:tcW w:w="175" w:type="pct"/>
            <w:tcBorders>
              <w:top w:val="single" w:sz="4" w:space="0" w:color="auto"/>
              <w:left w:val="nil"/>
              <w:bottom w:val="single" w:sz="4" w:space="0" w:color="auto"/>
              <w:right w:val="single" w:sz="4" w:space="0" w:color="000000"/>
            </w:tcBorders>
            <w:shd w:val="clear" w:color="auto" w:fill="auto"/>
            <w:vAlign w:val="center"/>
          </w:tcPr>
          <w:p w14:paraId="47270497"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3EE7DF42"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nil"/>
              <w:bottom w:val="single" w:sz="4" w:space="0" w:color="auto"/>
              <w:right w:val="single" w:sz="4" w:space="0" w:color="auto"/>
            </w:tcBorders>
            <w:shd w:val="clear" w:color="auto" w:fill="auto"/>
            <w:vAlign w:val="center"/>
          </w:tcPr>
          <w:p w14:paraId="606CCEFA"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4D2B28" w14:textId="77777777" w:rsidR="00844D73" w:rsidRPr="00CD574B" w:rsidRDefault="00844D73" w:rsidP="00192523">
            <w:pPr>
              <w:jc w:val="center"/>
              <w:rPr>
                <w:sz w:val="13"/>
                <w:szCs w:val="13"/>
              </w:rPr>
            </w:pPr>
            <w:r w:rsidRPr="00CD574B">
              <w:rPr>
                <w:sz w:val="13"/>
                <w:szCs w:val="13"/>
              </w:rPr>
              <w:t>751,40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07D6B4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68A7E01"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1A10D11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23157D0" w14:textId="77777777" w:rsidR="00844D73" w:rsidRPr="00CD574B" w:rsidRDefault="00844D73" w:rsidP="00192523">
            <w:pPr>
              <w:jc w:val="center"/>
              <w:rPr>
                <w:sz w:val="13"/>
                <w:szCs w:val="13"/>
              </w:rPr>
            </w:pPr>
            <w:r w:rsidRPr="00CD574B">
              <w:rPr>
                <w:sz w:val="13"/>
                <w:szCs w:val="13"/>
              </w:rPr>
              <w:t>751,40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A0289D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E6F280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95F07A8"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3DB58894"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784579B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C5B6D86"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7A8573E2"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6CBBACDF"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76E3C5F1"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1B2DB427" w14:textId="77777777" w:rsidR="00844D73" w:rsidRPr="00CD574B" w:rsidRDefault="00844D73" w:rsidP="00192523">
            <w:pPr>
              <w:jc w:val="center"/>
              <w:rPr>
                <w:sz w:val="13"/>
                <w:szCs w:val="13"/>
              </w:rPr>
            </w:pPr>
            <w:r w:rsidRPr="00CD574B">
              <w:rPr>
                <w:sz w:val="13"/>
                <w:szCs w:val="13"/>
              </w:rPr>
              <w:t>0,00</w:t>
            </w:r>
          </w:p>
        </w:tc>
      </w:tr>
      <w:tr w:rsidR="00844D73" w:rsidRPr="009E2E84" w14:paraId="798DB45A" w14:textId="77777777" w:rsidTr="00192523">
        <w:trPr>
          <w:trHeight w:val="489"/>
        </w:trPr>
        <w:tc>
          <w:tcPr>
            <w:tcW w:w="133" w:type="pct"/>
            <w:shd w:val="clear" w:color="auto" w:fill="auto"/>
            <w:vAlign w:val="center"/>
          </w:tcPr>
          <w:p w14:paraId="1186E769" w14:textId="77777777" w:rsidR="00844D73" w:rsidRDefault="00844D73" w:rsidP="00192523">
            <w:pPr>
              <w:jc w:val="center"/>
            </w:pPr>
            <w:r w:rsidRPr="007B48CC">
              <w:rPr>
                <w:sz w:val="13"/>
                <w:szCs w:val="13"/>
              </w:rPr>
              <w:t>3.2.2</w:t>
            </w:r>
            <w:r>
              <w:rPr>
                <w:sz w:val="13"/>
                <w:szCs w:val="13"/>
              </w:rPr>
              <w:t>7</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F6865DB"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2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3188408"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3E8E2250"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12, пос.</w:t>
            </w:r>
            <w:r>
              <w:rPr>
                <w:sz w:val="13"/>
                <w:szCs w:val="13"/>
              </w:rPr>
              <w:t xml:space="preserve"> </w:t>
            </w:r>
            <w:r w:rsidRPr="00087759">
              <w:rPr>
                <w:sz w:val="13"/>
                <w:szCs w:val="13"/>
              </w:rPr>
              <w:t>Раздольный</w:t>
            </w:r>
          </w:p>
        </w:tc>
        <w:tc>
          <w:tcPr>
            <w:tcW w:w="326" w:type="pct"/>
            <w:tcBorders>
              <w:top w:val="single" w:sz="4" w:space="0" w:color="auto"/>
              <w:left w:val="nil"/>
              <w:bottom w:val="single" w:sz="4" w:space="0" w:color="auto"/>
              <w:right w:val="single" w:sz="4" w:space="0" w:color="000000"/>
            </w:tcBorders>
            <w:shd w:val="clear" w:color="auto" w:fill="auto"/>
            <w:vAlign w:val="center"/>
          </w:tcPr>
          <w:p w14:paraId="6DC7371E"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0E9A74DC"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681D23E" w14:textId="77777777" w:rsidR="00844D73" w:rsidRPr="00087759" w:rsidRDefault="00844D73" w:rsidP="00192523">
            <w:pPr>
              <w:jc w:val="center"/>
              <w:rPr>
                <w:sz w:val="13"/>
                <w:szCs w:val="13"/>
              </w:rPr>
            </w:pPr>
            <w:r w:rsidRPr="00087759">
              <w:rPr>
                <w:sz w:val="13"/>
                <w:szCs w:val="13"/>
              </w:rPr>
              <w:t>94</w:t>
            </w:r>
          </w:p>
        </w:tc>
        <w:tc>
          <w:tcPr>
            <w:tcW w:w="175" w:type="pct"/>
            <w:tcBorders>
              <w:top w:val="single" w:sz="4" w:space="0" w:color="auto"/>
              <w:left w:val="nil"/>
              <w:bottom w:val="single" w:sz="4" w:space="0" w:color="auto"/>
              <w:right w:val="single" w:sz="4" w:space="0" w:color="000000"/>
            </w:tcBorders>
            <w:shd w:val="clear" w:color="auto" w:fill="auto"/>
            <w:vAlign w:val="center"/>
          </w:tcPr>
          <w:p w14:paraId="4D6B88D0"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316C69CE" w14:textId="77777777" w:rsidR="00844D73" w:rsidRPr="00087759" w:rsidRDefault="00844D73" w:rsidP="00192523">
            <w:pPr>
              <w:jc w:val="center"/>
              <w:rPr>
                <w:sz w:val="13"/>
                <w:szCs w:val="13"/>
              </w:rPr>
            </w:pPr>
            <w:r w:rsidRPr="00087759">
              <w:rPr>
                <w:sz w:val="13"/>
                <w:szCs w:val="13"/>
              </w:rPr>
              <w:t>2028</w:t>
            </w:r>
          </w:p>
        </w:tc>
        <w:tc>
          <w:tcPr>
            <w:tcW w:w="179" w:type="pct"/>
            <w:tcBorders>
              <w:top w:val="single" w:sz="4" w:space="0" w:color="auto"/>
              <w:left w:val="nil"/>
              <w:bottom w:val="single" w:sz="4" w:space="0" w:color="auto"/>
              <w:right w:val="single" w:sz="4" w:space="0" w:color="auto"/>
            </w:tcBorders>
            <w:shd w:val="clear" w:color="auto" w:fill="auto"/>
            <w:vAlign w:val="center"/>
          </w:tcPr>
          <w:p w14:paraId="2723E04D" w14:textId="77777777" w:rsidR="00844D73" w:rsidRPr="00087759" w:rsidRDefault="00844D73" w:rsidP="00192523">
            <w:pPr>
              <w:jc w:val="center"/>
              <w:rPr>
                <w:sz w:val="13"/>
                <w:szCs w:val="13"/>
              </w:rPr>
            </w:pPr>
            <w:r w:rsidRPr="00087759">
              <w:rPr>
                <w:sz w:val="13"/>
                <w:szCs w:val="13"/>
              </w:rPr>
              <w:t>2028</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660A2FF" w14:textId="77777777" w:rsidR="00844D73" w:rsidRPr="00CD574B" w:rsidRDefault="00844D73" w:rsidP="00192523">
            <w:pPr>
              <w:jc w:val="center"/>
              <w:rPr>
                <w:sz w:val="13"/>
                <w:szCs w:val="13"/>
              </w:rPr>
            </w:pPr>
            <w:r w:rsidRPr="00CD574B">
              <w:rPr>
                <w:sz w:val="13"/>
                <w:szCs w:val="13"/>
              </w:rPr>
              <w:t>991,70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6459CCE1"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415AF13"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2EEA55D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EEC5FE3"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D27838B"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FEE63E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77B913A"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4A7F1EBC"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09CAE2C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76A7C8D" w14:textId="77777777" w:rsidR="00844D73" w:rsidRPr="00CD574B" w:rsidRDefault="00844D73" w:rsidP="00192523">
            <w:pPr>
              <w:jc w:val="center"/>
              <w:rPr>
                <w:sz w:val="13"/>
                <w:szCs w:val="13"/>
              </w:rPr>
            </w:pPr>
            <w:r w:rsidRPr="00CD574B">
              <w:rPr>
                <w:sz w:val="13"/>
                <w:szCs w:val="13"/>
              </w:rPr>
              <w:t>991,70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5B391705"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383506F0"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65580325"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7C7D9A19" w14:textId="77777777" w:rsidR="00844D73" w:rsidRPr="00CD574B" w:rsidRDefault="00844D73" w:rsidP="00192523">
            <w:pPr>
              <w:jc w:val="center"/>
              <w:rPr>
                <w:sz w:val="13"/>
                <w:szCs w:val="13"/>
              </w:rPr>
            </w:pPr>
            <w:r w:rsidRPr="00CD574B">
              <w:rPr>
                <w:sz w:val="13"/>
                <w:szCs w:val="13"/>
              </w:rPr>
              <w:t>0,00</w:t>
            </w:r>
          </w:p>
        </w:tc>
      </w:tr>
      <w:tr w:rsidR="00844D73" w:rsidRPr="009E2E84" w14:paraId="0AB313B8" w14:textId="77777777" w:rsidTr="00192523">
        <w:trPr>
          <w:trHeight w:val="489"/>
        </w:trPr>
        <w:tc>
          <w:tcPr>
            <w:tcW w:w="133" w:type="pct"/>
            <w:shd w:val="clear" w:color="auto" w:fill="auto"/>
            <w:vAlign w:val="center"/>
          </w:tcPr>
          <w:p w14:paraId="4C4CE9E3" w14:textId="77777777" w:rsidR="00844D73" w:rsidRDefault="00844D73" w:rsidP="00192523">
            <w:pPr>
              <w:jc w:val="center"/>
            </w:pPr>
            <w:r w:rsidRPr="007B48CC">
              <w:rPr>
                <w:sz w:val="13"/>
                <w:szCs w:val="13"/>
              </w:rPr>
              <w:t>3.2.2</w:t>
            </w:r>
            <w:r>
              <w:rPr>
                <w:sz w:val="13"/>
                <w:szCs w:val="13"/>
              </w:rPr>
              <w:t>8</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DB599C8"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3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AD97235"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02FF5252" w14:textId="77777777" w:rsidR="00844D73" w:rsidRPr="00087759" w:rsidRDefault="00844D73" w:rsidP="00192523">
            <w:pPr>
              <w:jc w:val="center"/>
              <w:rPr>
                <w:sz w:val="13"/>
                <w:szCs w:val="13"/>
              </w:rPr>
            </w:pPr>
            <w:r>
              <w:rPr>
                <w:sz w:val="13"/>
                <w:szCs w:val="13"/>
              </w:rPr>
              <w:t>к</w:t>
            </w:r>
            <w:r w:rsidRPr="00087759">
              <w:rPr>
                <w:sz w:val="13"/>
                <w:szCs w:val="13"/>
              </w:rPr>
              <w:t>отельная</w:t>
            </w:r>
            <w:r>
              <w:rPr>
                <w:sz w:val="13"/>
                <w:szCs w:val="13"/>
              </w:rPr>
              <w:br/>
            </w:r>
            <w:r w:rsidRPr="00087759">
              <w:rPr>
                <w:sz w:val="13"/>
                <w:szCs w:val="13"/>
              </w:rPr>
              <w:t>№</w:t>
            </w:r>
            <w:r>
              <w:rPr>
                <w:sz w:val="13"/>
                <w:szCs w:val="13"/>
              </w:rPr>
              <w:t xml:space="preserve"> </w:t>
            </w:r>
            <w:r w:rsidRPr="00087759">
              <w:rPr>
                <w:sz w:val="13"/>
                <w:szCs w:val="13"/>
              </w:rPr>
              <w:t>12, пос.</w:t>
            </w:r>
            <w:r>
              <w:rPr>
                <w:sz w:val="13"/>
                <w:szCs w:val="13"/>
              </w:rPr>
              <w:t xml:space="preserve"> </w:t>
            </w:r>
            <w:r w:rsidRPr="00087759">
              <w:rPr>
                <w:sz w:val="13"/>
                <w:szCs w:val="13"/>
              </w:rPr>
              <w:t>Раздольный</w:t>
            </w:r>
          </w:p>
        </w:tc>
        <w:tc>
          <w:tcPr>
            <w:tcW w:w="326" w:type="pct"/>
            <w:tcBorders>
              <w:top w:val="single" w:sz="4" w:space="0" w:color="auto"/>
              <w:left w:val="nil"/>
              <w:bottom w:val="single" w:sz="4" w:space="0" w:color="auto"/>
              <w:right w:val="single" w:sz="4" w:space="0" w:color="000000"/>
            </w:tcBorders>
            <w:shd w:val="clear" w:color="auto" w:fill="auto"/>
            <w:vAlign w:val="center"/>
          </w:tcPr>
          <w:p w14:paraId="1805B908"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2E9825F3"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1DF4B50B" w14:textId="77777777" w:rsidR="00844D73" w:rsidRPr="00087759" w:rsidRDefault="00844D73" w:rsidP="00192523">
            <w:pPr>
              <w:jc w:val="center"/>
              <w:rPr>
                <w:sz w:val="13"/>
                <w:szCs w:val="13"/>
              </w:rPr>
            </w:pPr>
            <w:r w:rsidRPr="00087759">
              <w:rPr>
                <w:sz w:val="13"/>
                <w:szCs w:val="13"/>
              </w:rPr>
              <w:t>96</w:t>
            </w:r>
          </w:p>
        </w:tc>
        <w:tc>
          <w:tcPr>
            <w:tcW w:w="175" w:type="pct"/>
            <w:tcBorders>
              <w:top w:val="single" w:sz="4" w:space="0" w:color="auto"/>
              <w:left w:val="nil"/>
              <w:bottom w:val="single" w:sz="4" w:space="0" w:color="auto"/>
              <w:right w:val="single" w:sz="4" w:space="0" w:color="000000"/>
            </w:tcBorders>
            <w:shd w:val="clear" w:color="auto" w:fill="auto"/>
            <w:vAlign w:val="center"/>
          </w:tcPr>
          <w:p w14:paraId="4FD231B3"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4DC97D8A"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45E1E4FC"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61A66D3" w14:textId="77777777" w:rsidR="00844D73" w:rsidRPr="00CD574B" w:rsidRDefault="00844D73" w:rsidP="00192523">
            <w:pPr>
              <w:jc w:val="center"/>
              <w:rPr>
                <w:sz w:val="13"/>
                <w:szCs w:val="13"/>
              </w:rPr>
            </w:pPr>
            <w:r w:rsidRPr="00CD574B">
              <w:rPr>
                <w:sz w:val="13"/>
                <w:szCs w:val="13"/>
              </w:rPr>
              <w:t>715,59</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DE766D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1625805"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4D79DF1" w14:textId="77777777" w:rsidR="00844D73" w:rsidRPr="00CD574B" w:rsidRDefault="00844D73" w:rsidP="00192523">
            <w:pPr>
              <w:jc w:val="center"/>
              <w:rPr>
                <w:sz w:val="13"/>
                <w:szCs w:val="13"/>
              </w:rPr>
            </w:pPr>
            <w:r w:rsidRPr="00CD574B">
              <w:rPr>
                <w:sz w:val="13"/>
                <w:szCs w:val="13"/>
              </w:rPr>
              <w:t>715,59</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ED3169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315A7B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0D01F0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B431993"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1838E190"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59321DE3"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2B17FBA"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E7E02DA"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63401778"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2CD1523A"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754C49AB" w14:textId="77777777" w:rsidR="00844D73" w:rsidRPr="00CD574B" w:rsidRDefault="00844D73" w:rsidP="00192523">
            <w:pPr>
              <w:jc w:val="center"/>
              <w:rPr>
                <w:sz w:val="13"/>
                <w:szCs w:val="13"/>
              </w:rPr>
            </w:pPr>
            <w:r w:rsidRPr="00CD574B">
              <w:rPr>
                <w:sz w:val="13"/>
                <w:szCs w:val="13"/>
              </w:rPr>
              <w:t>0,00</w:t>
            </w:r>
          </w:p>
        </w:tc>
      </w:tr>
      <w:tr w:rsidR="00844D73" w:rsidRPr="009E2E84" w14:paraId="49BD0ED9" w14:textId="77777777" w:rsidTr="00192523">
        <w:trPr>
          <w:trHeight w:val="489"/>
        </w:trPr>
        <w:tc>
          <w:tcPr>
            <w:tcW w:w="133" w:type="pct"/>
            <w:shd w:val="clear" w:color="auto" w:fill="auto"/>
            <w:vAlign w:val="center"/>
          </w:tcPr>
          <w:p w14:paraId="13083138" w14:textId="77777777" w:rsidR="00844D73" w:rsidRDefault="00844D73" w:rsidP="00192523">
            <w:pPr>
              <w:jc w:val="center"/>
            </w:pPr>
            <w:r w:rsidRPr="007B48CC">
              <w:rPr>
                <w:sz w:val="13"/>
                <w:szCs w:val="13"/>
              </w:rPr>
              <w:t>3.2.2</w:t>
            </w:r>
            <w:r>
              <w:rPr>
                <w:sz w:val="13"/>
                <w:szCs w:val="13"/>
              </w:rPr>
              <w:t>9</w:t>
            </w:r>
            <w:r w:rsidRPr="007B48CC">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3C54EDBD" w14:textId="77777777" w:rsidR="00844D73" w:rsidRPr="00087759" w:rsidRDefault="00844D73" w:rsidP="00192523">
            <w:pPr>
              <w:rPr>
                <w:sz w:val="13"/>
                <w:szCs w:val="13"/>
              </w:rPr>
            </w:pPr>
            <w:r w:rsidRPr="00087759">
              <w:rPr>
                <w:sz w:val="13"/>
                <w:szCs w:val="13"/>
              </w:rPr>
              <w:t>Замена водогрейного котла №4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1312E93"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76D478BE"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12, пос.</w:t>
            </w:r>
            <w:r>
              <w:rPr>
                <w:sz w:val="13"/>
                <w:szCs w:val="13"/>
              </w:rPr>
              <w:t xml:space="preserve"> </w:t>
            </w:r>
            <w:r w:rsidRPr="00087759">
              <w:rPr>
                <w:sz w:val="13"/>
                <w:szCs w:val="13"/>
              </w:rPr>
              <w:t>Раздольный</w:t>
            </w:r>
          </w:p>
        </w:tc>
        <w:tc>
          <w:tcPr>
            <w:tcW w:w="326" w:type="pct"/>
            <w:tcBorders>
              <w:top w:val="single" w:sz="4" w:space="0" w:color="auto"/>
              <w:left w:val="nil"/>
              <w:bottom w:val="single" w:sz="4" w:space="0" w:color="auto"/>
              <w:right w:val="single" w:sz="4" w:space="0" w:color="000000"/>
            </w:tcBorders>
            <w:shd w:val="clear" w:color="auto" w:fill="auto"/>
            <w:vAlign w:val="center"/>
          </w:tcPr>
          <w:p w14:paraId="50290BD5"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51B7B921"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1045FD29" w14:textId="77777777" w:rsidR="00844D73" w:rsidRPr="00087759" w:rsidRDefault="00844D73" w:rsidP="00192523">
            <w:pPr>
              <w:jc w:val="center"/>
              <w:rPr>
                <w:sz w:val="13"/>
                <w:szCs w:val="13"/>
              </w:rPr>
            </w:pPr>
            <w:r w:rsidRPr="00087759">
              <w:rPr>
                <w:sz w:val="13"/>
                <w:szCs w:val="13"/>
              </w:rPr>
              <w:t>97</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80DBD06"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721972AF"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555185CE"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3870EC5" w14:textId="77777777" w:rsidR="00844D73" w:rsidRPr="00CD574B" w:rsidRDefault="00844D73" w:rsidP="00192523">
            <w:pPr>
              <w:jc w:val="center"/>
              <w:rPr>
                <w:sz w:val="13"/>
                <w:szCs w:val="13"/>
              </w:rPr>
            </w:pPr>
            <w:r w:rsidRPr="00CD574B">
              <w:rPr>
                <w:sz w:val="13"/>
                <w:szCs w:val="13"/>
              </w:rPr>
              <w:t>715,59</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5F4E7AB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0C6FF45"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4D3BE1C4" w14:textId="77777777" w:rsidR="00844D73" w:rsidRPr="00CD574B" w:rsidRDefault="00844D73" w:rsidP="00192523">
            <w:pPr>
              <w:jc w:val="center"/>
              <w:rPr>
                <w:sz w:val="13"/>
                <w:szCs w:val="13"/>
              </w:rPr>
            </w:pPr>
            <w:r w:rsidRPr="00CD574B">
              <w:rPr>
                <w:sz w:val="13"/>
                <w:szCs w:val="13"/>
              </w:rPr>
              <w:t>715,59</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D510508"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83ABBCD"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04394A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BAA4A72"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0EF6BC5A"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2AA48EC1"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6055596"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5B11C4F"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4697BABF"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45E40621"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57CC0A89" w14:textId="77777777" w:rsidR="00844D73" w:rsidRPr="00CD574B" w:rsidRDefault="00844D73" w:rsidP="00192523">
            <w:pPr>
              <w:jc w:val="center"/>
              <w:rPr>
                <w:sz w:val="13"/>
                <w:szCs w:val="13"/>
              </w:rPr>
            </w:pPr>
            <w:r w:rsidRPr="00CD574B">
              <w:rPr>
                <w:sz w:val="13"/>
                <w:szCs w:val="13"/>
              </w:rPr>
              <w:t>0,00</w:t>
            </w:r>
          </w:p>
        </w:tc>
      </w:tr>
      <w:tr w:rsidR="00844D73" w:rsidRPr="009E2E84" w14:paraId="1DD7006C" w14:textId="77777777" w:rsidTr="00192523">
        <w:trPr>
          <w:trHeight w:val="489"/>
        </w:trPr>
        <w:tc>
          <w:tcPr>
            <w:tcW w:w="133" w:type="pct"/>
            <w:shd w:val="clear" w:color="auto" w:fill="auto"/>
            <w:vAlign w:val="center"/>
          </w:tcPr>
          <w:p w14:paraId="74EF75F1" w14:textId="77777777" w:rsidR="00844D73" w:rsidRDefault="00844D73" w:rsidP="00192523">
            <w:pPr>
              <w:jc w:val="center"/>
            </w:pPr>
            <w:r w:rsidRPr="007B48CC">
              <w:rPr>
                <w:sz w:val="13"/>
                <w:szCs w:val="13"/>
              </w:rPr>
              <w:t>3.2.</w:t>
            </w:r>
            <w:r>
              <w:rPr>
                <w:sz w:val="13"/>
                <w:szCs w:val="13"/>
              </w:rPr>
              <w:t>3</w:t>
            </w:r>
            <w:r w:rsidRPr="007B48CC">
              <w:rPr>
                <w:sz w:val="13"/>
                <w:szCs w:val="13"/>
              </w:rPr>
              <w:t>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18C99F6" w14:textId="77777777" w:rsidR="00844D73" w:rsidRPr="00087759" w:rsidRDefault="00844D73" w:rsidP="00192523">
            <w:pPr>
              <w:rPr>
                <w:sz w:val="13"/>
                <w:szCs w:val="13"/>
              </w:rPr>
            </w:pPr>
            <w:r w:rsidRPr="00087759">
              <w:rPr>
                <w:sz w:val="13"/>
                <w:szCs w:val="13"/>
              </w:rPr>
              <w:t>Замена водогрейного котла №5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FB2C23"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23D91647"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12, пос.</w:t>
            </w:r>
            <w:r>
              <w:rPr>
                <w:sz w:val="13"/>
                <w:szCs w:val="13"/>
              </w:rPr>
              <w:t xml:space="preserve"> </w:t>
            </w:r>
            <w:r w:rsidRPr="00087759">
              <w:rPr>
                <w:sz w:val="13"/>
                <w:szCs w:val="13"/>
              </w:rPr>
              <w:t>Раздольный</w:t>
            </w:r>
          </w:p>
        </w:tc>
        <w:tc>
          <w:tcPr>
            <w:tcW w:w="326" w:type="pct"/>
            <w:tcBorders>
              <w:top w:val="single" w:sz="4" w:space="0" w:color="auto"/>
              <w:left w:val="nil"/>
              <w:bottom w:val="single" w:sz="4" w:space="0" w:color="auto"/>
              <w:right w:val="single" w:sz="4" w:space="0" w:color="000000"/>
            </w:tcBorders>
            <w:shd w:val="clear" w:color="auto" w:fill="auto"/>
            <w:vAlign w:val="center"/>
          </w:tcPr>
          <w:p w14:paraId="5A387A48"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43B809DA"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065EC70B" w14:textId="77777777" w:rsidR="00844D73" w:rsidRPr="00087759" w:rsidRDefault="00844D73" w:rsidP="00192523">
            <w:pPr>
              <w:jc w:val="center"/>
              <w:rPr>
                <w:sz w:val="13"/>
                <w:szCs w:val="13"/>
              </w:rPr>
            </w:pPr>
            <w:r w:rsidRPr="00087759">
              <w:rPr>
                <w:sz w:val="13"/>
                <w:szCs w:val="13"/>
              </w:rPr>
              <w:t>96</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D06921C"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00204751" w14:textId="77777777" w:rsidR="00844D73" w:rsidRPr="00087759" w:rsidRDefault="00844D73" w:rsidP="00192523">
            <w:pPr>
              <w:jc w:val="center"/>
              <w:rPr>
                <w:sz w:val="13"/>
                <w:szCs w:val="13"/>
              </w:rPr>
            </w:pPr>
            <w:r w:rsidRPr="00087759">
              <w:rPr>
                <w:sz w:val="13"/>
                <w:szCs w:val="13"/>
              </w:rPr>
              <w:t>2020</w:t>
            </w:r>
          </w:p>
        </w:tc>
        <w:tc>
          <w:tcPr>
            <w:tcW w:w="179" w:type="pct"/>
            <w:tcBorders>
              <w:top w:val="single" w:sz="4" w:space="0" w:color="auto"/>
              <w:left w:val="nil"/>
              <w:bottom w:val="single" w:sz="4" w:space="0" w:color="auto"/>
              <w:right w:val="single" w:sz="4" w:space="0" w:color="auto"/>
            </w:tcBorders>
            <w:shd w:val="clear" w:color="auto" w:fill="auto"/>
            <w:vAlign w:val="center"/>
          </w:tcPr>
          <w:p w14:paraId="715CADBD" w14:textId="77777777" w:rsidR="00844D73" w:rsidRPr="00087759" w:rsidRDefault="00844D73" w:rsidP="00192523">
            <w:pPr>
              <w:jc w:val="center"/>
              <w:rPr>
                <w:sz w:val="13"/>
                <w:szCs w:val="13"/>
              </w:rPr>
            </w:pPr>
            <w:r w:rsidRPr="00087759">
              <w:rPr>
                <w:sz w:val="13"/>
                <w:szCs w:val="13"/>
              </w:rPr>
              <w:t>2020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821829" w14:textId="77777777" w:rsidR="00844D73" w:rsidRPr="00CD574B" w:rsidRDefault="00844D73" w:rsidP="00192523">
            <w:pPr>
              <w:jc w:val="center"/>
              <w:rPr>
                <w:sz w:val="13"/>
                <w:szCs w:val="13"/>
              </w:rPr>
            </w:pPr>
            <w:r w:rsidRPr="00CD574B">
              <w:rPr>
                <w:sz w:val="13"/>
                <w:szCs w:val="13"/>
              </w:rPr>
              <w:t>649,70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18E59F5C"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C1F4452" w14:textId="77777777" w:rsidR="00844D73" w:rsidRPr="00CD574B" w:rsidRDefault="00844D73" w:rsidP="00192523">
            <w:pPr>
              <w:jc w:val="center"/>
              <w:rPr>
                <w:sz w:val="13"/>
                <w:szCs w:val="13"/>
              </w:rPr>
            </w:pPr>
            <w:r w:rsidRPr="00CD574B">
              <w:rPr>
                <w:sz w:val="13"/>
                <w:szCs w:val="13"/>
              </w:rPr>
              <w:t>649,70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168CC49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15EEE03"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1DDA70F"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F5EA63E"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D1C7069"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47116ED2"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02D53FBD"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9FAFA25"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C5B3808"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12816C8A"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A2DB79D"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16E9AE78" w14:textId="77777777" w:rsidR="00844D73" w:rsidRPr="00CD574B" w:rsidRDefault="00844D73" w:rsidP="00192523">
            <w:pPr>
              <w:jc w:val="center"/>
              <w:rPr>
                <w:sz w:val="13"/>
                <w:szCs w:val="13"/>
              </w:rPr>
            </w:pPr>
            <w:r w:rsidRPr="00CD574B">
              <w:rPr>
                <w:sz w:val="13"/>
                <w:szCs w:val="13"/>
              </w:rPr>
              <w:t>0,00</w:t>
            </w:r>
          </w:p>
        </w:tc>
      </w:tr>
      <w:tr w:rsidR="00844D73" w:rsidRPr="009E2E84" w14:paraId="4346BDB2" w14:textId="77777777" w:rsidTr="00192523">
        <w:trPr>
          <w:trHeight w:val="489"/>
        </w:trPr>
        <w:tc>
          <w:tcPr>
            <w:tcW w:w="133" w:type="pct"/>
            <w:shd w:val="clear" w:color="auto" w:fill="auto"/>
            <w:vAlign w:val="center"/>
          </w:tcPr>
          <w:p w14:paraId="5C37E601" w14:textId="77777777" w:rsidR="00844D73" w:rsidRDefault="00844D73" w:rsidP="00192523">
            <w:pPr>
              <w:jc w:val="center"/>
            </w:pPr>
            <w:r w:rsidRPr="00AF4500">
              <w:rPr>
                <w:sz w:val="13"/>
                <w:szCs w:val="13"/>
              </w:rPr>
              <w:t>3.2.3</w:t>
            </w:r>
            <w:r>
              <w:rPr>
                <w:sz w:val="13"/>
                <w:szCs w:val="13"/>
              </w:rPr>
              <w:t>1</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77FAC19" w14:textId="77777777" w:rsidR="00844D73" w:rsidRPr="00087759" w:rsidRDefault="00844D73" w:rsidP="00192523">
            <w:pPr>
              <w:rPr>
                <w:sz w:val="13"/>
                <w:szCs w:val="13"/>
              </w:rPr>
            </w:pPr>
            <w:r w:rsidRPr="00087759">
              <w:rPr>
                <w:sz w:val="13"/>
                <w:szCs w:val="13"/>
              </w:rPr>
              <w:t>Замена водогрейного котла №1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7FA1EF7"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4182A214"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14, село </w:t>
            </w:r>
            <w:proofErr w:type="spellStart"/>
            <w:r w:rsidRPr="00087759">
              <w:rPr>
                <w:sz w:val="13"/>
                <w:szCs w:val="13"/>
              </w:rPr>
              <w:t>Новопестере</w:t>
            </w:r>
            <w:proofErr w:type="spellEnd"/>
            <w:r>
              <w:rPr>
                <w:sz w:val="13"/>
                <w:szCs w:val="13"/>
              </w:rPr>
              <w:t>-</w:t>
            </w:r>
            <w:r w:rsidRPr="00087759">
              <w:rPr>
                <w:sz w:val="13"/>
                <w:szCs w:val="13"/>
              </w:rPr>
              <w:t>во</w:t>
            </w:r>
          </w:p>
        </w:tc>
        <w:tc>
          <w:tcPr>
            <w:tcW w:w="326" w:type="pct"/>
            <w:tcBorders>
              <w:top w:val="single" w:sz="4" w:space="0" w:color="auto"/>
              <w:left w:val="nil"/>
              <w:bottom w:val="single" w:sz="4" w:space="0" w:color="auto"/>
              <w:right w:val="single" w:sz="4" w:space="0" w:color="000000"/>
            </w:tcBorders>
            <w:shd w:val="clear" w:color="auto" w:fill="auto"/>
            <w:vAlign w:val="center"/>
          </w:tcPr>
          <w:p w14:paraId="4B90A385"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06DDFF62"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0D9B12D2" w14:textId="77777777" w:rsidR="00844D73" w:rsidRPr="00087759" w:rsidRDefault="00844D73" w:rsidP="00192523">
            <w:pPr>
              <w:jc w:val="center"/>
              <w:rPr>
                <w:sz w:val="13"/>
                <w:szCs w:val="13"/>
              </w:rPr>
            </w:pPr>
            <w:r w:rsidRPr="00087759">
              <w:rPr>
                <w:sz w:val="13"/>
                <w:szCs w:val="13"/>
              </w:rPr>
              <w:t>98</w:t>
            </w:r>
          </w:p>
        </w:tc>
        <w:tc>
          <w:tcPr>
            <w:tcW w:w="175" w:type="pct"/>
            <w:tcBorders>
              <w:top w:val="single" w:sz="4" w:space="0" w:color="auto"/>
              <w:left w:val="nil"/>
              <w:bottom w:val="single" w:sz="4" w:space="0" w:color="auto"/>
              <w:right w:val="single" w:sz="4" w:space="0" w:color="000000"/>
            </w:tcBorders>
            <w:shd w:val="clear" w:color="auto" w:fill="auto"/>
            <w:vAlign w:val="center"/>
          </w:tcPr>
          <w:p w14:paraId="112DA8F5"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1FB767FE"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nil"/>
              <w:bottom w:val="single" w:sz="4" w:space="0" w:color="auto"/>
              <w:right w:val="single" w:sz="4" w:space="0" w:color="auto"/>
            </w:tcBorders>
            <w:shd w:val="clear" w:color="auto" w:fill="auto"/>
            <w:vAlign w:val="center"/>
          </w:tcPr>
          <w:p w14:paraId="5A1D3C76"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EA555C2" w14:textId="77777777" w:rsidR="00844D73" w:rsidRPr="00CD574B" w:rsidRDefault="00844D73" w:rsidP="00192523">
            <w:pPr>
              <w:jc w:val="center"/>
              <w:rPr>
                <w:sz w:val="13"/>
                <w:szCs w:val="13"/>
              </w:rPr>
            </w:pPr>
            <w:r w:rsidRPr="00CD574B">
              <w:rPr>
                <w:sz w:val="13"/>
                <w:szCs w:val="13"/>
              </w:rPr>
              <w:t>751,40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17D7B39E"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9127A75"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4F0ADF9"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04F10A3" w14:textId="77777777" w:rsidR="00844D73" w:rsidRPr="00CD574B" w:rsidRDefault="00844D73" w:rsidP="00192523">
            <w:pPr>
              <w:jc w:val="center"/>
              <w:rPr>
                <w:sz w:val="13"/>
                <w:szCs w:val="13"/>
              </w:rPr>
            </w:pPr>
            <w:r w:rsidRPr="00CD574B">
              <w:rPr>
                <w:sz w:val="13"/>
                <w:szCs w:val="13"/>
              </w:rPr>
              <w:t>751,40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43DF54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7F6E01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4FF7EA4"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78AA1A77"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30C62C9C"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DAA2D5F"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49B610A"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17E69A12"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4B16B6D"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2572E1A2" w14:textId="77777777" w:rsidR="00844D73" w:rsidRPr="00CD574B" w:rsidRDefault="00844D73" w:rsidP="00192523">
            <w:pPr>
              <w:jc w:val="center"/>
              <w:rPr>
                <w:sz w:val="13"/>
                <w:szCs w:val="13"/>
              </w:rPr>
            </w:pPr>
            <w:r w:rsidRPr="00CD574B">
              <w:rPr>
                <w:sz w:val="13"/>
                <w:szCs w:val="13"/>
              </w:rPr>
              <w:t>0,00</w:t>
            </w:r>
          </w:p>
        </w:tc>
      </w:tr>
      <w:tr w:rsidR="00844D73" w:rsidRPr="009E2E84" w14:paraId="3DEA2000" w14:textId="77777777" w:rsidTr="00192523">
        <w:trPr>
          <w:trHeight w:val="489"/>
        </w:trPr>
        <w:tc>
          <w:tcPr>
            <w:tcW w:w="133" w:type="pct"/>
            <w:shd w:val="clear" w:color="auto" w:fill="auto"/>
            <w:vAlign w:val="center"/>
          </w:tcPr>
          <w:p w14:paraId="0BE83833" w14:textId="77777777" w:rsidR="00844D73" w:rsidRDefault="00844D73" w:rsidP="00192523">
            <w:pPr>
              <w:jc w:val="center"/>
            </w:pPr>
            <w:r w:rsidRPr="00AF4500">
              <w:rPr>
                <w:sz w:val="13"/>
                <w:szCs w:val="13"/>
              </w:rPr>
              <w:t>3.2.3</w:t>
            </w:r>
            <w:r>
              <w:rPr>
                <w:sz w:val="13"/>
                <w:szCs w:val="13"/>
              </w:rPr>
              <w:t>2</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6C0AA88" w14:textId="77777777" w:rsidR="00844D73" w:rsidRPr="00087759" w:rsidRDefault="00844D73" w:rsidP="00192523">
            <w:pPr>
              <w:rPr>
                <w:sz w:val="13"/>
                <w:szCs w:val="13"/>
              </w:rPr>
            </w:pPr>
            <w:r w:rsidRPr="00087759">
              <w:rPr>
                <w:sz w:val="13"/>
                <w:szCs w:val="13"/>
              </w:rPr>
              <w:t xml:space="preserve">Замена водогрейного котла №2 (на котел производительностью 0,86 Гкал/ч)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85B117B"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28BA48A4"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14, село </w:t>
            </w:r>
            <w:proofErr w:type="spellStart"/>
            <w:r w:rsidRPr="00087759">
              <w:rPr>
                <w:sz w:val="13"/>
                <w:szCs w:val="13"/>
              </w:rPr>
              <w:t>Новопестере</w:t>
            </w:r>
            <w:proofErr w:type="spellEnd"/>
            <w:r>
              <w:rPr>
                <w:sz w:val="13"/>
                <w:szCs w:val="13"/>
              </w:rPr>
              <w:t>-</w:t>
            </w:r>
            <w:r w:rsidRPr="00087759">
              <w:rPr>
                <w:sz w:val="13"/>
                <w:szCs w:val="13"/>
              </w:rPr>
              <w:t>во</w:t>
            </w:r>
          </w:p>
        </w:tc>
        <w:tc>
          <w:tcPr>
            <w:tcW w:w="326" w:type="pct"/>
            <w:tcBorders>
              <w:top w:val="single" w:sz="4" w:space="0" w:color="auto"/>
              <w:left w:val="nil"/>
              <w:bottom w:val="single" w:sz="4" w:space="0" w:color="auto"/>
              <w:right w:val="single" w:sz="4" w:space="0" w:color="000000"/>
            </w:tcBorders>
            <w:shd w:val="clear" w:color="auto" w:fill="auto"/>
            <w:vAlign w:val="center"/>
          </w:tcPr>
          <w:p w14:paraId="0D8194D2"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3F36FC94"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3B848DC3"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73F3D11"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00169D1B"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7E95C5CF"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D28E76" w14:textId="77777777" w:rsidR="00844D73" w:rsidRPr="00CD574B" w:rsidRDefault="00844D73" w:rsidP="00192523">
            <w:pPr>
              <w:jc w:val="center"/>
              <w:rPr>
                <w:sz w:val="13"/>
                <w:szCs w:val="13"/>
              </w:rPr>
            </w:pPr>
            <w:r w:rsidRPr="00CD574B">
              <w:rPr>
                <w:sz w:val="13"/>
                <w:szCs w:val="13"/>
              </w:rPr>
              <w:t>715,59</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2B01A82"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8F5DEAA"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3B6C2043" w14:textId="77777777" w:rsidR="00844D73" w:rsidRPr="00CD574B" w:rsidRDefault="00844D73" w:rsidP="00192523">
            <w:pPr>
              <w:jc w:val="center"/>
              <w:rPr>
                <w:sz w:val="13"/>
                <w:szCs w:val="13"/>
              </w:rPr>
            </w:pPr>
            <w:r w:rsidRPr="00CD574B">
              <w:rPr>
                <w:sz w:val="13"/>
                <w:szCs w:val="13"/>
              </w:rPr>
              <w:t>715,59</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E1E718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0F5EA9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5354C3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8B9BE02"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18BB3F60"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627B07E3"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4EA6A48"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FFC0553"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126531B3"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4F304CC2"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0AFD992E" w14:textId="77777777" w:rsidR="00844D73" w:rsidRPr="00CD574B" w:rsidRDefault="00844D73" w:rsidP="00192523">
            <w:pPr>
              <w:jc w:val="center"/>
              <w:rPr>
                <w:sz w:val="13"/>
                <w:szCs w:val="13"/>
              </w:rPr>
            </w:pPr>
            <w:r w:rsidRPr="00CD574B">
              <w:rPr>
                <w:sz w:val="13"/>
                <w:szCs w:val="13"/>
              </w:rPr>
              <w:t>0,00</w:t>
            </w:r>
          </w:p>
        </w:tc>
      </w:tr>
      <w:tr w:rsidR="00844D73" w:rsidRPr="009E2E84" w14:paraId="30A1D8BC" w14:textId="77777777" w:rsidTr="00192523">
        <w:trPr>
          <w:trHeight w:val="489"/>
        </w:trPr>
        <w:tc>
          <w:tcPr>
            <w:tcW w:w="133" w:type="pct"/>
            <w:shd w:val="clear" w:color="auto" w:fill="auto"/>
            <w:vAlign w:val="center"/>
          </w:tcPr>
          <w:p w14:paraId="59DA72DF" w14:textId="77777777" w:rsidR="00844D73" w:rsidRDefault="00844D73" w:rsidP="00192523">
            <w:pPr>
              <w:jc w:val="center"/>
            </w:pPr>
            <w:r w:rsidRPr="00AF4500">
              <w:rPr>
                <w:sz w:val="13"/>
                <w:szCs w:val="13"/>
              </w:rPr>
              <w:t>3.2.3</w:t>
            </w:r>
            <w:r>
              <w:rPr>
                <w:sz w:val="13"/>
                <w:szCs w:val="13"/>
              </w:rPr>
              <w:t>3</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C75AACE" w14:textId="77777777" w:rsidR="00844D73" w:rsidRPr="00087759" w:rsidRDefault="00844D73" w:rsidP="00192523">
            <w:pPr>
              <w:rPr>
                <w:sz w:val="13"/>
                <w:szCs w:val="13"/>
              </w:rPr>
            </w:pPr>
            <w:r w:rsidRPr="00087759">
              <w:rPr>
                <w:sz w:val="13"/>
                <w:szCs w:val="13"/>
              </w:rPr>
              <w:t>Замена водогрейного котла №3 (на котел производительностью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92679DA"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141D71F2"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14, село </w:t>
            </w:r>
            <w:proofErr w:type="spellStart"/>
            <w:r w:rsidRPr="00087759">
              <w:rPr>
                <w:sz w:val="13"/>
                <w:szCs w:val="13"/>
              </w:rPr>
              <w:t>Новопестере</w:t>
            </w:r>
            <w:proofErr w:type="spellEnd"/>
            <w:r>
              <w:rPr>
                <w:sz w:val="13"/>
                <w:szCs w:val="13"/>
              </w:rPr>
              <w:t>-</w:t>
            </w:r>
            <w:r w:rsidRPr="00087759">
              <w:rPr>
                <w:sz w:val="13"/>
                <w:szCs w:val="13"/>
              </w:rPr>
              <w:t>во</w:t>
            </w:r>
          </w:p>
        </w:tc>
        <w:tc>
          <w:tcPr>
            <w:tcW w:w="326" w:type="pct"/>
            <w:tcBorders>
              <w:top w:val="single" w:sz="4" w:space="0" w:color="auto"/>
              <w:left w:val="nil"/>
              <w:bottom w:val="single" w:sz="4" w:space="0" w:color="auto"/>
              <w:right w:val="single" w:sz="4" w:space="0" w:color="000000"/>
            </w:tcBorders>
            <w:shd w:val="clear" w:color="auto" w:fill="auto"/>
            <w:vAlign w:val="center"/>
          </w:tcPr>
          <w:p w14:paraId="48A90AE9"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81456C0"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F50CFE0" w14:textId="77777777" w:rsidR="00844D73" w:rsidRPr="00087759" w:rsidRDefault="00844D73" w:rsidP="00192523">
            <w:pPr>
              <w:jc w:val="center"/>
              <w:rPr>
                <w:sz w:val="13"/>
                <w:szCs w:val="13"/>
              </w:rPr>
            </w:pPr>
            <w:r w:rsidRPr="00087759">
              <w:rPr>
                <w:sz w:val="13"/>
                <w:szCs w:val="13"/>
              </w:rPr>
              <w:t>98</w:t>
            </w:r>
          </w:p>
        </w:tc>
        <w:tc>
          <w:tcPr>
            <w:tcW w:w="175" w:type="pct"/>
            <w:tcBorders>
              <w:top w:val="single" w:sz="4" w:space="0" w:color="auto"/>
              <w:left w:val="nil"/>
              <w:bottom w:val="single" w:sz="4" w:space="0" w:color="auto"/>
              <w:right w:val="single" w:sz="4" w:space="0" w:color="000000"/>
            </w:tcBorders>
            <w:shd w:val="clear" w:color="auto" w:fill="auto"/>
            <w:vAlign w:val="center"/>
          </w:tcPr>
          <w:p w14:paraId="3A43B332"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23E5171" w14:textId="77777777" w:rsidR="00844D73" w:rsidRPr="00087759" w:rsidRDefault="00844D73" w:rsidP="00192523">
            <w:pPr>
              <w:jc w:val="center"/>
              <w:rPr>
                <w:sz w:val="13"/>
                <w:szCs w:val="13"/>
              </w:rPr>
            </w:pPr>
            <w:r w:rsidRPr="00087759">
              <w:rPr>
                <w:sz w:val="13"/>
                <w:szCs w:val="13"/>
              </w:rPr>
              <w:t>2029</w:t>
            </w:r>
          </w:p>
        </w:tc>
        <w:tc>
          <w:tcPr>
            <w:tcW w:w="179" w:type="pct"/>
            <w:tcBorders>
              <w:top w:val="single" w:sz="4" w:space="0" w:color="auto"/>
              <w:left w:val="nil"/>
              <w:bottom w:val="single" w:sz="4" w:space="0" w:color="auto"/>
              <w:right w:val="single" w:sz="4" w:space="0" w:color="auto"/>
            </w:tcBorders>
            <w:shd w:val="clear" w:color="auto" w:fill="auto"/>
            <w:vAlign w:val="center"/>
          </w:tcPr>
          <w:p w14:paraId="3BC73272" w14:textId="77777777" w:rsidR="00844D73" w:rsidRPr="00087759" w:rsidRDefault="00844D73" w:rsidP="00192523">
            <w:pPr>
              <w:jc w:val="center"/>
              <w:rPr>
                <w:sz w:val="13"/>
                <w:szCs w:val="13"/>
              </w:rPr>
            </w:pPr>
            <w:r w:rsidRPr="00087759">
              <w:rPr>
                <w:sz w:val="13"/>
                <w:szCs w:val="13"/>
              </w:rPr>
              <w:t>2029</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3E70372" w14:textId="77777777" w:rsidR="00844D73" w:rsidRPr="00CD574B" w:rsidRDefault="00844D73" w:rsidP="00192523">
            <w:pPr>
              <w:jc w:val="center"/>
              <w:rPr>
                <w:sz w:val="13"/>
                <w:szCs w:val="13"/>
              </w:rPr>
            </w:pPr>
            <w:r w:rsidRPr="00CD574B">
              <w:rPr>
                <w:sz w:val="13"/>
                <w:szCs w:val="13"/>
              </w:rPr>
              <w:t>1038,27</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07C29EC"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660FFBA"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723F56DD"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2F44364"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FCA0467"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417E2A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35ED532"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38259F4E"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165D3966" w14:textId="77777777" w:rsidR="00844D73" w:rsidRPr="00CD574B" w:rsidRDefault="00844D73" w:rsidP="00192523">
            <w:pPr>
              <w:jc w:val="center"/>
              <w:rPr>
                <w:sz w:val="13"/>
                <w:szCs w:val="13"/>
              </w:rPr>
            </w:pPr>
            <w:r w:rsidRPr="00C75F1F">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16FAB2A"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4062B13" w14:textId="77777777" w:rsidR="00844D73" w:rsidRPr="00CD574B" w:rsidRDefault="00844D73" w:rsidP="00192523">
            <w:pPr>
              <w:jc w:val="center"/>
              <w:rPr>
                <w:sz w:val="13"/>
                <w:szCs w:val="13"/>
              </w:rPr>
            </w:pPr>
            <w:r w:rsidRPr="00CD574B">
              <w:rPr>
                <w:sz w:val="13"/>
                <w:szCs w:val="13"/>
              </w:rPr>
              <w:t>1038,27</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7BAF2FF2"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ACF5206"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4E8A7470" w14:textId="77777777" w:rsidR="00844D73" w:rsidRPr="00CD574B" w:rsidRDefault="00844D73" w:rsidP="00192523">
            <w:pPr>
              <w:jc w:val="center"/>
              <w:rPr>
                <w:sz w:val="13"/>
                <w:szCs w:val="13"/>
              </w:rPr>
            </w:pPr>
            <w:r w:rsidRPr="00CD574B">
              <w:rPr>
                <w:sz w:val="13"/>
                <w:szCs w:val="13"/>
              </w:rPr>
              <w:t>0,00</w:t>
            </w:r>
          </w:p>
        </w:tc>
      </w:tr>
      <w:tr w:rsidR="00844D73" w:rsidRPr="009E2E84" w14:paraId="323FF653" w14:textId="77777777" w:rsidTr="00192523">
        <w:trPr>
          <w:trHeight w:val="489"/>
        </w:trPr>
        <w:tc>
          <w:tcPr>
            <w:tcW w:w="133" w:type="pct"/>
            <w:shd w:val="clear" w:color="auto" w:fill="auto"/>
            <w:vAlign w:val="center"/>
          </w:tcPr>
          <w:p w14:paraId="4C047B4A" w14:textId="77777777" w:rsidR="00844D73" w:rsidRDefault="00844D73" w:rsidP="00192523">
            <w:pPr>
              <w:jc w:val="center"/>
            </w:pPr>
            <w:r w:rsidRPr="00AF4500">
              <w:rPr>
                <w:sz w:val="13"/>
                <w:szCs w:val="13"/>
              </w:rPr>
              <w:t>3.2.3</w:t>
            </w:r>
            <w:r>
              <w:rPr>
                <w:sz w:val="13"/>
                <w:szCs w:val="13"/>
              </w:rPr>
              <w:t>4</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2FA9B4D" w14:textId="77777777" w:rsidR="00844D73" w:rsidRPr="00087759" w:rsidRDefault="00844D73" w:rsidP="00192523">
            <w:pPr>
              <w:rPr>
                <w:sz w:val="13"/>
                <w:szCs w:val="13"/>
              </w:rPr>
            </w:pPr>
            <w:r w:rsidRPr="00087759">
              <w:rPr>
                <w:sz w:val="13"/>
                <w:szCs w:val="13"/>
              </w:rPr>
              <w:t>Замена водогрейного котла №4 (на котел производительностью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324B582"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72542293"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14, село </w:t>
            </w:r>
            <w:proofErr w:type="spellStart"/>
            <w:r w:rsidRPr="00087759">
              <w:rPr>
                <w:sz w:val="13"/>
                <w:szCs w:val="13"/>
              </w:rPr>
              <w:t>Новопестере</w:t>
            </w:r>
            <w:proofErr w:type="spellEnd"/>
            <w:r>
              <w:rPr>
                <w:sz w:val="13"/>
                <w:szCs w:val="13"/>
              </w:rPr>
              <w:t>-</w:t>
            </w:r>
            <w:r w:rsidRPr="00087759">
              <w:rPr>
                <w:sz w:val="13"/>
                <w:szCs w:val="13"/>
              </w:rPr>
              <w:t>во</w:t>
            </w:r>
          </w:p>
        </w:tc>
        <w:tc>
          <w:tcPr>
            <w:tcW w:w="326" w:type="pct"/>
            <w:tcBorders>
              <w:top w:val="single" w:sz="4" w:space="0" w:color="auto"/>
              <w:left w:val="nil"/>
              <w:bottom w:val="single" w:sz="4" w:space="0" w:color="auto"/>
              <w:right w:val="single" w:sz="4" w:space="0" w:color="000000"/>
            </w:tcBorders>
            <w:shd w:val="clear" w:color="auto" w:fill="auto"/>
            <w:vAlign w:val="center"/>
          </w:tcPr>
          <w:p w14:paraId="20BF6641"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69C28109"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65DD23AA" w14:textId="77777777" w:rsidR="00844D73" w:rsidRPr="00087759" w:rsidRDefault="00844D73" w:rsidP="00192523">
            <w:pPr>
              <w:jc w:val="center"/>
              <w:rPr>
                <w:sz w:val="13"/>
                <w:szCs w:val="13"/>
              </w:rPr>
            </w:pPr>
            <w:r w:rsidRPr="00087759">
              <w:rPr>
                <w:sz w:val="13"/>
                <w:szCs w:val="13"/>
              </w:rPr>
              <w:t>94</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FAE1216"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03F8D453"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nil"/>
              <w:bottom w:val="single" w:sz="4" w:space="0" w:color="auto"/>
              <w:right w:val="single" w:sz="4" w:space="0" w:color="auto"/>
            </w:tcBorders>
            <w:shd w:val="clear" w:color="auto" w:fill="auto"/>
            <w:vAlign w:val="center"/>
          </w:tcPr>
          <w:p w14:paraId="7BF63137"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ECB0C9C" w14:textId="77777777" w:rsidR="00844D73" w:rsidRPr="00CD574B" w:rsidRDefault="00844D73" w:rsidP="00192523">
            <w:pPr>
              <w:jc w:val="center"/>
              <w:rPr>
                <w:sz w:val="13"/>
                <w:szCs w:val="13"/>
              </w:rPr>
            </w:pPr>
            <w:r w:rsidRPr="00CD574B">
              <w:rPr>
                <w:sz w:val="13"/>
                <w:szCs w:val="13"/>
              </w:rPr>
              <w:t>751,37</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EAF7970"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CD2A370"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67D4F32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F80F58F" w14:textId="77777777" w:rsidR="00844D73" w:rsidRPr="00CD574B" w:rsidRDefault="00844D73" w:rsidP="00192523">
            <w:pPr>
              <w:jc w:val="center"/>
              <w:rPr>
                <w:sz w:val="13"/>
                <w:szCs w:val="13"/>
              </w:rPr>
            </w:pPr>
            <w:r w:rsidRPr="00CD574B">
              <w:rPr>
                <w:sz w:val="13"/>
                <w:szCs w:val="13"/>
              </w:rPr>
              <w:t>751,37</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1595959"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BC5827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32B3F51"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D28B45C"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0D9BEE2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20C8957"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5FD9E68"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DB2C06B"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D8C8B09"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33BE9AA8" w14:textId="77777777" w:rsidR="00844D73" w:rsidRPr="00CD574B" w:rsidRDefault="00844D73" w:rsidP="00192523">
            <w:pPr>
              <w:jc w:val="center"/>
              <w:rPr>
                <w:sz w:val="13"/>
                <w:szCs w:val="13"/>
              </w:rPr>
            </w:pPr>
            <w:r w:rsidRPr="00CD574B">
              <w:rPr>
                <w:sz w:val="13"/>
                <w:szCs w:val="13"/>
              </w:rPr>
              <w:t>0,00</w:t>
            </w:r>
          </w:p>
        </w:tc>
      </w:tr>
      <w:tr w:rsidR="00844D73" w:rsidRPr="009E2E84" w14:paraId="1B9AD369" w14:textId="77777777" w:rsidTr="00192523">
        <w:trPr>
          <w:trHeight w:val="489"/>
        </w:trPr>
        <w:tc>
          <w:tcPr>
            <w:tcW w:w="133" w:type="pct"/>
            <w:shd w:val="clear" w:color="auto" w:fill="auto"/>
            <w:vAlign w:val="center"/>
          </w:tcPr>
          <w:p w14:paraId="5AD99914" w14:textId="77777777" w:rsidR="00844D73" w:rsidRDefault="00844D73" w:rsidP="00192523">
            <w:pPr>
              <w:jc w:val="center"/>
            </w:pPr>
            <w:r w:rsidRPr="00AF4500">
              <w:rPr>
                <w:sz w:val="13"/>
                <w:szCs w:val="13"/>
              </w:rPr>
              <w:t>3.2.3</w:t>
            </w:r>
            <w:r>
              <w:rPr>
                <w:sz w:val="13"/>
                <w:szCs w:val="13"/>
              </w:rPr>
              <w:t>5</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8D286AE" w14:textId="77777777" w:rsidR="00844D73" w:rsidRPr="00087759" w:rsidRDefault="00844D73" w:rsidP="00192523">
            <w:pPr>
              <w:rPr>
                <w:sz w:val="13"/>
                <w:szCs w:val="13"/>
              </w:rPr>
            </w:pPr>
            <w:r w:rsidRPr="00087759">
              <w:rPr>
                <w:sz w:val="13"/>
                <w:szCs w:val="13"/>
              </w:rPr>
              <w:t>Замена водогрейного котла №2 (на котел производительностью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F85A90F"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75B39B35"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15, село </w:t>
            </w:r>
            <w:proofErr w:type="spellStart"/>
            <w:r w:rsidRPr="00087759">
              <w:rPr>
                <w:sz w:val="13"/>
                <w:szCs w:val="13"/>
              </w:rPr>
              <w:t>Горскино</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06563CB7"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3563E0B8"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53B0BB13" w14:textId="77777777" w:rsidR="00844D73" w:rsidRPr="00087759" w:rsidRDefault="00844D73" w:rsidP="00192523">
            <w:pPr>
              <w:jc w:val="center"/>
              <w:rPr>
                <w:sz w:val="13"/>
                <w:szCs w:val="13"/>
              </w:rPr>
            </w:pPr>
            <w:r w:rsidRPr="00087759">
              <w:rPr>
                <w:sz w:val="13"/>
                <w:szCs w:val="13"/>
              </w:rPr>
              <w:t>91</w:t>
            </w:r>
          </w:p>
        </w:tc>
        <w:tc>
          <w:tcPr>
            <w:tcW w:w="175" w:type="pct"/>
            <w:tcBorders>
              <w:top w:val="single" w:sz="4" w:space="0" w:color="auto"/>
              <w:left w:val="nil"/>
              <w:bottom w:val="single" w:sz="4" w:space="0" w:color="auto"/>
              <w:right w:val="single" w:sz="4" w:space="0" w:color="000000"/>
            </w:tcBorders>
            <w:shd w:val="clear" w:color="auto" w:fill="auto"/>
            <w:vAlign w:val="center"/>
          </w:tcPr>
          <w:p w14:paraId="3E05A5A3"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79B040F8"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79B9535D"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C01EEE" w14:textId="77777777" w:rsidR="00844D73" w:rsidRPr="00CD574B" w:rsidRDefault="00844D73" w:rsidP="00192523">
            <w:pPr>
              <w:jc w:val="center"/>
              <w:rPr>
                <w:sz w:val="13"/>
                <w:szCs w:val="13"/>
              </w:rPr>
            </w:pPr>
            <w:r w:rsidRPr="00CD574B">
              <w:rPr>
                <w:sz w:val="13"/>
                <w:szCs w:val="13"/>
              </w:rPr>
              <w:t>715,59</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66F6BF3"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B8D1ACD"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2F49F5ED" w14:textId="77777777" w:rsidR="00844D73" w:rsidRPr="00CD574B" w:rsidRDefault="00844D73" w:rsidP="00192523">
            <w:pPr>
              <w:jc w:val="center"/>
              <w:rPr>
                <w:sz w:val="13"/>
                <w:szCs w:val="13"/>
              </w:rPr>
            </w:pPr>
            <w:r w:rsidRPr="00CD574B">
              <w:rPr>
                <w:sz w:val="13"/>
                <w:szCs w:val="13"/>
              </w:rPr>
              <w:t>715,59</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36C5B91"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F0194AE"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AB1AA3B"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CDC7D2A"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71BA8507"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1B8E566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E9586CF"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961816E"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7CAEFE59"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60608EAC"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734E3D84" w14:textId="77777777" w:rsidR="00844D73" w:rsidRPr="00CD574B" w:rsidRDefault="00844D73" w:rsidP="00192523">
            <w:pPr>
              <w:jc w:val="center"/>
              <w:rPr>
                <w:sz w:val="13"/>
                <w:szCs w:val="13"/>
              </w:rPr>
            </w:pPr>
            <w:r w:rsidRPr="00CD574B">
              <w:rPr>
                <w:sz w:val="13"/>
                <w:szCs w:val="13"/>
              </w:rPr>
              <w:t>0,00</w:t>
            </w:r>
          </w:p>
        </w:tc>
      </w:tr>
      <w:tr w:rsidR="00844D73" w:rsidRPr="009E2E84" w14:paraId="11BBC800" w14:textId="77777777" w:rsidTr="00192523">
        <w:trPr>
          <w:trHeight w:val="489"/>
        </w:trPr>
        <w:tc>
          <w:tcPr>
            <w:tcW w:w="133" w:type="pct"/>
            <w:shd w:val="clear" w:color="auto" w:fill="auto"/>
            <w:vAlign w:val="center"/>
          </w:tcPr>
          <w:p w14:paraId="1DAD30B3" w14:textId="77777777" w:rsidR="00844D73" w:rsidRDefault="00844D73" w:rsidP="00192523">
            <w:pPr>
              <w:jc w:val="center"/>
            </w:pPr>
            <w:r w:rsidRPr="00AF4500">
              <w:rPr>
                <w:sz w:val="13"/>
                <w:szCs w:val="13"/>
              </w:rPr>
              <w:lastRenderedPageBreak/>
              <w:t>3.2.3</w:t>
            </w:r>
            <w:r>
              <w:rPr>
                <w:sz w:val="13"/>
                <w:szCs w:val="13"/>
              </w:rPr>
              <w:t>6</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831F66E" w14:textId="77777777" w:rsidR="00844D73" w:rsidRPr="00087759" w:rsidRDefault="00844D73" w:rsidP="00192523">
            <w:pPr>
              <w:rPr>
                <w:sz w:val="13"/>
                <w:szCs w:val="13"/>
              </w:rPr>
            </w:pPr>
            <w:r w:rsidRPr="00087759">
              <w:rPr>
                <w:sz w:val="13"/>
                <w:szCs w:val="13"/>
              </w:rPr>
              <w:t>Замена водогрейного котла №1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FC7A4AA"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3904EB45" w14:textId="77777777" w:rsidR="00844D73" w:rsidRPr="00087759" w:rsidRDefault="00844D73" w:rsidP="00192523">
            <w:pPr>
              <w:jc w:val="center"/>
              <w:rPr>
                <w:sz w:val="13"/>
                <w:szCs w:val="13"/>
              </w:rPr>
            </w:pPr>
            <w:r>
              <w:rPr>
                <w:sz w:val="13"/>
                <w:szCs w:val="13"/>
              </w:rPr>
              <w:t>к</w:t>
            </w:r>
            <w:r w:rsidRPr="00087759">
              <w:rPr>
                <w:sz w:val="13"/>
                <w:szCs w:val="13"/>
              </w:rPr>
              <w:t>отельная</w:t>
            </w:r>
            <w:r>
              <w:rPr>
                <w:sz w:val="13"/>
                <w:szCs w:val="13"/>
              </w:rPr>
              <w:br/>
            </w:r>
            <w:r w:rsidRPr="00087759">
              <w:rPr>
                <w:sz w:val="13"/>
                <w:szCs w:val="13"/>
              </w:rPr>
              <w:t>№</w:t>
            </w:r>
            <w:r>
              <w:rPr>
                <w:sz w:val="13"/>
                <w:szCs w:val="13"/>
              </w:rPr>
              <w:t xml:space="preserve"> </w:t>
            </w:r>
            <w:r w:rsidRPr="00087759">
              <w:rPr>
                <w:sz w:val="13"/>
                <w:szCs w:val="13"/>
              </w:rPr>
              <w:t xml:space="preserve">16, поселок </w:t>
            </w:r>
            <w:proofErr w:type="spellStart"/>
            <w:r w:rsidRPr="00087759">
              <w:rPr>
                <w:sz w:val="13"/>
                <w:szCs w:val="13"/>
              </w:rPr>
              <w:t>Урск</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0CC283EC"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1D4B9DA6"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78EBA385" w14:textId="77777777" w:rsidR="00844D73" w:rsidRPr="00087759" w:rsidRDefault="00844D73" w:rsidP="00192523">
            <w:pPr>
              <w:jc w:val="center"/>
              <w:rPr>
                <w:sz w:val="13"/>
                <w:szCs w:val="13"/>
              </w:rPr>
            </w:pPr>
            <w:r w:rsidRPr="00087759">
              <w:rPr>
                <w:sz w:val="13"/>
                <w:szCs w:val="13"/>
              </w:rPr>
              <w:t>97</w:t>
            </w:r>
          </w:p>
        </w:tc>
        <w:tc>
          <w:tcPr>
            <w:tcW w:w="175" w:type="pct"/>
            <w:tcBorders>
              <w:top w:val="single" w:sz="4" w:space="0" w:color="auto"/>
              <w:left w:val="nil"/>
              <w:bottom w:val="single" w:sz="4" w:space="0" w:color="auto"/>
              <w:right w:val="single" w:sz="4" w:space="0" w:color="000000"/>
            </w:tcBorders>
            <w:shd w:val="clear" w:color="auto" w:fill="auto"/>
            <w:vAlign w:val="center"/>
          </w:tcPr>
          <w:p w14:paraId="02ED2AB1"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5F8B8810" w14:textId="77777777" w:rsidR="00844D73" w:rsidRPr="00087759" w:rsidRDefault="00844D73" w:rsidP="00192523">
            <w:pPr>
              <w:jc w:val="center"/>
              <w:rPr>
                <w:sz w:val="13"/>
                <w:szCs w:val="13"/>
              </w:rPr>
            </w:pPr>
            <w:r w:rsidRPr="00087759">
              <w:rPr>
                <w:sz w:val="13"/>
                <w:szCs w:val="13"/>
              </w:rPr>
              <w:t>2022</w:t>
            </w:r>
          </w:p>
        </w:tc>
        <w:tc>
          <w:tcPr>
            <w:tcW w:w="179" w:type="pct"/>
            <w:tcBorders>
              <w:top w:val="single" w:sz="4" w:space="0" w:color="auto"/>
              <w:left w:val="nil"/>
              <w:bottom w:val="single" w:sz="4" w:space="0" w:color="auto"/>
              <w:right w:val="single" w:sz="4" w:space="0" w:color="auto"/>
            </w:tcBorders>
            <w:shd w:val="clear" w:color="auto" w:fill="auto"/>
            <w:vAlign w:val="center"/>
          </w:tcPr>
          <w:p w14:paraId="06EFBDC3" w14:textId="77777777" w:rsidR="00844D73" w:rsidRPr="00087759" w:rsidRDefault="00844D73" w:rsidP="00192523">
            <w:pPr>
              <w:jc w:val="center"/>
              <w:rPr>
                <w:sz w:val="13"/>
                <w:szCs w:val="13"/>
              </w:rPr>
            </w:pPr>
            <w:r w:rsidRPr="00087759">
              <w:rPr>
                <w:sz w:val="13"/>
                <w:szCs w:val="13"/>
              </w:rPr>
              <w:t>2022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64F9431" w14:textId="77777777" w:rsidR="00844D73" w:rsidRPr="00CD574B" w:rsidRDefault="00844D73" w:rsidP="00192523">
            <w:pPr>
              <w:jc w:val="center"/>
              <w:rPr>
                <w:sz w:val="13"/>
                <w:szCs w:val="13"/>
              </w:rPr>
            </w:pPr>
            <w:r w:rsidRPr="00CD574B">
              <w:rPr>
                <w:sz w:val="13"/>
                <w:szCs w:val="13"/>
              </w:rPr>
              <w:t>751,40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5F4F80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1DC621D"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3EACBB24"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3942E4C" w14:textId="77777777" w:rsidR="00844D73" w:rsidRPr="00CD574B" w:rsidRDefault="00844D73" w:rsidP="00192523">
            <w:pPr>
              <w:jc w:val="center"/>
              <w:rPr>
                <w:sz w:val="13"/>
                <w:szCs w:val="13"/>
              </w:rPr>
            </w:pPr>
            <w:r w:rsidRPr="00CD574B">
              <w:rPr>
                <w:sz w:val="13"/>
                <w:szCs w:val="13"/>
              </w:rPr>
              <w:t>751,40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66C0C16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0BC82AD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9204A35"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06CB8D67"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49FC5A18"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711934F7"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F11D74C"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1A7D6A49"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586326BE"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6ED23803" w14:textId="77777777" w:rsidR="00844D73" w:rsidRPr="00CD574B" w:rsidRDefault="00844D73" w:rsidP="00192523">
            <w:pPr>
              <w:jc w:val="center"/>
              <w:rPr>
                <w:sz w:val="13"/>
                <w:szCs w:val="13"/>
              </w:rPr>
            </w:pPr>
            <w:r w:rsidRPr="00CD574B">
              <w:rPr>
                <w:sz w:val="13"/>
                <w:szCs w:val="13"/>
              </w:rPr>
              <w:t>0,00</w:t>
            </w:r>
          </w:p>
        </w:tc>
      </w:tr>
      <w:tr w:rsidR="00844D73" w:rsidRPr="009E2E84" w14:paraId="4E386066" w14:textId="77777777" w:rsidTr="00192523">
        <w:trPr>
          <w:trHeight w:val="489"/>
        </w:trPr>
        <w:tc>
          <w:tcPr>
            <w:tcW w:w="133" w:type="pct"/>
            <w:tcBorders>
              <w:bottom w:val="single" w:sz="4" w:space="0" w:color="auto"/>
            </w:tcBorders>
            <w:shd w:val="clear" w:color="auto" w:fill="auto"/>
            <w:vAlign w:val="center"/>
          </w:tcPr>
          <w:p w14:paraId="6BF453AE" w14:textId="77777777" w:rsidR="00844D73" w:rsidRDefault="00844D73" w:rsidP="00192523">
            <w:pPr>
              <w:jc w:val="center"/>
            </w:pPr>
            <w:r w:rsidRPr="00AF4500">
              <w:rPr>
                <w:sz w:val="13"/>
                <w:szCs w:val="13"/>
              </w:rPr>
              <w:t>3.2.3</w:t>
            </w:r>
            <w:r>
              <w:rPr>
                <w:sz w:val="13"/>
                <w:szCs w:val="13"/>
              </w:rPr>
              <w:t>7</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73B3672" w14:textId="77777777" w:rsidR="00844D73" w:rsidRPr="00087759" w:rsidRDefault="00844D73" w:rsidP="00192523">
            <w:pPr>
              <w:rPr>
                <w:sz w:val="13"/>
                <w:szCs w:val="13"/>
              </w:rPr>
            </w:pPr>
            <w:r w:rsidRPr="00087759">
              <w:rPr>
                <w:sz w:val="13"/>
                <w:szCs w:val="13"/>
              </w:rPr>
              <w:t>Замена водогрейного котла №2 (на котел производительностью 0,86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5A46D2F"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1FFD7FA4"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16, поселок </w:t>
            </w:r>
            <w:proofErr w:type="spellStart"/>
            <w:r w:rsidRPr="00087759">
              <w:rPr>
                <w:sz w:val="13"/>
                <w:szCs w:val="13"/>
              </w:rPr>
              <w:t>Урск</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5B1668B4"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05BBAF17"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0C38B5D6" w14:textId="77777777" w:rsidR="00844D73" w:rsidRPr="00087759" w:rsidRDefault="00844D73" w:rsidP="00192523">
            <w:pPr>
              <w:jc w:val="center"/>
              <w:rPr>
                <w:sz w:val="13"/>
                <w:szCs w:val="13"/>
              </w:rPr>
            </w:pPr>
            <w:r w:rsidRPr="00087759">
              <w:rPr>
                <w:sz w:val="13"/>
                <w:szCs w:val="13"/>
              </w:rPr>
              <w:t>92</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6A49A39"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23BD617D" w14:textId="77777777" w:rsidR="00844D73" w:rsidRPr="00087759" w:rsidRDefault="00844D73" w:rsidP="00192523">
            <w:pPr>
              <w:jc w:val="center"/>
              <w:rPr>
                <w:sz w:val="13"/>
                <w:szCs w:val="13"/>
              </w:rPr>
            </w:pPr>
            <w:r w:rsidRPr="00087759">
              <w:rPr>
                <w:sz w:val="13"/>
                <w:szCs w:val="13"/>
              </w:rPr>
              <w:t>2030</w:t>
            </w:r>
          </w:p>
        </w:tc>
        <w:tc>
          <w:tcPr>
            <w:tcW w:w="179" w:type="pct"/>
            <w:tcBorders>
              <w:top w:val="single" w:sz="4" w:space="0" w:color="auto"/>
              <w:left w:val="nil"/>
              <w:bottom w:val="single" w:sz="4" w:space="0" w:color="auto"/>
              <w:right w:val="single" w:sz="4" w:space="0" w:color="auto"/>
            </w:tcBorders>
            <w:shd w:val="clear" w:color="auto" w:fill="auto"/>
            <w:vAlign w:val="center"/>
          </w:tcPr>
          <w:p w14:paraId="3351B7BA" w14:textId="77777777" w:rsidR="00844D73" w:rsidRPr="00087759" w:rsidRDefault="00844D73" w:rsidP="00192523">
            <w:pPr>
              <w:jc w:val="center"/>
              <w:rPr>
                <w:sz w:val="13"/>
                <w:szCs w:val="13"/>
              </w:rPr>
            </w:pPr>
            <w:r w:rsidRPr="00087759">
              <w:rPr>
                <w:sz w:val="13"/>
                <w:szCs w:val="13"/>
              </w:rPr>
              <w:t>2030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10220B4" w14:textId="77777777" w:rsidR="00844D73" w:rsidRPr="00CD574B" w:rsidRDefault="00844D73" w:rsidP="00192523">
            <w:pPr>
              <w:jc w:val="center"/>
              <w:rPr>
                <w:sz w:val="13"/>
                <w:szCs w:val="13"/>
              </w:rPr>
            </w:pPr>
            <w:r w:rsidRPr="00CD574B">
              <w:rPr>
                <w:sz w:val="13"/>
                <w:szCs w:val="13"/>
              </w:rPr>
              <w:t>1087,07</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29AD73D5"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E416F11"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2F4EE453"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09A1574"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235B9B1"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22177C5"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8FC95F2"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3D11511C"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5C618419"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415A6A0"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DA5FF0C"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14364EAC" w14:textId="77777777" w:rsidR="00844D73" w:rsidRPr="00CD574B" w:rsidRDefault="00844D73" w:rsidP="00192523">
            <w:pPr>
              <w:jc w:val="center"/>
              <w:rPr>
                <w:sz w:val="13"/>
                <w:szCs w:val="13"/>
              </w:rPr>
            </w:pPr>
            <w:r w:rsidRPr="00CD574B">
              <w:rPr>
                <w:sz w:val="13"/>
                <w:szCs w:val="13"/>
              </w:rPr>
              <w:t>1087,07</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0274D1C3"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569FDEEF" w14:textId="77777777" w:rsidR="00844D73" w:rsidRPr="00CD574B" w:rsidRDefault="00844D73" w:rsidP="00192523">
            <w:pPr>
              <w:jc w:val="center"/>
              <w:rPr>
                <w:sz w:val="13"/>
                <w:szCs w:val="13"/>
              </w:rPr>
            </w:pPr>
            <w:r w:rsidRPr="00CD574B">
              <w:rPr>
                <w:sz w:val="13"/>
                <w:szCs w:val="13"/>
              </w:rPr>
              <w:t>0,00</w:t>
            </w:r>
          </w:p>
        </w:tc>
      </w:tr>
      <w:tr w:rsidR="00844D73" w:rsidRPr="009E2E84" w14:paraId="002B7F16" w14:textId="77777777" w:rsidTr="00192523">
        <w:trPr>
          <w:trHeight w:val="489"/>
        </w:trPr>
        <w:tc>
          <w:tcPr>
            <w:tcW w:w="133" w:type="pct"/>
            <w:tcBorders>
              <w:right w:val="single" w:sz="4" w:space="0" w:color="auto"/>
            </w:tcBorders>
            <w:shd w:val="clear" w:color="auto" w:fill="auto"/>
            <w:vAlign w:val="center"/>
          </w:tcPr>
          <w:p w14:paraId="63D71746" w14:textId="77777777" w:rsidR="00844D73" w:rsidRDefault="00844D73" w:rsidP="00192523">
            <w:pPr>
              <w:jc w:val="center"/>
            </w:pPr>
            <w:r w:rsidRPr="00AF4500">
              <w:rPr>
                <w:sz w:val="13"/>
                <w:szCs w:val="13"/>
              </w:rPr>
              <w:t>3.2.3</w:t>
            </w:r>
            <w:r>
              <w:rPr>
                <w:sz w:val="13"/>
                <w:szCs w:val="13"/>
              </w:rPr>
              <w:t>8</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4DA4B9B0" w14:textId="77777777" w:rsidR="00844D73" w:rsidRPr="00087759" w:rsidRDefault="00844D73" w:rsidP="00192523">
            <w:pPr>
              <w:rPr>
                <w:sz w:val="13"/>
                <w:szCs w:val="13"/>
              </w:rPr>
            </w:pPr>
            <w:r w:rsidRPr="00087759">
              <w:rPr>
                <w:sz w:val="13"/>
                <w:szCs w:val="13"/>
              </w:rPr>
              <w:t>Замена водогрейного котла №3 (на котел производительностью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37465EF"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3776939"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16, поселок </w:t>
            </w:r>
            <w:proofErr w:type="spellStart"/>
            <w:r w:rsidRPr="00087759">
              <w:rPr>
                <w:sz w:val="13"/>
                <w:szCs w:val="13"/>
              </w:rPr>
              <w:t>Урск</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70CA305"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tcPr>
          <w:p w14:paraId="3AD6E590"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1318AC5" w14:textId="77777777" w:rsidR="00844D73" w:rsidRPr="00087759" w:rsidRDefault="00844D73" w:rsidP="00192523">
            <w:pPr>
              <w:jc w:val="center"/>
              <w:rPr>
                <w:sz w:val="13"/>
                <w:szCs w:val="13"/>
              </w:rPr>
            </w:pPr>
            <w:r w:rsidRPr="00087759">
              <w:rPr>
                <w:sz w:val="13"/>
                <w:szCs w:val="13"/>
              </w:rPr>
              <w:t>95</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4A59004"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E92CB3D"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008B9837"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65B1A2D" w14:textId="77777777" w:rsidR="00844D73" w:rsidRPr="00CD574B" w:rsidRDefault="00844D73" w:rsidP="00192523">
            <w:pPr>
              <w:jc w:val="center"/>
              <w:rPr>
                <w:sz w:val="13"/>
                <w:szCs w:val="13"/>
              </w:rPr>
            </w:pPr>
            <w:r w:rsidRPr="00CD574B">
              <w:rPr>
                <w:sz w:val="13"/>
                <w:szCs w:val="13"/>
              </w:rPr>
              <w:t>715,59</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7007D98F"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78322489"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36B097C7" w14:textId="77777777" w:rsidR="00844D73" w:rsidRPr="00CD574B" w:rsidRDefault="00844D73" w:rsidP="00192523">
            <w:pPr>
              <w:jc w:val="center"/>
              <w:rPr>
                <w:sz w:val="13"/>
                <w:szCs w:val="13"/>
              </w:rPr>
            </w:pPr>
            <w:r w:rsidRPr="00CD574B">
              <w:rPr>
                <w:sz w:val="13"/>
                <w:szCs w:val="13"/>
              </w:rPr>
              <w:t>715,59</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FBB7873"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6088E5F"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14AAE00"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39020786"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1DE76B23"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5205CDD1"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43B5BC4B"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E055C45"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1EB1806F"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A98F319"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78B2D893" w14:textId="77777777" w:rsidR="00844D73" w:rsidRPr="00CD574B" w:rsidRDefault="00844D73" w:rsidP="00192523">
            <w:pPr>
              <w:jc w:val="center"/>
              <w:rPr>
                <w:sz w:val="13"/>
                <w:szCs w:val="13"/>
              </w:rPr>
            </w:pPr>
            <w:r w:rsidRPr="00CD574B">
              <w:rPr>
                <w:sz w:val="13"/>
                <w:szCs w:val="13"/>
              </w:rPr>
              <w:t>0,00</w:t>
            </w:r>
          </w:p>
        </w:tc>
      </w:tr>
      <w:tr w:rsidR="00844D73" w:rsidRPr="009E2E84" w14:paraId="4137EF9A" w14:textId="77777777" w:rsidTr="00192523">
        <w:trPr>
          <w:trHeight w:val="127"/>
        </w:trPr>
        <w:tc>
          <w:tcPr>
            <w:tcW w:w="133" w:type="pct"/>
            <w:shd w:val="clear" w:color="auto" w:fill="auto"/>
            <w:vAlign w:val="center"/>
          </w:tcPr>
          <w:p w14:paraId="1FB70FE3" w14:textId="77777777" w:rsidR="00844D73" w:rsidRPr="00BD3455" w:rsidRDefault="00844D73" w:rsidP="00192523">
            <w:pPr>
              <w:jc w:val="center"/>
              <w:rPr>
                <w:bCs/>
                <w:sz w:val="13"/>
                <w:szCs w:val="13"/>
              </w:rPr>
            </w:pPr>
            <w:r>
              <w:rPr>
                <w:bCs/>
                <w:sz w:val="13"/>
                <w:szCs w:val="13"/>
              </w:rPr>
              <w:t>1</w:t>
            </w:r>
          </w:p>
        </w:tc>
        <w:tc>
          <w:tcPr>
            <w:tcW w:w="602" w:type="pct"/>
            <w:shd w:val="clear" w:color="auto" w:fill="auto"/>
            <w:vAlign w:val="center"/>
          </w:tcPr>
          <w:p w14:paraId="4CE94757" w14:textId="77777777" w:rsidR="00844D73" w:rsidRPr="00BD3455" w:rsidRDefault="00844D73" w:rsidP="00192523">
            <w:pPr>
              <w:jc w:val="center"/>
              <w:rPr>
                <w:bCs/>
                <w:sz w:val="13"/>
                <w:szCs w:val="13"/>
              </w:rPr>
            </w:pPr>
            <w:r>
              <w:rPr>
                <w:bCs/>
                <w:sz w:val="13"/>
                <w:szCs w:val="13"/>
              </w:rPr>
              <w:t>2</w:t>
            </w:r>
          </w:p>
        </w:tc>
        <w:tc>
          <w:tcPr>
            <w:tcW w:w="326" w:type="pct"/>
            <w:shd w:val="clear" w:color="auto" w:fill="auto"/>
            <w:vAlign w:val="center"/>
          </w:tcPr>
          <w:p w14:paraId="2C62AE99" w14:textId="77777777" w:rsidR="00844D73" w:rsidRPr="00BD3455" w:rsidRDefault="00844D73" w:rsidP="00192523">
            <w:pPr>
              <w:jc w:val="center"/>
              <w:rPr>
                <w:bCs/>
                <w:sz w:val="13"/>
                <w:szCs w:val="13"/>
              </w:rPr>
            </w:pPr>
            <w:r>
              <w:rPr>
                <w:bCs/>
                <w:sz w:val="13"/>
                <w:szCs w:val="13"/>
              </w:rPr>
              <w:t>3</w:t>
            </w:r>
          </w:p>
        </w:tc>
        <w:tc>
          <w:tcPr>
            <w:tcW w:w="264" w:type="pct"/>
            <w:shd w:val="clear" w:color="auto" w:fill="auto"/>
            <w:vAlign w:val="center"/>
          </w:tcPr>
          <w:p w14:paraId="60D0DCD3" w14:textId="77777777" w:rsidR="00844D73" w:rsidRPr="00BD3455" w:rsidRDefault="00844D73" w:rsidP="00192523">
            <w:pPr>
              <w:jc w:val="center"/>
              <w:rPr>
                <w:bCs/>
                <w:sz w:val="13"/>
                <w:szCs w:val="13"/>
              </w:rPr>
            </w:pPr>
            <w:r>
              <w:rPr>
                <w:bCs/>
                <w:sz w:val="13"/>
                <w:szCs w:val="13"/>
              </w:rPr>
              <w:t>4</w:t>
            </w:r>
          </w:p>
        </w:tc>
        <w:tc>
          <w:tcPr>
            <w:tcW w:w="326" w:type="pct"/>
            <w:shd w:val="clear" w:color="auto" w:fill="auto"/>
            <w:vAlign w:val="center"/>
          </w:tcPr>
          <w:p w14:paraId="47B4822A" w14:textId="77777777" w:rsidR="00844D73" w:rsidRPr="00BD3455" w:rsidRDefault="00844D73" w:rsidP="00192523">
            <w:pPr>
              <w:jc w:val="center"/>
              <w:rPr>
                <w:bCs/>
                <w:sz w:val="13"/>
                <w:szCs w:val="13"/>
              </w:rPr>
            </w:pPr>
            <w:r>
              <w:rPr>
                <w:bCs/>
                <w:sz w:val="13"/>
                <w:szCs w:val="13"/>
              </w:rPr>
              <w:t>5</w:t>
            </w:r>
          </w:p>
        </w:tc>
        <w:tc>
          <w:tcPr>
            <w:tcW w:w="114" w:type="pct"/>
            <w:shd w:val="clear" w:color="auto" w:fill="auto"/>
            <w:vAlign w:val="center"/>
          </w:tcPr>
          <w:p w14:paraId="72F2543B" w14:textId="77777777" w:rsidR="00844D73" w:rsidRPr="00BD3455" w:rsidRDefault="00844D73" w:rsidP="00192523">
            <w:pPr>
              <w:jc w:val="center"/>
              <w:rPr>
                <w:bCs/>
                <w:sz w:val="13"/>
                <w:szCs w:val="13"/>
              </w:rPr>
            </w:pPr>
            <w:r>
              <w:rPr>
                <w:bCs/>
                <w:sz w:val="13"/>
                <w:szCs w:val="13"/>
              </w:rPr>
              <w:t>6</w:t>
            </w:r>
          </w:p>
        </w:tc>
        <w:tc>
          <w:tcPr>
            <w:tcW w:w="172" w:type="pct"/>
            <w:shd w:val="clear" w:color="auto" w:fill="auto"/>
            <w:vAlign w:val="center"/>
          </w:tcPr>
          <w:p w14:paraId="55964681" w14:textId="77777777" w:rsidR="00844D73" w:rsidRPr="00BD3455" w:rsidRDefault="00844D73" w:rsidP="00192523">
            <w:pPr>
              <w:jc w:val="center"/>
              <w:rPr>
                <w:bCs/>
                <w:sz w:val="13"/>
                <w:szCs w:val="13"/>
              </w:rPr>
            </w:pPr>
            <w:r>
              <w:rPr>
                <w:bCs/>
                <w:sz w:val="13"/>
                <w:szCs w:val="13"/>
              </w:rPr>
              <w:t>7</w:t>
            </w:r>
          </w:p>
        </w:tc>
        <w:tc>
          <w:tcPr>
            <w:tcW w:w="175" w:type="pct"/>
            <w:shd w:val="clear" w:color="auto" w:fill="auto"/>
            <w:vAlign w:val="center"/>
          </w:tcPr>
          <w:p w14:paraId="011BB270" w14:textId="77777777" w:rsidR="00844D73" w:rsidRPr="00BD3455" w:rsidRDefault="00844D73" w:rsidP="00192523">
            <w:pPr>
              <w:jc w:val="center"/>
              <w:rPr>
                <w:bCs/>
                <w:sz w:val="13"/>
                <w:szCs w:val="13"/>
              </w:rPr>
            </w:pPr>
            <w:r>
              <w:rPr>
                <w:bCs/>
                <w:sz w:val="13"/>
                <w:szCs w:val="13"/>
              </w:rPr>
              <w:t>8</w:t>
            </w:r>
          </w:p>
        </w:tc>
        <w:tc>
          <w:tcPr>
            <w:tcW w:w="182" w:type="pct"/>
            <w:shd w:val="clear" w:color="auto" w:fill="auto"/>
            <w:vAlign w:val="center"/>
          </w:tcPr>
          <w:p w14:paraId="1E99118F" w14:textId="77777777" w:rsidR="00844D73" w:rsidRPr="00BD3455" w:rsidRDefault="00844D73" w:rsidP="00192523">
            <w:pPr>
              <w:jc w:val="center"/>
              <w:rPr>
                <w:bCs/>
                <w:sz w:val="13"/>
                <w:szCs w:val="13"/>
              </w:rPr>
            </w:pPr>
            <w:r>
              <w:rPr>
                <w:bCs/>
                <w:sz w:val="13"/>
                <w:szCs w:val="13"/>
              </w:rPr>
              <w:t>9</w:t>
            </w:r>
          </w:p>
        </w:tc>
        <w:tc>
          <w:tcPr>
            <w:tcW w:w="179" w:type="pct"/>
            <w:shd w:val="clear" w:color="auto" w:fill="auto"/>
            <w:vAlign w:val="center"/>
          </w:tcPr>
          <w:p w14:paraId="71436E7E" w14:textId="77777777" w:rsidR="00844D73" w:rsidRPr="00BD3455" w:rsidRDefault="00844D73" w:rsidP="00192523">
            <w:pPr>
              <w:jc w:val="center"/>
              <w:rPr>
                <w:bCs/>
                <w:sz w:val="13"/>
                <w:szCs w:val="13"/>
              </w:rPr>
            </w:pPr>
            <w:r>
              <w:rPr>
                <w:bCs/>
                <w:sz w:val="13"/>
                <w:szCs w:val="13"/>
              </w:rPr>
              <w:t>10</w:t>
            </w:r>
          </w:p>
        </w:tc>
        <w:tc>
          <w:tcPr>
            <w:tcW w:w="220" w:type="pct"/>
            <w:shd w:val="clear" w:color="auto" w:fill="auto"/>
            <w:vAlign w:val="center"/>
          </w:tcPr>
          <w:p w14:paraId="42F2D16B" w14:textId="77777777" w:rsidR="00844D73" w:rsidRPr="00BD3455" w:rsidRDefault="00844D73" w:rsidP="00192523">
            <w:pPr>
              <w:jc w:val="center"/>
              <w:rPr>
                <w:bCs/>
                <w:sz w:val="13"/>
                <w:szCs w:val="13"/>
              </w:rPr>
            </w:pPr>
            <w:r>
              <w:rPr>
                <w:bCs/>
                <w:sz w:val="13"/>
                <w:szCs w:val="13"/>
              </w:rPr>
              <w:t>11</w:t>
            </w:r>
          </w:p>
        </w:tc>
        <w:tc>
          <w:tcPr>
            <w:tcW w:w="178" w:type="pct"/>
            <w:shd w:val="clear" w:color="auto" w:fill="auto"/>
            <w:vAlign w:val="center"/>
          </w:tcPr>
          <w:p w14:paraId="7858DED8" w14:textId="77777777" w:rsidR="00844D73" w:rsidRPr="00BD3455" w:rsidRDefault="00844D73" w:rsidP="00192523">
            <w:pPr>
              <w:jc w:val="center"/>
              <w:rPr>
                <w:bCs/>
                <w:sz w:val="13"/>
                <w:szCs w:val="13"/>
              </w:rPr>
            </w:pPr>
            <w:r>
              <w:rPr>
                <w:bCs/>
                <w:sz w:val="13"/>
                <w:szCs w:val="13"/>
              </w:rPr>
              <w:t>12</w:t>
            </w:r>
          </w:p>
        </w:tc>
        <w:tc>
          <w:tcPr>
            <w:tcW w:w="176" w:type="pct"/>
            <w:shd w:val="clear" w:color="auto" w:fill="auto"/>
            <w:vAlign w:val="center"/>
          </w:tcPr>
          <w:p w14:paraId="0469F0AB" w14:textId="77777777" w:rsidR="00844D73" w:rsidRPr="00BD3455" w:rsidRDefault="00844D73" w:rsidP="00192523">
            <w:pPr>
              <w:jc w:val="center"/>
              <w:rPr>
                <w:bCs/>
                <w:sz w:val="13"/>
                <w:szCs w:val="13"/>
              </w:rPr>
            </w:pPr>
            <w:r>
              <w:rPr>
                <w:bCs/>
                <w:sz w:val="13"/>
                <w:szCs w:val="13"/>
              </w:rPr>
              <w:t>13</w:t>
            </w:r>
          </w:p>
        </w:tc>
        <w:tc>
          <w:tcPr>
            <w:tcW w:w="174" w:type="pct"/>
            <w:shd w:val="clear" w:color="auto" w:fill="auto"/>
            <w:vAlign w:val="center"/>
          </w:tcPr>
          <w:p w14:paraId="6F428EAF" w14:textId="77777777" w:rsidR="00844D73" w:rsidRPr="00BD3455" w:rsidRDefault="00844D73" w:rsidP="00192523">
            <w:pPr>
              <w:jc w:val="center"/>
              <w:rPr>
                <w:bCs/>
                <w:sz w:val="13"/>
                <w:szCs w:val="13"/>
              </w:rPr>
            </w:pPr>
            <w:r>
              <w:rPr>
                <w:bCs/>
                <w:sz w:val="13"/>
                <w:szCs w:val="13"/>
              </w:rPr>
              <w:t>14</w:t>
            </w:r>
          </w:p>
        </w:tc>
        <w:tc>
          <w:tcPr>
            <w:tcW w:w="176" w:type="pct"/>
            <w:shd w:val="clear" w:color="auto" w:fill="auto"/>
            <w:vAlign w:val="center"/>
          </w:tcPr>
          <w:p w14:paraId="6768C31D" w14:textId="77777777" w:rsidR="00844D73" w:rsidRDefault="00844D73" w:rsidP="00192523">
            <w:pPr>
              <w:jc w:val="center"/>
              <w:rPr>
                <w:bCs/>
                <w:sz w:val="13"/>
                <w:szCs w:val="13"/>
              </w:rPr>
            </w:pPr>
            <w:r>
              <w:rPr>
                <w:bCs/>
                <w:sz w:val="13"/>
                <w:szCs w:val="13"/>
              </w:rPr>
              <w:t>15</w:t>
            </w:r>
          </w:p>
        </w:tc>
        <w:tc>
          <w:tcPr>
            <w:tcW w:w="176" w:type="pct"/>
            <w:vAlign w:val="center"/>
          </w:tcPr>
          <w:p w14:paraId="39120CF9" w14:textId="77777777" w:rsidR="00844D73" w:rsidRDefault="00844D73" w:rsidP="00192523">
            <w:pPr>
              <w:jc w:val="center"/>
              <w:rPr>
                <w:bCs/>
                <w:sz w:val="13"/>
                <w:szCs w:val="13"/>
              </w:rPr>
            </w:pPr>
            <w:r>
              <w:rPr>
                <w:bCs/>
                <w:sz w:val="13"/>
                <w:szCs w:val="13"/>
              </w:rPr>
              <w:t>16</w:t>
            </w:r>
          </w:p>
        </w:tc>
        <w:tc>
          <w:tcPr>
            <w:tcW w:w="150" w:type="pct"/>
            <w:vAlign w:val="center"/>
          </w:tcPr>
          <w:p w14:paraId="04887358" w14:textId="77777777" w:rsidR="00844D73" w:rsidRDefault="00844D73" w:rsidP="00192523">
            <w:pPr>
              <w:jc w:val="center"/>
              <w:rPr>
                <w:bCs/>
                <w:sz w:val="13"/>
                <w:szCs w:val="13"/>
              </w:rPr>
            </w:pPr>
            <w:r>
              <w:rPr>
                <w:bCs/>
                <w:sz w:val="13"/>
                <w:szCs w:val="13"/>
              </w:rPr>
              <w:t>17</w:t>
            </w:r>
          </w:p>
        </w:tc>
        <w:tc>
          <w:tcPr>
            <w:tcW w:w="150" w:type="pct"/>
            <w:vAlign w:val="center"/>
          </w:tcPr>
          <w:p w14:paraId="01BDA401" w14:textId="77777777" w:rsidR="00844D73" w:rsidRPr="00BD3455" w:rsidRDefault="00844D73" w:rsidP="00192523">
            <w:pPr>
              <w:jc w:val="center"/>
              <w:rPr>
                <w:bCs/>
                <w:sz w:val="13"/>
                <w:szCs w:val="13"/>
              </w:rPr>
            </w:pPr>
            <w:r>
              <w:rPr>
                <w:bCs/>
                <w:sz w:val="13"/>
                <w:szCs w:val="13"/>
              </w:rPr>
              <w:t>18</w:t>
            </w:r>
          </w:p>
        </w:tc>
        <w:tc>
          <w:tcPr>
            <w:tcW w:w="160" w:type="pct"/>
            <w:vAlign w:val="center"/>
          </w:tcPr>
          <w:p w14:paraId="63497435" w14:textId="77777777" w:rsidR="00844D73" w:rsidRPr="00BD3455" w:rsidRDefault="00844D73" w:rsidP="00192523">
            <w:pPr>
              <w:jc w:val="center"/>
              <w:rPr>
                <w:bCs/>
                <w:sz w:val="13"/>
                <w:szCs w:val="13"/>
              </w:rPr>
            </w:pPr>
            <w:r>
              <w:rPr>
                <w:bCs/>
                <w:sz w:val="13"/>
                <w:szCs w:val="13"/>
              </w:rPr>
              <w:t>19</w:t>
            </w:r>
          </w:p>
        </w:tc>
        <w:tc>
          <w:tcPr>
            <w:tcW w:w="168" w:type="pct"/>
            <w:vAlign w:val="center"/>
          </w:tcPr>
          <w:p w14:paraId="13FBF7CA" w14:textId="77777777" w:rsidR="00844D73" w:rsidRDefault="00844D73" w:rsidP="00192523">
            <w:pPr>
              <w:jc w:val="center"/>
              <w:rPr>
                <w:bCs/>
                <w:sz w:val="13"/>
                <w:szCs w:val="13"/>
              </w:rPr>
            </w:pPr>
            <w:r>
              <w:rPr>
                <w:bCs/>
                <w:sz w:val="13"/>
                <w:szCs w:val="13"/>
              </w:rPr>
              <w:t>20</w:t>
            </w:r>
          </w:p>
        </w:tc>
        <w:tc>
          <w:tcPr>
            <w:tcW w:w="150" w:type="pct"/>
            <w:vAlign w:val="center"/>
          </w:tcPr>
          <w:p w14:paraId="445DC564" w14:textId="77777777" w:rsidR="00844D73" w:rsidRDefault="00844D73" w:rsidP="00192523">
            <w:pPr>
              <w:jc w:val="center"/>
              <w:rPr>
                <w:bCs/>
                <w:sz w:val="13"/>
                <w:szCs w:val="13"/>
              </w:rPr>
            </w:pPr>
            <w:r>
              <w:rPr>
                <w:bCs/>
                <w:sz w:val="13"/>
                <w:szCs w:val="13"/>
              </w:rPr>
              <w:t>21</w:t>
            </w:r>
          </w:p>
        </w:tc>
        <w:tc>
          <w:tcPr>
            <w:tcW w:w="191" w:type="pct"/>
            <w:vAlign w:val="center"/>
          </w:tcPr>
          <w:p w14:paraId="5C6A7254" w14:textId="77777777" w:rsidR="00844D73" w:rsidRDefault="00844D73" w:rsidP="00192523">
            <w:pPr>
              <w:jc w:val="center"/>
              <w:rPr>
                <w:bCs/>
                <w:sz w:val="13"/>
                <w:szCs w:val="13"/>
              </w:rPr>
            </w:pPr>
            <w:r>
              <w:rPr>
                <w:bCs/>
                <w:sz w:val="13"/>
                <w:szCs w:val="13"/>
              </w:rPr>
              <w:t>22</w:t>
            </w:r>
          </w:p>
        </w:tc>
        <w:tc>
          <w:tcPr>
            <w:tcW w:w="185" w:type="pct"/>
            <w:vAlign w:val="center"/>
          </w:tcPr>
          <w:p w14:paraId="7AB0FB05" w14:textId="77777777" w:rsidR="00844D73" w:rsidRDefault="00844D73" w:rsidP="00192523">
            <w:pPr>
              <w:jc w:val="center"/>
              <w:rPr>
                <w:bCs/>
                <w:sz w:val="13"/>
                <w:szCs w:val="13"/>
              </w:rPr>
            </w:pPr>
            <w:r>
              <w:rPr>
                <w:bCs/>
                <w:sz w:val="13"/>
                <w:szCs w:val="13"/>
              </w:rPr>
              <w:t>23</w:t>
            </w:r>
          </w:p>
        </w:tc>
        <w:tc>
          <w:tcPr>
            <w:tcW w:w="138" w:type="pct"/>
            <w:vAlign w:val="center"/>
          </w:tcPr>
          <w:p w14:paraId="729AEE57" w14:textId="77777777" w:rsidR="00844D73" w:rsidRDefault="00844D73" w:rsidP="00192523">
            <w:pPr>
              <w:jc w:val="center"/>
              <w:rPr>
                <w:bCs/>
                <w:sz w:val="13"/>
                <w:szCs w:val="13"/>
              </w:rPr>
            </w:pPr>
            <w:r>
              <w:rPr>
                <w:bCs/>
                <w:sz w:val="13"/>
                <w:szCs w:val="13"/>
              </w:rPr>
              <w:t>24</w:t>
            </w:r>
          </w:p>
        </w:tc>
        <w:tc>
          <w:tcPr>
            <w:tcW w:w="135" w:type="pct"/>
            <w:vAlign w:val="center"/>
          </w:tcPr>
          <w:p w14:paraId="3CB685CD" w14:textId="77777777" w:rsidR="00844D73" w:rsidRDefault="00844D73" w:rsidP="00192523">
            <w:pPr>
              <w:jc w:val="center"/>
              <w:rPr>
                <w:bCs/>
                <w:sz w:val="13"/>
                <w:szCs w:val="13"/>
              </w:rPr>
            </w:pPr>
            <w:r>
              <w:rPr>
                <w:bCs/>
                <w:sz w:val="13"/>
                <w:szCs w:val="13"/>
              </w:rPr>
              <w:t>25</w:t>
            </w:r>
          </w:p>
        </w:tc>
      </w:tr>
      <w:tr w:rsidR="00844D73" w:rsidRPr="009E2E84" w14:paraId="21AB3AC7" w14:textId="77777777" w:rsidTr="00192523">
        <w:trPr>
          <w:trHeight w:val="489"/>
        </w:trPr>
        <w:tc>
          <w:tcPr>
            <w:tcW w:w="133" w:type="pct"/>
            <w:shd w:val="clear" w:color="auto" w:fill="auto"/>
            <w:vAlign w:val="center"/>
          </w:tcPr>
          <w:p w14:paraId="19EFB087" w14:textId="77777777" w:rsidR="00844D73" w:rsidRDefault="00844D73" w:rsidP="00192523">
            <w:pPr>
              <w:jc w:val="center"/>
            </w:pPr>
            <w:r w:rsidRPr="00AF4500">
              <w:rPr>
                <w:sz w:val="13"/>
                <w:szCs w:val="13"/>
              </w:rPr>
              <w:t>3.2.3</w:t>
            </w:r>
            <w:r>
              <w:rPr>
                <w:sz w:val="13"/>
                <w:szCs w:val="13"/>
              </w:rPr>
              <w:t>9</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B53ECC2" w14:textId="77777777" w:rsidR="00844D73" w:rsidRPr="00087759" w:rsidRDefault="00844D73" w:rsidP="00192523">
            <w:pPr>
              <w:rPr>
                <w:sz w:val="13"/>
                <w:szCs w:val="13"/>
              </w:rPr>
            </w:pPr>
            <w:r w:rsidRPr="00087759">
              <w:rPr>
                <w:sz w:val="13"/>
                <w:szCs w:val="13"/>
              </w:rPr>
              <w:t>Замена водогрейного котла №</w:t>
            </w:r>
            <w:r>
              <w:rPr>
                <w:sz w:val="13"/>
                <w:szCs w:val="13"/>
              </w:rPr>
              <w:t xml:space="preserve"> </w:t>
            </w:r>
            <w:r w:rsidRPr="00087759">
              <w:rPr>
                <w:sz w:val="13"/>
                <w:szCs w:val="13"/>
              </w:rPr>
              <w:t>4 (на котел производительностью 0,69 Гкал/ч)</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DAE8D6A"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2C740B87"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16, поселок </w:t>
            </w:r>
            <w:proofErr w:type="spellStart"/>
            <w:r w:rsidRPr="00087759">
              <w:rPr>
                <w:sz w:val="13"/>
                <w:szCs w:val="13"/>
              </w:rPr>
              <w:t>Урск</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7AEB02CC"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24D73443"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6EFCB465" w14:textId="77777777" w:rsidR="00844D73" w:rsidRPr="00087759" w:rsidRDefault="00844D73" w:rsidP="00192523">
            <w:pPr>
              <w:jc w:val="center"/>
              <w:rPr>
                <w:sz w:val="13"/>
                <w:szCs w:val="13"/>
              </w:rPr>
            </w:pPr>
            <w:r w:rsidRPr="00087759">
              <w:rPr>
                <w:sz w:val="13"/>
                <w:szCs w:val="13"/>
              </w:rPr>
              <w:t>97</w:t>
            </w:r>
          </w:p>
        </w:tc>
        <w:tc>
          <w:tcPr>
            <w:tcW w:w="175" w:type="pct"/>
            <w:tcBorders>
              <w:top w:val="single" w:sz="4" w:space="0" w:color="auto"/>
              <w:left w:val="nil"/>
              <w:bottom w:val="single" w:sz="4" w:space="0" w:color="auto"/>
              <w:right w:val="single" w:sz="4" w:space="0" w:color="000000"/>
            </w:tcBorders>
            <w:shd w:val="clear" w:color="auto" w:fill="auto"/>
            <w:vAlign w:val="center"/>
          </w:tcPr>
          <w:p w14:paraId="6FA18086"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21CC7C02" w14:textId="77777777" w:rsidR="00844D73" w:rsidRPr="00087759" w:rsidRDefault="00844D73" w:rsidP="00192523">
            <w:pPr>
              <w:jc w:val="center"/>
              <w:rPr>
                <w:sz w:val="13"/>
                <w:szCs w:val="13"/>
              </w:rPr>
            </w:pPr>
            <w:r w:rsidRPr="00087759">
              <w:rPr>
                <w:sz w:val="13"/>
                <w:szCs w:val="13"/>
              </w:rPr>
              <w:t>2029</w:t>
            </w:r>
          </w:p>
        </w:tc>
        <w:tc>
          <w:tcPr>
            <w:tcW w:w="179" w:type="pct"/>
            <w:tcBorders>
              <w:top w:val="single" w:sz="4" w:space="0" w:color="auto"/>
              <w:left w:val="nil"/>
              <w:bottom w:val="single" w:sz="4" w:space="0" w:color="auto"/>
              <w:right w:val="single" w:sz="4" w:space="0" w:color="auto"/>
            </w:tcBorders>
            <w:shd w:val="clear" w:color="auto" w:fill="auto"/>
            <w:vAlign w:val="center"/>
          </w:tcPr>
          <w:p w14:paraId="3CBE1EC9" w14:textId="77777777" w:rsidR="00844D73" w:rsidRPr="00087759" w:rsidRDefault="00844D73" w:rsidP="00192523">
            <w:pPr>
              <w:jc w:val="center"/>
              <w:rPr>
                <w:sz w:val="13"/>
                <w:szCs w:val="13"/>
              </w:rPr>
            </w:pPr>
            <w:r w:rsidRPr="00087759">
              <w:rPr>
                <w:sz w:val="13"/>
                <w:szCs w:val="13"/>
              </w:rPr>
              <w:t>2029</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4AFD87D" w14:textId="77777777" w:rsidR="00844D73" w:rsidRPr="00CD574B" w:rsidRDefault="00844D73" w:rsidP="00192523">
            <w:pPr>
              <w:jc w:val="center"/>
              <w:rPr>
                <w:sz w:val="13"/>
                <w:szCs w:val="13"/>
              </w:rPr>
            </w:pPr>
            <w:r w:rsidRPr="00CD574B">
              <w:rPr>
                <w:sz w:val="13"/>
                <w:szCs w:val="13"/>
              </w:rPr>
              <w:t>1038,27</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9111A96"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3035CAE7"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1AB5D4AA"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4CAC41F1"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076A9FA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07ABE9A"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FEEEEFE"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2C533FF8"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10C9E1B1"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2BE3F98D"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3E95D2E" w14:textId="77777777" w:rsidR="00844D73" w:rsidRPr="00CD574B" w:rsidRDefault="00844D73" w:rsidP="00192523">
            <w:pPr>
              <w:jc w:val="center"/>
              <w:rPr>
                <w:sz w:val="13"/>
                <w:szCs w:val="13"/>
              </w:rPr>
            </w:pPr>
            <w:r w:rsidRPr="00CD574B">
              <w:rPr>
                <w:sz w:val="13"/>
                <w:szCs w:val="13"/>
              </w:rPr>
              <w:t>1038,27</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0AA88814"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7E791CFC"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000000" w:fill="FFFFFF"/>
            <w:vAlign w:val="center"/>
          </w:tcPr>
          <w:p w14:paraId="0759F8D2" w14:textId="77777777" w:rsidR="00844D73" w:rsidRPr="00CD574B" w:rsidRDefault="00844D73" w:rsidP="00192523">
            <w:pPr>
              <w:jc w:val="center"/>
              <w:rPr>
                <w:sz w:val="13"/>
                <w:szCs w:val="13"/>
              </w:rPr>
            </w:pPr>
            <w:r w:rsidRPr="00CD574B">
              <w:rPr>
                <w:sz w:val="13"/>
                <w:szCs w:val="13"/>
              </w:rPr>
              <w:t>0,00</w:t>
            </w:r>
          </w:p>
        </w:tc>
      </w:tr>
      <w:tr w:rsidR="00844D73" w:rsidRPr="009E2E84" w14:paraId="3402283E" w14:textId="77777777" w:rsidTr="00192523">
        <w:trPr>
          <w:trHeight w:val="489"/>
        </w:trPr>
        <w:tc>
          <w:tcPr>
            <w:tcW w:w="133" w:type="pct"/>
            <w:shd w:val="clear" w:color="auto" w:fill="auto"/>
            <w:vAlign w:val="center"/>
          </w:tcPr>
          <w:p w14:paraId="40FA9765" w14:textId="77777777" w:rsidR="00844D73" w:rsidRDefault="00844D73" w:rsidP="00192523">
            <w:pPr>
              <w:jc w:val="center"/>
            </w:pPr>
            <w:r w:rsidRPr="00AF4500">
              <w:rPr>
                <w:sz w:val="13"/>
                <w:szCs w:val="13"/>
              </w:rPr>
              <w:t>3.2.</w:t>
            </w:r>
            <w:r>
              <w:rPr>
                <w:sz w:val="13"/>
                <w:szCs w:val="13"/>
              </w:rPr>
              <w:t>40</w:t>
            </w:r>
            <w:r w:rsidRPr="00AF4500">
              <w:rPr>
                <w:sz w:val="13"/>
                <w:szCs w:val="13"/>
              </w:rPr>
              <w:t>.</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88ED2E2" w14:textId="77777777" w:rsidR="00844D73" w:rsidRPr="00087759" w:rsidRDefault="00844D73" w:rsidP="00192523">
            <w:pPr>
              <w:rPr>
                <w:sz w:val="13"/>
                <w:szCs w:val="13"/>
              </w:rPr>
            </w:pPr>
            <w:r w:rsidRPr="00087759">
              <w:rPr>
                <w:sz w:val="13"/>
                <w:szCs w:val="13"/>
              </w:rPr>
              <w:t>Замена дымовой трубы</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A3D1619" w14:textId="77777777" w:rsidR="00844D73" w:rsidRPr="00087759" w:rsidRDefault="00844D73" w:rsidP="00192523">
            <w:pPr>
              <w:jc w:val="center"/>
              <w:rPr>
                <w:sz w:val="13"/>
                <w:szCs w:val="13"/>
              </w:rPr>
            </w:pPr>
            <w:r w:rsidRPr="00087759">
              <w:rPr>
                <w:sz w:val="13"/>
                <w:szCs w:val="13"/>
              </w:rPr>
              <w:t>Повышение надежности работы оборудования</w:t>
            </w:r>
          </w:p>
        </w:tc>
        <w:tc>
          <w:tcPr>
            <w:tcW w:w="264" w:type="pct"/>
            <w:tcBorders>
              <w:top w:val="single" w:sz="4" w:space="0" w:color="auto"/>
              <w:left w:val="single" w:sz="4" w:space="0" w:color="auto"/>
              <w:bottom w:val="single" w:sz="4" w:space="0" w:color="auto"/>
              <w:right w:val="single" w:sz="4" w:space="0" w:color="000000"/>
            </w:tcBorders>
            <w:shd w:val="clear" w:color="auto" w:fill="auto"/>
            <w:vAlign w:val="center"/>
          </w:tcPr>
          <w:p w14:paraId="24858970" w14:textId="77777777" w:rsidR="00844D73" w:rsidRPr="00087759" w:rsidRDefault="00844D73" w:rsidP="00192523">
            <w:pPr>
              <w:jc w:val="center"/>
              <w:rPr>
                <w:sz w:val="13"/>
                <w:szCs w:val="13"/>
              </w:rPr>
            </w:pPr>
            <w:r w:rsidRPr="00087759">
              <w:rPr>
                <w:sz w:val="13"/>
                <w:szCs w:val="13"/>
              </w:rPr>
              <w:t xml:space="preserve">котельная </w:t>
            </w:r>
            <w:r>
              <w:rPr>
                <w:sz w:val="13"/>
                <w:szCs w:val="13"/>
              </w:rPr>
              <w:br/>
            </w:r>
            <w:r w:rsidRPr="00087759">
              <w:rPr>
                <w:sz w:val="13"/>
                <w:szCs w:val="13"/>
              </w:rPr>
              <w:t>№</w:t>
            </w:r>
            <w:r>
              <w:rPr>
                <w:sz w:val="13"/>
                <w:szCs w:val="13"/>
              </w:rPr>
              <w:t xml:space="preserve"> </w:t>
            </w:r>
            <w:r w:rsidRPr="00087759">
              <w:rPr>
                <w:sz w:val="13"/>
                <w:szCs w:val="13"/>
              </w:rPr>
              <w:t xml:space="preserve">16, поселок </w:t>
            </w:r>
            <w:proofErr w:type="spellStart"/>
            <w:r w:rsidRPr="00087759">
              <w:rPr>
                <w:sz w:val="13"/>
                <w:szCs w:val="13"/>
              </w:rPr>
              <w:t>Урск</w:t>
            </w:r>
            <w:proofErr w:type="spellEnd"/>
          </w:p>
        </w:tc>
        <w:tc>
          <w:tcPr>
            <w:tcW w:w="326" w:type="pct"/>
            <w:tcBorders>
              <w:top w:val="single" w:sz="4" w:space="0" w:color="auto"/>
              <w:left w:val="nil"/>
              <w:bottom w:val="single" w:sz="4" w:space="0" w:color="auto"/>
              <w:right w:val="single" w:sz="4" w:space="0" w:color="000000"/>
            </w:tcBorders>
            <w:shd w:val="clear" w:color="auto" w:fill="auto"/>
            <w:vAlign w:val="center"/>
          </w:tcPr>
          <w:p w14:paraId="31F644B0" w14:textId="77777777" w:rsidR="00844D73" w:rsidRPr="00087759" w:rsidRDefault="00844D73" w:rsidP="00192523">
            <w:pPr>
              <w:jc w:val="center"/>
              <w:rPr>
                <w:sz w:val="13"/>
                <w:szCs w:val="13"/>
              </w:rPr>
            </w:pPr>
            <w:r w:rsidRPr="00087759">
              <w:rPr>
                <w:sz w:val="13"/>
                <w:szCs w:val="13"/>
              </w:rPr>
              <w:t>процент износа объектов системы теплоснабжения</w:t>
            </w:r>
          </w:p>
        </w:tc>
        <w:tc>
          <w:tcPr>
            <w:tcW w:w="114" w:type="pct"/>
            <w:tcBorders>
              <w:top w:val="single" w:sz="4" w:space="0" w:color="auto"/>
              <w:left w:val="nil"/>
              <w:bottom w:val="single" w:sz="4" w:space="0" w:color="auto"/>
              <w:right w:val="single" w:sz="4" w:space="0" w:color="000000"/>
            </w:tcBorders>
            <w:shd w:val="clear" w:color="auto" w:fill="auto"/>
            <w:vAlign w:val="center"/>
          </w:tcPr>
          <w:p w14:paraId="4FB5D3DA" w14:textId="77777777" w:rsidR="00844D73" w:rsidRPr="00087759" w:rsidRDefault="00844D73" w:rsidP="00192523">
            <w:pPr>
              <w:jc w:val="center"/>
              <w:rPr>
                <w:sz w:val="13"/>
                <w:szCs w:val="13"/>
              </w:rPr>
            </w:pPr>
            <w:r w:rsidRPr="00087759">
              <w:rPr>
                <w:sz w:val="13"/>
                <w:szCs w:val="13"/>
              </w:rPr>
              <w:t>%</w:t>
            </w:r>
          </w:p>
        </w:tc>
        <w:tc>
          <w:tcPr>
            <w:tcW w:w="172" w:type="pct"/>
            <w:tcBorders>
              <w:top w:val="single" w:sz="4" w:space="0" w:color="auto"/>
              <w:left w:val="nil"/>
              <w:bottom w:val="single" w:sz="4" w:space="0" w:color="auto"/>
              <w:right w:val="single" w:sz="4" w:space="0" w:color="000000"/>
            </w:tcBorders>
            <w:shd w:val="clear" w:color="auto" w:fill="auto"/>
            <w:vAlign w:val="center"/>
          </w:tcPr>
          <w:p w14:paraId="0D8D29B7" w14:textId="77777777" w:rsidR="00844D73" w:rsidRPr="00087759" w:rsidRDefault="00844D73" w:rsidP="00192523">
            <w:pPr>
              <w:jc w:val="center"/>
              <w:rPr>
                <w:sz w:val="13"/>
                <w:szCs w:val="13"/>
              </w:rPr>
            </w:pPr>
            <w:r w:rsidRPr="00087759">
              <w:rPr>
                <w:sz w:val="13"/>
                <w:szCs w:val="13"/>
              </w:rPr>
              <w:t>89</w:t>
            </w:r>
          </w:p>
        </w:tc>
        <w:tc>
          <w:tcPr>
            <w:tcW w:w="175" w:type="pct"/>
            <w:tcBorders>
              <w:top w:val="single" w:sz="4" w:space="0" w:color="auto"/>
              <w:left w:val="nil"/>
              <w:bottom w:val="single" w:sz="4" w:space="0" w:color="auto"/>
              <w:right w:val="single" w:sz="4" w:space="0" w:color="000000"/>
            </w:tcBorders>
            <w:shd w:val="clear" w:color="auto" w:fill="auto"/>
            <w:vAlign w:val="center"/>
          </w:tcPr>
          <w:p w14:paraId="7B860AF2" w14:textId="77777777" w:rsidR="00844D73" w:rsidRPr="00087759" w:rsidRDefault="00844D73" w:rsidP="00192523">
            <w:pPr>
              <w:jc w:val="center"/>
              <w:rPr>
                <w:sz w:val="13"/>
                <w:szCs w:val="13"/>
              </w:rPr>
            </w:pPr>
            <w:r w:rsidRPr="00087759">
              <w:rPr>
                <w:sz w:val="13"/>
                <w:szCs w:val="13"/>
              </w:rPr>
              <w:t>0</w:t>
            </w:r>
          </w:p>
        </w:tc>
        <w:tc>
          <w:tcPr>
            <w:tcW w:w="182" w:type="pct"/>
            <w:tcBorders>
              <w:top w:val="single" w:sz="4" w:space="0" w:color="auto"/>
              <w:left w:val="nil"/>
              <w:bottom w:val="single" w:sz="4" w:space="0" w:color="auto"/>
              <w:right w:val="single" w:sz="4" w:space="0" w:color="000000"/>
            </w:tcBorders>
            <w:shd w:val="clear" w:color="auto" w:fill="auto"/>
            <w:vAlign w:val="center"/>
          </w:tcPr>
          <w:p w14:paraId="605EF254" w14:textId="77777777" w:rsidR="00844D73" w:rsidRPr="00087759" w:rsidRDefault="00844D73" w:rsidP="00192523">
            <w:pPr>
              <w:jc w:val="center"/>
              <w:rPr>
                <w:sz w:val="13"/>
                <w:szCs w:val="13"/>
              </w:rPr>
            </w:pPr>
            <w:r w:rsidRPr="00087759">
              <w:rPr>
                <w:sz w:val="13"/>
                <w:szCs w:val="13"/>
              </w:rPr>
              <w:t>2021</w:t>
            </w:r>
          </w:p>
        </w:tc>
        <w:tc>
          <w:tcPr>
            <w:tcW w:w="179" w:type="pct"/>
            <w:tcBorders>
              <w:top w:val="single" w:sz="4" w:space="0" w:color="auto"/>
              <w:left w:val="nil"/>
              <w:bottom w:val="single" w:sz="4" w:space="0" w:color="auto"/>
              <w:right w:val="single" w:sz="4" w:space="0" w:color="auto"/>
            </w:tcBorders>
            <w:shd w:val="clear" w:color="auto" w:fill="auto"/>
            <w:vAlign w:val="center"/>
          </w:tcPr>
          <w:p w14:paraId="358369A4" w14:textId="77777777" w:rsidR="00844D73" w:rsidRPr="00087759" w:rsidRDefault="00844D73" w:rsidP="00192523">
            <w:pPr>
              <w:jc w:val="center"/>
              <w:rPr>
                <w:sz w:val="13"/>
                <w:szCs w:val="13"/>
              </w:rPr>
            </w:pPr>
            <w:r w:rsidRPr="00087759">
              <w:rPr>
                <w:sz w:val="13"/>
                <w:szCs w:val="13"/>
              </w:rPr>
              <w:t>2021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D788C5A" w14:textId="77777777" w:rsidR="00844D73" w:rsidRPr="00CD574B" w:rsidRDefault="00844D73" w:rsidP="00192523">
            <w:pPr>
              <w:jc w:val="center"/>
              <w:rPr>
                <w:sz w:val="13"/>
                <w:szCs w:val="13"/>
              </w:rPr>
            </w:pPr>
            <w:r w:rsidRPr="00CD574B">
              <w:rPr>
                <w:sz w:val="13"/>
                <w:szCs w:val="13"/>
              </w:rPr>
              <w:t>760,20</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64AD0F04"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5E2600BE" w14:textId="77777777" w:rsidR="00844D73" w:rsidRPr="00CD574B" w:rsidRDefault="00844D73" w:rsidP="00192523">
            <w:pPr>
              <w:jc w:val="center"/>
              <w:rPr>
                <w:sz w:val="13"/>
                <w:szCs w:val="13"/>
              </w:rPr>
            </w:pPr>
            <w:r w:rsidRPr="00CD574B">
              <w:rPr>
                <w:sz w:val="13"/>
                <w:szCs w:val="13"/>
              </w:rPr>
              <w:t>0,00</w:t>
            </w:r>
          </w:p>
        </w:tc>
        <w:tc>
          <w:tcPr>
            <w:tcW w:w="174" w:type="pct"/>
            <w:tcBorders>
              <w:top w:val="single" w:sz="4" w:space="0" w:color="auto"/>
              <w:left w:val="single" w:sz="4" w:space="0" w:color="auto"/>
              <w:bottom w:val="single" w:sz="4" w:space="0" w:color="auto"/>
              <w:right w:val="single" w:sz="4" w:space="0" w:color="auto"/>
            </w:tcBorders>
            <w:shd w:val="clear" w:color="000000" w:fill="FFFFFF"/>
            <w:vAlign w:val="center"/>
          </w:tcPr>
          <w:p w14:paraId="72F74F43" w14:textId="77777777" w:rsidR="00844D73" w:rsidRPr="00CD574B" w:rsidRDefault="00844D73" w:rsidP="00192523">
            <w:pPr>
              <w:jc w:val="center"/>
              <w:rPr>
                <w:sz w:val="13"/>
                <w:szCs w:val="13"/>
              </w:rPr>
            </w:pPr>
            <w:r w:rsidRPr="00CD574B">
              <w:rPr>
                <w:sz w:val="13"/>
                <w:szCs w:val="13"/>
              </w:rPr>
              <w:t>760,20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14A8C02B"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center"/>
          </w:tcPr>
          <w:p w14:paraId="28E0EACB"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579C37ED" w14:textId="77777777" w:rsidR="00844D73" w:rsidRPr="00CD574B" w:rsidRDefault="00844D73" w:rsidP="00192523">
            <w:pPr>
              <w:jc w:val="center"/>
              <w:rPr>
                <w:sz w:val="13"/>
                <w:szCs w:val="13"/>
              </w:rPr>
            </w:pPr>
            <w:r w:rsidRPr="00C75F1F">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1F1A5232" w14:textId="77777777" w:rsidR="00844D73" w:rsidRPr="00CD574B" w:rsidRDefault="00844D73" w:rsidP="00192523">
            <w:pPr>
              <w:jc w:val="center"/>
              <w:rPr>
                <w:sz w:val="13"/>
                <w:szCs w:val="13"/>
              </w:rPr>
            </w:pPr>
            <w:r w:rsidRPr="00CD574B">
              <w:rPr>
                <w:sz w:val="13"/>
                <w:szCs w:val="13"/>
              </w:rPr>
              <w:t>0,00</w:t>
            </w:r>
          </w:p>
        </w:tc>
        <w:tc>
          <w:tcPr>
            <w:tcW w:w="160" w:type="pct"/>
            <w:tcBorders>
              <w:top w:val="single" w:sz="4" w:space="0" w:color="auto"/>
              <w:left w:val="single" w:sz="4" w:space="0" w:color="auto"/>
              <w:bottom w:val="single" w:sz="4" w:space="0" w:color="auto"/>
              <w:right w:val="single" w:sz="4" w:space="0" w:color="auto"/>
            </w:tcBorders>
            <w:shd w:val="clear" w:color="000000" w:fill="FFFFFF"/>
            <w:vAlign w:val="center"/>
          </w:tcPr>
          <w:p w14:paraId="4FD00C7F" w14:textId="77777777" w:rsidR="00844D73" w:rsidRPr="00CD574B" w:rsidRDefault="00844D73" w:rsidP="00192523">
            <w:pPr>
              <w:jc w:val="center"/>
              <w:rPr>
                <w:sz w:val="13"/>
                <w:szCs w:val="13"/>
              </w:rPr>
            </w:pPr>
            <w:r w:rsidRPr="00CD574B">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000000" w:fill="FFFFFF"/>
            <w:vAlign w:val="center"/>
          </w:tcPr>
          <w:p w14:paraId="7B7C5726"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center"/>
          </w:tcPr>
          <w:p w14:paraId="6C284609" w14:textId="77777777" w:rsidR="00844D73" w:rsidRPr="00CD574B" w:rsidRDefault="00844D73" w:rsidP="00192523">
            <w:pPr>
              <w:jc w:val="center"/>
              <w:rPr>
                <w:sz w:val="13"/>
                <w:szCs w:val="13"/>
              </w:rPr>
            </w:pPr>
            <w:r w:rsidRPr="00CD574B">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013C393" w14:textId="77777777" w:rsidR="00844D73" w:rsidRPr="00CD574B" w:rsidRDefault="00844D73" w:rsidP="00192523">
            <w:pPr>
              <w:jc w:val="center"/>
              <w:rPr>
                <w:sz w:val="13"/>
                <w:szCs w:val="13"/>
              </w:rPr>
            </w:pPr>
            <w:r w:rsidRPr="00CD574B">
              <w:rPr>
                <w:sz w:val="13"/>
                <w:szCs w:val="13"/>
              </w:rPr>
              <w:t>0,00</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tcPr>
          <w:p w14:paraId="7142C56D" w14:textId="77777777" w:rsidR="00844D73" w:rsidRPr="00CD574B" w:rsidRDefault="00844D73" w:rsidP="00192523">
            <w:pPr>
              <w:jc w:val="center"/>
              <w:rPr>
                <w:sz w:val="13"/>
                <w:szCs w:val="13"/>
              </w:rPr>
            </w:pPr>
            <w:r w:rsidRPr="00CD574B">
              <w:rPr>
                <w:sz w:val="13"/>
                <w:szCs w:val="13"/>
              </w:rPr>
              <w:t>0,00</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299CDD70"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01E7C877" w14:textId="77777777" w:rsidR="00844D73" w:rsidRPr="00CD574B" w:rsidRDefault="00844D73" w:rsidP="00192523">
            <w:pPr>
              <w:jc w:val="center"/>
              <w:rPr>
                <w:sz w:val="13"/>
                <w:szCs w:val="13"/>
              </w:rPr>
            </w:pPr>
            <w:r w:rsidRPr="00CD574B">
              <w:rPr>
                <w:sz w:val="13"/>
                <w:szCs w:val="13"/>
              </w:rPr>
              <w:t>0,00</w:t>
            </w:r>
          </w:p>
        </w:tc>
      </w:tr>
      <w:tr w:rsidR="00844D73" w:rsidRPr="009E2E84" w14:paraId="09653B38" w14:textId="77777777" w:rsidTr="00192523">
        <w:trPr>
          <w:trHeight w:val="118"/>
        </w:trPr>
        <w:tc>
          <w:tcPr>
            <w:tcW w:w="2473" w:type="pct"/>
            <w:gridSpan w:val="10"/>
            <w:tcBorders>
              <w:right w:val="single" w:sz="4" w:space="0" w:color="auto"/>
            </w:tcBorders>
            <w:shd w:val="clear" w:color="auto" w:fill="auto"/>
            <w:vAlign w:val="center"/>
          </w:tcPr>
          <w:p w14:paraId="51CE900B" w14:textId="77777777" w:rsidR="00844D73" w:rsidRPr="008A7379" w:rsidRDefault="00844D73" w:rsidP="00192523">
            <w:pPr>
              <w:rPr>
                <w:sz w:val="13"/>
                <w:szCs w:val="13"/>
              </w:rPr>
            </w:pPr>
            <w:r w:rsidRPr="008A7379">
              <w:rPr>
                <w:sz w:val="13"/>
                <w:szCs w:val="13"/>
              </w:rPr>
              <w:t>Всего по группе 3.</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C78C557" w14:textId="77777777" w:rsidR="00844D73" w:rsidRPr="00CD574B" w:rsidRDefault="00844D73" w:rsidP="00192523">
            <w:pPr>
              <w:jc w:val="center"/>
              <w:rPr>
                <w:sz w:val="13"/>
                <w:szCs w:val="13"/>
              </w:rPr>
            </w:pPr>
            <w:r w:rsidRPr="00CD574B">
              <w:rPr>
                <w:sz w:val="13"/>
                <w:szCs w:val="13"/>
              </w:rPr>
              <w:t>33594,01</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037A885" w14:textId="77777777" w:rsidR="00844D73" w:rsidRPr="00CD574B" w:rsidRDefault="00844D73" w:rsidP="00192523">
            <w:pPr>
              <w:jc w:val="center"/>
              <w:rPr>
                <w:sz w:val="13"/>
                <w:szCs w:val="13"/>
              </w:rPr>
            </w:pPr>
            <w:r w:rsidRPr="00CD574B">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248D15B" w14:textId="77777777" w:rsidR="00844D73" w:rsidRPr="00CD574B" w:rsidRDefault="00844D73" w:rsidP="00192523">
            <w:pPr>
              <w:jc w:val="center"/>
              <w:rPr>
                <w:sz w:val="13"/>
                <w:szCs w:val="13"/>
              </w:rPr>
            </w:pPr>
            <w:r w:rsidRPr="00CD574B">
              <w:rPr>
                <w:sz w:val="13"/>
                <w:szCs w:val="13"/>
              </w:rPr>
              <w:t>5118,52</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2E945E23" w14:textId="77777777" w:rsidR="00844D73" w:rsidRPr="00CD574B" w:rsidRDefault="00844D73" w:rsidP="00192523">
            <w:pPr>
              <w:jc w:val="center"/>
              <w:rPr>
                <w:sz w:val="13"/>
                <w:szCs w:val="13"/>
              </w:rPr>
            </w:pPr>
            <w:r w:rsidRPr="00CD574B">
              <w:rPr>
                <w:sz w:val="13"/>
                <w:szCs w:val="13"/>
              </w:rPr>
              <w:t>5636,31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CEC2289" w14:textId="77777777" w:rsidR="00844D73" w:rsidRPr="00CD574B" w:rsidRDefault="00844D73" w:rsidP="00192523">
            <w:pPr>
              <w:jc w:val="center"/>
              <w:rPr>
                <w:sz w:val="13"/>
                <w:szCs w:val="13"/>
              </w:rPr>
            </w:pPr>
            <w:r w:rsidRPr="00CD574B">
              <w:rPr>
                <w:sz w:val="13"/>
                <w:szCs w:val="13"/>
              </w:rPr>
              <w:t>5107,54</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9F58FA0" w14:textId="77777777" w:rsidR="00844D73" w:rsidRPr="00CD574B" w:rsidRDefault="00844D73" w:rsidP="00192523">
            <w:pPr>
              <w:jc w:val="center"/>
              <w:rPr>
                <w:sz w:val="13"/>
                <w:szCs w:val="13"/>
              </w:rPr>
            </w:pPr>
            <w:r w:rsidRPr="00CD574B">
              <w:rPr>
                <w:sz w:val="13"/>
                <w:szCs w:val="13"/>
              </w:rPr>
              <w:t>483,20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C93CD42" w14:textId="77777777" w:rsidR="00844D73" w:rsidRPr="00CD574B" w:rsidRDefault="00844D73" w:rsidP="00192523">
            <w:pPr>
              <w:jc w:val="center"/>
              <w:rPr>
                <w:sz w:val="13"/>
                <w:szCs w:val="13"/>
              </w:rPr>
            </w:pPr>
            <w:r w:rsidRPr="00CD574B">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D36388B" w14:textId="77777777" w:rsidR="00844D73" w:rsidRPr="00CD574B" w:rsidRDefault="00844D73" w:rsidP="00192523">
            <w:pPr>
              <w:jc w:val="center"/>
              <w:rPr>
                <w:sz w:val="13"/>
                <w:szCs w:val="13"/>
              </w:rPr>
            </w:pPr>
            <w:r w:rsidRPr="00CD574B">
              <w:rPr>
                <w:sz w:val="13"/>
                <w:szCs w:val="13"/>
              </w:rPr>
              <w:t>2741,66</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7423DE9F" w14:textId="77777777" w:rsidR="00844D73" w:rsidRPr="00CD574B" w:rsidRDefault="00844D73" w:rsidP="00192523">
            <w:pPr>
              <w:jc w:val="center"/>
              <w:rPr>
                <w:sz w:val="13"/>
                <w:szCs w:val="13"/>
              </w:rPr>
            </w:pPr>
            <w:r w:rsidRPr="00CD574B">
              <w:rPr>
                <w:sz w:val="13"/>
                <w:szCs w:val="13"/>
              </w:rPr>
              <w:t>751,70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F206776" w14:textId="77777777" w:rsidR="00844D73" w:rsidRPr="00CD574B" w:rsidRDefault="00844D73" w:rsidP="00192523">
            <w:pPr>
              <w:jc w:val="center"/>
              <w:rPr>
                <w:sz w:val="13"/>
                <w:szCs w:val="13"/>
              </w:rPr>
            </w:pPr>
            <w:r w:rsidRPr="00CD574B">
              <w:rPr>
                <w:sz w:val="13"/>
                <w:szCs w:val="13"/>
              </w:rPr>
              <w:t>947,10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92DCA59" w14:textId="77777777" w:rsidR="00844D73" w:rsidRPr="00CD574B" w:rsidRDefault="00844D73" w:rsidP="00192523">
            <w:pPr>
              <w:jc w:val="center"/>
              <w:rPr>
                <w:sz w:val="13"/>
                <w:szCs w:val="13"/>
              </w:rPr>
            </w:pPr>
            <w:r w:rsidRPr="00CD574B">
              <w:rPr>
                <w:sz w:val="13"/>
                <w:szCs w:val="13"/>
              </w:rPr>
              <w:t>2516,90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2CB87FD1" w14:textId="77777777" w:rsidR="00844D73" w:rsidRPr="00CD574B" w:rsidRDefault="00844D73" w:rsidP="00192523">
            <w:pPr>
              <w:jc w:val="center"/>
              <w:rPr>
                <w:sz w:val="13"/>
                <w:szCs w:val="13"/>
              </w:rPr>
            </w:pPr>
            <w:r w:rsidRPr="00CD574B">
              <w:rPr>
                <w:sz w:val="13"/>
                <w:szCs w:val="13"/>
              </w:rPr>
              <w:t>5184,74</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D0C3357" w14:textId="77777777" w:rsidR="00844D73" w:rsidRPr="00CD574B" w:rsidRDefault="00844D73" w:rsidP="00192523">
            <w:pPr>
              <w:jc w:val="center"/>
              <w:rPr>
                <w:sz w:val="13"/>
                <w:szCs w:val="13"/>
              </w:rPr>
            </w:pPr>
            <w:r w:rsidRPr="00CD574B">
              <w:rPr>
                <w:sz w:val="13"/>
                <w:szCs w:val="13"/>
              </w:rPr>
              <w:t>5106,34</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tcPr>
          <w:p w14:paraId="181A7636" w14:textId="77777777" w:rsidR="00844D73" w:rsidRPr="00CD574B" w:rsidRDefault="00844D73" w:rsidP="00192523">
            <w:pPr>
              <w:jc w:val="center"/>
              <w:rPr>
                <w:sz w:val="13"/>
                <w:szCs w:val="13"/>
              </w:rPr>
            </w:pPr>
            <w:r w:rsidRPr="00CD574B">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4A35B4C8" w14:textId="77777777" w:rsidR="00844D73" w:rsidRPr="00CD574B" w:rsidRDefault="00844D73" w:rsidP="00192523">
            <w:pPr>
              <w:jc w:val="center"/>
              <w:rPr>
                <w:sz w:val="13"/>
                <w:szCs w:val="13"/>
              </w:rPr>
            </w:pPr>
            <w:r w:rsidRPr="00CD574B">
              <w:rPr>
                <w:sz w:val="13"/>
                <w:szCs w:val="13"/>
              </w:rPr>
              <w:t>0,00</w:t>
            </w:r>
          </w:p>
        </w:tc>
      </w:tr>
      <w:tr w:rsidR="00844D73" w:rsidRPr="009E2E84" w14:paraId="462F40DB" w14:textId="77777777" w:rsidTr="00192523">
        <w:trPr>
          <w:trHeight w:val="234"/>
        </w:trPr>
        <w:tc>
          <w:tcPr>
            <w:tcW w:w="133" w:type="pct"/>
            <w:tcBorders>
              <w:right w:val="single" w:sz="4" w:space="0" w:color="auto"/>
            </w:tcBorders>
          </w:tcPr>
          <w:p w14:paraId="0B9D8FAA" w14:textId="77777777" w:rsidR="00844D73" w:rsidRPr="008A7379" w:rsidRDefault="00844D73" w:rsidP="00192523">
            <w:pPr>
              <w:rPr>
                <w:bCs/>
                <w:sz w:val="13"/>
                <w:szCs w:val="13"/>
              </w:rPr>
            </w:pPr>
          </w:p>
        </w:tc>
        <w:tc>
          <w:tcPr>
            <w:tcW w:w="4867" w:type="pct"/>
            <w:gridSpan w:val="24"/>
            <w:tcBorders>
              <w:right w:val="single" w:sz="4" w:space="0" w:color="auto"/>
            </w:tcBorders>
            <w:shd w:val="clear" w:color="auto" w:fill="auto"/>
            <w:vAlign w:val="center"/>
          </w:tcPr>
          <w:p w14:paraId="369D28B4" w14:textId="77777777" w:rsidR="00844D73" w:rsidRPr="008A7379" w:rsidRDefault="00844D73" w:rsidP="00192523">
            <w:pPr>
              <w:rPr>
                <w:bCs/>
                <w:sz w:val="13"/>
                <w:szCs w:val="13"/>
              </w:rPr>
            </w:pPr>
            <w:r w:rsidRPr="008A7379">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44D73" w:rsidRPr="009E2E84" w14:paraId="38829548" w14:textId="77777777" w:rsidTr="00192523">
        <w:trPr>
          <w:trHeight w:val="53"/>
        </w:trPr>
        <w:tc>
          <w:tcPr>
            <w:tcW w:w="2473" w:type="pct"/>
            <w:gridSpan w:val="10"/>
            <w:shd w:val="clear" w:color="auto" w:fill="auto"/>
            <w:vAlign w:val="center"/>
            <w:hideMark/>
          </w:tcPr>
          <w:p w14:paraId="1DD7E5A1" w14:textId="77777777" w:rsidR="00844D73" w:rsidRPr="008A7379" w:rsidRDefault="00844D73" w:rsidP="00192523">
            <w:pPr>
              <w:rPr>
                <w:sz w:val="13"/>
                <w:szCs w:val="13"/>
              </w:rPr>
            </w:pPr>
            <w:r w:rsidRPr="008A7379">
              <w:rPr>
                <w:sz w:val="13"/>
                <w:szCs w:val="13"/>
              </w:rPr>
              <w:t>Всего по группе 4.</w:t>
            </w:r>
          </w:p>
        </w:tc>
        <w:tc>
          <w:tcPr>
            <w:tcW w:w="220" w:type="pct"/>
            <w:shd w:val="clear" w:color="auto" w:fill="auto"/>
          </w:tcPr>
          <w:p w14:paraId="7E9123AE" w14:textId="77777777" w:rsidR="00844D73" w:rsidRDefault="00844D73" w:rsidP="00192523">
            <w:pPr>
              <w:jc w:val="center"/>
            </w:pPr>
            <w:r w:rsidRPr="00E04A1E">
              <w:rPr>
                <w:sz w:val="13"/>
                <w:szCs w:val="13"/>
              </w:rPr>
              <w:t>0,00</w:t>
            </w:r>
          </w:p>
        </w:tc>
        <w:tc>
          <w:tcPr>
            <w:tcW w:w="178" w:type="pct"/>
            <w:shd w:val="clear" w:color="auto" w:fill="auto"/>
          </w:tcPr>
          <w:p w14:paraId="2112D462" w14:textId="77777777" w:rsidR="00844D73" w:rsidRDefault="00844D73" w:rsidP="00192523">
            <w:pPr>
              <w:jc w:val="center"/>
            </w:pPr>
            <w:r w:rsidRPr="00E04A1E">
              <w:rPr>
                <w:sz w:val="13"/>
                <w:szCs w:val="13"/>
              </w:rPr>
              <w:t>0,00</w:t>
            </w:r>
          </w:p>
        </w:tc>
        <w:tc>
          <w:tcPr>
            <w:tcW w:w="176" w:type="pct"/>
            <w:shd w:val="clear" w:color="auto" w:fill="auto"/>
          </w:tcPr>
          <w:p w14:paraId="6A6A64FA" w14:textId="77777777" w:rsidR="00844D73" w:rsidRDefault="00844D73" w:rsidP="00192523">
            <w:pPr>
              <w:jc w:val="center"/>
            </w:pPr>
            <w:r w:rsidRPr="00E04A1E">
              <w:rPr>
                <w:sz w:val="13"/>
                <w:szCs w:val="13"/>
              </w:rPr>
              <w:t>0,00</w:t>
            </w:r>
          </w:p>
        </w:tc>
        <w:tc>
          <w:tcPr>
            <w:tcW w:w="174" w:type="pct"/>
            <w:shd w:val="clear" w:color="auto" w:fill="auto"/>
          </w:tcPr>
          <w:p w14:paraId="0EB0BF90" w14:textId="77777777" w:rsidR="00844D73" w:rsidRDefault="00844D73" w:rsidP="00192523">
            <w:pPr>
              <w:jc w:val="center"/>
            </w:pPr>
            <w:r w:rsidRPr="00E04A1E">
              <w:rPr>
                <w:sz w:val="13"/>
                <w:szCs w:val="13"/>
              </w:rPr>
              <w:t>0,00</w:t>
            </w:r>
          </w:p>
        </w:tc>
        <w:tc>
          <w:tcPr>
            <w:tcW w:w="176" w:type="pct"/>
            <w:shd w:val="clear" w:color="auto" w:fill="auto"/>
          </w:tcPr>
          <w:p w14:paraId="2DB1AAA4" w14:textId="77777777" w:rsidR="00844D73" w:rsidRDefault="00844D73" w:rsidP="00192523">
            <w:pPr>
              <w:jc w:val="center"/>
            </w:pPr>
            <w:r w:rsidRPr="00E04A1E">
              <w:rPr>
                <w:sz w:val="13"/>
                <w:szCs w:val="13"/>
              </w:rPr>
              <w:t>0,00</w:t>
            </w:r>
          </w:p>
        </w:tc>
        <w:tc>
          <w:tcPr>
            <w:tcW w:w="176" w:type="pct"/>
          </w:tcPr>
          <w:p w14:paraId="13EC1951" w14:textId="77777777" w:rsidR="00844D73" w:rsidRDefault="00844D73" w:rsidP="00192523">
            <w:pPr>
              <w:jc w:val="center"/>
            </w:pPr>
            <w:r w:rsidRPr="00E04A1E">
              <w:rPr>
                <w:sz w:val="13"/>
                <w:szCs w:val="13"/>
              </w:rPr>
              <w:t>0,00</w:t>
            </w:r>
          </w:p>
        </w:tc>
        <w:tc>
          <w:tcPr>
            <w:tcW w:w="150" w:type="pct"/>
          </w:tcPr>
          <w:p w14:paraId="6393F3B1" w14:textId="77777777" w:rsidR="00844D73" w:rsidRDefault="00844D73" w:rsidP="00192523">
            <w:pPr>
              <w:jc w:val="center"/>
            </w:pPr>
            <w:r w:rsidRPr="00E04A1E">
              <w:rPr>
                <w:sz w:val="13"/>
                <w:szCs w:val="13"/>
              </w:rPr>
              <w:t>0,00</w:t>
            </w:r>
          </w:p>
        </w:tc>
        <w:tc>
          <w:tcPr>
            <w:tcW w:w="150" w:type="pct"/>
          </w:tcPr>
          <w:p w14:paraId="3DF8C124" w14:textId="77777777" w:rsidR="00844D73" w:rsidRDefault="00844D73" w:rsidP="00192523">
            <w:pPr>
              <w:jc w:val="center"/>
            </w:pPr>
            <w:r w:rsidRPr="00E04A1E">
              <w:rPr>
                <w:sz w:val="13"/>
                <w:szCs w:val="13"/>
              </w:rPr>
              <w:t>0,00</w:t>
            </w:r>
          </w:p>
        </w:tc>
        <w:tc>
          <w:tcPr>
            <w:tcW w:w="160" w:type="pct"/>
          </w:tcPr>
          <w:p w14:paraId="0B1654E1" w14:textId="77777777" w:rsidR="00844D73" w:rsidRDefault="00844D73" w:rsidP="00192523">
            <w:pPr>
              <w:jc w:val="center"/>
            </w:pPr>
            <w:r w:rsidRPr="00E04A1E">
              <w:rPr>
                <w:sz w:val="13"/>
                <w:szCs w:val="13"/>
              </w:rPr>
              <w:t>0,00</w:t>
            </w:r>
          </w:p>
        </w:tc>
        <w:tc>
          <w:tcPr>
            <w:tcW w:w="168" w:type="pct"/>
          </w:tcPr>
          <w:p w14:paraId="72C2E432" w14:textId="77777777" w:rsidR="00844D73" w:rsidRDefault="00844D73" w:rsidP="00192523">
            <w:pPr>
              <w:jc w:val="center"/>
            </w:pPr>
            <w:r w:rsidRPr="00E04A1E">
              <w:rPr>
                <w:sz w:val="13"/>
                <w:szCs w:val="13"/>
              </w:rPr>
              <w:t>0,00</w:t>
            </w:r>
          </w:p>
        </w:tc>
        <w:tc>
          <w:tcPr>
            <w:tcW w:w="150" w:type="pct"/>
          </w:tcPr>
          <w:p w14:paraId="39B955AA" w14:textId="77777777" w:rsidR="00844D73" w:rsidRDefault="00844D73" w:rsidP="00192523">
            <w:pPr>
              <w:jc w:val="center"/>
            </w:pPr>
            <w:r w:rsidRPr="00E04A1E">
              <w:rPr>
                <w:sz w:val="13"/>
                <w:szCs w:val="13"/>
              </w:rPr>
              <w:t>0,00</w:t>
            </w:r>
          </w:p>
        </w:tc>
        <w:tc>
          <w:tcPr>
            <w:tcW w:w="191" w:type="pct"/>
          </w:tcPr>
          <w:p w14:paraId="16182C35" w14:textId="77777777" w:rsidR="00844D73" w:rsidRDefault="00844D73" w:rsidP="00192523">
            <w:pPr>
              <w:jc w:val="center"/>
            </w:pPr>
            <w:r w:rsidRPr="00E04A1E">
              <w:rPr>
                <w:sz w:val="13"/>
                <w:szCs w:val="13"/>
              </w:rPr>
              <w:t>0,00</w:t>
            </w:r>
          </w:p>
        </w:tc>
        <w:tc>
          <w:tcPr>
            <w:tcW w:w="185" w:type="pct"/>
          </w:tcPr>
          <w:p w14:paraId="3864B1BD" w14:textId="77777777" w:rsidR="00844D73" w:rsidRDefault="00844D73" w:rsidP="00192523">
            <w:pPr>
              <w:jc w:val="center"/>
            </w:pPr>
            <w:r w:rsidRPr="00E04A1E">
              <w:rPr>
                <w:sz w:val="13"/>
                <w:szCs w:val="13"/>
              </w:rPr>
              <w:t>0,00</w:t>
            </w:r>
          </w:p>
        </w:tc>
        <w:tc>
          <w:tcPr>
            <w:tcW w:w="138" w:type="pct"/>
          </w:tcPr>
          <w:p w14:paraId="0A037A41" w14:textId="77777777" w:rsidR="00844D73" w:rsidRDefault="00844D73" w:rsidP="00192523">
            <w:pPr>
              <w:jc w:val="center"/>
            </w:pPr>
            <w:r w:rsidRPr="00E04A1E">
              <w:rPr>
                <w:sz w:val="13"/>
                <w:szCs w:val="13"/>
              </w:rPr>
              <w:t>0,00</w:t>
            </w:r>
          </w:p>
        </w:tc>
        <w:tc>
          <w:tcPr>
            <w:tcW w:w="135" w:type="pct"/>
          </w:tcPr>
          <w:p w14:paraId="4275B3E1" w14:textId="77777777" w:rsidR="00844D73" w:rsidRDefault="00844D73" w:rsidP="00192523">
            <w:pPr>
              <w:jc w:val="center"/>
            </w:pPr>
            <w:r w:rsidRPr="00E04A1E">
              <w:rPr>
                <w:sz w:val="13"/>
                <w:szCs w:val="13"/>
              </w:rPr>
              <w:t>0,00</w:t>
            </w:r>
          </w:p>
        </w:tc>
      </w:tr>
      <w:tr w:rsidR="00844D73" w:rsidRPr="009E2E84" w14:paraId="18CC0D92" w14:textId="77777777" w:rsidTr="00192523">
        <w:trPr>
          <w:trHeight w:val="122"/>
        </w:trPr>
        <w:tc>
          <w:tcPr>
            <w:tcW w:w="133" w:type="pct"/>
          </w:tcPr>
          <w:p w14:paraId="04A5BD22" w14:textId="77777777" w:rsidR="00844D73" w:rsidRPr="008A7379" w:rsidRDefault="00844D73" w:rsidP="00192523">
            <w:pPr>
              <w:rPr>
                <w:bCs/>
                <w:sz w:val="13"/>
                <w:szCs w:val="13"/>
              </w:rPr>
            </w:pPr>
          </w:p>
        </w:tc>
        <w:tc>
          <w:tcPr>
            <w:tcW w:w="4867" w:type="pct"/>
            <w:gridSpan w:val="24"/>
          </w:tcPr>
          <w:p w14:paraId="655569E3" w14:textId="77777777" w:rsidR="00844D73" w:rsidRPr="008A7379" w:rsidRDefault="00844D73" w:rsidP="00192523">
            <w:pPr>
              <w:rPr>
                <w:bCs/>
                <w:sz w:val="13"/>
                <w:szCs w:val="13"/>
              </w:rPr>
            </w:pPr>
            <w:r w:rsidRPr="008A7379">
              <w:rPr>
                <w:bCs/>
                <w:sz w:val="13"/>
                <w:szCs w:val="13"/>
              </w:rPr>
              <w:t>Группа 5. Вывод из эксплуатации, консервация и демонтаж объектов системы централизованного теплоснабжения</w:t>
            </w:r>
          </w:p>
        </w:tc>
      </w:tr>
      <w:tr w:rsidR="00844D73" w:rsidRPr="009E2E84" w14:paraId="59DF27E7" w14:textId="77777777" w:rsidTr="00192523">
        <w:trPr>
          <w:trHeight w:val="96"/>
        </w:trPr>
        <w:tc>
          <w:tcPr>
            <w:tcW w:w="133" w:type="pct"/>
          </w:tcPr>
          <w:p w14:paraId="6731674A" w14:textId="77777777" w:rsidR="00844D73" w:rsidRPr="008A7379" w:rsidRDefault="00844D73" w:rsidP="00192523">
            <w:pPr>
              <w:rPr>
                <w:bCs/>
                <w:sz w:val="13"/>
                <w:szCs w:val="13"/>
              </w:rPr>
            </w:pPr>
          </w:p>
        </w:tc>
        <w:tc>
          <w:tcPr>
            <w:tcW w:w="4867" w:type="pct"/>
            <w:gridSpan w:val="24"/>
          </w:tcPr>
          <w:p w14:paraId="6D546622" w14:textId="77777777" w:rsidR="00844D73" w:rsidRPr="008A7379" w:rsidRDefault="00844D73" w:rsidP="00192523">
            <w:pPr>
              <w:rPr>
                <w:bCs/>
                <w:sz w:val="13"/>
                <w:szCs w:val="13"/>
              </w:rPr>
            </w:pPr>
            <w:r w:rsidRPr="008A7379">
              <w:rPr>
                <w:bCs/>
                <w:sz w:val="13"/>
                <w:szCs w:val="13"/>
              </w:rPr>
              <w:t>5.1. Вывод из эксплуатации, консервация и демонтаж тепловых сетей</w:t>
            </w:r>
          </w:p>
        </w:tc>
      </w:tr>
      <w:tr w:rsidR="00844D73" w:rsidRPr="009E2E84" w14:paraId="0655F9EB" w14:textId="77777777" w:rsidTr="00192523">
        <w:trPr>
          <w:trHeight w:val="210"/>
        </w:trPr>
        <w:tc>
          <w:tcPr>
            <w:tcW w:w="133" w:type="pct"/>
          </w:tcPr>
          <w:p w14:paraId="610AA501" w14:textId="77777777" w:rsidR="00844D73" w:rsidRPr="008A7379" w:rsidRDefault="00844D73" w:rsidP="00192523">
            <w:pPr>
              <w:rPr>
                <w:bCs/>
                <w:sz w:val="13"/>
                <w:szCs w:val="13"/>
              </w:rPr>
            </w:pPr>
          </w:p>
        </w:tc>
        <w:tc>
          <w:tcPr>
            <w:tcW w:w="4867" w:type="pct"/>
            <w:gridSpan w:val="24"/>
          </w:tcPr>
          <w:p w14:paraId="7068FA44" w14:textId="77777777" w:rsidR="00844D73" w:rsidRPr="008A7379" w:rsidRDefault="00844D73" w:rsidP="00192523">
            <w:pPr>
              <w:rPr>
                <w:bCs/>
                <w:sz w:val="13"/>
                <w:szCs w:val="13"/>
              </w:rPr>
            </w:pPr>
            <w:r w:rsidRPr="008A7379">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844D73" w:rsidRPr="009E2E84" w14:paraId="37CA1610" w14:textId="77777777" w:rsidTr="00192523">
        <w:trPr>
          <w:trHeight w:val="53"/>
        </w:trPr>
        <w:tc>
          <w:tcPr>
            <w:tcW w:w="2473" w:type="pct"/>
            <w:gridSpan w:val="10"/>
            <w:shd w:val="clear" w:color="auto" w:fill="auto"/>
            <w:vAlign w:val="center"/>
            <w:hideMark/>
          </w:tcPr>
          <w:p w14:paraId="2B615F8C" w14:textId="77777777" w:rsidR="00844D73" w:rsidRPr="008A7379" w:rsidRDefault="00844D73" w:rsidP="00192523">
            <w:pPr>
              <w:rPr>
                <w:sz w:val="13"/>
                <w:szCs w:val="13"/>
              </w:rPr>
            </w:pPr>
            <w:r w:rsidRPr="008A7379">
              <w:rPr>
                <w:sz w:val="13"/>
                <w:szCs w:val="13"/>
              </w:rPr>
              <w:t>Всего по группе 5.</w:t>
            </w:r>
          </w:p>
        </w:tc>
        <w:tc>
          <w:tcPr>
            <w:tcW w:w="220" w:type="pct"/>
            <w:tcBorders>
              <w:bottom w:val="single" w:sz="4" w:space="0" w:color="auto"/>
            </w:tcBorders>
            <w:shd w:val="clear" w:color="auto" w:fill="auto"/>
          </w:tcPr>
          <w:p w14:paraId="519B5A05" w14:textId="77777777" w:rsidR="00844D73" w:rsidRDefault="00844D73" w:rsidP="00192523">
            <w:pPr>
              <w:jc w:val="center"/>
            </w:pPr>
            <w:r w:rsidRPr="00466D36">
              <w:rPr>
                <w:sz w:val="13"/>
                <w:szCs w:val="13"/>
              </w:rPr>
              <w:t>0,00</w:t>
            </w:r>
          </w:p>
        </w:tc>
        <w:tc>
          <w:tcPr>
            <w:tcW w:w="178" w:type="pct"/>
            <w:tcBorders>
              <w:bottom w:val="single" w:sz="4" w:space="0" w:color="auto"/>
            </w:tcBorders>
            <w:shd w:val="clear" w:color="auto" w:fill="auto"/>
          </w:tcPr>
          <w:p w14:paraId="4FD95BB0" w14:textId="77777777" w:rsidR="00844D73" w:rsidRDefault="00844D73" w:rsidP="00192523">
            <w:pPr>
              <w:jc w:val="center"/>
            </w:pPr>
            <w:r w:rsidRPr="00466D36">
              <w:rPr>
                <w:sz w:val="13"/>
                <w:szCs w:val="13"/>
              </w:rPr>
              <w:t>0,00</w:t>
            </w:r>
          </w:p>
        </w:tc>
        <w:tc>
          <w:tcPr>
            <w:tcW w:w="176" w:type="pct"/>
            <w:tcBorders>
              <w:bottom w:val="single" w:sz="4" w:space="0" w:color="auto"/>
            </w:tcBorders>
            <w:shd w:val="clear" w:color="auto" w:fill="auto"/>
          </w:tcPr>
          <w:p w14:paraId="609F6207" w14:textId="77777777" w:rsidR="00844D73" w:rsidRDefault="00844D73" w:rsidP="00192523">
            <w:pPr>
              <w:jc w:val="center"/>
            </w:pPr>
            <w:r w:rsidRPr="00466D36">
              <w:rPr>
                <w:sz w:val="13"/>
                <w:szCs w:val="13"/>
              </w:rPr>
              <w:t>0,00</w:t>
            </w:r>
          </w:p>
        </w:tc>
        <w:tc>
          <w:tcPr>
            <w:tcW w:w="174" w:type="pct"/>
            <w:tcBorders>
              <w:bottom w:val="single" w:sz="4" w:space="0" w:color="auto"/>
            </w:tcBorders>
            <w:shd w:val="clear" w:color="auto" w:fill="auto"/>
          </w:tcPr>
          <w:p w14:paraId="5D808061" w14:textId="77777777" w:rsidR="00844D73" w:rsidRDefault="00844D73" w:rsidP="00192523">
            <w:pPr>
              <w:jc w:val="center"/>
            </w:pPr>
            <w:r w:rsidRPr="00466D36">
              <w:rPr>
                <w:sz w:val="13"/>
                <w:szCs w:val="13"/>
              </w:rPr>
              <w:t>0,00</w:t>
            </w:r>
          </w:p>
        </w:tc>
        <w:tc>
          <w:tcPr>
            <w:tcW w:w="176" w:type="pct"/>
            <w:tcBorders>
              <w:bottom w:val="single" w:sz="4" w:space="0" w:color="auto"/>
            </w:tcBorders>
            <w:shd w:val="clear" w:color="auto" w:fill="auto"/>
          </w:tcPr>
          <w:p w14:paraId="25CA0146" w14:textId="77777777" w:rsidR="00844D73" w:rsidRDefault="00844D73" w:rsidP="00192523">
            <w:pPr>
              <w:jc w:val="center"/>
            </w:pPr>
            <w:r w:rsidRPr="00466D36">
              <w:rPr>
                <w:sz w:val="13"/>
                <w:szCs w:val="13"/>
              </w:rPr>
              <w:t>0,00</w:t>
            </w:r>
          </w:p>
        </w:tc>
        <w:tc>
          <w:tcPr>
            <w:tcW w:w="176" w:type="pct"/>
            <w:tcBorders>
              <w:bottom w:val="single" w:sz="4" w:space="0" w:color="auto"/>
            </w:tcBorders>
          </w:tcPr>
          <w:p w14:paraId="519FB3D2" w14:textId="77777777" w:rsidR="00844D73" w:rsidRDefault="00844D73" w:rsidP="00192523">
            <w:pPr>
              <w:jc w:val="center"/>
            </w:pPr>
            <w:r w:rsidRPr="00466D36">
              <w:rPr>
                <w:sz w:val="13"/>
                <w:szCs w:val="13"/>
              </w:rPr>
              <w:t>0,00</w:t>
            </w:r>
          </w:p>
        </w:tc>
        <w:tc>
          <w:tcPr>
            <w:tcW w:w="150" w:type="pct"/>
            <w:tcBorders>
              <w:bottom w:val="single" w:sz="4" w:space="0" w:color="auto"/>
            </w:tcBorders>
          </w:tcPr>
          <w:p w14:paraId="76C24D83" w14:textId="77777777" w:rsidR="00844D73" w:rsidRDefault="00844D73" w:rsidP="00192523">
            <w:pPr>
              <w:jc w:val="center"/>
            </w:pPr>
            <w:r w:rsidRPr="00466D36">
              <w:rPr>
                <w:sz w:val="13"/>
                <w:szCs w:val="13"/>
              </w:rPr>
              <w:t>0,00</w:t>
            </w:r>
          </w:p>
        </w:tc>
        <w:tc>
          <w:tcPr>
            <w:tcW w:w="150" w:type="pct"/>
            <w:tcBorders>
              <w:bottom w:val="single" w:sz="4" w:space="0" w:color="auto"/>
            </w:tcBorders>
          </w:tcPr>
          <w:p w14:paraId="17248CB5" w14:textId="77777777" w:rsidR="00844D73" w:rsidRDefault="00844D73" w:rsidP="00192523">
            <w:pPr>
              <w:jc w:val="center"/>
            </w:pPr>
            <w:r w:rsidRPr="00466D36">
              <w:rPr>
                <w:sz w:val="13"/>
                <w:szCs w:val="13"/>
              </w:rPr>
              <w:t>0,00</w:t>
            </w:r>
          </w:p>
        </w:tc>
        <w:tc>
          <w:tcPr>
            <w:tcW w:w="160" w:type="pct"/>
            <w:tcBorders>
              <w:bottom w:val="single" w:sz="4" w:space="0" w:color="auto"/>
            </w:tcBorders>
          </w:tcPr>
          <w:p w14:paraId="7036C7CE" w14:textId="77777777" w:rsidR="00844D73" w:rsidRDefault="00844D73" w:rsidP="00192523">
            <w:pPr>
              <w:jc w:val="center"/>
            </w:pPr>
            <w:r w:rsidRPr="00466D36">
              <w:rPr>
                <w:sz w:val="13"/>
                <w:szCs w:val="13"/>
              </w:rPr>
              <w:t>0,00</w:t>
            </w:r>
          </w:p>
        </w:tc>
        <w:tc>
          <w:tcPr>
            <w:tcW w:w="168" w:type="pct"/>
            <w:tcBorders>
              <w:bottom w:val="single" w:sz="4" w:space="0" w:color="auto"/>
            </w:tcBorders>
          </w:tcPr>
          <w:p w14:paraId="009C11B1" w14:textId="77777777" w:rsidR="00844D73" w:rsidRDefault="00844D73" w:rsidP="00192523">
            <w:pPr>
              <w:jc w:val="center"/>
            </w:pPr>
            <w:r w:rsidRPr="00466D36">
              <w:rPr>
                <w:sz w:val="13"/>
                <w:szCs w:val="13"/>
              </w:rPr>
              <w:t>0,00</w:t>
            </w:r>
          </w:p>
        </w:tc>
        <w:tc>
          <w:tcPr>
            <w:tcW w:w="150" w:type="pct"/>
            <w:tcBorders>
              <w:bottom w:val="single" w:sz="4" w:space="0" w:color="auto"/>
            </w:tcBorders>
          </w:tcPr>
          <w:p w14:paraId="7E5F5D7B" w14:textId="77777777" w:rsidR="00844D73" w:rsidRDefault="00844D73" w:rsidP="00192523">
            <w:pPr>
              <w:jc w:val="center"/>
            </w:pPr>
            <w:r w:rsidRPr="00466D36">
              <w:rPr>
                <w:sz w:val="13"/>
                <w:szCs w:val="13"/>
              </w:rPr>
              <w:t>0,00</w:t>
            </w:r>
          </w:p>
        </w:tc>
        <w:tc>
          <w:tcPr>
            <w:tcW w:w="191" w:type="pct"/>
            <w:tcBorders>
              <w:bottom w:val="single" w:sz="4" w:space="0" w:color="auto"/>
            </w:tcBorders>
          </w:tcPr>
          <w:p w14:paraId="2B924201" w14:textId="77777777" w:rsidR="00844D73" w:rsidRDefault="00844D73" w:rsidP="00192523">
            <w:pPr>
              <w:jc w:val="center"/>
            </w:pPr>
            <w:r w:rsidRPr="00466D36">
              <w:rPr>
                <w:sz w:val="13"/>
                <w:szCs w:val="13"/>
              </w:rPr>
              <w:t>0,00</w:t>
            </w:r>
          </w:p>
        </w:tc>
        <w:tc>
          <w:tcPr>
            <w:tcW w:w="185" w:type="pct"/>
            <w:tcBorders>
              <w:bottom w:val="single" w:sz="4" w:space="0" w:color="auto"/>
            </w:tcBorders>
          </w:tcPr>
          <w:p w14:paraId="24FAEB38" w14:textId="77777777" w:rsidR="00844D73" w:rsidRDefault="00844D73" w:rsidP="00192523">
            <w:pPr>
              <w:jc w:val="center"/>
            </w:pPr>
            <w:r w:rsidRPr="00466D36">
              <w:rPr>
                <w:sz w:val="13"/>
                <w:szCs w:val="13"/>
              </w:rPr>
              <w:t>0,00</w:t>
            </w:r>
          </w:p>
        </w:tc>
        <w:tc>
          <w:tcPr>
            <w:tcW w:w="138" w:type="pct"/>
            <w:tcBorders>
              <w:bottom w:val="single" w:sz="4" w:space="0" w:color="auto"/>
            </w:tcBorders>
          </w:tcPr>
          <w:p w14:paraId="491E886D" w14:textId="77777777" w:rsidR="00844D73" w:rsidRDefault="00844D73" w:rsidP="00192523">
            <w:pPr>
              <w:jc w:val="center"/>
            </w:pPr>
            <w:r w:rsidRPr="00466D36">
              <w:rPr>
                <w:sz w:val="13"/>
                <w:szCs w:val="13"/>
              </w:rPr>
              <w:t>0,00</w:t>
            </w:r>
          </w:p>
        </w:tc>
        <w:tc>
          <w:tcPr>
            <w:tcW w:w="135" w:type="pct"/>
            <w:tcBorders>
              <w:bottom w:val="single" w:sz="4" w:space="0" w:color="auto"/>
            </w:tcBorders>
          </w:tcPr>
          <w:p w14:paraId="3364A992" w14:textId="77777777" w:rsidR="00844D73" w:rsidRDefault="00844D73" w:rsidP="00192523">
            <w:pPr>
              <w:jc w:val="center"/>
            </w:pPr>
            <w:r w:rsidRPr="00466D36">
              <w:rPr>
                <w:sz w:val="13"/>
                <w:szCs w:val="13"/>
              </w:rPr>
              <w:t>0,00</w:t>
            </w:r>
          </w:p>
        </w:tc>
      </w:tr>
      <w:tr w:rsidR="00844D73" w:rsidRPr="009E2E84" w14:paraId="4ECB487B" w14:textId="77777777" w:rsidTr="00192523">
        <w:trPr>
          <w:trHeight w:val="225"/>
        </w:trPr>
        <w:tc>
          <w:tcPr>
            <w:tcW w:w="2473" w:type="pct"/>
            <w:gridSpan w:val="10"/>
            <w:tcBorders>
              <w:right w:val="single" w:sz="4" w:space="0" w:color="auto"/>
            </w:tcBorders>
            <w:shd w:val="clear" w:color="auto" w:fill="auto"/>
            <w:vAlign w:val="center"/>
            <w:hideMark/>
          </w:tcPr>
          <w:p w14:paraId="5EBD3D5A" w14:textId="77777777" w:rsidR="00844D73" w:rsidRPr="008A7379" w:rsidRDefault="00844D73" w:rsidP="00192523">
            <w:pPr>
              <w:rPr>
                <w:sz w:val="13"/>
                <w:szCs w:val="13"/>
              </w:rPr>
            </w:pPr>
            <w:r w:rsidRPr="008A7379">
              <w:rPr>
                <w:sz w:val="13"/>
                <w:szCs w:val="13"/>
              </w:rPr>
              <w:t>ИТОГО по программе</w:t>
            </w:r>
          </w:p>
        </w:tc>
        <w:tc>
          <w:tcPr>
            <w:tcW w:w="220" w:type="pct"/>
            <w:tcBorders>
              <w:top w:val="single" w:sz="4" w:space="0" w:color="auto"/>
              <w:left w:val="single" w:sz="4" w:space="0" w:color="auto"/>
              <w:bottom w:val="single" w:sz="4" w:space="0" w:color="auto"/>
              <w:right w:val="single" w:sz="4" w:space="0" w:color="auto"/>
            </w:tcBorders>
            <w:shd w:val="clear" w:color="auto" w:fill="auto"/>
            <w:vAlign w:val="bottom"/>
          </w:tcPr>
          <w:p w14:paraId="1CE781DC" w14:textId="77777777" w:rsidR="00844D73" w:rsidRPr="00F06C88" w:rsidRDefault="00844D73" w:rsidP="00192523">
            <w:pPr>
              <w:jc w:val="center"/>
              <w:rPr>
                <w:sz w:val="13"/>
                <w:szCs w:val="13"/>
              </w:rPr>
            </w:pPr>
            <w:r w:rsidRPr="00F06C88">
              <w:rPr>
                <w:sz w:val="13"/>
                <w:szCs w:val="13"/>
              </w:rPr>
              <w:t>59745,23</w:t>
            </w:r>
          </w:p>
        </w:tc>
        <w:tc>
          <w:tcPr>
            <w:tcW w:w="178" w:type="pct"/>
            <w:tcBorders>
              <w:top w:val="single" w:sz="4" w:space="0" w:color="auto"/>
              <w:left w:val="single" w:sz="4" w:space="0" w:color="auto"/>
              <w:bottom w:val="single" w:sz="4" w:space="0" w:color="auto"/>
              <w:right w:val="single" w:sz="4" w:space="0" w:color="auto"/>
            </w:tcBorders>
            <w:shd w:val="clear" w:color="auto" w:fill="auto"/>
            <w:vAlign w:val="bottom"/>
          </w:tcPr>
          <w:p w14:paraId="786D986E" w14:textId="77777777" w:rsidR="00844D73" w:rsidRPr="00F06C88" w:rsidRDefault="00844D73" w:rsidP="00192523">
            <w:pPr>
              <w:jc w:val="center"/>
              <w:rPr>
                <w:sz w:val="13"/>
                <w:szCs w:val="13"/>
              </w:rPr>
            </w:pPr>
            <w:r w:rsidRPr="00F06C88">
              <w:rPr>
                <w:sz w:val="13"/>
                <w:szCs w:val="13"/>
              </w:rPr>
              <w:t>0,00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bottom"/>
          </w:tcPr>
          <w:p w14:paraId="1F7DA70E" w14:textId="77777777" w:rsidR="00844D73" w:rsidRPr="00F06C88" w:rsidRDefault="00844D73" w:rsidP="00192523">
            <w:pPr>
              <w:jc w:val="center"/>
              <w:rPr>
                <w:sz w:val="13"/>
                <w:szCs w:val="13"/>
              </w:rPr>
            </w:pPr>
            <w:r w:rsidRPr="00F06C88">
              <w:rPr>
                <w:sz w:val="13"/>
                <w:szCs w:val="13"/>
              </w:rPr>
              <w:t>5118,52</w:t>
            </w:r>
          </w:p>
        </w:tc>
        <w:tc>
          <w:tcPr>
            <w:tcW w:w="174" w:type="pct"/>
            <w:tcBorders>
              <w:top w:val="single" w:sz="4" w:space="0" w:color="auto"/>
              <w:left w:val="single" w:sz="4" w:space="0" w:color="auto"/>
              <w:bottom w:val="single" w:sz="4" w:space="0" w:color="auto"/>
              <w:right w:val="single" w:sz="4" w:space="0" w:color="auto"/>
            </w:tcBorders>
            <w:shd w:val="clear" w:color="auto" w:fill="auto"/>
            <w:vAlign w:val="bottom"/>
          </w:tcPr>
          <w:p w14:paraId="327E7790" w14:textId="77777777" w:rsidR="00844D73" w:rsidRPr="00F06C88" w:rsidRDefault="00844D73" w:rsidP="00192523">
            <w:pPr>
              <w:jc w:val="center"/>
              <w:rPr>
                <w:sz w:val="13"/>
                <w:szCs w:val="13"/>
              </w:rPr>
            </w:pPr>
            <w:r w:rsidRPr="00F06C88">
              <w:rPr>
                <w:sz w:val="13"/>
                <w:szCs w:val="13"/>
              </w:rPr>
              <w:t>5636,31</w:t>
            </w:r>
          </w:p>
        </w:tc>
        <w:tc>
          <w:tcPr>
            <w:tcW w:w="176" w:type="pct"/>
            <w:tcBorders>
              <w:top w:val="single" w:sz="4" w:space="0" w:color="auto"/>
              <w:left w:val="single" w:sz="4" w:space="0" w:color="auto"/>
              <w:bottom w:val="single" w:sz="4" w:space="0" w:color="auto"/>
              <w:right w:val="single" w:sz="4" w:space="0" w:color="auto"/>
            </w:tcBorders>
            <w:shd w:val="clear" w:color="auto" w:fill="auto"/>
            <w:vAlign w:val="bottom"/>
          </w:tcPr>
          <w:p w14:paraId="38BDA0FC" w14:textId="77777777" w:rsidR="00844D73" w:rsidRPr="00F06C88" w:rsidRDefault="00844D73" w:rsidP="00192523">
            <w:pPr>
              <w:jc w:val="center"/>
              <w:rPr>
                <w:sz w:val="13"/>
                <w:szCs w:val="13"/>
              </w:rPr>
            </w:pPr>
            <w:r w:rsidRPr="00F06C88">
              <w:rPr>
                <w:sz w:val="13"/>
                <w:szCs w:val="13"/>
              </w:rPr>
              <w:t>5685,84</w:t>
            </w:r>
          </w:p>
        </w:tc>
        <w:tc>
          <w:tcPr>
            <w:tcW w:w="176" w:type="pct"/>
            <w:tcBorders>
              <w:top w:val="single" w:sz="4" w:space="0" w:color="auto"/>
              <w:left w:val="single" w:sz="4" w:space="0" w:color="auto"/>
              <w:bottom w:val="single" w:sz="4" w:space="0" w:color="auto"/>
              <w:right w:val="single" w:sz="4" w:space="0" w:color="auto"/>
            </w:tcBorders>
            <w:shd w:val="clear" w:color="000000" w:fill="FFFFFF"/>
            <w:vAlign w:val="bottom"/>
          </w:tcPr>
          <w:p w14:paraId="5DD5BCEF" w14:textId="77777777" w:rsidR="00844D73" w:rsidRPr="00F06C88" w:rsidRDefault="00844D73" w:rsidP="00192523">
            <w:pPr>
              <w:jc w:val="center"/>
              <w:rPr>
                <w:sz w:val="13"/>
                <w:szCs w:val="13"/>
              </w:rPr>
            </w:pPr>
            <w:r w:rsidRPr="00F06C88">
              <w:rPr>
                <w:sz w:val="13"/>
                <w:szCs w:val="13"/>
              </w:rPr>
              <w:t>5540,60</w:t>
            </w:r>
          </w:p>
        </w:tc>
        <w:tc>
          <w:tcPr>
            <w:tcW w:w="150" w:type="pct"/>
            <w:tcBorders>
              <w:top w:val="single" w:sz="4" w:space="0" w:color="auto"/>
              <w:left w:val="single" w:sz="4" w:space="0" w:color="auto"/>
              <w:bottom w:val="single" w:sz="4" w:space="0" w:color="auto"/>
              <w:right w:val="single" w:sz="4" w:space="0" w:color="auto"/>
            </w:tcBorders>
            <w:shd w:val="clear" w:color="000000" w:fill="FFFFFF"/>
            <w:vAlign w:val="bottom"/>
          </w:tcPr>
          <w:p w14:paraId="6BBE1169" w14:textId="77777777" w:rsidR="00844D73" w:rsidRPr="00F06C88" w:rsidRDefault="00844D73" w:rsidP="00192523">
            <w:pPr>
              <w:jc w:val="center"/>
              <w:rPr>
                <w:sz w:val="13"/>
                <w:szCs w:val="13"/>
              </w:rPr>
            </w:pPr>
            <w:r w:rsidRPr="00F06C88">
              <w:rPr>
                <w:sz w:val="13"/>
                <w:szCs w:val="13"/>
              </w:rPr>
              <w:t>5295,10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bottom"/>
          </w:tcPr>
          <w:p w14:paraId="75AEDB42" w14:textId="77777777" w:rsidR="00844D73" w:rsidRPr="00F06C88" w:rsidRDefault="00844D73" w:rsidP="00192523">
            <w:pPr>
              <w:jc w:val="center"/>
              <w:rPr>
                <w:sz w:val="13"/>
                <w:szCs w:val="13"/>
              </w:rPr>
            </w:pPr>
            <w:r w:rsidRPr="00F06C88">
              <w:rPr>
                <w:sz w:val="13"/>
                <w:szCs w:val="13"/>
              </w:rPr>
              <w:t>5668,76</w:t>
            </w:r>
          </w:p>
        </w:tc>
        <w:tc>
          <w:tcPr>
            <w:tcW w:w="160" w:type="pct"/>
            <w:tcBorders>
              <w:top w:val="single" w:sz="4" w:space="0" w:color="auto"/>
              <w:left w:val="single" w:sz="4" w:space="0" w:color="auto"/>
              <w:bottom w:val="single" w:sz="4" w:space="0" w:color="auto"/>
              <w:right w:val="single" w:sz="4" w:space="0" w:color="auto"/>
            </w:tcBorders>
            <w:shd w:val="clear" w:color="auto" w:fill="auto"/>
            <w:vAlign w:val="bottom"/>
          </w:tcPr>
          <w:p w14:paraId="501E6564" w14:textId="77777777" w:rsidR="00844D73" w:rsidRPr="00F06C88" w:rsidRDefault="00844D73" w:rsidP="00192523">
            <w:pPr>
              <w:jc w:val="center"/>
              <w:rPr>
                <w:sz w:val="13"/>
                <w:szCs w:val="13"/>
              </w:rPr>
            </w:pPr>
            <w:r w:rsidRPr="00F06C88">
              <w:rPr>
                <w:sz w:val="13"/>
                <w:szCs w:val="13"/>
              </w:rPr>
              <w:t>5466,42</w:t>
            </w:r>
          </w:p>
        </w:tc>
        <w:tc>
          <w:tcPr>
            <w:tcW w:w="168" w:type="pct"/>
            <w:tcBorders>
              <w:top w:val="single" w:sz="4" w:space="0" w:color="auto"/>
              <w:left w:val="single" w:sz="4" w:space="0" w:color="auto"/>
              <w:bottom w:val="single" w:sz="4" w:space="0" w:color="auto"/>
              <w:right w:val="single" w:sz="4" w:space="0" w:color="auto"/>
            </w:tcBorders>
            <w:shd w:val="clear" w:color="auto" w:fill="auto"/>
            <w:vAlign w:val="bottom"/>
          </w:tcPr>
          <w:p w14:paraId="39249541" w14:textId="77777777" w:rsidR="00844D73" w:rsidRPr="00F06C88" w:rsidRDefault="00844D73" w:rsidP="00192523">
            <w:pPr>
              <w:jc w:val="center"/>
              <w:rPr>
                <w:sz w:val="13"/>
                <w:szCs w:val="13"/>
              </w:rPr>
            </w:pPr>
            <w:r w:rsidRPr="00F06C88">
              <w:rPr>
                <w:sz w:val="13"/>
                <w:szCs w:val="13"/>
              </w:rPr>
              <w:t>5883,50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bottom"/>
          </w:tcPr>
          <w:p w14:paraId="4B7EB5FB" w14:textId="77777777" w:rsidR="00844D73" w:rsidRPr="00F06C88" w:rsidRDefault="00844D73" w:rsidP="00192523">
            <w:pPr>
              <w:jc w:val="center"/>
              <w:rPr>
                <w:sz w:val="13"/>
                <w:szCs w:val="13"/>
              </w:rPr>
            </w:pPr>
            <w:r w:rsidRPr="00F06C88">
              <w:rPr>
                <w:sz w:val="13"/>
                <w:szCs w:val="13"/>
              </w:rPr>
              <w:t>5159,10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bottom"/>
          </w:tcPr>
          <w:p w14:paraId="57183014" w14:textId="77777777" w:rsidR="00844D73" w:rsidRPr="00F06C88" w:rsidRDefault="00844D73" w:rsidP="00192523">
            <w:pPr>
              <w:jc w:val="center"/>
              <w:rPr>
                <w:sz w:val="13"/>
                <w:szCs w:val="13"/>
              </w:rPr>
            </w:pPr>
            <w:r w:rsidRPr="00F06C88">
              <w:rPr>
                <w:sz w:val="13"/>
                <w:szCs w:val="13"/>
              </w:rPr>
              <w:t>5184,74</w:t>
            </w:r>
          </w:p>
        </w:tc>
        <w:tc>
          <w:tcPr>
            <w:tcW w:w="185" w:type="pct"/>
            <w:tcBorders>
              <w:top w:val="single" w:sz="4" w:space="0" w:color="auto"/>
              <w:left w:val="single" w:sz="4" w:space="0" w:color="auto"/>
              <w:bottom w:val="single" w:sz="4" w:space="0" w:color="auto"/>
              <w:right w:val="single" w:sz="4" w:space="0" w:color="auto"/>
            </w:tcBorders>
            <w:shd w:val="clear" w:color="auto" w:fill="auto"/>
            <w:vAlign w:val="bottom"/>
          </w:tcPr>
          <w:p w14:paraId="55F95D8F" w14:textId="77777777" w:rsidR="00844D73" w:rsidRPr="00F06C88" w:rsidRDefault="00844D73" w:rsidP="00192523">
            <w:pPr>
              <w:jc w:val="center"/>
              <w:rPr>
                <w:sz w:val="13"/>
                <w:szCs w:val="13"/>
              </w:rPr>
            </w:pPr>
            <w:r w:rsidRPr="00F06C88">
              <w:rPr>
                <w:sz w:val="13"/>
                <w:szCs w:val="13"/>
              </w:rPr>
              <w:t>5106,34</w:t>
            </w:r>
          </w:p>
        </w:tc>
        <w:tc>
          <w:tcPr>
            <w:tcW w:w="138" w:type="pct"/>
            <w:tcBorders>
              <w:top w:val="single" w:sz="4" w:space="0" w:color="auto"/>
              <w:left w:val="single" w:sz="4" w:space="0" w:color="auto"/>
              <w:bottom w:val="single" w:sz="4" w:space="0" w:color="auto"/>
              <w:right w:val="single" w:sz="4" w:space="0" w:color="auto"/>
            </w:tcBorders>
            <w:shd w:val="clear" w:color="auto" w:fill="auto"/>
            <w:vAlign w:val="bottom"/>
          </w:tcPr>
          <w:p w14:paraId="5A871F2C" w14:textId="77777777" w:rsidR="00844D73" w:rsidRPr="00F06C88" w:rsidRDefault="00844D73" w:rsidP="00192523">
            <w:pPr>
              <w:jc w:val="center"/>
              <w:rPr>
                <w:sz w:val="13"/>
                <w:szCs w:val="13"/>
              </w:rPr>
            </w:pPr>
            <w:r w:rsidRPr="00F06C88">
              <w:rPr>
                <w:sz w:val="13"/>
                <w:szCs w:val="13"/>
              </w:rPr>
              <w:t>0,00</w:t>
            </w:r>
          </w:p>
        </w:tc>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0CC3CE3A" w14:textId="77777777" w:rsidR="00844D73" w:rsidRPr="00F06C88" w:rsidRDefault="00844D73" w:rsidP="00192523">
            <w:pPr>
              <w:jc w:val="center"/>
              <w:rPr>
                <w:sz w:val="13"/>
                <w:szCs w:val="13"/>
              </w:rPr>
            </w:pPr>
            <w:r w:rsidRPr="00F06C88">
              <w:rPr>
                <w:sz w:val="13"/>
                <w:szCs w:val="13"/>
              </w:rPr>
              <w:t>0,00</w:t>
            </w:r>
          </w:p>
        </w:tc>
      </w:tr>
    </w:tbl>
    <w:p w14:paraId="67A88679" w14:textId="77777777" w:rsidR="00844D73" w:rsidRDefault="00844D73" w:rsidP="00844D73">
      <w:pPr>
        <w:ind w:left="284" w:right="536"/>
        <w:jc w:val="center"/>
        <w:rPr>
          <w:b/>
          <w:bCs/>
          <w:sz w:val="28"/>
          <w:szCs w:val="28"/>
        </w:rPr>
      </w:pPr>
    </w:p>
    <w:p w14:paraId="473BD075" w14:textId="77777777" w:rsidR="00844D73" w:rsidRDefault="00844D73" w:rsidP="00844D73">
      <w:pPr>
        <w:ind w:left="284" w:right="536"/>
        <w:jc w:val="center"/>
        <w:rPr>
          <w:b/>
          <w:bCs/>
          <w:sz w:val="28"/>
          <w:szCs w:val="28"/>
        </w:rPr>
      </w:pPr>
    </w:p>
    <w:p w14:paraId="5CB9060C" w14:textId="77777777" w:rsidR="00844D73" w:rsidRPr="00611AEF" w:rsidRDefault="00844D73" w:rsidP="00844D73">
      <w:pPr>
        <w:ind w:left="284" w:right="536"/>
        <w:jc w:val="center"/>
        <w:rPr>
          <w:b/>
          <w:bCs/>
          <w:sz w:val="28"/>
          <w:szCs w:val="28"/>
        </w:rPr>
      </w:pPr>
    </w:p>
    <w:bookmarkEnd w:id="21"/>
    <w:p w14:paraId="4129E9A1" w14:textId="77777777" w:rsidR="00844D73" w:rsidRDefault="00844D73" w:rsidP="00844D73">
      <w:pPr>
        <w:ind w:left="10348" w:right="-31"/>
        <w:jc w:val="center"/>
        <w:sectPr w:rsidR="00844D73" w:rsidSect="00192523">
          <w:pgSz w:w="16838" w:h="11906" w:orient="landscape"/>
          <w:pgMar w:top="1082" w:right="1134" w:bottom="284" w:left="1134" w:header="709" w:footer="256" w:gutter="0"/>
          <w:cols w:space="708"/>
          <w:docGrid w:linePitch="360"/>
        </w:sectPr>
      </w:pPr>
    </w:p>
    <w:p w14:paraId="7FF49535" w14:textId="77777777" w:rsidR="00844D73" w:rsidRDefault="00844D73" w:rsidP="00844D73">
      <w:pPr>
        <w:jc w:val="center"/>
        <w:rPr>
          <w:b/>
          <w:bCs/>
          <w:sz w:val="28"/>
          <w:szCs w:val="28"/>
        </w:rPr>
      </w:pPr>
      <w:r w:rsidRPr="000B66CE">
        <w:rPr>
          <w:b/>
          <w:bCs/>
          <w:sz w:val="28"/>
          <w:szCs w:val="28"/>
        </w:rPr>
        <w:lastRenderedPageBreak/>
        <w:t xml:space="preserve">Плановые значения показателей, достижение которых предусмотрено </w:t>
      </w:r>
      <w:r>
        <w:rPr>
          <w:b/>
          <w:bCs/>
          <w:sz w:val="28"/>
          <w:szCs w:val="28"/>
        </w:rPr>
        <w:br/>
      </w:r>
      <w:r w:rsidRPr="000B66CE">
        <w:rPr>
          <w:b/>
          <w:bCs/>
          <w:sz w:val="28"/>
          <w:szCs w:val="28"/>
        </w:rPr>
        <w:t>в результате реализации мероприятий инвестиционной программы</w:t>
      </w:r>
      <w:r>
        <w:rPr>
          <w:b/>
          <w:bCs/>
          <w:sz w:val="28"/>
          <w:szCs w:val="28"/>
        </w:rPr>
        <w:br/>
      </w:r>
      <w:r w:rsidRPr="000B66CE">
        <w:rPr>
          <w:b/>
          <w:bCs/>
          <w:sz w:val="28"/>
          <w:szCs w:val="28"/>
        </w:rPr>
        <w:t xml:space="preserve">в сфере </w:t>
      </w:r>
      <w:r>
        <w:rPr>
          <w:b/>
          <w:bCs/>
          <w:sz w:val="28"/>
          <w:szCs w:val="28"/>
        </w:rPr>
        <w:t>т</w:t>
      </w:r>
      <w:r w:rsidRPr="000B66CE">
        <w:rPr>
          <w:b/>
          <w:bCs/>
          <w:sz w:val="28"/>
          <w:szCs w:val="28"/>
        </w:rPr>
        <w:t xml:space="preserve">еплоснабжения </w:t>
      </w:r>
      <w:bookmarkStart w:id="22" w:name="_Hlk33529995"/>
      <w:r w:rsidRPr="00EA7E82">
        <w:rPr>
          <w:b/>
          <w:bCs/>
          <w:sz w:val="28"/>
          <w:szCs w:val="28"/>
        </w:rPr>
        <w:t>ООО «</w:t>
      </w:r>
      <w:proofErr w:type="spellStart"/>
      <w:r w:rsidRPr="00EA7E82">
        <w:rPr>
          <w:b/>
          <w:bCs/>
          <w:sz w:val="28"/>
          <w:szCs w:val="28"/>
        </w:rPr>
        <w:t>Теплоресурс</w:t>
      </w:r>
      <w:proofErr w:type="spellEnd"/>
      <w:r w:rsidRPr="00EA7E82">
        <w:rPr>
          <w:b/>
          <w:bCs/>
          <w:sz w:val="28"/>
          <w:szCs w:val="28"/>
        </w:rPr>
        <w:t>»</w:t>
      </w:r>
      <w:r>
        <w:rPr>
          <w:b/>
          <w:bCs/>
          <w:sz w:val="28"/>
          <w:szCs w:val="28"/>
        </w:rPr>
        <w:br/>
      </w:r>
      <w:r w:rsidRPr="00EA7E82">
        <w:rPr>
          <w:b/>
          <w:bCs/>
          <w:sz w:val="28"/>
          <w:szCs w:val="28"/>
        </w:rPr>
        <w:t xml:space="preserve">на потребительском рынке </w:t>
      </w:r>
      <w:proofErr w:type="spellStart"/>
      <w:r w:rsidRPr="00EA7E82">
        <w:rPr>
          <w:b/>
          <w:bCs/>
          <w:sz w:val="28"/>
          <w:szCs w:val="28"/>
        </w:rPr>
        <w:t>Гурьевского</w:t>
      </w:r>
      <w:proofErr w:type="spellEnd"/>
      <w:r w:rsidRPr="00EA7E82">
        <w:rPr>
          <w:b/>
          <w:bCs/>
          <w:sz w:val="28"/>
          <w:szCs w:val="28"/>
        </w:rPr>
        <w:t xml:space="preserve"> муниципального округа</w:t>
      </w:r>
    </w:p>
    <w:p w14:paraId="650D1CA5" w14:textId="77777777" w:rsidR="00844D73" w:rsidRDefault="00844D73" w:rsidP="00844D73">
      <w:pPr>
        <w:jc w:val="center"/>
        <w:rPr>
          <w:b/>
          <w:bCs/>
          <w:sz w:val="28"/>
          <w:szCs w:val="28"/>
        </w:rPr>
      </w:pPr>
      <w:bookmarkStart w:id="23" w:name="_Hlk33529394"/>
      <w:r>
        <w:rPr>
          <w:b/>
          <w:bCs/>
          <w:sz w:val="28"/>
          <w:szCs w:val="28"/>
        </w:rPr>
        <w:t xml:space="preserve">на </w:t>
      </w:r>
      <w:r w:rsidRPr="000B66CE">
        <w:rPr>
          <w:b/>
          <w:bCs/>
          <w:sz w:val="28"/>
          <w:szCs w:val="28"/>
        </w:rPr>
        <w:t>20</w:t>
      </w:r>
      <w:r>
        <w:rPr>
          <w:b/>
          <w:bCs/>
          <w:sz w:val="28"/>
          <w:szCs w:val="28"/>
        </w:rPr>
        <w:t>20-2030</w:t>
      </w:r>
      <w:r w:rsidRPr="000B66CE">
        <w:rPr>
          <w:b/>
          <w:bCs/>
          <w:sz w:val="28"/>
          <w:szCs w:val="28"/>
        </w:rPr>
        <w:t xml:space="preserve"> годы</w:t>
      </w:r>
      <w:bookmarkEnd w:id="23"/>
    </w:p>
    <w:bookmarkEnd w:id="22"/>
    <w:p w14:paraId="4310D2AA" w14:textId="77777777" w:rsidR="00844D73" w:rsidRDefault="00844D73" w:rsidP="00844D73">
      <w:pPr>
        <w:jc w:val="center"/>
      </w:pPr>
    </w:p>
    <w:p w14:paraId="776E8CBC" w14:textId="77777777" w:rsidR="00844D73" w:rsidRDefault="00844D73" w:rsidP="00844D73"/>
    <w:tbl>
      <w:tblPr>
        <w:tblW w:w="5044" w:type="pct"/>
        <w:tblInd w:w="-398" w:type="dxa"/>
        <w:tblLayout w:type="fixed"/>
        <w:tblLook w:val="04A0" w:firstRow="1" w:lastRow="0" w:firstColumn="1" w:lastColumn="0" w:noHBand="0" w:noVBand="1"/>
      </w:tblPr>
      <w:tblGrid>
        <w:gridCol w:w="387"/>
        <w:gridCol w:w="1722"/>
        <w:gridCol w:w="881"/>
        <w:gridCol w:w="676"/>
        <w:gridCol w:w="795"/>
        <w:gridCol w:w="502"/>
        <w:gridCol w:w="599"/>
        <w:gridCol w:w="500"/>
        <w:gridCol w:w="495"/>
        <w:gridCol w:w="605"/>
        <w:gridCol w:w="609"/>
        <w:gridCol w:w="612"/>
        <w:gridCol w:w="603"/>
        <w:gridCol w:w="596"/>
        <w:gridCol w:w="594"/>
        <w:gridCol w:w="590"/>
      </w:tblGrid>
      <w:tr w:rsidR="00844D73" w:rsidRPr="00E85114" w14:paraId="5B8DB0CD" w14:textId="77777777" w:rsidTr="00192523">
        <w:trPr>
          <w:trHeight w:val="480"/>
        </w:trPr>
        <w:tc>
          <w:tcPr>
            <w:tcW w:w="18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1A055A" w14:textId="77777777" w:rsidR="00844D73" w:rsidRPr="00E85114" w:rsidRDefault="00844D73" w:rsidP="00192523">
            <w:pPr>
              <w:jc w:val="center"/>
              <w:rPr>
                <w:sz w:val="16"/>
                <w:szCs w:val="16"/>
              </w:rPr>
            </w:pPr>
            <w:r w:rsidRPr="00E85114">
              <w:rPr>
                <w:sz w:val="16"/>
                <w:szCs w:val="16"/>
              </w:rPr>
              <w:t>№ п/п</w:t>
            </w:r>
          </w:p>
        </w:tc>
        <w:tc>
          <w:tcPr>
            <w:tcW w:w="80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4C2DAD" w14:textId="77777777" w:rsidR="00844D73" w:rsidRPr="00E85114" w:rsidRDefault="00844D73" w:rsidP="00192523">
            <w:pPr>
              <w:tabs>
                <w:tab w:val="left" w:pos="569"/>
              </w:tabs>
              <w:jc w:val="center"/>
              <w:rPr>
                <w:sz w:val="16"/>
                <w:szCs w:val="16"/>
              </w:rPr>
            </w:pPr>
            <w:r w:rsidRPr="00E85114">
              <w:rPr>
                <w:sz w:val="16"/>
                <w:szCs w:val="16"/>
              </w:rPr>
              <w:t>Наименование показателя</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8139D6" w14:textId="77777777" w:rsidR="00844D73" w:rsidRPr="00E85114" w:rsidRDefault="00844D73" w:rsidP="00192523">
            <w:pPr>
              <w:jc w:val="center"/>
              <w:rPr>
                <w:sz w:val="16"/>
                <w:szCs w:val="16"/>
              </w:rPr>
            </w:pPr>
            <w:r w:rsidRPr="00E85114">
              <w:rPr>
                <w:sz w:val="16"/>
                <w:szCs w:val="16"/>
              </w:rPr>
              <w:t>Ед. изм.</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94A77A" w14:textId="77777777" w:rsidR="00844D73" w:rsidRPr="00E85114" w:rsidRDefault="00844D73" w:rsidP="00192523">
            <w:pPr>
              <w:jc w:val="center"/>
              <w:rPr>
                <w:sz w:val="16"/>
                <w:szCs w:val="16"/>
              </w:rPr>
            </w:pPr>
            <w:proofErr w:type="spellStart"/>
            <w:proofErr w:type="gramStart"/>
            <w:r w:rsidRPr="00E85114">
              <w:rPr>
                <w:sz w:val="16"/>
                <w:szCs w:val="16"/>
              </w:rPr>
              <w:t>Факти</w:t>
            </w:r>
            <w:r>
              <w:rPr>
                <w:sz w:val="16"/>
                <w:szCs w:val="16"/>
              </w:rPr>
              <w:t>-</w:t>
            </w:r>
            <w:r w:rsidRPr="00E85114">
              <w:rPr>
                <w:sz w:val="16"/>
                <w:szCs w:val="16"/>
              </w:rPr>
              <w:t>ческие</w:t>
            </w:r>
            <w:proofErr w:type="spellEnd"/>
            <w:proofErr w:type="gramEnd"/>
            <w:r w:rsidRPr="00E85114">
              <w:rPr>
                <w:sz w:val="16"/>
                <w:szCs w:val="16"/>
              </w:rPr>
              <w:t xml:space="preserve"> значения</w:t>
            </w:r>
          </w:p>
        </w:tc>
        <w:tc>
          <w:tcPr>
            <w:tcW w:w="3297" w:type="pct"/>
            <w:gridSpan w:val="12"/>
            <w:tcBorders>
              <w:top w:val="single" w:sz="4" w:space="0" w:color="auto"/>
              <w:left w:val="nil"/>
              <w:bottom w:val="single" w:sz="4" w:space="0" w:color="auto"/>
              <w:right w:val="single" w:sz="4" w:space="0" w:color="auto"/>
            </w:tcBorders>
            <w:vAlign w:val="center"/>
          </w:tcPr>
          <w:p w14:paraId="02E9B9E8" w14:textId="77777777" w:rsidR="00844D73" w:rsidRPr="00E85114" w:rsidRDefault="00844D73" w:rsidP="00192523">
            <w:pPr>
              <w:jc w:val="center"/>
              <w:rPr>
                <w:sz w:val="16"/>
                <w:szCs w:val="16"/>
              </w:rPr>
            </w:pPr>
            <w:r w:rsidRPr="00E85114">
              <w:rPr>
                <w:sz w:val="16"/>
                <w:szCs w:val="16"/>
              </w:rPr>
              <w:t>Плановые значения</w:t>
            </w:r>
          </w:p>
        </w:tc>
      </w:tr>
      <w:tr w:rsidR="00844D73" w:rsidRPr="00E85114" w14:paraId="31F7D49E" w14:textId="77777777" w:rsidTr="00192523">
        <w:trPr>
          <w:trHeight w:val="600"/>
        </w:trPr>
        <w:tc>
          <w:tcPr>
            <w:tcW w:w="18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C4992A" w14:textId="77777777" w:rsidR="00844D73" w:rsidRPr="00E85114" w:rsidRDefault="00844D73" w:rsidP="00192523">
            <w:pPr>
              <w:jc w:val="center"/>
              <w:rPr>
                <w:sz w:val="16"/>
                <w:szCs w:val="16"/>
              </w:rPr>
            </w:pPr>
          </w:p>
        </w:tc>
        <w:tc>
          <w:tcPr>
            <w:tcW w:w="8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34D84B" w14:textId="77777777" w:rsidR="00844D73" w:rsidRPr="00E85114" w:rsidRDefault="00844D73" w:rsidP="00192523">
            <w:pPr>
              <w:jc w:val="center"/>
              <w:rPr>
                <w:sz w:val="16"/>
                <w:szCs w:val="16"/>
              </w:rPr>
            </w:pPr>
          </w:p>
        </w:tc>
        <w:tc>
          <w:tcPr>
            <w:tcW w:w="40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5A8EA4" w14:textId="77777777" w:rsidR="00844D73" w:rsidRPr="00E85114" w:rsidRDefault="00844D73" w:rsidP="00192523">
            <w:pPr>
              <w:jc w:val="center"/>
              <w:rPr>
                <w:sz w:val="16"/>
                <w:szCs w:val="16"/>
              </w:rPr>
            </w:pPr>
          </w:p>
        </w:tc>
        <w:tc>
          <w:tcPr>
            <w:tcW w:w="31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1ED171" w14:textId="77777777" w:rsidR="00844D73" w:rsidRPr="00E85114" w:rsidRDefault="00844D73" w:rsidP="00192523">
            <w:pPr>
              <w:jc w:val="center"/>
              <w:rPr>
                <w:sz w:val="16"/>
                <w:szCs w:val="16"/>
              </w:rPr>
            </w:pPr>
          </w:p>
        </w:tc>
        <w:tc>
          <w:tcPr>
            <w:tcW w:w="36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55A7CF" w14:textId="77777777" w:rsidR="00844D73" w:rsidRPr="00E85114" w:rsidRDefault="00844D73" w:rsidP="00192523">
            <w:pPr>
              <w:jc w:val="center"/>
              <w:rPr>
                <w:sz w:val="16"/>
                <w:szCs w:val="16"/>
              </w:rPr>
            </w:pPr>
            <w:proofErr w:type="spellStart"/>
            <w:proofErr w:type="gramStart"/>
            <w:r w:rsidRPr="00E85114">
              <w:rPr>
                <w:sz w:val="16"/>
                <w:szCs w:val="16"/>
              </w:rPr>
              <w:t>Утверж</w:t>
            </w:r>
            <w:proofErr w:type="spellEnd"/>
            <w:r>
              <w:rPr>
                <w:sz w:val="16"/>
                <w:szCs w:val="16"/>
              </w:rPr>
              <w:t>-</w:t>
            </w:r>
            <w:r w:rsidRPr="00E85114">
              <w:rPr>
                <w:sz w:val="16"/>
                <w:szCs w:val="16"/>
              </w:rPr>
              <w:t>денный</w:t>
            </w:r>
            <w:proofErr w:type="gramEnd"/>
            <w:r w:rsidRPr="00E85114">
              <w:rPr>
                <w:sz w:val="16"/>
                <w:szCs w:val="16"/>
              </w:rPr>
              <w:t xml:space="preserve"> период</w:t>
            </w:r>
          </w:p>
        </w:tc>
        <w:tc>
          <w:tcPr>
            <w:tcW w:w="2928" w:type="pct"/>
            <w:gridSpan w:val="11"/>
            <w:tcBorders>
              <w:top w:val="single" w:sz="4" w:space="0" w:color="auto"/>
              <w:left w:val="nil"/>
              <w:bottom w:val="single" w:sz="4" w:space="0" w:color="auto"/>
              <w:right w:val="single" w:sz="4" w:space="0" w:color="auto"/>
            </w:tcBorders>
            <w:vAlign w:val="center"/>
          </w:tcPr>
          <w:p w14:paraId="7B136432" w14:textId="77777777" w:rsidR="00844D73" w:rsidRPr="00E85114" w:rsidRDefault="00844D73" w:rsidP="00192523">
            <w:pPr>
              <w:jc w:val="center"/>
              <w:rPr>
                <w:sz w:val="16"/>
                <w:szCs w:val="16"/>
              </w:rPr>
            </w:pPr>
            <w:r w:rsidRPr="00E85114">
              <w:rPr>
                <w:sz w:val="16"/>
                <w:szCs w:val="16"/>
              </w:rPr>
              <w:t>в т.ч. по годам реализации</w:t>
            </w:r>
          </w:p>
        </w:tc>
      </w:tr>
      <w:tr w:rsidR="00844D73" w:rsidRPr="00E85114" w14:paraId="74A3BAA9" w14:textId="77777777" w:rsidTr="00192523">
        <w:trPr>
          <w:trHeight w:val="255"/>
        </w:trPr>
        <w:tc>
          <w:tcPr>
            <w:tcW w:w="18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A46E05" w14:textId="77777777" w:rsidR="00844D73" w:rsidRPr="00E85114" w:rsidRDefault="00844D73" w:rsidP="00192523">
            <w:pPr>
              <w:jc w:val="center"/>
              <w:rPr>
                <w:sz w:val="16"/>
                <w:szCs w:val="16"/>
              </w:rPr>
            </w:pPr>
          </w:p>
        </w:tc>
        <w:tc>
          <w:tcPr>
            <w:tcW w:w="8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1D6745" w14:textId="77777777" w:rsidR="00844D73" w:rsidRPr="00E85114" w:rsidRDefault="00844D73" w:rsidP="00192523">
            <w:pPr>
              <w:jc w:val="center"/>
              <w:rPr>
                <w:sz w:val="16"/>
                <w:szCs w:val="16"/>
              </w:rPr>
            </w:pPr>
          </w:p>
        </w:tc>
        <w:tc>
          <w:tcPr>
            <w:tcW w:w="40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0F976A" w14:textId="77777777" w:rsidR="00844D73" w:rsidRPr="00E85114" w:rsidRDefault="00844D73" w:rsidP="00192523">
            <w:pPr>
              <w:jc w:val="center"/>
              <w:rPr>
                <w:sz w:val="16"/>
                <w:szCs w:val="16"/>
              </w:rPr>
            </w:pPr>
          </w:p>
        </w:tc>
        <w:tc>
          <w:tcPr>
            <w:tcW w:w="31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306CB7" w14:textId="77777777" w:rsidR="00844D73" w:rsidRPr="00E85114" w:rsidRDefault="00844D73" w:rsidP="00192523">
            <w:pPr>
              <w:jc w:val="center"/>
              <w:rPr>
                <w:sz w:val="16"/>
                <w:szCs w:val="16"/>
              </w:rPr>
            </w:pPr>
          </w:p>
        </w:tc>
        <w:tc>
          <w:tcPr>
            <w:tcW w:w="36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AC76C96" w14:textId="77777777" w:rsidR="00844D73" w:rsidRPr="00E85114" w:rsidRDefault="00844D73" w:rsidP="00192523">
            <w:pPr>
              <w:jc w:val="center"/>
              <w:rPr>
                <w:sz w:val="16"/>
                <w:szCs w:val="16"/>
              </w:rPr>
            </w:pP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9DBAF7" w14:textId="77777777" w:rsidR="00844D73" w:rsidRPr="00E85114" w:rsidRDefault="00844D73" w:rsidP="00192523">
            <w:pPr>
              <w:jc w:val="center"/>
              <w:rPr>
                <w:sz w:val="16"/>
                <w:szCs w:val="16"/>
              </w:rPr>
            </w:pPr>
            <w:r>
              <w:rPr>
                <w:sz w:val="16"/>
                <w:szCs w:val="16"/>
              </w:rPr>
              <w:t>2020</w:t>
            </w:r>
          </w:p>
        </w:tc>
        <w:tc>
          <w:tcPr>
            <w:tcW w:w="278" w:type="pct"/>
            <w:tcBorders>
              <w:top w:val="nil"/>
              <w:left w:val="nil"/>
              <w:bottom w:val="single" w:sz="4" w:space="0" w:color="auto"/>
              <w:right w:val="single" w:sz="4" w:space="0" w:color="auto"/>
            </w:tcBorders>
            <w:tcMar>
              <w:left w:w="28" w:type="dxa"/>
              <w:right w:w="28" w:type="dxa"/>
            </w:tcMar>
            <w:vAlign w:val="center"/>
            <w:hideMark/>
          </w:tcPr>
          <w:p w14:paraId="711A74F6" w14:textId="77777777" w:rsidR="00844D73" w:rsidRDefault="00844D73" w:rsidP="00192523">
            <w:pPr>
              <w:jc w:val="center"/>
              <w:rPr>
                <w:sz w:val="16"/>
                <w:szCs w:val="16"/>
              </w:rPr>
            </w:pPr>
            <w:r>
              <w:rPr>
                <w:sz w:val="16"/>
                <w:szCs w:val="16"/>
              </w:rPr>
              <w:t>2021</w:t>
            </w:r>
          </w:p>
        </w:tc>
        <w:tc>
          <w:tcPr>
            <w:tcW w:w="232" w:type="pct"/>
            <w:tcBorders>
              <w:top w:val="nil"/>
              <w:left w:val="nil"/>
              <w:bottom w:val="single" w:sz="4" w:space="0" w:color="auto"/>
              <w:right w:val="single" w:sz="4" w:space="0" w:color="auto"/>
            </w:tcBorders>
            <w:tcMar>
              <w:left w:w="28" w:type="dxa"/>
              <w:right w:w="28" w:type="dxa"/>
            </w:tcMar>
            <w:vAlign w:val="center"/>
          </w:tcPr>
          <w:p w14:paraId="1F05FC67" w14:textId="77777777" w:rsidR="00844D73" w:rsidRDefault="00844D73" w:rsidP="00192523">
            <w:pPr>
              <w:jc w:val="center"/>
              <w:rPr>
                <w:sz w:val="16"/>
                <w:szCs w:val="16"/>
              </w:rPr>
            </w:pPr>
            <w:r>
              <w:rPr>
                <w:sz w:val="16"/>
                <w:szCs w:val="16"/>
              </w:rPr>
              <w:t>2022</w:t>
            </w:r>
          </w:p>
        </w:tc>
        <w:tc>
          <w:tcPr>
            <w:tcW w:w="230" w:type="pct"/>
            <w:tcBorders>
              <w:top w:val="nil"/>
              <w:left w:val="nil"/>
              <w:bottom w:val="single" w:sz="4" w:space="0" w:color="auto"/>
              <w:right w:val="single" w:sz="4" w:space="0" w:color="auto"/>
            </w:tcBorders>
            <w:tcMar>
              <w:left w:w="28" w:type="dxa"/>
              <w:right w:w="28" w:type="dxa"/>
            </w:tcMar>
            <w:vAlign w:val="center"/>
          </w:tcPr>
          <w:p w14:paraId="43B0B8C9" w14:textId="77777777" w:rsidR="00844D73" w:rsidRDefault="00844D73" w:rsidP="00192523">
            <w:pPr>
              <w:jc w:val="center"/>
              <w:rPr>
                <w:sz w:val="16"/>
                <w:szCs w:val="16"/>
              </w:rPr>
            </w:pPr>
            <w:r>
              <w:rPr>
                <w:sz w:val="16"/>
                <w:szCs w:val="16"/>
              </w:rPr>
              <w:t>2023</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6DADC7CA" w14:textId="77777777" w:rsidR="00844D73" w:rsidRDefault="00844D73" w:rsidP="00192523">
            <w:pPr>
              <w:jc w:val="center"/>
              <w:rPr>
                <w:sz w:val="16"/>
                <w:szCs w:val="16"/>
              </w:rPr>
            </w:pPr>
            <w:r>
              <w:rPr>
                <w:sz w:val="16"/>
                <w:szCs w:val="16"/>
              </w:rPr>
              <w:t>2024</w:t>
            </w:r>
          </w:p>
        </w:tc>
        <w:tc>
          <w:tcPr>
            <w:tcW w:w="283" w:type="pct"/>
            <w:tcBorders>
              <w:top w:val="single" w:sz="4" w:space="0" w:color="auto"/>
              <w:left w:val="single" w:sz="4" w:space="0" w:color="auto"/>
              <w:bottom w:val="single" w:sz="4" w:space="0" w:color="auto"/>
              <w:right w:val="single" w:sz="4" w:space="0" w:color="auto"/>
            </w:tcBorders>
            <w:vAlign w:val="center"/>
          </w:tcPr>
          <w:p w14:paraId="3ED6893E" w14:textId="77777777" w:rsidR="00844D73" w:rsidRDefault="00844D73" w:rsidP="00192523">
            <w:pPr>
              <w:jc w:val="center"/>
              <w:rPr>
                <w:sz w:val="16"/>
                <w:szCs w:val="16"/>
              </w:rPr>
            </w:pPr>
            <w:r>
              <w:rPr>
                <w:sz w:val="16"/>
                <w:szCs w:val="16"/>
              </w:rPr>
              <w:t>2025</w:t>
            </w:r>
          </w:p>
        </w:tc>
        <w:tc>
          <w:tcPr>
            <w:tcW w:w="284" w:type="pct"/>
            <w:tcBorders>
              <w:top w:val="single" w:sz="4" w:space="0" w:color="auto"/>
              <w:left w:val="single" w:sz="4" w:space="0" w:color="auto"/>
              <w:bottom w:val="single" w:sz="4" w:space="0" w:color="auto"/>
              <w:right w:val="single" w:sz="4" w:space="0" w:color="auto"/>
            </w:tcBorders>
            <w:vAlign w:val="center"/>
          </w:tcPr>
          <w:p w14:paraId="475BE8EA" w14:textId="77777777" w:rsidR="00844D73" w:rsidRDefault="00844D73" w:rsidP="00192523">
            <w:pPr>
              <w:jc w:val="center"/>
              <w:rPr>
                <w:sz w:val="16"/>
                <w:szCs w:val="16"/>
              </w:rPr>
            </w:pPr>
            <w:r>
              <w:rPr>
                <w:sz w:val="16"/>
                <w:szCs w:val="16"/>
              </w:rPr>
              <w:t>2026</w:t>
            </w:r>
          </w:p>
        </w:tc>
        <w:tc>
          <w:tcPr>
            <w:tcW w:w="280" w:type="pct"/>
            <w:tcBorders>
              <w:top w:val="single" w:sz="4" w:space="0" w:color="auto"/>
              <w:left w:val="single" w:sz="4" w:space="0" w:color="auto"/>
              <w:bottom w:val="single" w:sz="4" w:space="0" w:color="auto"/>
              <w:right w:val="single" w:sz="4" w:space="0" w:color="auto"/>
            </w:tcBorders>
            <w:vAlign w:val="center"/>
          </w:tcPr>
          <w:p w14:paraId="2C03273C" w14:textId="77777777" w:rsidR="00844D73" w:rsidRDefault="00844D73" w:rsidP="00192523">
            <w:pPr>
              <w:jc w:val="center"/>
              <w:rPr>
                <w:sz w:val="16"/>
                <w:szCs w:val="16"/>
              </w:rPr>
            </w:pPr>
            <w:r>
              <w:rPr>
                <w:sz w:val="16"/>
                <w:szCs w:val="16"/>
              </w:rPr>
              <w:t>2027</w:t>
            </w:r>
          </w:p>
        </w:tc>
        <w:tc>
          <w:tcPr>
            <w:tcW w:w="277" w:type="pct"/>
            <w:tcBorders>
              <w:top w:val="single" w:sz="4" w:space="0" w:color="auto"/>
              <w:left w:val="single" w:sz="4" w:space="0" w:color="auto"/>
              <w:bottom w:val="single" w:sz="4" w:space="0" w:color="auto"/>
              <w:right w:val="single" w:sz="4" w:space="0" w:color="auto"/>
            </w:tcBorders>
            <w:vAlign w:val="center"/>
          </w:tcPr>
          <w:p w14:paraId="1004F48D" w14:textId="77777777" w:rsidR="00844D73" w:rsidRDefault="00844D73" w:rsidP="00192523">
            <w:pPr>
              <w:jc w:val="center"/>
              <w:rPr>
                <w:sz w:val="16"/>
                <w:szCs w:val="16"/>
              </w:rPr>
            </w:pPr>
            <w:r>
              <w:rPr>
                <w:sz w:val="16"/>
                <w:szCs w:val="16"/>
              </w:rPr>
              <w:t>2028</w:t>
            </w:r>
          </w:p>
        </w:tc>
        <w:tc>
          <w:tcPr>
            <w:tcW w:w="276" w:type="pct"/>
            <w:tcBorders>
              <w:top w:val="single" w:sz="4" w:space="0" w:color="auto"/>
              <w:left w:val="single" w:sz="4" w:space="0" w:color="auto"/>
              <w:bottom w:val="single" w:sz="4" w:space="0" w:color="auto"/>
              <w:right w:val="single" w:sz="4" w:space="0" w:color="auto"/>
            </w:tcBorders>
            <w:vAlign w:val="center"/>
          </w:tcPr>
          <w:p w14:paraId="29269134" w14:textId="77777777" w:rsidR="00844D73" w:rsidRDefault="00844D73" w:rsidP="00192523">
            <w:pPr>
              <w:jc w:val="center"/>
              <w:rPr>
                <w:sz w:val="16"/>
                <w:szCs w:val="16"/>
              </w:rPr>
            </w:pPr>
            <w:r>
              <w:rPr>
                <w:sz w:val="16"/>
                <w:szCs w:val="16"/>
              </w:rPr>
              <w:t>2029</w:t>
            </w:r>
          </w:p>
        </w:tc>
        <w:tc>
          <w:tcPr>
            <w:tcW w:w="274" w:type="pct"/>
            <w:tcBorders>
              <w:top w:val="single" w:sz="4" w:space="0" w:color="auto"/>
              <w:left w:val="single" w:sz="4" w:space="0" w:color="auto"/>
              <w:bottom w:val="single" w:sz="4" w:space="0" w:color="auto"/>
              <w:right w:val="single" w:sz="4" w:space="0" w:color="auto"/>
            </w:tcBorders>
            <w:vAlign w:val="center"/>
          </w:tcPr>
          <w:p w14:paraId="479D3269" w14:textId="77777777" w:rsidR="00844D73" w:rsidRDefault="00844D73" w:rsidP="00192523">
            <w:pPr>
              <w:jc w:val="center"/>
              <w:rPr>
                <w:sz w:val="16"/>
                <w:szCs w:val="16"/>
              </w:rPr>
            </w:pPr>
            <w:r>
              <w:rPr>
                <w:sz w:val="16"/>
                <w:szCs w:val="16"/>
              </w:rPr>
              <w:t>2030</w:t>
            </w:r>
          </w:p>
        </w:tc>
      </w:tr>
      <w:tr w:rsidR="00844D73" w:rsidRPr="00E85114" w14:paraId="377AA0E8" w14:textId="77777777" w:rsidTr="00192523">
        <w:trPr>
          <w:trHeight w:val="510"/>
        </w:trPr>
        <w:tc>
          <w:tcPr>
            <w:tcW w:w="1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83CE167" w14:textId="77777777" w:rsidR="00844D73" w:rsidRPr="00E85114" w:rsidRDefault="00844D73" w:rsidP="00192523">
            <w:pPr>
              <w:jc w:val="center"/>
              <w:rPr>
                <w:sz w:val="16"/>
                <w:szCs w:val="16"/>
              </w:rPr>
            </w:pPr>
            <w:r w:rsidRPr="00E85114">
              <w:rPr>
                <w:sz w:val="16"/>
                <w:szCs w:val="16"/>
              </w:rPr>
              <w:t>1</w:t>
            </w:r>
            <w:r>
              <w:rPr>
                <w:sz w:val="16"/>
                <w:szCs w:val="16"/>
              </w:rPr>
              <w:t>.</w:t>
            </w:r>
          </w:p>
        </w:tc>
        <w:tc>
          <w:tcPr>
            <w:tcW w:w="80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9FF792" w14:textId="77777777" w:rsidR="00844D73" w:rsidRPr="00E85114" w:rsidRDefault="00844D73" w:rsidP="00192523">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4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E97CFF" w14:textId="77777777" w:rsidR="00844D73" w:rsidRPr="00E85114" w:rsidRDefault="00844D73" w:rsidP="00192523">
            <w:pPr>
              <w:jc w:val="center"/>
              <w:rPr>
                <w:sz w:val="16"/>
                <w:szCs w:val="16"/>
              </w:rPr>
            </w:pPr>
            <w:proofErr w:type="spellStart"/>
            <w:r w:rsidRPr="00E85114">
              <w:rPr>
                <w:sz w:val="16"/>
                <w:szCs w:val="16"/>
              </w:rPr>
              <w:t>кВтч</w:t>
            </w:r>
            <w:proofErr w:type="spellEnd"/>
            <w:r w:rsidRPr="00E85114">
              <w:rPr>
                <w:sz w:val="16"/>
                <w:szCs w:val="16"/>
              </w:rPr>
              <w:t>/м</w:t>
            </w:r>
            <w:r w:rsidRPr="00011B06">
              <w:rPr>
                <w:sz w:val="16"/>
                <w:szCs w:val="16"/>
                <w:vertAlign w:val="superscript"/>
              </w:rPr>
              <w:t>3</w:t>
            </w:r>
          </w:p>
        </w:tc>
        <w:tc>
          <w:tcPr>
            <w:tcW w:w="314" w:type="pct"/>
            <w:tcBorders>
              <w:top w:val="nil"/>
              <w:left w:val="nil"/>
              <w:bottom w:val="single" w:sz="4" w:space="0" w:color="auto"/>
              <w:right w:val="single" w:sz="4" w:space="0" w:color="auto"/>
            </w:tcBorders>
            <w:shd w:val="clear" w:color="auto" w:fill="auto"/>
            <w:tcMar>
              <w:left w:w="28" w:type="dxa"/>
              <w:right w:w="28" w:type="dxa"/>
            </w:tcMar>
            <w:vAlign w:val="center"/>
          </w:tcPr>
          <w:p w14:paraId="716D1E1F" w14:textId="77777777" w:rsidR="00844D73" w:rsidRPr="00E85114" w:rsidRDefault="00844D73" w:rsidP="00192523">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298327" w14:textId="77777777" w:rsidR="00844D73" w:rsidRPr="0074426D" w:rsidRDefault="00844D73" w:rsidP="00192523">
            <w:pPr>
              <w:jc w:val="center"/>
              <w:rPr>
                <w:sz w:val="16"/>
                <w:szCs w:val="16"/>
              </w:rPr>
            </w:pPr>
            <w:r>
              <w:rPr>
                <w:sz w:val="16"/>
                <w:szCs w:val="16"/>
              </w:rPr>
              <w:t>-</w:t>
            </w:r>
          </w:p>
        </w:tc>
        <w:tc>
          <w:tcPr>
            <w:tcW w:w="2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991443" w14:textId="77777777" w:rsidR="00844D73" w:rsidRPr="0074426D" w:rsidRDefault="00844D73" w:rsidP="00192523">
            <w:pPr>
              <w:jc w:val="center"/>
              <w:rPr>
                <w:sz w:val="16"/>
                <w:szCs w:val="16"/>
              </w:rPr>
            </w:pPr>
            <w:r>
              <w:rPr>
                <w:sz w:val="16"/>
                <w:szCs w:val="16"/>
              </w:rPr>
              <w:t>-</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AAFE72" w14:textId="77777777" w:rsidR="00844D73" w:rsidRPr="0074426D" w:rsidRDefault="00844D73" w:rsidP="00192523">
            <w:pPr>
              <w:jc w:val="center"/>
              <w:rPr>
                <w:sz w:val="16"/>
                <w:szCs w:val="16"/>
              </w:rPr>
            </w:pPr>
            <w:r>
              <w:rPr>
                <w:sz w:val="16"/>
                <w:szCs w:val="16"/>
              </w:rPr>
              <w:t>-</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F03D6B" w14:textId="77777777" w:rsidR="00844D73" w:rsidRPr="0074426D" w:rsidRDefault="00844D73" w:rsidP="00192523">
            <w:pPr>
              <w:jc w:val="center"/>
              <w:rPr>
                <w:sz w:val="16"/>
                <w:szCs w:val="16"/>
              </w:rPr>
            </w:pPr>
            <w:r>
              <w:rPr>
                <w:sz w:val="16"/>
                <w:szCs w:val="16"/>
              </w:rPr>
              <w:t>-</w:t>
            </w:r>
          </w:p>
        </w:tc>
        <w:tc>
          <w:tcPr>
            <w:tcW w:w="230" w:type="pct"/>
            <w:tcBorders>
              <w:top w:val="single" w:sz="4" w:space="0" w:color="auto"/>
              <w:left w:val="nil"/>
              <w:bottom w:val="single" w:sz="4" w:space="0" w:color="auto"/>
              <w:right w:val="single" w:sz="4" w:space="0" w:color="auto"/>
            </w:tcBorders>
            <w:tcMar>
              <w:left w:w="28" w:type="dxa"/>
              <w:right w:w="28" w:type="dxa"/>
            </w:tcMar>
            <w:vAlign w:val="center"/>
          </w:tcPr>
          <w:p w14:paraId="11712231" w14:textId="77777777" w:rsidR="00844D73" w:rsidRPr="0074426D" w:rsidRDefault="00844D73" w:rsidP="00192523">
            <w:pPr>
              <w:jc w:val="center"/>
              <w:rPr>
                <w:sz w:val="16"/>
                <w:szCs w:val="16"/>
              </w:rPr>
            </w:pPr>
            <w:r>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3C397011" w14:textId="77777777" w:rsidR="00844D73" w:rsidRPr="0074426D" w:rsidRDefault="00844D73" w:rsidP="00192523">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vAlign w:val="center"/>
          </w:tcPr>
          <w:p w14:paraId="028D13D9" w14:textId="77777777" w:rsidR="00844D73" w:rsidRDefault="00844D73" w:rsidP="00192523">
            <w:pPr>
              <w:jc w:val="center"/>
              <w:rPr>
                <w:sz w:val="16"/>
                <w:szCs w:val="16"/>
              </w:rPr>
            </w:pPr>
            <w:r>
              <w:rPr>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793F0CDF" w14:textId="77777777" w:rsidR="00844D73" w:rsidRDefault="00844D73" w:rsidP="00192523">
            <w:pPr>
              <w:jc w:val="center"/>
              <w:rPr>
                <w:sz w:val="16"/>
                <w:szCs w:val="16"/>
              </w:rPr>
            </w:pPr>
            <w:r>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02DDCB31" w14:textId="77777777" w:rsidR="00844D73" w:rsidRDefault="00844D73" w:rsidP="00192523">
            <w:pPr>
              <w:jc w:val="center"/>
              <w:rPr>
                <w:sz w:val="16"/>
                <w:szCs w:val="16"/>
              </w:rPr>
            </w:pPr>
            <w:r>
              <w:rPr>
                <w:sz w:val="16"/>
                <w:szCs w:val="16"/>
              </w:rPr>
              <w:t>-</w:t>
            </w:r>
          </w:p>
        </w:tc>
        <w:tc>
          <w:tcPr>
            <w:tcW w:w="277" w:type="pct"/>
            <w:tcBorders>
              <w:top w:val="single" w:sz="4" w:space="0" w:color="auto"/>
              <w:left w:val="single" w:sz="4" w:space="0" w:color="auto"/>
              <w:bottom w:val="single" w:sz="4" w:space="0" w:color="auto"/>
              <w:right w:val="single" w:sz="4" w:space="0" w:color="auto"/>
            </w:tcBorders>
            <w:vAlign w:val="center"/>
          </w:tcPr>
          <w:p w14:paraId="11C8CAE1" w14:textId="77777777" w:rsidR="00844D73" w:rsidRDefault="00844D73" w:rsidP="00192523">
            <w:pPr>
              <w:jc w:val="center"/>
              <w:rPr>
                <w:sz w:val="16"/>
                <w:szCs w:val="16"/>
              </w:rPr>
            </w:pPr>
            <w:r>
              <w:rPr>
                <w:sz w:val="16"/>
                <w:szCs w:val="16"/>
              </w:rPr>
              <w:t>-</w:t>
            </w:r>
          </w:p>
        </w:tc>
        <w:tc>
          <w:tcPr>
            <w:tcW w:w="276" w:type="pct"/>
            <w:tcBorders>
              <w:top w:val="single" w:sz="4" w:space="0" w:color="auto"/>
              <w:left w:val="single" w:sz="4" w:space="0" w:color="auto"/>
              <w:bottom w:val="single" w:sz="4" w:space="0" w:color="auto"/>
              <w:right w:val="single" w:sz="4" w:space="0" w:color="auto"/>
            </w:tcBorders>
            <w:vAlign w:val="center"/>
          </w:tcPr>
          <w:p w14:paraId="5F1BD66E" w14:textId="77777777" w:rsidR="00844D73" w:rsidRDefault="00844D73" w:rsidP="00192523">
            <w:pPr>
              <w:jc w:val="center"/>
              <w:rPr>
                <w:sz w:val="16"/>
                <w:szCs w:val="16"/>
              </w:rPr>
            </w:pPr>
            <w:r>
              <w:rPr>
                <w:sz w:val="16"/>
                <w:szCs w:val="16"/>
              </w:rPr>
              <w:t>-</w:t>
            </w:r>
          </w:p>
        </w:tc>
        <w:tc>
          <w:tcPr>
            <w:tcW w:w="274" w:type="pct"/>
            <w:tcBorders>
              <w:top w:val="single" w:sz="4" w:space="0" w:color="auto"/>
              <w:left w:val="single" w:sz="4" w:space="0" w:color="auto"/>
              <w:bottom w:val="single" w:sz="4" w:space="0" w:color="auto"/>
              <w:right w:val="single" w:sz="4" w:space="0" w:color="auto"/>
            </w:tcBorders>
            <w:vAlign w:val="center"/>
          </w:tcPr>
          <w:p w14:paraId="49FE2FBF" w14:textId="77777777" w:rsidR="00844D73" w:rsidRDefault="00844D73" w:rsidP="00192523">
            <w:pPr>
              <w:jc w:val="center"/>
              <w:rPr>
                <w:sz w:val="16"/>
                <w:szCs w:val="16"/>
              </w:rPr>
            </w:pPr>
            <w:r>
              <w:rPr>
                <w:sz w:val="16"/>
                <w:szCs w:val="16"/>
              </w:rPr>
              <w:t>-</w:t>
            </w:r>
          </w:p>
        </w:tc>
      </w:tr>
      <w:tr w:rsidR="00844D73" w:rsidRPr="00E85114" w14:paraId="19891593" w14:textId="77777777" w:rsidTr="00192523">
        <w:trPr>
          <w:trHeight w:val="510"/>
        </w:trPr>
        <w:tc>
          <w:tcPr>
            <w:tcW w:w="1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7BBB0C" w14:textId="77777777" w:rsidR="00844D73" w:rsidRPr="00E85114" w:rsidRDefault="00844D73" w:rsidP="00192523">
            <w:pPr>
              <w:jc w:val="center"/>
              <w:rPr>
                <w:sz w:val="16"/>
                <w:szCs w:val="16"/>
              </w:rPr>
            </w:pPr>
            <w:r w:rsidRPr="00E85114">
              <w:rPr>
                <w:sz w:val="16"/>
                <w:szCs w:val="16"/>
              </w:rPr>
              <w:t>2</w:t>
            </w:r>
            <w:r>
              <w:rPr>
                <w:sz w:val="16"/>
                <w:szCs w:val="16"/>
              </w:rPr>
              <w:t>.</w:t>
            </w:r>
          </w:p>
        </w:tc>
        <w:tc>
          <w:tcPr>
            <w:tcW w:w="80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C3A23D" w14:textId="77777777" w:rsidR="00844D73" w:rsidRPr="00E85114" w:rsidRDefault="00844D73" w:rsidP="00192523">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4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33C0C7" w14:textId="77777777" w:rsidR="00844D73" w:rsidRPr="00E85114" w:rsidRDefault="00844D73" w:rsidP="00192523">
            <w:pPr>
              <w:jc w:val="center"/>
              <w:rPr>
                <w:sz w:val="16"/>
                <w:szCs w:val="16"/>
              </w:rPr>
            </w:pPr>
            <w:proofErr w:type="spellStart"/>
            <w:r>
              <w:rPr>
                <w:sz w:val="16"/>
                <w:szCs w:val="16"/>
              </w:rPr>
              <w:t>кг</w:t>
            </w:r>
            <w:r w:rsidRPr="00E85114">
              <w:rPr>
                <w:sz w:val="16"/>
                <w:szCs w:val="16"/>
              </w:rPr>
              <w:t>.у.т</w:t>
            </w:r>
            <w:proofErr w:type="spellEnd"/>
            <w:r w:rsidRPr="00E85114">
              <w:rPr>
                <w:sz w:val="16"/>
                <w:szCs w:val="16"/>
              </w:rPr>
              <w:t>./Гкал</w:t>
            </w:r>
          </w:p>
        </w:tc>
        <w:tc>
          <w:tcPr>
            <w:tcW w:w="314" w:type="pct"/>
            <w:tcBorders>
              <w:top w:val="nil"/>
              <w:left w:val="nil"/>
              <w:bottom w:val="single" w:sz="4" w:space="0" w:color="auto"/>
              <w:right w:val="single" w:sz="4" w:space="0" w:color="auto"/>
            </w:tcBorders>
            <w:shd w:val="clear" w:color="auto" w:fill="auto"/>
            <w:tcMar>
              <w:left w:w="28" w:type="dxa"/>
              <w:right w:w="28" w:type="dxa"/>
            </w:tcMar>
            <w:vAlign w:val="center"/>
          </w:tcPr>
          <w:p w14:paraId="737731C3" w14:textId="77777777" w:rsidR="00844D73" w:rsidRPr="00E85114" w:rsidRDefault="00844D73" w:rsidP="00192523">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BCEAC5" w14:textId="77777777" w:rsidR="00844D73" w:rsidRPr="0074426D" w:rsidRDefault="00844D73" w:rsidP="00192523">
            <w:pPr>
              <w:jc w:val="center"/>
              <w:rPr>
                <w:sz w:val="16"/>
                <w:szCs w:val="16"/>
              </w:rPr>
            </w:pPr>
            <w:r>
              <w:rPr>
                <w:sz w:val="16"/>
                <w:szCs w:val="16"/>
              </w:rPr>
              <w:t>-</w:t>
            </w:r>
          </w:p>
        </w:tc>
        <w:tc>
          <w:tcPr>
            <w:tcW w:w="2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876BBE" w14:textId="77777777" w:rsidR="00844D73" w:rsidRPr="0074426D" w:rsidRDefault="00844D73" w:rsidP="00192523">
            <w:pPr>
              <w:jc w:val="center"/>
              <w:rPr>
                <w:sz w:val="16"/>
                <w:szCs w:val="16"/>
              </w:rPr>
            </w:pPr>
            <w:r>
              <w:rPr>
                <w:sz w:val="16"/>
                <w:szCs w:val="16"/>
              </w:rPr>
              <w:t>-</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3D529C" w14:textId="77777777" w:rsidR="00844D73" w:rsidRPr="0074426D" w:rsidRDefault="00844D73" w:rsidP="00192523">
            <w:pPr>
              <w:jc w:val="center"/>
              <w:rPr>
                <w:sz w:val="16"/>
                <w:szCs w:val="16"/>
              </w:rPr>
            </w:pPr>
            <w:r>
              <w:rPr>
                <w:sz w:val="16"/>
                <w:szCs w:val="16"/>
              </w:rPr>
              <w:t>-</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96E471" w14:textId="77777777" w:rsidR="00844D73" w:rsidRPr="0074426D" w:rsidRDefault="00844D73" w:rsidP="00192523">
            <w:pPr>
              <w:jc w:val="center"/>
              <w:rPr>
                <w:sz w:val="16"/>
                <w:szCs w:val="16"/>
              </w:rPr>
            </w:pPr>
            <w:r>
              <w:rPr>
                <w:sz w:val="16"/>
                <w:szCs w:val="16"/>
              </w:rPr>
              <w:t>-</w:t>
            </w:r>
          </w:p>
        </w:tc>
        <w:tc>
          <w:tcPr>
            <w:tcW w:w="230" w:type="pct"/>
            <w:tcBorders>
              <w:top w:val="single" w:sz="4" w:space="0" w:color="auto"/>
              <w:left w:val="nil"/>
              <w:bottom w:val="single" w:sz="4" w:space="0" w:color="auto"/>
              <w:right w:val="single" w:sz="4" w:space="0" w:color="auto"/>
            </w:tcBorders>
            <w:tcMar>
              <w:left w:w="28" w:type="dxa"/>
              <w:right w:w="28" w:type="dxa"/>
            </w:tcMar>
            <w:vAlign w:val="center"/>
          </w:tcPr>
          <w:p w14:paraId="3CC69E9D" w14:textId="77777777" w:rsidR="00844D73" w:rsidRPr="0074426D" w:rsidRDefault="00844D73" w:rsidP="00192523">
            <w:pPr>
              <w:jc w:val="center"/>
              <w:rPr>
                <w:sz w:val="16"/>
                <w:szCs w:val="16"/>
              </w:rPr>
            </w:pPr>
            <w:r>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2ABFC587" w14:textId="77777777" w:rsidR="00844D73" w:rsidRPr="0074426D" w:rsidRDefault="00844D73" w:rsidP="00192523">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vAlign w:val="center"/>
          </w:tcPr>
          <w:p w14:paraId="1A099361" w14:textId="77777777" w:rsidR="00844D73" w:rsidRDefault="00844D73" w:rsidP="00192523">
            <w:pPr>
              <w:jc w:val="center"/>
              <w:rPr>
                <w:sz w:val="16"/>
                <w:szCs w:val="16"/>
              </w:rPr>
            </w:pPr>
            <w:r>
              <w:rPr>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7C67A0B7" w14:textId="77777777" w:rsidR="00844D73" w:rsidRDefault="00844D73" w:rsidP="00192523">
            <w:pPr>
              <w:jc w:val="center"/>
              <w:rPr>
                <w:sz w:val="16"/>
                <w:szCs w:val="16"/>
              </w:rPr>
            </w:pPr>
            <w:r>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2E8D7A54" w14:textId="77777777" w:rsidR="00844D73" w:rsidRDefault="00844D73" w:rsidP="00192523">
            <w:pPr>
              <w:jc w:val="center"/>
              <w:rPr>
                <w:sz w:val="16"/>
                <w:szCs w:val="16"/>
              </w:rPr>
            </w:pPr>
            <w:r>
              <w:rPr>
                <w:sz w:val="16"/>
                <w:szCs w:val="16"/>
              </w:rPr>
              <w:t>-</w:t>
            </w:r>
          </w:p>
        </w:tc>
        <w:tc>
          <w:tcPr>
            <w:tcW w:w="277" w:type="pct"/>
            <w:tcBorders>
              <w:top w:val="single" w:sz="4" w:space="0" w:color="auto"/>
              <w:left w:val="single" w:sz="4" w:space="0" w:color="auto"/>
              <w:bottom w:val="single" w:sz="4" w:space="0" w:color="auto"/>
              <w:right w:val="single" w:sz="4" w:space="0" w:color="auto"/>
            </w:tcBorders>
            <w:vAlign w:val="center"/>
          </w:tcPr>
          <w:p w14:paraId="049AA716" w14:textId="77777777" w:rsidR="00844D73" w:rsidRDefault="00844D73" w:rsidP="00192523">
            <w:pPr>
              <w:jc w:val="center"/>
              <w:rPr>
                <w:sz w:val="16"/>
                <w:szCs w:val="16"/>
              </w:rPr>
            </w:pPr>
            <w:r>
              <w:rPr>
                <w:sz w:val="16"/>
                <w:szCs w:val="16"/>
              </w:rPr>
              <w:t>-</w:t>
            </w:r>
          </w:p>
        </w:tc>
        <w:tc>
          <w:tcPr>
            <w:tcW w:w="276" w:type="pct"/>
            <w:tcBorders>
              <w:top w:val="single" w:sz="4" w:space="0" w:color="auto"/>
              <w:left w:val="single" w:sz="4" w:space="0" w:color="auto"/>
              <w:bottom w:val="single" w:sz="4" w:space="0" w:color="auto"/>
              <w:right w:val="single" w:sz="4" w:space="0" w:color="auto"/>
            </w:tcBorders>
            <w:vAlign w:val="center"/>
          </w:tcPr>
          <w:p w14:paraId="3C089DCE" w14:textId="77777777" w:rsidR="00844D73" w:rsidRDefault="00844D73" w:rsidP="00192523">
            <w:pPr>
              <w:jc w:val="center"/>
              <w:rPr>
                <w:sz w:val="16"/>
                <w:szCs w:val="16"/>
              </w:rPr>
            </w:pPr>
            <w:r>
              <w:rPr>
                <w:sz w:val="16"/>
                <w:szCs w:val="16"/>
              </w:rPr>
              <w:t>-</w:t>
            </w:r>
          </w:p>
        </w:tc>
        <w:tc>
          <w:tcPr>
            <w:tcW w:w="274" w:type="pct"/>
            <w:tcBorders>
              <w:top w:val="single" w:sz="4" w:space="0" w:color="auto"/>
              <w:left w:val="single" w:sz="4" w:space="0" w:color="auto"/>
              <w:bottom w:val="single" w:sz="4" w:space="0" w:color="auto"/>
              <w:right w:val="single" w:sz="4" w:space="0" w:color="auto"/>
            </w:tcBorders>
            <w:vAlign w:val="center"/>
          </w:tcPr>
          <w:p w14:paraId="319AC51F" w14:textId="77777777" w:rsidR="00844D73" w:rsidRDefault="00844D73" w:rsidP="00192523">
            <w:pPr>
              <w:jc w:val="center"/>
              <w:rPr>
                <w:sz w:val="16"/>
                <w:szCs w:val="16"/>
              </w:rPr>
            </w:pPr>
            <w:r>
              <w:rPr>
                <w:sz w:val="16"/>
                <w:szCs w:val="16"/>
              </w:rPr>
              <w:t>-</w:t>
            </w:r>
          </w:p>
        </w:tc>
      </w:tr>
      <w:tr w:rsidR="00844D73" w:rsidRPr="00E85114" w14:paraId="2BF34A45" w14:textId="77777777" w:rsidTr="00192523">
        <w:trPr>
          <w:trHeight w:val="510"/>
        </w:trPr>
        <w:tc>
          <w:tcPr>
            <w:tcW w:w="1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0D5DAD" w14:textId="77777777" w:rsidR="00844D73" w:rsidRPr="00E85114" w:rsidRDefault="00844D73" w:rsidP="00192523">
            <w:pPr>
              <w:jc w:val="center"/>
              <w:rPr>
                <w:sz w:val="16"/>
                <w:szCs w:val="16"/>
              </w:rPr>
            </w:pPr>
            <w:r w:rsidRPr="00E85114">
              <w:rPr>
                <w:sz w:val="16"/>
                <w:szCs w:val="16"/>
              </w:rPr>
              <w:t>3</w:t>
            </w:r>
            <w:r>
              <w:rPr>
                <w:sz w:val="16"/>
                <w:szCs w:val="16"/>
              </w:rPr>
              <w:t>.</w:t>
            </w:r>
          </w:p>
        </w:tc>
        <w:tc>
          <w:tcPr>
            <w:tcW w:w="80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CF954F" w14:textId="77777777" w:rsidR="00844D73" w:rsidRPr="00E85114" w:rsidRDefault="00844D73" w:rsidP="00192523">
            <w:pPr>
              <w:jc w:val="center"/>
              <w:rPr>
                <w:sz w:val="16"/>
                <w:szCs w:val="16"/>
              </w:rPr>
            </w:pPr>
            <w:r w:rsidRPr="00E85114">
              <w:rPr>
                <w:sz w:val="16"/>
                <w:szCs w:val="16"/>
              </w:rPr>
              <w:t>Объем присоединенной тепловой нагрузки новых потребителей</w:t>
            </w:r>
          </w:p>
        </w:tc>
        <w:tc>
          <w:tcPr>
            <w:tcW w:w="4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9FBAE9" w14:textId="77777777" w:rsidR="00844D73" w:rsidRPr="00E85114" w:rsidRDefault="00844D73" w:rsidP="00192523">
            <w:pPr>
              <w:jc w:val="center"/>
              <w:rPr>
                <w:sz w:val="16"/>
                <w:szCs w:val="16"/>
              </w:rPr>
            </w:pPr>
            <w:r w:rsidRPr="00E85114">
              <w:rPr>
                <w:sz w:val="16"/>
                <w:szCs w:val="16"/>
              </w:rPr>
              <w:t>Гкал/ч</w:t>
            </w:r>
          </w:p>
        </w:tc>
        <w:tc>
          <w:tcPr>
            <w:tcW w:w="314" w:type="pct"/>
            <w:tcBorders>
              <w:top w:val="nil"/>
              <w:left w:val="nil"/>
              <w:bottom w:val="single" w:sz="4" w:space="0" w:color="auto"/>
              <w:right w:val="single" w:sz="4" w:space="0" w:color="auto"/>
            </w:tcBorders>
            <w:shd w:val="clear" w:color="auto" w:fill="auto"/>
            <w:tcMar>
              <w:left w:w="28" w:type="dxa"/>
              <w:right w:w="28" w:type="dxa"/>
            </w:tcMar>
            <w:vAlign w:val="center"/>
          </w:tcPr>
          <w:p w14:paraId="02D253DD" w14:textId="77777777" w:rsidR="00844D73" w:rsidRPr="00E85114" w:rsidRDefault="00844D73" w:rsidP="00192523">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E8093E" w14:textId="77777777" w:rsidR="00844D73" w:rsidRPr="0074426D" w:rsidRDefault="00844D73" w:rsidP="00192523">
            <w:pPr>
              <w:jc w:val="center"/>
              <w:rPr>
                <w:sz w:val="16"/>
                <w:szCs w:val="16"/>
              </w:rPr>
            </w:pPr>
            <w:r>
              <w:rPr>
                <w:sz w:val="16"/>
                <w:szCs w:val="16"/>
              </w:rPr>
              <w:t>-</w:t>
            </w:r>
          </w:p>
        </w:tc>
        <w:tc>
          <w:tcPr>
            <w:tcW w:w="2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B78610" w14:textId="77777777" w:rsidR="00844D73" w:rsidRPr="0074426D" w:rsidRDefault="00844D73" w:rsidP="00192523">
            <w:pPr>
              <w:jc w:val="center"/>
              <w:rPr>
                <w:sz w:val="16"/>
                <w:szCs w:val="16"/>
              </w:rPr>
            </w:pPr>
            <w:r>
              <w:rPr>
                <w:sz w:val="16"/>
                <w:szCs w:val="16"/>
              </w:rPr>
              <w:t>-</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9EEBED" w14:textId="77777777" w:rsidR="00844D73" w:rsidRPr="0074426D" w:rsidRDefault="00844D73" w:rsidP="00192523">
            <w:pPr>
              <w:jc w:val="center"/>
              <w:rPr>
                <w:sz w:val="16"/>
                <w:szCs w:val="16"/>
              </w:rPr>
            </w:pPr>
            <w:r>
              <w:rPr>
                <w:sz w:val="16"/>
                <w:szCs w:val="16"/>
              </w:rPr>
              <w:t>-</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CDD450" w14:textId="77777777" w:rsidR="00844D73" w:rsidRPr="0074426D" w:rsidRDefault="00844D73" w:rsidP="00192523">
            <w:pPr>
              <w:jc w:val="center"/>
              <w:rPr>
                <w:sz w:val="16"/>
                <w:szCs w:val="16"/>
              </w:rPr>
            </w:pPr>
            <w:r>
              <w:rPr>
                <w:sz w:val="16"/>
                <w:szCs w:val="16"/>
              </w:rPr>
              <w:t>-</w:t>
            </w:r>
          </w:p>
        </w:tc>
        <w:tc>
          <w:tcPr>
            <w:tcW w:w="230" w:type="pct"/>
            <w:tcBorders>
              <w:top w:val="single" w:sz="4" w:space="0" w:color="auto"/>
              <w:left w:val="nil"/>
              <w:bottom w:val="single" w:sz="4" w:space="0" w:color="auto"/>
              <w:right w:val="single" w:sz="4" w:space="0" w:color="auto"/>
            </w:tcBorders>
            <w:tcMar>
              <w:left w:w="28" w:type="dxa"/>
              <w:right w:w="28" w:type="dxa"/>
            </w:tcMar>
            <w:vAlign w:val="center"/>
          </w:tcPr>
          <w:p w14:paraId="0E56EC83" w14:textId="77777777" w:rsidR="00844D73" w:rsidRPr="0074426D" w:rsidRDefault="00844D73" w:rsidP="00192523">
            <w:pPr>
              <w:jc w:val="center"/>
              <w:rPr>
                <w:sz w:val="16"/>
                <w:szCs w:val="16"/>
              </w:rPr>
            </w:pPr>
            <w:r>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37BC2333" w14:textId="77777777" w:rsidR="00844D73" w:rsidRPr="0074426D" w:rsidRDefault="00844D73" w:rsidP="00192523">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vAlign w:val="center"/>
          </w:tcPr>
          <w:p w14:paraId="479F2B8D" w14:textId="77777777" w:rsidR="00844D73" w:rsidRDefault="00844D73" w:rsidP="00192523">
            <w:pPr>
              <w:jc w:val="center"/>
              <w:rPr>
                <w:sz w:val="16"/>
                <w:szCs w:val="16"/>
              </w:rPr>
            </w:pPr>
            <w:r>
              <w:rPr>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05699C3" w14:textId="77777777" w:rsidR="00844D73" w:rsidRDefault="00844D73" w:rsidP="00192523">
            <w:pPr>
              <w:jc w:val="center"/>
              <w:rPr>
                <w:sz w:val="16"/>
                <w:szCs w:val="16"/>
              </w:rPr>
            </w:pPr>
            <w:r>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5555AA00" w14:textId="77777777" w:rsidR="00844D73" w:rsidRDefault="00844D73" w:rsidP="00192523">
            <w:pPr>
              <w:jc w:val="center"/>
              <w:rPr>
                <w:sz w:val="16"/>
                <w:szCs w:val="16"/>
              </w:rPr>
            </w:pPr>
            <w:r>
              <w:rPr>
                <w:sz w:val="16"/>
                <w:szCs w:val="16"/>
              </w:rPr>
              <w:t>-</w:t>
            </w:r>
          </w:p>
        </w:tc>
        <w:tc>
          <w:tcPr>
            <w:tcW w:w="277" w:type="pct"/>
            <w:tcBorders>
              <w:top w:val="single" w:sz="4" w:space="0" w:color="auto"/>
              <w:left w:val="single" w:sz="4" w:space="0" w:color="auto"/>
              <w:bottom w:val="single" w:sz="4" w:space="0" w:color="auto"/>
              <w:right w:val="single" w:sz="4" w:space="0" w:color="auto"/>
            </w:tcBorders>
            <w:vAlign w:val="center"/>
          </w:tcPr>
          <w:p w14:paraId="5267ABDF" w14:textId="77777777" w:rsidR="00844D73" w:rsidRDefault="00844D73" w:rsidP="00192523">
            <w:pPr>
              <w:jc w:val="center"/>
              <w:rPr>
                <w:sz w:val="16"/>
                <w:szCs w:val="16"/>
              </w:rPr>
            </w:pPr>
            <w:r>
              <w:rPr>
                <w:sz w:val="16"/>
                <w:szCs w:val="16"/>
              </w:rPr>
              <w:t>-</w:t>
            </w:r>
          </w:p>
        </w:tc>
        <w:tc>
          <w:tcPr>
            <w:tcW w:w="276" w:type="pct"/>
            <w:tcBorders>
              <w:top w:val="single" w:sz="4" w:space="0" w:color="auto"/>
              <w:left w:val="single" w:sz="4" w:space="0" w:color="auto"/>
              <w:bottom w:val="single" w:sz="4" w:space="0" w:color="auto"/>
              <w:right w:val="single" w:sz="4" w:space="0" w:color="auto"/>
            </w:tcBorders>
            <w:vAlign w:val="center"/>
          </w:tcPr>
          <w:p w14:paraId="6E397D19" w14:textId="77777777" w:rsidR="00844D73" w:rsidRDefault="00844D73" w:rsidP="00192523">
            <w:pPr>
              <w:jc w:val="center"/>
              <w:rPr>
                <w:sz w:val="16"/>
                <w:szCs w:val="16"/>
              </w:rPr>
            </w:pPr>
            <w:r>
              <w:rPr>
                <w:sz w:val="16"/>
                <w:szCs w:val="16"/>
              </w:rPr>
              <w:t>-</w:t>
            </w:r>
          </w:p>
        </w:tc>
        <w:tc>
          <w:tcPr>
            <w:tcW w:w="274" w:type="pct"/>
            <w:tcBorders>
              <w:top w:val="single" w:sz="4" w:space="0" w:color="auto"/>
              <w:left w:val="single" w:sz="4" w:space="0" w:color="auto"/>
              <w:bottom w:val="single" w:sz="4" w:space="0" w:color="auto"/>
              <w:right w:val="single" w:sz="4" w:space="0" w:color="auto"/>
            </w:tcBorders>
            <w:vAlign w:val="center"/>
          </w:tcPr>
          <w:p w14:paraId="2E812849" w14:textId="77777777" w:rsidR="00844D73" w:rsidRDefault="00844D73" w:rsidP="00192523">
            <w:pPr>
              <w:jc w:val="center"/>
              <w:rPr>
                <w:sz w:val="16"/>
                <w:szCs w:val="16"/>
              </w:rPr>
            </w:pPr>
            <w:r>
              <w:rPr>
                <w:sz w:val="16"/>
                <w:szCs w:val="16"/>
              </w:rPr>
              <w:t>-</w:t>
            </w:r>
          </w:p>
        </w:tc>
      </w:tr>
      <w:tr w:rsidR="00844D73" w:rsidRPr="00E85114" w14:paraId="1DABFCC4" w14:textId="77777777" w:rsidTr="00192523">
        <w:trPr>
          <w:trHeight w:val="420"/>
        </w:trPr>
        <w:tc>
          <w:tcPr>
            <w:tcW w:w="180"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74F310" w14:textId="77777777" w:rsidR="00844D73" w:rsidRPr="00E85114" w:rsidRDefault="00844D73" w:rsidP="00192523">
            <w:pPr>
              <w:jc w:val="center"/>
              <w:rPr>
                <w:sz w:val="16"/>
                <w:szCs w:val="16"/>
              </w:rPr>
            </w:pPr>
            <w:r>
              <w:rPr>
                <w:sz w:val="16"/>
                <w:szCs w:val="16"/>
              </w:rPr>
              <w:t>4.</w:t>
            </w:r>
          </w:p>
        </w:tc>
        <w:tc>
          <w:tcPr>
            <w:tcW w:w="8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9D76EB" w14:textId="77777777" w:rsidR="00844D73" w:rsidRPr="00E85114" w:rsidRDefault="00844D73" w:rsidP="00192523">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40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E7E180" w14:textId="77777777" w:rsidR="00844D73" w:rsidRPr="00E85114" w:rsidRDefault="00844D73" w:rsidP="00192523">
            <w:pPr>
              <w:jc w:val="center"/>
              <w:rPr>
                <w:sz w:val="16"/>
                <w:szCs w:val="16"/>
              </w:rPr>
            </w:pPr>
            <w:r w:rsidRPr="00E85114">
              <w:rPr>
                <w:sz w:val="16"/>
                <w:szCs w:val="16"/>
              </w:rPr>
              <w:t>%</w:t>
            </w:r>
          </w:p>
        </w:tc>
        <w:tc>
          <w:tcPr>
            <w:tcW w:w="314" w:type="pct"/>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5C2B3F5" w14:textId="77777777" w:rsidR="00844D73" w:rsidRPr="002157A9" w:rsidRDefault="00844D73" w:rsidP="00192523">
            <w:pPr>
              <w:jc w:val="center"/>
              <w:rPr>
                <w:sz w:val="16"/>
                <w:szCs w:val="16"/>
              </w:rPr>
            </w:pPr>
            <w:r w:rsidRPr="002157A9">
              <w:rPr>
                <w:sz w:val="16"/>
                <w:szCs w:val="16"/>
              </w:rPr>
              <w:t>89,6</w:t>
            </w:r>
          </w:p>
        </w:tc>
        <w:tc>
          <w:tcPr>
            <w:tcW w:w="369"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097E8A49" w14:textId="77777777" w:rsidR="00844D73" w:rsidRPr="002157A9" w:rsidRDefault="00844D73" w:rsidP="00192523">
            <w:pPr>
              <w:jc w:val="center"/>
              <w:rPr>
                <w:sz w:val="16"/>
                <w:szCs w:val="16"/>
              </w:rPr>
            </w:pPr>
            <w:r w:rsidRPr="002157A9">
              <w:rPr>
                <w:sz w:val="16"/>
                <w:szCs w:val="16"/>
              </w:rPr>
              <w:t>74,22</w:t>
            </w:r>
          </w:p>
        </w:tc>
        <w:tc>
          <w:tcPr>
            <w:tcW w:w="233"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568BC28C" w14:textId="77777777" w:rsidR="00844D73" w:rsidRPr="002157A9" w:rsidRDefault="00844D73" w:rsidP="00192523">
            <w:pPr>
              <w:jc w:val="center"/>
              <w:rPr>
                <w:sz w:val="16"/>
                <w:szCs w:val="16"/>
              </w:rPr>
            </w:pPr>
            <w:r w:rsidRPr="002157A9">
              <w:rPr>
                <w:sz w:val="16"/>
                <w:szCs w:val="16"/>
              </w:rPr>
              <w:t>88,71</w:t>
            </w:r>
          </w:p>
        </w:tc>
        <w:tc>
          <w:tcPr>
            <w:tcW w:w="278"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4AB35F42" w14:textId="77777777" w:rsidR="00844D73" w:rsidRPr="002157A9" w:rsidRDefault="00844D73" w:rsidP="00192523">
            <w:pPr>
              <w:jc w:val="center"/>
              <w:rPr>
                <w:sz w:val="16"/>
                <w:szCs w:val="16"/>
              </w:rPr>
            </w:pPr>
            <w:r w:rsidRPr="002157A9">
              <w:rPr>
                <w:sz w:val="16"/>
                <w:szCs w:val="16"/>
              </w:rPr>
              <w:t>86,97</w:t>
            </w:r>
          </w:p>
        </w:tc>
        <w:tc>
          <w:tcPr>
            <w:tcW w:w="232"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tcPr>
          <w:p w14:paraId="5E5A3E1E" w14:textId="77777777" w:rsidR="00844D73" w:rsidRPr="002157A9" w:rsidRDefault="00844D73" w:rsidP="00192523">
            <w:pPr>
              <w:jc w:val="center"/>
              <w:rPr>
                <w:sz w:val="16"/>
                <w:szCs w:val="16"/>
              </w:rPr>
            </w:pPr>
            <w:r w:rsidRPr="002157A9">
              <w:rPr>
                <w:sz w:val="16"/>
                <w:szCs w:val="16"/>
              </w:rPr>
              <w:t>85,27</w:t>
            </w:r>
          </w:p>
        </w:tc>
        <w:tc>
          <w:tcPr>
            <w:tcW w:w="2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0DE841" w14:textId="77777777" w:rsidR="00844D73" w:rsidRPr="002157A9" w:rsidRDefault="00844D73" w:rsidP="00192523">
            <w:pPr>
              <w:jc w:val="center"/>
              <w:rPr>
                <w:sz w:val="16"/>
                <w:szCs w:val="16"/>
              </w:rPr>
            </w:pPr>
            <w:r w:rsidRPr="002157A9">
              <w:rPr>
                <w:sz w:val="16"/>
                <w:szCs w:val="16"/>
              </w:rPr>
              <w:t>84,42</w:t>
            </w:r>
          </w:p>
        </w:tc>
        <w:tc>
          <w:tcPr>
            <w:tcW w:w="2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93D9E8" w14:textId="77777777" w:rsidR="00844D73" w:rsidRPr="002157A9" w:rsidRDefault="00844D73" w:rsidP="00192523">
            <w:pPr>
              <w:jc w:val="center"/>
              <w:rPr>
                <w:sz w:val="16"/>
                <w:szCs w:val="16"/>
              </w:rPr>
            </w:pPr>
            <w:r w:rsidRPr="002157A9">
              <w:rPr>
                <w:sz w:val="16"/>
                <w:szCs w:val="16"/>
              </w:rPr>
              <w:t>82,77</w:t>
            </w:r>
          </w:p>
        </w:tc>
        <w:tc>
          <w:tcPr>
            <w:tcW w:w="283" w:type="pct"/>
            <w:tcBorders>
              <w:top w:val="single" w:sz="4" w:space="0" w:color="auto"/>
              <w:left w:val="nil"/>
              <w:bottom w:val="single" w:sz="4" w:space="0" w:color="auto"/>
              <w:right w:val="single" w:sz="4" w:space="0" w:color="auto"/>
            </w:tcBorders>
            <w:shd w:val="clear" w:color="auto" w:fill="auto"/>
            <w:vAlign w:val="center"/>
          </w:tcPr>
          <w:p w14:paraId="721B8061" w14:textId="77777777" w:rsidR="00844D73" w:rsidRPr="002157A9" w:rsidRDefault="00844D73" w:rsidP="00192523">
            <w:pPr>
              <w:jc w:val="center"/>
              <w:rPr>
                <w:sz w:val="16"/>
                <w:szCs w:val="16"/>
              </w:rPr>
            </w:pPr>
            <w:r w:rsidRPr="002157A9">
              <w:rPr>
                <w:sz w:val="16"/>
                <w:szCs w:val="16"/>
              </w:rPr>
              <w:t>81,15</w:t>
            </w:r>
          </w:p>
        </w:tc>
        <w:tc>
          <w:tcPr>
            <w:tcW w:w="284" w:type="pct"/>
            <w:tcBorders>
              <w:top w:val="single" w:sz="4" w:space="0" w:color="auto"/>
              <w:left w:val="nil"/>
              <w:bottom w:val="single" w:sz="4" w:space="0" w:color="auto"/>
              <w:right w:val="single" w:sz="4" w:space="0" w:color="auto"/>
            </w:tcBorders>
            <w:shd w:val="clear" w:color="auto" w:fill="auto"/>
            <w:vAlign w:val="center"/>
          </w:tcPr>
          <w:p w14:paraId="2419070B" w14:textId="77777777" w:rsidR="00844D73" w:rsidRPr="002157A9" w:rsidRDefault="00844D73" w:rsidP="00192523">
            <w:pPr>
              <w:jc w:val="center"/>
              <w:rPr>
                <w:sz w:val="16"/>
                <w:szCs w:val="16"/>
              </w:rPr>
            </w:pPr>
            <w:r w:rsidRPr="002157A9">
              <w:rPr>
                <w:sz w:val="16"/>
                <w:szCs w:val="16"/>
              </w:rPr>
              <w:t>79,55</w:t>
            </w:r>
          </w:p>
        </w:tc>
        <w:tc>
          <w:tcPr>
            <w:tcW w:w="280" w:type="pct"/>
            <w:tcBorders>
              <w:top w:val="single" w:sz="4" w:space="0" w:color="auto"/>
              <w:left w:val="nil"/>
              <w:bottom w:val="single" w:sz="4" w:space="0" w:color="auto"/>
              <w:right w:val="single" w:sz="4" w:space="0" w:color="auto"/>
            </w:tcBorders>
            <w:shd w:val="clear" w:color="auto" w:fill="auto"/>
            <w:vAlign w:val="center"/>
          </w:tcPr>
          <w:p w14:paraId="6F3009EF" w14:textId="77777777" w:rsidR="00844D73" w:rsidRPr="002157A9" w:rsidRDefault="00844D73" w:rsidP="00192523">
            <w:pPr>
              <w:jc w:val="center"/>
              <w:rPr>
                <w:sz w:val="16"/>
                <w:szCs w:val="16"/>
              </w:rPr>
            </w:pPr>
            <w:r w:rsidRPr="002157A9">
              <w:rPr>
                <w:sz w:val="16"/>
                <w:szCs w:val="16"/>
              </w:rPr>
              <w:t>78,77</w:t>
            </w:r>
          </w:p>
        </w:tc>
        <w:tc>
          <w:tcPr>
            <w:tcW w:w="277" w:type="pct"/>
            <w:tcBorders>
              <w:top w:val="single" w:sz="4" w:space="0" w:color="auto"/>
              <w:left w:val="nil"/>
              <w:bottom w:val="single" w:sz="4" w:space="0" w:color="auto"/>
              <w:right w:val="single" w:sz="4" w:space="0" w:color="auto"/>
            </w:tcBorders>
            <w:shd w:val="clear" w:color="auto" w:fill="auto"/>
            <w:vAlign w:val="center"/>
          </w:tcPr>
          <w:p w14:paraId="20FA06F8" w14:textId="77777777" w:rsidR="00844D73" w:rsidRPr="002157A9" w:rsidRDefault="00844D73" w:rsidP="00192523">
            <w:pPr>
              <w:jc w:val="center"/>
              <w:rPr>
                <w:sz w:val="16"/>
                <w:szCs w:val="16"/>
              </w:rPr>
            </w:pPr>
            <w:r w:rsidRPr="002157A9">
              <w:rPr>
                <w:sz w:val="16"/>
                <w:szCs w:val="16"/>
              </w:rPr>
              <w:t>77,22</w:t>
            </w:r>
          </w:p>
        </w:tc>
        <w:tc>
          <w:tcPr>
            <w:tcW w:w="276" w:type="pct"/>
            <w:tcBorders>
              <w:top w:val="single" w:sz="4" w:space="0" w:color="auto"/>
              <w:left w:val="nil"/>
              <w:bottom w:val="single" w:sz="4" w:space="0" w:color="auto"/>
              <w:right w:val="single" w:sz="4" w:space="0" w:color="auto"/>
            </w:tcBorders>
            <w:shd w:val="clear" w:color="auto" w:fill="auto"/>
            <w:vAlign w:val="center"/>
          </w:tcPr>
          <w:p w14:paraId="32EA165C" w14:textId="77777777" w:rsidR="00844D73" w:rsidRPr="002157A9" w:rsidRDefault="00844D73" w:rsidP="00192523">
            <w:pPr>
              <w:jc w:val="center"/>
              <w:rPr>
                <w:sz w:val="16"/>
                <w:szCs w:val="16"/>
              </w:rPr>
            </w:pPr>
            <w:r w:rsidRPr="002157A9">
              <w:rPr>
                <w:sz w:val="16"/>
                <w:szCs w:val="16"/>
              </w:rPr>
              <w:t>75,71</w:t>
            </w:r>
          </w:p>
        </w:tc>
        <w:tc>
          <w:tcPr>
            <w:tcW w:w="274" w:type="pct"/>
            <w:tcBorders>
              <w:top w:val="single" w:sz="4" w:space="0" w:color="auto"/>
              <w:left w:val="nil"/>
              <w:bottom w:val="single" w:sz="4" w:space="0" w:color="auto"/>
              <w:right w:val="single" w:sz="4" w:space="0" w:color="auto"/>
            </w:tcBorders>
            <w:shd w:val="clear" w:color="auto" w:fill="auto"/>
            <w:vAlign w:val="center"/>
          </w:tcPr>
          <w:p w14:paraId="59689F16" w14:textId="77777777" w:rsidR="00844D73" w:rsidRPr="002157A9" w:rsidRDefault="00844D73" w:rsidP="00192523">
            <w:pPr>
              <w:jc w:val="center"/>
              <w:rPr>
                <w:sz w:val="16"/>
                <w:szCs w:val="16"/>
              </w:rPr>
            </w:pPr>
            <w:r w:rsidRPr="002157A9">
              <w:rPr>
                <w:sz w:val="16"/>
                <w:szCs w:val="16"/>
              </w:rPr>
              <w:t>74,22</w:t>
            </w:r>
          </w:p>
        </w:tc>
      </w:tr>
      <w:tr w:rsidR="00844D73" w:rsidRPr="00E85114" w14:paraId="1AECF793" w14:textId="77777777" w:rsidTr="00192523">
        <w:trPr>
          <w:trHeight w:val="775"/>
        </w:trPr>
        <w:tc>
          <w:tcPr>
            <w:tcW w:w="1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A0CA2A6" w14:textId="77777777" w:rsidR="00844D73" w:rsidRPr="00E85114" w:rsidRDefault="00844D73" w:rsidP="00192523">
            <w:pPr>
              <w:jc w:val="center"/>
              <w:rPr>
                <w:sz w:val="16"/>
                <w:szCs w:val="16"/>
              </w:rPr>
            </w:pPr>
            <w:r w:rsidRPr="00E85114">
              <w:rPr>
                <w:sz w:val="16"/>
                <w:szCs w:val="16"/>
              </w:rPr>
              <w:t>5</w:t>
            </w:r>
            <w:r>
              <w:rPr>
                <w:sz w:val="16"/>
                <w:szCs w:val="16"/>
              </w:rPr>
              <w:t>.</w:t>
            </w:r>
          </w:p>
        </w:tc>
        <w:tc>
          <w:tcPr>
            <w:tcW w:w="8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C8A408" w14:textId="77777777" w:rsidR="00844D73" w:rsidRPr="00E85114" w:rsidRDefault="00844D73" w:rsidP="00192523">
            <w:pPr>
              <w:jc w:val="center"/>
              <w:rPr>
                <w:sz w:val="16"/>
                <w:szCs w:val="16"/>
              </w:rPr>
            </w:pPr>
            <w:r w:rsidRPr="00E85114">
              <w:rPr>
                <w:sz w:val="16"/>
                <w:szCs w:val="16"/>
              </w:rPr>
              <w:t>Потери тепловой энергии при передаче тепловой энергии по тепловым сетям</w:t>
            </w:r>
          </w:p>
        </w:tc>
        <w:tc>
          <w:tcPr>
            <w:tcW w:w="40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4985B3" w14:textId="77777777" w:rsidR="00844D73" w:rsidRPr="00E85114" w:rsidRDefault="00844D73" w:rsidP="00192523">
            <w:pPr>
              <w:jc w:val="center"/>
              <w:rPr>
                <w:sz w:val="16"/>
                <w:szCs w:val="16"/>
              </w:rPr>
            </w:pPr>
            <w:r w:rsidRPr="00E85114">
              <w:rPr>
                <w:sz w:val="16"/>
                <w:szCs w:val="16"/>
              </w:rPr>
              <w:t>Гкал/год</w:t>
            </w:r>
          </w:p>
        </w:tc>
        <w:tc>
          <w:tcPr>
            <w:tcW w:w="314" w:type="pct"/>
            <w:tcBorders>
              <w:top w:val="nil"/>
              <w:left w:val="nil"/>
              <w:bottom w:val="single" w:sz="4" w:space="0" w:color="auto"/>
              <w:right w:val="single" w:sz="4" w:space="0" w:color="auto"/>
            </w:tcBorders>
            <w:shd w:val="clear" w:color="auto" w:fill="auto"/>
            <w:tcMar>
              <w:left w:w="28" w:type="dxa"/>
              <w:right w:w="28" w:type="dxa"/>
            </w:tcMar>
            <w:vAlign w:val="center"/>
          </w:tcPr>
          <w:p w14:paraId="649ADFBF" w14:textId="77777777" w:rsidR="00844D73" w:rsidRPr="00E85114" w:rsidRDefault="00844D73" w:rsidP="00192523">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868A4E" w14:textId="77777777" w:rsidR="00844D73" w:rsidRPr="0074426D" w:rsidRDefault="00844D73" w:rsidP="00192523">
            <w:pPr>
              <w:jc w:val="center"/>
              <w:rPr>
                <w:sz w:val="16"/>
                <w:szCs w:val="16"/>
              </w:rPr>
            </w:pPr>
            <w:r>
              <w:rPr>
                <w:sz w:val="16"/>
                <w:szCs w:val="16"/>
              </w:rPr>
              <w:t>-</w:t>
            </w:r>
          </w:p>
        </w:tc>
        <w:tc>
          <w:tcPr>
            <w:tcW w:w="2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749A6A" w14:textId="77777777" w:rsidR="00844D73" w:rsidRPr="0074426D" w:rsidRDefault="00844D73" w:rsidP="00192523">
            <w:pPr>
              <w:jc w:val="center"/>
              <w:rPr>
                <w:sz w:val="16"/>
                <w:szCs w:val="16"/>
              </w:rPr>
            </w:pPr>
            <w:r>
              <w:rPr>
                <w:sz w:val="16"/>
                <w:szCs w:val="16"/>
              </w:rPr>
              <w:t>-</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54CAAC" w14:textId="77777777" w:rsidR="00844D73" w:rsidRPr="0074426D" w:rsidRDefault="00844D73" w:rsidP="00192523">
            <w:pPr>
              <w:jc w:val="center"/>
              <w:rPr>
                <w:sz w:val="16"/>
                <w:szCs w:val="16"/>
              </w:rPr>
            </w:pPr>
            <w:r>
              <w:rPr>
                <w:sz w:val="16"/>
                <w:szCs w:val="16"/>
              </w:rPr>
              <w:t>-</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EFED1F" w14:textId="77777777" w:rsidR="00844D73" w:rsidRPr="0074426D" w:rsidRDefault="00844D73" w:rsidP="00192523">
            <w:pPr>
              <w:jc w:val="center"/>
              <w:rPr>
                <w:sz w:val="16"/>
                <w:szCs w:val="16"/>
              </w:rPr>
            </w:pPr>
            <w:r>
              <w:rPr>
                <w:sz w:val="16"/>
                <w:szCs w:val="16"/>
              </w:rPr>
              <w:t>-</w:t>
            </w:r>
          </w:p>
        </w:tc>
        <w:tc>
          <w:tcPr>
            <w:tcW w:w="230" w:type="pct"/>
            <w:tcBorders>
              <w:top w:val="single" w:sz="4" w:space="0" w:color="auto"/>
              <w:left w:val="nil"/>
              <w:bottom w:val="single" w:sz="4" w:space="0" w:color="auto"/>
              <w:right w:val="single" w:sz="4" w:space="0" w:color="auto"/>
            </w:tcBorders>
            <w:tcMar>
              <w:left w:w="28" w:type="dxa"/>
              <w:right w:w="28" w:type="dxa"/>
            </w:tcMar>
            <w:vAlign w:val="center"/>
          </w:tcPr>
          <w:p w14:paraId="2E68806D" w14:textId="77777777" w:rsidR="00844D73" w:rsidRPr="0074426D" w:rsidRDefault="00844D73" w:rsidP="00192523">
            <w:pPr>
              <w:jc w:val="center"/>
              <w:rPr>
                <w:sz w:val="16"/>
                <w:szCs w:val="16"/>
              </w:rPr>
            </w:pPr>
            <w:r>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7A1397FB" w14:textId="77777777" w:rsidR="00844D73" w:rsidRPr="0074426D" w:rsidRDefault="00844D73" w:rsidP="00192523">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vAlign w:val="center"/>
          </w:tcPr>
          <w:p w14:paraId="5CBA75D6" w14:textId="77777777" w:rsidR="00844D73" w:rsidRDefault="00844D73" w:rsidP="00192523">
            <w:pPr>
              <w:jc w:val="center"/>
              <w:rPr>
                <w:sz w:val="16"/>
                <w:szCs w:val="16"/>
              </w:rPr>
            </w:pPr>
            <w:r>
              <w:rPr>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7847841B" w14:textId="77777777" w:rsidR="00844D73" w:rsidRDefault="00844D73" w:rsidP="00192523">
            <w:pPr>
              <w:jc w:val="center"/>
              <w:rPr>
                <w:sz w:val="16"/>
                <w:szCs w:val="16"/>
              </w:rPr>
            </w:pPr>
            <w:r>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6AA3F931" w14:textId="77777777" w:rsidR="00844D73" w:rsidRDefault="00844D73" w:rsidP="00192523">
            <w:pPr>
              <w:jc w:val="center"/>
              <w:rPr>
                <w:sz w:val="16"/>
                <w:szCs w:val="16"/>
              </w:rPr>
            </w:pPr>
            <w:r>
              <w:rPr>
                <w:sz w:val="16"/>
                <w:szCs w:val="16"/>
              </w:rPr>
              <w:t>-</w:t>
            </w:r>
          </w:p>
        </w:tc>
        <w:tc>
          <w:tcPr>
            <w:tcW w:w="277" w:type="pct"/>
            <w:tcBorders>
              <w:top w:val="single" w:sz="4" w:space="0" w:color="auto"/>
              <w:left w:val="single" w:sz="4" w:space="0" w:color="auto"/>
              <w:bottom w:val="single" w:sz="4" w:space="0" w:color="auto"/>
              <w:right w:val="single" w:sz="4" w:space="0" w:color="auto"/>
            </w:tcBorders>
            <w:vAlign w:val="center"/>
          </w:tcPr>
          <w:p w14:paraId="2F9BB088" w14:textId="77777777" w:rsidR="00844D73" w:rsidRDefault="00844D73" w:rsidP="00192523">
            <w:pPr>
              <w:jc w:val="center"/>
              <w:rPr>
                <w:sz w:val="16"/>
                <w:szCs w:val="16"/>
              </w:rPr>
            </w:pPr>
            <w:r>
              <w:rPr>
                <w:sz w:val="16"/>
                <w:szCs w:val="16"/>
              </w:rPr>
              <w:t>-</w:t>
            </w:r>
          </w:p>
        </w:tc>
        <w:tc>
          <w:tcPr>
            <w:tcW w:w="276" w:type="pct"/>
            <w:tcBorders>
              <w:top w:val="single" w:sz="4" w:space="0" w:color="auto"/>
              <w:left w:val="single" w:sz="4" w:space="0" w:color="auto"/>
              <w:bottom w:val="single" w:sz="4" w:space="0" w:color="auto"/>
              <w:right w:val="single" w:sz="4" w:space="0" w:color="auto"/>
            </w:tcBorders>
            <w:vAlign w:val="center"/>
          </w:tcPr>
          <w:p w14:paraId="02D0222F" w14:textId="77777777" w:rsidR="00844D73" w:rsidRDefault="00844D73" w:rsidP="00192523">
            <w:pPr>
              <w:jc w:val="center"/>
              <w:rPr>
                <w:sz w:val="16"/>
                <w:szCs w:val="16"/>
              </w:rPr>
            </w:pPr>
            <w:r>
              <w:rPr>
                <w:sz w:val="16"/>
                <w:szCs w:val="16"/>
              </w:rPr>
              <w:t>-</w:t>
            </w:r>
          </w:p>
        </w:tc>
        <w:tc>
          <w:tcPr>
            <w:tcW w:w="274" w:type="pct"/>
            <w:tcBorders>
              <w:top w:val="single" w:sz="4" w:space="0" w:color="auto"/>
              <w:left w:val="single" w:sz="4" w:space="0" w:color="auto"/>
              <w:bottom w:val="single" w:sz="4" w:space="0" w:color="auto"/>
              <w:right w:val="single" w:sz="4" w:space="0" w:color="auto"/>
            </w:tcBorders>
            <w:vAlign w:val="center"/>
          </w:tcPr>
          <w:p w14:paraId="05BC1136" w14:textId="77777777" w:rsidR="00844D73" w:rsidRDefault="00844D73" w:rsidP="00192523">
            <w:pPr>
              <w:jc w:val="center"/>
              <w:rPr>
                <w:sz w:val="16"/>
                <w:szCs w:val="16"/>
              </w:rPr>
            </w:pPr>
            <w:r>
              <w:rPr>
                <w:sz w:val="16"/>
                <w:szCs w:val="16"/>
              </w:rPr>
              <w:t>-</w:t>
            </w:r>
          </w:p>
        </w:tc>
      </w:tr>
      <w:tr w:rsidR="00844D73" w:rsidRPr="00E85114" w14:paraId="7E920880" w14:textId="77777777" w:rsidTr="00192523">
        <w:trPr>
          <w:trHeight w:val="255"/>
        </w:trPr>
        <w:tc>
          <w:tcPr>
            <w:tcW w:w="18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E27A4B" w14:textId="77777777" w:rsidR="00844D73" w:rsidRPr="00E85114" w:rsidRDefault="00844D73" w:rsidP="00192523">
            <w:pPr>
              <w:jc w:val="center"/>
              <w:rPr>
                <w:sz w:val="16"/>
                <w:szCs w:val="16"/>
              </w:rPr>
            </w:pPr>
            <w:r w:rsidRPr="00E85114">
              <w:rPr>
                <w:sz w:val="16"/>
                <w:szCs w:val="16"/>
              </w:rPr>
              <w:t>6</w:t>
            </w:r>
            <w:r>
              <w:rPr>
                <w:sz w:val="16"/>
                <w:szCs w:val="16"/>
              </w:rPr>
              <w:t>.</w:t>
            </w:r>
          </w:p>
        </w:tc>
        <w:tc>
          <w:tcPr>
            <w:tcW w:w="80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7A46CD" w14:textId="77777777" w:rsidR="00844D73" w:rsidRPr="00E85114" w:rsidRDefault="00844D73" w:rsidP="00192523">
            <w:pPr>
              <w:jc w:val="center"/>
              <w:rPr>
                <w:sz w:val="16"/>
                <w:szCs w:val="16"/>
              </w:rPr>
            </w:pPr>
            <w:r w:rsidRPr="00E85114">
              <w:rPr>
                <w:sz w:val="16"/>
                <w:szCs w:val="16"/>
              </w:rPr>
              <w:t>Потери теплоносителя при передаче тепловой энергии по тепловым сетям</w:t>
            </w:r>
          </w:p>
        </w:tc>
        <w:tc>
          <w:tcPr>
            <w:tcW w:w="40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FB2DD5" w14:textId="77777777" w:rsidR="00844D73" w:rsidRPr="00E85114" w:rsidRDefault="00844D73" w:rsidP="00192523">
            <w:pPr>
              <w:jc w:val="center"/>
              <w:rPr>
                <w:sz w:val="16"/>
                <w:szCs w:val="16"/>
              </w:rPr>
            </w:pPr>
            <w:r w:rsidRPr="00E85114">
              <w:rPr>
                <w:sz w:val="16"/>
                <w:szCs w:val="16"/>
              </w:rPr>
              <w:t>тонн в год</w:t>
            </w:r>
            <w:r>
              <w:rPr>
                <w:sz w:val="16"/>
                <w:szCs w:val="16"/>
              </w:rPr>
              <w:t xml:space="preserve"> для</w:t>
            </w:r>
            <w:r w:rsidRPr="00E85114">
              <w:rPr>
                <w:sz w:val="16"/>
                <w:szCs w:val="16"/>
              </w:rPr>
              <w:t xml:space="preserve"> воды</w:t>
            </w:r>
          </w:p>
        </w:tc>
        <w:tc>
          <w:tcPr>
            <w:tcW w:w="314" w:type="pct"/>
            <w:tcBorders>
              <w:top w:val="nil"/>
              <w:left w:val="nil"/>
              <w:bottom w:val="single" w:sz="4" w:space="0" w:color="auto"/>
              <w:right w:val="single" w:sz="4" w:space="0" w:color="auto"/>
            </w:tcBorders>
            <w:shd w:val="clear" w:color="auto" w:fill="auto"/>
            <w:tcMar>
              <w:left w:w="28" w:type="dxa"/>
              <w:right w:w="28" w:type="dxa"/>
            </w:tcMar>
            <w:vAlign w:val="center"/>
          </w:tcPr>
          <w:p w14:paraId="461A1048" w14:textId="77777777" w:rsidR="00844D73" w:rsidRPr="00E85114" w:rsidRDefault="00844D73" w:rsidP="00192523">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EF7411" w14:textId="77777777" w:rsidR="00844D73" w:rsidRPr="0074426D" w:rsidRDefault="00844D73" w:rsidP="00192523">
            <w:pPr>
              <w:jc w:val="center"/>
              <w:rPr>
                <w:sz w:val="16"/>
                <w:szCs w:val="16"/>
              </w:rPr>
            </w:pPr>
            <w:r>
              <w:rPr>
                <w:sz w:val="16"/>
                <w:szCs w:val="16"/>
              </w:rPr>
              <w:t>-</w:t>
            </w:r>
          </w:p>
        </w:tc>
        <w:tc>
          <w:tcPr>
            <w:tcW w:w="2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44AF2E" w14:textId="77777777" w:rsidR="00844D73" w:rsidRPr="0074426D" w:rsidRDefault="00844D73" w:rsidP="00192523">
            <w:pPr>
              <w:jc w:val="center"/>
              <w:rPr>
                <w:sz w:val="16"/>
                <w:szCs w:val="16"/>
              </w:rPr>
            </w:pPr>
            <w:r>
              <w:rPr>
                <w:sz w:val="16"/>
                <w:szCs w:val="16"/>
              </w:rPr>
              <w:t>-</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014D0E" w14:textId="77777777" w:rsidR="00844D73" w:rsidRPr="0074426D" w:rsidRDefault="00844D73" w:rsidP="00192523">
            <w:pPr>
              <w:jc w:val="center"/>
              <w:rPr>
                <w:sz w:val="16"/>
                <w:szCs w:val="16"/>
              </w:rPr>
            </w:pPr>
            <w:r>
              <w:rPr>
                <w:sz w:val="16"/>
                <w:szCs w:val="16"/>
              </w:rPr>
              <w:t>-</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F5E7A8" w14:textId="77777777" w:rsidR="00844D73" w:rsidRPr="0074426D" w:rsidRDefault="00844D73" w:rsidP="00192523">
            <w:pPr>
              <w:jc w:val="center"/>
              <w:rPr>
                <w:sz w:val="16"/>
                <w:szCs w:val="16"/>
              </w:rPr>
            </w:pPr>
            <w:r>
              <w:rPr>
                <w:sz w:val="16"/>
                <w:szCs w:val="16"/>
              </w:rPr>
              <w:t>-</w:t>
            </w:r>
          </w:p>
        </w:tc>
        <w:tc>
          <w:tcPr>
            <w:tcW w:w="230" w:type="pct"/>
            <w:tcBorders>
              <w:top w:val="single" w:sz="4" w:space="0" w:color="auto"/>
              <w:left w:val="nil"/>
              <w:bottom w:val="single" w:sz="4" w:space="0" w:color="auto"/>
              <w:right w:val="single" w:sz="4" w:space="0" w:color="auto"/>
            </w:tcBorders>
            <w:tcMar>
              <w:left w:w="28" w:type="dxa"/>
              <w:right w:w="28" w:type="dxa"/>
            </w:tcMar>
            <w:vAlign w:val="center"/>
          </w:tcPr>
          <w:p w14:paraId="07C4DC25" w14:textId="77777777" w:rsidR="00844D73" w:rsidRPr="0074426D" w:rsidRDefault="00844D73" w:rsidP="00192523">
            <w:pPr>
              <w:jc w:val="center"/>
              <w:rPr>
                <w:sz w:val="16"/>
                <w:szCs w:val="16"/>
              </w:rPr>
            </w:pPr>
            <w:r>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263E2F31" w14:textId="77777777" w:rsidR="00844D73" w:rsidRPr="0074426D" w:rsidRDefault="00844D73" w:rsidP="00192523">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vAlign w:val="center"/>
          </w:tcPr>
          <w:p w14:paraId="3AA523AC" w14:textId="77777777" w:rsidR="00844D73" w:rsidRDefault="00844D73" w:rsidP="00192523">
            <w:pPr>
              <w:jc w:val="center"/>
              <w:rPr>
                <w:sz w:val="16"/>
                <w:szCs w:val="16"/>
              </w:rPr>
            </w:pPr>
            <w:r>
              <w:rPr>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6C565227" w14:textId="77777777" w:rsidR="00844D73" w:rsidRDefault="00844D73" w:rsidP="00192523">
            <w:pPr>
              <w:jc w:val="center"/>
              <w:rPr>
                <w:sz w:val="16"/>
                <w:szCs w:val="16"/>
              </w:rPr>
            </w:pPr>
            <w:r>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469A85BF" w14:textId="77777777" w:rsidR="00844D73" w:rsidRDefault="00844D73" w:rsidP="00192523">
            <w:pPr>
              <w:jc w:val="center"/>
              <w:rPr>
                <w:sz w:val="16"/>
                <w:szCs w:val="16"/>
              </w:rPr>
            </w:pPr>
            <w:r>
              <w:rPr>
                <w:sz w:val="16"/>
                <w:szCs w:val="16"/>
              </w:rPr>
              <w:t>-</w:t>
            </w:r>
          </w:p>
        </w:tc>
        <w:tc>
          <w:tcPr>
            <w:tcW w:w="277" w:type="pct"/>
            <w:tcBorders>
              <w:top w:val="single" w:sz="4" w:space="0" w:color="auto"/>
              <w:left w:val="single" w:sz="4" w:space="0" w:color="auto"/>
              <w:bottom w:val="single" w:sz="4" w:space="0" w:color="auto"/>
              <w:right w:val="single" w:sz="4" w:space="0" w:color="auto"/>
            </w:tcBorders>
            <w:vAlign w:val="center"/>
          </w:tcPr>
          <w:p w14:paraId="3109D9AA" w14:textId="77777777" w:rsidR="00844D73" w:rsidRDefault="00844D73" w:rsidP="00192523">
            <w:pPr>
              <w:jc w:val="center"/>
              <w:rPr>
                <w:sz w:val="16"/>
                <w:szCs w:val="16"/>
              </w:rPr>
            </w:pPr>
            <w:r>
              <w:rPr>
                <w:sz w:val="16"/>
                <w:szCs w:val="16"/>
              </w:rPr>
              <w:t>-</w:t>
            </w:r>
          </w:p>
        </w:tc>
        <w:tc>
          <w:tcPr>
            <w:tcW w:w="276" w:type="pct"/>
            <w:tcBorders>
              <w:top w:val="single" w:sz="4" w:space="0" w:color="auto"/>
              <w:left w:val="single" w:sz="4" w:space="0" w:color="auto"/>
              <w:bottom w:val="single" w:sz="4" w:space="0" w:color="auto"/>
              <w:right w:val="single" w:sz="4" w:space="0" w:color="auto"/>
            </w:tcBorders>
            <w:vAlign w:val="center"/>
          </w:tcPr>
          <w:p w14:paraId="61F00A19" w14:textId="77777777" w:rsidR="00844D73" w:rsidRDefault="00844D73" w:rsidP="00192523">
            <w:pPr>
              <w:jc w:val="center"/>
              <w:rPr>
                <w:sz w:val="16"/>
                <w:szCs w:val="16"/>
              </w:rPr>
            </w:pPr>
            <w:r>
              <w:rPr>
                <w:sz w:val="16"/>
                <w:szCs w:val="16"/>
              </w:rPr>
              <w:t>-</w:t>
            </w:r>
          </w:p>
        </w:tc>
        <w:tc>
          <w:tcPr>
            <w:tcW w:w="274" w:type="pct"/>
            <w:tcBorders>
              <w:top w:val="single" w:sz="4" w:space="0" w:color="auto"/>
              <w:left w:val="single" w:sz="4" w:space="0" w:color="auto"/>
              <w:bottom w:val="single" w:sz="4" w:space="0" w:color="auto"/>
              <w:right w:val="single" w:sz="4" w:space="0" w:color="auto"/>
            </w:tcBorders>
            <w:vAlign w:val="center"/>
          </w:tcPr>
          <w:p w14:paraId="50C05BE4" w14:textId="77777777" w:rsidR="00844D73" w:rsidRDefault="00844D73" w:rsidP="00192523">
            <w:pPr>
              <w:jc w:val="center"/>
              <w:rPr>
                <w:sz w:val="16"/>
                <w:szCs w:val="16"/>
              </w:rPr>
            </w:pPr>
            <w:r>
              <w:rPr>
                <w:sz w:val="16"/>
                <w:szCs w:val="16"/>
              </w:rPr>
              <w:t>-</w:t>
            </w:r>
          </w:p>
        </w:tc>
      </w:tr>
      <w:tr w:rsidR="00844D73" w:rsidRPr="00E85114" w14:paraId="064FEAA4" w14:textId="77777777" w:rsidTr="00192523">
        <w:trPr>
          <w:trHeight w:val="255"/>
        </w:trPr>
        <w:tc>
          <w:tcPr>
            <w:tcW w:w="18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35D0C10" w14:textId="77777777" w:rsidR="00844D73" w:rsidRPr="00E85114" w:rsidRDefault="00844D73" w:rsidP="00192523">
            <w:pPr>
              <w:jc w:val="center"/>
              <w:rPr>
                <w:sz w:val="16"/>
                <w:szCs w:val="16"/>
              </w:rPr>
            </w:pPr>
          </w:p>
        </w:tc>
        <w:tc>
          <w:tcPr>
            <w:tcW w:w="80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3A49B80" w14:textId="77777777" w:rsidR="00844D73" w:rsidRPr="00E85114" w:rsidRDefault="00844D73" w:rsidP="00192523">
            <w:pPr>
              <w:jc w:val="center"/>
              <w:rPr>
                <w:sz w:val="16"/>
                <w:szCs w:val="16"/>
              </w:rPr>
            </w:pPr>
          </w:p>
        </w:tc>
        <w:tc>
          <w:tcPr>
            <w:tcW w:w="4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EE6799" w14:textId="77777777" w:rsidR="00844D73" w:rsidRPr="00E85114" w:rsidRDefault="00844D73" w:rsidP="00192523">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314" w:type="pct"/>
            <w:tcBorders>
              <w:top w:val="nil"/>
              <w:left w:val="nil"/>
              <w:bottom w:val="single" w:sz="4" w:space="0" w:color="auto"/>
              <w:right w:val="single" w:sz="4" w:space="0" w:color="auto"/>
            </w:tcBorders>
            <w:shd w:val="clear" w:color="auto" w:fill="auto"/>
            <w:tcMar>
              <w:left w:w="28" w:type="dxa"/>
              <w:right w:w="28" w:type="dxa"/>
            </w:tcMar>
            <w:vAlign w:val="center"/>
          </w:tcPr>
          <w:p w14:paraId="21093A37" w14:textId="77777777" w:rsidR="00844D73" w:rsidRPr="00E85114" w:rsidRDefault="00844D73" w:rsidP="00192523">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0B1D74" w14:textId="77777777" w:rsidR="00844D73" w:rsidRPr="0074426D" w:rsidRDefault="00844D73" w:rsidP="00192523">
            <w:pPr>
              <w:jc w:val="center"/>
              <w:rPr>
                <w:sz w:val="16"/>
                <w:szCs w:val="16"/>
              </w:rPr>
            </w:pPr>
            <w:r>
              <w:rPr>
                <w:sz w:val="16"/>
                <w:szCs w:val="16"/>
              </w:rPr>
              <w:t>-</w:t>
            </w:r>
          </w:p>
        </w:tc>
        <w:tc>
          <w:tcPr>
            <w:tcW w:w="2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75E44D" w14:textId="77777777" w:rsidR="00844D73" w:rsidRPr="0074426D" w:rsidRDefault="00844D73" w:rsidP="00192523">
            <w:pPr>
              <w:jc w:val="center"/>
              <w:rPr>
                <w:sz w:val="16"/>
                <w:szCs w:val="16"/>
              </w:rPr>
            </w:pPr>
            <w:r>
              <w:rPr>
                <w:sz w:val="16"/>
                <w:szCs w:val="16"/>
              </w:rPr>
              <w:t>-</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C42CE0" w14:textId="77777777" w:rsidR="00844D73" w:rsidRPr="0074426D" w:rsidRDefault="00844D73" w:rsidP="00192523">
            <w:pPr>
              <w:jc w:val="center"/>
              <w:rPr>
                <w:sz w:val="16"/>
                <w:szCs w:val="16"/>
              </w:rPr>
            </w:pPr>
            <w:r>
              <w:rPr>
                <w:sz w:val="16"/>
                <w:szCs w:val="16"/>
              </w:rPr>
              <w:t>-</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FA4B1E" w14:textId="77777777" w:rsidR="00844D73" w:rsidRPr="0074426D" w:rsidRDefault="00844D73" w:rsidP="00192523">
            <w:pPr>
              <w:jc w:val="center"/>
              <w:rPr>
                <w:sz w:val="16"/>
                <w:szCs w:val="16"/>
              </w:rPr>
            </w:pPr>
            <w:r>
              <w:rPr>
                <w:sz w:val="16"/>
                <w:szCs w:val="16"/>
              </w:rPr>
              <w:t>-</w:t>
            </w:r>
          </w:p>
        </w:tc>
        <w:tc>
          <w:tcPr>
            <w:tcW w:w="230" w:type="pct"/>
            <w:tcBorders>
              <w:top w:val="single" w:sz="4" w:space="0" w:color="auto"/>
              <w:left w:val="nil"/>
              <w:bottom w:val="single" w:sz="4" w:space="0" w:color="auto"/>
              <w:right w:val="single" w:sz="4" w:space="0" w:color="auto"/>
            </w:tcBorders>
            <w:tcMar>
              <w:left w:w="28" w:type="dxa"/>
              <w:right w:w="28" w:type="dxa"/>
            </w:tcMar>
            <w:vAlign w:val="center"/>
          </w:tcPr>
          <w:p w14:paraId="3D208B26" w14:textId="77777777" w:rsidR="00844D73" w:rsidRPr="0074426D" w:rsidRDefault="00844D73" w:rsidP="00192523">
            <w:pPr>
              <w:jc w:val="center"/>
              <w:rPr>
                <w:sz w:val="16"/>
                <w:szCs w:val="16"/>
              </w:rPr>
            </w:pPr>
            <w:r>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24871510" w14:textId="77777777" w:rsidR="00844D73" w:rsidRPr="0074426D" w:rsidRDefault="00844D73" w:rsidP="00192523">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vAlign w:val="center"/>
          </w:tcPr>
          <w:p w14:paraId="6D3FBBA2" w14:textId="77777777" w:rsidR="00844D73" w:rsidRDefault="00844D73" w:rsidP="00192523">
            <w:pPr>
              <w:jc w:val="center"/>
              <w:rPr>
                <w:sz w:val="16"/>
                <w:szCs w:val="16"/>
              </w:rPr>
            </w:pPr>
            <w:r>
              <w:rPr>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10E383A" w14:textId="77777777" w:rsidR="00844D73" w:rsidRDefault="00844D73" w:rsidP="00192523">
            <w:pPr>
              <w:jc w:val="center"/>
              <w:rPr>
                <w:sz w:val="16"/>
                <w:szCs w:val="16"/>
              </w:rPr>
            </w:pPr>
            <w:r>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598FE502" w14:textId="77777777" w:rsidR="00844D73" w:rsidRDefault="00844D73" w:rsidP="00192523">
            <w:pPr>
              <w:jc w:val="center"/>
              <w:rPr>
                <w:sz w:val="16"/>
                <w:szCs w:val="16"/>
              </w:rPr>
            </w:pPr>
            <w:r>
              <w:rPr>
                <w:sz w:val="16"/>
                <w:szCs w:val="16"/>
              </w:rPr>
              <w:t>-</w:t>
            </w:r>
          </w:p>
        </w:tc>
        <w:tc>
          <w:tcPr>
            <w:tcW w:w="277" w:type="pct"/>
            <w:tcBorders>
              <w:top w:val="single" w:sz="4" w:space="0" w:color="auto"/>
              <w:left w:val="single" w:sz="4" w:space="0" w:color="auto"/>
              <w:bottom w:val="single" w:sz="4" w:space="0" w:color="auto"/>
              <w:right w:val="single" w:sz="4" w:space="0" w:color="auto"/>
            </w:tcBorders>
            <w:vAlign w:val="center"/>
          </w:tcPr>
          <w:p w14:paraId="005152B3" w14:textId="77777777" w:rsidR="00844D73" w:rsidRDefault="00844D73" w:rsidP="00192523">
            <w:pPr>
              <w:jc w:val="center"/>
              <w:rPr>
                <w:sz w:val="16"/>
                <w:szCs w:val="16"/>
              </w:rPr>
            </w:pPr>
            <w:r>
              <w:rPr>
                <w:sz w:val="16"/>
                <w:szCs w:val="16"/>
              </w:rPr>
              <w:t>-</w:t>
            </w:r>
          </w:p>
        </w:tc>
        <w:tc>
          <w:tcPr>
            <w:tcW w:w="276" w:type="pct"/>
            <w:tcBorders>
              <w:top w:val="single" w:sz="4" w:space="0" w:color="auto"/>
              <w:left w:val="single" w:sz="4" w:space="0" w:color="auto"/>
              <w:bottom w:val="single" w:sz="4" w:space="0" w:color="auto"/>
              <w:right w:val="single" w:sz="4" w:space="0" w:color="auto"/>
            </w:tcBorders>
            <w:vAlign w:val="center"/>
          </w:tcPr>
          <w:p w14:paraId="4ADE4FC1" w14:textId="77777777" w:rsidR="00844D73" w:rsidRDefault="00844D73" w:rsidP="00192523">
            <w:pPr>
              <w:jc w:val="center"/>
              <w:rPr>
                <w:sz w:val="16"/>
                <w:szCs w:val="16"/>
              </w:rPr>
            </w:pPr>
            <w:r>
              <w:rPr>
                <w:sz w:val="16"/>
                <w:szCs w:val="16"/>
              </w:rPr>
              <w:t>-</w:t>
            </w:r>
          </w:p>
        </w:tc>
        <w:tc>
          <w:tcPr>
            <w:tcW w:w="274" w:type="pct"/>
            <w:tcBorders>
              <w:top w:val="single" w:sz="4" w:space="0" w:color="auto"/>
              <w:left w:val="single" w:sz="4" w:space="0" w:color="auto"/>
              <w:bottom w:val="single" w:sz="4" w:space="0" w:color="auto"/>
              <w:right w:val="single" w:sz="4" w:space="0" w:color="auto"/>
            </w:tcBorders>
            <w:vAlign w:val="center"/>
          </w:tcPr>
          <w:p w14:paraId="4DA677D4" w14:textId="77777777" w:rsidR="00844D73" w:rsidRDefault="00844D73" w:rsidP="00192523">
            <w:pPr>
              <w:jc w:val="center"/>
              <w:rPr>
                <w:sz w:val="16"/>
                <w:szCs w:val="16"/>
              </w:rPr>
            </w:pPr>
            <w:r>
              <w:rPr>
                <w:sz w:val="16"/>
                <w:szCs w:val="16"/>
              </w:rPr>
              <w:t>-</w:t>
            </w:r>
          </w:p>
        </w:tc>
      </w:tr>
      <w:tr w:rsidR="00844D73" w:rsidRPr="00E85114" w14:paraId="18FBC92F" w14:textId="77777777" w:rsidTr="00192523">
        <w:trPr>
          <w:trHeight w:val="1020"/>
        </w:trPr>
        <w:tc>
          <w:tcPr>
            <w:tcW w:w="1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E95B43" w14:textId="77777777" w:rsidR="00844D73" w:rsidRPr="00E85114" w:rsidRDefault="00844D73" w:rsidP="00192523">
            <w:pPr>
              <w:jc w:val="center"/>
              <w:rPr>
                <w:sz w:val="16"/>
                <w:szCs w:val="16"/>
              </w:rPr>
            </w:pPr>
            <w:r w:rsidRPr="00E85114">
              <w:rPr>
                <w:sz w:val="16"/>
                <w:szCs w:val="16"/>
              </w:rPr>
              <w:t>7</w:t>
            </w:r>
            <w:r>
              <w:rPr>
                <w:sz w:val="16"/>
                <w:szCs w:val="16"/>
              </w:rPr>
              <w:t>.</w:t>
            </w:r>
          </w:p>
        </w:tc>
        <w:tc>
          <w:tcPr>
            <w:tcW w:w="80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5EF056" w14:textId="77777777" w:rsidR="00844D73" w:rsidRPr="00E85114" w:rsidRDefault="00844D73" w:rsidP="00192523">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36C24D" w14:textId="77777777" w:rsidR="00844D73" w:rsidRPr="00E85114" w:rsidRDefault="00844D73" w:rsidP="00192523">
            <w:pPr>
              <w:jc w:val="center"/>
              <w:rPr>
                <w:sz w:val="16"/>
                <w:szCs w:val="16"/>
              </w:rPr>
            </w:pPr>
            <w:proofErr w:type="spellStart"/>
            <w:proofErr w:type="gramStart"/>
            <w:r>
              <w:rPr>
                <w:sz w:val="16"/>
                <w:szCs w:val="16"/>
              </w:rPr>
              <w:t>Эффектив-ность</w:t>
            </w:r>
            <w:proofErr w:type="spellEnd"/>
            <w:proofErr w:type="gramEnd"/>
            <w:r>
              <w:rPr>
                <w:sz w:val="16"/>
                <w:szCs w:val="16"/>
              </w:rPr>
              <w:t xml:space="preserve"> очистки, %</w:t>
            </w:r>
          </w:p>
        </w:tc>
        <w:tc>
          <w:tcPr>
            <w:tcW w:w="314" w:type="pct"/>
            <w:tcBorders>
              <w:top w:val="nil"/>
              <w:left w:val="nil"/>
              <w:bottom w:val="single" w:sz="4" w:space="0" w:color="auto"/>
              <w:right w:val="single" w:sz="4" w:space="0" w:color="auto"/>
            </w:tcBorders>
            <w:shd w:val="clear" w:color="auto" w:fill="auto"/>
            <w:tcMar>
              <w:left w:w="28" w:type="dxa"/>
              <w:right w:w="28" w:type="dxa"/>
            </w:tcMar>
            <w:vAlign w:val="center"/>
          </w:tcPr>
          <w:p w14:paraId="65C8BA25" w14:textId="77777777" w:rsidR="00844D73" w:rsidRPr="00E85114" w:rsidRDefault="00844D73" w:rsidP="00192523">
            <w:pPr>
              <w:jc w:val="center"/>
              <w:rPr>
                <w:sz w:val="16"/>
                <w:szCs w:val="16"/>
              </w:rPr>
            </w:pPr>
            <w:r>
              <w:rPr>
                <w:sz w:val="16"/>
                <w:szCs w:val="16"/>
              </w:rPr>
              <w:t>-</w:t>
            </w:r>
          </w:p>
        </w:tc>
        <w:tc>
          <w:tcPr>
            <w:tcW w:w="3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9A03CB" w14:textId="77777777" w:rsidR="00844D73" w:rsidRPr="0074426D" w:rsidRDefault="00844D73" w:rsidP="00192523">
            <w:pPr>
              <w:jc w:val="center"/>
              <w:rPr>
                <w:sz w:val="16"/>
                <w:szCs w:val="16"/>
              </w:rPr>
            </w:pPr>
            <w:r>
              <w:rPr>
                <w:sz w:val="16"/>
                <w:szCs w:val="16"/>
              </w:rPr>
              <w:t>-</w:t>
            </w:r>
          </w:p>
        </w:tc>
        <w:tc>
          <w:tcPr>
            <w:tcW w:w="2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90613C" w14:textId="77777777" w:rsidR="00844D73" w:rsidRPr="0074426D" w:rsidRDefault="00844D73" w:rsidP="00192523">
            <w:pPr>
              <w:jc w:val="center"/>
              <w:rPr>
                <w:sz w:val="16"/>
                <w:szCs w:val="16"/>
              </w:rPr>
            </w:pPr>
            <w:r>
              <w:rPr>
                <w:sz w:val="16"/>
                <w:szCs w:val="16"/>
              </w:rPr>
              <w:t>-</w:t>
            </w:r>
          </w:p>
        </w:tc>
        <w:tc>
          <w:tcPr>
            <w:tcW w:w="2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EEF026" w14:textId="77777777" w:rsidR="00844D73" w:rsidRPr="0074426D" w:rsidRDefault="00844D73" w:rsidP="00192523">
            <w:pPr>
              <w:jc w:val="center"/>
              <w:rPr>
                <w:sz w:val="16"/>
                <w:szCs w:val="16"/>
              </w:rPr>
            </w:pPr>
            <w:r>
              <w:rPr>
                <w:sz w:val="16"/>
                <w:szCs w:val="16"/>
              </w:rPr>
              <w:t>-</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7FA1DE" w14:textId="77777777" w:rsidR="00844D73" w:rsidRPr="0074426D" w:rsidRDefault="00844D73" w:rsidP="00192523">
            <w:pPr>
              <w:jc w:val="center"/>
              <w:rPr>
                <w:sz w:val="16"/>
                <w:szCs w:val="16"/>
              </w:rPr>
            </w:pPr>
            <w:r>
              <w:rPr>
                <w:sz w:val="16"/>
                <w:szCs w:val="16"/>
              </w:rPr>
              <w:t>-</w:t>
            </w:r>
          </w:p>
        </w:tc>
        <w:tc>
          <w:tcPr>
            <w:tcW w:w="230" w:type="pct"/>
            <w:tcBorders>
              <w:top w:val="single" w:sz="4" w:space="0" w:color="auto"/>
              <w:left w:val="nil"/>
              <w:bottom w:val="single" w:sz="4" w:space="0" w:color="auto"/>
              <w:right w:val="single" w:sz="4" w:space="0" w:color="auto"/>
            </w:tcBorders>
            <w:tcMar>
              <w:left w:w="28" w:type="dxa"/>
              <w:right w:w="28" w:type="dxa"/>
            </w:tcMar>
            <w:vAlign w:val="center"/>
          </w:tcPr>
          <w:p w14:paraId="1071A71B" w14:textId="77777777" w:rsidR="00844D73" w:rsidRPr="0074426D" w:rsidRDefault="00844D73" w:rsidP="00192523">
            <w:pPr>
              <w:jc w:val="center"/>
              <w:rPr>
                <w:sz w:val="16"/>
                <w:szCs w:val="16"/>
              </w:rPr>
            </w:pPr>
            <w:r>
              <w:rPr>
                <w:sz w:val="16"/>
                <w:szCs w:val="16"/>
              </w:rPr>
              <w:t>-</w:t>
            </w:r>
          </w:p>
        </w:tc>
        <w:tc>
          <w:tcPr>
            <w:tcW w:w="281" w:type="pct"/>
            <w:tcBorders>
              <w:top w:val="single" w:sz="4" w:space="0" w:color="auto"/>
              <w:left w:val="nil"/>
              <w:bottom w:val="single" w:sz="4" w:space="0" w:color="auto"/>
              <w:right w:val="single" w:sz="4" w:space="0" w:color="auto"/>
            </w:tcBorders>
            <w:tcMar>
              <w:left w:w="28" w:type="dxa"/>
              <w:right w:w="28" w:type="dxa"/>
            </w:tcMar>
            <w:vAlign w:val="center"/>
          </w:tcPr>
          <w:p w14:paraId="73246809" w14:textId="77777777" w:rsidR="00844D73" w:rsidRPr="0074426D" w:rsidRDefault="00844D73" w:rsidP="00192523">
            <w:pPr>
              <w:jc w:val="center"/>
              <w:rPr>
                <w:sz w:val="16"/>
                <w:szCs w:val="16"/>
              </w:rPr>
            </w:pPr>
            <w:r>
              <w:rPr>
                <w:sz w:val="16"/>
                <w:szCs w:val="16"/>
              </w:rPr>
              <w:t>-</w:t>
            </w:r>
          </w:p>
        </w:tc>
        <w:tc>
          <w:tcPr>
            <w:tcW w:w="283" w:type="pct"/>
            <w:tcBorders>
              <w:top w:val="single" w:sz="4" w:space="0" w:color="auto"/>
              <w:left w:val="nil"/>
              <w:bottom w:val="single" w:sz="4" w:space="0" w:color="auto"/>
              <w:right w:val="single" w:sz="4" w:space="0" w:color="auto"/>
            </w:tcBorders>
            <w:vAlign w:val="center"/>
          </w:tcPr>
          <w:p w14:paraId="56B80812" w14:textId="77777777" w:rsidR="00844D73" w:rsidRDefault="00844D73" w:rsidP="00192523">
            <w:pPr>
              <w:jc w:val="center"/>
              <w:rPr>
                <w:sz w:val="16"/>
                <w:szCs w:val="16"/>
              </w:rPr>
            </w:pPr>
            <w:r>
              <w:rPr>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6D1A7C78" w14:textId="77777777" w:rsidR="00844D73" w:rsidRDefault="00844D73" w:rsidP="00192523">
            <w:pPr>
              <w:jc w:val="center"/>
              <w:rPr>
                <w:sz w:val="16"/>
                <w:szCs w:val="16"/>
              </w:rPr>
            </w:pPr>
            <w:r>
              <w:rPr>
                <w:sz w:val="16"/>
                <w:szCs w:val="16"/>
              </w:rPr>
              <w:t>-</w:t>
            </w:r>
          </w:p>
        </w:tc>
        <w:tc>
          <w:tcPr>
            <w:tcW w:w="280" w:type="pct"/>
            <w:tcBorders>
              <w:top w:val="single" w:sz="4" w:space="0" w:color="auto"/>
              <w:left w:val="single" w:sz="4" w:space="0" w:color="auto"/>
              <w:bottom w:val="single" w:sz="4" w:space="0" w:color="auto"/>
              <w:right w:val="single" w:sz="4" w:space="0" w:color="auto"/>
            </w:tcBorders>
            <w:vAlign w:val="center"/>
          </w:tcPr>
          <w:p w14:paraId="2C25F0F2" w14:textId="77777777" w:rsidR="00844D73" w:rsidRDefault="00844D73" w:rsidP="00192523">
            <w:pPr>
              <w:jc w:val="center"/>
              <w:rPr>
                <w:sz w:val="16"/>
                <w:szCs w:val="16"/>
              </w:rPr>
            </w:pPr>
            <w:r>
              <w:rPr>
                <w:sz w:val="16"/>
                <w:szCs w:val="16"/>
              </w:rPr>
              <w:t>-</w:t>
            </w:r>
          </w:p>
        </w:tc>
        <w:tc>
          <w:tcPr>
            <w:tcW w:w="277" w:type="pct"/>
            <w:tcBorders>
              <w:top w:val="single" w:sz="4" w:space="0" w:color="auto"/>
              <w:left w:val="single" w:sz="4" w:space="0" w:color="auto"/>
              <w:bottom w:val="single" w:sz="4" w:space="0" w:color="auto"/>
              <w:right w:val="single" w:sz="4" w:space="0" w:color="auto"/>
            </w:tcBorders>
            <w:vAlign w:val="center"/>
          </w:tcPr>
          <w:p w14:paraId="46993660" w14:textId="77777777" w:rsidR="00844D73" w:rsidRDefault="00844D73" w:rsidP="00192523">
            <w:pPr>
              <w:jc w:val="center"/>
              <w:rPr>
                <w:sz w:val="16"/>
                <w:szCs w:val="16"/>
              </w:rPr>
            </w:pPr>
            <w:r>
              <w:rPr>
                <w:sz w:val="16"/>
                <w:szCs w:val="16"/>
              </w:rPr>
              <w:t>-</w:t>
            </w:r>
          </w:p>
        </w:tc>
        <w:tc>
          <w:tcPr>
            <w:tcW w:w="276" w:type="pct"/>
            <w:tcBorders>
              <w:top w:val="single" w:sz="4" w:space="0" w:color="auto"/>
              <w:left w:val="single" w:sz="4" w:space="0" w:color="auto"/>
              <w:bottom w:val="single" w:sz="4" w:space="0" w:color="auto"/>
              <w:right w:val="single" w:sz="4" w:space="0" w:color="auto"/>
            </w:tcBorders>
            <w:vAlign w:val="center"/>
          </w:tcPr>
          <w:p w14:paraId="7EC7DF22" w14:textId="77777777" w:rsidR="00844D73" w:rsidRDefault="00844D73" w:rsidP="00192523">
            <w:pPr>
              <w:jc w:val="center"/>
              <w:rPr>
                <w:sz w:val="16"/>
                <w:szCs w:val="16"/>
              </w:rPr>
            </w:pPr>
            <w:r>
              <w:rPr>
                <w:sz w:val="16"/>
                <w:szCs w:val="16"/>
              </w:rPr>
              <w:t>-</w:t>
            </w:r>
          </w:p>
        </w:tc>
        <w:tc>
          <w:tcPr>
            <w:tcW w:w="274" w:type="pct"/>
            <w:tcBorders>
              <w:top w:val="single" w:sz="4" w:space="0" w:color="auto"/>
              <w:left w:val="single" w:sz="4" w:space="0" w:color="auto"/>
              <w:bottom w:val="single" w:sz="4" w:space="0" w:color="auto"/>
              <w:right w:val="single" w:sz="4" w:space="0" w:color="auto"/>
            </w:tcBorders>
            <w:vAlign w:val="center"/>
          </w:tcPr>
          <w:p w14:paraId="54C80885" w14:textId="77777777" w:rsidR="00844D73" w:rsidRDefault="00844D73" w:rsidP="00192523">
            <w:pPr>
              <w:jc w:val="center"/>
              <w:rPr>
                <w:sz w:val="16"/>
                <w:szCs w:val="16"/>
              </w:rPr>
            </w:pPr>
            <w:r>
              <w:rPr>
                <w:sz w:val="16"/>
                <w:szCs w:val="16"/>
              </w:rPr>
              <w:t>-</w:t>
            </w:r>
          </w:p>
        </w:tc>
      </w:tr>
    </w:tbl>
    <w:p w14:paraId="0E61D503" w14:textId="77777777" w:rsidR="00844D73" w:rsidRDefault="00844D73" w:rsidP="00844D73"/>
    <w:p w14:paraId="5A358BC3" w14:textId="77777777" w:rsidR="00844D73" w:rsidRDefault="00844D73" w:rsidP="00844D73">
      <w:pPr>
        <w:ind w:left="10348" w:right="-31"/>
        <w:jc w:val="center"/>
      </w:pPr>
    </w:p>
    <w:p w14:paraId="533F901B" w14:textId="77777777" w:rsidR="00844D73" w:rsidRDefault="00844D73" w:rsidP="00844D73">
      <w:pPr>
        <w:ind w:left="10348" w:right="-31"/>
        <w:jc w:val="center"/>
      </w:pPr>
    </w:p>
    <w:p w14:paraId="48883499" w14:textId="77777777" w:rsidR="00844D73" w:rsidRDefault="00844D73" w:rsidP="00844D73">
      <w:pPr>
        <w:ind w:left="10348" w:right="-31"/>
        <w:jc w:val="center"/>
      </w:pPr>
    </w:p>
    <w:p w14:paraId="2C56B4CA" w14:textId="77777777" w:rsidR="00844D73" w:rsidRDefault="00844D73" w:rsidP="00844D73">
      <w:pPr>
        <w:sectPr w:rsidR="00844D73" w:rsidSect="00192523">
          <w:pgSz w:w="11906" w:h="16838"/>
          <w:pgMar w:top="1134" w:right="142" w:bottom="1134" w:left="1082" w:header="709" w:footer="256" w:gutter="0"/>
          <w:cols w:space="708"/>
          <w:docGrid w:linePitch="360"/>
        </w:sectPr>
      </w:pPr>
    </w:p>
    <w:p w14:paraId="15626FBE" w14:textId="77777777" w:rsidR="00844D73" w:rsidRDefault="00844D73" w:rsidP="00844D73">
      <w:pPr>
        <w:ind w:left="284" w:right="536"/>
        <w:jc w:val="center"/>
        <w:rPr>
          <w:b/>
          <w:bCs/>
          <w:sz w:val="28"/>
          <w:szCs w:val="28"/>
        </w:rPr>
      </w:pPr>
      <w:bookmarkStart w:id="24" w:name="_Hlk33531169"/>
      <w:r>
        <w:rPr>
          <w:b/>
          <w:bCs/>
          <w:sz w:val="28"/>
          <w:szCs w:val="28"/>
        </w:rPr>
        <w:lastRenderedPageBreak/>
        <w:t xml:space="preserve">Показатели надежности и энергетической эффективности объектов системы теплоснабжения </w:t>
      </w:r>
    </w:p>
    <w:p w14:paraId="7C659500" w14:textId="77777777" w:rsidR="00844D73" w:rsidRDefault="00844D73" w:rsidP="00844D73">
      <w:pPr>
        <w:ind w:left="284" w:right="536"/>
        <w:jc w:val="center"/>
        <w:rPr>
          <w:b/>
          <w:bCs/>
          <w:sz w:val="28"/>
          <w:szCs w:val="28"/>
        </w:rPr>
      </w:pPr>
      <w:r w:rsidRPr="002157A9">
        <w:rPr>
          <w:b/>
          <w:bCs/>
          <w:sz w:val="28"/>
          <w:szCs w:val="28"/>
        </w:rPr>
        <w:t>ООО «</w:t>
      </w:r>
      <w:proofErr w:type="spellStart"/>
      <w:r w:rsidRPr="002157A9">
        <w:rPr>
          <w:b/>
          <w:bCs/>
          <w:sz w:val="28"/>
          <w:szCs w:val="28"/>
        </w:rPr>
        <w:t>Теплоресурс</w:t>
      </w:r>
      <w:proofErr w:type="spellEnd"/>
      <w:r w:rsidRPr="002157A9">
        <w:rPr>
          <w:b/>
          <w:bCs/>
          <w:sz w:val="28"/>
          <w:szCs w:val="28"/>
        </w:rPr>
        <w:t xml:space="preserve">» на потребительском рынке </w:t>
      </w:r>
      <w:proofErr w:type="spellStart"/>
      <w:r w:rsidRPr="002157A9">
        <w:rPr>
          <w:b/>
          <w:bCs/>
          <w:sz w:val="28"/>
          <w:szCs w:val="28"/>
        </w:rPr>
        <w:t>Гурьевского</w:t>
      </w:r>
      <w:proofErr w:type="spellEnd"/>
      <w:r w:rsidRPr="002157A9">
        <w:rPr>
          <w:b/>
          <w:bCs/>
          <w:sz w:val="28"/>
          <w:szCs w:val="28"/>
        </w:rPr>
        <w:t xml:space="preserve"> муниципального округа</w:t>
      </w:r>
      <w:r>
        <w:rPr>
          <w:b/>
          <w:bCs/>
          <w:sz w:val="28"/>
          <w:szCs w:val="28"/>
        </w:rPr>
        <w:t xml:space="preserve"> </w:t>
      </w:r>
      <w:r w:rsidRPr="002157A9">
        <w:rPr>
          <w:b/>
          <w:bCs/>
          <w:sz w:val="28"/>
          <w:szCs w:val="28"/>
        </w:rPr>
        <w:t>на 2020-2030 годы</w:t>
      </w:r>
    </w:p>
    <w:bookmarkEnd w:id="24"/>
    <w:p w14:paraId="60121E0E" w14:textId="77777777" w:rsidR="00844D73" w:rsidRPr="00611AEF" w:rsidRDefault="00844D73" w:rsidP="00844D73">
      <w:pPr>
        <w:ind w:left="284" w:right="536"/>
        <w:jc w:val="center"/>
        <w:rPr>
          <w:b/>
          <w:bCs/>
          <w:sz w:val="28"/>
          <w:szCs w:val="28"/>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8"/>
        <w:gridCol w:w="1927"/>
        <w:gridCol w:w="1021"/>
        <w:gridCol w:w="478"/>
        <w:gridCol w:w="478"/>
        <w:gridCol w:w="478"/>
        <w:gridCol w:w="478"/>
        <w:gridCol w:w="478"/>
        <w:gridCol w:w="478"/>
        <w:gridCol w:w="478"/>
        <w:gridCol w:w="478"/>
        <w:gridCol w:w="478"/>
        <w:gridCol w:w="478"/>
        <w:gridCol w:w="478"/>
        <w:gridCol w:w="1045"/>
        <w:gridCol w:w="478"/>
        <w:gridCol w:w="478"/>
        <w:gridCol w:w="478"/>
        <w:gridCol w:w="478"/>
        <w:gridCol w:w="478"/>
        <w:gridCol w:w="478"/>
        <w:gridCol w:w="478"/>
        <w:gridCol w:w="478"/>
        <w:gridCol w:w="478"/>
        <w:gridCol w:w="478"/>
        <w:gridCol w:w="478"/>
      </w:tblGrid>
      <w:tr w:rsidR="00844D73" w:rsidRPr="00844D73" w14:paraId="67E650DB" w14:textId="77777777" w:rsidTr="00192523">
        <w:trPr>
          <w:trHeight w:val="23"/>
          <w:jc w:val="center"/>
        </w:trPr>
        <w:tc>
          <w:tcPr>
            <w:tcW w:w="186" w:type="pct"/>
            <w:vMerge w:val="restart"/>
            <w:tcMar>
              <w:top w:w="62" w:type="dxa"/>
              <w:left w:w="28" w:type="dxa"/>
              <w:bottom w:w="102" w:type="dxa"/>
              <w:right w:w="28" w:type="dxa"/>
            </w:tcMar>
            <w:vAlign w:val="center"/>
          </w:tcPr>
          <w:p w14:paraId="3217DF12" w14:textId="77777777" w:rsidR="00844D73" w:rsidRPr="00844D73" w:rsidRDefault="00844D73" w:rsidP="00192523">
            <w:pPr>
              <w:pStyle w:val="ConsPlusNormal"/>
              <w:ind w:firstLine="161"/>
              <w:jc w:val="center"/>
              <w:rPr>
                <w:sz w:val="13"/>
                <w:szCs w:val="13"/>
              </w:rPr>
            </w:pPr>
            <w:r w:rsidRPr="00844D73">
              <w:rPr>
                <w:sz w:val="13"/>
                <w:szCs w:val="13"/>
              </w:rPr>
              <w:t>№ п/п</w:t>
            </w:r>
          </w:p>
        </w:tc>
        <w:tc>
          <w:tcPr>
            <w:tcW w:w="871" w:type="pct"/>
            <w:vMerge w:val="restart"/>
            <w:tcMar>
              <w:top w:w="62" w:type="dxa"/>
              <w:left w:w="28" w:type="dxa"/>
              <w:bottom w:w="102" w:type="dxa"/>
              <w:right w:w="28" w:type="dxa"/>
            </w:tcMar>
            <w:vAlign w:val="center"/>
          </w:tcPr>
          <w:p w14:paraId="58D5832A" w14:textId="77777777" w:rsidR="00844D73" w:rsidRPr="00844D73" w:rsidRDefault="00844D73" w:rsidP="00192523">
            <w:pPr>
              <w:pStyle w:val="ConsPlusNormal"/>
              <w:ind w:firstLine="161"/>
              <w:jc w:val="center"/>
              <w:rPr>
                <w:sz w:val="13"/>
                <w:szCs w:val="13"/>
              </w:rPr>
            </w:pPr>
            <w:r w:rsidRPr="00844D73">
              <w:rPr>
                <w:sz w:val="13"/>
                <w:szCs w:val="13"/>
              </w:rPr>
              <w:t>Наименование объекта</w:t>
            </w:r>
          </w:p>
        </w:tc>
        <w:tc>
          <w:tcPr>
            <w:tcW w:w="3943" w:type="pct"/>
            <w:gridSpan w:val="24"/>
          </w:tcPr>
          <w:p w14:paraId="1215C2FE" w14:textId="77777777" w:rsidR="00844D73" w:rsidRPr="00844D73" w:rsidRDefault="00844D73" w:rsidP="00192523">
            <w:pPr>
              <w:jc w:val="center"/>
              <w:rPr>
                <w:sz w:val="13"/>
                <w:szCs w:val="13"/>
              </w:rPr>
            </w:pPr>
            <w:r w:rsidRPr="00844D73">
              <w:rPr>
                <w:sz w:val="13"/>
                <w:szCs w:val="13"/>
              </w:rPr>
              <w:t>Показатели надежности</w:t>
            </w:r>
          </w:p>
        </w:tc>
      </w:tr>
      <w:tr w:rsidR="00844D73" w:rsidRPr="00844D73" w14:paraId="7938C50B" w14:textId="77777777" w:rsidTr="00192523">
        <w:trPr>
          <w:trHeight w:val="108"/>
          <w:jc w:val="center"/>
        </w:trPr>
        <w:tc>
          <w:tcPr>
            <w:tcW w:w="186" w:type="pct"/>
            <w:vMerge/>
            <w:tcMar>
              <w:top w:w="62" w:type="dxa"/>
              <w:left w:w="28" w:type="dxa"/>
              <w:bottom w:w="102" w:type="dxa"/>
              <w:right w:w="28" w:type="dxa"/>
            </w:tcMar>
            <w:vAlign w:val="center"/>
          </w:tcPr>
          <w:p w14:paraId="09B8BF73" w14:textId="77777777" w:rsidR="00844D73" w:rsidRPr="00844D73" w:rsidRDefault="00844D73" w:rsidP="00192523">
            <w:pPr>
              <w:pStyle w:val="ConsPlusNormal"/>
              <w:ind w:firstLine="161"/>
              <w:jc w:val="center"/>
              <w:rPr>
                <w:sz w:val="13"/>
                <w:szCs w:val="13"/>
              </w:rPr>
            </w:pPr>
          </w:p>
        </w:tc>
        <w:tc>
          <w:tcPr>
            <w:tcW w:w="871" w:type="pct"/>
            <w:vMerge/>
            <w:tcMar>
              <w:top w:w="62" w:type="dxa"/>
              <w:left w:w="28" w:type="dxa"/>
              <w:bottom w:w="102" w:type="dxa"/>
              <w:right w:w="28" w:type="dxa"/>
            </w:tcMar>
            <w:vAlign w:val="center"/>
          </w:tcPr>
          <w:p w14:paraId="0F9542BF" w14:textId="77777777" w:rsidR="00844D73" w:rsidRPr="00844D73" w:rsidRDefault="00844D73" w:rsidP="00192523">
            <w:pPr>
              <w:pStyle w:val="ConsPlusNormal"/>
              <w:ind w:firstLine="161"/>
              <w:jc w:val="center"/>
              <w:rPr>
                <w:sz w:val="13"/>
                <w:szCs w:val="13"/>
              </w:rPr>
            </w:pPr>
          </w:p>
        </w:tc>
        <w:tc>
          <w:tcPr>
            <w:tcW w:w="1947" w:type="pct"/>
            <w:gridSpan w:val="12"/>
          </w:tcPr>
          <w:p w14:paraId="6C2E540E" w14:textId="77777777" w:rsidR="00844D73" w:rsidRPr="00844D73" w:rsidRDefault="00844D73" w:rsidP="00192523">
            <w:pPr>
              <w:pStyle w:val="ConsPlusNormal"/>
              <w:ind w:firstLine="161"/>
              <w:jc w:val="center"/>
              <w:rPr>
                <w:sz w:val="13"/>
                <w:szCs w:val="13"/>
              </w:rPr>
            </w:pPr>
            <w:r w:rsidRPr="00844D73">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996" w:type="pct"/>
            <w:gridSpan w:val="12"/>
          </w:tcPr>
          <w:p w14:paraId="485B7F8B" w14:textId="77777777" w:rsidR="00844D73" w:rsidRPr="00844D73" w:rsidRDefault="00844D73" w:rsidP="00192523">
            <w:pPr>
              <w:pStyle w:val="ConsPlusNormal"/>
              <w:ind w:firstLine="161"/>
              <w:jc w:val="center"/>
              <w:rPr>
                <w:sz w:val="13"/>
                <w:szCs w:val="13"/>
              </w:rPr>
            </w:pPr>
            <w:r w:rsidRPr="00844D73">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844D73" w:rsidRPr="00844D73" w14:paraId="3FF4A1E3" w14:textId="77777777" w:rsidTr="00192523">
        <w:trPr>
          <w:trHeight w:val="20"/>
          <w:jc w:val="center"/>
        </w:trPr>
        <w:tc>
          <w:tcPr>
            <w:tcW w:w="186" w:type="pct"/>
            <w:vMerge/>
            <w:tcMar>
              <w:top w:w="62" w:type="dxa"/>
              <w:left w:w="28" w:type="dxa"/>
              <w:bottom w:w="102" w:type="dxa"/>
              <w:right w:w="28" w:type="dxa"/>
            </w:tcMar>
            <w:vAlign w:val="center"/>
          </w:tcPr>
          <w:p w14:paraId="11EC3720" w14:textId="77777777" w:rsidR="00844D73" w:rsidRPr="00844D73" w:rsidRDefault="00844D73" w:rsidP="00192523">
            <w:pPr>
              <w:pStyle w:val="ConsPlusNormal"/>
              <w:ind w:firstLine="161"/>
              <w:jc w:val="center"/>
              <w:rPr>
                <w:sz w:val="13"/>
                <w:szCs w:val="13"/>
              </w:rPr>
            </w:pPr>
          </w:p>
        </w:tc>
        <w:tc>
          <w:tcPr>
            <w:tcW w:w="871" w:type="pct"/>
            <w:vMerge/>
            <w:tcMar>
              <w:top w:w="62" w:type="dxa"/>
              <w:left w:w="28" w:type="dxa"/>
              <w:bottom w:w="102" w:type="dxa"/>
              <w:right w:w="28" w:type="dxa"/>
            </w:tcMar>
            <w:vAlign w:val="center"/>
          </w:tcPr>
          <w:p w14:paraId="2E0B917B" w14:textId="77777777" w:rsidR="00844D73" w:rsidRPr="00844D73" w:rsidRDefault="00844D73" w:rsidP="00192523">
            <w:pPr>
              <w:pStyle w:val="ConsPlusNormal"/>
              <w:ind w:firstLine="161"/>
              <w:jc w:val="center"/>
              <w:rPr>
                <w:sz w:val="13"/>
                <w:szCs w:val="13"/>
              </w:rPr>
            </w:pPr>
          </w:p>
        </w:tc>
        <w:tc>
          <w:tcPr>
            <w:tcW w:w="489" w:type="pct"/>
            <w:vMerge w:val="restart"/>
            <w:tcMar>
              <w:left w:w="28" w:type="dxa"/>
              <w:right w:w="28" w:type="dxa"/>
            </w:tcMar>
            <w:vAlign w:val="center"/>
          </w:tcPr>
          <w:p w14:paraId="0CD8E0C5" w14:textId="77777777" w:rsidR="00844D73" w:rsidRPr="00844D73" w:rsidRDefault="00844D73" w:rsidP="00192523">
            <w:pPr>
              <w:pStyle w:val="ConsPlusNormal"/>
              <w:ind w:firstLine="161"/>
              <w:jc w:val="center"/>
              <w:rPr>
                <w:sz w:val="13"/>
                <w:szCs w:val="13"/>
              </w:rPr>
            </w:pPr>
            <w:r w:rsidRPr="00844D73">
              <w:rPr>
                <w:sz w:val="13"/>
                <w:szCs w:val="13"/>
              </w:rPr>
              <w:t>Текущее значение</w:t>
            </w:r>
          </w:p>
        </w:tc>
        <w:tc>
          <w:tcPr>
            <w:tcW w:w="1458" w:type="pct"/>
            <w:gridSpan w:val="11"/>
          </w:tcPr>
          <w:p w14:paraId="7733AB2C" w14:textId="77777777" w:rsidR="00844D73" w:rsidRPr="00844D73" w:rsidRDefault="00844D73" w:rsidP="00192523">
            <w:pPr>
              <w:pStyle w:val="ConsPlusNormal"/>
              <w:ind w:firstLine="161"/>
              <w:jc w:val="center"/>
              <w:rPr>
                <w:sz w:val="13"/>
                <w:szCs w:val="13"/>
              </w:rPr>
            </w:pPr>
            <w:r w:rsidRPr="00844D73">
              <w:rPr>
                <w:sz w:val="13"/>
                <w:szCs w:val="13"/>
              </w:rPr>
              <w:t>Плановое значение</w:t>
            </w:r>
          </w:p>
        </w:tc>
        <w:tc>
          <w:tcPr>
            <w:tcW w:w="497" w:type="pct"/>
            <w:vMerge w:val="restart"/>
            <w:tcMar>
              <w:left w:w="28" w:type="dxa"/>
              <w:right w:w="28" w:type="dxa"/>
            </w:tcMar>
            <w:vAlign w:val="center"/>
          </w:tcPr>
          <w:p w14:paraId="143AAD60" w14:textId="77777777" w:rsidR="00844D73" w:rsidRPr="00844D73" w:rsidRDefault="00844D73" w:rsidP="00192523">
            <w:pPr>
              <w:pStyle w:val="ConsPlusNormal"/>
              <w:ind w:firstLine="161"/>
              <w:jc w:val="center"/>
              <w:rPr>
                <w:sz w:val="13"/>
                <w:szCs w:val="13"/>
              </w:rPr>
            </w:pPr>
            <w:r w:rsidRPr="00844D73">
              <w:rPr>
                <w:sz w:val="13"/>
                <w:szCs w:val="13"/>
              </w:rPr>
              <w:t>Текущее значение</w:t>
            </w:r>
          </w:p>
        </w:tc>
        <w:tc>
          <w:tcPr>
            <w:tcW w:w="1499" w:type="pct"/>
            <w:gridSpan w:val="11"/>
          </w:tcPr>
          <w:p w14:paraId="2A19EF0D" w14:textId="77777777" w:rsidR="00844D73" w:rsidRPr="00844D73" w:rsidRDefault="00844D73" w:rsidP="00192523">
            <w:pPr>
              <w:pStyle w:val="ConsPlusNormal"/>
              <w:ind w:firstLine="161"/>
              <w:jc w:val="center"/>
              <w:rPr>
                <w:sz w:val="13"/>
                <w:szCs w:val="13"/>
              </w:rPr>
            </w:pPr>
            <w:r w:rsidRPr="00844D73">
              <w:rPr>
                <w:sz w:val="13"/>
                <w:szCs w:val="13"/>
              </w:rPr>
              <w:t>Плановое значение</w:t>
            </w:r>
          </w:p>
        </w:tc>
      </w:tr>
      <w:tr w:rsidR="00844D73" w:rsidRPr="00844D73" w14:paraId="4D110061" w14:textId="77777777" w:rsidTr="00192523">
        <w:trPr>
          <w:trHeight w:val="20"/>
          <w:jc w:val="center"/>
        </w:trPr>
        <w:tc>
          <w:tcPr>
            <w:tcW w:w="186" w:type="pct"/>
            <w:vMerge/>
            <w:tcMar>
              <w:top w:w="62" w:type="dxa"/>
              <w:left w:w="28" w:type="dxa"/>
              <w:bottom w:w="102" w:type="dxa"/>
              <w:right w:w="28" w:type="dxa"/>
            </w:tcMar>
            <w:vAlign w:val="center"/>
          </w:tcPr>
          <w:p w14:paraId="26F344FA" w14:textId="77777777" w:rsidR="00844D73" w:rsidRPr="00844D73" w:rsidRDefault="00844D73" w:rsidP="00192523">
            <w:pPr>
              <w:pStyle w:val="ConsPlusNormal"/>
              <w:ind w:firstLine="161"/>
              <w:jc w:val="center"/>
              <w:rPr>
                <w:sz w:val="13"/>
                <w:szCs w:val="13"/>
              </w:rPr>
            </w:pPr>
          </w:p>
        </w:tc>
        <w:tc>
          <w:tcPr>
            <w:tcW w:w="871" w:type="pct"/>
            <w:vMerge/>
            <w:tcMar>
              <w:top w:w="62" w:type="dxa"/>
              <w:left w:w="28" w:type="dxa"/>
              <w:bottom w:w="102" w:type="dxa"/>
              <w:right w:w="28" w:type="dxa"/>
            </w:tcMar>
            <w:vAlign w:val="center"/>
          </w:tcPr>
          <w:p w14:paraId="5DA9F78C" w14:textId="77777777" w:rsidR="00844D73" w:rsidRPr="00844D73" w:rsidRDefault="00844D73" w:rsidP="00192523">
            <w:pPr>
              <w:pStyle w:val="ConsPlusNormal"/>
              <w:ind w:firstLine="161"/>
              <w:jc w:val="center"/>
              <w:rPr>
                <w:sz w:val="13"/>
                <w:szCs w:val="13"/>
              </w:rPr>
            </w:pPr>
          </w:p>
        </w:tc>
        <w:tc>
          <w:tcPr>
            <w:tcW w:w="489" w:type="pct"/>
            <w:vMerge/>
            <w:tcMar>
              <w:left w:w="28" w:type="dxa"/>
              <w:right w:w="28" w:type="dxa"/>
            </w:tcMar>
            <w:vAlign w:val="center"/>
          </w:tcPr>
          <w:p w14:paraId="5C8A8FB2" w14:textId="77777777" w:rsidR="00844D73" w:rsidRPr="00844D73" w:rsidRDefault="00844D73" w:rsidP="00192523">
            <w:pPr>
              <w:pStyle w:val="ConsPlusNormal"/>
              <w:ind w:firstLine="161"/>
              <w:jc w:val="center"/>
              <w:rPr>
                <w:sz w:val="13"/>
                <w:szCs w:val="13"/>
              </w:rPr>
            </w:pPr>
          </w:p>
        </w:tc>
        <w:tc>
          <w:tcPr>
            <w:tcW w:w="129" w:type="pct"/>
            <w:tcMar>
              <w:left w:w="28" w:type="dxa"/>
              <w:right w:w="28" w:type="dxa"/>
            </w:tcMar>
            <w:vAlign w:val="center"/>
          </w:tcPr>
          <w:p w14:paraId="4AB797B3" w14:textId="77777777" w:rsidR="00844D73" w:rsidRPr="00844D73" w:rsidRDefault="00844D73" w:rsidP="00192523">
            <w:pPr>
              <w:pStyle w:val="ConsPlusNormal"/>
              <w:ind w:firstLine="161"/>
              <w:jc w:val="center"/>
              <w:rPr>
                <w:sz w:val="13"/>
                <w:szCs w:val="13"/>
              </w:rPr>
            </w:pPr>
            <w:r w:rsidRPr="00844D73">
              <w:rPr>
                <w:sz w:val="13"/>
                <w:szCs w:val="13"/>
              </w:rPr>
              <w:t>2020</w:t>
            </w:r>
          </w:p>
        </w:tc>
        <w:tc>
          <w:tcPr>
            <w:tcW w:w="153" w:type="pct"/>
            <w:tcMar>
              <w:left w:w="28" w:type="dxa"/>
              <w:right w:w="28" w:type="dxa"/>
            </w:tcMar>
            <w:vAlign w:val="center"/>
          </w:tcPr>
          <w:p w14:paraId="0043876C" w14:textId="77777777" w:rsidR="00844D73" w:rsidRPr="00844D73" w:rsidRDefault="00844D73" w:rsidP="00192523">
            <w:pPr>
              <w:pStyle w:val="ConsPlusNormal"/>
              <w:ind w:firstLine="161"/>
              <w:jc w:val="center"/>
              <w:rPr>
                <w:sz w:val="13"/>
                <w:szCs w:val="13"/>
              </w:rPr>
            </w:pPr>
            <w:r w:rsidRPr="00844D73">
              <w:rPr>
                <w:sz w:val="13"/>
                <w:szCs w:val="13"/>
              </w:rPr>
              <w:t>2021</w:t>
            </w:r>
          </w:p>
        </w:tc>
        <w:tc>
          <w:tcPr>
            <w:tcW w:w="129" w:type="pct"/>
            <w:tcMar>
              <w:left w:w="28" w:type="dxa"/>
              <w:right w:w="28" w:type="dxa"/>
            </w:tcMar>
            <w:vAlign w:val="center"/>
          </w:tcPr>
          <w:p w14:paraId="39AEE219" w14:textId="77777777" w:rsidR="00844D73" w:rsidRPr="00844D73" w:rsidRDefault="00844D73" w:rsidP="00192523">
            <w:pPr>
              <w:pStyle w:val="ConsPlusNormal"/>
              <w:ind w:firstLine="161"/>
              <w:jc w:val="center"/>
              <w:rPr>
                <w:sz w:val="13"/>
                <w:szCs w:val="13"/>
              </w:rPr>
            </w:pPr>
            <w:r w:rsidRPr="00844D73">
              <w:rPr>
                <w:sz w:val="13"/>
                <w:szCs w:val="13"/>
              </w:rPr>
              <w:t>2022</w:t>
            </w:r>
          </w:p>
        </w:tc>
        <w:tc>
          <w:tcPr>
            <w:tcW w:w="129" w:type="pct"/>
            <w:vAlign w:val="center"/>
          </w:tcPr>
          <w:p w14:paraId="0524A4D7" w14:textId="77777777" w:rsidR="00844D73" w:rsidRPr="00844D73" w:rsidRDefault="00844D73" w:rsidP="00192523">
            <w:pPr>
              <w:pStyle w:val="ConsPlusNormal"/>
              <w:ind w:firstLine="161"/>
              <w:jc w:val="center"/>
              <w:rPr>
                <w:sz w:val="13"/>
                <w:szCs w:val="13"/>
              </w:rPr>
            </w:pPr>
            <w:r w:rsidRPr="00844D73">
              <w:rPr>
                <w:sz w:val="13"/>
                <w:szCs w:val="13"/>
              </w:rPr>
              <w:t>2023</w:t>
            </w:r>
          </w:p>
        </w:tc>
        <w:tc>
          <w:tcPr>
            <w:tcW w:w="129" w:type="pct"/>
            <w:vAlign w:val="center"/>
          </w:tcPr>
          <w:p w14:paraId="69D4801A" w14:textId="77777777" w:rsidR="00844D73" w:rsidRPr="00844D73" w:rsidRDefault="00844D73" w:rsidP="00192523">
            <w:pPr>
              <w:pStyle w:val="ConsPlusNormal"/>
              <w:ind w:firstLine="161"/>
              <w:jc w:val="center"/>
              <w:rPr>
                <w:sz w:val="13"/>
                <w:szCs w:val="13"/>
              </w:rPr>
            </w:pPr>
            <w:r w:rsidRPr="00844D73">
              <w:rPr>
                <w:sz w:val="13"/>
                <w:szCs w:val="13"/>
              </w:rPr>
              <w:t>2024</w:t>
            </w:r>
          </w:p>
        </w:tc>
        <w:tc>
          <w:tcPr>
            <w:tcW w:w="129" w:type="pct"/>
            <w:vAlign w:val="center"/>
          </w:tcPr>
          <w:p w14:paraId="184367E6" w14:textId="77777777" w:rsidR="00844D73" w:rsidRPr="00844D73" w:rsidRDefault="00844D73" w:rsidP="00192523">
            <w:pPr>
              <w:pStyle w:val="ConsPlusNormal"/>
              <w:ind w:firstLine="161"/>
              <w:jc w:val="center"/>
              <w:rPr>
                <w:sz w:val="13"/>
                <w:szCs w:val="13"/>
              </w:rPr>
            </w:pPr>
            <w:r w:rsidRPr="00844D73">
              <w:rPr>
                <w:sz w:val="13"/>
                <w:szCs w:val="13"/>
              </w:rPr>
              <w:t>2025</w:t>
            </w:r>
          </w:p>
        </w:tc>
        <w:tc>
          <w:tcPr>
            <w:tcW w:w="129" w:type="pct"/>
            <w:vAlign w:val="center"/>
          </w:tcPr>
          <w:p w14:paraId="6CF59F18" w14:textId="77777777" w:rsidR="00844D73" w:rsidRPr="00844D73" w:rsidRDefault="00844D73" w:rsidP="00192523">
            <w:pPr>
              <w:pStyle w:val="ConsPlusNormal"/>
              <w:ind w:firstLine="161"/>
              <w:jc w:val="center"/>
              <w:rPr>
                <w:sz w:val="13"/>
                <w:szCs w:val="13"/>
              </w:rPr>
            </w:pPr>
            <w:r w:rsidRPr="00844D73">
              <w:rPr>
                <w:sz w:val="13"/>
                <w:szCs w:val="13"/>
              </w:rPr>
              <w:t>2026</w:t>
            </w:r>
          </w:p>
        </w:tc>
        <w:tc>
          <w:tcPr>
            <w:tcW w:w="129" w:type="pct"/>
            <w:vAlign w:val="center"/>
          </w:tcPr>
          <w:p w14:paraId="25E552EE" w14:textId="77777777" w:rsidR="00844D73" w:rsidRPr="00844D73" w:rsidRDefault="00844D73" w:rsidP="00192523">
            <w:pPr>
              <w:pStyle w:val="ConsPlusNormal"/>
              <w:ind w:firstLine="161"/>
              <w:jc w:val="center"/>
              <w:rPr>
                <w:sz w:val="13"/>
                <w:szCs w:val="13"/>
              </w:rPr>
            </w:pPr>
            <w:r w:rsidRPr="00844D73">
              <w:rPr>
                <w:sz w:val="13"/>
                <w:szCs w:val="13"/>
              </w:rPr>
              <w:t>2027</w:t>
            </w:r>
          </w:p>
        </w:tc>
        <w:tc>
          <w:tcPr>
            <w:tcW w:w="129" w:type="pct"/>
            <w:vAlign w:val="center"/>
          </w:tcPr>
          <w:p w14:paraId="69AB4DFF" w14:textId="77777777" w:rsidR="00844D73" w:rsidRPr="00844D73" w:rsidRDefault="00844D73" w:rsidP="00192523">
            <w:pPr>
              <w:pStyle w:val="ConsPlusNormal"/>
              <w:ind w:firstLine="161"/>
              <w:jc w:val="center"/>
              <w:rPr>
                <w:sz w:val="13"/>
                <w:szCs w:val="13"/>
              </w:rPr>
            </w:pPr>
            <w:r w:rsidRPr="00844D73">
              <w:rPr>
                <w:sz w:val="13"/>
                <w:szCs w:val="13"/>
              </w:rPr>
              <w:t>2028</w:t>
            </w:r>
          </w:p>
        </w:tc>
        <w:tc>
          <w:tcPr>
            <w:tcW w:w="133" w:type="pct"/>
          </w:tcPr>
          <w:p w14:paraId="6BDC3229" w14:textId="77777777" w:rsidR="00844D73" w:rsidRPr="00844D73" w:rsidRDefault="00844D73" w:rsidP="00192523">
            <w:pPr>
              <w:pStyle w:val="ConsPlusNormal"/>
              <w:ind w:firstLine="161"/>
              <w:jc w:val="center"/>
              <w:rPr>
                <w:sz w:val="13"/>
                <w:szCs w:val="13"/>
              </w:rPr>
            </w:pPr>
            <w:r w:rsidRPr="00844D73">
              <w:rPr>
                <w:sz w:val="13"/>
                <w:szCs w:val="13"/>
              </w:rPr>
              <w:t>2029</w:t>
            </w:r>
          </w:p>
        </w:tc>
        <w:tc>
          <w:tcPr>
            <w:tcW w:w="140" w:type="pct"/>
            <w:vAlign w:val="center"/>
          </w:tcPr>
          <w:p w14:paraId="797D38C4" w14:textId="77777777" w:rsidR="00844D73" w:rsidRPr="00844D73" w:rsidRDefault="00844D73" w:rsidP="00192523">
            <w:pPr>
              <w:pStyle w:val="ConsPlusNormal"/>
              <w:ind w:firstLine="161"/>
              <w:jc w:val="center"/>
              <w:rPr>
                <w:sz w:val="13"/>
                <w:szCs w:val="13"/>
              </w:rPr>
            </w:pPr>
            <w:r w:rsidRPr="00844D73">
              <w:rPr>
                <w:sz w:val="13"/>
                <w:szCs w:val="13"/>
              </w:rPr>
              <w:t>2030</w:t>
            </w:r>
          </w:p>
        </w:tc>
        <w:tc>
          <w:tcPr>
            <w:tcW w:w="497" w:type="pct"/>
            <w:vMerge/>
            <w:tcMar>
              <w:left w:w="28" w:type="dxa"/>
              <w:right w:w="28" w:type="dxa"/>
            </w:tcMar>
            <w:vAlign w:val="center"/>
          </w:tcPr>
          <w:p w14:paraId="53F7AA5E" w14:textId="77777777" w:rsidR="00844D73" w:rsidRPr="00844D73" w:rsidRDefault="00844D73" w:rsidP="00192523">
            <w:pPr>
              <w:pStyle w:val="ConsPlusNormal"/>
              <w:ind w:firstLine="161"/>
              <w:jc w:val="center"/>
              <w:rPr>
                <w:sz w:val="13"/>
                <w:szCs w:val="13"/>
              </w:rPr>
            </w:pPr>
          </w:p>
        </w:tc>
        <w:tc>
          <w:tcPr>
            <w:tcW w:w="154" w:type="pct"/>
            <w:tcMar>
              <w:left w:w="28" w:type="dxa"/>
              <w:right w:w="28" w:type="dxa"/>
            </w:tcMar>
            <w:vAlign w:val="center"/>
          </w:tcPr>
          <w:p w14:paraId="5F4FB907" w14:textId="77777777" w:rsidR="00844D73" w:rsidRPr="00844D73" w:rsidRDefault="00844D73" w:rsidP="00192523">
            <w:pPr>
              <w:pStyle w:val="ConsPlusNormal"/>
              <w:ind w:firstLine="161"/>
              <w:jc w:val="center"/>
              <w:rPr>
                <w:sz w:val="13"/>
                <w:szCs w:val="13"/>
              </w:rPr>
            </w:pPr>
            <w:r w:rsidRPr="00844D73">
              <w:rPr>
                <w:sz w:val="13"/>
                <w:szCs w:val="13"/>
              </w:rPr>
              <w:t>2020</w:t>
            </w:r>
          </w:p>
        </w:tc>
        <w:tc>
          <w:tcPr>
            <w:tcW w:w="157" w:type="pct"/>
            <w:tcMar>
              <w:left w:w="28" w:type="dxa"/>
              <w:right w:w="28" w:type="dxa"/>
            </w:tcMar>
            <w:vAlign w:val="center"/>
          </w:tcPr>
          <w:p w14:paraId="107A3C6E" w14:textId="77777777" w:rsidR="00844D73" w:rsidRPr="00844D73" w:rsidRDefault="00844D73" w:rsidP="00192523">
            <w:pPr>
              <w:pStyle w:val="ConsPlusNormal"/>
              <w:ind w:firstLine="161"/>
              <w:jc w:val="center"/>
              <w:rPr>
                <w:sz w:val="13"/>
                <w:szCs w:val="13"/>
              </w:rPr>
            </w:pPr>
            <w:r w:rsidRPr="00844D73">
              <w:rPr>
                <w:sz w:val="13"/>
                <w:szCs w:val="13"/>
              </w:rPr>
              <w:t>2021</w:t>
            </w:r>
          </w:p>
        </w:tc>
        <w:tc>
          <w:tcPr>
            <w:tcW w:w="129" w:type="pct"/>
            <w:tcMar>
              <w:left w:w="28" w:type="dxa"/>
              <w:right w:w="28" w:type="dxa"/>
            </w:tcMar>
            <w:vAlign w:val="center"/>
          </w:tcPr>
          <w:p w14:paraId="3C6CF73E" w14:textId="77777777" w:rsidR="00844D73" w:rsidRPr="00844D73" w:rsidRDefault="00844D73" w:rsidP="00192523">
            <w:pPr>
              <w:pStyle w:val="ConsPlusNormal"/>
              <w:ind w:firstLine="161"/>
              <w:jc w:val="center"/>
              <w:rPr>
                <w:sz w:val="13"/>
                <w:szCs w:val="13"/>
              </w:rPr>
            </w:pPr>
            <w:r w:rsidRPr="00844D73">
              <w:rPr>
                <w:sz w:val="13"/>
                <w:szCs w:val="13"/>
              </w:rPr>
              <w:t>2022</w:t>
            </w:r>
          </w:p>
        </w:tc>
        <w:tc>
          <w:tcPr>
            <w:tcW w:w="151" w:type="pct"/>
            <w:vAlign w:val="center"/>
          </w:tcPr>
          <w:p w14:paraId="3B55D09A" w14:textId="77777777" w:rsidR="00844D73" w:rsidRPr="00844D73" w:rsidRDefault="00844D73" w:rsidP="00192523">
            <w:pPr>
              <w:pStyle w:val="ConsPlusNormal"/>
              <w:ind w:firstLine="161"/>
              <w:jc w:val="center"/>
              <w:rPr>
                <w:sz w:val="13"/>
                <w:szCs w:val="13"/>
              </w:rPr>
            </w:pPr>
            <w:r w:rsidRPr="00844D73">
              <w:rPr>
                <w:sz w:val="13"/>
                <w:szCs w:val="13"/>
              </w:rPr>
              <w:t>2023</w:t>
            </w:r>
          </w:p>
        </w:tc>
        <w:tc>
          <w:tcPr>
            <w:tcW w:w="129" w:type="pct"/>
            <w:vAlign w:val="center"/>
          </w:tcPr>
          <w:p w14:paraId="66307DEF" w14:textId="77777777" w:rsidR="00844D73" w:rsidRPr="00844D73" w:rsidRDefault="00844D73" w:rsidP="00192523">
            <w:pPr>
              <w:pStyle w:val="ConsPlusNormal"/>
              <w:ind w:firstLine="161"/>
              <w:jc w:val="center"/>
              <w:rPr>
                <w:sz w:val="13"/>
                <w:szCs w:val="13"/>
              </w:rPr>
            </w:pPr>
            <w:r w:rsidRPr="00844D73">
              <w:rPr>
                <w:sz w:val="13"/>
                <w:szCs w:val="13"/>
              </w:rPr>
              <w:t>2024</w:t>
            </w:r>
          </w:p>
        </w:tc>
        <w:tc>
          <w:tcPr>
            <w:tcW w:w="129" w:type="pct"/>
            <w:vAlign w:val="center"/>
          </w:tcPr>
          <w:p w14:paraId="6D5C196E" w14:textId="77777777" w:rsidR="00844D73" w:rsidRPr="00844D73" w:rsidRDefault="00844D73" w:rsidP="00192523">
            <w:pPr>
              <w:pStyle w:val="ConsPlusNormal"/>
              <w:ind w:firstLine="161"/>
              <w:jc w:val="center"/>
              <w:rPr>
                <w:sz w:val="13"/>
                <w:szCs w:val="13"/>
              </w:rPr>
            </w:pPr>
            <w:r w:rsidRPr="00844D73">
              <w:rPr>
                <w:sz w:val="13"/>
                <w:szCs w:val="13"/>
              </w:rPr>
              <w:t>2025</w:t>
            </w:r>
          </w:p>
        </w:tc>
        <w:tc>
          <w:tcPr>
            <w:tcW w:w="129" w:type="pct"/>
            <w:vAlign w:val="center"/>
          </w:tcPr>
          <w:p w14:paraId="0148887A" w14:textId="77777777" w:rsidR="00844D73" w:rsidRPr="00844D73" w:rsidRDefault="00844D73" w:rsidP="00192523">
            <w:pPr>
              <w:pStyle w:val="ConsPlusNormal"/>
              <w:ind w:firstLine="161"/>
              <w:jc w:val="center"/>
              <w:rPr>
                <w:sz w:val="13"/>
                <w:szCs w:val="13"/>
              </w:rPr>
            </w:pPr>
            <w:r w:rsidRPr="00844D73">
              <w:rPr>
                <w:sz w:val="13"/>
                <w:szCs w:val="13"/>
              </w:rPr>
              <w:t>2026</w:t>
            </w:r>
          </w:p>
        </w:tc>
        <w:tc>
          <w:tcPr>
            <w:tcW w:w="129" w:type="pct"/>
            <w:vAlign w:val="center"/>
          </w:tcPr>
          <w:p w14:paraId="56A85901" w14:textId="77777777" w:rsidR="00844D73" w:rsidRPr="00844D73" w:rsidRDefault="00844D73" w:rsidP="00192523">
            <w:pPr>
              <w:pStyle w:val="ConsPlusNormal"/>
              <w:ind w:firstLine="161"/>
              <w:jc w:val="center"/>
              <w:rPr>
                <w:sz w:val="13"/>
                <w:szCs w:val="13"/>
              </w:rPr>
            </w:pPr>
            <w:r w:rsidRPr="00844D73">
              <w:rPr>
                <w:sz w:val="13"/>
                <w:szCs w:val="13"/>
              </w:rPr>
              <w:t>2027</w:t>
            </w:r>
          </w:p>
        </w:tc>
        <w:tc>
          <w:tcPr>
            <w:tcW w:w="129" w:type="pct"/>
            <w:vAlign w:val="center"/>
          </w:tcPr>
          <w:p w14:paraId="136B6D69" w14:textId="77777777" w:rsidR="00844D73" w:rsidRPr="00844D73" w:rsidRDefault="00844D73" w:rsidP="00192523">
            <w:pPr>
              <w:pStyle w:val="ConsPlusNormal"/>
              <w:ind w:firstLine="161"/>
              <w:jc w:val="center"/>
              <w:rPr>
                <w:sz w:val="13"/>
                <w:szCs w:val="13"/>
              </w:rPr>
            </w:pPr>
            <w:r w:rsidRPr="00844D73">
              <w:rPr>
                <w:sz w:val="13"/>
                <w:szCs w:val="13"/>
              </w:rPr>
              <w:t>2028</w:t>
            </w:r>
          </w:p>
        </w:tc>
        <w:tc>
          <w:tcPr>
            <w:tcW w:w="133" w:type="pct"/>
          </w:tcPr>
          <w:p w14:paraId="1B50FF42" w14:textId="77777777" w:rsidR="00844D73" w:rsidRPr="00844D73" w:rsidRDefault="00844D73" w:rsidP="00192523">
            <w:pPr>
              <w:pStyle w:val="ConsPlusNormal"/>
              <w:ind w:firstLine="161"/>
              <w:jc w:val="center"/>
              <w:rPr>
                <w:sz w:val="13"/>
                <w:szCs w:val="13"/>
              </w:rPr>
            </w:pPr>
            <w:r w:rsidRPr="00844D73">
              <w:rPr>
                <w:sz w:val="13"/>
                <w:szCs w:val="13"/>
              </w:rPr>
              <w:t>2029</w:t>
            </w:r>
          </w:p>
        </w:tc>
        <w:tc>
          <w:tcPr>
            <w:tcW w:w="130" w:type="pct"/>
            <w:vAlign w:val="center"/>
          </w:tcPr>
          <w:p w14:paraId="0D5D3D9A" w14:textId="77777777" w:rsidR="00844D73" w:rsidRPr="00844D73" w:rsidRDefault="00844D73" w:rsidP="00192523">
            <w:pPr>
              <w:pStyle w:val="ConsPlusNormal"/>
              <w:ind w:firstLine="161"/>
              <w:jc w:val="center"/>
              <w:rPr>
                <w:sz w:val="13"/>
                <w:szCs w:val="13"/>
              </w:rPr>
            </w:pPr>
            <w:r w:rsidRPr="00844D73">
              <w:rPr>
                <w:sz w:val="13"/>
                <w:szCs w:val="13"/>
              </w:rPr>
              <w:t>2030</w:t>
            </w:r>
          </w:p>
        </w:tc>
      </w:tr>
      <w:tr w:rsidR="00844D73" w:rsidRPr="00844D73" w14:paraId="096385B4" w14:textId="77777777" w:rsidTr="00192523">
        <w:trPr>
          <w:trHeight w:val="23"/>
          <w:jc w:val="center"/>
        </w:trPr>
        <w:tc>
          <w:tcPr>
            <w:tcW w:w="186" w:type="pct"/>
            <w:tcMar>
              <w:top w:w="62" w:type="dxa"/>
              <w:left w:w="28" w:type="dxa"/>
              <w:bottom w:w="102" w:type="dxa"/>
              <w:right w:w="28" w:type="dxa"/>
            </w:tcMar>
            <w:vAlign w:val="center"/>
          </w:tcPr>
          <w:p w14:paraId="2048755D" w14:textId="77777777" w:rsidR="00844D73" w:rsidRPr="00844D73" w:rsidRDefault="00844D73" w:rsidP="00192523">
            <w:pPr>
              <w:jc w:val="center"/>
              <w:rPr>
                <w:sz w:val="13"/>
                <w:szCs w:val="13"/>
              </w:rPr>
            </w:pPr>
            <w:r w:rsidRPr="00844D73">
              <w:rPr>
                <w:sz w:val="13"/>
                <w:szCs w:val="13"/>
              </w:rPr>
              <w:t>1</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6CB2863" w14:textId="77777777" w:rsidR="00844D73" w:rsidRPr="00844D73" w:rsidRDefault="00844D73" w:rsidP="00192523">
            <w:pPr>
              <w:jc w:val="center"/>
              <w:rPr>
                <w:sz w:val="13"/>
                <w:szCs w:val="13"/>
              </w:rPr>
            </w:pPr>
            <w:r w:rsidRPr="00844D73">
              <w:rPr>
                <w:sz w:val="13"/>
                <w:szCs w:val="13"/>
              </w:rPr>
              <w:t>котельная № 2 с. Сосновка</w:t>
            </w:r>
          </w:p>
        </w:tc>
        <w:tc>
          <w:tcPr>
            <w:tcW w:w="489" w:type="pct"/>
            <w:shd w:val="clear" w:color="auto" w:fill="auto"/>
            <w:tcMar>
              <w:left w:w="28" w:type="dxa"/>
              <w:right w:w="28" w:type="dxa"/>
            </w:tcMar>
            <w:vAlign w:val="center"/>
          </w:tcPr>
          <w:p w14:paraId="0AD908E7"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43373C77"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39178410"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563223B1"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5C901AE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F644B4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5A8FAA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EA5797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D30BF8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230E2A7"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0874127D"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67F5F583"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61D893F4"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4CB0F106"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3B1B56E9"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22E1F96B"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522A505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C59FF77"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3AA3F7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5526E4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65DB22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38733AB"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14D5E9E3"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6D7A56DE" w14:textId="77777777" w:rsidR="00844D73" w:rsidRPr="00844D73" w:rsidRDefault="00844D73" w:rsidP="00192523">
            <w:pPr>
              <w:jc w:val="center"/>
              <w:rPr>
                <w:sz w:val="13"/>
                <w:szCs w:val="13"/>
              </w:rPr>
            </w:pPr>
            <w:r w:rsidRPr="00844D73">
              <w:rPr>
                <w:sz w:val="13"/>
                <w:szCs w:val="13"/>
              </w:rPr>
              <w:t>0</w:t>
            </w:r>
          </w:p>
        </w:tc>
      </w:tr>
      <w:tr w:rsidR="00844D73" w:rsidRPr="00844D73" w14:paraId="5B1D8ED9" w14:textId="77777777" w:rsidTr="00192523">
        <w:trPr>
          <w:trHeight w:val="23"/>
          <w:jc w:val="center"/>
        </w:trPr>
        <w:tc>
          <w:tcPr>
            <w:tcW w:w="186" w:type="pct"/>
            <w:tcMar>
              <w:top w:w="62" w:type="dxa"/>
              <w:left w:w="28" w:type="dxa"/>
              <w:bottom w:w="102" w:type="dxa"/>
              <w:right w:w="28" w:type="dxa"/>
            </w:tcMar>
            <w:vAlign w:val="center"/>
          </w:tcPr>
          <w:p w14:paraId="4A0CF207" w14:textId="77777777" w:rsidR="00844D73" w:rsidRPr="00844D73" w:rsidRDefault="00844D73" w:rsidP="00192523">
            <w:pPr>
              <w:jc w:val="center"/>
              <w:rPr>
                <w:sz w:val="13"/>
                <w:szCs w:val="13"/>
              </w:rPr>
            </w:pPr>
            <w:r w:rsidRPr="00844D73">
              <w:rPr>
                <w:sz w:val="13"/>
                <w:szCs w:val="13"/>
              </w:rPr>
              <w:t>2</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DADD3C0" w14:textId="77777777" w:rsidR="00844D73" w:rsidRPr="00844D73" w:rsidRDefault="00844D73" w:rsidP="00192523">
            <w:pPr>
              <w:jc w:val="center"/>
              <w:rPr>
                <w:sz w:val="13"/>
                <w:szCs w:val="13"/>
              </w:rPr>
            </w:pPr>
            <w:r w:rsidRPr="00844D73">
              <w:rPr>
                <w:sz w:val="13"/>
                <w:szCs w:val="13"/>
              </w:rPr>
              <w:t>котельная № 3 с. Сосновка</w:t>
            </w:r>
          </w:p>
        </w:tc>
        <w:tc>
          <w:tcPr>
            <w:tcW w:w="489" w:type="pct"/>
            <w:shd w:val="clear" w:color="auto" w:fill="auto"/>
            <w:tcMar>
              <w:left w:w="28" w:type="dxa"/>
              <w:right w:w="28" w:type="dxa"/>
            </w:tcMar>
            <w:vAlign w:val="center"/>
          </w:tcPr>
          <w:p w14:paraId="40A16B74"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0BA420FA"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3291D683"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FDF2234"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4E2FEAB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F4CA02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9A82BE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3A8A71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81FE2D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A4E541C"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49FD6F44"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1AA26D48"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64471402"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15D77B0D"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069871E6"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215645AB"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05BB850B"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5EBBB4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F7B98A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39C626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177456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7AD9D23"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5A722E11"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695E20CF" w14:textId="77777777" w:rsidR="00844D73" w:rsidRPr="00844D73" w:rsidRDefault="00844D73" w:rsidP="00192523">
            <w:pPr>
              <w:jc w:val="center"/>
              <w:rPr>
                <w:sz w:val="13"/>
                <w:szCs w:val="13"/>
              </w:rPr>
            </w:pPr>
            <w:r w:rsidRPr="00844D73">
              <w:rPr>
                <w:sz w:val="13"/>
                <w:szCs w:val="13"/>
              </w:rPr>
              <w:t>0</w:t>
            </w:r>
          </w:p>
        </w:tc>
      </w:tr>
      <w:tr w:rsidR="00844D73" w:rsidRPr="00844D73" w14:paraId="240EEB73" w14:textId="77777777" w:rsidTr="00192523">
        <w:trPr>
          <w:trHeight w:val="23"/>
          <w:jc w:val="center"/>
        </w:trPr>
        <w:tc>
          <w:tcPr>
            <w:tcW w:w="186" w:type="pct"/>
            <w:tcMar>
              <w:top w:w="62" w:type="dxa"/>
              <w:left w:w="28" w:type="dxa"/>
              <w:bottom w:w="102" w:type="dxa"/>
              <w:right w:w="28" w:type="dxa"/>
            </w:tcMar>
            <w:vAlign w:val="center"/>
          </w:tcPr>
          <w:p w14:paraId="17FDF905" w14:textId="77777777" w:rsidR="00844D73" w:rsidRPr="00844D73" w:rsidRDefault="00844D73" w:rsidP="00192523">
            <w:pPr>
              <w:jc w:val="center"/>
              <w:rPr>
                <w:sz w:val="13"/>
                <w:szCs w:val="13"/>
              </w:rPr>
            </w:pPr>
            <w:r w:rsidRPr="00844D73">
              <w:rPr>
                <w:sz w:val="13"/>
                <w:szCs w:val="13"/>
              </w:rPr>
              <w:t>3</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0546F4A9" w14:textId="77777777" w:rsidR="00844D73" w:rsidRPr="00844D73" w:rsidRDefault="00844D73" w:rsidP="00192523">
            <w:pPr>
              <w:jc w:val="center"/>
              <w:rPr>
                <w:sz w:val="13"/>
                <w:szCs w:val="13"/>
              </w:rPr>
            </w:pPr>
            <w:r w:rsidRPr="00844D73">
              <w:rPr>
                <w:sz w:val="13"/>
                <w:szCs w:val="13"/>
              </w:rPr>
              <w:t>котельная № 4 д. Чуваш - Пай</w:t>
            </w:r>
          </w:p>
        </w:tc>
        <w:tc>
          <w:tcPr>
            <w:tcW w:w="489" w:type="pct"/>
            <w:shd w:val="clear" w:color="auto" w:fill="auto"/>
            <w:tcMar>
              <w:left w:w="28" w:type="dxa"/>
              <w:right w:w="28" w:type="dxa"/>
            </w:tcMar>
            <w:vAlign w:val="center"/>
          </w:tcPr>
          <w:p w14:paraId="0E24A195"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2E578EB9"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700B0E85"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7338F0CF"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6A7B360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3D3812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40DB4B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CDBAA21"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21A63F1"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978F7FB"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20CE3373"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21987F66"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725C1D81"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52E4D992"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307B8BAF"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0EAA83A8"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3E8977A8"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AC047A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D892FB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2F8C18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C25DCB7"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39155EA"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7999A82E"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16D5D311" w14:textId="77777777" w:rsidR="00844D73" w:rsidRPr="00844D73" w:rsidRDefault="00844D73" w:rsidP="00192523">
            <w:pPr>
              <w:jc w:val="center"/>
              <w:rPr>
                <w:sz w:val="13"/>
                <w:szCs w:val="13"/>
              </w:rPr>
            </w:pPr>
            <w:r w:rsidRPr="00844D73">
              <w:rPr>
                <w:sz w:val="13"/>
                <w:szCs w:val="13"/>
              </w:rPr>
              <w:t>0</w:t>
            </w:r>
          </w:p>
        </w:tc>
      </w:tr>
      <w:tr w:rsidR="00844D73" w:rsidRPr="00844D73" w14:paraId="669E45F3" w14:textId="77777777" w:rsidTr="00192523">
        <w:trPr>
          <w:trHeight w:val="23"/>
          <w:jc w:val="center"/>
        </w:trPr>
        <w:tc>
          <w:tcPr>
            <w:tcW w:w="186" w:type="pct"/>
            <w:tcMar>
              <w:top w:w="62" w:type="dxa"/>
              <w:left w:w="28" w:type="dxa"/>
              <w:bottom w:w="102" w:type="dxa"/>
              <w:right w:w="28" w:type="dxa"/>
            </w:tcMar>
            <w:vAlign w:val="center"/>
          </w:tcPr>
          <w:p w14:paraId="6B6B5E10" w14:textId="77777777" w:rsidR="00844D73" w:rsidRPr="00844D73" w:rsidRDefault="00844D73" w:rsidP="00192523">
            <w:pPr>
              <w:jc w:val="center"/>
              <w:rPr>
                <w:sz w:val="13"/>
                <w:szCs w:val="13"/>
              </w:rPr>
            </w:pPr>
            <w:r w:rsidRPr="00844D73">
              <w:rPr>
                <w:sz w:val="13"/>
                <w:szCs w:val="13"/>
              </w:rPr>
              <w:t>4</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1046A00" w14:textId="77777777" w:rsidR="00844D73" w:rsidRPr="00844D73" w:rsidRDefault="00844D73" w:rsidP="00192523">
            <w:pPr>
              <w:jc w:val="center"/>
              <w:rPr>
                <w:sz w:val="13"/>
                <w:szCs w:val="13"/>
              </w:rPr>
            </w:pPr>
            <w:r w:rsidRPr="00844D73">
              <w:rPr>
                <w:sz w:val="13"/>
                <w:szCs w:val="13"/>
              </w:rPr>
              <w:t xml:space="preserve">котельная № 8 с. Малая </w:t>
            </w:r>
            <w:proofErr w:type="spellStart"/>
            <w:r w:rsidRPr="00844D73">
              <w:rPr>
                <w:sz w:val="13"/>
                <w:szCs w:val="13"/>
              </w:rPr>
              <w:t>Салаирка</w:t>
            </w:r>
            <w:proofErr w:type="spellEnd"/>
          </w:p>
        </w:tc>
        <w:tc>
          <w:tcPr>
            <w:tcW w:w="489" w:type="pct"/>
            <w:shd w:val="clear" w:color="auto" w:fill="auto"/>
            <w:tcMar>
              <w:left w:w="28" w:type="dxa"/>
              <w:right w:w="28" w:type="dxa"/>
            </w:tcMar>
            <w:vAlign w:val="center"/>
          </w:tcPr>
          <w:p w14:paraId="716341E9"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07E48587"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64E34583"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7DEE98A4"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4562B48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6B5717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9CFDAA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604C18B"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F81A8C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C354F88"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343901CD"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0A06F6CF"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483714CD"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0425DFC2"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3C05BC71"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431AFFE9"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7DD864B5"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19C768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A7B0B5B"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D6F697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62DD80B"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7C5E15C"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1D634537"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04630AB4" w14:textId="77777777" w:rsidR="00844D73" w:rsidRPr="00844D73" w:rsidRDefault="00844D73" w:rsidP="00192523">
            <w:pPr>
              <w:jc w:val="center"/>
              <w:rPr>
                <w:sz w:val="13"/>
                <w:szCs w:val="13"/>
              </w:rPr>
            </w:pPr>
            <w:r w:rsidRPr="00844D73">
              <w:rPr>
                <w:sz w:val="13"/>
                <w:szCs w:val="13"/>
              </w:rPr>
              <w:t>0</w:t>
            </w:r>
          </w:p>
        </w:tc>
      </w:tr>
      <w:tr w:rsidR="00844D73" w:rsidRPr="00844D73" w14:paraId="4421C09F" w14:textId="77777777" w:rsidTr="00192523">
        <w:trPr>
          <w:trHeight w:val="23"/>
          <w:jc w:val="center"/>
        </w:trPr>
        <w:tc>
          <w:tcPr>
            <w:tcW w:w="186" w:type="pct"/>
            <w:tcMar>
              <w:top w:w="62" w:type="dxa"/>
              <w:left w:w="28" w:type="dxa"/>
              <w:bottom w:w="102" w:type="dxa"/>
              <w:right w:w="28" w:type="dxa"/>
            </w:tcMar>
            <w:vAlign w:val="center"/>
          </w:tcPr>
          <w:p w14:paraId="60EE5BB5" w14:textId="77777777" w:rsidR="00844D73" w:rsidRPr="00844D73" w:rsidRDefault="00844D73" w:rsidP="00192523">
            <w:pPr>
              <w:jc w:val="center"/>
              <w:rPr>
                <w:sz w:val="13"/>
                <w:szCs w:val="13"/>
              </w:rPr>
            </w:pPr>
            <w:r w:rsidRPr="00844D73">
              <w:rPr>
                <w:sz w:val="13"/>
                <w:szCs w:val="13"/>
              </w:rPr>
              <w:t>5</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3412631" w14:textId="77777777" w:rsidR="00844D73" w:rsidRPr="00844D73" w:rsidRDefault="00844D73" w:rsidP="00192523">
            <w:pPr>
              <w:jc w:val="center"/>
              <w:rPr>
                <w:sz w:val="13"/>
                <w:szCs w:val="13"/>
              </w:rPr>
            </w:pPr>
            <w:r w:rsidRPr="00844D73">
              <w:rPr>
                <w:sz w:val="13"/>
                <w:szCs w:val="13"/>
              </w:rPr>
              <w:t xml:space="preserve">котельная № 10 д. </w:t>
            </w:r>
            <w:proofErr w:type="spellStart"/>
            <w:r w:rsidRPr="00844D73">
              <w:rPr>
                <w:sz w:val="13"/>
                <w:szCs w:val="13"/>
              </w:rPr>
              <w:t>Кулебакино</w:t>
            </w:r>
            <w:proofErr w:type="spellEnd"/>
          </w:p>
        </w:tc>
        <w:tc>
          <w:tcPr>
            <w:tcW w:w="489" w:type="pct"/>
            <w:shd w:val="clear" w:color="auto" w:fill="auto"/>
            <w:tcMar>
              <w:left w:w="28" w:type="dxa"/>
              <w:right w:w="28" w:type="dxa"/>
            </w:tcMar>
            <w:vAlign w:val="center"/>
          </w:tcPr>
          <w:p w14:paraId="6562EDCE"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F49E708"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7130E6A9"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7C0DC98B"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37F9C5EB"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42A9BE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1AC4E2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A3F087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F3445B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362ABBB"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2B631E9E"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149A6CA4"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03468FDF"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450A0BA5"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2D6D842C"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5D74648C"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5542438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A253E6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1D7BD47"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C8507B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684BBE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D2AA73A"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285E2906"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3F589390" w14:textId="77777777" w:rsidR="00844D73" w:rsidRPr="00844D73" w:rsidRDefault="00844D73" w:rsidP="00192523">
            <w:pPr>
              <w:jc w:val="center"/>
              <w:rPr>
                <w:sz w:val="13"/>
                <w:szCs w:val="13"/>
              </w:rPr>
            </w:pPr>
            <w:r w:rsidRPr="00844D73">
              <w:rPr>
                <w:sz w:val="13"/>
                <w:szCs w:val="13"/>
              </w:rPr>
              <w:t>0</w:t>
            </w:r>
          </w:p>
        </w:tc>
      </w:tr>
      <w:tr w:rsidR="00844D73" w:rsidRPr="00844D73" w14:paraId="10D19FDA" w14:textId="77777777" w:rsidTr="00192523">
        <w:trPr>
          <w:trHeight w:val="23"/>
          <w:jc w:val="center"/>
        </w:trPr>
        <w:tc>
          <w:tcPr>
            <w:tcW w:w="186" w:type="pct"/>
            <w:tcMar>
              <w:top w:w="62" w:type="dxa"/>
              <w:left w:w="28" w:type="dxa"/>
              <w:bottom w:w="102" w:type="dxa"/>
              <w:right w:w="28" w:type="dxa"/>
            </w:tcMar>
            <w:vAlign w:val="center"/>
          </w:tcPr>
          <w:p w14:paraId="5DE76E46" w14:textId="77777777" w:rsidR="00844D73" w:rsidRPr="00844D73" w:rsidRDefault="00844D73" w:rsidP="00192523">
            <w:pPr>
              <w:jc w:val="center"/>
              <w:rPr>
                <w:sz w:val="13"/>
                <w:szCs w:val="13"/>
              </w:rPr>
            </w:pPr>
            <w:r w:rsidRPr="00844D73">
              <w:rPr>
                <w:sz w:val="13"/>
                <w:szCs w:val="13"/>
              </w:rPr>
              <w:t>6</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27E5D75" w14:textId="77777777" w:rsidR="00844D73" w:rsidRPr="00844D73" w:rsidRDefault="00844D73" w:rsidP="00192523">
            <w:pPr>
              <w:jc w:val="center"/>
              <w:rPr>
                <w:sz w:val="13"/>
                <w:szCs w:val="13"/>
              </w:rPr>
            </w:pPr>
            <w:r w:rsidRPr="00844D73">
              <w:rPr>
                <w:sz w:val="13"/>
                <w:szCs w:val="13"/>
              </w:rPr>
              <w:t xml:space="preserve">котельная № 11 с. Ур - </w:t>
            </w:r>
            <w:proofErr w:type="spellStart"/>
            <w:r w:rsidRPr="00844D73">
              <w:rPr>
                <w:sz w:val="13"/>
                <w:szCs w:val="13"/>
              </w:rPr>
              <w:t>Бедари</w:t>
            </w:r>
            <w:proofErr w:type="spellEnd"/>
          </w:p>
        </w:tc>
        <w:tc>
          <w:tcPr>
            <w:tcW w:w="489" w:type="pct"/>
            <w:shd w:val="clear" w:color="auto" w:fill="auto"/>
            <w:tcMar>
              <w:left w:w="28" w:type="dxa"/>
              <w:right w:w="28" w:type="dxa"/>
            </w:tcMar>
            <w:vAlign w:val="center"/>
          </w:tcPr>
          <w:p w14:paraId="14D405CF"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24EF816F"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134551C0"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655DDEBB"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5D369DA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34BC55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CDEB67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70A792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7D68E0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D149477"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399069DB"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7439BB1D"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65CC4F74"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6A110229"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298CC3C0"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83E62F6"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2C67326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E05C515"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E666F6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ACD764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740295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37DA486"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461D86F0"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75CE925B" w14:textId="77777777" w:rsidR="00844D73" w:rsidRPr="00844D73" w:rsidRDefault="00844D73" w:rsidP="00192523">
            <w:pPr>
              <w:jc w:val="center"/>
              <w:rPr>
                <w:sz w:val="13"/>
                <w:szCs w:val="13"/>
              </w:rPr>
            </w:pPr>
            <w:r w:rsidRPr="00844D73">
              <w:rPr>
                <w:sz w:val="13"/>
                <w:szCs w:val="13"/>
              </w:rPr>
              <w:t>0</w:t>
            </w:r>
          </w:p>
        </w:tc>
      </w:tr>
      <w:tr w:rsidR="00844D73" w:rsidRPr="00844D73" w14:paraId="4F881A54" w14:textId="77777777" w:rsidTr="00192523">
        <w:trPr>
          <w:trHeight w:val="23"/>
          <w:jc w:val="center"/>
        </w:trPr>
        <w:tc>
          <w:tcPr>
            <w:tcW w:w="186" w:type="pct"/>
            <w:tcMar>
              <w:top w:w="62" w:type="dxa"/>
              <w:left w:w="28" w:type="dxa"/>
              <w:bottom w:w="102" w:type="dxa"/>
              <w:right w:w="28" w:type="dxa"/>
            </w:tcMar>
            <w:vAlign w:val="center"/>
          </w:tcPr>
          <w:p w14:paraId="54EE2C29" w14:textId="77777777" w:rsidR="00844D73" w:rsidRPr="00844D73" w:rsidRDefault="00844D73" w:rsidP="00192523">
            <w:pPr>
              <w:jc w:val="center"/>
              <w:rPr>
                <w:sz w:val="13"/>
                <w:szCs w:val="13"/>
              </w:rPr>
            </w:pPr>
            <w:r w:rsidRPr="00844D73">
              <w:rPr>
                <w:sz w:val="13"/>
                <w:szCs w:val="13"/>
              </w:rPr>
              <w:t>7</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021030D" w14:textId="77777777" w:rsidR="00844D73" w:rsidRPr="00844D73" w:rsidRDefault="00844D73" w:rsidP="00192523">
            <w:pPr>
              <w:jc w:val="center"/>
              <w:rPr>
                <w:sz w:val="13"/>
                <w:szCs w:val="13"/>
              </w:rPr>
            </w:pPr>
            <w:r w:rsidRPr="00844D73">
              <w:rPr>
                <w:sz w:val="13"/>
                <w:szCs w:val="13"/>
              </w:rPr>
              <w:t>котельная № 12 п. Раздольный</w:t>
            </w:r>
          </w:p>
        </w:tc>
        <w:tc>
          <w:tcPr>
            <w:tcW w:w="489" w:type="pct"/>
            <w:shd w:val="clear" w:color="auto" w:fill="auto"/>
            <w:tcMar>
              <w:left w:w="28" w:type="dxa"/>
              <w:right w:w="28" w:type="dxa"/>
            </w:tcMar>
            <w:vAlign w:val="center"/>
          </w:tcPr>
          <w:p w14:paraId="1D7EE19E"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27A22059"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11BFC7C8"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05600825"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502527A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C6F95C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FD0BD4B"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5FAB838"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E7A0B3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B0E2DA1"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79F946BC"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6B1BA4E9"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1E928059"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755299FD"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7CEA7FEF"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4B3AEBEF"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2E7A104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BCE850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CD30BB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775CDC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D63A0F5"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222BF28"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2A0C2797"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2F579F54" w14:textId="77777777" w:rsidR="00844D73" w:rsidRPr="00844D73" w:rsidRDefault="00844D73" w:rsidP="00192523">
            <w:pPr>
              <w:jc w:val="center"/>
              <w:rPr>
                <w:sz w:val="13"/>
                <w:szCs w:val="13"/>
              </w:rPr>
            </w:pPr>
            <w:r w:rsidRPr="00844D73">
              <w:rPr>
                <w:sz w:val="13"/>
                <w:szCs w:val="13"/>
              </w:rPr>
              <w:t>0</w:t>
            </w:r>
          </w:p>
        </w:tc>
      </w:tr>
      <w:tr w:rsidR="00844D73" w:rsidRPr="00844D73" w14:paraId="753434E4" w14:textId="77777777" w:rsidTr="00192523">
        <w:trPr>
          <w:trHeight w:val="23"/>
          <w:jc w:val="center"/>
        </w:trPr>
        <w:tc>
          <w:tcPr>
            <w:tcW w:w="186" w:type="pct"/>
            <w:tcMar>
              <w:top w:w="62" w:type="dxa"/>
              <w:left w:w="28" w:type="dxa"/>
              <w:bottom w:w="102" w:type="dxa"/>
              <w:right w:w="28" w:type="dxa"/>
            </w:tcMar>
            <w:vAlign w:val="center"/>
          </w:tcPr>
          <w:p w14:paraId="3366E6ED" w14:textId="77777777" w:rsidR="00844D73" w:rsidRPr="00844D73" w:rsidRDefault="00844D73" w:rsidP="00192523">
            <w:pPr>
              <w:jc w:val="center"/>
              <w:rPr>
                <w:sz w:val="13"/>
                <w:szCs w:val="13"/>
              </w:rPr>
            </w:pPr>
            <w:r w:rsidRPr="00844D73">
              <w:rPr>
                <w:sz w:val="13"/>
                <w:szCs w:val="13"/>
              </w:rPr>
              <w:t>8</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0DB5E6D8" w14:textId="77777777" w:rsidR="00844D73" w:rsidRPr="00844D73" w:rsidRDefault="00844D73" w:rsidP="00192523">
            <w:pPr>
              <w:jc w:val="center"/>
              <w:rPr>
                <w:sz w:val="13"/>
                <w:szCs w:val="13"/>
              </w:rPr>
            </w:pPr>
            <w:r w:rsidRPr="00844D73">
              <w:rPr>
                <w:sz w:val="13"/>
                <w:szCs w:val="13"/>
              </w:rPr>
              <w:t xml:space="preserve">котельная № 14 с. </w:t>
            </w:r>
            <w:proofErr w:type="spellStart"/>
            <w:r w:rsidRPr="00844D73">
              <w:rPr>
                <w:sz w:val="13"/>
                <w:szCs w:val="13"/>
              </w:rPr>
              <w:t>Новопестерево</w:t>
            </w:r>
            <w:proofErr w:type="spellEnd"/>
          </w:p>
        </w:tc>
        <w:tc>
          <w:tcPr>
            <w:tcW w:w="489" w:type="pct"/>
            <w:shd w:val="clear" w:color="auto" w:fill="auto"/>
            <w:tcMar>
              <w:left w:w="28" w:type="dxa"/>
              <w:right w:w="28" w:type="dxa"/>
            </w:tcMar>
            <w:vAlign w:val="center"/>
          </w:tcPr>
          <w:p w14:paraId="1665B0A8"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5636DBBF"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11990981"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370E488B"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3A01DC8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477082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581A95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A499C1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4F6B88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8123BDB"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1E8F2377"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74505D13"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4A0FA1BB"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54BC5847"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5893715C"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2B70C0E6"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1FA4EF4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57D3C3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07B91E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F99EE51"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F585C4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BD85C95"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26648118"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78B93BB3" w14:textId="77777777" w:rsidR="00844D73" w:rsidRPr="00844D73" w:rsidRDefault="00844D73" w:rsidP="00192523">
            <w:pPr>
              <w:jc w:val="center"/>
              <w:rPr>
                <w:sz w:val="13"/>
                <w:szCs w:val="13"/>
              </w:rPr>
            </w:pPr>
            <w:r w:rsidRPr="00844D73">
              <w:rPr>
                <w:sz w:val="13"/>
                <w:szCs w:val="13"/>
              </w:rPr>
              <w:t>0</w:t>
            </w:r>
          </w:p>
        </w:tc>
      </w:tr>
      <w:tr w:rsidR="00844D73" w:rsidRPr="00844D73" w14:paraId="7D471AA1" w14:textId="77777777" w:rsidTr="00192523">
        <w:trPr>
          <w:trHeight w:val="23"/>
          <w:jc w:val="center"/>
        </w:trPr>
        <w:tc>
          <w:tcPr>
            <w:tcW w:w="186" w:type="pct"/>
            <w:tcMar>
              <w:top w:w="62" w:type="dxa"/>
              <w:left w:w="28" w:type="dxa"/>
              <w:bottom w:w="102" w:type="dxa"/>
              <w:right w:w="28" w:type="dxa"/>
            </w:tcMar>
            <w:vAlign w:val="center"/>
          </w:tcPr>
          <w:p w14:paraId="6EDDFA33" w14:textId="77777777" w:rsidR="00844D73" w:rsidRPr="00844D73" w:rsidRDefault="00844D73" w:rsidP="00192523">
            <w:pPr>
              <w:jc w:val="center"/>
              <w:rPr>
                <w:sz w:val="13"/>
                <w:szCs w:val="13"/>
              </w:rPr>
            </w:pPr>
            <w:r w:rsidRPr="00844D73">
              <w:rPr>
                <w:sz w:val="13"/>
                <w:szCs w:val="13"/>
              </w:rPr>
              <w:t>9</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4D45B9B" w14:textId="77777777" w:rsidR="00844D73" w:rsidRPr="00844D73" w:rsidRDefault="00844D73" w:rsidP="00192523">
            <w:pPr>
              <w:jc w:val="center"/>
              <w:rPr>
                <w:sz w:val="13"/>
                <w:szCs w:val="13"/>
              </w:rPr>
            </w:pPr>
            <w:r w:rsidRPr="00844D73">
              <w:rPr>
                <w:sz w:val="13"/>
                <w:szCs w:val="13"/>
              </w:rPr>
              <w:t xml:space="preserve">котельная№ 15 с. </w:t>
            </w:r>
            <w:proofErr w:type="spellStart"/>
            <w:r w:rsidRPr="00844D73">
              <w:rPr>
                <w:sz w:val="13"/>
                <w:szCs w:val="13"/>
              </w:rPr>
              <w:t>Горскино</w:t>
            </w:r>
            <w:proofErr w:type="spellEnd"/>
          </w:p>
        </w:tc>
        <w:tc>
          <w:tcPr>
            <w:tcW w:w="489" w:type="pct"/>
            <w:shd w:val="clear" w:color="auto" w:fill="auto"/>
            <w:tcMar>
              <w:left w:w="28" w:type="dxa"/>
              <w:right w:w="28" w:type="dxa"/>
            </w:tcMar>
            <w:vAlign w:val="center"/>
          </w:tcPr>
          <w:p w14:paraId="71CB247E"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943F827"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5F93A5BD"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3E4A3EFE"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415F6F5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5401B81"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76BD9B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F8CF22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D3217A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5C36ECA"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257E0989"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6F40918D"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1B1CC4B0"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39B24E28"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086D338B"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605F1B42"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3BA5A2E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C67F97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BD96FB8"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F9FAF7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C1C8A2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DEDE80B"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0AEBC5F7"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121651A6" w14:textId="77777777" w:rsidR="00844D73" w:rsidRPr="00844D73" w:rsidRDefault="00844D73" w:rsidP="00192523">
            <w:pPr>
              <w:jc w:val="center"/>
              <w:rPr>
                <w:sz w:val="13"/>
                <w:szCs w:val="13"/>
              </w:rPr>
            </w:pPr>
            <w:r w:rsidRPr="00844D73">
              <w:rPr>
                <w:sz w:val="13"/>
                <w:szCs w:val="13"/>
              </w:rPr>
              <w:t>0</w:t>
            </w:r>
          </w:p>
        </w:tc>
      </w:tr>
      <w:tr w:rsidR="00844D73" w:rsidRPr="00844D73" w14:paraId="2E55530F" w14:textId="77777777" w:rsidTr="00192523">
        <w:trPr>
          <w:trHeight w:val="23"/>
          <w:jc w:val="center"/>
        </w:trPr>
        <w:tc>
          <w:tcPr>
            <w:tcW w:w="186" w:type="pct"/>
            <w:tcMar>
              <w:top w:w="62" w:type="dxa"/>
              <w:left w:w="28" w:type="dxa"/>
              <w:bottom w:w="102" w:type="dxa"/>
              <w:right w:w="28" w:type="dxa"/>
            </w:tcMar>
            <w:vAlign w:val="center"/>
          </w:tcPr>
          <w:p w14:paraId="2BD57DB6" w14:textId="77777777" w:rsidR="00844D73" w:rsidRPr="00844D73" w:rsidRDefault="00844D73" w:rsidP="00192523">
            <w:pPr>
              <w:jc w:val="center"/>
              <w:rPr>
                <w:sz w:val="13"/>
                <w:szCs w:val="13"/>
              </w:rPr>
            </w:pPr>
            <w:r w:rsidRPr="00844D73">
              <w:rPr>
                <w:sz w:val="13"/>
                <w:szCs w:val="13"/>
              </w:rPr>
              <w:t>10</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8448642" w14:textId="77777777" w:rsidR="00844D73" w:rsidRPr="00844D73" w:rsidRDefault="00844D73" w:rsidP="00192523">
            <w:pPr>
              <w:jc w:val="center"/>
              <w:rPr>
                <w:sz w:val="13"/>
                <w:szCs w:val="13"/>
              </w:rPr>
            </w:pPr>
            <w:r w:rsidRPr="00844D73">
              <w:rPr>
                <w:sz w:val="13"/>
                <w:szCs w:val="13"/>
              </w:rPr>
              <w:t xml:space="preserve">котельная№ 16 п. </w:t>
            </w:r>
            <w:proofErr w:type="spellStart"/>
            <w:r w:rsidRPr="00844D73">
              <w:rPr>
                <w:sz w:val="13"/>
                <w:szCs w:val="13"/>
              </w:rPr>
              <w:t>Урск</w:t>
            </w:r>
            <w:proofErr w:type="spellEnd"/>
          </w:p>
        </w:tc>
        <w:tc>
          <w:tcPr>
            <w:tcW w:w="489" w:type="pct"/>
            <w:shd w:val="clear" w:color="auto" w:fill="auto"/>
            <w:tcMar>
              <w:left w:w="28" w:type="dxa"/>
              <w:right w:w="28" w:type="dxa"/>
            </w:tcMar>
            <w:vAlign w:val="center"/>
          </w:tcPr>
          <w:p w14:paraId="37DF7555"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2A5122D"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61B70915"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45E4686F"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6687433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E29729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71EB34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FD04DC8"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544EB3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FFF8240"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3834CE28"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5CD5A694"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0B6451A3"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229C93D6"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6BE0465E"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5F864E2"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7542F8C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54E0F55"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EAEF63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9294B2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0347AC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856B77A"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51C989FA"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3BBF20AD" w14:textId="77777777" w:rsidR="00844D73" w:rsidRPr="00844D73" w:rsidRDefault="00844D73" w:rsidP="00192523">
            <w:pPr>
              <w:jc w:val="center"/>
              <w:rPr>
                <w:sz w:val="13"/>
                <w:szCs w:val="13"/>
              </w:rPr>
            </w:pPr>
            <w:r w:rsidRPr="00844D73">
              <w:rPr>
                <w:sz w:val="13"/>
                <w:szCs w:val="13"/>
              </w:rPr>
              <w:t>0</w:t>
            </w:r>
          </w:p>
        </w:tc>
      </w:tr>
      <w:tr w:rsidR="00844D73" w:rsidRPr="00844D73" w14:paraId="596469E3" w14:textId="77777777" w:rsidTr="00192523">
        <w:trPr>
          <w:trHeight w:val="23"/>
          <w:jc w:val="center"/>
        </w:trPr>
        <w:tc>
          <w:tcPr>
            <w:tcW w:w="186" w:type="pct"/>
            <w:tcMar>
              <w:top w:w="62" w:type="dxa"/>
              <w:left w:w="28" w:type="dxa"/>
              <w:bottom w:w="102" w:type="dxa"/>
              <w:right w:w="28" w:type="dxa"/>
            </w:tcMar>
            <w:vAlign w:val="center"/>
          </w:tcPr>
          <w:p w14:paraId="1A60217F" w14:textId="77777777" w:rsidR="00844D73" w:rsidRPr="00844D73" w:rsidRDefault="00844D73" w:rsidP="00192523">
            <w:pPr>
              <w:jc w:val="center"/>
              <w:rPr>
                <w:sz w:val="13"/>
                <w:szCs w:val="13"/>
              </w:rPr>
            </w:pPr>
            <w:r w:rsidRPr="00844D73">
              <w:rPr>
                <w:sz w:val="13"/>
                <w:szCs w:val="13"/>
              </w:rPr>
              <w:t>11</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4F1BDB4" w14:textId="77777777" w:rsidR="00844D73" w:rsidRPr="00844D73" w:rsidRDefault="00844D73" w:rsidP="00192523">
            <w:pPr>
              <w:jc w:val="center"/>
              <w:rPr>
                <w:sz w:val="13"/>
                <w:szCs w:val="13"/>
              </w:rPr>
            </w:pPr>
            <w:r w:rsidRPr="00844D73">
              <w:rPr>
                <w:sz w:val="13"/>
                <w:szCs w:val="13"/>
              </w:rPr>
              <w:t>котельная№ 2 г. Салаир</w:t>
            </w:r>
          </w:p>
        </w:tc>
        <w:tc>
          <w:tcPr>
            <w:tcW w:w="489" w:type="pct"/>
            <w:shd w:val="clear" w:color="auto" w:fill="auto"/>
            <w:tcMar>
              <w:left w:w="28" w:type="dxa"/>
              <w:right w:w="28" w:type="dxa"/>
            </w:tcMar>
            <w:vAlign w:val="center"/>
          </w:tcPr>
          <w:p w14:paraId="7907A7E9"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35C189DC"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5CD28C45"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45C1A9F"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2C75FA4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50FA905"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4D4113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6A624A1"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ED81BA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3AA272C"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31AD715E"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65E2E755"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4CD18CF5"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1E196E1E"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50A249F1"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7CFB829B"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57CE6F4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58F606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871AA42"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B9D55D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DF38F0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3C29233"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0A6F9123"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751FA0B0" w14:textId="77777777" w:rsidR="00844D73" w:rsidRPr="00844D73" w:rsidRDefault="00844D73" w:rsidP="00192523">
            <w:pPr>
              <w:jc w:val="center"/>
              <w:rPr>
                <w:sz w:val="13"/>
                <w:szCs w:val="13"/>
              </w:rPr>
            </w:pPr>
            <w:r w:rsidRPr="00844D73">
              <w:rPr>
                <w:sz w:val="13"/>
                <w:szCs w:val="13"/>
              </w:rPr>
              <w:t>0</w:t>
            </w:r>
          </w:p>
        </w:tc>
      </w:tr>
      <w:tr w:rsidR="00844D73" w:rsidRPr="00844D73" w14:paraId="6CDF1C0B" w14:textId="77777777" w:rsidTr="00192523">
        <w:trPr>
          <w:trHeight w:val="23"/>
          <w:jc w:val="center"/>
        </w:trPr>
        <w:tc>
          <w:tcPr>
            <w:tcW w:w="186" w:type="pct"/>
            <w:tcMar>
              <w:top w:w="62" w:type="dxa"/>
              <w:left w:w="28" w:type="dxa"/>
              <w:bottom w:w="102" w:type="dxa"/>
              <w:right w:w="28" w:type="dxa"/>
            </w:tcMar>
            <w:vAlign w:val="center"/>
          </w:tcPr>
          <w:p w14:paraId="7C3EFD4E" w14:textId="77777777" w:rsidR="00844D73" w:rsidRPr="00844D73" w:rsidRDefault="00844D73" w:rsidP="00192523">
            <w:pPr>
              <w:jc w:val="center"/>
              <w:rPr>
                <w:sz w:val="13"/>
                <w:szCs w:val="13"/>
              </w:rPr>
            </w:pPr>
            <w:r w:rsidRPr="00844D73">
              <w:rPr>
                <w:sz w:val="13"/>
                <w:szCs w:val="13"/>
              </w:rPr>
              <w:t>12</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788A35B" w14:textId="77777777" w:rsidR="00844D73" w:rsidRPr="00844D73" w:rsidRDefault="00844D73" w:rsidP="00192523">
            <w:pPr>
              <w:jc w:val="center"/>
              <w:rPr>
                <w:sz w:val="13"/>
                <w:szCs w:val="13"/>
              </w:rPr>
            </w:pPr>
            <w:r w:rsidRPr="00844D73">
              <w:rPr>
                <w:sz w:val="13"/>
                <w:szCs w:val="13"/>
              </w:rPr>
              <w:t>котельная № 4 г. Салаир</w:t>
            </w:r>
          </w:p>
        </w:tc>
        <w:tc>
          <w:tcPr>
            <w:tcW w:w="489" w:type="pct"/>
            <w:shd w:val="clear" w:color="auto" w:fill="auto"/>
            <w:tcMar>
              <w:left w:w="28" w:type="dxa"/>
              <w:right w:w="28" w:type="dxa"/>
            </w:tcMar>
            <w:vAlign w:val="center"/>
          </w:tcPr>
          <w:p w14:paraId="6FEFA403"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5773EBA4"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1523E9CB"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DCCC3D9"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53823106"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49FA12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AF707B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1EF3B6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1C62B3E"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A75C10A"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427B7C77"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1662C749"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6683FE21"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70B9242F"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09AE0402"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73DC679D"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697FD64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84CB038"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1113E4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D8F96F0"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89E7145"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16C361D"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1F64CC68"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79026B66" w14:textId="77777777" w:rsidR="00844D73" w:rsidRPr="00844D73" w:rsidRDefault="00844D73" w:rsidP="00192523">
            <w:pPr>
              <w:jc w:val="center"/>
              <w:rPr>
                <w:sz w:val="13"/>
                <w:szCs w:val="13"/>
              </w:rPr>
            </w:pPr>
            <w:r w:rsidRPr="00844D73">
              <w:rPr>
                <w:sz w:val="13"/>
                <w:szCs w:val="13"/>
              </w:rPr>
              <w:t>0</w:t>
            </w:r>
          </w:p>
        </w:tc>
      </w:tr>
      <w:tr w:rsidR="00844D73" w:rsidRPr="00844D73" w14:paraId="02B88195" w14:textId="77777777" w:rsidTr="00192523">
        <w:trPr>
          <w:trHeight w:val="23"/>
          <w:jc w:val="center"/>
        </w:trPr>
        <w:tc>
          <w:tcPr>
            <w:tcW w:w="186" w:type="pct"/>
            <w:tcMar>
              <w:top w:w="62" w:type="dxa"/>
              <w:left w:w="28" w:type="dxa"/>
              <w:bottom w:w="102" w:type="dxa"/>
              <w:right w:w="28" w:type="dxa"/>
            </w:tcMar>
            <w:vAlign w:val="center"/>
          </w:tcPr>
          <w:p w14:paraId="4643B2BA" w14:textId="77777777" w:rsidR="00844D73" w:rsidRPr="00844D73" w:rsidRDefault="00844D73" w:rsidP="00192523">
            <w:pPr>
              <w:jc w:val="center"/>
              <w:rPr>
                <w:sz w:val="13"/>
                <w:szCs w:val="13"/>
              </w:rPr>
            </w:pPr>
            <w:r w:rsidRPr="00844D73">
              <w:rPr>
                <w:sz w:val="13"/>
                <w:szCs w:val="13"/>
              </w:rPr>
              <w:t>13</w:t>
            </w:r>
          </w:p>
        </w:tc>
        <w:tc>
          <w:tcPr>
            <w:tcW w:w="871"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2E2C7698" w14:textId="77777777" w:rsidR="00844D73" w:rsidRPr="00844D73" w:rsidRDefault="00844D73" w:rsidP="00192523">
            <w:pPr>
              <w:jc w:val="center"/>
              <w:rPr>
                <w:sz w:val="13"/>
                <w:szCs w:val="13"/>
              </w:rPr>
            </w:pPr>
            <w:r w:rsidRPr="00844D73">
              <w:rPr>
                <w:sz w:val="13"/>
                <w:szCs w:val="13"/>
              </w:rPr>
              <w:t xml:space="preserve">котельная№ 5 г. Салаир </w:t>
            </w:r>
          </w:p>
        </w:tc>
        <w:tc>
          <w:tcPr>
            <w:tcW w:w="489" w:type="pct"/>
            <w:shd w:val="clear" w:color="auto" w:fill="auto"/>
            <w:tcMar>
              <w:left w:w="28" w:type="dxa"/>
              <w:right w:w="28" w:type="dxa"/>
            </w:tcMar>
            <w:vAlign w:val="center"/>
          </w:tcPr>
          <w:p w14:paraId="7ACE63B5"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5AD40353"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129068A3"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490AF4C1"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445C6B27"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887853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720F7FB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57A2F09C"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0F570C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2F56A67"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1BFFA38C"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3931F932"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4D31BAA5"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07D230B9"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25A3E873"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1C1942F2"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1029F61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4D372D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EE9F781"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0C8CF53"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2C69D97"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89855B0" w14:textId="77777777" w:rsidR="00844D73" w:rsidRPr="00844D73" w:rsidRDefault="00844D73" w:rsidP="00192523">
            <w:pPr>
              <w:jc w:val="center"/>
              <w:rPr>
                <w:sz w:val="13"/>
                <w:szCs w:val="13"/>
              </w:rPr>
            </w:pPr>
            <w:r w:rsidRPr="00844D73">
              <w:rPr>
                <w:sz w:val="13"/>
                <w:szCs w:val="13"/>
              </w:rPr>
              <w:t>0</w:t>
            </w:r>
          </w:p>
        </w:tc>
        <w:tc>
          <w:tcPr>
            <w:tcW w:w="133" w:type="pct"/>
            <w:vAlign w:val="center"/>
          </w:tcPr>
          <w:p w14:paraId="371C24BE"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4DBA64C4" w14:textId="77777777" w:rsidR="00844D73" w:rsidRPr="00844D73" w:rsidRDefault="00844D73" w:rsidP="00192523">
            <w:pPr>
              <w:jc w:val="center"/>
              <w:rPr>
                <w:sz w:val="13"/>
                <w:szCs w:val="13"/>
              </w:rPr>
            </w:pPr>
            <w:r w:rsidRPr="00844D73">
              <w:rPr>
                <w:sz w:val="13"/>
                <w:szCs w:val="13"/>
              </w:rPr>
              <w:t>0</w:t>
            </w:r>
          </w:p>
        </w:tc>
      </w:tr>
      <w:tr w:rsidR="00844D73" w:rsidRPr="00844D73" w14:paraId="4908CA3A" w14:textId="77777777" w:rsidTr="00192523">
        <w:trPr>
          <w:trHeight w:val="23"/>
          <w:jc w:val="center"/>
        </w:trPr>
        <w:tc>
          <w:tcPr>
            <w:tcW w:w="1057" w:type="pct"/>
            <w:gridSpan w:val="2"/>
            <w:tcMar>
              <w:top w:w="62" w:type="dxa"/>
              <w:left w:w="28" w:type="dxa"/>
              <w:bottom w:w="102" w:type="dxa"/>
              <w:right w:w="28" w:type="dxa"/>
            </w:tcMar>
            <w:vAlign w:val="center"/>
          </w:tcPr>
          <w:p w14:paraId="7B4FE474" w14:textId="77777777" w:rsidR="00844D73" w:rsidRPr="00844D73" w:rsidRDefault="00844D73" w:rsidP="00192523">
            <w:pPr>
              <w:jc w:val="center"/>
              <w:rPr>
                <w:sz w:val="13"/>
                <w:szCs w:val="13"/>
              </w:rPr>
            </w:pPr>
            <w:r w:rsidRPr="00844D73">
              <w:rPr>
                <w:sz w:val="13"/>
                <w:szCs w:val="13"/>
              </w:rPr>
              <w:t>Итого:</w:t>
            </w:r>
          </w:p>
        </w:tc>
        <w:tc>
          <w:tcPr>
            <w:tcW w:w="489" w:type="pct"/>
            <w:shd w:val="clear" w:color="auto" w:fill="auto"/>
            <w:tcMar>
              <w:left w:w="28" w:type="dxa"/>
              <w:right w:w="28" w:type="dxa"/>
            </w:tcMar>
            <w:vAlign w:val="center"/>
          </w:tcPr>
          <w:p w14:paraId="42FC203E"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5D6DBCDE" w14:textId="77777777" w:rsidR="00844D73" w:rsidRPr="00844D73" w:rsidRDefault="00844D73" w:rsidP="00192523">
            <w:pPr>
              <w:jc w:val="center"/>
              <w:rPr>
                <w:sz w:val="13"/>
                <w:szCs w:val="13"/>
              </w:rPr>
            </w:pPr>
            <w:r w:rsidRPr="00844D73">
              <w:rPr>
                <w:sz w:val="13"/>
                <w:szCs w:val="13"/>
              </w:rPr>
              <w:t>0</w:t>
            </w:r>
          </w:p>
        </w:tc>
        <w:tc>
          <w:tcPr>
            <w:tcW w:w="153" w:type="pct"/>
            <w:shd w:val="clear" w:color="auto" w:fill="auto"/>
            <w:tcMar>
              <w:left w:w="28" w:type="dxa"/>
              <w:right w:w="28" w:type="dxa"/>
            </w:tcMar>
            <w:vAlign w:val="center"/>
          </w:tcPr>
          <w:p w14:paraId="55F38263"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79DE05D3"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vAlign w:val="center"/>
          </w:tcPr>
          <w:p w14:paraId="55926524"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6C3EE8B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4472E875"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74CB609"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4F02F78"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2D59CAEA" w14:textId="77777777" w:rsidR="00844D73" w:rsidRPr="00844D73" w:rsidRDefault="00844D73" w:rsidP="00192523">
            <w:pPr>
              <w:jc w:val="center"/>
              <w:rPr>
                <w:sz w:val="13"/>
                <w:szCs w:val="13"/>
              </w:rPr>
            </w:pPr>
            <w:r w:rsidRPr="00844D73">
              <w:rPr>
                <w:sz w:val="13"/>
                <w:szCs w:val="13"/>
              </w:rPr>
              <w:t>0</w:t>
            </w:r>
          </w:p>
        </w:tc>
        <w:tc>
          <w:tcPr>
            <w:tcW w:w="133" w:type="pct"/>
          </w:tcPr>
          <w:p w14:paraId="68CA2EF3" w14:textId="77777777" w:rsidR="00844D73" w:rsidRPr="00844D73" w:rsidRDefault="00844D73" w:rsidP="00192523">
            <w:pPr>
              <w:jc w:val="center"/>
              <w:rPr>
                <w:sz w:val="13"/>
                <w:szCs w:val="13"/>
              </w:rPr>
            </w:pPr>
            <w:r w:rsidRPr="00844D73">
              <w:rPr>
                <w:sz w:val="13"/>
                <w:szCs w:val="13"/>
              </w:rPr>
              <w:t>0</w:t>
            </w:r>
          </w:p>
        </w:tc>
        <w:tc>
          <w:tcPr>
            <w:tcW w:w="140" w:type="pct"/>
            <w:vAlign w:val="center"/>
          </w:tcPr>
          <w:p w14:paraId="2F78061B" w14:textId="77777777" w:rsidR="00844D73" w:rsidRPr="00844D73" w:rsidRDefault="00844D73" w:rsidP="00192523">
            <w:pPr>
              <w:jc w:val="center"/>
              <w:rPr>
                <w:sz w:val="13"/>
                <w:szCs w:val="13"/>
              </w:rPr>
            </w:pPr>
            <w:r w:rsidRPr="00844D73">
              <w:rPr>
                <w:sz w:val="13"/>
                <w:szCs w:val="13"/>
              </w:rPr>
              <w:t>0</w:t>
            </w:r>
          </w:p>
        </w:tc>
        <w:tc>
          <w:tcPr>
            <w:tcW w:w="497" w:type="pct"/>
            <w:shd w:val="clear" w:color="auto" w:fill="auto"/>
            <w:tcMar>
              <w:left w:w="28" w:type="dxa"/>
              <w:right w:w="28" w:type="dxa"/>
            </w:tcMar>
            <w:vAlign w:val="center"/>
          </w:tcPr>
          <w:p w14:paraId="2A8F0DE1" w14:textId="77777777" w:rsidR="00844D73" w:rsidRPr="00844D73" w:rsidRDefault="00844D73" w:rsidP="00192523">
            <w:pPr>
              <w:jc w:val="center"/>
              <w:rPr>
                <w:sz w:val="13"/>
                <w:szCs w:val="13"/>
              </w:rPr>
            </w:pPr>
            <w:r w:rsidRPr="00844D73">
              <w:rPr>
                <w:sz w:val="13"/>
                <w:szCs w:val="13"/>
              </w:rPr>
              <w:t>0</w:t>
            </w:r>
          </w:p>
        </w:tc>
        <w:tc>
          <w:tcPr>
            <w:tcW w:w="154" w:type="pct"/>
            <w:shd w:val="clear" w:color="auto" w:fill="auto"/>
            <w:tcMar>
              <w:left w:w="28" w:type="dxa"/>
              <w:right w:w="28" w:type="dxa"/>
            </w:tcMar>
            <w:vAlign w:val="center"/>
          </w:tcPr>
          <w:p w14:paraId="4D1442EF" w14:textId="77777777" w:rsidR="00844D73" w:rsidRPr="00844D73" w:rsidRDefault="00844D73" w:rsidP="00192523">
            <w:pPr>
              <w:jc w:val="center"/>
              <w:rPr>
                <w:sz w:val="13"/>
                <w:szCs w:val="13"/>
              </w:rPr>
            </w:pPr>
            <w:r w:rsidRPr="00844D73">
              <w:rPr>
                <w:sz w:val="13"/>
                <w:szCs w:val="13"/>
              </w:rPr>
              <w:t>0</w:t>
            </w:r>
          </w:p>
        </w:tc>
        <w:tc>
          <w:tcPr>
            <w:tcW w:w="157" w:type="pct"/>
            <w:shd w:val="clear" w:color="auto" w:fill="auto"/>
            <w:tcMar>
              <w:left w:w="28" w:type="dxa"/>
              <w:right w:w="28" w:type="dxa"/>
            </w:tcMar>
            <w:vAlign w:val="center"/>
          </w:tcPr>
          <w:p w14:paraId="1D58AEA2" w14:textId="77777777" w:rsidR="00844D73" w:rsidRPr="00844D73" w:rsidRDefault="00844D73" w:rsidP="00192523">
            <w:pPr>
              <w:jc w:val="center"/>
              <w:rPr>
                <w:sz w:val="13"/>
                <w:szCs w:val="13"/>
              </w:rPr>
            </w:pPr>
            <w:r w:rsidRPr="00844D73">
              <w:rPr>
                <w:sz w:val="13"/>
                <w:szCs w:val="13"/>
              </w:rPr>
              <w:t>0</w:t>
            </w:r>
          </w:p>
        </w:tc>
        <w:tc>
          <w:tcPr>
            <w:tcW w:w="129" w:type="pct"/>
            <w:shd w:val="clear" w:color="auto" w:fill="auto"/>
            <w:tcMar>
              <w:left w:w="28" w:type="dxa"/>
              <w:right w:w="28" w:type="dxa"/>
            </w:tcMar>
            <w:vAlign w:val="center"/>
          </w:tcPr>
          <w:p w14:paraId="6E302E3A" w14:textId="77777777" w:rsidR="00844D73" w:rsidRPr="00844D73" w:rsidRDefault="00844D73" w:rsidP="00192523">
            <w:pPr>
              <w:jc w:val="center"/>
              <w:rPr>
                <w:sz w:val="13"/>
                <w:szCs w:val="13"/>
              </w:rPr>
            </w:pPr>
            <w:r w:rsidRPr="00844D73">
              <w:rPr>
                <w:sz w:val="13"/>
                <w:szCs w:val="13"/>
              </w:rPr>
              <w:t>0</w:t>
            </w:r>
          </w:p>
        </w:tc>
        <w:tc>
          <w:tcPr>
            <w:tcW w:w="151" w:type="pct"/>
            <w:shd w:val="clear" w:color="auto" w:fill="auto"/>
            <w:vAlign w:val="center"/>
          </w:tcPr>
          <w:p w14:paraId="496A5BC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1050EE0B"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BC8C74F"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092D4BA"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0BF7B1CD" w14:textId="77777777" w:rsidR="00844D73" w:rsidRPr="00844D73" w:rsidRDefault="00844D73" w:rsidP="00192523">
            <w:pPr>
              <w:jc w:val="center"/>
              <w:rPr>
                <w:sz w:val="13"/>
                <w:szCs w:val="13"/>
              </w:rPr>
            </w:pPr>
            <w:r w:rsidRPr="00844D73">
              <w:rPr>
                <w:sz w:val="13"/>
                <w:szCs w:val="13"/>
              </w:rPr>
              <w:t>0</w:t>
            </w:r>
          </w:p>
        </w:tc>
        <w:tc>
          <w:tcPr>
            <w:tcW w:w="129" w:type="pct"/>
            <w:vAlign w:val="center"/>
          </w:tcPr>
          <w:p w14:paraId="386CAADD" w14:textId="77777777" w:rsidR="00844D73" w:rsidRPr="00844D73" w:rsidRDefault="00844D73" w:rsidP="00192523">
            <w:pPr>
              <w:jc w:val="center"/>
              <w:rPr>
                <w:sz w:val="13"/>
                <w:szCs w:val="13"/>
              </w:rPr>
            </w:pPr>
            <w:r w:rsidRPr="00844D73">
              <w:rPr>
                <w:sz w:val="13"/>
                <w:szCs w:val="13"/>
              </w:rPr>
              <w:t>0</w:t>
            </w:r>
          </w:p>
        </w:tc>
        <w:tc>
          <w:tcPr>
            <w:tcW w:w="133" w:type="pct"/>
          </w:tcPr>
          <w:p w14:paraId="3BE3AC43" w14:textId="77777777" w:rsidR="00844D73" w:rsidRPr="00844D73" w:rsidRDefault="00844D73" w:rsidP="00192523">
            <w:pPr>
              <w:jc w:val="center"/>
              <w:rPr>
                <w:sz w:val="13"/>
                <w:szCs w:val="13"/>
              </w:rPr>
            </w:pPr>
            <w:r w:rsidRPr="00844D73">
              <w:rPr>
                <w:sz w:val="13"/>
                <w:szCs w:val="13"/>
              </w:rPr>
              <w:t>0</w:t>
            </w:r>
          </w:p>
        </w:tc>
        <w:tc>
          <w:tcPr>
            <w:tcW w:w="130" w:type="pct"/>
            <w:vAlign w:val="center"/>
          </w:tcPr>
          <w:p w14:paraId="28546739" w14:textId="77777777" w:rsidR="00844D73" w:rsidRPr="00844D73" w:rsidRDefault="00844D73" w:rsidP="00192523">
            <w:pPr>
              <w:jc w:val="center"/>
              <w:rPr>
                <w:sz w:val="13"/>
                <w:szCs w:val="13"/>
              </w:rPr>
            </w:pPr>
            <w:r w:rsidRPr="00844D73">
              <w:rPr>
                <w:sz w:val="13"/>
                <w:szCs w:val="13"/>
              </w:rPr>
              <w:t>0</w:t>
            </w:r>
          </w:p>
        </w:tc>
      </w:tr>
    </w:tbl>
    <w:p w14:paraId="7142E8B6" w14:textId="77777777" w:rsidR="00844D73" w:rsidRDefault="00844D73" w:rsidP="00844D73"/>
    <w:p w14:paraId="2EE67F8F" w14:textId="77777777" w:rsidR="00844D73" w:rsidRDefault="00844D73" w:rsidP="00844D73"/>
    <w:p w14:paraId="5BB86B16" w14:textId="77777777" w:rsidR="00844D73" w:rsidRDefault="00844D73" w:rsidP="00844D73"/>
    <w:p w14:paraId="4CF11889" w14:textId="77777777" w:rsidR="00844D73" w:rsidRDefault="00844D73" w:rsidP="00844D73"/>
    <w:p w14:paraId="58472F09" w14:textId="77777777" w:rsidR="00844D73" w:rsidRDefault="00844D73" w:rsidP="00844D73"/>
    <w:p w14:paraId="506B9A33" w14:textId="77777777" w:rsidR="00844D73" w:rsidRDefault="00844D73" w:rsidP="00844D73">
      <w:pPr>
        <w:sectPr w:rsidR="00844D73" w:rsidSect="00192523">
          <w:headerReference w:type="default" r:id="rId13"/>
          <w:pgSz w:w="16838" w:h="11906" w:orient="landscape" w:code="9"/>
          <w:pgMar w:top="1701" w:right="1134" w:bottom="850" w:left="1134" w:header="720" w:footer="284" w:gutter="0"/>
          <w:cols w:space="720"/>
          <w:docGrid w:linePitch="272"/>
        </w:sectPr>
      </w:pPr>
    </w:p>
    <w:p w14:paraId="7D9E2116" w14:textId="77777777" w:rsidR="00844D73" w:rsidRDefault="00844D73" w:rsidP="00844D73">
      <w:pPr>
        <w:ind w:left="284" w:right="536"/>
        <w:jc w:val="center"/>
        <w:rPr>
          <w:b/>
          <w:bCs/>
          <w:sz w:val="28"/>
          <w:szCs w:val="28"/>
        </w:rPr>
      </w:pPr>
      <w:bookmarkStart w:id="25" w:name="_Hlk33531503"/>
      <w:r>
        <w:rPr>
          <w:b/>
          <w:bCs/>
          <w:sz w:val="28"/>
          <w:szCs w:val="28"/>
        </w:rPr>
        <w:lastRenderedPageBreak/>
        <w:t xml:space="preserve">Показатели надежности и энергетической эффективности объектов системы теплоснабжения </w:t>
      </w:r>
    </w:p>
    <w:p w14:paraId="366835A4" w14:textId="77777777" w:rsidR="00844D73" w:rsidRDefault="00844D73" w:rsidP="00844D73">
      <w:pPr>
        <w:ind w:left="284" w:right="536"/>
        <w:jc w:val="center"/>
        <w:rPr>
          <w:b/>
          <w:bCs/>
          <w:sz w:val="28"/>
          <w:szCs w:val="28"/>
        </w:rPr>
      </w:pPr>
      <w:r w:rsidRPr="002157A9">
        <w:rPr>
          <w:b/>
          <w:bCs/>
          <w:sz w:val="28"/>
          <w:szCs w:val="28"/>
        </w:rPr>
        <w:t>ООО «</w:t>
      </w:r>
      <w:proofErr w:type="spellStart"/>
      <w:r w:rsidRPr="002157A9">
        <w:rPr>
          <w:b/>
          <w:bCs/>
          <w:sz w:val="28"/>
          <w:szCs w:val="28"/>
        </w:rPr>
        <w:t>Теплоресурс</w:t>
      </w:r>
      <w:proofErr w:type="spellEnd"/>
      <w:r w:rsidRPr="002157A9">
        <w:rPr>
          <w:b/>
          <w:bCs/>
          <w:sz w:val="28"/>
          <w:szCs w:val="28"/>
        </w:rPr>
        <w:t xml:space="preserve">» на потребительском рынке </w:t>
      </w:r>
      <w:proofErr w:type="spellStart"/>
      <w:r w:rsidRPr="002157A9">
        <w:rPr>
          <w:b/>
          <w:bCs/>
          <w:sz w:val="28"/>
          <w:szCs w:val="28"/>
        </w:rPr>
        <w:t>Гурьевского</w:t>
      </w:r>
      <w:proofErr w:type="spellEnd"/>
      <w:r w:rsidRPr="002157A9">
        <w:rPr>
          <w:b/>
          <w:bCs/>
          <w:sz w:val="28"/>
          <w:szCs w:val="28"/>
        </w:rPr>
        <w:t xml:space="preserve"> муниципального округа</w:t>
      </w:r>
      <w:r>
        <w:rPr>
          <w:b/>
          <w:bCs/>
          <w:sz w:val="28"/>
          <w:szCs w:val="28"/>
        </w:rPr>
        <w:t xml:space="preserve"> </w:t>
      </w:r>
      <w:r w:rsidRPr="002157A9">
        <w:rPr>
          <w:b/>
          <w:bCs/>
          <w:sz w:val="28"/>
          <w:szCs w:val="28"/>
        </w:rPr>
        <w:t>на 2020-2030 годы</w:t>
      </w:r>
    </w:p>
    <w:bookmarkEnd w:id="25"/>
    <w:p w14:paraId="56DE96BD" w14:textId="77777777" w:rsidR="00844D73" w:rsidRDefault="00844D73" w:rsidP="00844D7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8"/>
        <w:gridCol w:w="2452"/>
        <w:gridCol w:w="1532"/>
        <w:gridCol w:w="976"/>
        <w:gridCol w:w="990"/>
        <w:gridCol w:w="984"/>
        <w:gridCol w:w="987"/>
        <w:gridCol w:w="868"/>
        <w:gridCol w:w="984"/>
        <w:gridCol w:w="830"/>
        <w:gridCol w:w="830"/>
        <w:gridCol w:w="830"/>
        <w:gridCol w:w="842"/>
        <w:gridCol w:w="847"/>
      </w:tblGrid>
      <w:tr w:rsidR="00844D73" w:rsidRPr="00A502B7" w14:paraId="00A3E874" w14:textId="77777777" w:rsidTr="00192523">
        <w:trPr>
          <w:trHeight w:val="23"/>
          <w:jc w:val="center"/>
        </w:trPr>
        <w:tc>
          <w:tcPr>
            <w:tcW w:w="209" w:type="pct"/>
            <w:vMerge w:val="restart"/>
            <w:tcMar>
              <w:top w:w="62" w:type="dxa"/>
              <w:left w:w="28" w:type="dxa"/>
              <w:bottom w:w="102" w:type="dxa"/>
              <w:right w:w="28" w:type="dxa"/>
            </w:tcMar>
            <w:vAlign w:val="center"/>
          </w:tcPr>
          <w:p w14:paraId="3449B969" w14:textId="77777777" w:rsidR="00844D73" w:rsidRPr="00A502B7" w:rsidRDefault="00844D73" w:rsidP="00192523">
            <w:pPr>
              <w:pStyle w:val="ConsPlusNormal"/>
              <w:ind w:firstLine="161"/>
              <w:jc w:val="center"/>
              <w:rPr>
                <w:sz w:val="16"/>
                <w:szCs w:val="16"/>
              </w:rPr>
            </w:pPr>
            <w:r w:rsidRPr="00A502B7">
              <w:rPr>
                <w:sz w:val="16"/>
                <w:szCs w:val="16"/>
              </w:rPr>
              <w:t>№ п/п</w:t>
            </w:r>
          </w:p>
        </w:tc>
        <w:tc>
          <w:tcPr>
            <w:tcW w:w="842" w:type="pct"/>
            <w:vMerge w:val="restart"/>
            <w:tcMar>
              <w:top w:w="62" w:type="dxa"/>
              <w:left w:w="28" w:type="dxa"/>
              <w:bottom w:w="102" w:type="dxa"/>
              <w:right w:w="28" w:type="dxa"/>
            </w:tcMar>
            <w:vAlign w:val="center"/>
          </w:tcPr>
          <w:p w14:paraId="0B5AC871" w14:textId="77777777" w:rsidR="00844D73" w:rsidRPr="00A502B7" w:rsidRDefault="00844D73" w:rsidP="00192523">
            <w:pPr>
              <w:pStyle w:val="ConsPlusNormal"/>
              <w:ind w:firstLine="161"/>
              <w:jc w:val="center"/>
              <w:rPr>
                <w:sz w:val="16"/>
                <w:szCs w:val="16"/>
              </w:rPr>
            </w:pPr>
            <w:r w:rsidRPr="00A502B7">
              <w:rPr>
                <w:sz w:val="16"/>
                <w:szCs w:val="16"/>
              </w:rPr>
              <w:t>Наименование объекта</w:t>
            </w:r>
          </w:p>
        </w:tc>
        <w:tc>
          <w:tcPr>
            <w:tcW w:w="3950" w:type="pct"/>
            <w:gridSpan w:val="12"/>
          </w:tcPr>
          <w:p w14:paraId="34C83B9E" w14:textId="77777777" w:rsidR="00844D73" w:rsidRPr="00A502B7" w:rsidRDefault="00844D73" w:rsidP="00192523">
            <w:pPr>
              <w:jc w:val="center"/>
              <w:rPr>
                <w:sz w:val="16"/>
                <w:szCs w:val="16"/>
              </w:rPr>
            </w:pPr>
            <w:r w:rsidRPr="00A502B7">
              <w:rPr>
                <w:sz w:val="16"/>
                <w:szCs w:val="16"/>
              </w:rPr>
              <w:t>Показатели энергетической эффективности</w:t>
            </w:r>
          </w:p>
        </w:tc>
      </w:tr>
      <w:tr w:rsidR="00844D73" w:rsidRPr="00A502B7" w14:paraId="7A8151C0" w14:textId="77777777" w:rsidTr="00192523">
        <w:trPr>
          <w:trHeight w:val="149"/>
          <w:jc w:val="center"/>
        </w:trPr>
        <w:tc>
          <w:tcPr>
            <w:tcW w:w="209" w:type="pct"/>
            <w:vMerge/>
            <w:tcMar>
              <w:top w:w="62" w:type="dxa"/>
              <w:left w:w="28" w:type="dxa"/>
              <w:bottom w:w="102" w:type="dxa"/>
              <w:right w:w="28" w:type="dxa"/>
            </w:tcMar>
            <w:vAlign w:val="center"/>
          </w:tcPr>
          <w:p w14:paraId="2B196BA1" w14:textId="77777777" w:rsidR="00844D73" w:rsidRPr="00A502B7" w:rsidRDefault="00844D73" w:rsidP="00192523">
            <w:pPr>
              <w:pStyle w:val="ConsPlusNormal"/>
              <w:ind w:firstLine="161"/>
              <w:jc w:val="center"/>
              <w:rPr>
                <w:sz w:val="16"/>
                <w:szCs w:val="16"/>
              </w:rPr>
            </w:pPr>
          </w:p>
        </w:tc>
        <w:tc>
          <w:tcPr>
            <w:tcW w:w="842" w:type="pct"/>
            <w:vMerge/>
            <w:tcMar>
              <w:top w:w="62" w:type="dxa"/>
              <w:left w:w="28" w:type="dxa"/>
              <w:bottom w:w="102" w:type="dxa"/>
              <w:right w:w="28" w:type="dxa"/>
            </w:tcMar>
            <w:vAlign w:val="center"/>
          </w:tcPr>
          <w:p w14:paraId="0942CFE4" w14:textId="77777777" w:rsidR="00844D73" w:rsidRPr="00A502B7" w:rsidRDefault="00844D73" w:rsidP="00192523">
            <w:pPr>
              <w:pStyle w:val="ConsPlusNormal"/>
              <w:ind w:firstLine="161"/>
              <w:jc w:val="center"/>
              <w:rPr>
                <w:sz w:val="16"/>
                <w:szCs w:val="16"/>
              </w:rPr>
            </w:pPr>
          </w:p>
        </w:tc>
        <w:tc>
          <w:tcPr>
            <w:tcW w:w="3950" w:type="pct"/>
            <w:gridSpan w:val="12"/>
            <w:vAlign w:val="center"/>
          </w:tcPr>
          <w:p w14:paraId="632E18FB" w14:textId="77777777" w:rsidR="00844D73" w:rsidRPr="00A502B7" w:rsidRDefault="00844D73" w:rsidP="00192523">
            <w:pPr>
              <w:pStyle w:val="ConsPlusNormal"/>
              <w:ind w:firstLine="161"/>
              <w:jc w:val="center"/>
              <w:rPr>
                <w:sz w:val="16"/>
                <w:szCs w:val="16"/>
              </w:rPr>
            </w:pPr>
            <w:r w:rsidRPr="00A502B7">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A502B7">
              <w:rPr>
                <w:sz w:val="16"/>
                <w:szCs w:val="16"/>
              </w:rPr>
              <w:t>кг</w:t>
            </w:r>
            <w:r>
              <w:rPr>
                <w:sz w:val="16"/>
                <w:szCs w:val="16"/>
              </w:rPr>
              <w:t>.</w:t>
            </w:r>
            <w:r w:rsidRPr="00A502B7">
              <w:rPr>
                <w:sz w:val="16"/>
                <w:szCs w:val="16"/>
              </w:rPr>
              <w:t>у.т</w:t>
            </w:r>
            <w:proofErr w:type="spellEnd"/>
            <w:r w:rsidRPr="00A502B7">
              <w:rPr>
                <w:sz w:val="16"/>
                <w:szCs w:val="16"/>
              </w:rPr>
              <w:t>./Гкал</w:t>
            </w:r>
          </w:p>
        </w:tc>
      </w:tr>
      <w:tr w:rsidR="00844D73" w:rsidRPr="00A502B7" w14:paraId="3A077461" w14:textId="77777777" w:rsidTr="00192523">
        <w:trPr>
          <w:trHeight w:val="20"/>
          <w:jc w:val="center"/>
        </w:trPr>
        <w:tc>
          <w:tcPr>
            <w:tcW w:w="209" w:type="pct"/>
            <w:vMerge/>
            <w:tcMar>
              <w:top w:w="62" w:type="dxa"/>
              <w:left w:w="28" w:type="dxa"/>
              <w:bottom w:w="102" w:type="dxa"/>
              <w:right w:w="28" w:type="dxa"/>
            </w:tcMar>
            <w:vAlign w:val="center"/>
          </w:tcPr>
          <w:p w14:paraId="4E2A1EF2" w14:textId="77777777" w:rsidR="00844D73" w:rsidRPr="00A502B7" w:rsidRDefault="00844D73" w:rsidP="00192523">
            <w:pPr>
              <w:pStyle w:val="ConsPlusNormal"/>
              <w:ind w:firstLine="161"/>
              <w:jc w:val="center"/>
              <w:rPr>
                <w:sz w:val="16"/>
                <w:szCs w:val="16"/>
              </w:rPr>
            </w:pPr>
          </w:p>
        </w:tc>
        <w:tc>
          <w:tcPr>
            <w:tcW w:w="842" w:type="pct"/>
            <w:vMerge/>
            <w:tcMar>
              <w:top w:w="62" w:type="dxa"/>
              <w:left w:w="28" w:type="dxa"/>
              <w:bottom w:w="102" w:type="dxa"/>
              <w:right w:w="28" w:type="dxa"/>
            </w:tcMar>
            <w:vAlign w:val="center"/>
          </w:tcPr>
          <w:p w14:paraId="40F20ED8" w14:textId="77777777" w:rsidR="00844D73" w:rsidRPr="00A502B7" w:rsidRDefault="00844D73" w:rsidP="00192523">
            <w:pPr>
              <w:pStyle w:val="ConsPlusNormal"/>
              <w:ind w:firstLine="161"/>
              <w:jc w:val="center"/>
              <w:rPr>
                <w:sz w:val="16"/>
                <w:szCs w:val="16"/>
              </w:rPr>
            </w:pPr>
          </w:p>
        </w:tc>
        <w:tc>
          <w:tcPr>
            <w:tcW w:w="526" w:type="pct"/>
            <w:vMerge w:val="restart"/>
            <w:tcMar>
              <w:left w:w="28" w:type="dxa"/>
              <w:right w:w="28" w:type="dxa"/>
            </w:tcMar>
            <w:vAlign w:val="center"/>
          </w:tcPr>
          <w:p w14:paraId="213041A6" w14:textId="77777777" w:rsidR="00844D73" w:rsidRPr="00A502B7" w:rsidRDefault="00844D73" w:rsidP="00192523">
            <w:pPr>
              <w:pStyle w:val="ConsPlusNormal"/>
              <w:ind w:firstLine="161"/>
              <w:jc w:val="center"/>
              <w:rPr>
                <w:sz w:val="16"/>
                <w:szCs w:val="16"/>
              </w:rPr>
            </w:pPr>
            <w:r w:rsidRPr="00A502B7">
              <w:rPr>
                <w:sz w:val="16"/>
                <w:szCs w:val="16"/>
              </w:rPr>
              <w:t>Текущее значение</w:t>
            </w:r>
          </w:p>
        </w:tc>
        <w:tc>
          <w:tcPr>
            <w:tcW w:w="3424" w:type="pct"/>
            <w:gridSpan w:val="11"/>
          </w:tcPr>
          <w:p w14:paraId="5353343A" w14:textId="77777777" w:rsidR="00844D73" w:rsidRPr="00A502B7" w:rsidRDefault="00844D73" w:rsidP="00192523">
            <w:pPr>
              <w:pStyle w:val="ConsPlusNormal"/>
              <w:ind w:firstLine="161"/>
              <w:jc w:val="center"/>
              <w:rPr>
                <w:sz w:val="16"/>
                <w:szCs w:val="16"/>
              </w:rPr>
            </w:pPr>
            <w:r w:rsidRPr="00A502B7">
              <w:rPr>
                <w:sz w:val="16"/>
                <w:szCs w:val="16"/>
              </w:rPr>
              <w:t>Плановое значение</w:t>
            </w:r>
          </w:p>
        </w:tc>
      </w:tr>
      <w:tr w:rsidR="00844D73" w:rsidRPr="00A502B7" w14:paraId="52C3502B" w14:textId="77777777" w:rsidTr="00192523">
        <w:trPr>
          <w:trHeight w:val="20"/>
          <w:jc w:val="center"/>
        </w:trPr>
        <w:tc>
          <w:tcPr>
            <w:tcW w:w="209" w:type="pct"/>
            <w:vMerge/>
            <w:tcMar>
              <w:top w:w="62" w:type="dxa"/>
              <w:left w:w="28" w:type="dxa"/>
              <w:bottom w:w="102" w:type="dxa"/>
              <w:right w:w="28" w:type="dxa"/>
            </w:tcMar>
            <w:vAlign w:val="center"/>
          </w:tcPr>
          <w:p w14:paraId="4B0888E0" w14:textId="77777777" w:rsidR="00844D73" w:rsidRPr="00A502B7" w:rsidRDefault="00844D73" w:rsidP="00192523">
            <w:pPr>
              <w:pStyle w:val="ConsPlusNormal"/>
              <w:ind w:firstLine="161"/>
              <w:jc w:val="center"/>
              <w:rPr>
                <w:sz w:val="16"/>
                <w:szCs w:val="16"/>
              </w:rPr>
            </w:pPr>
          </w:p>
        </w:tc>
        <w:tc>
          <w:tcPr>
            <w:tcW w:w="842" w:type="pct"/>
            <w:vMerge/>
            <w:tcMar>
              <w:top w:w="62" w:type="dxa"/>
              <w:left w:w="28" w:type="dxa"/>
              <w:bottom w:w="102" w:type="dxa"/>
              <w:right w:w="28" w:type="dxa"/>
            </w:tcMar>
            <w:vAlign w:val="center"/>
          </w:tcPr>
          <w:p w14:paraId="2177D8D6" w14:textId="77777777" w:rsidR="00844D73" w:rsidRPr="00A502B7" w:rsidRDefault="00844D73" w:rsidP="00192523">
            <w:pPr>
              <w:pStyle w:val="ConsPlusNormal"/>
              <w:ind w:firstLine="161"/>
              <w:jc w:val="center"/>
              <w:rPr>
                <w:sz w:val="16"/>
                <w:szCs w:val="16"/>
              </w:rPr>
            </w:pPr>
          </w:p>
        </w:tc>
        <w:tc>
          <w:tcPr>
            <w:tcW w:w="526" w:type="pct"/>
            <w:vMerge/>
            <w:tcMar>
              <w:left w:w="28" w:type="dxa"/>
              <w:right w:w="28" w:type="dxa"/>
            </w:tcMar>
            <w:vAlign w:val="center"/>
          </w:tcPr>
          <w:p w14:paraId="0DC64CF5" w14:textId="77777777" w:rsidR="00844D73" w:rsidRPr="00A502B7" w:rsidRDefault="00844D73" w:rsidP="00192523">
            <w:pPr>
              <w:pStyle w:val="ConsPlusNormal"/>
              <w:ind w:firstLine="161"/>
              <w:jc w:val="center"/>
              <w:rPr>
                <w:sz w:val="16"/>
                <w:szCs w:val="16"/>
              </w:rPr>
            </w:pPr>
          </w:p>
        </w:tc>
        <w:tc>
          <w:tcPr>
            <w:tcW w:w="335" w:type="pct"/>
            <w:tcMar>
              <w:left w:w="28" w:type="dxa"/>
              <w:right w:w="28" w:type="dxa"/>
            </w:tcMar>
            <w:vAlign w:val="center"/>
          </w:tcPr>
          <w:p w14:paraId="0B8303DC" w14:textId="77777777" w:rsidR="00844D73" w:rsidRPr="00A502B7" w:rsidRDefault="00844D73" w:rsidP="00192523">
            <w:pPr>
              <w:pStyle w:val="ConsPlusNormal"/>
              <w:ind w:firstLine="161"/>
              <w:jc w:val="center"/>
              <w:rPr>
                <w:sz w:val="16"/>
                <w:szCs w:val="16"/>
              </w:rPr>
            </w:pPr>
            <w:r w:rsidRPr="00A502B7">
              <w:rPr>
                <w:sz w:val="16"/>
                <w:szCs w:val="16"/>
              </w:rPr>
              <w:t>2020</w:t>
            </w:r>
          </w:p>
        </w:tc>
        <w:tc>
          <w:tcPr>
            <w:tcW w:w="340" w:type="pct"/>
            <w:tcMar>
              <w:left w:w="28" w:type="dxa"/>
              <w:right w:w="28" w:type="dxa"/>
            </w:tcMar>
            <w:vAlign w:val="center"/>
          </w:tcPr>
          <w:p w14:paraId="3C37D2E2" w14:textId="77777777" w:rsidR="00844D73" w:rsidRPr="00A502B7" w:rsidRDefault="00844D73" w:rsidP="00192523">
            <w:pPr>
              <w:pStyle w:val="ConsPlusNormal"/>
              <w:ind w:firstLine="161"/>
              <w:jc w:val="center"/>
              <w:rPr>
                <w:sz w:val="16"/>
                <w:szCs w:val="16"/>
              </w:rPr>
            </w:pPr>
            <w:r w:rsidRPr="00A502B7">
              <w:rPr>
                <w:sz w:val="16"/>
                <w:szCs w:val="16"/>
              </w:rPr>
              <w:t>2021</w:t>
            </w:r>
          </w:p>
        </w:tc>
        <w:tc>
          <w:tcPr>
            <w:tcW w:w="338" w:type="pct"/>
            <w:tcMar>
              <w:left w:w="28" w:type="dxa"/>
              <w:right w:w="28" w:type="dxa"/>
            </w:tcMar>
            <w:vAlign w:val="center"/>
          </w:tcPr>
          <w:p w14:paraId="44A1F846" w14:textId="77777777" w:rsidR="00844D73" w:rsidRPr="00A502B7" w:rsidRDefault="00844D73" w:rsidP="00192523">
            <w:pPr>
              <w:pStyle w:val="ConsPlusNormal"/>
              <w:ind w:firstLine="161"/>
              <w:jc w:val="center"/>
              <w:rPr>
                <w:sz w:val="16"/>
                <w:szCs w:val="16"/>
              </w:rPr>
            </w:pPr>
            <w:r w:rsidRPr="00A502B7">
              <w:rPr>
                <w:sz w:val="16"/>
                <w:szCs w:val="16"/>
              </w:rPr>
              <w:t>2022</w:t>
            </w:r>
          </w:p>
        </w:tc>
        <w:tc>
          <w:tcPr>
            <w:tcW w:w="339" w:type="pct"/>
            <w:vAlign w:val="center"/>
          </w:tcPr>
          <w:p w14:paraId="14BE7CE9" w14:textId="77777777" w:rsidR="00844D73" w:rsidRPr="00A502B7" w:rsidRDefault="00844D73" w:rsidP="00192523">
            <w:pPr>
              <w:pStyle w:val="ConsPlusNormal"/>
              <w:ind w:firstLine="161"/>
              <w:jc w:val="center"/>
              <w:rPr>
                <w:sz w:val="16"/>
                <w:szCs w:val="16"/>
              </w:rPr>
            </w:pPr>
            <w:r w:rsidRPr="00A502B7">
              <w:rPr>
                <w:sz w:val="16"/>
                <w:szCs w:val="16"/>
              </w:rPr>
              <w:t>2023</w:t>
            </w:r>
          </w:p>
        </w:tc>
        <w:tc>
          <w:tcPr>
            <w:tcW w:w="298" w:type="pct"/>
            <w:vAlign w:val="center"/>
          </w:tcPr>
          <w:p w14:paraId="6ACAA433" w14:textId="77777777" w:rsidR="00844D73" w:rsidRPr="00A502B7" w:rsidRDefault="00844D73" w:rsidP="00192523">
            <w:pPr>
              <w:pStyle w:val="ConsPlusNormal"/>
              <w:ind w:firstLine="161"/>
              <w:jc w:val="center"/>
              <w:rPr>
                <w:sz w:val="16"/>
                <w:szCs w:val="16"/>
              </w:rPr>
            </w:pPr>
            <w:r w:rsidRPr="00A502B7">
              <w:rPr>
                <w:sz w:val="16"/>
                <w:szCs w:val="16"/>
              </w:rPr>
              <w:t>2024</w:t>
            </w:r>
          </w:p>
        </w:tc>
        <w:tc>
          <w:tcPr>
            <w:tcW w:w="338" w:type="pct"/>
            <w:tcMar>
              <w:left w:w="28" w:type="dxa"/>
              <w:right w:w="28" w:type="dxa"/>
            </w:tcMar>
            <w:vAlign w:val="center"/>
          </w:tcPr>
          <w:p w14:paraId="7B0A2326" w14:textId="77777777" w:rsidR="00844D73" w:rsidRPr="00A502B7" w:rsidRDefault="00844D73" w:rsidP="00192523">
            <w:pPr>
              <w:pStyle w:val="ConsPlusNormal"/>
              <w:ind w:firstLine="161"/>
              <w:jc w:val="center"/>
              <w:rPr>
                <w:sz w:val="16"/>
                <w:szCs w:val="16"/>
              </w:rPr>
            </w:pPr>
            <w:r w:rsidRPr="00A502B7">
              <w:rPr>
                <w:sz w:val="16"/>
                <w:szCs w:val="16"/>
              </w:rPr>
              <w:t>2025</w:t>
            </w:r>
          </w:p>
        </w:tc>
        <w:tc>
          <w:tcPr>
            <w:tcW w:w="285" w:type="pct"/>
            <w:tcMar>
              <w:left w:w="28" w:type="dxa"/>
              <w:right w:w="28" w:type="dxa"/>
            </w:tcMar>
            <w:vAlign w:val="center"/>
          </w:tcPr>
          <w:p w14:paraId="4EF354ED" w14:textId="77777777" w:rsidR="00844D73" w:rsidRPr="00A502B7" w:rsidRDefault="00844D73" w:rsidP="00192523">
            <w:pPr>
              <w:pStyle w:val="ConsPlusNormal"/>
              <w:ind w:firstLine="161"/>
              <w:jc w:val="center"/>
              <w:rPr>
                <w:sz w:val="16"/>
                <w:szCs w:val="16"/>
              </w:rPr>
            </w:pPr>
            <w:r w:rsidRPr="00A502B7">
              <w:rPr>
                <w:sz w:val="16"/>
                <w:szCs w:val="16"/>
              </w:rPr>
              <w:t>2026</w:t>
            </w:r>
          </w:p>
        </w:tc>
        <w:tc>
          <w:tcPr>
            <w:tcW w:w="285" w:type="pct"/>
            <w:tcMar>
              <w:left w:w="28" w:type="dxa"/>
              <w:right w:w="28" w:type="dxa"/>
            </w:tcMar>
            <w:vAlign w:val="center"/>
          </w:tcPr>
          <w:p w14:paraId="680DE621" w14:textId="77777777" w:rsidR="00844D73" w:rsidRPr="00A502B7" w:rsidRDefault="00844D73" w:rsidP="00192523">
            <w:pPr>
              <w:pStyle w:val="ConsPlusNormal"/>
              <w:ind w:firstLine="161"/>
              <w:jc w:val="center"/>
              <w:rPr>
                <w:sz w:val="16"/>
                <w:szCs w:val="16"/>
              </w:rPr>
            </w:pPr>
            <w:r w:rsidRPr="00A502B7">
              <w:rPr>
                <w:sz w:val="16"/>
                <w:szCs w:val="16"/>
              </w:rPr>
              <w:t>2027</w:t>
            </w:r>
          </w:p>
        </w:tc>
        <w:tc>
          <w:tcPr>
            <w:tcW w:w="285" w:type="pct"/>
            <w:tcMar>
              <w:left w:w="28" w:type="dxa"/>
              <w:right w:w="28" w:type="dxa"/>
            </w:tcMar>
            <w:vAlign w:val="center"/>
          </w:tcPr>
          <w:p w14:paraId="78427E9D" w14:textId="77777777" w:rsidR="00844D73" w:rsidRPr="00A502B7" w:rsidRDefault="00844D73" w:rsidP="00192523">
            <w:pPr>
              <w:pStyle w:val="ConsPlusNormal"/>
              <w:ind w:firstLine="161"/>
              <w:jc w:val="center"/>
              <w:rPr>
                <w:sz w:val="16"/>
                <w:szCs w:val="16"/>
              </w:rPr>
            </w:pPr>
            <w:r w:rsidRPr="00A502B7">
              <w:rPr>
                <w:sz w:val="16"/>
                <w:szCs w:val="16"/>
              </w:rPr>
              <w:t>2028</w:t>
            </w:r>
          </w:p>
        </w:tc>
        <w:tc>
          <w:tcPr>
            <w:tcW w:w="289" w:type="pct"/>
          </w:tcPr>
          <w:p w14:paraId="2A004C31" w14:textId="77777777" w:rsidR="00844D73" w:rsidRPr="00A502B7" w:rsidRDefault="00844D73" w:rsidP="00192523">
            <w:pPr>
              <w:pStyle w:val="ConsPlusNormal"/>
              <w:ind w:firstLine="161"/>
              <w:jc w:val="center"/>
              <w:rPr>
                <w:sz w:val="16"/>
                <w:szCs w:val="16"/>
              </w:rPr>
            </w:pPr>
            <w:r w:rsidRPr="00A502B7">
              <w:rPr>
                <w:sz w:val="16"/>
                <w:szCs w:val="16"/>
              </w:rPr>
              <w:t>2029</w:t>
            </w:r>
          </w:p>
        </w:tc>
        <w:tc>
          <w:tcPr>
            <w:tcW w:w="291" w:type="pct"/>
            <w:vAlign w:val="center"/>
          </w:tcPr>
          <w:p w14:paraId="6877B0B7" w14:textId="77777777" w:rsidR="00844D73" w:rsidRPr="00A502B7" w:rsidRDefault="00844D73" w:rsidP="00192523">
            <w:pPr>
              <w:pStyle w:val="ConsPlusNormal"/>
              <w:ind w:firstLine="161"/>
              <w:jc w:val="center"/>
              <w:rPr>
                <w:sz w:val="16"/>
                <w:szCs w:val="16"/>
              </w:rPr>
            </w:pPr>
            <w:r w:rsidRPr="00A502B7">
              <w:rPr>
                <w:sz w:val="16"/>
                <w:szCs w:val="16"/>
              </w:rPr>
              <w:t>2030</w:t>
            </w:r>
          </w:p>
        </w:tc>
      </w:tr>
      <w:tr w:rsidR="00844D73" w:rsidRPr="00A502B7" w14:paraId="7EB84E33" w14:textId="77777777" w:rsidTr="00192523">
        <w:trPr>
          <w:trHeight w:val="148"/>
          <w:jc w:val="center"/>
        </w:trPr>
        <w:tc>
          <w:tcPr>
            <w:tcW w:w="209" w:type="pct"/>
            <w:tcMar>
              <w:top w:w="62" w:type="dxa"/>
              <w:left w:w="28" w:type="dxa"/>
              <w:bottom w:w="102" w:type="dxa"/>
              <w:right w:w="28" w:type="dxa"/>
            </w:tcMar>
            <w:vAlign w:val="center"/>
          </w:tcPr>
          <w:p w14:paraId="29E76CD8" w14:textId="77777777" w:rsidR="00844D73" w:rsidRPr="00A502B7" w:rsidRDefault="00844D73" w:rsidP="00192523">
            <w:pPr>
              <w:jc w:val="center"/>
              <w:rPr>
                <w:sz w:val="16"/>
                <w:szCs w:val="16"/>
              </w:rPr>
            </w:pPr>
            <w:r w:rsidRPr="00A502B7">
              <w:rPr>
                <w:sz w:val="16"/>
                <w:szCs w:val="16"/>
              </w:rPr>
              <w:t>1</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2E477189"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2 с. Сосновка</w:t>
            </w:r>
          </w:p>
        </w:tc>
        <w:tc>
          <w:tcPr>
            <w:tcW w:w="5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5DB7129" w14:textId="77777777" w:rsidR="00844D73" w:rsidRPr="00A502B7" w:rsidRDefault="00844D73" w:rsidP="00192523">
            <w:pPr>
              <w:jc w:val="center"/>
              <w:rPr>
                <w:color w:val="000000"/>
                <w:sz w:val="16"/>
                <w:szCs w:val="16"/>
              </w:rPr>
            </w:pPr>
            <w:r w:rsidRPr="00A502B7">
              <w:rPr>
                <w:color w:val="000000"/>
                <w:sz w:val="16"/>
                <w:szCs w:val="16"/>
              </w:rPr>
              <w:t>220,75</w:t>
            </w:r>
          </w:p>
        </w:tc>
        <w:tc>
          <w:tcPr>
            <w:tcW w:w="33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E90E3F2" w14:textId="77777777" w:rsidR="00844D73" w:rsidRPr="00A502B7" w:rsidRDefault="00844D73" w:rsidP="00192523">
            <w:pPr>
              <w:jc w:val="center"/>
              <w:rPr>
                <w:color w:val="000000"/>
                <w:sz w:val="16"/>
                <w:szCs w:val="16"/>
              </w:rPr>
            </w:pPr>
            <w:r w:rsidRPr="00A502B7">
              <w:rPr>
                <w:color w:val="000000"/>
                <w:sz w:val="16"/>
                <w:szCs w:val="16"/>
              </w:rPr>
              <w:t>220,48</w:t>
            </w:r>
          </w:p>
        </w:tc>
        <w:tc>
          <w:tcPr>
            <w:tcW w:w="34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785A1A4" w14:textId="77777777" w:rsidR="00844D73" w:rsidRPr="00A502B7" w:rsidRDefault="00844D73" w:rsidP="00192523">
            <w:pPr>
              <w:jc w:val="center"/>
              <w:rPr>
                <w:color w:val="000000"/>
                <w:sz w:val="16"/>
                <w:szCs w:val="16"/>
              </w:rPr>
            </w:pPr>
            <w:r w:rsidRPr="00A502B7">
              <w:rPr>
                <w:color w:val="000000"/>
                <w:sz w:val="16"/>
                <w:szCs w:val="16"/>
              </w:rPr>
              <w:t>220,48</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C96EB8A" w14:textId="77777777" w:rsidR="00844D73" w:rsidRPr="00A502B7" w:rsidRDefault="00844D73" w:rsidP="00192523">
            <w:pPr>
              <w:jc w:val="center"/>
              <w:rPr>
                <w:color w:val="000000"/>
                <w:sz w:val="16"/>
                <w:szCs w:val="16"/>
              </w:rPr>
            </w:pPr>
            <w:r w:rsidRPr="00A502B7">
              <w:rPr>
                <w:color w:val="000000"/>
                <w:sz w:val="16"/>
                <w:szCs w:val="16"/>
              </w:rPr>
              <w:t>220,48</w:t>
            </w:r>
          </w:p>
        </w:tc>
        <w:tc>
          <w:tcPr>
            <w:tcW w:w="339" w:type="pct"/>
            <w:tcBorders>
              <w:top w:val="single" w:sz="4" w:space="0" w:color="auto"/>
              <w:left w:val="nil"/>
              <w:bottom w:val="single" w:sz="4" w:space="0" w:color="auto"/>
              <w:right w:val="single" w:sz="4" w:space="0" w:color="auto"/>
            </w:tcBorders>
            <w:shd w:val="clear" w:color="auto" w:fill="auto"/>
            <w:vAlign w:val="bottom"/>
          </w:tcPr>
          <w:p w14:paraId="54D6FA9A" w14:textId="77777777" w:rsidR="00844D73" w:rsidRPr="00A502B7" w:rsidRDefault="00844D73" w:rsidP="00192523">
            <w:pPr>
              <w:jc w:val="center"/>
              <w:rPr>
                <w:color w:val="000000"/>
                <w:sz w:val="16"/>
                <w:szCs w:val="16"/>
              </w:rPr>
            </w:pPr>
            <w:r w:rsidRPr="00A502B7">
              <w:rPr>
                <w:color w:val="000000"/>
                <w:sz w:val="16"/>
                <w:szCs w:val="16"/>
              </w:rPr>
              <w:t>220,48</w:t>
            </w:r>
          </w:p>
        </w:tc>
        <w:tc>
          <w:tcPr>
            <w:tcW w:w="298" w:type="pct"/>
            <w:tcBorders>
              <w:top w:val="single" w:sz="4" w:space="0" w:color="auto"/>
              <w:left w:val="nil"/>
              <w:bottom w:val="single" w:sz="4" w:space="0" w:color="auto"/>
              <w:right w:val="single" w:sz="4" w:space="0" w:color="auto"/>
            </w:tcBorders>
            <w:shd w:val="clear" w:color="auto" w:fill="auto"/>
            <w:vAlign w:val="bottom"/>
          </w:tcPr>
          <w:p w14:paraId="5658CE3F" w14:textId="77777777" w:rsidR="00844D73" w:rsidRPr="00A502B7" w:rsidRDefault="00844D73" w:rsidP="00192523">
            <w:pPr>
              <w:jc w:val="center"/>
              <w:rPr>
                <w:color w:val="000000"/>
                <w:sz w:val="16"/>
                <w:szCs w:val="16"/>
              </w:rPr>
            </w:pPr>
            <w:r w:rsidRPr="00A502B7">
              <w:rPr>
                <w:color w:val="000000"/>
                <w:sz w:val="16"/>
                <w:szCs w:val="16"/>
              </w:rPr>
              <w:t>220,48</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7ED1ABC" w14:textId="77777777" w:rsidR="00844D73" w:rsidRPr="00A502B7" w:rsidRDefault="00844D73" w:rsidP="00192523">
            <w:pPr>
              <w:jc w:val="center"/>
              <w:rPr>
                <w:color w:val="000000"/>
                <w:sz w:val="16"/>
                <w:szCs w:val="16"/>
              </w:rPr>
            </w:pPr>
            <w:r w:rsidRPr="00A502B7">
              <w:rPr>
                <w:color w:val="000000"/>
                <w:sz w:val="16"/>
                <w:szCs w:val="16"/>
              </w:rPr>
              <w:t>220,48</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E275B96" w14:textId="77777777" w:rsidR="00844D73" w:rsidRPr="00A502B7" w:rsidRDefault="00844D73" w:rsidP="00192523">
            <w:pPr>
              <w:jc w:val="center"/>
              <w:rPr>
                <w:color w:val="000000"/>
                <w:sz w:val="16"/>
                <w:szCs w:val="16"/>
              </w:rPr>
            </w:pPr>
            <w:r w:rsidRPr="00A502B7">
              <w:rPr>
                <w:color w:val="000000"/>
                <w:sz w:val="16"/>
                <w:szCs w:val="16"/>
              </w:rPr>
              <w:t>220,48</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56F179A9" w14:textId="77777777" w:rsidR="00844D73" w:rsidRPr="00A502B7" w:rsidRDefault="00844D73" w:rsidP="00192523">
            <w:pPr>
              <w:jc w:val="center"/>
              <w:rPr>
                <w:color w:val="000000"/>
                <w:sz w:val="16"/>
                <w:szCs w:val="16"/>
              </w:rPr>
            </w:pPr>
            <w:r w:rsidRPr="00A502B7">
              <w:rPr>
                <w:color w:val="000000"/>
                <w:sz w:val="16"/>
                <w:szCs w:val="16"/>
              </w:rPr>
              <w:t>220,48</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08D51F04" w14:textId="77777777" w:rsidR="00844D73" w:rsidRPr="00A502B7" w:rsidRDefault="00844D73" w:rsidP="00192523">
            <w:pPr>
              <w:jc w:val="center"/>
              <w:rPr>
                <w:color w:val="000000"/>
                <w:sz w:val="16"/>
                <w:szCs w:val="16"/>
              </w:rPr>
            </w:pPr>
            <w:r w:rsidRPr="00A502B7">
              <w:rPr>
                <w:color w:val="000000"/>
                <w:sz w:val="16"/>
                <w:szCs w:val="16"/>
              </w:rPr>
              <w:t>220,48</w:t>
            </w:r>
          </w:p>
        </w:tc>
        <w:tc>
          <w:tcPr>
            <w:tcW w:w="289" w:type="pct"/>
            <w:tcBorders>
              <w:top w:val="single" w:sz="4" w:space="0" w:color="auto"/>
              <w:left w:val="nil"/>
              <w:bottom w:val="single" w:sz="4" w:space="0" w:color="auto"/>
              <w:right w:val="single" w:sz="4" w:space="0" w:color="auto"/>
            </w:tcBorders>
            <w:shd w:val="clear" w:color="auto" w:fill="auto"/>
            <w:vAlign w:val="bottom"/>
          </w:tcPr>
          <w:p w14:paraId="73138F07" w14:textId="77777777" w:rsidR="00844D73" w:rsidRPr="00A502B7" w:rsidRDefault="00844D73" w:rsidP="00192523">
            <w:pPr>
              <w:jc w:val="center"/>
              <w:rPr>
                <w:color w:val="000000"/>
                <w:sz w:val="16"/>
                <w:szCs w:val="16"/>
              </w:rPr>
            </w:pPr>
            <w:r w:rsidRPr="00A502B7">
              <w:rPr>
                <w:color w:val="000000"/>
                <w:sz w:val="16"/>
                <w:szCs w:val="16"/>
              </w:rPr>
              <w:t>220,48</w:t>
            </w:r>
          </w:p>
        </w:tc>
        <w:tc>
          <w:tcPr>
            <w:tcW w:w="291" w:type="pct"/>
            <w:tcBorders>
              <w:top w:val="single" w:sz="4" w:space="0" w:color="auto"/>
              <w:left w:val="nil"/>
              <w:bottom w:val="single" w:sz="4" w:space="0" w:color="auto"/>
              <w:right w:val="single" w:sz="4" w:space="0" w:color="auto"/>
            </w:tcBorders>
            <w:shd w:val="clear" w:color="auto" w:fill="auto"/>
            <w:vAlign w:val="bottom"/>
          </w:tcPr>
          <w:p w14:paraId="5062F0AF" w14:textId="77777777" w:rsidR="00844D73" w:rsidRPr="00A502B7" w:rsidRDefault="00844D73" w:rsidP="00192523">
            <w:pPr>
              <w:jc w:val="center"/>
              <w:rPr>
                <w:color w:val="000000"/>
                <w:sz w:val="16"/>
                <w:szCs w:val="16"/>
              </w:rPr>
            </w:pPr>
            <w:r w:rsidRPr="00A502B7">
              <w:rPr>
                <w:color w:val="000000"/>
                <w:sz w:val="16"/>
                <w:szCs w:val="16"/>
              </w:rPr>
              <w:t>220,48</w:t>
            </w:r>
          </w:p>
        </w:tc>
      </w:tr>
      <w:tr w:rsidR="00844D73" w:rsidRPr="00A502B7" w14:paraId="60A1B989" w14:textId="77777777" w:rsidTr="00192523">
        <w:trPr>
          <w:trHeight w:val="148"/>
          <w:jc w:val="center"/>
        </w:trPr>
        <w:tc>
          <w:tcPr>
            <w:tcW w:w="209" w:type="pct"/>
            <w:tcMar>
              <w:top w:w="62" w:type="dxa"/>
              <w:left w:w="28" w:type="dxa"/>
              <w:bottom w:w="102" w:type="dxa"/>
              <w:right w:w="28" w:type="dxa"/>
            </w:tcMar>
            <w:vAlign w:val="center"/>
          </w:tcPr>
          <w:p w14:paraId="7F9CF88E" w14:textId="77777777" w:rsidR="00844D73" w:rsidRPr="00A502B7" w:rsidRDefault="00844D73" w:rsidP="00192523">
            <w:pPr>
              <w:jc w:val="center"/>
              <w:rPr>
                <w:sz w:val="16"/>
                <w:szCs w:val="16"/>
              </w:rPr>
            </w:pPr>
            <w:r w:rsidRPr="00A502B7">
              <w:rPr>
                <w:sz w:val="16"/>
                <w:szCs w:val="16"/>
              </w:rPr>
              <w:t>2</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3F84D81"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3 с. Сосновка</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7C239B0" w14:textId="77777777" w:rsidR="00844D73" w:rsidRPr="00A502B7" w:rsidRDefault="00844D73" w:rsidP="00192523">
            <w:pPr>
              <w:jc w:val="center"/>
              <w:rPr>
                <w:color w:val="000000"/>
                <w:sz w:val="16"/>
                <w:szCs w:val="16"/>
              </w:rPr>
            </w:pPr>
            <w:r w:rsidRPr="00A502B7">
              <w:rPr>
                <w:color w:val="000000"/>
                <w:sz w:val="16"/>
                <w:szCs w:val="16"/>
              </w:rPr>
              <w:t>227,65</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612BD706" w14:textId="77777777" w:rsidR="00844D73" w:rsidRPr="00A502B7" w:rsidRDefault="00844D73" w:rsidP="00192523">
            <w:pPr>
              <w:jc w:val="center"/>
              <w:rPr>
                <w:color w:val="000000"/>
                <w:sz w:val="16"/>
                <w:szCs w:val="16"/>
              </w:rPr>
            </w:pPr>
            <w:r w:rsidRPr="00A502B7">
              <w:rPr>
                <w:color w:val="000000"/>
                <w:sz w:val="16"/>
                <w:szCs w:val="16"/>
              </w:rPr>
              <w:t>227,11</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69E4E2F5" w14:textId="77777777" w:rsidR="00844D73" w:rsidRPr="00A502B7" w:rsidRDefault="00844D73" w:rsidP="00192523">
            <w:pPr>
              <w:jc w:val="center"/>
              <w:rPr>
                <w:color w:val="000000"/>
                <w:sz w:val="16"/>
                <w:szCs w:val="16"/>
              </w:rPr>
            </w:pPr>
            <w:r w:rsidRPr="00A502B7">
              <w:rPr>
                <w:color w:val="000000"/>
                <w:sz w:val="16"/>
                <w:szCs w:val="16"/>
              </w:rPr>
              <w:t>227,11</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0CE3D2C8" w14:textId="77777777" w:rsidR="00844D73" w:rsidRPr="00A502B7" w:rsidRDefault="00844D73" w:rsidP="00192523">
            <w:pPr>
              <w:jc w:val="center"/>
              <w:rPr>
                <w:color w:val="000000"/>
                <w:sz w:val="16"/>
                <w:szCs w:val="16"/>
              </w:rPr>
            </w:pPr>
            <w:r w:rsidRPr="00A502B7">
              <w:rPr>
                <w:color w:val="000000"/>
                <w:sz w:val="16"/>
                <w:szCs w:val="16"/>
              </w:rPr>
              <w:t>227,11</w:t>
            </w:r>
          </w:p>
        </w:tc>
        <w:tc>
          <w:tcPr>
            <w:tcW w:w="339" w:type="pct"/>
            <w:tcBorders>
              <w:top w:val="nil"/>
              <w:left w:val="nil"/>
              <w:bottom w:val="single" w:sz="4" w:space="0" w:color="auto"/>
              <w:right w:val="single" w:sz="4" w:space="0" w:color="auto"/>
            </w:tcBorders>
            <w:shd w:val="clear" w:color="auto" w:fill="auto"/>
            <w:vAlign w:val="bottom"/>
          </w:tcPr>
          <w:p w14:paraId="1B1A0D36" w14:textId="77777777" w:rsidR="00844D73" w:rsidRPr="00A502B7" w:rsidRDefault="00844D73" w:rsidP="00192523">
            <w:pPr>
              <w:jc w:val="center"/>
              <w:rPr>
                <w:color w:val="000000"/>
                <w:sz w:val="16"/>
                <w:szCs w:val="16"/>
              </w:rPr>
            </w:pPr>
            <w:r w:rsidRPr="00A502B7">
              <w:rPr>
                <w:color w:val="000000"/>
                <w:sz w:val="16"/>
                <w:szCs w:val="16"/>
              </w:rPr>
              <w:t>227,11</w:t>
            </w:r>
          </w:p>
        </w:tc>
        <w:tc>
          <w:tcPr>
            <w:tcW w:w="298" w:type="pct"/>
            <w:tcBorders>
              <w:top w:val="nil"/>
              <w:left w:val="nil"/>
              <w:bottom w:val="single" w:sz="4" w:space="0" w:color="auto"/>
              <w:right w:val="single" w:sz="4" w:space="0" w:color="auto"/>
            </w:tcBorders>
            <w:shd w:val="clear" w:color="auto" w:fill="auto"/>
            <w:vAlign w:val="bottom"/>
          </w:tcPr>
          <w:p w14:paraId="5179A031" w14:textId="77777777" w:rsidR="00844D73" w:rsidRPr="00A502B7" w:rsidRDefault="00844D73" w:rsidP="00192523">
            <w:pPr>
              <w:jc w:val="center"/>
              <w:rPr>
                <w:color w:val="000000"/>
                <w:sz w:val="16"/>
                <w:szCs w:val="16"/>
              </w:rPr>
            </w:pPr>
            <w:r w:rsidRPr="00A502B7">
              <w:rPr>
                <w:color w:val="000000"/>
                <w:sz w:val="16"/>
                <w:szCs w:val="16"/>
              </w:rPr>
              <w:t>227,11</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42034DE5" w14:textId="77777777" w:rsidR="00844D73" w:rsidRPr="00A502B7" w:rsidRDefault="00844D73" w:rsidP="00192523">
            <w:pPr>
              <w:jc w:val="center"/>
              <w:rPr>
                <w:color w:val="000000"/>
                <w:sz w:val="16"/>
                <w:szCs w:val="16"/>
              </w:rPr>
            </w:pPr>
            <w:r w:rsidRPr="00A502B7">
              <w:rPr>
                <w:color w:val="000000"/>
                <w:sz w:val="16"/>
                <w:szCs w:val="16"/>
              </w:rPr>
              <w:t>227,11</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3D018B8" w14:textId="77777777" w:rsidR="00844D73" w:rsidRPr="00A502B7" w:rsidRDefault="00844D73" w:rsidP="00192523">
            <w:pPr>
              <w:jc w:val="center"/>
              <w:rPr>
                <w:color w:val="000000"/>
                <w:sz w:val="16"/>
                <w:szCs w:val="16"/>
              </w:rPr>
            </w:pPr>
            <w:r w:rsidRPr="00A502B7">
              <w:rPr>
                <w:color w:val="000000"/>
                <w:sz w:val="16"/>
                <w:szCs w:val="16"/>
              </w:rPr>
              <w:t>227,11</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1510C1C" w14:textId="77777777" w:rsidR="00844D73" w:rsidRPr="00A502B7" w:rsidRDefault="00844D73" w:rsidP="00192523">
            <w:pPr>
              <w:jc w:val="center"/>
              <w:rPr>
                <w:color w:val="000000"/>
                <w:sz w:val="16"/>
                <w:szCs w:val="16"/>
              </w:rPr>
            </w:pPr>
            <w:r w:rsidRPr="00A502B7">
              <w:rPr>
                <w:color w:val="000000"/>
                <w:sz w:val="16"/>
                <w:szCs w:val="16"/>
              </w:rPr>
              <w:t>227,11</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0D4A49AB" w14:textId="77777777" w:rsidR="00844D73" w:rsidRPr="00A502B7" w:rsidRDefault="00844D73" w:rsidP="00192523">
            <w:pPr>
              <w:jc w:val="center"/>
              <w:rPr>
                <w:color w:val="000000"/>
                <w:sz w:val="16"/>
                <w:szCs w:val="16"/>
              </w:rPr>
            </w:pPr>
            <w:r w:rsidRPr="00A502B7">
              <w:rPr>
                <w:color w:val="000000"/>
                <w:sz w:val="16"/>
                <w:szCs w:val="16"/>
              </w:rPr>
              <w:t>227,11</w:t>
            </w:r>
          </w:p>
        </w:tc>
        <w:tc>
          <w:tcPr>
            <w:tcW w:w="289" w:type="pct"/>
            <w:tcBorders>
              <w:top w:val="nil"/>
              <w:left w:val="nil"/>
              <w:bottom w:val="single" w:sz="4" w:space="0" w:color="auto"/>
              <w:right w:val="single" w:sz="4" w:space="0" w:color="auto"/>
            </w:tcBorders>
            <w:shd w:val="clear" w:color="auto" w:fill="auto"/>
            <w:vAlign w:val="bottom"/>
          </w:tcPr>
          <w:p w14:paraId="75F8E123" w14:textId="77777777" w:rsidR="00844D73" w:rsidRPr="00A502B7" w:rsidRDefault="00844D73" w:rsidP="00192523">
            <w:pPr>
              <w:jc w:val="center"/>
              <w:rPr>
                <w:color w:val="000000"/>
                <w:sz w:val="16"/>
                <w:szCs w:val="16"/>
              </w:rPr>
            </w:pPr>
            <w:r w:rsidRPr="00A502B7">
              <w:rPr>
                <w:color w:val="000000"/>
                <w:sz w:val="16"/>
                <w:szCs w:val="16"/>
              </w:rPr>
              <w:t>227,11</w:t>
            </w:r>
          </w:p>
        </w:tc>
        <w:tc>
          <w:tcPr>
            <w:tcW w:w="291" w:type="pct"/>
            <w:tcBorders>
              <w:top w:val="nil"/>
              <w:left w:val="nil"/>
              <w:bottom w:val="single" w:sz="4" w:space="0" w:color="auto"/>
              <w:right w:val="single" w:sz="4" w:space="0" w:color="auto"/>
            </w:tcBorders>
            <w:shd w:val="clear" w:color="auto" w:fill="auto"/>
            <w:vAlign w:val="bottom"/>
          </w:tcPr>
          <w:p w14:paraId="67E1E882" w14:textId="77777777" w:rsidR="00844D73" w:rsidRPr="00A502B7" w:rsidRDefault="00844D73" w:rsidP="00192523">
            <w:pPr>
              <w:jc w:val="center"/>
              <w:rPr>
                <w:color w:val="000000"/>
                <w:sz w:val="16"/>
                <w:szCs w:val="16"/>
              </w:rPr>
            </w:pPr>
            <w:r w:rsidRPr="00A502B7">
              <w:rPr>
                <w:color w:val="000000"/>
                <w:sz w:val="16"/>
                <w:szCs w:val="16"/>
              </w:rPr>
              <w:t>227,11</w:t>
            </w:r>
          </w:p>
        </w:tc>
      </w:tr>
      <w:tr w:rsidR="00844D73" w:rsidRPr="00A502B7" w14:paraId="43C34EDF" w14:textId="77777777" w:rsidTr="00192523">
        <w:trPr>
          <w:trHeight w:val="148"/>
          <w:jc w:val="center"/>
        </w:trPr>
        <w:tc>
          <w:tcPr>
            <w:tcW w:w="209" w:type="pct"/>
            <w:tcMar>
              <w:top w:w="62" w:type="dxa"/>
              <w:left w:w="28" w:type="dxa"/>
              <w:bottom w:w="102" w:type="dxa"/>
              <w:right w:w="28" w:type="dxa"/>
            </w:tcMar>
            <w:vAlign w:val="center"/>
          </w:tcPr>
          <w:p w14:paraId="3757B5B4" w14:textId="77777777" w:rsidR="00844D73" w:rsidRPr="00A502B7" w:rsidRDefault="00844D73" w:rsidP="00192523">
            <w:pPr>
              <w:jc w:val="center"/>
              <w:rPr>
                <w:sz w:val="16"/>
                <w:szCs w:val="16"/>
              </w:rPr>
            </w:pPr>
            <w:r w:rsidRPr="00A502B7">
              <w:rPr>
                <w:sz w:val="16"/>
                <w:szCs w:val="16"/>
              </w:rPr>
              <w:t>3</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AE29AAD"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4 д. Чуваш</w:t>
            </w:r>
            <w:r>
              <w:rPr>
                <w:sz w:val="16"/>
                <w:szCs w:val="16"/>
              </w:rPr>
              <w:t xml:space="preserve"> </w:t>
            </w:r>
            <w:r w:rsidRPr="00A502B7">
              <w:rPr>
                <w:sz w:val="16"/>
                <w:szCs w:val="16"/>
              </w:rPr>
              <w:t>-</w:t>
            </w:r>
            <w:r>
              <w:rPr>
                <w:sz w:val="16"/>
                <w:szCs w:val="16"/>
              </w:rPr>
              <w:t xml:space="preserve"> </w:t>
            </w:r>
            <w:r w:rsidRPr="00A502B7">
              <w:rPr>
                <w:sz w:val="16"/>
                <w:szCs w:val="16"/>
              </w:rPr>
              <w:t>Пай</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254A1FC" w14:textId="77777777" w:rsidR="00844D73" w:rsidRPr="00A502B7" w:rsidRDefault="00844D73" w:rsidP="00192523">
            <w:pPr>
              <w:jc w:val="center"/>
              <w:rPr>
                <w:color w:val="000000"/>
                <w:sz w:val="16"/>
                <w:szCs w:val="16"/>
              </w:rPr>
            </w:pPr>
            <w:r w:rsidRPr="00A502B7">
              <w:rPr>
                <w:color w:val="000000"/>
                <w:sz w:val="16"/>
                <w:szCs w:val="16"/>
              </w:rPr>
              <w:t>251,46</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23D710CC" w14:textId="77777777" w:rsidR="00844D73" w:rsidRPr="00A502B7" w:rsidRDefault="00844D73" w:rsidP="00192523">
            <w:pPr>
              <w:jc w:val="center"/>
              <w:rPr>
                <w:color w:val="000000"/>
                <w:sz w:val="16"/>
                <w:szCs w:val="16"/>
              </w:rPr>
            </w:pPr>
            <w:r w:rsidRPr="00A502B7">
              <w:rPr>
                <w:color w:val="000000"/>
                <w:sz w:val="16"/>
                <w:szCs w:val="16"/>
              </w:rPr>
              <w:t>247,97</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0CAC2A32" w14:textId="77777777" w:rsidR="00844D73" w:rsidRPr="00A502B7" w:rsidRDefault="00844D73" w:rsidP="00192523">
            <w:pPr>
              <w:jc w:val="center"/>
              <w:rPr>
                <w:color w:val="000000"/>
                <w:sz w:val="16"/>
                <w:szCs w:val="16"/>
              </w:rPr>
            </w:pPr>
            <w:r w:rsidRPr="00A502B7">
              <w:rPr>
                <w:color w:val="000000"/>
                <w:sz w:val="16"/>
                <w:szCs w:val="16"/>
              </w:rPr>
              <w:t>247,97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43DB6999" w14:textId="77777777" w:rsidR="00844D73" w:rsidRPr="00A502B7" w:rsidRDefault="00844D73" w:rsidP="00192523">
            <w:pPr>
              <w:jc w:val="center"/>
              <w:rPr>
                <w:color w:val="000000"/>
                <w:sz w:val="16"/>
                <w:szCs w:val="16"/>
              </w:rPr>
            </w:pPr>
            <w:r w:rsidRPr="00A502B7">
              <w:rPr>
                <w:color w:val="000000"/>
                <w:sz w:val="16"/>
                <w:szCs w:val="16"/>
              </w:rPr>
              <w:t>247,97</w:t>
            </w:r>
          </w:p>
        </w:tc>
        <w:tc>
          <w:tcPr>
            <w:tcW w:w="339" w:type="pct"/>
            <w:tcBorders>
              <w:top w:val="nil"/>
              <w:left w:val="nil"/>
              <w:bottom w:val="single" w:sz="4" w:space="0" w:color="auto"/>
              <w:right w:val="single" w:sz="4" w:space="0" w:color="auto"/>
            </w:tcBorders>
            <w:shd w:val="clear" w:color="auto" w:fill="auto"/>
            <w:vAlign w:val="bottom"/>
          </w:tcPr>
          <w:p w14:paraId="536EFD94" w14:textId="77777777" w:rsidR="00844D73" w:rsidRPr="00A502B7" w:rsidRDefault="00844D73" w:rsidP="00192523">
            <w:pPr>
              <w:jc w:val="center"/>
              <w:rPr>
                <w:color w:val="000000"/>
                <w:sz w:val="16"/>
                <w:szCs w:val="16"/>
              </w:rPr>
            </w:pPr>
            <w:r w:rsidRPr="00A502B7">
              <w:rPr>
                <w:color w:val="000000"/>
                <w:sz w:val="16"/>
                <w:szCs w:val="16"/>
              </w:rPr>
              <w:t>247,97</w:t>
            </w:r>
          </w:p>
        </w:tc>
        <w:tc>
          <w:tcPr>
            <w:tcW w:w="298" w:type="pct"/>
            <w:tcBorders>
              <w:top w:val="nil"/>
              <w:left w:val="nil"/>
              <w:bottom w:val="single" w:sz="4" w:space="0" w:color="auto"/>
              <w:right w:val="single" w:sz="4" w:space="0" w:color="auto"/>
            </w:tcBorders>
            <w:shd w:val="clear" w:color="auto" w:fill="auto"/>
            <w:vAlign w:val="bottom"/>
          </w:tcPr>
          <w:p w14:paraId="6402FF4A" w14:textId="77777777" w:rsidR="00844D73" w:rsidRPr="00A502B7" w:rsidRDefault="00844D73" w:rsidP="00192523">
            <w:pPr>
              <w:jc w:val="center"/>
              <w:rPr>
                <w:color w:val="000000"/>
                <w:sz w:val="16"/>
                <w:szCs w:val="16"/>
              </w:rPr>
            </w:pPr>
            <w:r w:rsidRPr="00A502B7">
              <w:rPr>
                <w:color w:val="000000"/>
                <w:sz w:val="16"/>
                <w:szCs w:val="16"/>
              </w:rPr>
              <w:t>247,97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6208A2A1" w14:textId="77777777" w:rsidR="00844D73" w:rsidRPr="00A502B7" w:rsidRDefault="00844D73" w:rsidP="00192523">
            <w:pPr>
              <w:jc w:val="center"/>
              <w:rPr>
                <w:color w:val="000000"/>
                <w:sz w:val="16"/>
                <w:szCs w:val="16"/>
              </w:rPr>
            </w:pPr>
            <w:r w:rsidRPr="00A502B7">
              <w:rPr>
                <w:color w:val="000000"/>
                <w:sz w:val="16"/>
                <w:szCs w:val="16"/>
              </w:rPr>
              <w:t>247,97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0053F826" w14:textId="77777777" w:rsidR="00844D73" w:rsidRPr="00A502B7" w:rsidRDefault="00844D73" w:rsidP="00192523">
            <w:pPr>
              <w:jc w:val="center"/>
              <w:rPr>
                <w:color w:val="000000"/>
                <w:sz w:val="16"/>
                <w:szCs w:val="16"/>
              </w:rPr>
            </w:pPr>
            <w:r w:rsidRPr="00A502B7">
              <w:rPr>
                <w:color w:val="000000"/>
                <w:sz w:val="16"/>
                <w:szCs w:val="16"/>
              </w:rPr>
              <w:t>247,97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0636E5F" w14:textId="77777777" w:rsidR="00844D73" w:rsidRPr="00A502B7" w:rsidRDefault="00844D73" w:rsidP="00192523">
            <w:pPr>
              <w:jc w:val="center"/>
              <w:rPr>
                <w:color w:val="000000"/>
                <w:sz w:val="16"/>
                <w:szCs w:val="16"/>
              </w:rPr>
            </w:pPr>
            <w:r w:rsidRPr="00A502B7">
              <w:rPr>
                <w:color w:val="000000"/>
                <w:sz w:val="16"/>
                <w:szCs w:val="16"/>
              </w:rPr>
              <w:t>247,97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718DFE90" w14:textId="77777777" w:rsidR="00844D73" w:rsidRPr="00A502B7" w:rsidRDefault="00844D73" w:rsidP="00192523">
            <w:pPr>
              <w:jc w:val="center"/>
              <w:rPr>
                <w:color w:val="000000"/>
                <w:sz w:val="16"/>
                <w:szCs w:val="16"/>
              </w:rPr>
            </w:pPr>
            <w:r w:rsidRPr="00A502B7">
              <w:rPr>
                <w:color w:val="000000"/>
                <w:sz w:val="16"/>
                <w:szCs w:val="16"/>
              </w:rPr>
              <w:t>247,97</w:t>
            </w:r>
          </w:p>
        </w:tc>
        <w:tc>
          <w:tcPr>
            <w:tcW w:w="289" w:type="pct"/>
            <w:tcBorders>
              <w:top w:val="nil"/>
              <w:left w:val="nil"/>
              <w:bottom w:val="single" w:sz="4" w:space="0" w:color="auto"/>
              <w:right w:val="single" w:sz="4" w:space="0" w:color="auto"/>
            </w:tcBorders>
            <w:shd w:val="clear" w:color="auto" w:fill="auto"/>
            <w:vAlign w:val="bottom"/>
          </w:tcPr>
          <w:p w14:paraId="6F6BD08C" w14:textId="77777777" w:rsidR="00844D73" w:rsidRPr="00A502B7" w:rsidRDefault="00844D73" w:rsidP="00192523">
            <w:pPr>
              <w:jc w:val="center"/>
              <w:rPr>
                <w:color w:val="000000"/>
                <w:sz w:val="16"/>
                <w:szCs w:val="16"/>
              </w:rPr>
            </w:pPr>
            <w:r w:rsidRPr="00A502B7">
              <w:rPr>
                <w:color w:val="000000"/>
                <w:sz w:val="16"/>
                <w:szCs w:val="16"/>
              </w:rPr>
              <w:t>247,97</w:t>
            </w:r>
          </w:p>
        </w:tc>
        <w:tc>
          <w:tcPr>
            <w:tcW w:w="291" w:type="pct"/>
            <w:tcBorders>
              <w:top w:val="nil"/>
              <w:left w:val="nil"/>
              <w:bottom w:val="single" w:sz="4" w:space="0" w:color="auto"/>
              <w:right w:val="single" w:sz="4" w:space="0" w:color="auto"/>
            </w:tcBorders>
            <w:shd w:val="clear" w:color="auto" w:fill="auto"/>
            <w:vAlign w:val="bottom"/>
          </w:tcPr>
          <w:p w14:paraId="162C7CFA" w14:textId="77777777" w:rsidR="00844D73" w:rsidRPr="00A502B7" w:rsidRDefault="00844D73" w:rsidP="00192523">
            <w:pPr>
              <w:jc w:val="center"/>
              <w:rPr>
                <w:color w:val="000000"/>
                <w:sz w:val="16"/>
                <w:szCs w:val="16"/>
              </w:rPr>
            </w:pPr>
            <w:r w:rsidRPr="00A502B7">
              <w:rPr>
                <w:color w:val="000000"/>
                <w:sz w:val="16"/>
                <w:szCs w:val="16"/>
              </w:rPr>
              <w:t>247,97</w:t>
            </w:r>
          </w:p>
        </w:tc>
      </w:tr>
      <w:tr w:rsidR="00844D73" w:rsidRPr="00A502B7" w14:paraId="696DC90D" w14:textId="77777777" w:rsidTr="00192523">
        <w:trPr>
          <w:trHeight w:val="148"/>
          <w:jc w:val="center"/>
        </w:trPr>
        <w:tc>
          <w:tcPr>
            <w:tcW w:w="209" w:type="pct"/>
            <w:tcMar>
              <w:top w:w="62" w:type="dxa"/>
              <w:left w:w="28" w:type="dxa"/>
              <w:bottom w:w="102" w:type="dxa"/>
              <w:right w:w="28" w:type="dxa"/>
            </w:tcMar>
            <w:vAlign w:val="center"/>
          </w:tcPr>
          <w:p w14:paraId="36B5A8DD" w14:textId="77777777" w:rsidR="00844D73" w:rsidRPr="00A502B7" w:rsidRDefault="00844D73" w:rsidP="00192523">
            <w:pPr>
              <w:jc w:val="center"/>
              <w:rPr>
                <w:sz w:val="16"/>
                <w:szCs w:val="16"/>
              </w:rPr>
            </w:pPr>
            <w:r w:rsidRPr="00A502B7">
              <w:rPr>
                <w:sz w:val="16"/>
                <w:szCs w:val="16"/>
              </w:rPr>
              <w:t>4</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21BF6AE"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 xml:space="preserve">8 с. Малая </w:t>
            </w:r>
            <w:proofErr w:type="spellStart"/>
            <w:r w:rsidRPr="00A502B7">
              <w:rPr>
                <w:sz w:val="16"/>
                <w:szCs w:val="16"/>
              </w:rPr>
              <w:t>Салаирка</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5D36D98" w14:textId="77777777" w:rsidR="00844D73" w:rsidRPr="00A502B7" w:rsidRDefault="00844D73" w:rsidP="00192523">
            <w:pPr>
              <w:jc w:val="center"/>
              <w:rPr>
                <w:color w:val="000000"/>
                <w:sz w:val="16"/>
                <w:szCs w:val="16"/>
              </w:rPr>
            </w:pPr>
            <w:r w:rsidRPr="00A502B7">
              <w:rPr>
                <w:color w:val="000000"/>
                <w:sz w:val="16"/>
                <w:szCs w:val="16"/>
              </w:rPr>
              <w:t>222,28</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0B2027C7" w14:textId="77777777" w:rsidR="00844D73" w:rsidRPr="00A502B7" w:rsidRDefault="00844D73" w:rsidP="00192523">
            <w:pPr>
              <w:jc w:val="center"/>
              <w:rPr>
                <w:color w:val="000000"/>
                <w:sz w:val="16"/>
                <w:szCs w:val="16"/>
              </w:rPr>
            </w:pPr>
            <w:r w:rsidRPr="00A502B7">
              <w:rPr>
                <w:color w:val="000000"/>
                <w:sz w:val="16"/>
                <w:szCs w:val="16"/>
              </w:rPr>
              <w:t>222,04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6BA2C2AD" w14:textId="77777777" w:rsidR="00844D73" w:rsidRPr="00A502B7" w:rsidRDefault="00844D73" w:rsidP="00192523">
            <w:pPr>
              <w:jc w:val="center"/>
              <w:rPr>
                <w:color w:val="000000"/>
                <w:sz w:val="16"/>
                <w:szCs w:val="16"/>
              </w:rPr>
            </w:pPr>
            <w:r w:rsidRPr="00A502B7">
              <w:rPr>
                <w:color w:val="000000"/>
                <w:sz w:val="16"/>
                <w:szCs w:val="16"/>
              </w:rPr>
              <w:t>222,04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E134854" w14:textId="77777777" w:rsidR="00844D73" w:rsidRPr="00A502B7" w:rsidRDefault="00844D73" w:rsidP="00192523">
            <w:pPr>
              <w:jc w:val="center"/>
              <w:rPr>
                <w:color w:val="000000"/>
                <w:sz w:val="16"/>
                <w:szCs w:val="16"/>
              </w:rPr>
            </w:pPr>
            <w:r w:rsidRPr="00A502B7">
              <w:rPr>
                <w:color w:val="000000"/>
                <w:sz w:val="16"/>
                <w:szCs w:val="16"/>
              </w:rPr>
              <w:t>222,04</w:t>
            </w:r>
          </w:p>
        </w:tc>
        <w:tc>
          <w:tcPr>
            <w:tcW w:w="339" w:type="pct"/>
            <w:tcBorders>
              <w:top w:val="nil"/>
              <w:left w:val="nil"/>
              <w:bottom w:val="single" w:sz="4" w:space="0" w:color="auto"/>
              <w:right w:val="single" w:sz="4" w:space="0" w:color="auto"/>
            </w:tcBorders>
            <w:shd w:val="clear" w:color="auto" w:fill="auto"/>
            <w:vAlign w:val="bottom"/>
          </w:tcPr>
          <w:p w14:paraId="24CAA47F" w14:textId="77777777" w:rsidR="00844D73" w:rsidRPr="00A502B7" w:rsidRDefault="00844D73" w:rsidP="00192523">
            <w:pPr>
              <w:jc w:val="center"/>
              <w:rPr>
                <w:color w:val="000000"/>
                <w:sz w:val="16"/>
                <w:szCs w:val="16"/>
              </w:rPr>
            </w:pPr>
            <w:r w:rsidRPr="00A502B7">
              <w:rPr>
                <w:color w:val="000000"/>
                <w:sz w:val="16"/>
                <w:szCs w:val="16"/>
              </w:rPr>
              <w:t>222,04</w:t>
            </w:r>
          </w:p>
        </w:tc>
        <w:tc>
          <w:tcPr>
            <w:tcW w:w="298" w:type="pct"/>
            <w:tcBorders>
              <w:top w:val="nil"/>
              <w:left w:val="nil"/>
              <w:bottom w:val="single" w:sz="4" w:space="0" w:color="auto"/>
              <w:right w:val="single" w:sz="4" w:space="0" w:color="auto"/>
            </w:tcBorders>
            <w:shd w:val="clear" w:color="auto" w:fill="auto"/>
            <w:vAlign w:val="bottom"/>
          </w:tcPr>
          <w:p w14:paraId="0D1557C8" w14:textId="77777777" w:rsidR="00844D73" w:rsidRPr="00A502B7" w:rsidRDefault="00844D73" w:rsidP="00192523">
            <w:pPr>
              <w:jc w:val="center"/>
              <w:rPr>
                <w:color w:val="000000"/>
                <w:sz w:val="16"/>
                <w:szCs w:val="16"/>
              </w:rPr>
            </w:pPr>
            <w:r w:rsidRPr="00A502B7">
              <w:rPr>
                <w:color w:val="000000"/>
                <w:sz w:val="16"/>
                <w:szCs w:val="16"/>
              </w:rPr>
              <w:t>222,04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06D55D9D" w14:textId="77777777" w:rsidR="00844D73" w:rsidRPr="00A502B7" w:rsidRDefault="00844D73" w:rsidP="00192523">
            <w:pPr>
              <w:jc w:val="center"/>
              <w:rPr>
                <w:color w:val="000000"/>
                <w:sz w:val="16"/>
                <w:szCs w:val="16"/>
              </w:rPr>
            </w:pPr>
            <w:r w:rsidRPr="00A502B7">
              <w:rPr>
                <w:color w:val="000000"/>
                <w:sz w:val="16"/>
                <w:szCs w:val="16"/>
              </w:rPr>
              <w:t>222,04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42750E3A" w14:textId="77777777" w:rsidR="00844D73" w:rsidRPr="00A502B7" w:rsidRDefault="00844D73" w:rsidP="00192523">
            <w:pPr>
              <w:jc w:val="center"/>
              <w:rPr>
                <w:color w:val="000000"/>
                <w:sz w:val="16"/>
                <w:szCs w:val="16"/>
              </w:rPr>
            </w:pPr>
            <w:r w:rsidRPr="00A502B7">
              <w:rPr>
                <w:color w:val="000000"/>
                <w:sz w:val="16"/>
                <w:szCs w:val="16"/>
              </w:rPr>
              <w:t>222,04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FAF97C5" w14:textId="77777777" w:rsidR="00844D73" w:rsidRPr="00A502B7" w:rsidRDefault="00844D73" w:rsidP="00192523">
            <w:pPr>
              <w:jc w:val="center"/>
              <w:rPr>
                <w:color w:val="000000"/>
                <w:sz w:val="16"/>
                <w:szCs w:val="16"/>
              </w:rPr>
            </w:pPr>
            <w:r w:rsidRPr="00A502B7">
              <w:rPr>
                <w:color w:val="000000"/>
                <w:sz w:val="16"/>
                <w:szCs w:val="16"/>
              </w:rPr>
              <w:t>222,04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E5E2C18" w14:textId="77777777" w:rsidR="00844D73" w:rsidRPr="00A502B7" w:rsidRDefault="00844D73" w:rsidP="00192523">
            <w:pPr>
              <w:jc w:val="center"/>
              <w:rPr>
                <w:color w:val="000000"/>
                <w:sz w:val="16"/>
                <w:szCs w:val="16"/>
              </w:rPr>
            </w:pPr>
            <w:r w:rsidRPr="00A502B7">
              <w:rPr>
                <w:color w:val="000000"/>
                <w:sz w:val="16"/>
                <w:szCs w:val="16"/>
              </w:rPr>
              <w:t>222,04</w:t>
            </w:r>
          </w:p>
        </w:tc>
        <w:tc>
          <w:tcPr>
            <w:tcW w:w="289" w:type="pct"/>
            <w:tcBorders>
              <w:top w:val="nil"/>
              <w:left w:val="nil"/>
              <w:bottom w:val="single" w:sz="4" w:space="0" w:color="auto"/>
              <w:right w:val="single" w:sz="4" w:space="0" w:color="auto"/>
            </w:tcBorders>
            <w:shd w:val="clear" w:color="auto" w:fill="auto"/>
            <w:vAlign w:val="bottom"/>
          </w:tcPr>
          <w:p w14:paraId="6DCE7227" w14:textId="77777777" w:rsidR="00844D73" w:rsidRPr="00A502B7" w:rsidRDefault="00844D73" w:rsidP="00192523">
            <w:pPr>
              <w:jc w:val="center"/>
              <w:rPr>
                <w:color w:val="000000"/>
                <w:sz w:val="16"/>
                <w:szCs w:val="16"/>
              </w:rPr>
            </w:pPr>
            <w:r w:rsidRPr="00A502B7">
              <w:rPr>
                <w:color w:val="000000"/>
                <w:sz w:val="16"/>
                <w:szCs w:val="16"/>
              </w:rPr>
              <w:t>222,04</w:t>
            </w:r>
          </w:p>
        </w:tc>
        <w:tc>
          <w:tcPr>
            <w:tcW w:w="291" w:type="pct"/>
            <w:tcBorders>
              <w:top w:val="nil"/>
              <w:left w:val="nil"/>
              <w:bottom w:val="single" w:sz="4" w:space="0" w:color="auto"/>
              <w:right w:val="single" w:sz="4" w:space="0" w:color="auto"/>
            </w:tcBorders>
            <w:shd w:val="clear" w:color="auto" w:fill="auto"/>
            <w:vAlign w:val="bottom"/>
          </w:tcPr>
          <w:p w14:paraId="23FE2F6A" w14:textId="77777777" w:rsidR="00844D73" w:rsidRPr="00A502B7" w:rsidRDefault="00844D73" w:rsidP="00192523">
            <w:pPr>
              <w:jc w:val="center"/>
              <w:rPr>
                <w:color w:val="000000"/>
                <w:sz w:val="16"/>
                <w:szCs w:val="16"/>
              </w:rPr>
            </w:pPr>
            <w:r w:rsidRPr="00A502B7">
              <w:rPr>
                <w:color w:val="000000"/>
                <w:sz w:val="16"/>
                <w:szCs w:val="16"/>
              </w:rPr>
              <w:t>222,04</w:t>
            </w:r>
          </w:p>
        </w:tc>
      </w:tr>
      <w:tr w:rsidR="00844D73" w:rsidRPr="00A502B7" w14:paraId="2E7949B2" w14:textId="77777777" w:rsidTr="00192523">
        <w:trPr>
          <w:trHeight w:val="148"/>
          <w:jc w:val="center"/>
        </w:trPr>
        <w:tc>
          <w:tcPr>
            <w:tcW w:w="209" w:type="pct"/>
            <w:tcMar>
              <w:top w:w="62" w:type="dxa"/>
              <w:left w:w="28" w:type="dxa"/>
              <w:bottom w:w="102" w:type="dxa"/>
              <w:right w:w="28" w:type="dxa"/>
            </w:tcMar>
            <w:vAlign w:val="center"/>
          </w:tcPr>
          <w:p w14:paraId="33C6E5DE" w14:textId="77777777" w:rsidR="00844D73" w:rsidRPr="00A502B7" w:rsidRDefault="00844D73" w:rsidP="00192523">
            <w:pPr>
              <w:jc w:val="center"/>
              <w:rPr>
                <w:sz w:val="16"/>
                <w:szCs w:val="16"/>
              </w:rPr>
            </w:pPr>
            <w:r w:rsidRPr="00A502B7">
              <w:rPr>
                <w:sz w:val="16"/>
                <w:szCs w:val="16"/>
              </w:rPr>
              <w:t>5</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06D4FEF"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 xml:space="preserve">10 д. </w:t>
            </w:r>
            <w:proofErr w:type="spellStart"/>
            <w:r w:rsidRPr="00A502B7">
              <w:rPr>
                <w:sz w:val="16"/>
                <w:szCs w:val="16"/>
              </w:rPr>
              <w:t>Кулебакино</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CA07F4F" w14:textId="77777777" w:rsidR="00844D73" w:rsidRPr="00A502B7" w:rsidRDefault="00844D73" w:rsidP="00192523">
            <w:pPr>
              <w:jc w:val="center"/>
              <w:rPr>
                <w:color w:val="000000"/>
                <w:sz w:val="16"/>
                <w:szCs w:val="16"/>
              </w:rPr>
            </w:pPr>
            <w:r w:rsidRPr="00A502B7">
              <w:rPr>
                <w:color w:val="000000"/>
                <w:sz w:val="16"/>
                <w:szCs w:val="16"/>
              </w:rPr>
              <w:t>231,25</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2440BA5D" w14:textId="77777777" w:rsidR="00844D73" w:rsidRPr="00A502B7" w:rsidRDefault="00844D73" w:rsidP="00192523">
            <w:pPr>
              <w:jc w:val="center"/>
              <w:rPr>
                <w:color w:val="000000"/>
                <w:sz w:val="16"/>
                <w:szCs w:val="16"/>
              </w:rPr>
            </w:pPr>
            <w:r w:rsidRPr="00A502B7">
              <w:rPr>
                <w:color w:val="000000"/>
                <w:sz w:val="16"/>
                <w:szCs w:val="16"/>
              </w:rPr>
              <w:t>230,78</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623A5242" w14:textId="77777777" w:rsidR="00844D73" w:rsidRPr="00A502B7" w:rsidRDefault="00844D73" w:rsidP="00192523">
            <w:pPr>
              <w:jc w:val="center"/>
              <w:rPr>
                <w:color w:val="000000"/>
                <w:sz w:val="16"/>
                <w:szCs w:val="16"/>
              </w:rPr>
            </w:pPr>
            <w:r w:rsidRPr="00A502B7">
              <w:rPr>
                <w:color w:val="000000"/>
                <w:sz w:val="16"/>
                <w:szCs w:val="16"/>
              </w:rPr>
              <w:t>230,78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72728AF6" w14:textId="77777777" w:rsidR="00844D73" w:rsidRPr="00A502B7" w:rsidRDefault="00844D73" w:rsidP="00192523">
            <w:pPr>
              <w:jc w:val="center"/>
              <w:rPr>
                <w:color w:val="000000"/>
                <w:sz w:val="16"/>
                <w:szCs w:val="16"/>
              </w:rPr>
            </w:pPr>
            <w:r w:rsidRPr="00A502B7">
              <w:rPr>
                <w:color w:val="000000"/>
                <w:sz w:val="16"/>
                <w:szCs w:val="16"/>
              </w:rPr>
              <w:t>230,78</w:t>
            </w:r>
          </w:p>
        </w:tc>
        <w:tc>
          <w:tcPr>
            <w:tcW w:w="339" w:type="pct"/>
            <w:tcBorders>
              <w:top w:val="nil"/>
              <w:left w:val="nil"/>
              <w:bottom w:val="single" w:sz="4" w:space="0" w:color="auto"/>
              <w:right w:val="single" w:sz="4" w:space="0" w:color="auto"/>
            </w:tcBorders>
            <w:shd w:val="clear" w:color="auto" w:fill="auto"/>
            <w:vAlign w:val="bottom"/>
          </w:tcPr>
          <w:p w14:paraId="2F49E92B" w14:textId="77777777" w:rsidR="00844D73" w:rsidRPr="00A502B7" w:rsidRDefault="00844D73" w:rsidP="00192523">
            <w:pPr>
              <w:jc w:val="center"/>
              <w:rPr>
                <w:color w:val="000000"/>
                <w:sz w:val="16"/>
                <w:szCs w:val="16"/>
              </w:rPr>
            </w:pPr>
            <w:r w:rsidRPr="00A502B7">
              <w:rPr>
                <w:color w:val="000000"/>
                <w:sz w:val="16"/>
                <w:szCs w:val="16"/>
              </w:rPr>
              <w:t>230,78</w:t>
            </w:r>
          </w:p>
        </w:tc>
        <w:tc>
          <w:tcPr>
            <w:tcW w:w="298" w:type="pct"/>
            <w:tcBorders>
              <w:top w:val="nil"/>
              <w:left w:val="nil"/>
              <w:bottom w:val="single" w:sz="4" w:space="0" w:color="auto"/>
              <w:right w:val="single" w:sz="4" w:space="0" w:color="auto"/>
            </w:tcBorders>
            <w:shd w:val="clear" w:color="auto" w:fill="auto"/>
            <w:vAlign w:val="bottom"/>
          </w:tcPr>
          <w:p w14:paraId="4182DC61" w14:textId="77777777" w:rsidR="00844D73" w:rsidRPr="00A502B7" w:rsidRDefault="00844D73" w:rsidP="00192523">
            <w:pPr>
              <w:jc w:val="center"/>
              <w:rPr>
                <w:color w:val="000000"/>
                <w:sz w:val="16"/>
                <w:szCs w:val="16"/>
              </w:rPr>
            </w:pPr>
            <w:r w:rsidRPr="00A502B7">
              <w:rPr>
                <w:color w:val="000000"/>
                <w:sz w:val="16"/>
                <w:szCs w:val="16"/>
              </w:rPr>
              <w:t>230,78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44D5333" w14:textId="77777777" w:rsidR="00844D73" w:rsidRPr="00A502B7" w:rsidRDefault="00844D73" w:rsidP="00192523">
            <w:pPr>
              <w:jc w:val="center"/>
              <w:rPr>
                <w:color w:val="000000"/>
                <w:sz w:val="16"/>
                <w:szCs w:val="16"/>
              </w:rPr>
            </w:pPr>
            <w:r w:rsidRPr="00A502B7">
              <w:rPr>
                <w:color w:val="000000"/>
                <w:sz w:val="16"/>
                <w:szCs w:val="16"/>
              </w:rPr>
              <w:t>230,78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57D9CD3" w14:textId="77777777" w:rsidR="00844D73" w:rsidRPr="00A502B7" w:rsidRDefault="00844D73" w:rsidP="00192523">
            <w:pPr>
              <w:jc w:val="center"/>
              <w:rPr>
                <w:color w:val="000000"/>
                <w:sz w:val="16"/>
                <w:szCs w:val="16"/>
              </w:rPr>
            </w:pPr>
            <w:r w:rsidRPr="00A502B7">
              <w:rPr>
                <w:color w:val="000000"/>
                <w:sz w:val="16"/>
                <w:szCs w:val="16"/>
              </w:rPr>
              <w:t>230,78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EF62791" w14:textId="77777777" w:rsidR="00844D73" w:rsidRPr="00A502B7" w:rsidRDefault="00844D73" w:rsidP="00192523">
            <w:pPr>
              <w:jc w:val="center"/>
              <w:rPr>
                <w:color w:val="000000"/>
                <w:sz w:val="16"/>
                <w:szCs w:val="16"/>
              </w:rPr>
            </w:pPr>
            <w:r w:rsidRPr="00A502B7">
              <w:rPr>
                <w:color w:val="000000"/>
                <w:sz w:val="16"/>
                <w:szCs w:val="16"/>
              </w:rPr>
              <w:t>230,78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458A225" w14:textId="77777777" w:rsidR="00844D73" w:rsidRPr="00A502B7" w:rsidRDefault="00844D73" w:rsidP="00192523">
            <w:pPr>
              <w:jc w:val="center"/>
              <w:rPr>
                <w:color w:val="000000"/>
                <w:sz w:val="16"/>
                <w:szCs w:val="16"/>
              </w:rPr>
            </w:pPr>
            <w:r w:rsidRPr="00A502B7">
              <w:rPr>
                <w:color w:val="000000"/>
                <w:sz w:val="16"/>
                <w:szCs w:val="16"/>
              </w:rPr>
              <w:t>230,78</w:t>
            </w:r>
          </w:p>
        </w:tc>
        <w:tc>
          <w:tcPr>
            <w:tcW w:w="289" w:type="pct"/>
            <w:tcBorders>
              <w:top w:val="nil"/>
              <w:left w:val="nil"/>
              <w:bottom w:val="single" w:sz="4" w:space="0" w:color="auto"/>
              <w:right w:val="single" w:sz="4" w:space="0" w:color="auto"/>
            </w:tcBorders>
            <w:shd w:val="clear" w:color="auto" w:fill="auto"/>
            <w:vAlign w:val="bottom"/>
          </w:tcPr>
          <w:p w14:paraId="47512F52" w14:textId="77777777" w:rsidR="00844D73" w:rsidRPr="00A502B7" w:rsidRDefault="00844D73" w:rsidP="00192523">
            <w:pPr>
              <w:jc w:val="center"/>
              <w:rPr>
                <w:color w:val="000000"/>
                <w:sz w:val="16"/>
                <w:szCs w:val="16"/>
              </w:rPr>
            </w:pPr>
            <w:r w:rsidRPr="00A502B7">
              <w:rPr>
                <w:color w:val="000000"/>
                <w:sz w:val="16"/>
                <w:szCs w:val="16"/>
              </w:rPr>
              <w:t>230,78</w:t>
            </w:r>
          </w:p>
        </w:tc>
        <w:tc>
          <w:tcPr>
            <w:tcW w:w="291" w:type="pct"/>
            <w:tcBorders>
              <w:top w:val="nil"/>
              <w:left w:val="nil"/>
              <w:bottom w:val="single" w:sz="4" w:space="0" w:color="auto"/>
              <w:right w:val="single" w:sz="4" w:space="0" w:color="auto"/>
            </w:tcBorders>
            <w:shd w:val="clear" w:color="auto" w:fill="auto"/>
            <w:vAlign w:val="bottom"/>
          </w:tcPr>
          <w:p w14:paraId="10913A61" w14:textId="77777777" w:rsidR="00844D73" w:rsidRPr="00A502B7" w:rsidRDefault="00844D73" w:rsidP="00192523">
            <w:pPr>
              <w:jc w:val="center"/>
              <w:rPr>
                <w:color w:val="000000"/>
                <w:sz w:val="16"/>
                <w:szCs w:val="16"/>
              </w:rPr>
            </w:pPr>
            <w:r w:rsidRPr="00A502B7">
              <w:rPr>
                <w:color w:val="000000"/>
                <w:sz w:val="16"/>
                <w:szCs w:val="16"/>
              </w:rPr>
              <w:t>230,78</w:t>
            </w:r>
          </w:p>
        </w:tc>
      </w:tr>
      <w:tr w:rsidR="00844D73" w:rsidRPr="00A502B7" w14:paraId="53BAB9E2" w14:textId="77777777" w:rsidTr="00192523">
        <w:trPr>
          <w:trHeight w:val="148"/>
          <w:jc w:val="center"/>
        </w:trPr>
        <w:tc>
          <w:tcPr>
            <w:tcW w:w="209" w:type="pct"/>
            <w:tcMar>
              <w:top w:w="62" w:type="dxa"/>
              <w:left w:w="28" w:type="dxa"/>
              <w:bottom w:w="102" w:type="dxa"/>
              <w:right w:w="28" w:type="dxa"/>
            </w:tcMar>
            <w:vAlign w:val="center"/>
          </w:tcPr>
          <w:p w14:paraId="7E0CFCD0" w14:textId="77777777" w:rsidR="00844D73" w:rsidRPr="00A502B7" w:rsidRDefault="00844D73" w:rsidP="00192523">
            <w:pPr>
              <w:jc w:val="center"/>
              <w:rPr>
                <w:sz w:val="16"/>
                <w:szCs w:val="16"/>
              </w:rPr>
            </w:pPr>
            <w:r w:rsidRPr="00A502B7">
              <w:rPr>
                <w:sz w:val="16"/>
                <w:szCs w:val="16"/>
              </w:rPr>
              <w:t>6</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34BBEE2"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11 с. Ур</w:t>
            </w:r>
            <w:r>
              <w:rPr>
                <w:sz w:val="16"/>
                <w:szCs w:val="16"/>
              </w:rPr>
              <w:t xml:space="preserve"> </w:t>
            </w:r>
            <w:r w:rsidRPr="00A502B7">
              <w:rPr>
                <w:sz w:val="16"/>
                <w:szCs w:val="16"/>
              </w:rPr>
              <w:t>-</w:t>
            </w:r>
            <w:r>
              <w:rPr>
                <w:sz w:val="16"/>
                <w:szCs w:val="16"/>
              </w:rPr>
              <w:t xml:space="preserve"> </w:t>
            </w:r>
            <w:proofErr w:type="spellStart"/>
            <w:r w:rsidRPr="00A502B7">
              <w:rPr>
                <w:sz w:val="16"/>
                <w:szCs w:val="16"/>
              </w:rPr>
              <w:t>Бедари</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BE6BFBE" w14:textId="77777777" w:rsidR="00844D73" w:rsidRPr="00A502B7" w:rsidRDefault="00844D73" w:rsidP="00192523">
            <w:pPr>
              <w:jc w:val="center"/>
              <w:rPr>
                <w:color w:val="000000"/>
                <w:sz w:val="16"/>
                <w:szCs w:val="16"/>
              </w:rPr>
            </w:pPr>
            <w:r w:rsidRPr="00A502B7">
              <w:rPr>
                <w:color w:val="000000"/>
                <w:sz w:val="16"/>
                <w:szCs w:val="16"/>
              </w:rPr>
              <w:t>228,81</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7E56951E" w14:textId="77777777" w:rsidR="00844D73" w:rsidRPr="00A502B7" w:rsidRDefault="00844D73" w:rsidP="00192523">
            <w:pPr>
              <w:jc w:val="center"/>
              <w:rPr>
                <w:color w:val="000000"/>
                <w:sz w:val="16"/>
                <w:szCs w:val="16"/>
              </w:rPr>
            </w:pPr>
            <w:r w:rsidRPr="00A502B7">
              <w:rPr>
                <w:color w:val="000000"/>
                <w:sz w:val="16"/>
                <w:szCs w:val="16"/>
              </w:rPr>
              <w:t>228,94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5AA38979" w14:textId="77777777" w:rsidR="00844D73" w:rsidRPr="00A502B7" w:rsidRDefault="00844D73" w:rsidP="00192523">
            <w:pPr>
              <w:jc w:val="center"/>
              <w:rPr>
                <w:color w:val="000000"/>
                <w:sz w:val="16"/>
                <w:szCs w:val="16"/>
              </w:rPr>
            </w:pPr>
            <w:r w:rsidRPr="00A502B7">
              <w:rPr>
                <w:color w:val="000000"/>
                <w:sz w:val="16"/>
                <w:szCs w:val="16"/>
              </w:rPr>
              <w:t>228,94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4EDDBE3F" w14:textId="77777777" w:rsidR="00844D73" w:rsidRPr="00A502B7" w:rsidRDefault="00844D73" w:rsidP="00192523">
            <w:pPr>
              <w:jc w:val="center"/>
              <w:rPr>
                <w:color w:val="000000"/>
                <w:sz w:val="16"/>
                <w:szCs w:val="16"/>
              </w:rPr>
            </w:pPr>
            <w:r w:rsidRPr="00A502B7">
              <w:rPr>
                <w:color w:val="000000"/>
                <w:sz w:val="16"/>
                <w:szCs w:val="16"/>
              </w:rPr>
              <w:t>228,94</w:t>
            </w:r>
          </w:p>
        </w:tc>
        <w:tc>
          <w:tcPr>
            <w:tcW w:w="339" w:type="pct"/>
            <w:tcBorders>
              <w:top w:val="nil"/>
              <w:left w:val="nil"/>
              <w:bottom w:val="single" w:sz="4" w:space="0" w:color="auto"/>
              <w:right w:val="single" w:sz="4" w:space="0" w:color="auto"/>
            </w:tcBorders>
            <w:shd w:val="clear" w:color="auto" w:fill="auto"/>
            <w:vAlign w:val="bottom"/>
          </w:tcPr>
          <w:p w14:paraId="2BD8682E" w14:textId="77777777" w:rsidR="00844D73" w:rsidRPr="00A502B7" w:rsidRDefault="00844D73" w:rsidP="00192523">
            <w:pPr>
              <w:jc w:val="center"/>
              <w:rPr>
                <w:color w:val="000000"/>
                <w:sz w:val="16"/>
                <w:szCs w:val="16"/>
              </w:rPr>
            </w:pPr>
            <w:r w:rsidRPr="00A502B7">
              <w:rPr>
                <w:color w:val="000000"/>
                <w:sz w:val="16"/>
                <w:szCs w:val="16"/>
              </w:rPr>
              <w:t>228,94</w:t>
            </w:r>
          </w:p>
        </w:tc>
        <w:tc>
          <w:tcPr>
            <w:tcW w:w="298" w:type="pct"/>
            <w:tcBorders>
              <w:top w:val="nil"/>
              <w:left w:val="nil"/>
              <w:bottom w:val="single" w:sz="4" w:space="0" w:color="auto"/>
              <w:right w:val="single" w:sz="4" w:space="0" w:color="auto"/>
            </w:tcBorders>
            <w:shd w:val="clear" w:color="auto" w:fill="auto"/>
            <w:vAlign w:val="bottom"/>
          </w:tcPr>
          <w:p w14:paraId="282178C4" w14:textId="77777777" w:rsidR="00844D73" w:rsidRPr="00A502B7" w:rsidRDefault="00844D73" w:rsidP="00192523">
            <w:pPr>
              <w:jc w:val="center"/>
              <w:rPr>
                <w:color w:val="000000"/>
                <w:sz w:val="16"/>
                <w:szCs w:val="16"/>
              </w:rPr>
            </w:pPr>
            <w:r w:rsidRPr="00A502B7">
              <w:rPr>
                <w:color w:val="000000"/>
                <w:sz w:val="16"/>
                <w:szCs w:val="16"/>
              </w:rPr>
              <w:t>228,94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2722B8B1" w14:textId="77777777" w:rsidR="00844D73" w:rsidRPr="00A502B7" w:rsidRDefault="00844D73" w:rsidP="00192523">
            <w:pPr>
              <w:jc w:val="center"/>
              <w:rPr>
                <w:color w:val="000000"/>
                <w:sz w:val="16"/>
                <w:szCs w:val="16"/>
              </w:rPr>
            </w:pPr>
            <w:r w:rsidRPr="00A502B7">
              <w:rPr>
                <w:color w:val="000000"/>
                <w:sz w:val="16"/>
                <w:szCs w:val="16"/>
              </w:rPr>
              <w:t>228,94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7A142EB2" w14:textId="77777777" w:rsidR="00844D73" w:rsidRPr="00A502B7" w:rsidRDefault="00844D73" w:rsidP="00192523">
            <w:pPr>
              <w:jc w:val="center"/>
              <w:rPr>
                <w:color w:val="000000"/>
                <w:sz w:val="16"/>
                <w:szCs w:val="16"/>
              </w:rPr>
            </w:pPr>
            <w:r w:rsidRPr="00A502B7">
              <w:rPr>
                <w:color w:val="000000"/>
                <w:sz w:val="16"/>
                <w:szCs w:val="16"/>
              </w:rPr>
              <w:t>228,94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73505F0B" w14:textId="77777777" w:rsidR="00844D73" w:rsidRPr="00A502B7" w:rsidRDefault="00844D73" w:rsidP="00192523">
            <w:pPr>
              <w:jc w:val="center"/>
              <w:rPr>
                <w:color w:val="000000"/>
                <w:sz w:val="16"/>
                <w:szCs w:val="16"/>
              </w:rPr>
            </w:pPr>
            <w:r w:rsidRPr="00A502B7">
              <w:rPr>
                <w:color w:val="000000"/>
                <w:sz w:val="16"/>
                <w:szCs w:val="16"/>
              </w:rPr>
              <w:t>228,94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6D5B16EA" w14:textId="77777777" w:rsidR="00844D73" w:rsidRPr="00A502B7" w:rsidRDefault="00844D73" w:rsidP="00192523">
            <w:pPr>
              <w:jc w:val="center"/>
              <w:rPr>
                <w:color w:val="000000"/>
                <w:sz w:val="16"/>
                <w:szCs w:val="16"/>
              </w:rPr>
            </w:pPr>
            <w:r w:rsidRPr="00A502B7">
              <w:rPr>
                <w:color w:val="000000"/>
                <w:sz w:val="16"/>
                <w:szCs w:val="16"/>
              </w:rPr>
              <w:t>228,94</w:t>
            </w:r>
          </w:p>
        </w:tc>
        <w:tc>
          <w:tcPr>
            <w:tcW w:w="289" w:type="pct"/>
            <w:tcBorders>
              <w:top w:val="nil"/>
              <w:left w:val="nil"/>
              <w:bottom w:val="single" w:sz="4" w:space="0" w:color="auto"/>
              <w:right w:val="single" w:sz="4" w:space="0" w:color="auto"/>
            </w:tcBorders>
            <w:shd w:val="clear" w:color="auto" w:fill="auto"/>
            <w:vAlign w:val="bottom"/>
          </w:tcPr>
          <w:p w14:paraId="5A8AFAD4" w14:textId="77777777" w:rsidR="00844D73" w:rsidRPr="00A502B7" w:rsidRDefault="00844D73" w:rsidP="00192523">
            <w:pPr>
              <w:jc w:val="center"/>
              <w:rPr>
                <w:color w:val="000000"/>
                <w:sz w:val="16"/>
                <w:szCs w:val="16"/>
              </w:rPr>
            </w:pPr>
            <w:r w:rsidRPr="00A502B7">
              <w:rPr>
                <w:color w:val="000000"/>
                <w:sz w:val="16"/>
                <w:szCs w:val="16"/>
              </w:rPr>
              <w:t>228,94</w:t>
            </w:r>
          </w:p>
        </w:tc>
        <w:tc>
          <w:tcPr>
            <w:tcW w:w="291" w:type="pct"/>
            <w:tcBorders>
              <w:top w:val="nil"/>
              <w:left w:val="nil"/>
              <w:bottom w:val="single" w:sz="4" w:space="0" w:color="auto"/>
              <w:right w:val="single" w:sz="4" w:space="0" w:color="auto"/>
            </w:tcBorders>
            <w:shd w:val="clear" w:color="auto" w:fill="auto"/>
            <w:vAlign w:val="bottom"/>
          </w:tcPr>
          <w:p w14:paraId="20C57F8B" w14:textId="77777777" w:rsidR="00844D73" w:rsidRPr="00A502B7" w:rsidRDefault="00844D73" w:rsidP="00192523">
            <w:pPr>
              <w:jc w:val="center"/>
              <w:rPr>
                <w:color w:val="000000"/>
                <w:sz w:val="16"/>
                <w:szCs w:val="16"/>
              </w:rPr>
            </w:pPr>
            <w:r w:rsidRPr="00A502B7">
              <w:rPr>
                <w:color w:val="000000"/>
                <w:sz w:val="16"/>
                <w:szCs w:val="16"/>
              </w:rPr>
              <w:t>228,94</w:t>
            </w:r>
          </w:p>
        </w:tc>
      </w:tr>
      <w:tr w:rsidR="00844D73" w:rsidRPr="00A502B7" w14:paraId="3AE920E7" w14:textId="77777777" w:rsidTr="00192523">
        <w:trPr>
          <w:trHeight w:val="148"/>
          <w:jc w:val="center"/>
        </w:trPr>
        <w:tc>
          <w:tcPr>
            <w:tcW w:w="209" w:type="pct"/>
            <w:tcMar>
              <w:top w:w="62" w:type="dxa"/>
              <w:left w:w="28" w:type="dxa"/>
              <w:bottom w:w="102" w:type="dxa"/>
              <w:right w:w="28" w:type="dxa"/>
            </w:tcMar>
            <w:vAlign w:val="center"/>
          </w:tcPr>
          <w:p w14:paraId="3D79EA65" w14:textId="77777777" w:rsidR="00844D73" w:rsidRPr="00A502B7" w:rsidRDefault="00844D73" w:rsidP="00192523">
            <w:pPr>
              <w:jc w:val="center"/>
              <w:rPr>
                <w:sz w:val="16"/>
                <w:szCs w:val="16"/>
              </w:rPr>
            </w:pPr>
            <w:r w:rsidRPr="00A502B7">
              <w:rPr>
                <w:sz w:val="16"/>
                <w:szCs w:val="16"/>
              </w:rPr>
              <w:t>7</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0921EFA0"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12 п. Раздольный</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5F272D0" w14:textId="77777777" w:rsidR="00844D73" w:rsidRPr="00A502B7" w:rsidRDefault="00844D73" w:rsidP="00192523">
            <w:pPr>
              <w:jc w:val="center"/>
              <w:rPr>
                <w:color w:val="000000"/>
                <w:sz w:val="16"/>
                <w:szCs w:val="16"/>
              </w:rPr>
            </w:pPr>
            <w:r w:rsidRPr="00A502B7">
              <w:rPr>
                <w:color w:val="000000"/>
                <w:sz w:val="16"/>
                <w:szCs w:val="16"/>
              </w:rPr>
              <w:t>222,9</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712B7D69" w14:textId="77777777" w:rsidR="00844D73" w:rsidRPr="00A502B7" w:rsidRDefault="00844D73" w:rsidP="00192523">
            <w:pPr>
              <w:jc w:val="center"/>
              <w:rPr>
                <w:color w:val="000000"/>
                <w:sz w:val="16"/>
                <w:szCs w:val="16"/>
              </w:rPr>
            </w:pPr>
            <w:r w:rsidRPr="00A502B7">
              <w:rPr>
                <w:color w:val="000000"/>
                <w:sz w:val="16"/>
                <w:szCs w:val="16"/>
              </w:rPr>
              <w:t>222,64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2C771C0F" w14:textId="77777777" w:rsidR="00844D73" w:rsidRPr="00A502B7" w:rsidRDefault="00844D73" w:rsidP="00192523">
            <w:pPr>
              <w:jc w:val="center"/>
              <w:rPr>
                <w:color w:val="000000"/>
                <w:sz w:val="16"/>
                <w:szCs w:val="16"/>
              </w:rPr>
            </w:pPr>
            <w:r w:rsidRPr="00A502B7">
              <w:rPr>
                <w:color w:val="000000"/>
                <w:sz w:val="16"/>
                <w:szCs w:val="16"/>
              </w:rPr>
              <w:t>222,64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707C291D" w14:textId="77777777" w:rsidR="00844D73" w:rsidRPr="00A502B7" w:rsidRDefault="00844D73" w:rsidP="00192523">
            <w:pPr>
              <w:jc w:val="center"/>
              <w:rPr>
                <w:color w:val="000000"/>
                <w:sz w:val="16"/>
                <w:szCs w:val="16"/>
              </w:rPr>
            </w:pPr>
            <w:r w:rsidRPr="00A502B7">
              <w:rPr>
                <w:color w:val="000000"/>
                <w:sz w:val="16"/>
                <w:szCs w:val="16"/>
              </w:rPr>
              <w:t>222,64</w:t>
            </w:r>
          </w:p>
        </w:tc>
        <w:tc>
          <w:tcPr>
            <w:tcW w:w="339" w:type="pct"/>
            <w:tcBorders>
              <w:top w:val="nil"/>
              <w:left w:val="nil"/>
              <w:bottom w:val="single" w:sz="4" w:space="0" w:color="auto"/>
              <w:right w:val="single" w:sz="4" w:space="0" w:color="auto"/>
            </w:tcBorders>
            <w:shd w:val="clear" w:color="auto" w:fill="auto"/>
            <w:vAlign w:val="bottom"/>
          </w:tcPr>
          <w:p w14:paraId="66422A2E" w14:textId="77777777" w:rsidR="00844D73" w:rsidRPr="00A502B7" w:rsidRDefault="00844D73" w:rsidP="00192523">
            <w:pPr>
              <w:jc w:val="center"/>
              <w:rPr>
                <w:color w:val="000000"/>
                <w:sz w:val="16"/>
                <w:szCs w:val="16"/>
              </w:rPr>
            </w:pPr>
            <w:r w:rsidRPr="00A502B7">
              <w:rPr>
                <w:color w:val="000000"/>
                <w:sz w:val="16"/>
                <w:szCs w:val="16"/>
              </w:rPr>
              <w:t>222,64</w:t>
            </w:r>
          </w:p>
        </w:tc>
        <w:tc>
          <w:tcPr>
            <w:tcW w:w="298" w:type="pct"/>
            <w:tcBorders>
              <w:top w:val="nil"/>
              <w:left w:val="nil"/>
              <w:bottom w:val="single" w:sz="4" w:space="0" w:color="auto"/>
              <w:right w:val="single" w:sz="4" w:space="0" w:color="auto"/>
            </w:tcBorders>
            <w:shd w:val="clear" w:color="auto" w:fill="auto"/>
            <w:vAlign w:val="bottom"/>
          </w:tcPr>
          <w:p w14:paraId="13590F3D" w14:textId="77777777" w:rsidR="00844D73" w:rsidRPr="00A502B7" w:rsidRDefault="00844D73" w:rsidP="00192523">
            <w:pPr>
              <w:jc w:val="center"/>
              <w:rPr>
                <w:color w:val="000000"/>
                <w:sz w:val="16"/>
                <w:szCs w:val="16"/>
              </w:rPr>
            </w:pPr>
            <w:r w:rsidRPr="00A502B7">
              <w:rPr>
                <w:color w:val="000000"/>
                <w:sz w:val="16"/>
                <w:szCs w:val="16"/>
              </w:rPr>
              <w:t>222,64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AAA598C" w14:textId="77777777" w:rsidR="00844D73" w:rsidRPr="00A502B7" w:rsidRDefault="00844D73" w:rsidP="00192523">
            <w:pPr>
              <w:jc w:val="center"/>
              <w:rPr>
                <w:color w:val="000000"/>
                <w:sz w:val="16"/>
                <w:szCs w:val="16"/>
              </w:rPr>
            </w:pPr>
            <w:r w:rsidRPr="00A502B7">
              <w:rPr>
                <w:color w:val="000000"/>
                <w:sz w:val="16"/>
                <w:szCs w:val="16"/>
              </w:rPr>
              <w:t>222,64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43A2726" w14:textId="77777777" w:rsidR="00844D73" w:rsidRPr="00A502B7" w:rsidRDefault="00844D73" w:rsidP="00192523">
            <w:pPr>
              <w:jc w:val="center"/>
              <w:rPr>
                <w:color w:val="000000"/>
                <w:sz w:val="16"/>
                <w:szCs w:val="16"/>
              </w:rPr>
            </w:pPr>
            <w:r w:rsidRPr="00A502B7">
              <w:rPr>
                <w:color w:val="000000"/>
                <w:sz w:val="16"/>
                <w:szCs w:val="16"/>
              </w:rPr>
              <w:t>222,64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5FCCE18" w14:textId="77777777" w:rsidR="00844D73" w:rsidRPr="00A502B7" w:rsidRDefault="00844D73" w:rsidP="00192523">
            <w:pPr>
              <w:jc w:val="center"/>
              <w:rPr>
                <w:color w:val="000000"/>
                <w:sz w:val="16"/>
                <w:szCs w:val="16"/>
              </w:rPr>
            </w:pPr>
            <w:r w:rsidRPr="00A502B7">
              <w:rPr>
                <w:color w:val="000000"/>
                <w:sz w:val="16"/>
                <w:szCs w:val="16"/>
              </w:rPr>
              <w:t>222,64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E7B6122" w14:textId="77777777" w:rsidR="00844D73" w:rsidRPr="00A502B7" w:rsidRDefault="00844D73" w:rsidP="00192523">
            <w:pPr>
              <w:jc w:val="center"/>
              <w:rPr>
                <w:color w:val="000000"/>
                <w:sz w:val="16"/>
                <w:szCs w:val="16"/>
              </w:rPr>
            </w:pPr>
            <w:r w:rsidRPr="00A502B7">
              <w:rPr>
                <w:color w:val="000000"/>
                <w:sz w:val="16"/>
                <w:szCs w:val="16"/>
              </w:rPr>
              <w:t>222,64</w:t>
            </w:r>
          </w:p>
        </w:tc>
        <w:tc>
          <w:tcPr>
            <w:tcW w:w="289" w:type="pct"/>
            <w:tcBorders>
              <w:top w:val="nil"/>
              <w:left w:val="nil"/>
              <w:bottom w:val="single" w:sz="4" w:space="0" w:color="auto"/>
              <w:right w:val="single" w:sz="4" w:space="0" w:color="auto"/>
            </w:tcBorders>
            <w:shd w:val="clear" w:color="auto" w:fill="auto"/>
            <w:vAlign w:val="bottom"/>
          </w:tcPr>
          <w:p w14:paraId="3E4A3D34" w14:textId="77777777" w:rsidR="00844D73" w:rsidRPr="00A502B7" w:rsidRDefault="00844D73" w:rsidP="00192523">
            <w:pPr>
              <w:jc w:val="center"/>
              <w:rPr>
                <w:color w:val="000000"/>
                <w:sz w:val="16"/>
                <w:szCs w:val="16"/>
              </w:rPr>
            </w:pPr>
            <w:r w:rsidRPr="00A502B7">
              <w:rPr>
                <w:color w:val="000000"/>
                <w:sz w:val="16"/>
                <w:szCs w:val="16"/>
              </w:rPr>
              <w:t>222,64</w:t>
            </w:r>
          </w:p>
        </w:tc>
        <w:tc>
          <w:tcPr>
            <w:tcW w:w="291" w:type="pct"/>
            <w:tcBorders>
              <w:top w:val="nil"/>
              <w:left w:val="nil"/>
              <w:bottom w:val="single" w:sz="4" w:space="0" w:color="auto"/>
              <w:right w:val="single" w:sz="4" w:space="0" w:color="auto"/>
            </w:tcBorders>
            <w:shd w:val="clear" w:color="auto" w:fill="auto"/>
            <w:vAlign w:val="bottom"/>
          </w:tcPr>
          <w:p w14:paraId="411AC44A" w14:textId="77777777" w:rsidR="00844D73" w:rsidRPr="00A502B7" w:rsidRDefault="00844D73" w:rsidP="00192523">
            <w:pPr>
              <w:jc w:val="center"/>
              <w:rPr>
                <w:color w:val="000000"/>
                <w:sz w:val="16"/>
                <w:szCs w:val="16"/>
              </w:rPr>
            </w:pPr>
            <w:r w:rsidRPr="00A502B7">
              <w:rPr>
                <w:color w:val="000000"/>
                <w:sz w:val="16"/>
                <w:szCs w:val="16"/>
              </w:rPr>
              <w:t>222,64</w:t>
            </w:r>
          </w:p>
        </w:tc>
      </w:tr>
      <w:tr w:rsidR="00844D73" w:rsidRPr="00A502B7" w14:paraId="09BB9826" w14:textId="77777777" w:rsidTr="00192523">
        <w:trPr>
          <w:trHeight w:val="148"/>
          <w:jc w:val="center"/>
        </w:trPr>
        <w:tc>
          <w:tcPr>
            <w:tcW w:w="209" w:type="pct"/>
            <w:tcMar>
              <w:top w:w="62" w:type="dxa"/>
              <w:left w:w="28" w:type="dxa"/>
              <w:bottom w:w="102" w:type="dxa"/>
              <w:right w:w="28" w:type="dxa"/>
            </w:tcMar>
            <w:vAlign w:val="center"/>
          </w:tcPr>
          <w:p w14:paraId="1CA0057A" w14:textId="77777777" w:rsidR="00844D73" w:rsidRPr="00A502B7" w:rsidRDefault="00844D73" w:rsidP="00192523">
            <w:pPr>
              <w:jc w:val="center"/>
              <w:rPr>
                <w:sz w:val="16"/>
                <w:szCs w:val="16"/>
              </w:rPr>
            </w:pPr>
            <w:r w:rsidRPr="00A502B7">
              <w:rPr>
                <w:sz w:val="16"/>
                <w:szCs w:val="16"/>
              </w:rPr>
              <w:t>8</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1FEDEB4"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 xml:space="preserve">14 с. </w:t>
            </w:r>
            <w:proofErr w:type="spellStart"/>
            <w:r w:rsidRPr="00A502B7">
              <w:rPr>
                <w:sz w:val="16"/>
                <w:szCs w:val="16"/>
              </w:rPr>
              <w:t>Новопестерево</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9B280DF" w14:textId="77777777" w:rsidR="00844D73" w:rsidRPr="00A502B7" w:rsidRDefault="00844D73" w:rsidP="00192523">
            <w:pPr>
              <w:jc w:val="center"/>
              <w:rPr>
                <w:color w:val="000000"/>
                <w:sz w:val="16"/>
                <w:szCs w:val="16"/>
              </w:rPr>
            </w:pPr>
            <w:r w:rsidRPr="00A502B7">
              <w:rPr>
                <w:color w:val="000000"/>
                <w:sz w:val="16"/>
                <w:szCs w:val="16"/>
              </w:rPr>
              <w:t>224,82</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0006D0EB" w14:textId="77777777" w:rsidR="00844D73" w:rsidRPr="00A502B7" w:rsidRDefault="00844D73" w:rsidP="00192523">
            <w:pPr>
              <w:jc w:val="center"/>
              <w:rPr>
                <w:color w:val="000000"/>
                <w:sz w:val="16"/>
                <w:szCs w:val="16"/>
              </w:rPr>
            </w:pPr>
            <w:r w:rsidRPr="00A502B7">
              <w:rPr>
                <w:color w:val="000000"/>
                <w:sz w:val="16"/>
                <w:szCs w:val="16"/>
              </w:rPr>
              <w:t>224,9</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20897C0C" w14:textId="77777777" w:rsidR="00844D73" w:rsidRPr="00A502B7" w:rsidRDefault="00844D73" w:rsidP="00192523">
            <w:pPr>
              <w:jc w:val="center"/>
              <w:rPr>
                <w:color w:val="000000"/>
                <w:sz w:val="16"/>
                <w:szCs w:val="16"/>
              </w:rPr>
            </w:pPr>
            <w:r w:rsidRPr="00A502B7">
              <w:rPr>
                <w:color w:val="000000"/>
                <w:sz w:val="16"/>
                <w:szCs w:val="16"/>
              </w:rPr>
              <w:t>224,9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568A66F" w14:textId="77777777" w:rsidR="00844D73" w:rsidRPr="00A502B7" w:rsidRDefault="00844D73" w:rsidP="00192523">
            <w:pPr>
              <w:jc w:val="center"/>
              <w:rPr>
                <w:color w:val="000000"/>
                <w:sz w:val="16"/>
                <w:szCs w:val="16"/>
              </w:rPr>
            </w:pPr>
            <w:r w:rsidRPr="00A502B7">
              <w:rPr>
                <w:color w:val="000000"/>
                <w:sz w:val="16"/>
                <w:szCs w:val="16"/>
              </w:rPr>
              <w:t>224,9</w:t>
            </w:r>
          </w:p>
        </w:tc>
        <w:tc>
          <w:tcPr>
            <w:tcW w:w="339" w:type="pct"/>
            <w:tcBorders>
              <w:top w:val="nil"/>
              <w:left w:val="nil"/>
              <w:bottom w:val="single" w:sz="4" w:space="0" w:color="auto"/>
              <w:right w:val="single" w:sz="4" w:space="0" w:color="auto"/>
            </w:tcBorders>
            <w:shd w:val="clear" w:color="auto" w:fill="auto"/>
            <w:vAlign w:val="bottom"/>
          </w:tcPr>
          <w:p w14:paraId="2AC5E224" w14:textId="77777777" w:rsidR="00844D73" w:rsidRPr="00A502B7" w:rsidRDefault="00844D73" w:rsidP="00192523">
            <w:pPr>
              <w:jc w:val="center"/>
              <w:rPr>
                <w:color w:val="000000"/>
                <w:sz w:val="16"/>
                <w:szCs w:val="16"/>
              </w:rPr>
            </w:pPr>
            <w:r w:rsidRPr="00A502B7">
              <w:rPr>
                <w:color w:val="000000"/>
                <w:sz w:val="16"/>
                <w:szCs w:val="16"/>
              </w:rPr>
              <w:t>224,9</w:t>
            </w:r>
          </w:p>
        </w:tc>
        <w:tc>
          <w:tcPr>
            <w:tcW w:w="298" w:type="pct"/>
            <w:tcBorders>
              <w:top w:val="nil"/>
              <w:left w:val="nil"/>
              <w:bottom w:val="single" w:sz="4" w:space="0" w:color="auto"/>
              <w:right w:val="single" w:sz="4" w:space="0" w:color="auto"/>
            </w:tcBorders>
            <w:shd w:val="clear" w:color="auto" w:fill="auto"/>
            <w:vAlign w:val="bottom"/>
          </w:tcPr>
          <w:p w14:paraId="0481558D" w14:textId="77777777" w:rsidR="00844D73" w:rsidRPr="00A502B7" w:rsidRDefault="00844D73" w:rsidP="00192523">
            <w:pPr>
              <w:jc w:val="center"/>
              <w:rPr>
                <w:color w:val="000000"/>
                <w:sz w:val="16"/>
                <w:szCs w:val="16"/>
              </w:rPr>
            </w:pPr>
            <w:r w:rsidRPr="00A502B7">
              <w:rPr>
                <w:color w:val="000000"/>
                <w:sz w:val="16"/>
                <w:szCs w:val="16"/>
              </w:rPr>
              <w:t>224,9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70BBA6DC" w14:textId="77777777" w:rsidR="00844D73" w:rsidRPr="00A502B7" w:rsidRDefault="00844D73" w:rsidP="00192523">
            <w:pPr>
              <w:jc w:val="center"/>
              <w:rPr>
                <w:color w:val="000000"/>
                <w:sz w:val="16"/>
                <w:szCs w:val="16"/>
              </w:rPr>
            </w:pPr>
            <w:r w:rsidRPr="00A502B7">
              <w:rPr>
                <w:color w:val="000000"/>
                <w:sz w:val="16"/>
                <w:szCs w:val="16"/>
              </w:rPr>
              <w:t>224,9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69FD3F4E" w14:textId="77777777" w:rsidR="00844D73" w:rsidRPr="00A502B7" w:rsidRDefault="00844D73" w:rsidP="00192523">
            <w:pPr>
              <w:jc w:val="center"/>
              <w:rPr>
                <w:color w:val="000000"/>
                <w:sz w:val="16"/>
                <w:szCs w:val="16"/>
              </w:rPr>
            </w:pPr>
            <w:r w:rsidRPr="00A502B7">
              <w:rPr>
                <w:color w:val="000000"/>
                <w:sz w:val="16"/>
                <w:szCs w:val="16"/>
              </w:rPr>
              <w:t>224,9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3727711" w14:textId="77777777" w:rsidR="00844D73" w:rsidRPr="00A502B7" w:rsidRDefault="00844D73" w:rsidP="00192523">
            <w:pPr>
              <w:jc w:val="center"/>
              <w:rPr>
                <w:color w:val="000000"/>
                <w:sz w:val="16"/>
                <w:szCs w:val="16"/>
              </w:rPr>
            </w:pPr>
            <w:r w:rsidRPr="00A502B7">
              <w:rPr>
                <w:color w:val="000000"/>
                <w:sz w:val="16"/>
                <w:szCs w:val="16"/>
              </w:rPr>
              <w:t>224,9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494E97F3" w14:textId="77777777" w:rsidR="00844D73" w:rsidRPr="00A502B7" w:rsidRDefault="00844D73" w:rsidP="00192523">
            <w:pPr>
              <w:jc w:val="center"/>
              <w:rPr>
                <w:color w:val="000000"/>
                <w:sz w:val="16"/>
                <w:szCs w:val="16"/>
              </w:rPr>
            </w:pPr>
            <w:r w:rsidRPr="00A502B7">
              <w:rPr>
                <w:color w:val="000000"/>
                <w:sz w:val="16"/>
                <w:szCs w:val="16"/>
              </w:rPr>
              <w:t>224,9</w:t>
            </w:r>
          </w:p>
        </w:tc>
        <w:tc>
          <w:tcPr>
            <w:tcW w:w="289" w:type="pct"/>
            <w:tcBorders>
              <w:top w:val="nil"/>
              <w:left w:val="nil"/>
              <w:bottom w:val="single" w:sz="4" w:space="0" w:color="auto"/>
              <w:right w:val="single" w:sz="4" w:space="0" w:color="auto"/>
            </w:tcBorders>
            <w:shd w:val="clear" w:color="auto" w:fill="auto"/>
            <w:vAlign w:val="bottom"/>
          </w:tcPr>
          <w:p w14:paraId="672817C5" w14:textId="77777777" w:rsidR="00844D73" w:rsidRPr="00A502B7" w:rsidRDefault="00844D73" w:rsidP="00192523">
            <w:pPr>
              <w:jc w:val="center"/>
              <w:rPr>
                <w:color w:val="000000"/>
                <w:sz w:val="16"/>
                <w:szCs w:val="16"/>
              </w:rPr>
            </w:pPr>
            <w:r w:rsidRPr="00A502B7">
              <w:rPr>
                <w:color w:val="000000"/>
                <w:sz w:val="16"/>
                <w:szCs w:val="16"/>
              </w:rPr>
              <w:t>224,9</w:t>
            </w:r>
          </w:p>
        </w:tc>
        <w:tc>
          <w:tcPr>
            <w:tcW w:w="291" w:type="pct"/>
            <w:tcBorders>
              <w:top w:val="nil"/>
              <w:left w:val="nil"/>
              <w:bottom w:val="single" w:sz="4" w:space="0" w:color="auto"/>
              <w:right w:val="single" w:sz="4" w:space="0" w:color="auto"/>
            </w:tcBorders>
            <w:shd w:val="clear" w:color="auto" w:fill="auto"/>
            <w:vAlign w:val="bottom"/>
          </w:tcPr>
          <w:p w14:paraId="0824E03F" w14:textId="77777777" w:rsidR="00844D73" w:rsidRPr="00A502B7" w:rsidRDefault="00844D73" w:rsidP="00192523">
            <w:pPr>
              <w:jc w:val="center"/>
              <w:rPr>
                <w:color w:val="000000"/>
                <w:sz w:val="16"/>
                <w:szCs w:val="16"/>
              </w:rPr>
            </w:pPr>
            <w:r w:rsidRPr="00A502B7">
              <w:rPr>
                <w:color w:val="000000"/>
                <w:sz w:val="16"/>
                <w:szCs w:val="16"/>
              </w:rPr>
              <w:t>224,9</w:t>
            </w:r>
          </w:p>
        </w:tc>
      </w:tr>
      <w:tr w:rsidR="00844D73" w:rsidRPr="00A502B7" w14:paraId="1FDE99C5" w14:textId="77777777" w:rsidTr="00192523">
        <w:trPr>
          <w:trHeight w:val="148"/>
          <w:jc w:val="center"/>
        </w:trPr>
        <w:tc>
          <w:tcPr>
            <w:tcW w:w="209" w:type="pct"/>
            <w:tcMar>
              <w:top w:w="62" w:type="dxa"/>
              <w:left w:w="28" w:type="dxa"/>
              <w:bottom w:w="102" w:type="dxa"/>
              <w:right w:w="28" w:type="dxa"/>
            </w:tcMar>
            <w:vAlign w:val="center"/>
          </w:tcPr>
          <w:p w14:paraId="7CC89350" w14:textId="77777777" w:rsidR="00844D73" w:rsidRPr="00A502B7" w:rsidRDefault="00844D73" w:rsidP="00192523">
            <w:pPr>
              <w:jc w:val="center"/>
              <w:rPr>
                <w:sz w:val="16"/>
                <w:szCs w:val="16"/>
              </w:rPr>
            </w:pPr>
            <w:r w:rsidRPr="00A502B7">
              <w:rPr>
                <w:sz w:val="16"/>
                <w:szCs w:val="16"/>
              </w:rPr>
              <w:t>9</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5C85608" w14:textId="77777777" w:rsidR="00844D73" w:rsidRPr="00A502B7" w:rsidRDefault="00844D73" w:rsidP="00192523">
            <w:pPr>
              <w:jc w:val="center"/>
              <w:rPr>
                <w:sz w:val="16"/>
                <w:szCs w:val="16"/>
              </w:rPr>
            </w:pPr>
            <w:r w:rsidRPr="00A502B7">
              <w:rPr>
                <w:sz w:val="16"/>
                <w:szCs w:val="16"/>
              </w:rPr>
              <w:t>котельная№</w:t>
            </w:r>
            <w:r>
              <w:rPr>
                <w:sz w:val="16"/>
                <w:szCs w:val="16"/>
              </w:rPr>
              <w:t xml:space="preserve"> </w:t>
            </w:r>
            <w:r w:rsidRPr="00A502B7">
              <w:rPr>
                <w:sz w:val="16"/>
                <w:szCs w:val="16"/>
              </w:rPr>
              <w:t xml:space="preserve">15 с. </w:t>
            </w:r>
            <w:proofErr w:type="spellStart"/>
            <w:r w:rsidRPr="00A502B7">
              <w:rPr>
                <w:sz w:val="16"/>
                <w:szCs w:val="16"/>
              </w:rPr>
              <w:t>Горскино</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1992F05" w14:textId="77777777" w:rsidR="00844D73" w:rsidRPr="00A502B7" w:rsidRDefault="00844D73" w:rsidP="00192523">
            <w:pPr>
              <w:jc w:val="center"/>
              <w:rPr>
                <w:color w:val="000000"/>
                <w:sz w:val="16"/>
                <w:szCs w:val="16"/>
              </w:rPr>
            </w:pPr>
            <w:r w:rsidRPr="00A502B7">
              <w:rPr>
                <w:color w:val="000000"/>
                <w:sz w:val="16"/>
                <w:szCs w:val="16"/>
              </w:rPr>
              <w:t>223,98</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4CADC2E9" w14:textId="77777777" w:rsidR="00844D73" w:rsidRPr="00A502B7" w:rsidRDefault="00844D73" w:rsidP="00192523">
            <w:pPr>
              <w:jc w:val="center"/>
              <w:rPr>
                <w:color w:val="000000"/>
                <w:sz w:val="16"/>
                <w:szCs w:val="16"/>
              </w:rPr>
            </w:pPr>
            <w:r w:rsidRPr="00A502B7">
              <w:rPr>
                <w:color w:val="000000"/>
                <w:sz w:val="16"/>
                <w:szCs w:val="16"/>
              </w:rPr>
              <w:t>223,27</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411B344B" w14:textId="77777777" w:rsidR="00844D73" w:rsidRPr="00A502B7" w:rsidRDefault="00844D73" w:rsidP="00192523">
            <w:pPr>
              <w:jc w:val="center"/>
              <w:rPr>
                <w:color w:val="000000"/>
                <w:sz w:val="16"/>
                <w:szCs w:val="16"/>
              </w:rPr>
            </w:pPr>
            <w:r w:rsidRPr="00A502B7">
              <w:rPr>
                <w:color w:val="000000"/>
                <w:sz w:val="16"/>
                <w:szCs w:val="16"/>
              </w:rPr>
              <w:t>223,27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4BB1FE4F" w14:textId="77777777" w:rsidR="00844D73" w:rsidRPr="00A502B7" w:rsidRDefault="00844D73" w:rsidP="00192523">
            <w:pPr>
              <w:jc w:val="center"/>
              <w:rPr>
                <w:color w:val="000000"/>
                <w:sz w:val="16"/>
                <w:szCs w:val="16"/>
              </w:rPr>
            </w:pPr>
            <w:r w:rsidRPr="00A502B7">
              <w:rPr>
                <w:color w:val="000000"/>
                <w:sz w:val="16"/>
                <w:szCs w:val="16"/>
              </w:rPr>
              <w:t>223,27</w:t>
            </w:r>
          </w:p>
        </w:tc>
        <w:tc>
          <w:tcPr>
            <w:tcW w:w="339" w:type="pct"/>
            <w:tcBorders>
              <w:top w:val="nil"/>
              <w:left w:val="nil"/>
              <w:bottom w:val="single" w:sz="4" w:space="0" w:color="auto"/>
              <w:right w:val="single" w:sz="4" w:space="0" w:color="auto"/>
            </w:tcBorders>
            <w:shd w:val="clear" w:color="auto" w:fill="auto"/>
            <w:vAlign w:val="bottom"/>
          </w:tcPr>
          <w:p w14:paraId="0675E71B" w14:textId="77777777" w:rsidR="00844D73" w:rsidRPr="00A502B7" w:rsidRDefault="00844D73" w:rsidP="00192523">
            <w:pPr>
              <w:jc w:val="center"/>
              <w:rPr>
                <w:color w:val="000000"/>
                <w:sz w:val="16"/>
                <w:szCs w:val="16"/>
              </w:rPr>
            </w:pPr>
            <w:r w:rsidRPr="00A502B7">
              <w:rPr>
                <w:color w:val="000000"/>
                <w:sz w:val="16"/>
                <w:szCs w:val="16"/>
              </w:rPr>
              <w:t>223,27</w:t>
            </w:r>
          </w:p>
        </w:tc>
        <w:tc>
          <w:tcPr>
            <w:tcW w:w="298" w:type="pct"/>
            <w:tcBorders>
              <w:top w:val="nil"/>
              <w:left w:val="nil"/>
              <w:bottom w:val="single" w:sz="4" w:space="0" w:color="auto"/>
              <w:right w:val="single" w:sz="4" w:space="0" w:color="auto"/>
            </w:tcBorders>
            <w:shd w:val="clear" w:color="auto" w:fill="auto"/>
            <w:vAlign w:val="bottom"/>
          </w:tcPr>
          <w:p w14:paraId="742FB871" w14:textId="77777777" w:rsidR="00844D73" w:rsidRPr="00A502B7" w:rsidRDefault="00844D73" w:rsidP="00192523">
            <w:pPr>
              <w:jc w:val="center"/>
              <w:rPr>
                <w:color w:val="000000"/>
                <w:sz w:val="16"/>
                <w:szCs w:val="16"/>
              </w:rPr>
            </w:pPr>
            <w:r w:rsidRPr="00A502B7">
              <w:rPr>
                <w:color w:val="000000"/>
                <w:sz w:val="16"/>
                <w:szCs w:val="16"/>
              </w:rPr>
              <w:t>223,27</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65C3CBBF" w14:textId="77777777" w:rsidR="00844D73" w:rsidRPr="00A502B7" w:rsidRDefault="00844D73" w:rsidP="00192523">
            <w:pPr>
              <w:jc w:val="center"/>
              <w:rPr>
                <w:color w:val="000000"/>
                <w:sz w:val="16"/>
                <w:szCs w:val="16"/>
              </w:rPr>
            </w:pPr>
            <w:r w:rsidRPr="00A502B7">
              <w:rPr>
                <w:color w:val="000000"/>
                <w:sz w:val="16"/>
                <w:szCs w:val="16"/>
              </w:rPr>
              <w:t>223,27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36C529A" w14:textId="77777777" w:rsidR="00844D73" w:rsidRPr="00A502B7" w:rsidRDefault="00844D73" w:rsidP="00192523">
            <w:pPr>
              <w:jc w:val="center"/>
              <w:rPr>
                <w:color w:val="000000"/>
                <w:sz w:val="16"/>
                <w:szCs w:val="16"/>
              </w:rPr>
            </w:pPr>
            <w:r w:rsidRPr="00A502B7">
              <w:rPr>
                <w:color w:val="000000"/>
                <w:sz w:val="16"/>
                <w:szCs w:val="16"/>
              </w:rPr>
              <w:t>223,27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0DA9AD39" w14:textId="77777777" w:rsidR="00844D73" w:rsidRPr="00A502B7" w:rsidRDefault="00844D73" w:rsidP="00192523">
            <w:pPr>
              <w:jc w:val="center"/>
              <w:rPr>
                <w:color w:val="000000"/>
                <w:sz w:val="16"/>
                <w:szCs w:val="16"/>
              </w:rPr>
            </w:pPr>
            <w:r w:rsidRPr="00A502B7">
              <w:rPr>
                <w:color w:val="000000"/>
                <w:sz w:val="16"/>
                <w:szCs w:val="16"/>
              </w:rPr>
              <w:t>223,27</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41671DED" w14:textId="77777777" w:rsidR="00844D73" w:rsidRPr="00A502B7" w:rsidRDefault="00844D73" w:rsidP="00192523">
            <w:pPr>
              <w:jc w:val="center"/>
              <w:rPr>
                <w:color w:val="000000"/>
                <w:sz w:val="16"/>
                <w:szCs w:val="16"/>
              </w:rPr>
            </w:pPr>
            <w:r w:rsidRPr="00A502B7">
              <w:rPr>
                <w:color w:val="000000"/>
                <w:sz w:val="16"/>
                <w:szCs w:val="16"/>
              </w:rPr>
              <w:t>223,27</w:t>
            </w:r>
          </w:p>
        </w:tc>
        <w:tc>
          <w:tcPr>
            <w:tcW w:w="289" w:type="pct"/>
            <w:tcBorders>
              <w:top w:val="nil"/>
              <w:left w:val="nil"/>
              <w:bottom w:val="single" w:sz="4" w:space="0" w:color="auto"/>
              <w:right w:val="single" w:sz="4" w:space="0" w:color="auto"/>
            </w:tcBorders>
            <w:shd w:val="clear" w:color="auto" w:fill="auto"/>
            <w:vAlign w:val="bottom"/>
          </w:tcPr>
          <w:p w14:paraId="2BF3EC1C" w14:textId="77777777" w:rsidR="00844D73" w:rsidRPr="00A502B7" w:rsidRDefault="00844D73" w:rsidP="00192523">
            <w:pPr>
              <w:jc w:val="center"/>
              <w:rPr>
                <w:color w:val="000000"/>
                <w:sz w:val="16"/>
                <w:szCs w:val="16"/>
              </w:rPr>
            </w:pPr>
            <w:r w:rsidRPr="00A502B7">
              <w:rPr>
                <w:color w:val="000000"/>
                <w:sz w:val="16"/>
                <w:szCs w:val="16"/>
              </w:rPr>
              <w:t>223,27</w:t>
            </w:r>
          </w:p>
        </w:tc>
        <w:tc>
          <w:tcPr>
            <w:tcW w:w="291" w:type="pct"/>
            <w:tcBorders>
              <w:top w:val="nil"/>
              <w:left w:val="nil"/>
              <w:bottom w:val="single" w:sz="4" w:space="0" w:color="auto"/>
              <w:right w:val="single" w:sz="4" w:space="0" w:color="auto"/>
            </w:tcBorders>
            <w:shd w:val="clear" w:color="auto" w:fill="auto"/>
            <w:vAlign w:val="bottom"/>
          </w:tcPr>
          <w:p w14:paraId="47B5ADF0" w14:textId="77777777" w:rsidR="00844D73" w:rsidRPr="00A502B7" w:rsidRDefault="00844D73" w:rsidP="00192523">
            <w:pPr>
              <w:jc w:val="center"/>
              <w:rPr>
                <w:color w:val="000000"/>
                <w:sz w:val="16"/>
                <w:szCs w:val="16"/>
              </w:rPr>
            </w:pPr>
            <w:r w:rsidRPr="00A502B7">
              <w:rPr>
                <w:color w:val="000000"/>
                <w:sz w:val="16"/>
                <w:szCs w:val="16"/>
              </w:rPr>
              <w:t>223,27</w:t>
            </w:r>
          </w:p>
        </w:tc>
      </w:tr>
      <w:tr w:rsidR="00844D73" w:rsidRPr="00A502B7" w14:paraId="6BCA3591" w14:textId="77777777" w:rsidTr="00192523">
        <w:trPr>
          <w:trHeight w:val="148"/>
          <w:jc w:val="center"/>
        </w:trPr>
        <w:tc>
          <w:tcPr>
            <w:tcW w:w="209" w:type="pct"/>
            <w:tcMar>
              <w:top w:w="62" w:type="dxa"/>
              <w:left w:w="28" w:type="dxa"/>
              <w:bottom w:w="102" w:type="dxa"/>
              <w:right w:w="28" w:type="dxa"/>
            </w:tcMar>
            <w:vAlign w:val="center"/>
          </w:tcPr>
          <w:p w14:paraId="39BDDC47" w14:textId="77777777" w:rsidR="00844D73" w:rsidRPr="00A502B7" w:rsidRDefault="00844D73" w:rsidP="00192523">
            <w:pPr>
              <w:jc w:val="center"/>
              <w:rPr>
                <w:sz w:val="16"/>
                <w:szCs w:val="16"/>
              </w:rPr>
            </w:pPr>
            <w:r w:rsidRPr="00A502B7">
              <w:rPr>
                <w:sz w:val="16"/>
                <w:szCs w:val="16"/>
              </w:rPr>
              <w:t>10</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3B87519" w14:textId="77777777" w:rsidR="00844D73" w:rsidRPr="00A502B7" w:rsidRDefault="00844D73" w:rsidP="00192523">
            <w:pPr>
              <w:jc w:val="center"/>
              <w:rPr>
                <w:sz w:val="16"/>
                <w:szCs w:val="16"/>
              </w:rPr>
            </w:pPr>
            <w:r w:rsidRPr="00A502B7">
              <w:rPr>
                <w:sz w:val="16"/>
                <w:szCs w:val="16"/>
              </w:rPr>
              <w:t>котельная№</w:t>
            </w:r>
            <w:r>
              <w:rPr>
                <w:sz w:val="16"/>
                <w:szCs w:val="16"/>
              </w:rPr>
              <w:t xml:space="preserve"> </w:t>
            </w:r>
            <w:r w:rsidRPr="00A502B7">
              <w:rPr>
                <w:sz w:val="16"/>
                <w:szCs w:val="16"/>
              </w:rPr>
              <w:t xml:space="preserve">16 п. </w:t>
            </w:r>
            <w:proofErr w:type="spellStart"/>
            <w:r w:rsidRPr="00A502B7">
              <w:rPr>
                <w:sz w:val="16"/>
                <w:szCs w:val="16"/>
              </w:rPr>
              <w:t>Урск</w:t>
            </w:r>
            <w:proofErr w:type="spellEnd"/>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67109BD" w14:textId="77777777" w:rsidR="00844D73" w:rsidRPr="00A502B7" w:rsidRDefault="00844D73" w:rsidP="00192523">
            <w:pPr>
              <w:jc w:val="center"/>
              <w:rPr>
                <w:color w:val="000000"/>
                <w:sz w:val="16"/>
                <w:szCs w:val="16"/>
              </w:rPr>
            </w:pPr>
            <w:r w:rsidRPr="00A502B7">
              <w:rPr>
                <w:color w:val="000000"/>
                <w:sz w:val="16"/>
                <w:szCs w:val="16"/>
              </w:rPr>
              <w:t>224,37</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098F6058" w14:textId="77777777" w:rsidR="00844D73" w:rsidRPr="00A502B7" w:rsidRDefault="00844D73" w:rsidP="00192523">
            <w:pPr>
              <w:jc w:val="center"/>
              <w:rPr>
                <w:color w:val="000000"/>
                <w:sz w:val="16"/>
                <w:szCs w:val="16"/>
              </w:rPr>
            </w:pPr>
            <w:r w:rsidRPr="00A502B7">
              <w:rPr>
                <w:color w:val="000000"/>
                <w:sz w:val="16"/>
                <w:szCs w:val="16"/>
              </w:rPr>
              <w:t>223,48</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5C6FCAC9" w14:textId="77777777" w:rsidR="00844D73" w:rsidRPr="00A502B7" w:rsidRDefault="00844D73" w:rsidP="00192523">
            <w:pPr>
              <w:jc w:val="center"/>
              <w:rPr>
                <w:color w:val="000000"/>
                <w:sz w:val="16"/>
                <w:szCs w:val="16"/>
              </w:rPr>
            </w:pPr>
            <w:r w:rsidRPr="00A502B7">
              <w:rPr>
                <w:color w:val="000000"/>
                <w:sz w:val="16"/>
                <w:szCs w:val="16"/>
              </w:rPr>
              <w:t>223,48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47C37169" w14:textId="77777777" w:rsidR="00844D73" w:rsidRPr="00A502B7" w:rsidRDefault="00844D73" w:rsidP="00192523">
            <w:pPr>
              <w:jc w:val="center"/>
              <w:rPr>
                <w:color w:val="000000"/>
                <w:sz w:val="16"/>
                <w:szCs w:val="16"/>
              </w:rPr>
            </w:pPr>
            <w:r w:rsidRPr="00A502B7">
              <w:rPr>
                <w:color w:val="000000"/>
                <w:sz w:val="16"/>
                <w:szCs w:val="16"/>
              </w:rPr>
              <w:t>223,48</w:t>
            </w:r>
          </w:p>
        </w:tc>
        <w:tc>
          <w:tcPr>
            <w:tcW w:w="339" w:type="pct"/>
            <w:tcBorders>
              <w:top w:val="nil"/>
              <w:left w:val="nil"/>
              <w:bottom w:val="single" w:sz="4" w:space="0" w:color="auto"/>
              <w:right w:val="single" w:sz="4" w:space="0" w:color="auto"/>
            </w:tcBorders>
            <w:shd w:val="clear" w:color="auto" w:fill="auto"/>
            <w:vAlign w:val="bottom"/>
          </w:tcPr>
          <w:p w14:paraId="2FE2B4AB" w14:textId="77777777" w:rsidR="00844D73" w:rsidRPr="00A502B7" w:rsidRDefault="00844D73" w:rsidP="00192523">
            <w:pPr>
              <w:jc w:val="center"/>
              <w:rPr>
                <w:color w:val="000000"/>
                <w:sz w:val="16"/>
                <w:szCs w:val="16"/>
              </w:rPr>
            </w:pPr>
            <w:r w:rsidRPr="00A502B7">
              <w:rPr>
                <w:color w:val="000000"/>
                <w:sz w:val="16"/>
                <w:szCs w:val="16"/>
              </w:rPr>
              <w:t>223,48</w:t>
            </w:r>
          </w:p>
        </w:tc>
        <w:tc>
          <w:tcPr>
            <w:tcW w:w="298" w:type="pct"/>
            <w:tcBorders>
              <w:top w:val="nil"/>
              <w:left w:val="nil"/>
              <w:bottom w:val="single" w:sz="4" w:space="0" w:color="auto"/>
              <w:right w:val="single" w:sz="4" w:space="0" w:color="auto"/>
            </w:tcBorders>
            <w:shd w:val="clear" w:color="auto" w:fill="auto"/>
            <w:vAlign w:val="bottom"/>
          </w:tcPr>
          <w:p w14:paraId="2739D0B3" w14:textId="77777777" w:rsidR="00844D73" w:rsidRPr="00A502B7" w:rsidRDefault="00844D73" w:rsidP="00192523">
            <w:pPr>
              <w:jc w:val="center"/>
              <w:rPr>
                <w:color w:val="000000"/>
                <w:sz w:val="16"/>
                <w:szCs w:val="16"/>
              </w:rPr>
            </w:pPr>
            <w:r w:rsidRPr="00A502B7">
              <w:rPr>
                <w:color w:val="000000"/>
                <w:sz w:val="16"/>
                <w:szCs w:val="16"/>
              </w:rPr>
              <w:t>223,48</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70082EED" w14:textId="77777777" w:rsidR="00844D73" w:rsidRPr="00A502B7" w:rsidRDefault="00844D73" w:rsidP="00192523">
            <w:pPr>
              <w:jc w:val="center"/>
              <w:rPr>
                <w:color w:val="000000"/>
                <w:sz w:val="16"/>
                <w:szCs w:val="16"/>
              </w:rPr>
            </w:pPr>
            <w:r w:rsidRPr="00A502B7">
              <w:rPr>
                <w:color w:val="000000"/>
                <w:sz w:val="16"/>
                <w:szCs w:val="16"/>
              </w:rPr>
              <w:t>223,48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04FD3A61" w14:textId="77777777" w:rsidR="00844D73" w:rsidRPr="00A502B7" w:rsidRDefault="00844D73" w:rsidP="00192523">
            <w:pPr>
              <w:jc w:val="center"/>
              <w:rPr>
                <w:color w:val="000000"/>
                <w:sz w:val="16"/>
                <w:szCs w:val="16"/>
              </w:rPr>
            </w:pPr>
            <w:r w:rsidRPr="00A502B7">
              <w:rPr>
                <w:color w:val="000000"/>
                <w:sz w:val="16"/>
                <w:szCs w:val="16"/>
              </w:rPr>
              <w:t>223,48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01B54D85" w14:textId="77777777" w:rsidR="00844D73" w:rsidRPr="00A502B7" w:rsidRDefault="00844D73" w:rsidP="00192523">
            <w:pPr>
              <w:jc w:val="center"/>
              <w:rPr>
                <w:color w:val="000000"/>
                <w:sz w:val="16"/>
                <w:szCs w:val="16"/>
              </w:rPr>
            </w:pPr>
            <w:r w:rsidRPr="00A502B7">
              <w:rPr>
                <w:color w:val="000000"/>
                <w:sz w:val="16"/>
                <w:szCs w:val="16"/>
              </w:rPr>
              <w:t>223,48</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36B9639" w14:textId="77777777" w:rsidR="00844D73" w:rsidRPr="00A502B7" w:rsidRDefault="00844D73" w:rsidP="00192523">
            <w:pPr>
              <w:jc w:val="center"/>
              <w:rPr>
                <w:color w:val="000000"/>
                <w:sz w:val="16"/>
                <w:szCs w:val="16"/>
              </w:rPr>
            </w:pPr>
            <w:r w:rsidRPr="00A502B7">
              <w:rPr>
                <w:color w:val="000000"/>
                <w:sz w:val="16"/>
                <w:szCs w:val="16"/>
              </w:rPr>
              <w:t>223,48</w:t>
            </w:r>
          </w:p>
        </w:tc>
        <w:tc>
          <w:tcPr>
            <w:tcW w:w="289" w:type="pct"/>
            <w:tcBorders>
              <w:top w:val="nil"/>
              <w:left w:val="nil"/>
              <w:bottom w:val="single" w:sz="4" w:space="0" w:color="auto"/>
              <w:right w:val="single" w:sz="4" w:space="0" w:color="auto"/>
            </w:tcBorders>
            <w:shd w:val="clear" w:color="auto" w:fill="auto"/>
            <w:vAlign w:val="bottom"/>
          </w:tcPr>
          <w:p w14:paraId="716ED74E" w14:textId="77777777" w:rsidR="00844D73" w:rsidRPr="00A502B7" w:rsidRDefault="00844D73" w:rsidP="00192523">
            <w:pPr>
              <w:jc w:val="center"/>
              <w:rPr>
                <w:color w:val="000000"/>
                <w:sz w:val="16"/>
                <w:szCs w:val="16"/>
              </w:rPr>
            </w:pPr>
            <w:r w:rsidRPr="00A502B7">
              <w:rPr>
                <w:color w:val="000000"/>
                <w:sz w:val="16"/>
                <w:szCs w:val="16"/>
              </w:rPr>
              <w:t>223,48</w:t>
            </w:r>
          </w:p>
        </w:tc>
        <w:tc>
          <w:tcPr>
            <w:tcW w:w="291" w:type="pct"/>
            <w:tcBorders>
              <w:top w:val="nil"/>
              <w:left w:val="nil"/>
              <w:bottom w:val="single" w:sz="4" w:space="0" w:color="auto"/>
              <w:right w:val="single" w:sz="4" w:space="0" w:color="auto"/>
            </w:tcBorders>
            <w:shd w:val="clear" w:color="auto" w:fill="auto"/>
            <w:vAlign w:val="bottom"/>
          </w:tcPr>
          <w:p w14:paraId="4446D0EF" w14:textId="77777777" w:rsidR="00844D73" w:rsidRPr="00A502B7" w:rsidRDefault="00844D73" w:rsidP="00192523">
            <w:pPr>
              <w:jc w:val="center"/>
              <w:rPr>
                <w:color w:val="000000"/>
                <w:sz w:val="16"/>
                <w:szCs w:val="16"/>
              </w:rPr>
            </w:pPr>
            <w:r w:rsidRPr="00A502B7">
              <w:rPr>
                <w:color w:val="000000"/>
                <w:sz w:val="16"/>
                <w:szCs w:val="16"/>
              </w:rPr>
              <w:t>223,48</w:t>
            </w:r>
          </w:p>
        </w:tc>
      </w:tr>
      <w:tr w:rsidR="00844D73" w:rsidRPr="00A502B7" w14:paraId="166299E5" w14:textId="77777777" w:rsidTr="00192523">
        <w:trPr>
          <w:trHeight w:val="148"/>
          <w:jc w:val="center"/>
        </w:trPr>
        <w:tc>
          <w:tcPr>
            <w:tcW w:w="209" w:type="pct"/>
            <w:tcMar>
              <w:top w:w="62" w:type="dxa"/>
              <w:left w:w="28" w:type="dxa"/>
              <w:bottom w:w="102" w:type="dxa"/>
              <w:right w:w="28" w:type="dxa"/>
            </w:tcMar>
            <w:vAlign w:val="center"/>
          </w:tcPr>
          <w:p w14:paraId="4775E639" w14:textId="77777777" w:rsidR="00844D73" w:rsidRPr="00A502B7" w:rsidRDefault="00844D73" w:rsidP="00192523">
            <w:pPr>
              <w:jc w:val="center"/>
              <w:rPr>
                <w:sz w:val="16"/>
                <w:szCs w:val="16"/>
              </w:rPr>
            </w:pPr>
            <w:r w:rsidRPr="00A502B7">
              <w:rPr>
                <w:sz w:val="16"/>
                <w:szCs w:val="16"/>
              </w:rPr>
              <w:t>11</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10DFDF0" w14:textId="77777777" w:rsidR="00844D73" w:rsidRPr="00A502B7" w:rsidRDefault="00844D73" w:rsidP="00192523">
            <w:pPr>
              <w:jc w:val="center"/>
              <w:rPr>
                <w:sz w:val="16"/>
                <w:szCs w:val="16"/>
              </w:rPr>
            </w:pPr>
            <w:r w:rsidRPr="00A502B7">
              <w:rPr>
                <w:sz w:val="16"/>
                <w:szCs w:val="16"/>
              </w:rPr>
              <w:t>котельная№</w:t>
            </w:r>
            <w:r>
              <w:rPr>
                <w:sz w:val="16"/>
                <w:szCs w:val="16"/>
              </w:rPr>
              <w:t xml:space="preserve"> </w:t>
            </w:r>
            <w:r w:rsidRPr="00A502B7">
              <w:rPr>
                <w:sz w:val="16"/>
                <w:szCs w:val="16"/>
              </w:rPr>
              <w:t>2 г. Салаир</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0D3A2DF" w14:textId="77777777" w:rsidR="00844D73" w:rsidRPr="00A502B7" w:rsidRDefault="00844D73" w:rsidP="00192523">
            <w:pPr>
              <w:jc w:val="center"/>
              <w:rPr>
                <w:color w:val="000000"/>
                <w:sz w:val="16"/>
                <w:szCs w:val="16"/>
              </w:rPr>
            </w:pPr>
            <w:r w:rsidRPr="00A502B7">
              <w:rPr>
                <w:color w:val="000000"/>
                <w:sz w:val="16"/>
                <w:szCs w:val="16"/>
              </w:rPr>
              <w:t>172,98</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321C382D" w14:textId="77777777" w:rsidR="00844D73" w:rsidRPr="00A502B7" w:rsidRDefault="00844D73" w:rsidP="00192523">
            <w:pPr>
              <w:jc w:val="center"/>
              <w:rPr>
                <w:color w:val="000000"/>
                <w:sz w:val="16"/>
                <w:szCs w:val="16"/>
              </w:rPr>
            </w:pPr>
            <w:r w:rsidRPr="00A502B7">
              <w:rPr>
                <w:color w:val="000000"/>
                <w:sz w:val="16"/>
                <w:szCs w:val="16"/>
              </w:rPr>
              <w:t>172,75</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7FA3F727" w14:textId="77777777" w:rsidR="00844D73" w:rsidRPr="00A502B7" w:rsidRDefault="00844D73" w:rsidP="00192523">
            <w:pPr>
              <w:jc w:val="center"/>
              <w:rPr>
                <w:color w:val="000000"/>
                <w:sz w:val="16"/>
                <w:szCs w:val="16"/>
              </w:rPr>
            </w:pPr>
            <w:r w:rsidRPr="00A502B7">
              <w:rPr>
                <w:color w:val="000000"/>
                <w:sz w:val="16"/>
                <w:szCs w:val="16"/>
              </w:rPr>
              <w:t>172,75</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504D8715" w14:textId="77777777" w:rsidR="00844D73" w:rsidRPr="00A502B7" w:rsidRDefault="00844D73" w:rsidP="00192523">
            <w:pPr>
              <w:jc w:val="center"/>
              <w:rPr>
                <w:color w:val="000000"/>
                <w:sz w:val="16"/>
                <w:szCs w:val="16"/>
              </w:rPr>
            </w:pPr>
            <w:r w:rsidRPr="00A502B7">
              <w:rPr>
                <w:color w:val="000000"/>
                <w:sz w:val="16"/>
                <w:szCs w:val="16"/>
              </w:rPr>
              <w:t>172,75</w:t>
            </w:r>
          </w:p>
        </w:tc>
        <w:tc>
          <w:tcPr>
            <w:tcW w:w="339" w:type="pct"/>
            <w:tcBorders>
              <w:top w:val="nil"/>
              <w:left w:val="nil"/>
              <w:bottom w:val="single" w:sz="4" w:space="0" w:color="auto"/>
              <w:right w:val="single" w:sz="4" w:space="0" w:color="auto"/>
            </w:tcBorders>
            <w:shd w:val="clear" w:color="auto" w:fill="auto"/>
            <w:vAlign w:val="bottom"/>
          </w:tcPr>
          <w:p w14:paraId="49440A78" w14:textId="77777777" w:rsidR="00844D73" w:rsidRPr="00A502B7" w:rsidRDefault="00844D73" w:rsidP="00192523">
            <w:pPr>
              <w:jc w:val="center"/>
              <w:rPr>
                <w:color w:val="000000"/>
                <w:sz w:val="16"/>
                <w:szCs w:val="16"/>
              </w:rPr>
            </w:pPr>
            <w:r w:rsidRPr="00A502B7">
              <w:rPr>
                <w:color w:val="000000"/>
                <w:sz w:val="16"/>
                <w:szCs w:val="16"/>
              </w:rPr>
              <w:t>172,75</w:t>
            </w:r>
          </w:p>
        </w:tc>
        <w:tc>
          <w:tcPr>
            <w:tcW w:w="298" w:type="pct"/>
            <w:tcBorders>
              <w:top w:val="nil"/>
              <w:left w:val="nil"/>
              <w:bottom w:val="single" w:sz="4" w:space="0" w:color="auto"/>
              <w:right w:val="single" w:sz="4" w:space="0" w:color="auto"/>
            </w:tcBorders>
            <w:shd w:val="clear" w:color="auto" w:fill="auto"/>
            <w:vAlign w:val="bottom"/>
          </w:tcPr>
          <w:p w14:paraId="52526F44" w14:textId="77777777" w:rsidR="00844D73" w:rsidRPr="00A502B7" w:rsidRDefault="00844D73" w:rsidP="00192523">
            <w:pPr>
              <w:jc w:val="center"/>
              <w:rPr>
                <w:color w:val="000000"/>
                <w:sz w:val="16"/>
                <w:szCs w:val="16"/>
              </w:rPr>
            </w:pPr>
            <w:r w:rsidRPr="00A502B7">
              <w:rPr>
                <w:color w:val="000000"/>
                <w:sz w:val="16"/>
                <w:szCs w:val="16"/>
              </w:rPr>
              <w:t>172,75</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3F835D18" w14:textId="77777777" w:rsidR="00844D73" w:rsidRPr="00A502B7" w:rsidRDefault="00844D73" w:rsidP="00192523">
            <w:pPr>
              <w:jc w:val="center"/>
              <w:rPr>
                <w:color w:val="000000"/>
                <w:sz w:val="16"/>
                <w:szCs w:val="16"/>
              </w:rPr>
            </w:pPr>
            <w:r w:rsidRPr="00A502B7">
              <w:rPr>
                <w:color w:val="000000"/>
                <w:sz w:val="16"/>
                <w:szCs w:val="16"/>
              </w:rPr>
              <w:t>172,75</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D972FF2" w14:textId="77777777" w:rsidR="00844D73" w:rsidRPr="00A502B7" w:rsidRDefault="00844D73" w:rsidP="00192523">
            <w:pPr>
              <w:jc w:val="center"/>
              <w:rPr>
                <w:color w:val="000000"/>
                <w:sz w:val="16"/>
                <w:szCs w:val="16"/>
              </w:rPr>
            </w:pPr>
            <w:r w:rsidRPr="00A502B7">
              <w:rPr>
                <w:color w:val="000000"/>
                <w:sz w:val="16"/>
                <w:szCs w:val="16"/>
              </w:rPr>
              <w:t>172,75</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C1722AB" w14:textId="77777777" w:rsidR="00844D73" w:rsidRPr="00A502B7" w:rsidRDefault="00844D73" w:rsidP="00192523">
            <w:pPr>
              <w:jc w:val="center"/>
              <w:rPr>
                <w:color w:val="000000"/>
                <w:sz w:val="16"/>
                <w:szCs w:val="16"/>
              </w:rPr>
            </w:pPr>
            <w:r w:rsidRPr="00A502B7">
              <w:rPr>
                <w:color w:val="000000"/>
                <w:sz w:val="16"/>
                <w:szCs w:val="16"/>
              </w:rPr>
              <w:t>172,75</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E99C619" w14:textId="77777777" w:rsidR="00844D73" w:rsidRPr="00A502B7" w:rsidRDefault="00844D73" w:rsidP="00192523">
            <w:pPr>
              <w:jc w:val="center"/>
              <w:rPr>
                <w:color w:val="000000"/>
                <w:sz w:val="16"/>
                <w:szCs w:val="16"/>
              </w:rPr>
            </w:pPr>
            <w:r w:rsidRPr="00A502B7">
              <w:rPr>
                <w:color w:val="000000"/>
                <w:sz w:val="16"/>
                <w:szCs w:val="16"/>
              </w:rPr>
              <w:t>172,75</w:t>
            </w:r>
          </w:p>
        </w:tc>
        <w:tc>
          <w:tcPr>
            <w:tcW w:w="289" w:type="pct"/>
            <w:tcBorders>
              <w:top w:val="nil"/>
              <w:left w:val="nil"/>
              <w:bottom w:val="single" w:sz="4" w:space="0" w:color="auto"/>
              <w:right w:val="single" w:sz="4" w:space="0" w:color="auto"/>
            </w:tcBorders>
            <w:shd w:val="clear" w:color="auto" w:fill="auto"/>
            <w:vAlign w:val="bottom"/>
          </w:tcPr>
          <w:p w14:paraId="2C518DF7" w14:textId="77777777" w:rsidR="00844D73" w:rsidRPr="00A502B7" w:rsidRDefault="00844D73" w:rsidP="00192523">
            <w:pPr>
              <w:jc w:val="center"/>
              <w:rPr>
                <w:color w:val="000000"/>
                <w:sz w:val="16"/>
                <w:szCs w:val="16"/>
              </w:rPr>
            </w:pPr>
            <w:r w:rsidRPr="00A502B7">
              <w:rPr>
                <w:color w:val="000000"/>
                <w:sz w:val="16"/>
                <w:szCs w:val="16"/>
              </w:rPr>
              <w:t>172,75</w:t>
            </w:r>
          </w:p>
        </w:tc>
        <w:tc>
          <w:tcPr>
            <w:tcW w:w="291" w:type="pct"/>
            <w:tcBorders>
              <w:top w:val="nil"/>
              <w:left w:val="nil"/>
              <w:bottom w:val="single" w:sz="4" w:space="0" w:color="auto"/>
              <w:right w:val="single" w:sz="4" w:space="0" w:color="auto"/>
            </w:tcBorders>
            <w:shd w:val="clear" w:color="auto" w:fill="auto"/>
            <w:vAlign w:val="bottom"/>
          </w:tcPr>
          <w:p w14:paraId="4FC01140" w14:textId="77777777" w:rsidR="00844D73" w:rsidRPr="00A502B7" w:rsidRDefault="00844D73" w:rsidP="00192523">
            <w:pPr>
              <w:jc w:val="center"/>
              <w:rPr>
                <w:color w:val="000000"/>
                <w:sz w:val="16"/>
                <w:szCs w:val="16"/>
              </w:rPr>
            </w:pPr>
            <w:r w:rsidRPr="00A502B7">
              <w:rPr>
                <w:color w:val="000000"/>
                <w:sz w:val="16"/>
                <w:szCs w:val="16"/>
              </w:rPr>
              <w:t>172,75</w:t>
            </w:r>
          </w:p>
        </w:tc>
      </w:tr>
      <w:tr w:rsidR="00844D73" w:rsidRPr="00A502B7" w14:paraId="2FFCF0CC" w14:textId="77777777" w:rsidTr="00192523">
        <w:trPr>
          <w:trHeight w:val="148"/>
          <w:jc w:val="center"/>
        </w:trPr>
        <w:tc>
          <w:tcPr>
            <w:tcW w:w="209" w:type="pct"/>
            <w:tcMar>
              <w:top w:w="62" w:type="dxa"/>
              <w:left w:w="28" w:type="dxa"/>
              <w:bottom w:w="102" w:type="dxa"/>
              <w:right w:w="28" w:type="dxa"/>
            </w:tcMar>
            <w:vAlign w:val="center"/>
          </w:tcPr>
          <w:p w14:paraId="5FB6B145" w14:textId="77777777" w:rsidR="00844D73" w:rsidRPr="00A502B7" w:rsidRDefault="00844D73" w:rsidP="00192523">
            <w:pPr>
              <w:jc w:val="center"/>
              <w:rPr>
                <w:sz w:val="16"/>
                <w:szCs w:val="16"/>
              </w:rPr>
            </w:pPr>
            <w:r w:rsidRPr="00A502B7">
              <w:rPr>
                <w:sz w:val="16"/>
                <w:szCs w:val="16"/>
              </w:rPr>
              <w:t>12</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7EBB7E0D" w14:textId="77777777" w:rsidR="00844D73" w:rsidRPr="00A502B7" w:rsidRDefault="00844D73" w:rsidP="00192523">
            <w:pPr>
              <w:jc w:val="center"/>
              <w:rPr>
                <w:sz w:val="16"/>
                <w:szCs w:val="16"/>
              </w:rPr>
            </w:pPr>
            <w:r w:rsidRPr="00A502B7">
              <w:rPr>
                <w:sz w:val="16"/>
                <w:szCs w:val="16"/>
              </w:rPr>
              <w:t>котельная №</w:t>
            </w:r>
            <w:r>
              <w:rPr>
                <w:sz w:val="16"/>
                <w:szCs w:val="16"/>
              </w:rPr>
              <w:t xml:space="preserve"> </w:t>
            </w:r>
            <w:r w:rsidRPr="00A502B7">
              <w:rPr>
                <w:sz w:val="16"/>
                <w:szCs w:val="16"/>
              </w:rPr>
              <w:t>4 г. Салаир</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9DFBEB1" w14:textId="77777777" w:rsidR="00844D73" w:rsidRPr="00A502B7" w:rsidRDefault="00844D73" w:rsidP="00192523">
            <w:pPr>
              <w:jc w:val="center"/>
              <w:rPr>
                <w:color w:val="000000"/>
                <w:sz w:val="16"/>
                <w:szCs w:val="16"/>
              </w:rPr>
            </w:pPr>
            <w:r w:rsidRPr="00A502B7">
              <w:rPr>
                <w:color w:val="000000"/>
                <w:sz w:val="16"/>
                <w:szCs w:val="16"/>
              </w:rPr>
              <w:t>249,95</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17A383D0" w14:textId="77777777" w:rsidR="00844D73" w:rsidRPr="00A502B7" w:rsidRDefault="00844D73" w:rsidP="00192523">
            <w:pPr>
              <w:jc w:val="center"/>
              <w:rPr>
                <w:color w:val="000000"/>
                <w:sz w:val="16"/>
                <w:szCs w:val="16"/>
              </w:rPr>
            </w:pPr>
            <w:r w:rsidRPr="00A502B7">
              <w:rPr>
                <w:color w:val="000000"/>
                <w:sz w:val="16"/>
                <w:szCs w:val="16"/>
              </w:rPr>
              <w:t>244,94</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7704919C" w14:textId="77777777" w:rsidR="00844D73" w:rsidRPr="00A502B7" w:rsidRDefault="00844D73" w:rsidP="00192523">
            <w:pPr>
              <w:jc w:val="center"/>
              <w:rPr>
                <w:color w:val="000000"/>
                <w:sz w:val="16"/>
                <w:szCs w:val="16"/>
              </w:rPr>
            </w:pPr>
            <w:r w:rsidRPr="00A502B7">
              <w:rPr>
                <w:color w:val="000000"/>
                <w:sz w:val="16"/>
                <w:szCs w:val="16"/>
              </w:rPr>
              <w:t>244,94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0552FFB7" w14:textId="77777777" w:rsidR="00844D73" w:rsidRPr="00A502B7" w:rsidRDefault="00844D73" w:rsidP="00192523">
            <w:pPr>
              <w:jc w:val="center"/>
              <w:rPr>
                <w:color w:val="000000"/>
                <w:sz w:val="16"/>
                <w:szCs w:val="16"/>
              </w:rPr>
            </w:pPr>
            <w:r w:rsidRPr="00A502B7">
              <w:rPr>
                <w:color w:val="000000"/>
                <w:sz w:val="16"/>
                <w:szCs w:val="16"/>
              </w:rPr>
              <w:t>244,94</w:t>
            </w:r>
          </w:p>
        </w:tc>
        <w:tc>
          <w:tcPr>
            <w:tcW w:w="339" w:type="pct"/>
            <w:tcBorders>
              <w:top w:val="nil"/>
              <w:left w:val="nil"/>
              <w:bottom w:val="single" w:sz="4" w:space="0" w:color="auto"/>
              <w:right w:val="single" w:sz="4" w:space="0" w:color="auto"/>
            </w:tcBorders>
            <w:shd w:val="clear" w:color="auto" w:fill="auto"/>
            <w:vAlign w:val="bottom"/>
          </w:tcPr>
          <w:p w14:paraId="5C28D4A3" w14:textId="77777777" w:rsidR="00844D73" w:rsidRPr="00A502B7" w:rsidRDefault="00844D73" w:rsidP="00192523">
            <w:pPr>
              <w:jc w:val="center"/>
              <w:rPr>
                <w:color w:val="000000"/>
                <w:sz w:val="16"/>
                <w:szCs w:val="16"/>
              </w:rPr>
            </w:pPr>
            <w:r w:rsidRPr="00A502B7">
              <w:rPr>
                <w:color w:val="000000"/>
                <w:sz w:val="16"/>
                <w:szCs w:val="16"/>
              </w:rPr>
              <w:t>244,94</w:t>
            </w:r>
          </w:p>
        </w:tc>
        <w:tc>
          <w:tcPr>
            <w:tcW w:w="298" w:type="pct"/>
            <w:tcBorders>
              <w:top w:val="nil"/>
              <w:left w:val="nil"/>
              <w:bottom w:val="single" w:sz="4" w:space="0" w:color="auto"/>
              <w:right w:val="single" w:sz="4" w:space="0" w:color="auto"/>
            </w:tcBorders>
            <w:shd w:val="clear" w:color="auto" w:fill="auto"/>
            <w:vAlign w:val="bottom"/>
          </w:tcPr>
          <w:p w14:paraId="25726428" w14:textId="77777777" w:rsidR="00844D73" w:rsidRPr="00A502B7" w:rsidRDefault="00844D73" w:rsidP="00192523">
            <w:pPr>
              <w:jc w:val="center"/>
              <w:rPr>
                <w:color w:val="000000"/>
                <w:sz w:val="16"/>
                <w:szCs w:val="16"/>
              </w:rPr>
            </w:pPr>
            <w:r w:rsidRPr="00A502B7">
              <w:rPr>
                <w:color w:val="000000"/>
                <w:sz w:val="16"/>
                <w:szCs w:val="16"/>
              </w:rPr>
              <w:t>244,94</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30791E6F" w14:textId="77777777" w:rsidR="00844D73" w:rsidRPr="00A502B7" w:rsidRDefault="00844D73" w:rsidP="00192523">
            <w:pPr>
              <w:jc w:val="center"/>
              <w:rPr>
                <w:color w:val="000000"/>
                <w:sz w:val="16"/>
                <w:szCs w:val="16"/>
              </w:rPr>
            </w:pPr>
            <w:r w:rsidRPr="00A502B7">
              <w:rPr>
                <w:color w:val="000000"/>
                <w:sz w:val="16"/>
                <w:szCs w:val="16"/>
              </w:rPr>
              <w:t>244,94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191623D" w14:textId="77777777" w:rsidR="00844D73" w:rsidRPr="00A502B7" w:rsidRDefault="00844D73" w:rsidP="00192523">
            <w:pPr>
              <w:jc w:val="center"/>
              <w:rPr>
                <w:color w:val="000000"/>
                <w:sz w:val="16"/>
                <w:szCs w:val="16"/>
              </w:rPr>
            </w:pPr>
            <w:r w:rsidRPr="00A502B7">
              <w:rPr>
                <w:color w:val="000000"/>
                <w:sz w:val="16"/>
                <w:szCs w:val="16"/>
              </w:rPr>
              <w:t>244,94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317296CD" w14:textId="77777777" w:rsidR="00844D73" w:rsidRPr="00A502B7" w:rsidRDefault="00844D73" w:rsidP="00192523">
            <w:pPr>
              <w:jc w:val="center"/>
              <w:rPr>
                <w:color w:val="000000"/>
                <w:sz w:val="16"/>
                <w:szCs w:val="16"/>
              </w:rPr>
            </w:pPr>
            <w:r w:rsidRPr="00A502B7">
              <w:rPr>
                <w:color w:val="000000"/>
                <w:sz w:val="16"/>
                <w:szCs w:val="16"/>
              </w:rPr>
              <w:t>244,94</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4100BBE" w14:textId="77777777" w:rsidR="00844D73" w:rsidRPr="00A502B7" w:rsidRDefault="00844D73" w:rsidP="00192523">
            <w:pPr>
              <w:jc w:val="center"/>
              <w:rPr>
                <w:color w:val="000000"/>
                <w:sz w:val="16"/>
                <w:szCs w:val="16"/>
              </w:rPr>
            </w:pPr>
            <w:r w:rsidRPr="00A502B7">
              <w:rPr>
                <w:color w:val="000000"/>
                <w:sz w:val="16"/>
                <w:szCs w:val="16"/>
              </w:rPr>
              <w:t>244,94</w:t>
            </w:r>
          </w:p>
        </w:tc>
        <w:tc>
          <w:tcPr>
            <w:tcW w:w="289" w:type="pct"/>
            <w:tcBorders>
              <w:top w:val="nil"/>
              <w:left w:val="nil"/>
              <w:bottom w:val="single" w:sz="4" w:space="0" w:color="auto"/>
              <w:right w:val="single" w:sz="4" w:space="0" w:color="auto"/>
            </w:tcBorders>
            <w:shd w:val="clear" w:color="auto" w:fill="auto"/>
            <w:vAlign w:val="bottom"/>
          </w:tcPr>
          <w:p w14:paraId="469F46A0" w14:textId="77777777" w:rsidR="00844D73" w:rsidRPr="00A502B7" w:rsidRDefault="00844D73" w:rsidP="00192523">
            <w:pPr>
              <w:jc w:val="center"/>
              <w:rPr>
                <w:color w:val="000000"/>
                <w:sz w:val="16"/>
                <w:szCs w:val="16"/>
              </w:rPr>
            </w:pPr>
            <w:r w:rsidRPr="00A502B7">
              <w:rPr>
                <w:color w:val="000000"/>
                <w:sz w:val="16"/>
                <w:szCs w:val="16"/>
              </w:rPr>
              <w:t>244,94</w:t>
            </w:r>
          </w:p>
        </w:tc>
        <w:tc>
          <w:tcPr>
            <w:tcW w:w="291" w:type="pct"/>
            <w:tcBorders>
              <w:top w:val="nil"/>
              <w:left w:val="nil"/>
              <w:bottom w:val="single" w:sz="4" w:space="0" w:color="auto"/>
              <w:right w:val="single" w:sz="4" w:space="0" w:color="auto"/>
            </w:tcBorders>
            <w:shd w:val="clear" w:color="auto" w:fill="auto"/>
            <w:vAlign w:val="bottom"/>
          </w:tcPr>
          <w:p w14:paraId="6765305B" w14:textId="77777777" w:rsidR="00844D73" w:rsidRPr="00A502B7" w:rsidRDefault="00844D73" w:rsidP="00192523">
            <w:pPr>
              <w:jc w:val="center"/>
              <w:rPr>
                <w:color w:val="000000"/>
                <w:sz w:val="16"/>
                <w:szCs w:val="16"/>
              </w:rPr>
            </w:pPr>
            <w:r w:rsidRPr="00A502B7">
              <w:rPr>
                <w:color w:val="000000"/>
                <w:sz w:val="16"/>
                <w:szCs w:val="16"/>
              </w:rPr>
              <w:t>244,94</w:t>
            </w:r>
          </w:p>
        </w:tc>
      </w:tr>
      <w:tr w:rsidR="00844D73" w:rsidRPr="00A502B7" w14:paraId="047BD989" w14:textId="77777777" w:rsidTr="00192523">
        <w:trPr>
          <w:trHeight w:val="170"/>
          <w:jc w:val="center"/>
        </w:trPr>
        <w:tc>
          <w:tcPr>
            <w:tcW w:w="209" w:type="pct"/>
            <w:tcMar>
              <w:top w:w="62" w:type="dxa"/>
              <w:left w:w="28" w:type="dxa"/>
              <w:bottom w:w="102" w:type="dxa"/>
              <w:right w:w="28" w:type="dxa"/>
            </w:tcMar>
            <w:vAlign w:val="center"/>
          </w:tcPr>
          <w:p w14:paraId="15AE7E81" w14:textId="77777777" w:rsidR="00844D73" w:rsidRPr="00A502B7" w:rsidRDefault="00844D73" w:rsidP="00192523">
            <w:pPr>
              <w:jc w:val="center"/>
              <w:rPr>
                <w:sz w:val="16"/>
                <w:szCs w:val="16"/>
              </w:rPr>
            </w:pPr>
            <w:r w:rsidRPr="00A502B7">
              <w:rPr>
                <w:sz w:val="16"/>
                <w:szCs w:val="16"/>
              </w:rPr>
              <w:t>13</w:t>
            </w:r>
          </w:p>
        </w:tc>
        <w:tc>
          <w:tcPr>
            <w:tcW w:w="842"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237DDC6" w14:textId="77777777" w:rsidR="00844D73" w:rsidRPr="00A502B7" w:rsidRDefault="00844D73" w:rsidP="00192523">
            <w:pPr>
              <w:jc w:val="center"/>
              <w:rPr>
                <w:sz w:val="16"/>
                <w:szCs w:val="16"/>
              </w:rPr>
            </w:pPr>
            <w:r w:rsidRPr="00A502B7">
              <w:rPr>
                <w:sz w:val="16"/>
                <w:szCs w:val="16"/>
              </w:rPr>
              <w:t>котельная№</w:t>
            </w:r>
            <w:r>
              <w:rPr>
                <w:sz w:val="16"/>
                <w:szCs w:val="16"/>
              </w:rPr>
              <w:t xml:space="preserve"> </w:t>
            </w:r>
            <w:r w:rsidRPr="00A502B7">
              <w:rPr>
                <w:sz w:val="16"/>
                <w:szCs w:val="16"/>
              </w:rPr>
              <w:t xml:space="preserve">5 г. Салаир </w:t>
            </w:r>
          </w:p>
        </w:tc>
        <w:tc>
          <w:tcPr>
            <w:tcW w:w="526"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443D6A4" w14:textId="77777777" w:rsidR="00844D73" w:rsidRPr="00A502B7" w:rsidRDefault="00844D73" w:rsidP="00192523">
            <w:pPr>
              <w:jc w:val="center"/>
              <w:rPr>
                <w:color w:val="000000"/>
                <w:sz w:val="16"/>
                <w:szCs w:val="16"/>
              </w:rPr>
            </w:pPr>
            <w:r w:rsidRPr="00A502B7">
              <w:rPr>
                <w:color w:val="000000"/>
                <w:sz w:val="16"/>
                <w:szCs w:val="16"/>
              </w:rPr>
              <w:t>228,59</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bottom"/>
          </w:tcPr>
          <w:p w14:paraId="098DFFAA" w14:textId="77777777" w:rsidR="00844D73" w:rsidRPr="00A502B7" w:rsidRDefault="00844D73" w:rsidP="00192523">
            <w:pPr>
              <w:jc w:val="center"/>
              <w:rPr>
                <w:color w:val="000000"/>
                <w:sz w:val="16"/>
                <w:szCs w:val="16"/>
              </w:rPr>
            </w:pPr>
            <w:r w:rsidRPr="00A502B7">
              <w:rPr>
                <w:color w:val="000000"/>
                <w:sz w:val="16"/>
                <w:szCs w:val="16"/>
              </w:rPr>
              <w:t>228,59</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bottom"/>
          </w:tcPr>
          <w:p w14:paraId="2795C512" w14:textId="77777777" w:rsidR="00844D73" w:rsidRPr="00A502B7" w:rsidRDefault="00844D73" w:rsidP="00192523">
            <w:pPr>
              <w:jc w:val="center"/>
              <w:rPr>
                <w:color w:val="000000"/>
                <w:sz w:val="16"/>
                <w:szCs w:val="16"/>
              </w:rPr>
            </w:pPr>
            <w:r w:rsidRPr="00A502B7">
              <w:rPr>
                <w:color w:val="000000"/>
                <w:sz w:val="16"/>
                <w:szCs w:val="16"/>
              </w:rPr>
              <w:t>228,59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37B612BD" w14:textId="77777777" w:rsidR="00844D73" w:rsidRPr="00A502B7" w:rsidRDefault="00844D73" w:rsidP="00192523">
            <w:pPr>
              <w:jc w:val="center"/>
              <w:rPr>
                <w:color w:val="000000"/>
                <w:sz w:val="16"/>
                <w:szCs w:val="16"/>
              </w:rPr>
            </w:pPr>
            <w:r w:rsidRPr="00A502B7">
              <w:rPr>
                <w:color w:val="000000"/>
                <w:sz w:val="16"/>
                <w:szCs w:val="16"/>
              </w:rPr>
              <w:t>228,59</w:t>
            </w:r>
          </w:p>
        </w:tc>
        <w:tc>
          <w:tcPr>
            <w:tcW w:w="339" w:type="pct"/>
            <w:tcBorders>
              <w:top w:val="nil"/>
              <w:left w:val="nil"/>
              <w:bottom w:val="single" w:sz="4" w:space="0" w:color="auto"/>
              <w:right w:val="single" w:sz="4" w:space="0" w:color="auto"/>
            </w:tcBorders>
            <w:shd w:val="clear" w:color="auto" w:fill="auto"/>
            <w:vAlign w:val="bottom"/>
          </w:tcPr>
          <w:p w14:paraId="5EF9B646" w14:textId="77777777" w:rsidR="00844D73" w:rsidRPr="00A502B7" w:rsidRDefault="00844D73" w:rsidP="00192523">
            <w:pPr>
              <w:jc w:val="center"/>
              <w:rPr>
                <w:color w:val="000000"/>
                <w:sz w:val="16"/>
                <w:szCs w:val="16"/>
              </w:rPr>
            </w:pPr>
            <w:r w:rsidRPr="00A502B7">
              <w:rPr>
                <w:color w:val="000000"/>
                <w:sz w:val="16"/>
                <w:szCs w:val="16"/>
              </w:rPr>
              <w:t>228,59</w:t>
            </w:r>
          </w:p>
        </w:tc>
        <w:tc>
          <w:tcPr>
            <w:tcW w:w="298" w:type="pct"/>
            <w:tcBorders>
              <w:top w:val="nil"/>
              <w:left w:val="nil"/>
              <w:bottom w:val="single" w:sz="4" w:space="0" w:color="auto"/>
              <w:right w:val="single" w:sz="4" w:space="0" w:color="auto"/>
            </w:tcBorders>
            <w:shd w:val="clear" w:color="auto" w:fill="auto"/>
            <w:vAlign w:val="bottom"/>
          </w:tcPr>
          <w:p w14:paraId="2CD27E90" w14:textId="77777777" w:rsidR="00844D73" w:rsidRPr="00A502B7" w:rsidRDefault="00844D73" w:rsidP="00192523">
            <w:pPr>
              <w:jc w:val="center"/>
              <w:rPr>
                <w:color w:val="000000"/>
                <w:sz w:val="16"/>
                <w:szCs w:val="16"/>
              </w:rPr>
            </w:pPr>
            <w:r w:rsidRPr="00A502B7">
              <w:rPr>
                <w:color w:val="000000"/>
                <w:sz w:val="16"/>
                <w:szCs w:val="16"/>
              </w:rPr>
              <w:t>228,59</w:t>
            </w:r>
          </w:p>
        </w:tc>
        <w:tc>
          <w:tcPr>
            <w:tcW w:w="338" w:type="pct"/>
            <w:tcBorders>
              <w:top w:val="nil"/>
              <w:left w:val="nil"/>
              <w:bottom w:val="single" w:sz="4" w:space="0" w:color="auto"/>
              <w:right w:val="single" w:sz="4" w:space="0" w:color="auto"/>
            </w:tcBorders>
            <w:shd w:val="clear" w:color="auto" w:fill="auto"/>
            <w:tcMar>
              <w:left w:w="28" w:type="dxa"/>
              <w:right w:w="28" w:type="dxa"/>
            </w:tcMar>
            <w:vAlign w:val="bottom"/>
          </w:tcPr>
          <w:p w14:paraId="224E19B4" w14:textId="77777777" w:rsidR="00844D73" w:rsidRPr="00A502B7" w:rsidRDefault="00844D73" w:rsidP="00192523">
            <w:pPr>
              <w:jc w:val="center"/>
              <w:rPr>
                <w:color w:val="000000"/>
                <w:sz w:val="16"/>
                <w:szCs w:val="16"/>
              </w:rPr>
            </w:pPr>
            <w:r w:rsidRPr="00A502B7">
              <w:rPr>
                <w:color w:val="000000"/>
                <w:sz w:val="16"/>
                <w:szCs w:val="16"/>
              </w:rPr>
              <w:t>228,59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293CDB7E" w14:textId="77777777" w:rsidR="00844D73" w:rsidRPr="00A502B7" w:rsidRDefault="00844D73" w:rsidP="00192523">
            <w:pPr>
              <w:jc w:val="center"/>
              <w:rPr>
                <w:color w:val="000000"/>
                <w:sz w:val="16"/>
                <w:szCs w:val="16"/>
              </w:rPr>
            </w:pPr>
            <w:r w:rsidRPr="00A502B7">
              <w:rPr>
                <w:color w:val="000000"/>
                <w:sz w:val="16"/>
                <w:szCs w:val="16"/>
              </w:rPr>
              <w:t>228,59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1EBD4718" w14:textId="77777777" w:rsidR="00844D73" w:rsidRPr="00A502B7" w:rsidRDefault="00844D73" w:rsidP="00192523">
            <w:pPr>
              <w:jc w:val="center"/>
              <w:rPr>
                <w:color w:val="000000"/>
                <w:sz w:val="16"/>
                <w:szCs w:val="16"/>
              </w:rPr>
            </w:pPr>
            <w:r w:rsidRPr="00A502B7">
              <w:rPr>
                <w:color w:val="000000"/>
                <w:sz w:val="16"/>
                <w:szCs w:val="16"/>
              </w:rPr>
              <w:t>228,59</w:t>
            </w:r>
          </w:p>
        </w:tc>
        <w:tc>
          <w:tcPr>
            <w:tcW w:w="285" w:type="pct"/>
            <w:tcBorders>
              <w:top w:val="nil"/>
              <w:left w:val="nil"/>
              <w:bottom w:val="single" w:sz="4" w:space="0" w:color="auto"/>
              <w:right w:val="single" w:sz="4" w:space="0" w:color="auto"/>
            </w:tcBorders>
            <w:shd w:val="clear" w:color="auto" w:fill="auto"/>
            <w:tcMar>
              <w:left w:w="28" w:type="dxa"/>
              <w:right w:w="28" w:type="dxa"/>
            </w:tcMar>
            <w:vAlign w:val="bottom"/>
          </w:tcPr>
          <w:p w14:paraId="5E5D20C9" w14:textId="77777777" w:rsidR="00844D73" w:rsidRPr="00A502B7" w:rsidRDefault="00844D73" w:rsidP="00192523">
            <w:pPr>
              <w:jc w:val="center"/>
              <w:rPr>
                <w:color w:val="000000"/>
                <w:sz w:val="16"/>
                <w:szCs w:val="16"/>
              </w:rPr>
            </w:pPr>
            <w:r w:rsidRPr="00A502B7">
              <w:rPr>
                <w:color w:val="000000"/>
                <w:sz w:val="16"/>
                <w:szCs w:val="16"/>
              </w:rPr>
              <w:t>228,59</w:t>
            </w:r>
          </w:p>
        </w:tc>
        <w:tc>
          <w:tcPr>
            <w:tcW w:w="289" w:type="pct"/>
            <w:tcBorders>
              <w:top w:val="nil"/>
              <w:left w:val="nil"/>
              <w:bottom w:val="single" w:sz="4" w:space="0" w:color="auto"/>
              <w:right w:val="single" w:sz="4" w:space="0" w:color="auto"/>
            </w:tcBorders>
            <w:shd w:val="clear" w:color="auto" w:fill="auto"/>
            <w:vAlign w:val="bottom"/>
          </w:tcPr>
          <w:p w14:paraId="35BF9A48" w14:textId="77777777" w:rsidR="00844D73" w:rsidRPr="00A502B7" w:rsidRDefault="00844D73" w:rsidP="00192523">
            <w:pPr>
              <w:jc w:val="center"/>
              <w:rPr>
                <w:color w:val="000000"/>
                <w:sz w:val="16"/>
                <w:szCs w:val="16"/>
              </w:rPr>
            </w:pPr>
            <w:r w:rsidRPr="00A502B7">
              <w:rPr>
                <w:color w:val="000000"/>
                <w:sz w:val="16"/>
                <w:szCs w:val="16"/>
              </w:rPr>
              <w:t>228,59</w:t>
            </w:r>
          </w:p>
        </w:tc>
        <w:tc>
          <w:tcPr>
            <w:tcW w:w="291" w:type="pct"/>
            <w:tcBorders>
              <w:top w:val="nil"/>
              <w:left w:val="nil"/>
              <w:bottom w:val="single" w:sz="4" w:space="0" w:color="auto"/>
              <w:right w:val="single" w:sz="4" w:space="0" w:color="auto"/>
            </w:tcBorders>
            <w:shd w:val="clear" w:color="auto" w:fill="auto"/>
            <w:vAlign w:val="bottom"/>
          </w:tcPr>
          <w:p w14:paraId="128E9F24" w14:textId="77777777" w:rsidR="00844D73" w:rsidRPr="00A502B7" w:rsidRDefault="00844D73" w:rsidP="00192523">
            <w:pPr>
              <w:jc w:val="center"/>
              <w:rPr>
                <w:color w:val="000000"/>
                <w:sz w:val="16"/>
                <w:szCs w:val="16"/>
              </w:rPr>
            </w:pPr>
            <w:r w:rsidRPr="00A502B7">
              <w:rPr>
                <w:color w:val="000000"/>
                <w:sz w:val="16"/>
                <w:szCs w:val="16"/>
              </w:rPr>
              <w:t>228,59</w:t>
            </w:r>
          </w:p>
        </w:tc>
      </w:tr>
      <w:tr w:rsidR="00844D73" w:rsidRPr="00A502B7" w14:paraId="4F699EB8" w14:textId="77777777" w:rsidTr="00192523">
        <w:trPr>
          <w:trHeight w:val="148"/>
          <w:jc w:val="center"/>
        </w:trPr>
        <w:tc>
          <w:tcPr>
            <w:tcW w:w="1050" w:type="pct"/>
            <w:gridSpan w:val="2"/>
            <w:tcMar>
              <w:top w:w="62" w:type="dxa"/>
              <w:left w:w="28" w:type="dxa"/>
              <w:bottom w:w="102" w:type="dxa"/>
              <w:right w:w="28" w:type="dxa"/>
            </w:tcMar>
            <w:vAlign w:val="center"/>
          </w:tcPr>
          <w:p w14:paraId="1E550BC1" w14:textId="77777777" w:rsidR="00844D73" w:rsidRPr="00A502B7" w:rsidRDefault="00844D73" w:rsidP="00192523">
            <w:pPr>
              <w:jc w:val="center"/>
              <w:rPr>
                <w:sz w:val="16"/>
                <w:szCs w:val="16"/>
              </w:rPr>
            </w:pPr>
            <w:r w:rsidRPr="00A502B7">
              <w:rPr>
                <w:sz w:val="16"/>
                <w:szCs w:val="16"/>
              </w:rPr>
              <w:t>Итого:</w:t>
            </w:r>
          </w:p>
        </w:tc>
        <w:tc>
          <w:tcPr>
            <w:tcW w:w="5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3FB09A52" w14:textId="77777777" w:rsidR="00844D73" w:rsidRPr="00A502B7" w:rsidRDefault="00844D73" w:rsidP="00192523">
            <w:pPr>
              <w:jc w:val="center"/>
              <w:rPr>
                <w:color w:val="000000"/>
                <w:sz w:val="16"/>
                <w:szCs w:val="16"/>
              </w:rPr>
            </w:pPr>
            <w:r w:rsidRPr="00A502B7">
              <w:rPr>
                <w:color w:val="000000"/>
                <w:sz w:val="16"/>
                <w:szCs w:val="16"/>
              </w:rPr>
              <w:t>194,62</w:t>
            </w:r>
          </w:p>
        </w:tc>
        <w:tc>
          <w:tcPr>
            <w:tcW w:w="33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51CFFE5" w14:textId="77777777" w:rsidR="00844D73" w:rsidRPr="00A502B7" w:rsidRDefault="00844D73" w:rsidP="00192523">
            <w:pPr>
              <w:jc w:val="center"/>
              <w:rPr>
                <w:color w:val="000000"/>
                <w:sz w:val="16"/>
                <w:szCs w:val="16"/>
              </w:rPr>
            </w:pPr>
            <w:r w:rsidRPr="00A502B7">
              <w:rPr>
                <w:color w:val="000000"/>
                <w:sz w:val="16"/>
                <w:szCs w:val="16"/>
              </w:rPr>
              <w:t>194,3</w:t>
            </w:r>
          </w:p>
        </w:tc>
        <w:tc>
          <w:tcPr>
            <w:tcW w:w="340"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491F8A9" w14:textId="77777777" w:rsidR="00844D73" w:rsidRPr="00A502B7" w:rsidRDefault="00844D73" w:rsidP="00192523">
            <w:pPr>
              <w:jc w:val="center"/>
              <w:rPr>
                <w:color w:val="000000"/>
                <w:sz w:val="16"/>
                <w:szCs w:val="16"/>
              </w:rPr>
            </w:pPr>
            <w:r w:rsidRPr="00A502B7">
              <w:rPr>
                <w:color w:val="000000"/>
                <w:sz w:val="16"/>
                <w:szCs w:val="16"/>
              </w:rPr>
              <w:t>194,3</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1EFD70FE" w14:textId="77777777" w:rsidR="00844D73" w:rsidRPr="00A502B7" w:rsidRDefault="00844D73" w:rsidP="00192523">
            <w:pPr>
              <w:jc w:val="center"/>
              <w:rPr>
                <w:color w:val="000000"/>
                <w:sz w:val="16"/>
                <w:szCs w:val="16"/>
              </w:rPr>
            </w:pPr>
            <w:r w:rsidRPr="00A502B7">
              <w:rPr>
                <w:color w:val="000000"/>
                <w:sz w:val="16"/>
                <w:szCs w:val="16"/>
              </w:rPr>
              <w:t>194,3</w:t>
            </w:r>
          </w:p>
        </w:tc>
        <w:tc>
          <w:tcPr>
            <w:tcW w:w="339" w:type="pct"/>
            <w:tcBorders>
              <w:top w:val="single" w:sz="4" w:space="0" w:color="auto"/>
              <w:left w:val="nil"/>
              <w:bottom w:val="single" w:sz="4" w:space="0" w:color="auto"/>
              <w:right w:val="single" w:sz="4" w:space="0" w:color="auto"/>
            </w:tcBorders>
            <w:shd w:val="clear" w:color="auto" w:fill="auto"/>
            <w:vAlign w:val="bottom"/>
          </w:tcPr>
          <w:p w14:paraId="7BE49504" w14:textId="77777777" w:rsidR="00844D73" w:rsidRPr="00A502B7" w:rsidRDefault="00844D73" w:rsidP="00192523">
            <w:pPr>
              <w:jc w:val="center"/>
              <w:rPr>
                <w:color w:val="000000"/>
                <w:sz w:val="16"/>
                <w:szCs w:val="16"/>
              </w:rPr>
            </w:pPr>
            <w:r w:rsidRPr="00A502B7">
              <w:rPr>
                <w:color w:val="000000"/>
                <w:sz w:val="16"/>
                <w:szCs w:val="16"/>
              </w:rPr>
              <w:t>194,3</w:t>
            </w:r>
          </w:p>
        </w:tc>
        <w:tc>
          <w:tcPr>
            <w:tcW w:w="298" w:type="pct"/>
            <w:tcBorders>
              <w:top w:val="single" w:sz="4" w:space="0" w:color="auto"/>
              <w:left w:val="nil"/>
              <w:bottom w:val="single" w:sz="4" w:space="0" w:color="auto"/>
              <w:right w:val="single" w:sz="4" w:space="0" w:color="auto"/>
            </w:tcBorders>
            <w:shd w:val="clear" w:color="auto" w:fill="auto"/>
            <w:vAlign w:val="bottom"/>
          </w:tcPr>
          <w:p w14:paraId="0B35A501" w14:textId="77777777" w:rsidR="00844D73" w:rsidRPr="00A502B7" w:rsidRDefault="00844D73" w:rsidP="00192523">
            <w:pPr>
              <w:jc w:val="center"/>
              <w:rPr>
                <w:color w:val="000000"/>
                <w:sz w:val="16"/>
                <w:szCs w:val="16"/>
              </w:rPr>
            </w:pPr>
            <w:r w:rsidRPr="00A502B7">
              <w:rPr>
                <w:color w:val="000000"/>
                <w:sz w:val="16"/>
                <w:szCs w:val="16"/>
              </w:rPr>
              <w:t>194,3</w:t>
            </w:r>
          </w:p>
        </w:tc>
        <w:tc>
          <w:tcPr>
            <w:tcW w:w="33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407D63B" w14:textId="77777777" w:rsidR="00844D73" w:rsidRPr="00A502B7" w:rsidRDefault="00844D73" w:rsidP="00192523">
            <w:pPr>
              <w:jc w:val="center"/>
              <w:rPr>
                <w:color w:val="000000"/>
                <w:sz w:val="16"/>
                <w:szCs w:val="16"/>
              </w:rPr>
            </w:pPr>
            <w:r w:rsidRPr="00A502B7">
              <w:rPr>
                <w:color w:val="000000"/>
                <w:sz w:val="16"/>
                <w:szCs w:val="16"/>
              </w:rPr>
              <w:t>194,3</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5BB2581E" w14:textId="77777777" w:rsidR="00844D73" w:rsidRPr="00A502B7" w:rsidRDefault="00844D73" w:rsidP="00192523">
            <w:pPr>
              <w:jc w:val="center"/>
              <w:rPr>
                <w:color w:val="000000"/>
                <w:sz w:val="16"/>
                <w:szCs w:val="16"/>
              </w:rPr>
            </w:pPr>
            <w:r w:rsidRPr="00A502B7">
              <w:rPr>
                <w:color w:val="000000"/>
                <w:sz w:val="16"/>
                <w:szCs w:val="16"/>
              </w:rPr>
              <w:t>194,3</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3EB6A10" w14:textId="77777777" w:rsidR="00844D73" w:rsidRPr="00A502B7" w:rsidRDefault="00844D73" w:rsidP="00192523">
            <w:pPr>
              <w:jc w:val="center"/>
              <w:rPr>
                <w:color w:val="000000"/>
                <w:sz w:val="16"/>
                <w:szCs w:val="16"/>
              </w:rPr>
            </w:pPr>
            <w:r w:rsidRPr="00A502B7">
              <w:rPr>
                <w:color w:val="000000"/>
                <w:sz w:val="16"/>
                <w:szCs w:val="16"/>
              </w:rPr>
              <w:t>194,3</w:t>
            </w:r>
          </w:p>
        </w:tc>
        <w:tc>
          <w:tcPr>
            <w:tcW w:w="2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5950C89E" w14:textId="77777777" w:rsidR="00844D73" w:rsidRPr="00A502B7" w:rsidRDefault="00844D73" w:rsidP="00192523">
            <w:pPr>
              <w:jc w:val="center"/>
              <w:rPr>
                <w:color w:val="000000"/>
                <w:sz w:val="16"/>
                <w:szCs w:val="16"/>
              </w:rPr>
            </w:pPr>
            <w:r w:rsidRPr="00A502B7">
              <w:rPr>
                <w:color w:val="000000"/>
                <w:sz w:val="16"/>
                <w:szCs w:val="16"/>
              </w:rPr>
              <w:t>194,3</w:t>
            </w:r>
          </w:p>
        </w:tc>
        <w:tc>
          <w:tcPr>
            <w:tcW w:w="289" w:type="pct"/>
            <w:tcBorders>
              <w:top w:val="single" w:sz="4" w:space="0" w:color="auto"/>
              <w:left w:val="nil"/>
              <w:bottom w:val="single" w:sz="4" w:space="0" w:color="auto"/>
              <w:right w:val="single" w:sz="4" w:space="0" w:color="auto"/>
            </w:tcBorders>
            <w:shd w:val="clear" w:color="auto" w:fill="auto"/>
            <w:vAlign w:val="bottom"/>
          </w:tcPr>
          <w:p w14:paraId="0B2D4951" w14:textId="77777777" w:rsidR="00844D73" w:rsidRPr="00A502B7" w:rsidRDefault="00844D73" w:rsidP="00192523">
            <w:pPr>
              <w:jc w:val="center"/>
              <w:rPr>
                <w:color w:val="000000"/>
                <w:sz w:val="16"/>
                <w:szCs w:val="16"/>
              </w:rPr>
            </w:pPr>
            <w:r w:rsidRPr="00A502B7">
              <w:rPr>
                <w:color w:val="000000"/>
                <w:sz w:val="16"/>
                <w:szCs w:val="16"/>
              </w:rPr>
              <w:t>194,3</w:t>
            </w:r>
          </w:p>
        </w:tc>
        <w:tc>
          <w:tcPr>
            <w:tcW w:w="291" w:type="pct"/>
            <w:tcBorders>
              <w:top w:val="single" w:sz="4" w:space="0" w:color="auto"/>
              <w:left w:val="nil"/>
              <w:bottom w:val="single" w:sz="4" w:space="0" w:color="auto"/>
              <w:right w:val="single" w:sz="4" w:space="0" w:color="auto"/>
            </w:tcBorders>
            <w:shd w:val="clear" w:color="auto" w:fill="auto"/>
            <w:vAlign w:val="bottom"/>
          </w:tcPr>
          <w:p w14:paraId="63625BD3" w14:textId="77777777" w:rsidR="00844D73" w:rsidRPr="00A502B7" w:rsidRDefault="00844D73" w:rsidP="00192523">
            <w:pPr>
              <w:jc w:val="center"/>
              <w:rPr>
                <w:color w:val="000000"/>
                <w:sz w:val="16"/>
                <w:szCs w:val="16"/>
              </w:rPr>
            </w:pPr>
            <w:r w:rsidRPr="00A502B7">
              <w:rPr>
                <w:color w:val="000000"/>
                <w:sz w:val="16"/>
                <w:szCs w:val="16"/>
              </w:rPr>
              <w:t>194,3</w:t>
            </w:r>
          </w:p>
        </w:tc>
      </w:tr>
    </w:tbl>
    <w:p w14:paraId="21FAD65B" w14:textId="77777777" w:rsidR="00844D73" w:rsidRDefault="00844D73" w:rsidP="00844D73"/>
    <w:p w14:paraId="2EFE2EE9" w14:textId="77777777" w:rsidR="00844D73" w:rsidRDefault="00844D73" w:rsidP="00844D73"/>
    <w:p w14:paraId="685A6FEB" w14:textId="77777777" w:rsidR="00844D73" w:rsidRDefault="00844D73" w:rsidP="00844D73"/>
    <w:p w14:paraId="70846AF3" w14:textId="77777777" w:rsidR="00844D73" w:rsidRDefault="00844D73" w:rsidP="00844D73"/>
    <w:p w14:paraId="2307F1A7" w14:textId="77777777" w:rsidR="00844D73" w:rsidRDefault="00844D73" w:rsidP="00844D73"/>
    <w:p w14:paraId="02CE5370" w14:textId="77777777" w:rsidR="00844D73" w:rsidRDefault="00844D73" w:rsidP="00844D73"/>
    <w:p w14:paraId="406392E7" w14:textId="77777777" w:rsidR="00844D73" w:rsidRDefault="00844D73" w:rsidP="00844D73"/>
    <w:p w14:paraId="47078FFF" w14:textId="77777777" w:rsidR="00844D73" w:rsidRDefault="00844D73" w:rsidP="00844D73"/>
    <w:p w14:paraId="082BFF95" w14:textId="77777777" w:rsidR="00844D73" w:rsidRDefault="00844D73" w:rsidP="00844D73">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14:paraId="1AF8B7B8" w14:textId="77777777" w:rsidR="00844D73" w:rsidRDefault="00844D73" w:rsidP="00844D73">
      <w:pPr>
        <w:ind w:left="284" w:right="536"/>
        <w:jc w:val="center"/>
        <w:rPr>
          <w:b/>
          <w:bCs/>
          <w:sz w:val="28"/>
          <w:szCs w:val="28"/>
        </w:rPr>
      </w:pPr>
      <w:r w:rsidRPr="002157A9">
        <w:rPr>
          <w:b/>
          <w:bCs/>
          <w:sz w:val="28"/>
          <w:szCs w:val="28"/>
        </w:rPr>
        <w:t>ООО «</w:t>
      </w:r>
      <w:proofErr w:type="spellStart"/>
      <w:r w:rsidRPr="002157A9">
        <w:rPr>
          <w:b/>
          <w:bCs/>
          <w:sz w:val="28"/>
          <w:szCs w:val="28"/>
        </w:rPr>
        <w:t>Теплоресурс</w:t>
      </w:r>
      <w:proofErr w:type="spellEnd"/>
      <w:r w:rsidRPr="002157A9">
        <w:rPr>
          <w:b/>
          <w:bCs/>
          <w:sz w:val="28"/>
          <w:szCs w:val="28"/>
        </w:rPr>
        <w:t xml:space="preserve">» на потребительском рынке </w:t>
      </w:r>
      <w:proofErr w:type="spellStart"/>
      <w:r w:rsidRPr="002157A9">
        <w:rPr>
          <w:b/>
          <w:bCs/>
          <w:sz w:val="28"/>
          <w:szCs w:val="28"/>
        </w:rPr>
        <w:t>Гурьевского</w:t>
      </w:r>
      <w:proofErr w:type="spellEnd"/>
      <w:r w:rsidRPr="002157A9">
        <w:rPr>
          <w:b/>
          <w:bCs/>
          <w:sz w:val="28"/>
          <w:szCs w:val="28"/>
        </w:rPr>
        <w:t xml:space="preserve"> муниципального округа</w:t>
      </w:r>
      <w:r>
        <w:rPr>
          <w:b/>
          <w:bCs/>
          <w:sz w:val="28"/>
          <w:szCs w:val="28"/>
        </w:rPr>
        <w:t xml:space="preserve"> </w:t>
      </w:r>
      <w:r w:rsidRPr="002157A9">
        <w:rPr>
          <w:b/>
          <w:bCs/>
          <w:sz w:val="28"/>
          <w:szCs w:val="28"/>
        </w:rPr>
        <w:t>на 2020-2030 годы</w:t>
      </w:r>
    </w:p>
    <w:p w14:paraId="52ACD759" w14:textId="77777777" w:rsidR="00844D73" w:rsidRDefault="00844D73" w:rsidP="00844D73"/>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
        <w:gridCol w:w="1483"/>
        <w:gridCol w:w="805"/>
        <w:gridCol w:w="518"/>
        <w:gridCol w:w="518"/>
        <w:gridCol w:w="518"/>
        <w:gridCol w:w="518"/>
        <w:gridCol w:w="518"/>
        <w:gridCol w:w="518"/>
        <w:gridCol w:w="518"/>
        <w:gridCol w:w="518"/>
        <w:gridCol w:w="518"/>
        <w:gridCol w:w="518"/>
        <w:gridCol w:w="518"/>
        <w:gridCol w:w="805"/>
        <w:gridCol w:w="518"/>
        <w:gridCol w:w="518"/>
        <w:gridCol w:w="518"/>
        <w:gridCol w:w="518"/>
        <w:gridCol w:w="518"/>
        <w:gridCol w:w="518"/>
        <w:gridCol w:w="518"/>
        <w:gridCol w:w="518"/>
        <w:gridCol w:w="518"/>
        <w:gridCol w:w="518"/>
        <w:gridCol w:w="518"/>
      </w:tblGrid>
      <w:tr w:rsidR="00844D73" w:rsidRPr="00844D73" w14:paraId="411D7721" w14:textId="77777777" w:rsidTr="00192523">
        <w:trPr>
          <w:trHeight w:val="23"/>
          <w:jc w:val="center"/>
        </w:trPr>
        <w:tc>
          <w:tcPr>
            <w:tcW w:w="151" w:type="pct"/>
            <w:vMerge w:val="restart"/>
            <w:tcMar>
              <w:top w:w="62" w:type="dxa"/>
              <w:left w:w="28" w:type="dxa"/>
              <w:bottom w:w="102" w:type="dxa"/>
              <w:right w:w="28" w:type="dxa"/>
            </w:tcMar>
            <w:vAlign w:val="center"/>
          </w:tcPr>
          <w:p w14:paraId="4BCE5270" w14:textId="77777777" w:rsidR="00844D73" w:rsidRPr="00844D73" w:rsidRDefault="00844D73" w:rsidP="00192523">
            <w:pPr>
              <w:pStyle w:val="ConsPlusNormal"/>
              <w:ind w:firstLine="161"/>
              <w:jc w:val="center"/>
              <w:rPr>
                <w:sz w:val="15"/>
                <w:szCs w:val="15"/>
              </w:rPr>
            </w:pPr>
            <w:r w:rsidRPr="00844D73">
              <w:rPr>
                <w:sz w:val="15"/>
                <w:szCs w:val="15"/>
              </w:rPr>
              <w:t>№ п/п</w:t>
            </w:r>
          </w:p>
        </w:tc>
        <w:tc>
          <w:tcPr>
            <w:tcW w:w="836" w:type="pct"/>
            <w:vMerge w:val="restart"/>
            <w:tcMar>
              <w:top w:w="62" w:type="dxa"/>
              <w:left w:w="28" w:type="dxa"/>
              <w:bottom w:w="102" w:type="dxa"/>
              <w:right w:w="28" w:type="dxa"/>
            </w:tcMar>
            <w:vAlign w:val="center"/>
          </w:tcPr>
          <w:p w14:paraId="453D7C1D" w14:textId="77777777" w:rsidR="00844D73" w:rsidRPr="00844D73" w:rsidRDefault="00844D73" w:rsidP="00192523">
            <w:pPr>
              <w:pStyle w:val="ConsPlusNormal"/>
              <w:ind w:firstLine="161"/>
              <w:jc w:val="center"/>
              <w:rPr>
                <w:sz w:val="15"/>
                <w:szCs w:val="15"/>
              </w:rPr>
            </w:pPr>
            <w:r w:rsidRPr="00844D73">
              <w:rPr>
                <w:sz w:val="15"/>
                <w:szCs w:val="15"/>
              </w:rPr>
              <w:t>Наименование объекта</w:t>
            </w:r>
          </w:p>
        </w:tc>
        <w:tc>
          <w:tcPr>
            <w:tcW w:w="4014" w:type="pct"/>
            <w:gridSpan w:val="24"/>
          </w:tcPr>
          <w:p w14:paraId="62CF2DD0" w14:textId="77777777" w:rsidR="00844D73" w:rsidRPr="00844D73" w:rsidRDefault="00844D73" w:rsidP="00192523">
            <w:pPr>
              <w:jc w:val="center"/>
              <w:rPr>
                <w:sz w:val="15"/>
                <w:szCs w:val="15"/>
              </w:rPr>
            </w:pPr>
            <w:r w:rsidRPr="00844D73">
              <w:rPr>
                <w:sz w:val="15"/>
                <w:szCs w:val="15"/>
              </w:rPr>
              <w:t>Показатели надежности</w:t>
            </w:r>
          </w:p>
        </w:tc>
      </w:tr>
      <w:tr w:rsidR="00844D73" w:rsidRPr="00844D73" w14:paraId="5BB43D8F" w14:textId="77777777" w:rsidTr="00192523">
        <w:trPr>
          <w:trHeight w:val="108"/>
          <w:jc w:val="center"/>
        </w:trPr>
        <w:tc>
          <w:tcPr>
            <w:tcW w:w="151" w:type="pct"/>
            <w:vMerge/>
            <w:tcMar>
              <w:top w:w="62" w:type="dxa"/>
              <w:left w:w="28" w:type="dxa"/>
              <w:bottom w:w="102" w:type="dxa"/>
              <w:right w:w="28" w:type="dxa"/>
            </w:tcMar>
            <w:vAlign w:val="center"/>
          </w:tcPr>
          <w:p w14:paraId="226FFC6A" w14:textId="77777777" w:rsidR="00844D73" w:rsidRPr="00844D73" w:rsidRDefault="00844D73" w:rsidP="00192523">
            <w:pPr>
              <w:pStyle w:val="ConsPlusNormal"/>
              <w:ind w:firstLine="161"/>
              <w:jc w:val="center"/>
              <w:rPr>
                <w:sz w:val="15"/>
                <w:szCs w:val="15"/>
              </w:rPr>
            </w:pPr>
          </w:p>
        </w:tc>
        <w:tc>
          <w:tcPr>
            <w:tcW w:w="836" w:type="pct"/>
            <w:vMerge/>
            <w:tcMar>
              <w:top w:w="62" w:type="dxa"/>
              <w:left w:w="28" w:type="dxa"/>
              <w:bottom w:w="102" w:type="dxa"/>
              <w:right w:w="28" w:type="dxa"/>
            </w:tcMar>
            <w:vAlign w:val="center"/>
          </w:tcPr>
          <w:p w14:paraId="3D3336AA" w14:textId="77777777" w:rsidR="00844D73" w:rsidRPr="00844D73" w:rsidRDefault="00844D73" w:rsidP="00192523">
            <w:pPr>
              <w:pStyle w:val="ConsPlusNormal"/>
              <w:ind w:firstLine="161"/>
              <w:jc w:val="center"/>
              <w:rPr>
                <w:sz w:val="15"/>
                <w:szCs w:val="15"/>
              </w:rPr>
            </w:pPr>
          </w:p>
        </w:tc>
        <w:tc>
          <w:tcPr>
            <w:tcW w:w="2082" w:type="pct"/>
            <w:gridSpan w:val="12"/>
            <w:vAlign w:val="center"/>
          </w:tcPr>
          <w:p w14:paraId="70C4EE86" w14:textId="77777777" w:rsidR="00844D73" w:rsidRPr="00844D73" w:rsidRDefault="00844D73" w:rsidP="00192523">
            <w:pPr>
              <w:pStyle w:val="ConsPlusNormal"/>
              <w:ind w:firstLine="161"/>
              <w:jc w:val="center"/>
              <w:rPr>
                <w:sz w:val="15"/>
                <w:szCs w:val="15"/>
              </w:rPr>
            </w:pPr>
            <w:r w:rsidRPr="00844D73">
              <w:rPr>
                <w:sz w:val="15"/>
                <w:szCs w:val="15"/>
              </w:rPr>
              <w:t>Отношение величины технологических потерь тепловой энергии, теплоносителя к материальной характеристике тепловой сети, Гкал/м</w:t>
            </w:r>
            <w:r w:rsidRPr="00844D73">
              <w:rPr>
                <w:sz w:val="15"/>
                <w:szCs w:val="15"/>
                <w:vertAlign w:val="superscript"/>
              </w:rPr>
              <w:t>2</w:t>
            </w:r>
          </w:p>
        </w:tc>
        <w:tc>
          <w:tcPr>
            <w:tcW w:w="1932" w:type="pct"/>
            <w:gridSpan w:val="12"/>
            <w:vAlign w:val="center"/>
          </w:tcPr>
          <w:p w14:paraId="4DFF718E" w14:textId="77777777" w:rsidR="00844D73" w:rsidRPr="00844D73" w:rsidRDefault="00844D73" w:rsidP="00192523">
            <w:pPr>
              <w:pStyle w:val="ConsPlusNormal"/>
              <w:ind w:firstLine="161"/>
              <w:jc w:val="center"/>
              <w:rPr>
                <w:sz w:val="15"/>
                <w:szCs w:val="15"/>
              </w:rPr>
            </w:pPr>
            <w:r w:rsidRPr="00844D73">
              <w:rPr>
                <w:sz w:val="15"/>
                <w:szCs w:val="15"/>
              </w:rPr>
              <w:t>Отношение величины технологических потерь тепловой энергии, теплоносителя к материальной характеристике тепловой сети, м</w:t>
            </w:r>
            <w:r w:rsidRPr="00844D73">
              <w:rPr>
                <w:sz w:val="15"/>
                <w:szCs w:val="15"/>
                <w:vertAlign w:val="superscript"/>
              </w:rPr>
              <w:t>3</w:t>
            </w:r>
            <w:r w:rsidRPr="00844D73">
              <w:rPr>
                <w:sz w:val="15"/>
                <w:szCs w:val="15"/>
              </w:rPr>
              <w:t>/м</w:t>
            </w:r>
            <w:r w:rsidRPr="00844D73">
              <w:rPr>
                <w:sz w:val="15"/>
                <w:szCs w:val="15"/>
                <w:vertAlign w:val="superscript"/>
              </w:rPr>
              <w:t>2</w:t>
            </w:r>
          </w:p>
        </w:tc>
      </w:tr>
      <w:tr w:rsidR="00844D73" w:rsidRPr="00844D73" w14:paraId="5FEA11E3" w14:textId="77777777" w:rsidTr="00192523">
        <w:trPr>
          <w:trHeight w:val="20"/>
          <w:jc w:val="center"/>
        </w:trPr>
        <w:tc>
          <w:tcPr>
            <w:tcW w:w="151" w:type="pct"/>
            <w:vMerge/>
            <w:tcMar>
              <w:top w:w="62" w:type="dxa"/>
              <w:left w:w="28" w:type="dxa"/>
              <w:bottom w:w="102" w:type="dxa"/>
              <w:right w:w="28" w:type="dxa"/>
            </w:tcMar>
            <w:vAlign w:val="center"/>
          </w:tcPr>
          <w:p w14:paraId="2CAA8326" w14:textId="77777777" w:rsidR="00844D73" w:rsidRPr="00844D73" w:rsidRDefault="00844D73" w:rsidP="00192523">
            <w:pPr>
              <w:pStyle w:val="ConsPlusNormal"/>
              <w:ind w:firstLine="161"/>
              <w:jc w:val="center"/>
              <w:rPr>
                <w:sz w:val="15"/>
                <w:szCs w:val="15"/>
              </w:rPr>
            </w:pPr>
          </w:p>
        </w:tc>
        <w:tc>
          <w:tcPr>
            <w:tcW w:w="836" w:type="pct"/>
            <w:vMerge/>
            <w:tcMar>
              <w:top w:w="62" w:type="dxa"/>
              <w:left w:w="28" w:type="dxa"/>
              <w:bottom w:w="102" w:type="dxa"/>
              <w:right w:w="28" w:type="dxa"/>
            </w:tcMar>
            <w:vAlign w:val="center"/>
          </w:tcPr>
          <w:p w14:paraId="2476075F" w14:textId="77777777" w:rsidR="00844D73" w:rsidRPr="00844D73" w:rsidRDefault="00844D73" w:rsidP="00192523">
            <w:pPr>
              <w:pStyle w:val="ConsPlusNormal"/>
              <w:ind w:firstLine="161"/>
              <w:jc w:val="center"/>
              <w:rPr>
                <w:sz w:val="15"/>
                <w:szCs w:val="15"/>
              </w:rPr>
            </w:pPr>
          </w:p>
        </w:tc>
        <w:tc>
          <w:tcPr>
            <w:tcW w:w="454" w:type="pct"/>
            <w:vMerge w:val="restart"/>
            <w:tcMar>
              <w:left w:w="28" w:type="dxa"/>
              <w:right w:w="28" w:type="dxa"/>
            </w:tcMar>
            <w:vAlign w:val="center"/>
          </w:tcPr>
          <w:p w14:paraId="5F0594B0" w14:textId="77777777" w:rsidR="00844D73" w:rsidRPr="00844D73" w:rsidRDefault="00844D73" w:rsidP="00192523">
            <w:pPr>
              <w:pStyle w:val="ConsPlusNormal"/>
              <w:ind w:firstLine="161"/>
              <w:jc w:val="center"/>
              <w:rPr>
                <w:sz w:val="15"/>
                <w:szCs w:val="15"/>
              </w:rPr>
            </w:pPr>
            <w:r w:rsidRPr="00844D73">
              <w:rPr>
                <w:sz w:val="15"/>
                <w:szCs w:val="15"/>
              </w:rPr>
              <w:t>Текущее значение</w:t>
            </w:r>
          </w:p>
        </w:tc>
        <w:tc>
          <w:tcPr>
            <w:tcW w:w="1628" w:type="pct"/>
            <w:gridSpan w:val="11"/>
          </w:tcPr>
          <w:p w14:paraId="74260138" w14:textId="77777777" w:rsidR="00844D73" w:rsidRPr="00844D73" w:rsidRDefault="00844D73" w:rsidP="00192523">
            <w:pPr>
              <w:pStyle w:val="ConsPlusNormal"/>
              <w:ind w:firstLine="161"/>
              <w:jc w:val="center"/>
              <w:rPr>
                <w:sz w:val="15"/>
                <w:szCs w:val="15"/>
              </w:rPr>
            </w:pPr>
            <w:r w:rsidRPr="00844D73">
              <w:rPr>
                <w:sz w:val="15"/>
                <w:szCs w:val="15"/>
              </w:rPr>
              <w:t>Плановое значение</w:t>
            </w:r>
          </w:p>
        </w:tc>
        <w:tc>
          <w:tcPr>
            <w:tcW w:w="272" w:type="pct"/>
            <w:vMerge w:val="restart"/>
            <w:tcMar>
              <w:left w:w="28" w:type="dxa"/>
              <w:right w:w="28" w:type="dxa"/>
            </w:tcMar>
            <w:vAlign w:val="center"/>
          </w:tcPr>
          <w:p w14:paraId="7109C703" w14:textId="77777777" w:rsidR="00844D73" w:rsidRPr="00844D73" w:rsidRDefault="00844D73" w:rsidP="00192523">
            <w:pPr>
              <w:pStyle w:val="ConsPlusNormal"/>
              <w:ind w:firstLine="161"/>
              <w:jc w:val="center"/>
              <w:rPr>
                <w:sz w:val="15"/>
                <w:szCs w:val="15"/>
              </w:rPr>
            </w:pPr>
            <w:r w:rsidRPr="00844D73">
              <w:rPr>
                <w:sz w:val="15"/>
                <w:szCs w:val="15"/>
              </w:rPr>
              <w:t>Текущее значение</w:t>
            </w:r>
          </w:p>
        </w:tc>
        <w:tc>
          <w:tcPr>
            <w:tcW w:w="1660" w:type="pct"/>
            <w:gridSpan w:val="11"/>
          </w:tcPr>
          <w:p w14:paraId="1F24C018" w14:textId="77777777" w:rsidR="00844D73" w:rsidRPr="00844D73" w:rsidRDefault="00844D73" w:rsidP="00192523">
            <w:pPr>
              <w:pStyle w:val="ConsPlusNormal"/>
              <w:ind w:firstLine="161"/>
              <w:jc w:val="center"/>
              <w:rPr>
                <w:sz w:val="15"/>
                <w:szCs w:val="15"/>
              </w:rPr>
            </w:pPr>
            <w:r w:rsidRPr="00844D73">
              <w:rPr>
                <w:sz w:val="15"/>
                <w:szCs w:val="15"/>
              </w:rPr>
              <w:t>Плановое значение</w:t>
            </w:r>
          </w:p>
        </w:tc>
      </w:tr>
      <w:tr w:rsidR="00844D73" w:rsidRPr="00844D73" w14:paraId="5CB25839" w14:textId="77777777" w:rsidTr="00192523">
        <w:trPr>
          <w:trHeight w:val="20"/>
          <w:jc w:val="center"/>
        </w:trPr>
        <w:tc>
          <w:tcPr>
            <w:tcW w:w="151" w:type="pct"/>
            <w:vMerge/>
            <w:tcMar>
              <w:top w:w="62" w:type="dxa"/>
              <w:left w:w="28" w:type="dxa"/>
              <w:bottom w:w="102" w:type="dxa"/>
              <w:right w:w="28" w:type="dxa"/>
            </w:tcMar>
            <w:vAlign w:val="center"/>
          </w:tcPr>
          <w:p w14:paraId="31BD2202" w14:textId="77777777" w:rsidR="00844D73" w:rsidRPr="00844D73" w:rsidRDefault="00844D73" w:rsidP="00192523">
            <w:pPr>
              <w:pStyle w:val="ConsPlusNormal"/>
              <w:ind w:firstLine="161"/>
              <w:jc w:val="center"/>
              <w:rPr>
                <w:sz w:val="15"/>
                <w:szCs w:val="15"/>
              </w:rPr>
            </w:pPr>
          </w:p>
        </w:tc>
        <w:tc>
          <w:tcPr>
            <w:tcW w:w="836" w:type="pct"/>
            <w:vMerge/>
            <w:tcMar>
              <w:top w:w="62" w:type="dxa"/>
              <w:left w:w="28" w:type="dxa"/>
              <w:bottom w:w="102" w:type="dxa"/>
              <w:right w:w="28" w:type="dxa"/>
            </w:tcMar>
            <w:vAlign w:val="center"/>
          </w:tcPr>
          <w:p w14:paraId="3FCE79D3" w14:textId="77777777" w:rsidR="00844D73" w:rsidRPr="00844D73" w:rsidRDefault="00844D73" w:rsidP="00192523">
            <w:pPr>
              <w:pStyle w:val="ConsPlusNormal"/>
              <w:ind w:firstLine="161"/>
              <w:jc w:val="center"/>
              <w:rPr>
                <w:sz w:val="15"/>
                <w:szCs w:val="15"/>
              </w:rPr>
            </w:pPr>
          </w:p>
        </w:tc>
        <w:tc>
          <w:tcPr>
            <w:tcW w:w="454" w:type="pct"/>
            <w:vMerge/>
            <w:tcMar>
              <w:left w:w="28" w:type="dxa"/>
              <w:right w:w="28" w:type="dxa"/>
            </w:tcMar>
            <w:vAlign w:val="center"/>
          </w:tcPr>
          <w:p w14:paraId="6F2457FC" w14:textId="77777777" w:rsidR="00844D73" w:rsidRPr="00844D73" w:rsidRDefault="00844D73" w:rsidP="00192523">
            <w:pPr>
              <w:pStyle w:val="ConsPlusNormal"/>
              <w:ind w:firstLine="161"/>
              <w:jc w:val="center"/>
              <w:rPr>
                <w:sz w:val="15"/>
                <w:szCs w:val="15"/>
              </w:rPr>
            </w:pPr>
          </w:p>
        </w:tc>
        <w:tc>
          <w:tcPr>
            <w:tcW w:w="148" w:type="pct"/>
            <w:tcMar>
              <w:left w:w="28" w:type="dxa"/>
              <w:right w:w="28" w:type="dxa"/>
            </w:tcMar>
            <w:vAlign w:val="center"/>
          </w:tcPr>
          <w:p w14:paraId="6050518F" w14:textId="77777777" w:rsidR="00844D73" w:rsidRPr="00844D73" w:rsidRDefault="00844D73" w:rsidP="00192523">
            <w:pPr>
              <w:pStyle w:val="ConsPlusNormal"/>
              <w:ind w:firstLine="161"/>
              <w:jc w:val="center"/>
              <w:rPr>
                <w:sz w:val="15"/>
                <w:szCs w:val="15"/>
              </w:rPr>
            </w:pPr>
            <w:r w:rsidRPr="00844D73">
              <w:rPr>
                <w:sz w:val="15"/>
                <w:szCs w:val="15"/>
              </w:rPr>
              <w:t>2020</w:t>
            </w:r>
          </w:p>
        </w:tc>
        <w:tc>
          <w:tcPr>
            <w:tcW w:w="148" w:type="pct"/>
            <w:tcMar>
              <w:left w:w="28" w:type="dxa"/>
              <w:right w:w="28" w:type="dxa"/>
            </w:tcMar>
            <w:vAlign w:val="center"/>
          </w:tcPr>
          <w:p w14:paraId="0455D443" w14:textId="77777777" w:rsidR="00844D73" w:rsidRPr="00844D73" w:rsidRDefault="00844D73" w:rsidP="00192523">
            <w:pPr>
              <w:pStyle w:val="ConsPlusNormal"/>
              <w:ind w:firstLine="161"/>
              <w:jc w:val="center"/>
              <w:rPr>
                <w:sz w:val="15"/>
                <w:szCs w:val="15"/>
              </w:rPr>
            </w:pPr>
            <w:r w:rsidRPr="00844D73">
              <w:rPr>
                <w:sz w:val="15"/>
                <w:szCs w:val="15"/>
              </w:rPr>
              <w:t>2021</w:t>
            </w:r>
          </w:p>
        </w:tc>
        <w:tc>
          <w:tcPr>
            <w:tcW w:w="148" w:type="pct"/>
            <w:tcMar>
              <w:left w:w="28" w:type="dxa"/>
              <w:right w:w="28" w:type="dxa"/>
            </w:tcMar>
            <w:vAlign w:val="center"/>
          </w:tcPr>
          <w:p w14:paraId="6BBCC4BC" w14:textId="77777777" w:rsidR="00844D73" w:rsidRPr="00844D73" w:rsidRDefault="00844D73" w:rsidP="00192523">
            <w:pPr>
              <w:pStyle w:val="ConsPlusNormal"/>
              <w:ind w:firstLine="161"/>
              <w:jc w:val="center"/>
              <w:rPr>
                <w:sz w:val="15"/>
                <w:szCs w:val="15"/>
              </w:rPr>
            </w:pPr>
            <w:r w:rsidRPr="00844D73">
              <w:rPr>
                <w:sz w:val="15"/>
                <w:szCs w:val="15"/>
              </w:rPr>
              <w:t>2022</w:t>
            </w:r>
          </w:p>
        </w:tc>
        <w:tc>
          <w:tcPr>
            <w:tcW w:w="148" w:type="pct"/>
            <w:vAlign w:val="center"/>
          </w:tcPr>
          <w:p w14:paraId="43D45B8E" w14:textId="77777777" w:rsidR="00844D73" w:rsidRPr="00844D73" w:rsidRDefault="00844D73" w:rsidP="00192523">
            <w:pPr>
              <w:pStyle w:val="ConsPlusNormal"/>
              <w:ind w:firstLine="161"/>
              <w:jc w:val="center"/>
              <w:rPr>
                <w:sz w:val="15"/>
                <w:szCs w:val="15"/>
              </w:rPr>
            </w:pPr>
            <w:r w:rsidRPr="00844D73">
              <w:rPr>
                <w:sz w:val="15"/>
                <w:szCs w:val="15"/>
              </w:rPr>
              <w:t>2023</w:t>
            </w:r>
          </w:p>
        </w:tc>
        <w:tc>
          <w:tcPr>
            <w:tcW w:w="148" w:type="pct"/>
            <w:vAlign w:val="center"/>
          </w:tcPr>
          <w:p w14:paraId="44C928C8" w14:textId="77777777" w:rsidR="00844D73" w:rsidRPr="00844D73" w:rsidRDefault="00844D73" w:rsidP="00192523">
            <w:pPr>
              <w:pStyle w:val="ConsPlusNormal"/>
              <w:ind w:firstLine="161"/>
              <w:jc w:val="center"/>
              <w:rPr>
                <w:sz w:val="15"/>
                <w:szCs w:val="15"/>
              </w:rPr>
            </w:pPr>
            <w:r w:rsidRPr="00844D73">
              <w:rPr>
                <w:sz w:val="15"/>
                <w:szCs w:val="15"/>
              </w:rPr>
              <w:t>2024</w:t>
            </w:r>
          </w:p>
        </w:tc>
        <w:tc>
          <w:tcPr>
            <w:tcW w:w="148" w:type="pct"/>
            <w:vAlign w:val="center"/>
          </w:tcPr>
          <w:p w14:paraId="742E6475" w14:textId="77777777" w:rsidR="00844D73" w:rsidRPr="00844D73" w:rsidRDefault="00844D73" w:rsidP="00192523">
            <w:pPr>
              <w:pStyle w:val="ConsPlusNormal"/>
              <w:ind w:firstLine="161"/>
              <w:jc w:val="center"/>
              <w:rPr>
                <w:sz w:val="15"/>
                <w:szCs w:val="15"/>
              </w:rPr>
            </w:pPr>
            <w:r w:rsidRPr="00844D73">
              <w:rPr>
                <w:sz w:val="15"/>
                <w:szCs w:val="15"/>
              </w:rPr>
              <w:t>2025</w:t>
            </w:r>
          </w:p>
        </w:tc>
        <w:tc>
          <w:tcPr>
            <w:tcW w:w="148" w:type="pct"/>
            <w:vAlign w:val="center"/>
          </w:tcPr>
          <w:p w14:paraId="32D0DA9C" w14:textId="77777777" w:rsidR="00844D73" w:rsidRPr="00844D73" w:rsidRDefault="00844D73" w:rsidP="00192523">
            <w:pPr>
              <w:pStyle w:val="ConsPlusNormal"/>
              <w:ind w:firstLine="161"/>
              <w:jc w:val="center"/>
              <w:rPr>
                <w:sz w:val="15"/>
                <w:szCs w:val="15"/>
              </w:rPr>
            </w:pPr>
            <w:r w:rsidRPr="00844D73">
              <w:rPr>
                <w:sz w:val="15"/>
                <w:szCs w:val="15"/>
              </w:rPr>
              <w:t>2026</w:t>
            </w:r>
          </w:p>
        </w:tc>
        <w:tc>
          <w:tcPr>
            <w:tcW w:w="148" w:type="pct"/>
            <w:vAlign w:val="center"/>
          </w:tcPr>
          <w:p w14:paraId="115F6120" w14:textId="77777777" w:rsidR="00844D73" w:rsidRPr="00844D73" w:rsidRDefault="00844D73" w:rsidP="00192523">
            <w:pPr>
              <w:pStyle w:val="ConsPlusNormal"/>
              <w:ind w:firstLine="161"/>
              <w:jc w:val="center"/>
              <w:rPr>
                <w:sz w:val="15"/>
                <w:szCs w:val="15"/>
              </w:rPr>
            </w:pPr>
            <w:r w:rsidRPr="00844D73">
              <w:rPr>
                <w:sz w:val="15"/>
                <w:szCs w:val="15"/>
              </w:rPr>
              <w:t>2027</w:t>
            </w:r>
          </w:p>
        </w:tc>
        <w:tc>
          <w:tcPr>
            <w:tcW w:w="148" w:type="pct"/>
            <w:vAlign w:val="center"/>
          </w:tcPr>
          <w:p w14:paraId="131DC2EC" w14:textId="77777777" w:rsidR="00844D73" w:rsidRPr="00844D73" w:rsidRDefault="00844D73" w:rsidP="00192523">
            <w:pPr>
              <w:pStyle w:val="ConsPlusNormal"/>
              <w:ind w:firstLine="161"/>
              <w:jc w:val="center"/>
              <w:rPr>
                <w:sz w:val="15"/>
                <w:szCs w:val="15"/>
              </w:rPr>
            </w:pPr>
            <w:r w:rsidRPr="00844D73">
              <w:rPr>
                <w:sz w:val="15"/>
                <w:szCs w:val="15"/>
              </w:rPr>
              <w:t>2028</w:t>
            </w:r>
          </w:p>
        </w:tc>
        <w:tc>
          <w:tcPr>
            <w:tcW w:w="148" w:type="pct"/>
          </w:tcPr>
          <w:p w14:paraId="77CB9758" w14:textId="77777777" w:rsidR="00844D73" w:rsidRPr="00844D73" w:rsidRDefault="00844D73" w:rsidP="00192523">
            <w:pPr>
              <w:pStyle w:val="ConsPlusNormal"/>
              <w:ind w:firstLine="161"/>
              <w:jc w:val="center"/>
              <w:rPr>
                <w:sz w:val="15"/>
                <w:szCs w:val="15"/>
              </w:rPr>
            </w:pPr>
            <w:r w:rsidRPr="00844D73">
              <w:rPr>
                <w:sz w:val="15"/>
                <w:szCs w:val="15"/>
              </w:rPr>
              <w:t>2029</w:t>
            </w:r>
          </w:p>
        </w:tc>
        <w:tc>
          <w:tcPr>
            <w:tcW w:w="148" w:type="pct"/>
            <w:vAlign w:val="center"/>
          </w:tcPr>
          <w:p w14:paraId="587A1356" w14:textId="77777777" w:rsidR="00844D73" w:rsidRPr="00844D73" w:rsidRDefault="00844D73" w:rsidP="00192523">
            <w:pPr>
              <w:pStyle w:val="ConsPlusNormal"/>
              <w:ind w:firstLine="161"/>
              <w:jc w:val="center"/>
              <w:rPr>
                <w:sz w:val="15"/>
                <w:szCs w:val="15"/>
              </w:rPr>
            </w:pPr>
            <w:r w:rsidRPr="00844D73">
              <w:rPr>
                <w:sz w:val="15"/>
                <w:szCs w:val="15"/>
              </w:rPr>
              <w:t>2030</w:t>
            </w:r>
          </w:p>
        </w:tc>
        <w:tc>
          <w:tcPr>
            <w:tcW w:w="272" w:type="pct"/>
            <w:vMerge/>
            <w:tcMar>
              <w:left w:w="28" w:type="dxa"/>
              <w:right w:w="28" w:type="dxa"/>
            </w:tcMar>
            <w:vAlign w:val="center"/>
          </w:tcPr>
          <w:p w14:paraId="5E44BA8F" w14:textId="77777777" w:rsidR="00844D73" w:rsidRPr="00844D73" w:rsidRDefault="00844D73" w:rsidP="00192523">
            <w:pPr>
              <w:pStyle w:val="ConsPlusNormal"/>
              <w:ind w:firstLine="161"/>
              <w:jc w:val="center"/>
              <w:rPr>
                <w:sz w:val="15"/>
                <w:szCs w:val="15"/>
              </w:rPr>
            </w:pPr>
          </w:p>
        </w:tc>
        <w:tc>
          <w:tcPr>
            <w:tcW w:w="185" w:type="pct"/>
            <w:tcMar>
              <w:left w:w="28" w:type="dxa"/>
              <w:right w:w="28" w:type="dxa"/>
            </w:tcMar>
            <w:vAlign w:val="center"/>
          </w:tcPr>
          <w:p w14:paraId="0DB5E482" w14:textId="77777777" w:rsidR="00844D73" w:rsidRPr="00844D73" w:rsidRDefault="00844D73" w:rsidP="00192523">
            <w:pPr>
              <w:pStyle w:val="ConsPlusNormal"/>
              <w:ind w:firstLine="161"/>
              <w:jc w:val="center"/>
              <w:rPr>
                <w:sz w:val="15"/>
                <w:szCs w:val="15"/>
              </w:rPr>
            </w:pPr>
            <w:r w:rsidRPr="00844D73">
              <w:rPr>
                <w:sz w:val="15"/>
                <w:szCs w:val="15"/>
              </w:rPr>
              <w:t>2020</w:t>
            </w:r>
          </w:p>
        </w:tc>
        <w:tc>
          <w:tcPr>
            <w:tcW w:w="148" w:type="pct"/>
            <w:tcMar>
              <w:left w:w="28" w:type="dxa"/>
              <w:right w:w="28" w:type="dxa"/>
            </w:tcMar>
            <w:vAlign w:val="center"/>
          </w:tcPr>
          <w:p w14:paraId="160BF990" w14:textId="77777777" w:rsidR="00844D73" w:rsidRPr="00844D73" w:rsidRDefault="00844D73" w:rsidP="00192523">
            <w:pPr>
              <w:pStyle w:val="ConsPlusNormal"/>
              <w:ind w:firstLine="161"/>
              <w:jc w:val="center"/>
              <w:rPr>
                <w:sz w:val="15"/>
                <w:szCs w:val="15"/>
              </w:rPr>
            </w:pPr>
            <w:r w:rsidRPr="00844D73">
              <w:rPr>
                <w:sz w:val="15"/>
                <w:szCs w:val="15"/>
              </w:rPr>
              <w:t>2021</w:t>
            </w:r>
          </w:p>
        </w:tc>
        <w:tc>
          <w:tcPr>
            <w:tcW w:w="148" w:type="pct"/>
            <w:tcMar>
              <w:left w:w="28" w:type="dxa"/>
              <w:right w:w="28" w:type="dxa"/>
            </w:tcMar>
            <w:vAlign w:val="center"/>
          </w:tcPr>
          <w:p w14:paraId="6471D4D7" w14:textId="77777777" w:rsidR="00844D73" w:rsidRPr="00844D73" w:rsidRDefault="00844D73" w:rsidP="00192523">
            <w:pPr>
              <w:pStyle w:val="ConsPlusNormal"/>
              <w:ind w:firstLine="161"/>
              <w:jc w:val="center"/>
              <w:rPr>
                <w:sz w:val="15"/>
                <w:szCs w:val="15"/>
              </w:rPr>
            </w:pPr>
            <w:r w:rsidRPr="00844D73">
              <w:rPr>
                <w:sz w:val="15"/>
                <w:szCs w:val="15"/>
              </w:rPr>
              <w:t>2022</w:t>
            </w:r>
          </w:p>
        </w:tc>
        <w:tc>
          <w:tcPr>
            <w:tcW w:w="148" w:type="pct"/>
            <w:vAlign w:val="center"/>
          </w:tcPr>
          <w:p w14:paraId="7DFF198A" w14:textId="77777777" w:rsidR="00844D73" w:rsidRPr="00844D73" w:rsidRDefault="00844D73" w:rsidP="00192523">
            <w:pPr>
              <w:pStyle w:val="ConsPlusNormal"/>
              <w:ind w:firstLine="161"/>
              <w:jc w:val="center"/>
              <w:rPr>
                <w:sz w:val="15"/>
                <w:szCs w:val="15"/>
              </w:rPr>
            </w:pPr>
            <w:r w:rsidRPr="00844D73">
              <w:rPr>
                <w:sz w:val="15"/>
                <w:szCs w:val="15"/>
              </w:rPr>
              <w:t>2023</w:t>
            </w:r>
          </w:p>
        </w:tc>
        <w:tc>
          <w:tcPr>
            <w:tcW w:w="148" w:type="pct"/>
            <w:vAlign w:val="center"/>
          </w:tcPr>
          <w:p w14:paraId="3E83B061" w14:textId="77777777" w:rsidR="00844D73" w:rsidRPr="00844D73" w:rsidRDefault="00844D73" w:rsidP="00192523">
            <w:pPr>
              <w:pStyle w:val="ConsPlusNormal"/>
              <w:ind w:firstLine="161"/>
              <w:jc w:val="center"/>
              <w:rPr>
                <w:sz w:val="15"/>
                <w:szCs w:val="15"/>
              </w:rPr>
            </w:pPr>
            <w:r w:rsidRPr="00844D73">
              <w:rPr>
                <w:sz w:val="15"/>
                <w:szCs w:val="15"/>
              </w:rPr>
              <w:t>2024</w:t>
            </w:r>
          </w:p>
        </w:tc>
        <w:tc>
          <w:tcPr>
            <w:tcW w:w="148" w:type="pct"/>
            <w:vAlign w:val="center"/>
          </w:tcPr>
          <w:p w14:paraId="5D124CC8" w14:textId="77777777" w:rsidR="00844D73" w:rsidRPr="00844D73" w:rsidRDefault="00844D73" w:rsidP="00192523">
            <w:pPr>
              <w:pStyle w:val="ConsPlusNormal"/>
              <w:ind w:firstLine="161"/>
              <w:jc w:val="center"/>
              <w:rPr>
                <w:sz w:val="15"/>
                <w:szCs w:val="15"/>
              </w:rPr>
            </w:pPr>
            <w:r w:rsidRPr="00844D73">
              <w:rPr>
                <w:sz w:val="15"/>
                <w:szCs w:val="15"/>
              </w:rPr>
              <w:t>2025</w:t>
            </w:r>
          </w:p>
        </w:tc>
        <w:tc>
          <w:tcPr>
            <w:tcW w:w="148" w:type="pct"/>
            <w:vAlign w:val="center"/>
          </w:tcPr>
          <w:p w14:paraId="221882CE" w14:textId="77777777" w:rsidR="00844D73" w:rsidRPr="00844D73" w:rsidRDefault="00844D73" w:rsidP="00192523">
            <w:pPr>
              <w:pStyle w:val="ConsPlusNormal"/>
              <w:ind w:firstLine="161"/>
              <w:jc w:val="center"/>
              <w:rPr>
                <w:sz w:val="15"/>
                <w:szCs w:val="15"/>
              </w:rPr>
            </w:pPr>
            <w:r w:rsidRPr="00844D73">
              <w:rPr>
                <w:sz w:val="15"/>
                <w:szCs w:val="15"/>
              </w:rPr>
              <w:t>2026</w:t>
            </w:r>
          </w:p>
        </w:tc>
        <w:tc>
          <w:tcPr>
            <w:tcW w:w="148" w:type="pct"/>
            <w:vAlign w:val="center"/>
          </w:tcPr>
          <w:p w14:paraId="215ECCC3" w14:textId="77777777" w:rsidR="00844D73" w:rsidRPr="00844D73" w:rsidRDefault="00844D73" w:rsidP="00192523">
            <w:pPr>
              <w:pStyle w:val="ConsPlusNormal"/>
              <w:ind w:firstLine="161"/>
              <w:jc w:val="center"/>
              <w:rPr>
                <w:sz w:val="15"/>
                <w:szCs w:val="15"/>
              </w:rPr>
            </w:pPr>
            <w:r w:rsidRPr="00844D73">
              <w:rPr>
                <w:sz w:val="15"/>
                <w:szCs w:val="15"/>
              </w:rPr>
              <w:t>2027</w:t>
            </w:r>
          </w:p>
        </w:tc>
        <w:tc>
          <w:tcPr>
            <w:tcW w:w="148" w:type="pct"/>
            <w:vAlign w:val="center"/>
          </w:tcPr>
          <w:p w14:paraId="4CE229F5" w14:textId="77777777" w:rsidR="00844D73" w:rsidRPr="00844D73" w:rsidRDefault="00844D73" w:rsidP="00192523">
            <w:pPr>
              <w:pStyle w:val="ConsPlusNormal"/>
              <w:ind w:firstLine="161"/>
              <w:jc w:val="center"/>
              <w:rPr>
                <w:sz w:val="15"/>
                <w:szCs w:val="15"/>
              </w:rPr>
            </w:pPr>
            <w:r w:rsidRPr="00844D73">
              <w:rPr>
                <w:sz w:val="15"/>
                <w:szCs w:val="15"/>
              </w:rPr>
              <w:t>2028</w:t>
            </w:r>
          </w:p>
        </w:tc>
        <w:tc>
          <w:tcPr>
            <w:tcW w:w="148" w:type="pct"/>
          </w:tcPr>
          <w:p w14:paraId="1B708308" w14:textId="77777777" w:rsidR="00844D73" w:rsidRPr="00844D73" w:rsidRDefault="00844D73" w:rsidP="00192523">
            <w:pPr>
              <w:pStyle w:val="ConsPlusNormal"/>
              <w:ind w:firstLine="161"/>
              <w:jc w:val="center"/>
              <w:rPr>
                <w:sz w:val="15"/>
                <w:szCs w:val="15"/>
              </w:rPr>
            </w:pPr>
            <w:r w:rsidRPr="00844D73">
              <w:rPr>
                <w:sz w:val="15"/>
                <w:szCs w:val="15"/>
              </w:rPr>
              <w:t>2029</w:t>
            </w:r>
          </w:p>
        </w:tc>
        <w:tc>
          <w:tcPr>
            <w:tcW w:w="142" w:type="pct"/>
            <w:vAlign w:val="center"/>
          </w:tcPr>
          <w:p w14:paraId="465F9A61" w14:textId="77777777" w:rsidR="00844D73" w:rsidRPr="00844D73" w:rsidRDefault="00844D73" w:rsidP="00192523">
            <w:pPr>
              <w:pStyle w:val="ConsPlusNormal"/>
              <w:ind w:firstLine="161"/>
              <w:jc w:val="center"/>
              <w:rPr>
                <w:sz w:val="15"/>
                <w:szCs w:val="15"/>
              </w:rPr>
            </w:pPr>
            <w:r w:rsidRPr="00844D73">
              <w:rPr>
                <w:sz w:val="15"/>
                <w:szCs w:val="15"/>
              </w:rPr>
              <w:t>2030</w:t>
            </w:r>
          </w:p>
        </w:tc>
      </w:tr>
      <w:tr w:rsidR="00844D73" w:rsidRPr="00844D73" w14:paraId="3495C6A1" w14:textId="77777777" w:rsidTr="00192523">
        <w:trPr>
          <w:trHeight w:val="23"/>
          <w:jc w:val="center"/>
        </w:trPr>
        <w:tc>
          <w:tcPr>
            <w:tcW w:w="151" w:type="pct"/>
            <w:tcMar>
              <w:top w:w="62" w:type="dxa"/>
              <w:left w:w="28" w:type="dxa"/>
              <w:bottom w:w="102" w:type="dxa"/>
              <w:right w:w="28" w:type="dxa"/>
            </w:tcMar>
            <w:vAlign w:val="center"/>
          </w:tcPr>
          <w:p w14:paraId="40EF6C82" w14:textId="77777777" w:rsidR="00844D73" w:rsidRPr="00844D73" w:rsidRDefault="00844D73" w:rsidP="00192523">
            <w:pPr>
              <w:jc w:val="center"/>
              <w:rPr>
                <w:sz w:val="15"/>
                <w:szCs w:val="15"/>
              </w:rPr>
            </w:pPr>
            <w:r w:rsidRPr="00844D73">
              <w:rPr>
                <w:sz w:val="15"/>
                <w:szCs w:val="15"/>
              </w:rPr>
              <w:t>1</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C227CFC" w14:textId="77777777" w:rsidR="00844D73" w:rsidRPr="00844D73" w:rsidRDefault="00844D73" w:rsidP="00192523">
            <w:pPr>
              <w:jc w:val="center"/>
              <w:rPr>
                <w:sz w:val="15"/>
                <w:szCs w:val="15"/>
              </w:rPr>
            </w:pPr>
            <w:r w:rsidRPr="00844D73">
              <w:rPr>
                <w:sz w:val="15"/>
                <w:szCs w:val="15"/>
              </w:rPr>
              <w:t>котельная № 2 с. Сосновка</w:t>
            </w:r>
          </w:p>
        </w:tc>
        <w:tc>
          <w:tcPr>
            <w:tcW w:w="4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1221AD83"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10A2586"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6D4E6297"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3291DAF"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0B64B2E5"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312FB975"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0EEA952C"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58698064"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626F5A23"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64E1DA70"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4785DFD7"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single" w:sz="4" w:space="0" w:color="auto"/>
              <w:left w:val="nil"/>
              <w:bottom w:val="single" w:sz="4" w:space="0" w:color="auto"/>
              <w:right w:val="single" w:sz="4" w:space="0" w:color="auto"/>
            </w:tcBorders>
            <w:shd w:val="clear" w:color="auto" w:fill="auto"/>
            <w:vAlign w:val="bottom"/>
          </w:tcPr>
          <w:p w14:paraId="75E91D2F" w14:textId="77777777" w:rsidR="00844D73" w:rsidRPr="00844D73" w:rsidRDefault="00844D73" w:rsidP="00192523">
            <w:pPr>
              <w:jc w:val="center"/>
              <w:rPr>
                <w:color w:val="000000"/>
                <w:sz w:val="15"/>
                <w:szCs w:val="15"/>
              </w:rPr>
            </w:pPr>
            <w:r w:rsidRPr="00844D73">
              <w:rPr>
                <w:color w:val="000000"/>
                <w:sz w:val="15"/>
                <w:szCs w:val="15"/>
              </w:rPr>
              <w:t>1,59</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B118B5D" w14:textId="77777777" w:rsidR="00844D73" w:rsidRPr="00844D73" w:rsidRDefault="00844D73" w:rsidP="00192523">
            <w:pPr>
              <w:jc w:val="center"/>
              <w:rPr>
                <w:color w:val="000000"/>
                <w:sz w:val="15"/>
                <w:szCs w:val="15"/>
              </w:rPr>
            </w:pPr>
            <w:r w:rsidRPr="00844D73">
              <w:rPr>
                <w:color w:val="000000"/>
                <w:sz w:val="15"/>
                <w:szCs w:val="15"/>
              </w:rPr>
              <w:t>1,01</w:t>
            </w:r>
          </w:p>
        </w:tc>
        <w:tc>
          <w:tcPr>
            <w:tcW w:w="1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B1C28DB"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2582AA2"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4B6850DB"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7BF2D0C0"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2D3F44DF"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6F41E0DF"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4D5CBE40"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79FB852C"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4130E6B7" w14:textId="77777777" w:rsidR="00844D73" w:rsidRPr="00844D73" w:rsidRDefault="00844D73" w:rsidP="00192523">
            <w:pPr>
              <w:jc w:val="center"/>
              <w:rPr>
                <w:color w:val="000000"/>
                <w:sz w:val="15"/>
                <w:szCs w:val="15"/>
              </w:rPr>
            </w:pPr>
            <w:r w:rsidRPr="00844D73">
              <w:rPr>
                <w:color w:val="000000"/>
                <w:sz w:val="15"/>
                <w:szCs w:val="15"/>
              </w:rPr>
              <w:t>1,01</w:t>
            </w:r>
          </w:p>
        </w:tc>
        <w:tc>
          <w:tcPr>
            <w:tcW w:w="148" w:type="pct"/>
            <w:tcBorders>
              <w:top w:val="single" w:sz="4" w:space="0" w:color="auto"/>
              <w:left w:val="nil"/>
              <w:bottom w:val="single" w:sz="4" w:space="0" w:color="auto"/>
              <w:right w:val="single" w:sz="4" w:space="0" w:color="auto"/>
            </w:tcBorders>
            <w:shd w:val="clear" w:color="auto" w:fill="auto"/>
            <w:vAlign w:val="bottom"/>
          </w:tcPr>
          <w:p w14:paraId="0C0FCC88" w14:textId="77777777" w:rsidR="00844D73" w:rsidRPr="00844D73" w:rsidRDefault="00844D73" w:rsidP="00192523">
            <w:pPr>
              <w:jc w:val="center"/>
              <w:rPr>
                <w:color w:val="000000"/>
                <w:sz w:val="15"/>
                <w:szCs w:val="15"/>
              </w:rPr>
            </w:pPr>
            <w:r w:rsidRPr="00844D73">
              <w:rPr>
                <w:color w:val="000000"/>
                <w:sz w:val="15"/>
                <w:szCs w:val="15"/>
              </w:rPr>
              <w:t>1,01</w:t>
            </w:r>
          </w:p>
        </w:tc>
        <w:tc>
          <w:tcPr>
            <w:tcW w:w="142" w:type="pct"/>
            <w:tcBorders>
              <w:top w:val="single" w:sz="4" w:space="0" w:color="auto"/>
              <w:left w:val="nil"/>
              <w:bottom w:val="single" w:sz="4" w:space="0" w:color="auto"/>
              <w:right w:val="single" w:sz="4" w:space="0" w:color="auto"/>
            </w:tcBorders>
            <w:shd w:val="clear" w:color="auto" w:fill="auto"/>
            <w:vAlign w:val="bottom"/>
          </w:tcPr>
          <w:p w14:paraId="55262CE9" w14:textId="77777777" w:rsidR="00844D73" w:rsidRPr="00844D73" w:rsidRDefault="00844D73" w:rsidP="00192523">
            <w:pPr>
              <w:jc w:val="center"/>
              <w:rPr>
                <w:color w:val="000000"/>
                <w:sz w:val="15"/>
                <w:szCs w:val="15"/>
              </w:rPr>
            </w:pPr>
            <w:r w:rsidRPr="00844D73">
              <w:rPr>
                <w:color w:val="000000"/>
                <w:sz w:val="15"/>
                <w:szCs w:val="15"/>
              </w:rPr>
              <w:t>1,01</w:t>
            </w:r>
          </w:p>
        </w:tc>
      </w:tr>
      <w:tr w:rsidR="00844D73" w:rsidRPr="00844D73" w14:paraId="5E2AAA29" w14:textId="77777777" w:rsidTr="00192523">
        <w:trPr>
          <w:trHeight w:val="23"/>
          <w:jc w:val="center"/>
        </w:trPr>
        <w:tc>
          <w:tcPr>
            <w:tcW w:w="151" w:type="pct"/>
            <w:tcMar>
              <w:top w:w="62" w:type="dxa"/>
              <w:left w:w="28" w:type="dxa"/>
              <w:bottom w:w="102" w:type="dxa"/>
              <w:right w:w="28" w:type="dxa"/>
            </w:tcMar>
            <w:vAlign w:val="center"/>
          </w:tcPr>
          <w:p w14:paraId="70F1DC1D" w14:textId="77777777" w:rsidR="00844D73" w:rsidRPr="00844D73" w:rsidRDefault="00844D73" w:rsidP="00192523">
            <w:pPr>
              <w:jc w:val="center"/>
              <w:rPr>
                <w:sz w:val="15"/>
                <w:szCs w:val="15"/>
              </w:rPr>
            </w:pPr>
            <w:r w:rsidRPr="00844D73">
              <w:rPr>
                <w:sz w:val="15"/>
                <w:szCs w:val="15"/>
              </w:rPr>
              <w:t>2</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09962545" w14:textId="77777777" w:rsidR="00844D73" w:rsidRPr="00844D73" w:rsidRDefault="00844D73" w:rsidP="00192523">
            <w:pPr>
              <w:jc w:val="center"/>
              <w:rPr>
                <w:sz w:val="15"/>
                <w:szCs w:val="15"/>
              </w:rPr>
            </w:pPr>
            <w:r w:rsidRPr="00844D73">
              <w:rPr>
                <w:sz w:val="15"/>
                <w:szCs w:val="15"/>
              </w:rPr>
              <w:t>котельная № 3 с. Сосновка</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0208EB9"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C10340F"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4AA1004"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B357139"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0C4576A5"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5FE550BC"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7B57305C"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5AE7211F"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6FEE8B15"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2D5AA941"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0A1BE993" w14:textId="77777777" w:rsidR="00844D73" w:rsidRPr="00844D73" w:rsidRDefault="00844D73" w:rsidP="00192523">
            <w:pPr>
              <w:jc w:val="center"/>
              <w:rPr>
                <w:color w:val="000000"/>
                <w:sz w:val="15"/>
                <w:szCs w:val="15"/>
              </w:rPr>
            </w:pPr>
            <w:r w:rsidRPr="00844D73">
              <w:rPr>
                <w:color w:val="000000"/>
                <w:sz w:val="15"/>
                <w:szCs w:val="15"/>
              </w:rPr>
              <w:t>1,84</w:t>
            </w:r>
          </w:p>
        </w:tc>
        <w:tc>
          <w:tcPr>
            <w:tcW w:w="148" w:type="pct"/>
            <w:tcBorders>
              <w:top w:val="nil"/>
              <w:left w:val="nil"/>
              <w:bottom w:val="single" w:sz="4" w:space="0" w:color="auto"/>
              <w:right w:val="single" w:sz="4" w:space="0" w:color="auto"/>
            </w:tcBorders>
            <w:shd w:val="clear" w:color="auto" w:fill="auto"/>
            <w:vAlign w:val="bottom"/>
          </w:tcPr>
          <w:p w14:paraId="6BDC6066" w14:textId="77777777" w:rsidR="00844D73" w:rsidRPr="00844D73" w:rsidRDefault="00844D73" w:rsidP="00192523">
            <w:pPr>
              <w:jc w:val="center"/>
              <w:rPr>
                <w:color w:val="000000"/>
                <w:sz w:val="15"/>
                <w:szCs w:val="15"/>
              </w:rPr>
            </w:pPr>
            <w:r w:rsidRPr="00844D73">
              <w:rPr>
                <w:color w:val="000000"/>
                <w:sz w:val="15"/>
                <w:szCs w:val="15"/>
              </w:rPr>
              <w:t>1,84</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06B2B82" w14:textId="77777777" w:rsidR="00844D73" w:rsidRPr="00844D73" w:rsidRDefault="00844D73" w:rsidP="00192523">
            <w:pPr>
              <w:jc w:val="center"/>
              <w:rPr>
                <w:color w:val="000000"/>
                <w:sz w:val="15"/>
                <w:szCs w:val="15"/>
              </w:rPr>
            </w:pPr>
            <w:r w:rsidRPr="00844D73">
              <w:rPr>
                <w:color w:val="000000"/>
                <w:sz w:val="15"/>
                <w:szCs w:val="15"/>
              </w:rPr>
              <w:t>0,69</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2A70D6D8"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5EEF449"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B1E755C"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vAlign w:val="bottom"/>
          </w:tcPr>
          <w:p w14:paraId="5A89550A"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vAlign w:val="bottom"/>
          </w:tcPr>
          <w:p w14:paraId="61903BF8"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vAlign w:val="bottom"/>
          </w:tcPr>
          <w:p w14:paraId="7559830A"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vAlign w:val="bottom"/>
          </w:tcPr>
          <w:p w14:paraId="060510B2"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vAlign w:val="bottom"/>
          </w:tcPr>
          <w:p w14:paraId="0B5E2C19"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vAlign w:val="bottom"/>
          </w:tcPr>
          <w:p w14:paraId="36CE6DBC" w14:textId="77777777" w:rsidR="00844D73" w:rsidRPr="00844D73" w:rsidRDefault="00844D73" w:rsidP="00192523">
            <w:pPr>
              <w:jc w:val="center"/>
              <w:rPr>
                <w:color w:val="000000"/>
                <w:sz w:val="15"/>
                <w:szCs w:val="15"/>
              </w:rPr>
            </w:pPr>
            <w:r w:rsidRPr="00844D73">
              <w:rPr>
                <w:color w:val="000000"/>
                <w:sz w:val="15"/>
                <w:szCs w:val="15"/>
              </w:rPr>
              <w:t>0,69</w:t>
            </w:r>
          </w:p>
        </w:tc>
        <w:tc>
          <w:tcPr>
            <w:tcW w:w="148" w:type="pct"/>
            <w:tcBorders>
              <w:top w:val="nil"/>
              <w:left w:val="nil"/>
              <w:bottom w:val="single" w:sz="4" w:space="0" w:color="auto"/>
              <w:right w:val="single" w:sz="4" w:space="0" w:color="auto"/>
            </w:tcBorders>
            <w:shd w:val="clear" w:color="auto" w:fill="auto"/>
            <w:vAlign w:val="bottom"/>
          </w:tcPr>
          <w:p w14:paraId="2854970C" w14:textId="77777777" w:rsidR="00844D73" w:rsidRPr="00844D73" w:rsidRDefault="00844D73" w:rsidP="00192523">
            <w:pPr>
              <w:jc w:val="center"/>
              <w:rPr>
                <w:color w:val="000000"/>
                <w:sz w:val="15"/>
                <w:szCs w:val="15"/>
              </w:rPr>
            </w:pPr>
            <w:r w:rsidRPr="00844D73">
              <w:rPr>
                <w:color w:val="000000"/>
                <w:sz w:val="15"/>
                <w:szCs w:val="15"/>
              </w:rPr>
              <w:t>0,69</w:t>
            </w:r>
          </w:p>
        </w:tc>
        <w:tc>
          <w:tcPr>
            <w:tcW w:w="142" w:type="pct"/>
            <w:tcBorders>
              <w:top w:val="nil"/>
              <w:left w:val="nil"/>
              <w:bottom w:val="single" w:sz="4" w:space="0" w:color="auto"/>
              <w:right w:val="single" w:sz="4" w:space="0" w:color="auto"/>
            </w:tcBorders>
            <w:shd w:val="clear" w:color="auto" w:fill="auto"/>
            <w:vAlign w:val="bottom"/>
          </w:tcPr>
          <w:p w14:paraId="5033615A" w14:textId="77777777" w:rsidR="00844D73" w:rsidRPr="00844D73" w:rsidRDefault="00844D73" w:rsidP="00192523">
            <w:pPr>
              <w:jc w:val="center"/>
              <w:rPr>
                <w:color w:val="000000"/>
                <w:sz w:val="15"/>
                <w:szCs w:val="15"/>
              </w:rPr>
            </w:pPr>
            <w:r w:rsidRPr="00844D73">
              <w:rPr>
                <w:color w:val="000000"/>
                <w:sz w:val="15"/>
                <w:szCs w:val="15"/>
              </w:rPr>
              <w:t>0,69</w:t>
            </w:r>
          </w:p>
        </w:tc>
      </w:tr>
      <w:tr w:rsidR="00844D73" w:rsidRPr="00844D73" w14:paraId="1B579F60" w14:textId="77777777" w:rsidTr="00192523">
        <w:trPr>
          <w:trHeight w:val="23"/>
          <w:jc w:val="center"/>
        </w:trPr>
        <w:tc>
          <w:tcPr>
            <w:tcW w:w="151" w:type="pct"/>
            <w:tcMar>
              <w:top w:w="62" w:type="dxa"/>
              <w:left w:w="28" w:type="dxa"/>
              <w:bottom w:w="102" w:type="dxa"/>
              <w:right w:w="28" w:type="dxa"/>
            </w:tcMar>
            <w:vAlign w:val="center"/>
          </w:tcPr>
          <w:p w14:paraId="25CED963" w14:textId="77777777" w:rsidR="00844D73" w:rsidRPr="00844D73" w:rsidRDefault="00844D73" w:rsidP="00192523">
            <w:pPr>
              <w:jc w:val="center"/>
              <w:rPr>
                <w:sz w:val="15"/>
                <w:szCs w:val="15"/>
              </w:rPr>
            </w:pPr>
            <w:r w:rsidRPr="00844D73">
              <w:rPr>
                <w:sz w:val="15"/>
                <w:szCs w:val="15"/>
              </w:rPr>
              <w:t>3</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0B76736D" w14:textId="77777777" w:rsidR="00844D73" w:rsidRPr="00844D73" w:rsidRDefault="00844D73" w:rsidP="00192523">
            <w:pPr>
              <w:jc w:val="center"/>
              <w:rPr>
                <w:sz w:val="15"/>
                <w:szCs w:val="15"/>
              </w:rPr>
            </w:pPr>
            <w:r w:rsidRPr="00844D73">
              <w:rPr>
                <w:sz w:val="15"/>
                <w:szCs w:val="15"/>
              </w:rPr>
              <w:t>котельная № 4 д. Чуваш - Пай</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A36C283"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1D0F1FC"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7E01495"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A826F45"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78F3A46C"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35F7B4E7"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7AE3CA85"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0FDD50E6"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38752F58"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02A607C2"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36844736"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0BACC321" w14:textId="77777777" w:rsidR="00844D73" w:rsidRPr="00844D73" w:rsidRDefault="00844D73" w:rsidP="00192523">
            <w:pPr>
              <w:jc w:val="center"/>
              <w:rPr>
                <w:color w:val="000000"/>
                <w:sz w:val="15"/>
                <w:szCs w:val="15"/>
              </w:rPr>
            </w:pPr>
            <w:r w:rsidRPr="00844D73">
              <w:rPr>
                <w:color w:val="000000"/>
                <w:sz w:val="15"/>
                <w:szCs w:val="15"/>
              </w:rPr>
              <w:t>-</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DC691AA" w14:textId="77777777" w:rsidR="00844D73" w:rsidRPr="00844D73" w:rsidRDefault="00844D73" w:rsidP="00192523">
            <w:pPr>
              <w:jc w:val="center"/>
              <w:rPr>
                <w:color w:val="000000"/>
                <w:sz w:val="15"/>
                <w:szCs w:val="15"/>
              </w:rPr>
            </w:pPr>
            <w:r w:rsidRPr="00844D73">
              <w:rPr>
                <w:color w:val="000000"/>
                <w:sz w:val="15"/>
                <w:szCs w:val="15"/>
              </w:rPr>
              <w:t>-</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45CF2E4E"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8303071"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BBF2B2E"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5FE84C2A"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6DBED9E5"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4DBA22F2"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78DB8862"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190C1C14"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009DE424" w14:textId="77777777" w:rsidR="00844D73" w:rsidRPr="00844D73" w:rsidRDefault="00844D73" w:rsidP="00192523">
            <w:pPr>
              <w:jc w:val="center"/>
              <w:rPr>
                <w:color w:val="000000"/>
                <w:sz w:val="15"/>
                <w:szCs w:val="15"/>
              </w:rPr>
            </w:pPr>
            <w:r w:rsidRPr="00844D73">
              <w:rPr>
                <w:color w:val="000000"/>
                <w:sz w:val="15"/>
                <w:szCs w:val="15"/>
              </w:rPr>
              <w:t>-</w:t>
            </w:r>
          </w:p>
        </w:tc>
        <w:tc>
          <w:tcPr>
            <w:tcW w:w="148" w:type="pct"/>
            <w:tcBorders>
              <w:top w:val="nil"/>
              <w:left w:val="nil"/>
              <w:bottom w:val="single" w:sz="4" w:space="0" w:color="auto"/>
              <w:right w:val="single" w:sz="4" w:space="0" w:color="auto"/>
            </w:tcBorders>
            <w:shd w:val="clear" w:color="auto" w:fill="auto"/>
            <w:vAlign w:val="bottom"/>
          </w:tcPr>
          <w:p w14:paraId="4445E762" w14:textId="77777777" w:rsidR="00844D73" w:rsidRPr="00844D73" w:rsidRDefault="00844D73" w:rsidP="00192523">
            <w:pPr>
              <w:jc w:val="center"/>
              <w:rPr>
                <w:color w:val="000000"/>
                <w:sz w:val="15"/>
                <w:szCs w:val="15"/>
              </w:rPr>
            </w:pPr>
            <w:r w:rsidRPr="00844D73">
              <w:rPr>
                <w:color w:val="000000"/>
                <w:sz w:val="15"/>
                <w:szCs w:val="15"/>
              </w:rPr>
              <w:t>-</w:t>
            </w:r>
          </w:p>
        </w:tc>
        <w:tc>
          <w:tcPr>
            <w:tcW w:w="142" w:type="pct"/>
            <w:tcBorders>
              <w:top w:val="nil"/>
              <w:left w:val="nil"/>
              <w:bottom w:val="single" w:sz="4" w:space="0" w:color="auto"/>
              <w:right w:val="single" w:sz="4" w:space="0" w:color="auto"/>
            </w:tcBorders>
            <w:shd w:val="clear" w:color="auto" w:fill="auto"/>
            <w:vAlign w:val="bottom"/>
          </w:tcPr>
          <w:p w14:paraId="48CA7E2F" w14:textId="77777777" w:rsidR="00844D73" w:rsidRPr="00844D73" w:rsidRDefault="00844D73" w:rsidP="00192523">
            <w:pPr>
              <w:jc w:val="center"/>
              <w:rPr>
                <w:color w:val="000000"/>
                <w:sz w:val="15"/>
                <w:szCs w:val="15"/>
              </w:rPr>
            </w:pPr>
            <w:r w:rsidRPr="00844D73">
              <w:rPr>
                <w:color w:val="000000"/>
                <w:sz w:val="15"/>
                <w:szCs w:val="15"/>
              </w:rPr>
              <w:t>-</w:t>
            </w:r>
          </w:p>
        </w:tc>
      </w:tr>
      <w:tr w:rsidR="00844D73" w:rsidRPr="00844D73" w14:paraId="757881A8" w14:textId="77777777" w:rsidTr="00192523">
        <w:trPr>
          <w:trHeight w:val="23"/>
          <w:jc w:val="center"/>
        </w:trPr>
        <w:tc>
          <w:tcPr>
            <w:tcW w:w="151" w:type="pct"/>
            <w:tcMar>
              <w:top w:w="62" w:type="dxa"/>
              <w:left w:w="28" w:type="dxa"/>
              <w:bottom w:w="102" w:type="dxa"/>
              <w:right w:w="28" w:type="dxa"/>
            </w:tcMar>
            <w:vAlign w:val="center"/>
          </w:tcPr>
          <w:p w14:paraId="0B89F899" w14:textId="77777777" w:rsidR="00844D73" w:rsidRPr="00844D73" w:rsidRDefault="00844D73" w:rsidP="00192523">
            <w:pPr>
              <w:jc w:val="center"/>
              <w:rPr>
                <w:sz w:val="15"/>
                <w:szCs w:val="15"/>
              </w:rPr>
            </w:pPr>
            <w:r w:rsidRPr="00844D73">
              <w:rPr>
                <w:sz w:val="15"/>
                <w:szCs w:val="15"/>
              </w:rPr>
              <w:t>4</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712CD70" w14:textId="77777777" w:rsidR="00844D73" w:rsidRPr="00844D73" w:rsidRDefault="00844D73" w:rsidP="00192523">
            <w:pPr>
              <w:jc w:val="center"/>
              <w:rPr>
                <w:sz w:val="15"/>
                <w:szCs w:val="15"/>
              </w:rPr>
            </w:pPr>
            <w:r w:rsidRPr="00844D73">
              <w:rPr>
                <w:sz w:val="15"/>
                <w:szCs w:val="15"/>
              </w:rPr>
              <w:t xml:space="preserve">котельная № 8 с. Малая </w:t>
            </w:r>
            <w:proofErr w:type="spellStart"/>
            <w:r w:rsidRPr="00844D73">
              <w:rPr>
                <w:sz w:val="15"/>
                <w:szCs w:val="15"/>
              </w:rPr>
              <w:t>Салаирка</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76022F2"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E296EE8"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690C80C"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B57414F"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6D716271"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31DA74B9"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24BCB7CC"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76E3D7BC"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1DD84434"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0CBD50F1"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55D6DD0E" w14:textId="77777777" w:rsidR="00844D73" w:rsidRPr="00844D73" w:rsidRDefault="00844D73" w:rsidP="00192523">
            <w:pPr>
              <w:jc w:val="center"/>
              <w:rPr>
                <w:color w:val="000000"/>
                <w:sz w:val="15"/>
                <w:szCs w:val="15"/>
              </w:rPr>
            </w:pPr>
            <w:r w:rsidRPr="00844D73">
              <w:rPr>
                <w:color w:val="000000"/>
                <w:sz w:val="15"/>
                <w:szCs w:val="15"/>
              </w:rPr>
              <w:t>1,58</w:t>
            </w:r>
          </w:p>
        </w:tc>
        <w:tc>
          <w:tcPr>
            <w:tcW w:w="148" w:type="pct"/>
            <w:tcBorders>
              <w:top w:val="nil"/>
              <w:left w:val="nil"/>
              <w:bottom w:val="single" w:sz="4" w:space="0" w:color="auto"/>
              <w:right w:val="single" w:sz="4" w:space="0" w:color="auto"/>
            </w:tcBorders>
            <w:shd w:val="clear" w:color="auto" w:fill="auto"/>
            <w:vAlign w:val="bottom"/>
          </w:tcPr>
          <w:p w14:paraId="2EEB4212" w14:textId="77777777" w:rsidR="00844D73" w:rsidRPr="00844D73" w:rsidRDefault="00844D73" w:rsidP="00192523">
            <w:pPr>
              <w:jc w:val="center"/>
              <w:rPr>
                <w:color w:val="000000"/>
                <w:sz w:val="15"/>
                <w:szCs w:val="15"/>
              </w:rPr>
            </w:pPr>
            <w:r w:rsidRPr="00844D73">
              <w:rPr>
                <w:color w:val="000000"/>
                <w:sz w:val="15"/>
                <w:szCs w:val="15"/>
              </w:rPr>
              <w:t>1,58</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2527A2B" w14:textId="77777777" w:rsidR="00844D73" w:rsidRPr="00844D73" w:rsidRDefault="00844D73" w:rsidP="00192523">
            <w:pPr>
              <w:jc w:val="center"/>
              <w:rPr>
                <w:color w:val="000000"/>
                <w:sz w:val="15"/>
                <w:szCs w:val="15"/>
              </w:rPr>
            </w:pPr>
            <w:r w:rsidRPr="00844D73">
              <w:rPr>
                <w:color w:val="000000"/>
                <w:sz w:val="15"/>
                <w:szCs w:val="15"/>
              </w:rPr>
              <w:t>2,32</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01257DFF" w14:textId="77777777" w:rsidR="00844D73" w:rsidRPr="00844D73" w:rsidRDefault="00844D73" w:rsidP="00192523">
            <w:pPr>
              <w:jc w:val="center"/>
              <w:rPr>
                <w:color w:val="000000"/>
                <w:sz w:val="15"/>
                <w:szCs w:val="15"/>
              </w:rPr>
            </w:pPr>
            <w:r w:rsidRPr="00844D73">
              <w:rPr>
                <w:color w:val="000000"/>
                <w:sz w:val="15"/>
                <w:szCs w:val="15"/>
              </w:rPr>
              <w:t>23,25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65F3FDC"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F219271"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vAlign w:val="bottom"/>
          </w:tcPr>
          <w:p w14:paraId="25FBF53F"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vAlign w:val="bottom"/>
          </w:tcPr>
          <w:p w14:paraId="4DFC3B2B"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vAlign w:val="bottom"/>
          </w:tcPr>
          <w:p w14:paraId="6076ACD2"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vAlign w:val="bottom"/>
          </w:tcPr>
          <w:p w14:paraId="43D0EA14"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vAlign w:val="bottom"/>
          </w:tcPr>
          <w:p w14:paraId="40B0C96C"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vAlign w:val="bottom"/>
          </w:tcPr>
          <w:p w14:paraId="592C0B00" w14:textId="77777777" w:rsidR="00844D73" w:rsidRPr="00844D73" w:rsidRDefault="00844D73" w:rsidP="00192523">
            <w:pPr>
              <w:jc w:val="center"/>
              <w:rPr>
                <w:color w:val="000000"/>
                <w:sz w:val="15"/>
                <w:szCs w:val="15"/>
              </w:rPr>
            </w:pPr>
            <w:r w:rsidRPr="00844D73">
              <w:rPr>
                <w:color w:val="000000"/>
                <w:sz w:val="15"/>
                <w:szCs w:val="15"/>
              </w:rPr>
              <w:t>2,32</w:t>
            </w:r>
          </w:p>
        </w:tc>
        <w:tc>
          <w:tcPr>
            <w:tcW w:w="148" w:type="pct"/>
            <w:tcBorders>
              <w:top w:val="nil"/>
              <w:left w:val="nil"/>
              <w:bottom w:val="single" w:sz="4" w:space="0" w:color="auto"/>
              <w:right w:val="single" w:sz="4" w:space="0" w:color="auto"/>
            </w:tcBorders>
            <w:shd w:val="clear" w:color="auto" w:fill="auto"/>
            <w:vAlign w:val="bottom"/>
          </w:tcPr>
          <w:p w14:paraId="09AEE5E1" w14:textId="77777777" w:rsidR="00844D73" w:rsidRPr="00844D73" w:rsidRDefault="00844D73" w:rsidP="00192523">
            <w:pPr>
              <w:jc w:val="center"/>
              <w:rPr>
                <w:color w:val="000000"/>
                <w:sz w:val="15"/>
                <w:szCs w:val="15"/>
              </w:rPr>
            </w:pPr>
            <w:r w:rsidRPr="00844D73">
              <w:rPr>
                <w:color w:val="000000"/>
                <w:sz w:val="15"/>
                <w:szCs w:val="15"/>
              </w:rPr>
              <w:t>2,32</w:t>
            </w:r>
          </w:p>
        </w:tc>
        <w:tc>
          <w:tcPr>
            <w:tcW w:w="142" w:type="pct"/>
            <w:tcBorders>
              <w:top w:val="nil"/>
              <w:left w:val="nil"/>
              <w:bottom w:val="single" w:sz="4" w:space="0" w:color="auto"/>
              <w:right w:val="single" w:sz="4" w:space="0" w:color="auto"/>
            </w:tcBorders>
            <w:shd w:val="clear" w:color="auto" w:fill="auto"/>
            <w:vAlign w:val="bottom"/>
          </w:tcPr>
          <w:p w14:paraId="15B5AB47" w14:textId="77777777" w:rsidR="00844D73" w:rsidRPr="00844D73" w:rsidRDefault="00844D73" w:rsidP="00192523">
            <w:pPr>
              <w:jc w:val="center"/>
              <w:rPr>
                <w:color w:val="000000"/>
                <w:sz w:val="15"/>
                <w:szCs w:val="15"/>
              </w:rPr>
            </w:pPr>
            <w:r w:rsidRPr="00844D73">
              <w:rPr>
                <w:color w:val="000000"/>
                <w:sz w:val="15"/>
                <w:szCs w:val="15"/>
              </w:rPr>
              <w:t>2,32</w:t>
            </w:r>
          </w:p>
        </w:tc>
      </w:tr>
      <w:tr w:rsidR="00844D73" w:rsidRPr="00844D73" w14:paraId="72BC14D0" w14:textId="77777777" w:rsidTr="00192523">
        <w:trPr>
          <w:trHeight w:val="23"/>
          <w:jc w:val="center"/>
        </w:trPr>
        <w:tc>
          <w:tcPr>
            <w:tcW w:w="151" w:type="pct"/>
            <w:tcMar>
              <w:top w:w="62" w:type="dxa"/>
              <w:left w:w="28" w:type="dxa"/>
              <w:bottom w:w="102" w:type="dxa"/>
              <w:right w:w="28" w:type="dxa"/>
            </w:tcMar>
            <w:vAlign w:val="center"/>
          </w:tcPr>
          <w:p w14:paraId="2B12F315" w14:textId="77777777" w:rsidR="00844D73" w:rsidRPr="00844D73" w:rsidRDefault="00844D73" w:rsidP="00192523">
            <w:pPr>
              <w:jc w:val="center"/>
              <w:rPr>
                <w:sz w:val="15"/>
                <w:szCs w:val="15"/>
              </w:rPr>
            </w:pPr>
            <w:r w:rsidRPr="00844D73">
              <w:rPr>
                <w:sz w:val="15"/>
                <w:szCs w:val="15"/>
              </w:rPr>
              <w:t>5</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1043995" w14:textId="77777777" w:rsidR="00844D73" w:rsidRPr="00844D73" w:rsidRDefault="00844D73" w:rsidP="00192523">
            <w:pPr>
              <w:jc w:val="center"/>
              <w:rPr>
                <w:sz w:val="15"/>
                <w:szCs w:val="15"/>
              </w:rPr>
            </w:pPr>
            <w:r w:rsidRPr="00844D73">
              <w:rPr>
                <w:sz w:val="15"/>
                <w:szCs w:val="15"/>
              </w:rPr>
              <w:t xml:space="preserve">котельная № 10 д. </w:t>
            </w:r>
            <w:proofErr w:type="spellStart"/>
            <w:r w:rsidRPr="00844D73">
              <w:rPr>
                <w:sz w:val="15"/>
                <w:szCs w:val="15"/>
              </w:rPr>
              <w:t>Кулебакино</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A21D182"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E6F53E6"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FF27911"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41B6B34"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7AEC5E43"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58E92F44"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04C73885"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69D0009C"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6BB446A6"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7E07304F"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74D53704" w14:textId="77777777" w:rsidR="00844D73" w:rsidRPr="00844D73" w:rsidRDefault="00844D73" w:rsidP="00192523">
            <w:pPr>
              <w:jc w:val="center"/>
              <w:rPr>
                <w:color w:val="000000"/>
                <w:sz w:val="15"/>
                <w:szCs w:val="15"/>
              </w:rPr>
            </w:pPr>
            <w:r w:rsidRPr="00844D73">
              <w:rPr>
                <w:color w:val="000000"/>
                <w:sz w:val="15"/>
                <w:szCs w:val="15"/>
              </w:rPr>
              <w:t>1,97</w:t>
            </w:r>
          </w:p>
        </w:tc>
        <w:tc>
          <w:tcPr>
            <w:tcW w:w="148" w:type="pct"/>
            <w:tcBorders>
              <w:top w:val="nil"/>
              <w:left w:val="nil"/>
              <w:bottom w:val="single" w:sz="4" w:space="0" w:color="auto"/>
              <w:right w:val="single" w:sz="4" w:space="0" w:color="auto"/>
            </w:tcBorders>
            <w:shd w:val="clear" w:color="auto" w:fill="auto"/>
            <w:vAlign w:val="bottom"/>
          </w:tcPr>
          <w:p w14:paraId="32AC7915" w14:textId="77777777" w:rsidR="00844D73" w:rsidRPr="00844D73" w:rsidRDefault="00844D73" w:rsidP="00192523">
            <w:pPr>
              <w:jc w:val="center"/>
              <w:rPr>
                <w:color w:val="000000"/>
                <w:sz w:val="15"/>
                <w:szCs w:val="15"/>
              </w:rPr>
            </w:pPr>
            <w:r w:rsidRPr="00844D73">
              <w:rPr>
                <w:color w:val="000000"/>
                <w:sz w:val="15"/>
                <w:szCs w:val="15"/>
              </w:rPr>
              <w:t>1,97</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DADF25F" w14:textId="77777777" w:rsidR="00844D73" w:rsidRPr="00844D73" w:rsidRDefault="00844D73" w:rsidP="00192523">
            <w:pPr>
              <w:jc w:val="center"/>
              <w:rPr>
                <w:color w:val="000000"/>
                <w:sz w:val="15"/>
                <w:szCs w:val="15"/>
              </w:rPr>
            </w:pPr>
            <w:r w:rsidRPr="00844D73">
              <w:rPr>
                <w:color w:val="000000"/>
                <w:sz w:val="15"/>
                <w:szCs w:val="15"/>
              </w:rPr>
              <w:t>0,96</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3537F4E3"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EBA8228"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41FFC45"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vAlign w:val="bottom"/>
          </w:tcPr>
          <w:p w14:paraId="2A1D9E56"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vAlign w:val="bottom"/>
          </w:tcPr>
          <w:p w14:paraId="4D5016B8"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vAlign w:val="bottom"/>
          </w:tcPr>
          <w:p w14:paraId="148463A4"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vAlign w:val="bottom"/>
          </w:tcPr>
          <w:p w14:paraId="35EF5967"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vAlign w:val="bottom"/>
          </w:tcPr>
          <w:p w14:paraId="3A45A18E"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vAlign w:val="bottom"/>
          </w:tcPr>
          <w:p w14:paraId="1C5395F6" w14:textId="77777777" w:rsidR="00844D73" w:rsidRPr="00844D73" w:rsidRDefault="00844D73" w:rsidP="00192523">
            <w:pPr>
              <w:jc w:val="center"/>
              <w:rPr>
                <w:color w:val="000000"/>
                <w:sz w:val="15"/>
                <w:szCs w:val="15"/>
              </w:rPr>
            </w:pPr>
            <w:r w:rsidRPr="00844D73">
              <w:rPr>
                <w:color w:val="000000"/>
                <w:sz w:val="15"/>
                <w:szCs w:val="15"/>
              </w:rPr>
              <w:t>0,96</w:t>
            </w:r>
          </w:p>
        </w:tc>
        <w:tc>
          <w:tcPr>
            <w:tcW w:w="148" w:type="pct"/>
            <w:tcBorders>
              <w:top w:val="nil"/>
              <w:left w:val="nil"/>
              <w:bottom w:val="single" w:sz="4" w:space="0" w:color="auto"/>
              <w:right w:val="single" w:sz="4" w:space="0" w:color="auto"/>
            </w:tcBorders>
            <w:shd w:val="clear" w:color="auto" w:fill="auto"/>
            <w:vAlign w:val="bottom"/>
          </w:tcPr>
          <w:p w14:paraId="4DACBBE2" w14:textId="77777777" w:rsidR="00844D73" w:rsidRPr="00844D73" w:rsidRDefault="00844D73" w:rsidP="00192523">
            <w:pPr>
              <w:jc w:val="center"/>
              <w:rPr>
                <w:color w:val="000000"/>
                <w:sz w:val="15"/>
                <w:szCs w:val="15"/>
              </w:rPr>
            </w:pPr>
            <w:r w:rsidRPr="00844D73">
              <w:rPr>
                <w:color w:val="000000"/>
                <w:sz w:val="15"/>
                <w:szCs w:val="15"/>
              </w:rPr>
              <w:t>0,96</w:t>
            </w:r>
          </w:p>
        </w:tc>
        <w:tc>
          <w:tcPr>
            <w:tcW w:w="142" w:type="pct"/>
            <w:tcBorders>
              <w:top w:val="nil"/>
              <w:left w:val="nil"/>
              <w:bottom w:val="single" w:sz="4" w:space="0" w:color="auto"/>
              <w:right w:val="single" w:sz="4" w:space="0" w:color="auto"/>
            </w:tcBorders>
            <w:shd w:val="clear" w:color="auto" w:fill="auto"/>
            <w:vAlign w:val="bottom"/>
          </w:tcPr>
          <w:p w14:paraId="76B0ABCF" w14:textId="77777777" w:rsidR="00844D73" w:rsidRPr="00844D73" w:rsidRDefault="00844D73" w:rsidP="00192523">
            <w:pPr>
              <w:jc w:val="center"/>
              <w:rPr>
                <w:color w:val="000000"/>
                <w:sz w:val="15"/>
                <w:szCs w:val="15"/>
              </w:rPr>
            </w:pPr>
            <w:r w:rsidRPr="00844D73">
              <w:rPr>
                <w:color w:val="000000"/>
                <w:sz w:val="15"/>
                <w:szCs w:val="15"/>
              </w:rPr>
              <w:t>0,96</w:t>
            </w:r>
          </w:p>
        </w:tc>
      </w:tr>
      <w:tr w:rsidR="00844D73" w:rsidRPr="00844D73" w14:paraId="7EAAB311" w14:textId="77777777" w:rsidTr="00192523">
        <w:trPr>
          <w:trHeight w:val="23"/>
          <w:jc w:val="center"/>
        </w:trPr>
        <w:tc>
          <w:tcPr>
            <w:tcW w:w="151" w:type="pct"/>
            <w:tcMar>
              <w:top w:w="62" w:type="dxa"/>
              <w:left w:w="28" w:type="dxa"/>
              <w:bottom w:w="102" w:type="dxa"/>
              <w:right w:w="28" w:type="dxa"/>
            </w:tcMar>
            <w:vAlign w:val="center"/>
          </w:tcPr>
          <w:p w14:paraId="34777011" w14:textId="77777777" w:rsidR="00844D73" w:rsidRPr="00844D73" w:rsidRDefault="00844D73" w:rsidP="00192523">
            <w:pPr>
              <w:jc w:val="center"/>
              <w:rPr>
                <w:sz w:val="15"/>
                <w:szCs w:val="15"/>
              </w:rPr>
            </w:pPr>
            <w:r w:rsidRPr="00844D73">
              <w:rPr>
                <w:sz w:val="15"/>
                <w:szCs w:val="15"/>
              </w:rPr>
              <w:t>6</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6513036E" w14:textId="77777777" w:rsidR="00844D73" w:rsidRPr="00844D73" w:rsidRDefault="00844D73" w:rsidP="00192523">
            <w:pPr>
              <w:jc w:val="center"/>
              <w:rPr>
                <w:sz w:val="15"/>
                <w:szCs w:val="15"/>
              </w:rPr>
            </w:pPr>
            <w:r w:rsidRPr="00844D73">
              <w:rPr>
                <w:sz w:val="15"/>
                <w:szCs w:val="15"/>
              </w:rPr>
              <w:t xml:space="preserve">котельная № 11 с. Ур - </w:t>
            </w:r>
            <w:proofErr w:type="spellStart"/>
            <w:r w:rsidRPr="00844D73">
              <w:rPr>
                <w:sz w:val="15"/>
                <w:szCs w:val="15"/>
              </w:rPr>
              <w:t>Бедари</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5778933"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5D73521"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C1E1764"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9744075"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4BD975E9"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708D4854"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771CB2CD"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23045F15"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79C05ECD"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6401C4D3"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32E8B14A" w14:textId="77777777" w:rsidR="00844D73" w:rsidRPr="00844D73" w:rsidRDefault="00844D73" w:rsidP="00192523">
            <w:pPr>
              <w:jc w:val="center"/>
              <w:rPr>
                <w:color w:val="000000"/>
                <w:sz w:val="15"/>
                <w:szCs w:val="15"/>
              </w:rPr>
            </w:pPr>
            <w:r w:rsidRPr="00844D73">
              <w:rPr>
                <w:color w:val="000000"/>
                <w:sz w:val="15"/>
                <w:szCs w:val="15"/>
              </w:rPr>
              <w:t>1,52</w:t>
            </w:r>
          </w:p>
        </w:tc>
        <w:tc>
          <w:tcPr>
            <w:tcW w:w="148" w:type="pct"/>
            <w:tcBorders>
              <w:top w:val="nil"/>
              <w:left w:val="nil"/>
              <w:bottom w:val="single" w:sz="4" w:space="0" w:color="auto"/>
              <w:right w:val="single" w:sz="4" w:space="0" w:color="auto"/>
            </w:tcBorders>
            <w:shd w:val="clear" w:color="auto" w:fill="auto"/>
            <w:vAlign w:val="bottom"/>
          </w:tcPr>
          <w:p w14:paraId="23E6272C" w14:textId="77777777" w:rsidR="00844D73" w:rsidRPr="00844D73" w:rsidRDefault="00844D73" w:rsidP="00192523">
            <w:pPr>
              <w:jc w:val="center"/>
              <w:rPr>
                <w:color w:val="000000"/>
                <w:sz w:val="15"/>
                <w:szCs w:val="15"/>
              </w:rPr>
            </w:pPr>
            <w:r w:rsidRPr="00844D73">
              <w:rPr>
                <w:color w:val="000000"/>
                <w:sz w:val="15"/>
                <w:szCs w:val="15"/>
              </w:rPr>
              <w:t>1,52</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F797ACE" w14:textId="77777777" w:rsidR="00844D73" w:rsidRPr="00844D73" w:rsidRDefault="00844D73" w:rsidP="00192523">
            <w:pPr>
              <w:jc w:val="center"/>
              <w:rPr>
                <w:color w:val="000000"/>
                <w:sz w:val="15"/>
                <w:szCs w:val="15"/>
              </w:rPr>
            </w:pPr>
            <w:r w:rsidRPr="00844D73">
              <w:rPr>
                <w:color w:val="000000"/>
                <w:sz w:val="15"/>
                <w:szCs w:val="15"/>
              </w:rPr>
              <w:t>0,93</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0269170B"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4A5AB2F"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2A4E7AB"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vAlign w:val="bottom"/>
          </w:tcPr>
          <w:p w14:paraId="7B58616F"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vAlign w:val="bottom"/>
          </w:tcPr>
          <w:p w14:paraId="089EE91F"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vAlign w:val="bottom"/>
          </w:tcPr>
          <w:p w14:paraId="5361FF3C"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vAlign w:val="bottom"/>
          </w:tcPr>
          <w:p w14:paraId="71898ABE"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vAlign w:val="bottom"/>
          </w:tcPr>
          <w:p w14:paraId="449C9515"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vAlign w:val="bottom"/>
          </w:tcPr>
          <w:p w14:paraId="46101C6C" w14:textId="77777777" w:rsidR="00844D73" w:rsidRPr="00844D73" w:rsidRDefault="00844D73" w:rsidP="00192523">
            <w:pPr>
              <w:jc w:val="center"/>
              <w:rPr>
                <w:color w:val="000000"/>
                <w:sz w:val="15"/>
                <w:szCs w:val="15"/>
              </w:rPr>
            </w:pPr>
            <w:r w:rsidRPr="00844D73">
              <w:rPr>
                <w:color w:val="000000"/>
                <w:sz w:val="15"/>
                <w:szCs w:val="15"/>
              </w:rPr>
              <w:t>0,93</w:t>
            </w:r>
          </w:p>
        </w:tc>
        <w:tc>
          <w:tcPr>
            <w:tcW w:w="148" w:type="pct"/>
            <w:tcBorders>
              <w:top w:val="nil"/>
              <w:left w:val="nil"/>
              <w:bottom w:val="single" w:sz="4" w:space="0" w:color="auto"/>
              <w:right w:val="single" w:sz="4" w:space="0" w:color="auto"/>
            </w:tcBorders>
            <w:shd w:val="clear" w:color="auto" w:fill="auto"/>
            <w:vAlign w:val="bottom"/>
          </w:tcPr>
          <w:p w14:paraId="731F343F" w14:textId="77777777" w:rsidR="00844D73" w:rsidRPr="00844D73" w:rsidRDefault="00844D73" w:rsidP="00192523">
            <w:pPr>
              <w:jc w:val="center"/>
              <w:rPr>
                <w:color w:val="000000"/>
                <w:sz w:val="15"/>
                <w:szCs w:val="15"/>
              </w:rPr>
            </w:pPr>
            <w:r w:rsidRPr="00844D73">
              <w:rPr>
                <w:color w:val="000000"/>
                <w:sz w:val="15"/>
                <w:szCs w:val="15"/>
              </w:rPr>
              <w:t>0,93</w:t>
            </w:r>
          </w:p>
        </w:tc>
        <w:tc>
          <w:tcPr>
            <w:tcW w:w="142" w:type="pct"/>
            <w:tcBorders>
              <w:top w:val="nil"/>
              <w:left w:val="nil"/>
              <w:bottom w:val="single" w:sz="4" w:space="0" w:color="auto"/>
              <w:right w:val="single" w:sz="4" w:space="0" w:color="auto"/>
            </w:tcBorders>
            <w:shd w:val="clear" w:color="auto" w:fill="auto"/>
            <w:vAlign w:val="bottom"/>
          </w:tcPr>
          <w:p w14:paraId="0F244D00" w14:textId="77777777" w:rsidR="00844D73" w:rsidRPr="00844D73" w:rsidRDefault="00844D73" w:rsidP="00192523">
            <w:pPr>
              <w:jc w:val="center"/>
              <w:rPr>
                <w:color w:val="000000"/>
                <w:sz w:val="15"/>
                <w:szCs w:val="15"/>
              </w:rPr>
            </w:pPr>
            <w:r w:rsidRPr="00844D73">
              <w:rPr>
                <w:color w:val="000000"/>
                <w:sz w:val="15"/>
                <w:szCs w:val="15"/>
              </w:rPr>
              <w:t>0,93</w:t>
            </w:r>
          </w:p>
        </w:tc>
      </w:tr>
      <w:tr w:rsidR="00844D73" w:rsidRPr="00844D73" w14:paraId="4C5C4156" w14:textId="77777777" w:rsidTr="00192523">
        <w:trPr>
          <w:trHeight w:val="23"/>
          <w:jc w:val="center"/>
        </w:trPr>
        <w:tc>
          <w:tcPr>
            <w:tcW w:w="151" w:type="pct"/>
            <w:tcMar>
              <w:top w:w="62" w:type="dxa"/>
              <w:left w:w="28" w:type="dxa"/>
              <w:bottom w:w="102" w:type="dxa"/>
              <w:right w:w="28" w:type="dxa"/>
            </w:tcMar>
            <w:vAlign w:val="center"/>
          </w:tcPr>
          <w:p w14:paraId="75A48A9C" w14:textId="77777777" w:rsidR="00844D73" w:rsidRPr="00844D73" w:rsidRDefault="00844D73" w:rsidP="00192523">
            <w:pPr>
              <w:jc w:val="center"/>
              <w:rPr>
                <w:sz w:val="15"/>
                <w:szCs w:val="15"/>
              </w:rPr>
            </w:pPr>
            <w:r w:rsidRPr="00844D73">
              <w:rPr>
                <w:sz w:val="15"/>
                <w:szCs w:val="15"/>
              </w:rPr>
              <w:t>7</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4667131" w14:textId="77777777" w:rsidR="00844D73" w:rsidRPr="00844D73" w:rsidRDefault="00844D73" w:rsidP="00192523">
            <w:pPr>
              <w:jc w:val="center"/>
              <w:rPr>
                <w:sz w:val="15"/>
                <w:szCs w:val="15"/>
              </w:rPr>
            </w:pPr>
            <w:r w:rsidRPr="00844D73">
              <w:rPr>
                <w:sz w:val="15"/>
                <w:szCs w:val="15"/>
              </w:rPr>
              <w:t>котельная № 12 п. Раздольный</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9113BA5"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529F06D"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4F94404"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9B30CB1"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14FAC7D5"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73D0EE93"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315D6016"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663BE802"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23408186"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7CB5C1A0"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63D2100F" w14:textId="77777777" w:rsidR="00844D73" w:rsidRPr="00844D73" w:rsidRDefault="00844D73" w:rsidP="00192523">
            <w:pPr>
              <w:jc w:val="center"/>
              <w:rPr>
                <w:color w:val="000000"/>
                <w:sz w:val="15"/>
                <w:szCs w:val="15"/>
              </w:rPr>
            </w:pPr>
            <w:r w:rsidRPr="00844D73">
              <w:rPr>
                <w:color w:val="000000"/>
                <w:sz w:val="15"/>
                <w:szCs w:val="15"/>
              </w:rPr>
              <w:t>1,65</w:t>
            </w:r>
          </w:p>
        </w:tc>
        <w:tc>
          <w:tcPr>
            <w:tcW w:w="148" w:type="pct"/>
            <w:tcBorders>
              <w:top w:val="nil"/>
              <w:left w:val="nil"/>
              <w:bottom w:val="single" w:sz="4" w:space="0" w:color="auto"/>
              <w:right w:val="single" w:sz="4" w:space="0" w:color="auto"/>
            </w:tcBorders>
            <w:shd w:val="clear" w:color="auto" w:fill="auto"/>
            <w:vAlign w:val="bottom"/>
          </w:tcPr>
          <w:p w14:paraId="0CBEEFE3" w14:textId="77777777" w:rsidR="00844D73" w:rsidRPr="00844D73" w:rsidRDefault="00844D73" w:rsidP="00192523">
            <w:pPr>
              <w:jc w:val="center"/>
              <w:rPr>
                <w:color w:val="000000"/>
                <w:sz w:val="15"/>
                <w:szCs w:val="15"/>
              </w:rPr>
            </w:pPr>
            <w:r w:rsidRPr="00844D73">
              <w:rPr>
                <w:color w:val="000000"/>
                <w:sz w:val="15"/>
                <w:szCs w:val="15"/>
              </w:rPr>
              <w:t>1,65</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405822D" w14:textId="77777777" w:rsidR="00844D73" w:rsidRPr="00844D73" w:rsidRDefault="00844D73" w:rsidP="00192523">
            <w:pPr>
              <w:jc w:val="center"/>
              <w:rPr>
                <w:color w:val="000000"/>
                <w:sz w:val="15"/>
                <w:szCs w:val="15"/>
              </w:rPr>
            </w:pPr>
            <w:r w:rsidRPr="00844D73">
              <w:rPr>
                <w:color w:val="000000"/>
                <w:sz w:val="15"/>
                <w:szCs w:val="15"/>
              </w:rPr>
              <w:t>1,33</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325FC05B"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E632BE4"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D979295"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vAlign w:val="bottom"/>
          </w:tcPr>
          <w:p w14:paraId="1ADF4648"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vAlign w:val="bottom"/>
          </w:tcPr>
          <w:p w14:paraId="0297FE12"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vAlign w:val="bottom"/>
          </w:tcPr>
          <w:p w14:paraId="1BFA97B6"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vAlign w:val="bottom"/>
          </w:tcPr>
          <w:p w14:paraId="779AEA2C"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vAlign w:val="bottom"/>
          </w:tcPr>
          <w:p w14:paraId="0D168EA7"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vAlign w:val="bottom"/>
          </w:tcPr>
          <w:p w14:paraId="356B491A" w14:textId="77777777" w:rsidR="00844D73" w:rsidRPr="00844D73" w:rsidRDefault="00844D73" w:rsidP="00192523">
            <w:pPr>
              <w:jc w:val="center"/>
              <w:rPr>
                <w:color w:val="000000"/>
                <w:sz w:val="15"/>
                <w:szCs w:val="15"/>
              </w:rPr>
            </w:pPr>
            <w:r w:rsidRPr="00844D73">
              <w:rPr>
                <w:color w:val="000000"/>
                <w:sz w:val="15"/>
                <w:szCs w:val="15"/>
              </w:rPr>
              <w:t>1,33</w:t>
            </w:r>
          </w:p>
        </w:tc>
        <w:tc>
          <w:tcPr>
            <w:tcW w:w="148" w:type="pct"/>
            <w:tcBorders>
              <w:top w:val="nil"/>
              <w:left w:val="nil"/>
              <w:bottom w:val="single" w:sz="4" w:space="0" w:color="auto"/>
              <w:right w:val="single" w:sz="4" w:space="0" w:color="auto"/>
            </w:tcBorders>
            <w:shd w:val="clear" w:color="auto" w:fill="auto"/>
            <w:vAlign w:val="bottom"/>
          </w:tcPr>
          <w:p w14:paraId="6FE03944" w14:textId="77777777" w:rsidR="00844D73" w:rsidRPr="00844D73" w:rsidRDefault="00844D73" w:rsidP="00192523">
            <w:pPr>
              <w:jc w:val="center"/>
              <w:rPr>
                <w:color w:val="000000"/>
                <w:sz w:val="15"/>
                <w:szCs w:val="15"/>
              </w:rPr>
            </w:pPr>
            <w:r w:rsidRPr="00844D73">
              <w:rPr>
                <w:color w:val="000000"/>
                <w:sz w:val="15"/>
                <w:szCs w:val="15"/>
              </w:rPr>
              <w:t>1,33</w:t>
            </w:r>
          </w:p>
        </w:tc>
        <w:tc>
          <w:tcPr>
            <w:tcW w:w="142" w:type="pct"/>
            <w:tcBorders>
              <w:top w:val="nil"/>
              <w:left w:val="nil"/>
              <w:bottom w:val="single" w:sz="4" w:space="0" w:color="auto"/>
              <w:right w:val="single" w:sz="4" w:space="0" w:color="auto"/>
            </w:tcBorders>
            <w:shd w:val="clear" w:color="auto" w:fill="auto"/>
            <w:vAlign w:val="bottom"/>
          </w:tcPr>
          <w:p w14:paraId="0801E935" w14:textId="77777777" w:rsidR="00844D73" w:rsidRPr="00844D73" w:rsidRDefault="00844D73" w:rsidP="00192523">
            <w:pPr>
              <w:jc w:val="center"/>
              <w:rPr>
                <w:color w:val="000000"/>
                <w:sz w:val="15"/>
                <w:szCs w:val="15"/>
              </w:rPr>
            </w:pPr>
            <w:r w:rsidRPr="00844D73">
              <w:rPr>
                <w:color w:val="000000"/>
                <w:sz w:val="15"/>
                <w:szCs w:val="15"/>
              </w:rPr>
              <w:t>1,33</w:t>
            </w:r>
          </w:p>
        </w:tc>
      </w:tr>
      <w:tr w:rsidR="00844D73" w:rsidRPr="00844D73" w14:paraId="727EDEC0" w14:textId="77777777" w:rsidTr="00192523">
        <w:trPr>
          <w:trHeight w:val="23"/>
          <w:jc w:val="center"/>
        </w:trPr>
        <w:tc>
          <w:tcPr>
            <w:tcW w:w="151" w:type="pct"/>
            <w:tcMar>
              <w:top w:w="62" w:type="dxa"/>
              <w:left w:w="28" w:type="dxa"/>
              <w:bottom w:w="102" w:type="dxa"/>
              <w:right w:w="28" w:type="dxa"/>
            </w:tcMar>
            <w:vAlign w:val="center"/>
          </w:tcPr>
          <w:p w14:paraId="0A436B18" w14:textId="77777777" w:rsidR="00844D73" w:rsidRPr="00844D73" w:rsidRDefault="00844D73" w:rsidP="00192523">
            <w:pPr>
              <w:jc w:val="center"/>
              <w:rPr>
                <w:sz w:val="15"/>
                <w:szCs w:val="15"/>
              </w:rPr>
            </w:pPr>
            <w:r w:rsidRPr="00844D73">
              <w:rPr>
                <w:sz w:val="15"/>
                <w:szCs w:val="15"/>
              </w:rPr>
              <w:t>8</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7702BF1" w14:textId="77777777" w:rsidR="00844D73" w:rsidRPr="00844D73" w:rsidRDefault="00844D73" w:rsidP="00192523">
            <w:pPr>
              <w:jc w:val="center"/>
              <w:rPr>
                <w:sz w:val="15"/>
                <w:szCs w:val="15"/>
              </w:rPr>
            </w:pPr>
            <w:r w:rsidRPr="00844D73">
              <w:rPr>
                <w:sz w:val="15"/>
                <w:szCs w:val="15"/>
              </w:rPr>
              <w:t xml:space="preserve">котельная № 14 с. </w:t>
            </w:r>
            <w:proofErr w:type="spellStart"/>
            <w:r w:rsidRPr="00844D73">
              <w:rPr>
                <w:sz w:val="15"/>
                <w:szCs w:val="15"/>
              </w:rPr>
              <w:t>Новопестерево</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552AD8C"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FD8840A"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04E459B"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5D11A36"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11E7475C"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70A961AC"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2D14E7BD"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160B1900"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42CAD896"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7AE3C62F"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0F36F529" w14:textId="77777777" w:rsidR="00844D73" w:rsidRPr="00844D73" w:rsidRDefault="00844D73" w:rsidP="00192523">
            <w:pPr>
              <w:jc w:val="center"/>
              <w:rPr>
                <w:color w:val="000000"/>
                <w:sz w:val="15"/>
                <w:szCs w:val="15"/>
              </w:rPr>
            </w:pPr>
            <w:r w:rsidRPr="00844D73">
              <w:rPr>
                <w:color w:val="000000"/>
                <w:sz w:val="15"/>
                <w:szCs w:val="15"/>
              </w:rPr>
              <w:t>1,67</w:t>
            </w:r>
          </w:p>
        </w:tc>
        <w:tc>
          <w:tcPr>
            <w:tcW w:w="148" w:type="pct"/>
            <w:tcBorders>
              <w:top w:val="nil"/>
              <w:left w:val="nil"/>
              <w:bottom w:val="single" w:sz="4" w:space="0" w:color="auto"/>
              <w:right w:val="single" w:sz="4" w:space="0" w:color="auto"/>
            </w:tcBorders>
            <w:shd w:val="clear" w:color="auto" w:fill="auto"/>
            <w:vAlign w:val="bottom"/>
          </w:tcPr>
          <w:p w14:paraId="4A67D194" w14:textId="77777777" w:rsidR="00844D73" w:rsidRPr="00844D73" w:rsidRDefault="00844D73" w:rsidP="00192523">
            <w:pPr>
              <w:jc w:val="center"/>
              <w:rPr>
                <w:color w:val="000000"/>
                <w:sz w:val="15"/>
                <w:szCs w:val="15"/>
              </w:rPr>
            </w:pPr>
            <w:r w:rsidRPr="00844D73">
              <w:rPr>
                <w:color w:val="000000"/>
                <w:sz w:val="15"/>
                <w:szCs w:val="15"/>
              </w:rPr>
              <w:t>1,67</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BDFF0A3" w14:textId="77777777" w:rsidR="00844D73" w:rsidRPr="00844D73" w:rsidRDefault="00844D73" w:rsidP="00192523">
            <w:pPr>
              <w:jc w:val="center"/>
              <w:rPr>
                <w:color w:val="000000"/>
                <w:sz w:val="15"/>
                <w:szCs w:val="15"/>
              </w:rPr>
            </w:pPr>
            <w:r w:rsidRPr="00844D73">
              <w:rPr>
                <w:color w:val="000000"/>
                <w:sz w:val="15"/>
                <w:szCs w:val="15"/>
              </w:rPr>
              <w:t>1,09</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291F56D6"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2531D5E"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99A7FE2"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vAlign w:val="bottom"/>
          </w:tcPr>
          <w:p w14:paraId="7728C7AE"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vAlign w:val="bottom"/>
          </w:tcPr>
          <w:p w14:paraId="72816275"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vAlign w:val="bottom"/>
          </w:tcPr>
          <w:p w14:paraId="68AB1345"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vAlign w:val="bottom"/>
          </w:tcPr>
          <w:p w14:paraId="060F2625"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vAlign w:val="bottom"/>
          </w:tcPr>
          <w:p w14:paraId="0E371862"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vAlign w:val="bottom"/>
          </w:tcPr>
          <w:p w14:paraId="72AF3141" w14:textId="77777777" w:rsidR="00844D73" w:rsidRPr="00844D73" w:rsidRDefault="00844D73" w:rsidP="00192523">
            <w:pPr>
              <w:jc w:val="center"/>
              <w:rPr>
                <w:color w:val="000000"/>
                <w:sz w:val="15"/>
                <w:szCs w:val="15"/>
              </w:rPr>
            </w:pPr>
            <w:r w:rsidRPr="00844D73">
              <w:rPr>
                <w:color w:val="000000"/>
                <w:sz w:val="15"/>
                <w:szCs w:val="15"/>
              </w:rPr>
              <w:t>1,09</w:t>
            </w:r>
          </w:p>
        </w:tc>
        <w:tc>
          <w:tcPr>
            <w:tcW w:w="148" w:type="pct"/>
            <w:tcBorders>
              <w:top w:val="nil"/>
              <w:left w:val="nil"/>
              <w:bottom w:val="single" w:sz="4" w:space="0" w:color="auto"/>
              <w:right w:val="single" w:sz="4" w:space="0" w:color="auto"/>
            </w:tcBorders>
            <w:shd w:val="clear" w:color="auto" w:fill="auto"/>
            <w:vAlign w:val="bottom"/>
          </w:tcPr>
          <w:p w14:paraId="460179A8" w14:textId="77777777" w:rsidR="00844D73" w:rsidRPr="00844D73" w:rsidRDefault="00844D73" w:rsidP="00192523">
            <w:pPr>
              <w:jc w:val="center"/>
              <w:rPr>
                <w:color w:val="000000"/>
                <w:sz w:val="15"/>
                <w:szCs w:val="15"/>
              </w:rPr>
            </w:pPr>
            <w:r w:rsidRPr="00844D73">
              <w:rPr>
                <w:color w:val="000000"/>
                <w:sz w:val="15"/>
                <w:szCs w:val="15"/>
              </w:rPr>
              <w:t>1,09</w:t>
            </w:r>
          </w:p>
        </w:tc>
        <w:tc>
          <w:tcPr>
            <w:tcW w:w="142" w:type="pct"/>
            <w:tcBorders>
              <w:top w:val="nil"/>
              <w:left w:val="nil"/>
              <w:bottom w:val="single" w:sz="4" w:space="0" w:color="auto"/>
              <w:right w:val="single" w:sz="4" w:space="0" w:color="auto"/>
            </w:tcBorders>
            <w:shd w:val="clear" w:color="auto" w:fill="auto"/>
            <w:vAlign w:val="bottom"/>
          </w:tcPr>
          <w:p w14:paraId="41A5035D" w14:textId="77777777" w:rsidR="00844D73" w:rsidRPr="00844D73" w:rsidRDefault="00844D73" w:rsidP="00192523">
            <w:pPr>
              <w:jc w:val="center"/>
              <w:rPr>
                <w:color w:val="000000"/>
                <w:sz w:val="15"/>
                <w:szCs w:val="15"/>
              </w:rPr>
            </w:pPr>
            <w:r w:rsidRPr="00844D73">
              <w:rPr>
                <w:color w:val="000000"/>
                <w:sz w:val="15"/>
                <w:szCs w:val="15"/>
              </w:rPr>
              <w:t>1,09</w:t>
            </w:r>
          </w:p>
        </w:tc>
      </w:tr>
      <w:tr w:rsidR="00844D73" w:rsidRPr="00844D73" w14:paraId="3EF035B4" w14:textId="77777777" w:rsidTr="00192523">
        <w:trPr>
          <w:trHeight w:val="23"/>
          <w:jc w:val="center"/>
        </w:trPr>
        <w:tc>
          <w:tcPr>
            <w:tcW w:w="151" w:type="pct"/>
            <w:tcMar>
              <w:top w:w="62" w:type="dxa"/>
              <w:left w:w="28" w:type="dxa"/>
              <w:bottom w:w="102" w:type="dxa"/>
              <w:right w:w="28" w:type="dxa"/>
            </w:tcMar>
            <w:vAlign w:val="center"/>
          </w:tcPr>
          <w:p w14:paraId="08344F09" w14:textId="77777777" w:rsidR="00844D73" w:rsidRPr="00844D73" w:rsidRDefault="00844D73" w:rsidP="00192523">
            <w:pPr>
              <w:jc w:val="center"/>
              <w:rPr>
                <w:sz w:val="15"/>
                <w:szCs w:val="15"/>
              </w:rPr>
            </w:pPr>
            <w:r w:rsidRPr="00844D73">
              <w:rPr>
                <w:sz w:val="15"/>
                <w:szCs w:val="15"/>
              </w:rPr>
              <w:t>9</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59C8B34E" w14:textId="77777777" w:rsidR="00844D73" w:rsidRPr="00844D73" w:rsidRDefault="00844D73" w:rsidP="00192523">
            <w:pPr>
              <w:jc w:val="center"/>
              <w:rPr>
                <w:sz w:val="15"/>
                <w:szCs w:val="15"/>
              </w:rPr>
            </w:pPr>
            <w:r w:rsidRPr="00844D73">
              <w:rPr>
                <w:sz w:val="15"/>
                <w:szCs w:val="15"/>
              </w:rPr>
              <w:t xml:space="preserve">котельная№ 15 с. </w:t>
            </w:r>
            <w:proofErr w:type="spellStart"/>
            <w:r w:rsidRPr="00844D73">
              <w:rPr>
                <w:sz w:val="15"/>
                <w:szCs w:val="15"/>
              </w:rPr>
              <w:t>Горскино</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393A988"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2DB72FD"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7D730AC"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5730B61"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49885A5C"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0EFF5843"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74E9B7D6"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453E811B"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09EBC619"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351B6607"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7725F62D" w14:textId="77777777" w:rsidR="00844D73" w:rsidRPr="00844D73" w:rsidRDefault="00844D73" w:rsidP="00192523">
            <w:pPr>
              <w:jc w:val="center"/>
              <w:rPr>
                <w:color w:val="000000"/>
                <w:sz w:val="15"/>
                <w:szCs w:val="15"/>
              </w:rPr>
            </w:pPr>
            <w:r w:rsidRPr="00844D73">
              <w:rPr>
                <w:color w:val="000000"/>
                <w:sz w:val="15"/>
                <w:szCs w:val="15"/>
              </w:rPr>
              <w:t>1,74</w:t>
            </w:r>
          </w:p>
        </w:tc>
        <w:tc>
          <w:tcPr>
            <w:tcW w:w="148" w:type="pct"/>
            <w:tcBorders>
              <w:top w:val="nil"/>
              <w:left w:val="nil"/>
              <w:bottom w:val="single" w:sz="4" w:space="0" w:color="auto"/>
              <w:right w:val="single" w:sz="4" w:space="0" w:color="auto"/>
            </w:tcBorders>
            <w:shd w:val="clear" w:color="auto" w:fill="auto"/>
            <w:vAlign w:val="bottom"/>
          </w:tcPr>
          <w:p w14:paraId="0662222C" w14:textId="77777777" w:rsidR="00844D73" w:rsidRPr="00844D73" w:rsidRDefault="00844D73" w:rsidP="00192523">
            <w:pPr>
              <w:jc w:val="center"/>
              <w:rPr>
                <w:color w:val="000000"/>
                <w:sz w:val="15"/>
                <w:szCs w:val="15"/>
              </w:rPr>
            </w:pPr>
            <w:r w:rsidRPr="00844D73">
              <w:rPr>
                <w:color w:val="000000"/>
                <w:sz w:val="15"/>
                <w:szCs w:val="15"/>
              </w:rPr>
              <w:t>1,74</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DC5B557" w14:textId="77777777" w:rsidR="00844D73" w:rsidRPr="00844D73" w:rsidRDefault="00844D73" w:rsidP="00192523">
            <w:pPr>
              <w:jc w:val="center"/>
              <w:rPr>
                <w:color w:val="000000"/>
                <w:sz w:val="15"/>
                <w:szCs w:val="15"/>
              </w:rPr>
            </w:pPr>
            <w:r w:rsidRPr="00844D73">
              <w:rPr>
                <w:color w:val="000000"/>
                <w:sz w:val="15"/>
                <w:szCs w:val="15"/>
              </w:rPr>
              <w:t>1,06</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24CAD620"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485457F"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7C7D1A2"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vAlign w:val="bottom"/>
          </w:tcPr>
          <w:p w14:paraId="27C20C0B"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vAlign w:val="bottom"/>
          </w:tcPr>
          <w:p w14:paraId="5A54D3D1"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vAlign w:val="bottom"/>
          </w:tcPr>
          <w:p w14:paraId="034EE042"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vAlign w:val="bottom"/>
          </w:tcPr>
          <w:p w14:paraId="03FDE39A"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vAlign w:val="bottom"/>
          </w:tcPr>
          <w:p w14:paraId="3E113116"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vAlign w:val="bottom"/>
          </w:tcPr>
          <w:p w14:paraId="3494F4EC" w14:textId="77777777" w:rsidR="00844D73" w:rsidRPr="00844D73" w:rsidRDefault="00844D73" w:rsidP="00192523">
            <w:pPr>
              <w:jc w:val="center"/>
              <w:rPr>
                <w:color w:val="000000"/>
                <w:sz w:val="15"/>
                <w:szCs w:val="15"/>
              </w:rPr>
            </w:pPr>
            <w:r w:rsidRPr="00844D73">
              <w:rPr>
                <w:color w:val="000000"/>
                <w:sz w:val="15"/>
                <w:szCs w:val="15"/>
              </w:rPr>
              <w:t>1,06</w:t>
            </w:r>
          </w:p>
        </w:tc>
        <w:tc>
          <w:tcPr>
            <w:tcW w:w="148" w:type="pct"/>
            <w:tcBorders>
              <w:top w:val="nil"/>
              <w:left w:val="nil"/>
              <w:bottom w:val="single" w:sz="4" w:space="0" w:color="auto"/>
              <w:right w:val="single" w:sz="4" w:space="0" w:color="auto"/>
            </w:tcBorders>
            <w:shd w:val="clear" w:color="auto" w:fill="auto"/>
            <w:vAlign w:val="bottom"/>
          </w:tcPr>
          <w:p w14:paraId="5184C76B" w14:textId="77777777" w:rsidR="00844D73" w:rsidRPr="00844D73" w:rsidRDefault="00844D73" w:rsidP="00192523">
            <w:pPr>
              <w:jc w:val="center"/>
              <w:rPr>
                <w:color w:val="000000"/>
                <w:sz w:val="15"/>
                <w:szCs w:val="15"/>
              </w:rPr>
            </w:pPr>
            <w:r w:rsidRPr="00844D73">
              <w:rPr>
                <w:color w:val="000000"/>
                <w:sz w:val="15"/>
                <w:szCs w:val="15"/>
              </w:rPr>
              <w:t>1,06</w:t>
            </w:r>
          </w:p>
        </w:tc>
        <w:tc>
          <w:tcPr>
            <w:tcW w:w="142" w:type="pct"/>
            <w:tcBorders>
              <w:top w:val="nil"/>
              <w:left w:val="nil"/>
              <w:bottom w:val="single" w:sz="4" w:space="0" w:color="auto"/>
              <w:right w:val="single" w:sz="4" w:space="0" w:color="auto"/>
            </w:tcBorders>
            <w:shd w:val="clear" w:color="auto" w:fill="auto"/>
            <w:vAlign w:val="bottom"/>
          </w:tcPr>
          <w:p w14:paraId="6DE32ADC" w14:textId="77777777" w:rsidR="00844D73" w:rsidRPr="00844D73" w:rsidRDefault="00844D73" w:rsidP="00192523">
            <w:pPr>
              <w:jc w:val="center"/>
              <w:rPr>
                <w:color w:val="000000"/>
                <w:sz w:val="15"/>
                <w:szCs w:val="15"/>
              </w:rPr>
            </w:pPr>
            <w:r w:rsidRPr="00844D73">
              <w:rPr>
                <w:color w:val="000000"/>
                <w:sz w:val="15"/>
                <w:szCs w:val="15"/>
              </w:rPr>
              <w:t>1,06</w:t>
            </w:r>
          </w:p>
        </w:tc>
      </w:tr>
      <w:tr w:rsidR="00844D73" w:rsidRPr="00844D73" w14:paraId="1832C4E7" w14:textId="77777777" w:rsidTr="00192523">
        <w:trPr>
          <w:trHeight w:val="23"/>
          <w:jc w:val="center"/>
        </w:trPr>
        <w:tc>
          <w:tcPr>
            <w:tcW w:w="151" w:type="pct"/>
            <w:tcMar>
              <w:top w:w="62" w:type="dxa"/>
              <w:left w:w="28" w:type="dxa"/>
              <w:bottom w:w="102" w:type="dxa"/>
              <w:right w:w="28" w:type="dxa"/>
            </w:tcMar>
            <w:vAlign w:val="center"/>
          </w:tcPr>
          <w:p w14:paraId="204916EE" w14:textId="77777777" w:rsidR="00844D73" w:rsidRPr="00844D73" w:rsidRDefault="00844D73" w:rsidP="00192523">
            <w:pPr>
              <w:jc w:val="center"/>
              <w:rPr>
                <w:sz w:val="15"/>
                <w:szCs w:val="15"/>
              </w:rPr>
            </w:pPr>
            <w:r w:rsidRPr="00844D73">
              <w:rPr>
                <w:sz w:val="15"/>
                <w:szCs w:val="15"/>
              </w:rPr>
              <w:t>10</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2F016873" w14:textId="77777777" w:rsidR="00844D73" w:rsidRPr="00844D73" w:rsidRDefault="00844D73" w:rsidP="00192523">
            <w:pPr>
              <w:jc w:val="center"/>
              <w:rPr>
                <w:sz w:val="15"/>
                <w:szCs w:val="15"/>
              </w:rPr>
            </w:pPr>
            <w:r w:rsidRPr="00844D73">
              <w:rPr>
                <w:sz w:val="15"/>
                <w:szCs w:val="15"/>
              </w:rPr>
              <w:t xml:space="preserve">котельная№ 16 п. </w:t>
            </w:r>
            <w:proofErr w:type="spellStart"/>
            <w:r w:rsidRPr="00844D73">
              <w:rPr>
                <w:sz w:val="15"/>
                <w:szCs w:val="15"/>
              </w:rPr>
              <w:t>Урск</w:t>
            </w:r>
            <w:proofErr w:type="spellEnd"/>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410E243"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6C5000D"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E9FD925"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55A6C55"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08FAD784"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1A2AA63E"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71385058"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186F262C"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7B183687"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6AF0E35C"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364F2640" w14:textId="77777777" w:rsidR="00844D73" w:rsidRPr="00844D73" w:rsidRDefault="00844D73" w:rsidP="00192523">
            <w:pPr>
              <w:jc w:val="center"/>
              <w:rPr>
                <w:color w:val="000000"/>
                <w:sz w:val="15"/>
                <w:szCs w:val="15"/>
              </w:rPr>
            </w:pPr>
            <w:r w:rsidRPr="00844D73">
              <w:rPr>
                <w:color w:val="000000"/>
                <w:sz w:val="15"/>
                <w:szCs w:val="15"/>
              </w:rPr>
              <w:t>1,59</w:t>
            </w:r>
          </w:p>
        </w:tc>
        <w:tc>
          <w:tcPr>
            <w:tcW w:w="148" w:type="pct"/>
            <w:tcBorders>
              <w:top w:val="nil"/>
              <w:left w:val="nil"/>
              <w:bottom w:val="single" w:sz="4" w:space="0" w:color="auto"/>
              <w:right w:val="single" w:sz="4" w:space="0" w:color="auto"/>
            </w:tcBorders>
            <w:shd w:val="clear" w:color="auto" w:fill="auto"/>
            <w:vAlign w:val="bottom"/>
          </w:tcPr>
          <w:p w14:paraId="157B3966" w14:textId="77777777" w:rsidR="00844D73" w:rsidRPr="00844D73" w:rsidRDefault="00844D73" w:rsidP="00192523">
            <w:pPr>
              <w:jc w:val="center"/>
              <w:rPr>
                <w:color w:val="000000"/>
                <w:sz w:val="15"/>
                <w:szCs w:val="15"/>
              </w:rPr>
            </w:pPr>
            <w:r w:rsidRPr="00844D73">
              <w:rPr>
                <w:color w:val="000000"/>
                <w:sz w:val="15"/>
                <w:szCs w:val="15"/>
              </w:rPr>
              <w:t>1,59</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355B0DB" w14:textId="77777777" w:rsidR="00844D73" w:rsidRPr="00844D73" w:rsidRDefault="00844D73" w:rsidP="00192523">
            <w:pPr>
              <w:jc w:val="center"/>
              <w:rPr>
                <w:color w:val="000000"/>
                <w:sz w:val="15"/>
                <w:szCs w:val="15"/>
              </w:rPr>
            </w:pPr>
            <w:r w:rsidRPr="00844D73">
              <w:rPr>
                <w:color w:val="000000"/>
                <w:sz w:val="15"/>
                <w:szCs w:val="15"/>
              </w:rPr>
              <w:t>1,08</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796EA13D"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42C9FA4"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EF5216E"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vAlign w:val="bottom"/>
          </w:tcPr>
          <w:p w14:paraId="7D106468"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vAlign w:val="bottom"/>
          </w:tcPr>
          <w:p w14:paraId="78E8D5C0"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vAlign w:val="bottom"/>
          </w:tcPr>
          <w:p w14:paraId="175D1D37"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vAlign w:val="bottom"/>
          </w:tcPr>
          <w:p w14:paraId="6A368133"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vAlign w:val="bottom"/>
          </w:tcPr>
          <w:p w14:paraId="48076089"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vAlign w:val="bottom"/>
          </w:tcPr>
          <w:p w14:paraId="5E0F4DE5" w14:textId="77777777" w:rsidR="00844D73" w:rsidRPr="00844D73" w:rsidRDefault="00844D73" w:rsidP="00192523">
            <w:pPr>
              <w:jc w:val="center"/>
              <w:rPr>
                <w:color w:val="000000"/>
                <w:sz w:val="15"/>
                <w:szCs w:val="15"/>
              </w:rPr>
            </w:pPr>
            <w:r w:rsidRPr="00844D73">
              <w:rPr>
                <w:color w:val="000000"/>
                <w:sz w:val="15"/>
                <w:szCs w:val="15"/>
              </w:rPr>
              <w:t>1,08</w:t>
            </w:r>
          </w:p>
        </w:tc>
        <w:tc>
          <w:tcPr>
            <w:tcW w:w="148" w:type="pct"/>
            <w:tcBorders>
              <w:top w:val="nil"/>
              <w:left w:val="nil"/>
              <w:bottom w:val="single" w:sz="4" w:space="0" w:color="auto"/>
              <w:right w:val="single" w:sz="4" w:space="0" w:color="auto"/>
            </w:tcBorders>
            <w:shd w:val="clear" w:color="auto" w:fill="auto"/>
            <w:vAlign w:val="bottom"/>
          </w:tcPr>
          <w:p w14:paraId="0C2C3A23" w14:textId="77777777" w:rsidR="00844D73" w:rsidRPr="00844D73" w:rsidRDefault="00844D73" w:rsidP="00192523">
            <w:pPr>
              <w:jc w:val="center"/>
              <w:rPr>
                <w:color w:val="000000"/>
                <w:sz w:val="15"/>
                <w:szCs w:val="15"/>
              </w:rPr>
            </w:pPr>
            <w:r w:rsidRPr="00844D73">
              <w:rPr>
                <w:color w:val="000000"/>
                <w:sz w:val="15"/>
                <w:szCs w:val="15"/>
              </w:rPr>
              <w:t>1,08</w:t>
            </w:r>
          </w:p>
        </w:tc>
        <w:tc>
          <w:tcPr>
            <w:tcW w:w="142" w:type="pct"/>
            <w:tcBorders>
              <w:top w:val="nil"/>
              <w:left w:val="nil"/>
              <w:bottom w:val="single" w:sz="4" w:space="0" w:color="auto"/>
              <w:right w:val="single" w:sz="4" w:space="0" w:color="auto"/>
            </w:tcBorders>
            <w:shd w:val="clear" w:color="auto" w:fill="auto"/>
            <w:vAlign w:val="bottom"/>
          </w:tcPr>
          <w:p w14:paraId="17BF126E" w14:textId="77777777" w:rsidR="00844D73" w:rsidRPr="00844D73" w:rsidRDefault="00844D73" w:rsidP="00192523">
            <w:pPr>
              <w:jc w:val="center"/>
              <w:rPr>
                <w:color w:val="000000"/>
                <w:sz w:val="15"/>
                <w:szCs w:val="15"/>
              </w:rPr>
            </w:pPr>
            <w:r w:rsidRPr="00844D73">
              <w:rPr>
                <w:color w:val="000000"/>
                <w:sz w:val="15"/>
                <w:szCs w:val="15"/>
              </w:rPr>
              <w:t>1,08</w:t>
            </w:r>
          </w:p>
        </w:tc>
      </w:tr>
      <w:tr w:rsidR="00844D73" w:rsidRPr="00844D73" w14:paraId="711304F3" w14:textId="77777777" w:rsidTr="00192523">
        <w:trPr>
          <w:trHeight w:val="23"/>
          <w:jc w:val="center"/>
        </w:trPr>
        <w:tc>
          <w:tcPr>
            <w:tcW w:w="151" w:type="pct"/>
            <w:tcMar>
              <w:top w:w="62" w:type="dxa"/>
              <w:left w:w="28" w:type="dxa"/>
              <w:bottom w:w="102" w:type="dxa"/>
              <w:right w:w="28" w:type="dxa"/>
            </w:tcMar>
            <w:vAlign w:val="center"/>
          </w:tcPr>
          <w:p w14:paraId="6EB89B92" w14:textId="77777777" w:rsidR="00844D73" w:rsidRPr="00844D73" w:rsidRDefault="00844D73" w:rsidP="00192523">
            <w:pPr>
              <w:jc w:val="center"/>
              <w:rPr>
                <w:sz w:val="15"/>
                <w:szCs w:val="15"/>
              </w:rPr>
            </w:pPr>
            <w:r w:rsidRPr="00844D73">
              <w:rPr>
                <w:sz w:val="15"/>
                <w:szCs w:val="15"/>
              </w:rPr>
              <w:t>11</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3B351F15" w14:textId="77777777" w:rsidR="00844D73" w:rsidRPr="00844D73" w:rsidRDefault="00844D73" w:rsidP="00192523">
            <w:pPr>
              <w:jc w:val="center"/>
              <w:rPr>
                <w:sz w:val="15"/>
                <w:szCs w:val="15"/>
              </w:rPr>
            </w:pPr>
            <w:r w:rsidRPr="00844D73">
              <w:rPr>
                <w:sz w:val="15"/>
                <w:szCs w:val="15"/>
              </w:rPr>
              <w:t>котельная№ 2 г. Салаир</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FF649F5"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6803A56"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04AB250"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CA75BF6"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6B7FCF58"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2142613A"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0A98A419"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1CDC0523"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3FBDD014"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6FE46A3A"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28CC208B" w14:textId="77777777" w:rsidR="00844D73" w:rsidRPr="00844D73" w:rsidRDefault="00844D73" w:rsidP="00192523">
            <w:pPr>
              <w:jc w:val="center"/>
              <w:rPr>
                <w:color w:val="000000"/>
                <w:sz w:val="15"/>
                <w:szCs w:val="15"/>
              </w:rPr>
            </w:pPr>
            <w:r w:rsidRPr="00844D73">
              <w:rPr>
                <w:color w:val="000000"/>
                <w:sz w:val="15"/>
                <w:szCs w:val="15"/>
              </w:rPr>
              <w:t>2,08</w:t>
            </w:r>
          </w:p>
        </w:tc>
        <w:tc>
          <w:tcPr>
            <w:tcW w:w="148" w:type="pct"/>
            <w:tcBorders>
              <w:top w:val="nil"/>
              <w:left w:val="nil"/>
              <w:bottom w:val="single" w:sz="4" w:space="0" w:color="auto"/>
              <w:right w:val="single" w:sz="4" w:space="0" w:color="auto"/>
            </w:tcBorders>
            <w:shd w:val="clear" w:color="auto" w:fill="auto"/>
            <w:vAlign w:val="bottom"/>
          </w:tcPr>
          <w:p w14:paraId="3A093682" w14:textId="77777777" w:rsidR="00844D73" w:rsidRPr="00844D73" w:rsidRDefault="00844D73" w:rsidP="00192523">
            <w:pPr>
              <w:jc w:val="center"/>
              <w:rPr>
                <w:color w:val="000000"/>
                <w:sz w:val="15"/>
                <w:szCs w:val="15"/>
              </w:rPr>
            </w:pPr>
            <w:r w:rsidRPr="00844D73">
              <w:rPr>
                <w:color w:val="000000"/>
                <w:sz w:val="15"/>
                <w:szCs w:val="15"/>
              </w:rPr>
              <w:t>2,08</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E7CF40B" w14:textId="77777777" w:rsidR="00844D73" w:rsidRPr="00844D73" w:rsidRDefault="00844D73" w:rsidP="00192523">
            <w:pPr>
              <w:jc w:val="center"/>
              <w:rPr>
                <w:color w:val="000000"/>
                <w:sz w:val="15"/>
                <w:szCs w:val="15"/>
              </w:rPr>
            </w:pPr>
            <w:r w:rsidRPr="00844D73">
              <w:rPr>
                <w:color w:val="000000"/>
                <w:sz w:val="15"/>
                <w:szCs w:val="15"/>
              </w:rPr>
              <w:t>2,34</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6AAB032A"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3DA552CD"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A665592"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vAlign w:val="bottom"/>
          </w:tcPr>
          <w:p w14:paraId="12ED8660"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vAlign w:val="bottom"/>
          </w:tcPr>
          <w:p w14:paraId="3D48DD87"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vAlign w:val="bottom"/>
          </w:tcPr>
          <w:p w14:paraId="2F6756EA"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vAlign w:val="bottom"/>
          </w:tcPr>
          <w:p w14:paraId="2A7E24CD"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vAlign w:val="bottom"/>
          </w:tcPr>
          <w:p w14:paraId="4456A57D"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vAlign w:val="bottom"/>
          </w:tcPr>
          <w:p w14:paraId="4B177E28" w14:textId="77777777" w:rsidR="00844D73" w:rsidRPr="00844D73" w:rsidRDefault="00844D73" w:rsidP="00192523">
            <w:pPr>
              <w:jc w:val="center"/>
              <w:rPr>
                <w:color w:val="000000"/>
                <w:sz w:val="15"/>
                <w:szCs w:val="15"/>
              </w:rPr>
            </w:pPr>
            <w:r w:rsidRPr="00844D73">
              <w:rPr>
                <w:color w:val="000000"/>
                <w:sz w:val="15"/>
                <w:szCs w:val="15"/>
              </w:rPr>
              <w:t>2,34</w:t>
            </w:r>
          </w:p>
        </w:tc>
        <w:tc>
          <w:tcPr>
            <w:tcW w:w="148" w:type="pct"/>
            <w:tcBorders>
              <w:top w:val="nil"/>
              <w:left w:val="nil"/>
              <w:bottom w:val="single" w:sz="4" w:space="0" w:color="auto"/>
              <w:right w:val="single" w:sz="4" w:space="0" w:color="auto"/>
            </w:tcBorders>
            <w:shd w:val="clear" w:color="auto" w:fill="auto"/>
            <w:vAlign w:val="bottom"/>
          </w:tcPr>
          <w:p w14:paraId="5F4FA4E3" w14:textId="77777777" w:rsidR="00844D73" w:rsidRPr="00844D73" w:rsidRDefault="00844D73" w:rsidP="00192523">
            <w:pPr>
              <w:jc w:val="center"/>
              <w:rPr>
                <w:color w:val="000000"/>
                <w:sz w:val="15"/>
                <w:szCs w:val="15"/>
              </w:rPr>
            </w:pPr>
            <w:r w:rsidRPr="00844D73">
              <w:rPr>
                <w:color w:val="000000"/>
                <w:sz w:val="15"/>
                <w:szCs w:val="15"/>
              </w:rPr>
              <w:t>2,34</w:t>
            </w:r>
          </w:p>
        </w:tc>
        <w:tc>
          <w:tcPr>
            <w:tcW w:w="142" w:type="pct"/>
            <w:tcBorders>
              <w:top w:val="nil"/>
              <w:left w:val="nil"/>
              <w:bottom w:val="single" w:sz="4" w:space="0" w:color="auto"/>
              <w:right w:val="single" w:sz="4" w:space="0" w:color="auto"/>
            </w:tcBorders>
            <w:shd w:val="clear" w:color="auto" w:fill="auto"/>
            <w:vAlign w:val="bottom"/>
          </w:tcPr>
          <w:p w14:paraId="0D7588F0" w14:textId="77777777" w:rsidR="00844D73" w:rsidRPr="00844D73" w:rsidRDefault="00844D73" w:rsidP="00192523">
            <w:pPr>
              <w:jc w:val="center"/>
              <w:rPr>
                <w:color w:val="000000"/>
                <w:sz w:val="15"/>
                <w:szCs w:val="15"/>
              </w:rPr>
            </w:pPr>
            <w:r w:rsidRPr="00844D73">
              <w:rPr>
                <w:color w:val="000000"/>
                <w:sz w:val="15"/>
                <w:szCs w:val="15"/>
              </w:rPr>
              <w:t>2,34</w:t>
            </w:r>
          </w:p>
        </w:tc>
      </w:tr>
      <w:tr w:rsidR="00844D73" w:rsidRPr="00844D73" w14:paraId="6AFC8A71" w14:textId="77777777" w:rsidTr="00192523">
        <w:trPr>
          <w:trHeight w:val="23"/>
          <w:jc w:val="center"/>
        </w:trPr>
        <w:tc>
          <w:tcPr>
            <w:tcW w:w="151" w:type="pct"/>
            <w:tcMar>
              <w:top w:w="62" w:type="dxa"/>
              <w:left w:w="28" w:type="dxa"/>
              <w:bottom w:w="102" w:type="dxa"/>
              <w:right w:w="28" w:type="dxa"/>
            </w:tcMar>
            <w:vAlign w:val="center"/>
          </w:tcPr>
          <w:p w14:paraId="01B1CD1A" w14:textId="77777777" w:rsidR="00844D73" w:rsidRPr="00844D73" w:rsidRDefault="00844D73" w:rsidP="00192523">
            <w:pPr>
              <w:jc w:val="center"/>
              <w:rPr>
                <w:sz w:val="15"/>
                <w:szCs w:val="15"/>
              </w:rPr>
            </w:pPr>
            <w:r w:rsidRPr="00844D73">
              <w:rPr>
                <w:sz w:val="15"/>
                <w:szCs w:val="15"/>
              </w:rPr>
              <w:t>12</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1D160470" w14:textId="77777777" w:rsidR="00844D73" w:rsidRPr="00844D73" w:rsidRDefault="00844D73" w:rsidP="00192523">
            <w:pPr>
              <w:jc w:val="center"/>
              <w:rPr>
                <w:sz w:val="15"/>
                <w:szCs w:val="15"/>
              </w:rPr>
            </w:pPr>
            <w:r w:rsidRPr="00844D73">
              <w:rPr>
                <w:sz w:val="15"/>
                <w:szCs w:val="15"/>
              </w:rPr>
              <w:t>котельная № 4 г. Салаир</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0B4F3AF"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8F57DDA"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CEA0903"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29687263"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26F8FF95"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3971B2C6"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59E41FE2"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1FA805A8"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0BEDCEBC"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3D20A776"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28C5374E" w14:textId="77777777" w:rsidR="00844D73" w:rsidRPr="00844D73" w:rsidRDefault="00844D73" w:rsidP="00192523">
            <w:pPr>
              <w:jc w:val="center"/>
              <w:rPr>
                <w:color w:val="000000"/>
                <w:sz w:val="15"/>
                <w:szCs w:val="15"/>
              </w:rPr>
            </w:pPr>
            <w:r w:rsidRPr="00844D73">
              <w:rPr>
                <w:color w:val="000000"/>
                <w:sz w:val="15"/>
                <w:szCs w:val="15"/>
              </w:rPr>
              <w:t>3,31</w:t>
            </w:r>
          </w:p>
        </w:tc>
        <w:tc>
          <w:tcPr>
            <w:tcW w:w="148" w:type="pct"/>
            <w:tcBorders>
              <w:top w:val="nil"/>
              <w:left w:val="nil"/>
              <w:bottom w:val="single" w:sz="4" w:space="0" w:color="auto"/>
              <w:right w:val="single" w:sz="4" w:space="0" w:color="auto"/>
            </w:tcBorders>
            <w:shd w:val="clear" w:color="auto" w:fill="auto"/>
            <w:vAlign w:val="bottom"/>
          </w:tcPr>
          <w:p w14:paraId="30E77238" w14:textId="77777777" w:rsidR="00844D73" w:rsidRPr="00844D73" w:rsidRDefault="00844D73" w:rsidP="00192523">
            <w:pPr>
              <w:jc w:val="center"/>
              <w:rPr>
                <w:color w:val="000000"/>
                <w:sz w:val="15"/>
                <w:szCs w:val="15"/>
              </w:rPr>
            </w:pPr>
            <w:r w:rsidRPr="00844D73">
              <w:rPr>
                <w:color w:val="000000"/>
                <w:sz w:val="15"/>
                <w:szCs w:val="15"/>
              </w:rPr>
              <w:t>3,31</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A15A1BD" w14:textId="77777777" w:rsidR="00844D73" w:rsidRPr="00844D73" w:rsidRDefault="00844D73" w:rsidP="00192523">
            <w:pPr>
              <w:jc w:val="center"/>
              <w:rPr>
                <w:color w:val="000000"/>
                <w:sz w:val="15"/>
                <w:szCs w:val="15"/>
              </w:rPr>
            </w:pPr>
            <w:r w:rsidRPr="00844D73">
              <w:rPr>
                <w:color w:val="000000"/>
                <w:sz w:val="15"/>
                <w:szCs w:val="15"/>
              </w:rPr>
              <w:t>0,89</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6AEAAFDE"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4869BA2E"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1B184B28"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vAlign w:val="bottom"/>
          </w:tcPr>
          <w:p w14:paraId="0E080C36"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vAlign w:val="bottom"/>
          </w:tcPr>
          <w:p w14:paraId="65C91C73"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vAlign w:val="bottom"/>
          </w:tcPr>
          <w:p w14:paraId="6F5567C1"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vAlign w:val="bottom"/>
          </w:tcPr>
          <w:p w14:paraId="3A7A3A3E"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vAlign w:val="bottom"/>
          </w:tcPr>
          <w:p w14:paraId="7E194259"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vAlign w:val="bottom"/>
          </w:tcPr>
          <w:p w14:paraId="2A134AC4" w14:textId="77777777" w:rsidR="00844D73" w:rsidRPr="00844D73" w:rsidRDefault="00844D73" w:rsidP="00192523">
            <w:pPr>
              <w:jc w:val="center"/>
              <w:rPr>
                <w:color w:val="000000"/>
                <w:sz w:val="15"/>
                <w:szCs w:val="15"/>
              </w:rPr>
            </w:pPr>
            <w:r w:rsidRPr="00844D73">
              <w:rPr>
                <w:color w:val="000000"/>
                <w:sz w:val="15"/>
                <w:szCs w:val="15"/>
              </w:rPr>
              <w:t>0,89</w:t>
            </w:r>
          </w:p>
        </w:tc>
        <w:tc>
          <w:tcPr>
            <w:tcW w:w="148" w:type="pct"/>
            <w:tcBorders>
              <w:top w:val="nil"/>
              <w:left w:val="nil"/>
              <w:bottom w:val="single" w:sz="4" w:space="0" w:color="auto"/>
              <w:right w:val="single" w:sz="4" w:space="0" w:color="auto"/>
            </w:tcBorders>
            <w:shd w:val="clear" w:color="auto" w:fill="auto"/>
            <w:vAlign w:val="bottom"/>
          </w:tcPr>
          <w:p w14:paraId="4128138D" w14:textId="77777777" w:rsidR="00844D73" w:rsidRPr="00844D73" w:rsidRDefault="00844D73" w:rsidP="00192523">
            <w:pPr>
              <w:jc w:val="center"/>
              <w:rPr>
                <w:color w:val="000000"/>
                <w:sz w:val="15"/>
                <w:szCs w:val="15"/>
              </w:rPr>
            </w:pPr>
            <w:r w:rsidRPr="00844D73">
              <w:rPr>
                <w:color w:val="000000"/>
                <w:sz w:val="15"/>
                <w:szCs w:val="15"/>
              </w:rPr>
              <w:t>0,89</w:t>
            </w:r>
          </w:p>
        </w:tc>
        <w:tc>
          <w:tcPr>
            <w:tcW w:w="142" w:type="pct"/>
            <w:tcBorders>
              <w:top w:val="nil"/>
              <w:left w:val="nil"/>
              <w:bottom w:val="single" w:sz="4" w:space="0" w:color="auto"/>
              <w:right w:val="single" w:sz="4" w:space="0" w:color="auto"/>
            </w:tcBorders>
            <w:shd w:val="clear" w:color="auto" w:fill="auto"/>
            <w:vAlign w:val="bottom"/>
          </w:tcPr>
          <w:p w14:paraId="3982D39A" w14:textId="77777777" w:rsidR="00844D73" w:rsidRPr="00844D73" w:rsidRDefault="00844D73" w:rsidP="00192523">
            <w:pPr>
              <w:jc w:val="center"/>
              <w:rPr>
                <w:color w:val="000000"/>
                <w:sz w:val="15"/>
                <w:szCs w:val="15"/>
              </w:rPr>
            </w:pPr>
            <w:r w:rsidRPr="00844D73">
              <w:rPr>
                <w:color w:val="000000"/>
                <w:sz w:val="15"/>
                <w:szCs w:val="15"/>
              </w:rPr>
              <w:t>0,89</w:t>
            </w:r>
          </w:p>
        </w:tc>
      </w:tr>
      <w:tr w:rsidR="00844D73" w:rsidRPr="00844D73" w14:paraId="738D3C61" w14:textId="77777777" w:rsidTr="00192523">
        <w:trPr>
          <w:trHeight w:val="23"/>
          <w:jc w:val="center"/>
        </w:trPr>
        <w:tc>
          <w:tcPr>
            <w:tcW w:w="151" w:type="pct"/>
            <w:tcMar>
              <w:top w:w="62" w:type="dxa"/>
              <w:left w:w="28" w:type="dxa"/>
              <w:bottom w:w="102" w:type="dxa"/>
              <w:right w:w="28" w:type="dxa"/>
            </w:tcMar>
            <w:vAlign w:val="center"/>
          </w:tcPr>
          <w:p w14:paraId="75580689" w14:textId="77777777" w:rsidR="00844D73" w:rsidRPr="00844D73" w:rsidRDefault="00844D73" w:rsidP="00192523">
            <w:pPr>
              <w:jc w:val="center"/>
              <w:rPr>
                <w:sz w:val="15"/>
                <w:szCs w:val="15"/>
              </w:rPr>
            </w:pPr>
            <w:r w:rsidRPr="00844D73">
              <w:rPr>
                <w:sz w:val="15"/>
                <w:szCs w:val="15"/>
              </w:rPr>
              <w:t>13</w:t>
            </w:r>
          </w:p>
        </w:tc>
        <w:tc>
          <w:tcPr>
            <w:tcW w:w="836" w:type="pct"/>
            <w:tcBorders>
              <w:top w:val="single" w:sz="4" w:space="0" w:color="auto"/>
              <w:left w:val="single" w:sz="4" w:space="0" w:color="auto"/>
              <w:bottom w:val="single" w:sz="4" w:space="0" w:color="auto"/>
              <w:right w:val="single" w:sz="4" w:space="0" w:color="000000"/>
            </w:tcBorders>
            <w:shd w:val="clear" w:color="auto" w:fill="auto"/>
            <w:tcMar>
              <w:top w:w="62" w:type="dxa"/>
              <w:left w:w="28" w:type="dxa"/>
              <w:bottom w:w="102" w:type="dxa"/>
              <w:right w:w="28" w:type="dxa"/>
            </w:tcMar>
            <w:vAlign w:val="bottom"/>
          </w:tcPr>
          <w:p w14:paraId="4CFFAEC7" w14:textId="77777777" w:rsidR="00844D73" w:rsidRPr="00844D73" w:rsidRDefault="00844D73" w:rsidP="00192523">
            <w:pPr>
              <w:jc w:val="center"/>
              <w:rPr>
                <w:sz w:val="15"/>
                <w:szCs w:val="15"/>
              </w:rPr>
            </w:pPr>
            <w:r w:rsidRPr="00844D73">
              <w:rPr>
                <w:sz w:val="15"/>
                <w:szCs w:val="15"/>
              </w:rPr>
              <w:t xml:space="preserve">котельная№ 5 г. Салаир </w:t>
            </w:r>
          </w:p>
        </w:tc>
        <w:tc>
          <w:tcPr>
            <w:tcW w:w="454"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7E0EF9F"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5B556CBE"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739A7E3"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79EA9AC2"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384008E0"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0BA151B8"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46C8B93D"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1D77383F"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01B58FA0"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2D538C39"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793728CB" w14:textId="77777777" w:rsidR="00844D73" w:rsidRPr="00844D73" w:rsidRDefault="00844D73" w:rsidP="00192523">
            <w:pPr>
              <w:jc w:val="center"/>
              <w:rPr>
                <w:color w:val="000000"/>
                <w:sz w:val="15"/>
                <w:szCs w:val="15"/>
              </w:rPr>
            </w:pPr>
            <w:r w:rsidRPr="00844D73">
              <w:rPr>
                <w:color w:val="000000"/>
                <w:sz w:val="15"/>
                <w:szCs w:val="15"/>
              </w:rPr>
              <w:t>2,65</w:t>
            </w:r>
          </w:p>
        </w:tc>
        <w:tc>
          <w:tcPr>
            <w:tcW w:w="148" w:type="pct"/>
            <w:tcBorders>
              <w:top w:val="nil"/>
              <w:left w:val="nil"/>
              <w:bottom w:val="single" w:sz="4" w:space="0" w:color="auto"/>
              <w:right w:val="single" w:sz="4" w:space="0" w:color="auto"/>
            </w:tcBorders>
            <w:shd w:val="clear" w:color="auto" w:fill="auto"/>
            <w:vAlign w:val="bottom"/>
          </w:tcPr>
          <w:p w14:paraId="5424EC88" w14:textId="77777777" w:rsidR="00844D73" w:rsidRPr="00844D73" w:rsidRDefault="00844D73" w:rsidP="00192523">
            <w:pPr>
              <w:jc w:val="center"/>
              <w:rPr>
                <w:color w:val="000000"/>
                <w:sz w:val="15"/>
                <w:szCs w:val="15"/>
              </w:rPr>
            </w:pPr>
            <w:r w:rsidRPr="00844D73">
              <w:rPr>
                <w:color w:val="000000"/>
                <w:sz w:val="15"/>
                <w:szCs w:val="15"/>
              </w:rPr>
              <w:t>2,65</w:t>
            </w:r>
          </w:p>
        </w:tc>
        <w:tc>
          <w:tcPr>
            <w:tcW w:w="272" w:type="pct"/>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792EFC1" w14:textId="77777777" w:rsidR="00844D73" w:rsidRPr="00844D73" w:rsidRDefault="00844D73" w:rsidP="00192523">
            <w:pPr>
              <w:jc w:val="center"/>
              <w:rPr>
                <w:color w:val="000000"/>
                <w:sz w:val="15"/>
                <w:szCs w:val="15"/>
              </w:rPr>
            </w:pPr>
            <w:r w:rsidRPr="00844D73">
              <w:rPr>
                <w:color w:val="000000"/>
                <w:sz w:val="15"/>
                <w:szCs w:val="15"/>
              </w:rPr>
              <w:t>1,00</w:t>
            </w:r>
          </w:p>
        </w:tc>
        <w:tc>
          <w:tcPr>
            <w:tcW w:w="185" w:type="pct"/>
            <w:tcBorders>
              <w:top w:val="nil"/>
              <w:left w:val="nil"/>
              <w:bottom w:val="single" w:sz="4" w:space="0" w:color="auto"/>
              <w:right w:val="single" w:sz="4" w:space="0" w:color="auto"/>
            </w:tcBorders>
            <w:shd w:val="clear" w:color="auto" w:fill="auto"/>
            <w:tcMar>
              <w:left w:w="28" w:type="dxa"/>
              <w:right w:w="28" w:type="dxa"/>
            </w:tcMar>
            <w:vAlign w:val="bottom"/>
          </w:tcPr>
          <w:p w14:paraId="4B048A7E"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0841D347"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tcMar>
              <w:left w:w="28" w:type="dxa"/>
              <w:right w:w="28" w:type="dxa"/>
            </w:tcMar>
            <w:vAlign w:val="bottom"/>
          </w:tcPr>
          <w:p w14:paraId="6052F38D"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vAlign w:val="bottom"/>
          </w:tcPr>
          <w:p w14:paraId="6956613B"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vAlign w:val="bottom"/>
          </w:tcPr>
          <w:p w14:paraId="31DCFBB0"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vAlign w:val="bottom"/>
          </w:tcPr>
          <w:p w14:paraId="05B04DF5"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vAlign w:val="bottom"/>
          </w:tcPr>
          <w:p w14:paraId="57AB5A43"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vAlign w:val="bottom"/>
          </w:tcPr>
          <w:p w14:paraId="63B2A743"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vAlign w:val="bottom"/>
          </w:tcPr>
          <w:p w14:paraId="57C796E5" w14:textId="77777777" w:rsidR="00844D73" w:rsidRPr="00844D73" w:rsidRDefault="00844D73" w:rsidP="00192523">
            <w:pPr>
              <w:jc w:val="center"/>
              <w:rPr>
                <w:color w:val="000000"/>
                <w:sz w:val="15"/>
                <w:szCs w:val="15"/>
              </w:rPr>
            </w:pPr>
            <w:r w:rsidRPr="00844D73">
              <w:rPr>
                <w:color w:val="000000"/>
                <w:sz w:val="15"/>
                <w:szCs w:val="15"/>
              </w:rPr>
              <w:t>1,00</w:t>
            </w:r>
          </w:p>
        </w:tc>
        <w:tc>
          <w:tcPr>
            <w:tcW w:w="148" w:type="pct"/>
            <w:tcBorders>
              <w:top w:val="nil"/>
              <w:left w:val="nil"/>
              <w:bottom w:val="single" w:sz="4" w:space="0" w:color="auto"/>
              <w:right w:val="single" w:sz="4" w:space="0" w:color="auto"/>
            </w:tcBorders>
            <w:shd w:val="clear" w:color="auto" w:fill="auto"/>
            <w:vAlign w:val="bottom"/>
          </w:tcPr>
          <w:p w14:paraId="1EF4BC11" w14:textId="77777777" w:rsidR="00844D73" w:rsidRPr="00844D73" w:rsidRDefault="00844D73" w:rsidP="00192523">
            <w:pPr>
              <w:jc w:val="center"/>
              <w:rPr>
                <w:color w:val="000000"/>
                <w:sz w:val="15"/>
                <w:szCs w:val="15"/>
              </w:rPr>
            </w:pPr>
            <w:r w:rsidRPr="00844D73">
              <w:rPr>
                <w:color w:val="000000"/>
                <w:sz w:val="15"/>
                <w:szCs w:val="15"/>
              </w:rPr>
              <w:t>1,00</w:t>
            </w:r>
          </w:p>
        </w:tc>
        <w:tc>
          <w:tcPr>
            <w:tcW w:w="142" w:type="pct"/>
            <w:tcBorders>
              <w:top w:val="nil"/>
              <w:left w:val="nil"/>
              <w:bottom w:val="single" w:sz="4" w:space="0" w:color="auto"/>
              <w:right w:val="single" w:sz="4" w:space="0" w:color="auto"/>
            </w:tcBorders>
            <w:shd w:val="clear" w:color="auto" w:fill="auto"/>
            <w:vAlign w:val="bottom"/>
          </w:tcPr>
          <w:p w14:paraId="2DDF88BB" w14:textId="77777777" w:rsidR="00844D73" w:rsidRPr="00844D73" w:rsidRDefault="00844D73" w:rsidP="00192523">
            <w:pPr>
              <w:jc w:val="center"/>
              <w:rPr>
                <w:color w:val="000000"/>
                <w:sz w:val="15"/>
                <w:szCs w:val="15"/>
              </w:rPr>
            </w:pPr>
            <w:r w:rsidRPr="00844D73">
              <w:rPr>
                <w:color w:val="000000"/>
                <w:sz w:val="15"/>
                <w:szCs w:val="15"/>
              </w:rPr>
              <w:t>1,00</w:t>
            </w:r>
          </w:p>
        </w:tc>
      </w:tr>
      <w:tr w:rsidR="00844D73" w:rsidRPr="00844D73" w14:paraId="37F559C0" w14:textId="77777777" w:rsidTr="00192523">
        <w:trPr>
          <w:trHeight w:val="23"/>
          <w:jc w:val="center"/>
        </w:trPr>
        <w:tc>
          <w:tcPr>
            <w:tcW w:w="986" w:type="pct"/>
            <w:gridSpan w:val="2"/>
            <w:tcMar>
              <w:top w:w="62" w:type="dxa"/>
              <w:left w:w="28" w:type="dxa"/>
              <w:bottom w:w="102" w:type="dxa"/>
              <w:right w:w="28" w:type="dxa"/>
            </w:tcMar>
            <w:vAlign w:val="center"/>
          </w:tcPr>
          <w:p w14:paraId="0C525C43" w14:textId="77777777" w:rsidR="00844D73" w:rsidRPr="00844D73" w:rsidRDefault="00844D73" w:rsidP="00192523">
            <w:pPr>
              <w:jc w:val="center"/>
              <w:rPr>
                <w:sz w:val="15"/>
                <w:szCs w:val="15"/>
              </w:rPr>
            </w:pPr>
            <w:r w:rsidRPr="00844D73">
              <w:rPr>
                <w:sz w:val="15"/>
                <w:szCs w:val="15"/>
              </w:rPr>
              <w:t>Итого:</w:t>
            </w:r>
          </w:p>
        </w:tc>
        <w:tc>
          <w:tcPr>
            <w:tcW w:w="4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4EAA361A"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2EA7363"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759850B"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3051B603"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49C061B6"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74716E09"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3E975731"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4EF8B975"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36EFA25C"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223469A2"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4FC526E5" w14:textId="77777777" w:rsidR="00844D73" w:rsidRPr="00844D73" w:rsidRDefault="00844D73" w:rsidP="00192523">
            <w:pPr>
              <w:jc w:val="center"/>
              <w:rPr>
                <w:color w:val="000000"/>
                <w:sz w:val="15"/>
                <w:szCs w:val="15"/>
              </w:rPr>
            </w:pPr>
            <w:r w:rsidRPr="00844D73">
              <w:rPr>
                <w:color w:val="000000"/>
                <w:sz w:val="15"/>
                <w:szCs w:val="15"/>
              </w:rPr>
              <w:t>1,86</w:t>
            </w:r>
          </w:p>
        </w:tc>
        <w:tc>
          <w:tcPr>
            <w:tcW w:w="148" w:type="pct"/>
            <w:tcBorders>
              <w:top w:val="single" w:sz="4" w:space="0" w:color="auto"/>
              <w:left w:val="nil"/>
              <w:bottom w:val="single" w:sz="4" w:space="0" w:color="auto"/>
              <w:right w:val="single" w:sz="4" w:space="0" w:color="auto"/>
            </w:tcBorders>
            <w:shd w:val="clear" w:color="auto" w:fill="auto"/>
            <w:vAlign w:val="bottom"/>
          </w:tcPr>
          <w:p w14:paraId="5971FE20" w14:textId="77777777" w:rsidR="00844D73" w:rsidRPr="00844D73" w:rsidRDefault="00844D73" w:rsidP="00192523">
            <w:pPr>
              <w:jc w:val="center"/>
              <w:rPr>
                <w:color w:val="000000"/>
                <w:sz w:val="15"/>
                <w:szCs w:val="15"/>
              </w:rPr>
            </w:pPr>
            <w:r w:rsidRPr="00844D73">
              <w:rPr>
                <w:color w:val="000000"/>
                <w:sz w:val="15"/>
                <w:szCs w:val="15"/>
              </w:rPr>
              <w:t>1,86</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52EF0CA" w14:textId="77777777" w:rsidR="00844D73" w:rsidRPr="00844D73" w:rsidRDefault="00844D73" w:rsidP="00192523">
            <w:pPr>
              <w:jc w:val="center"/>
              <w:rPr>
                <w:color w:val="000000"/>
                <w:sz w:val="15"/>
                <w:szCs w:val="15"/>
              </w:rPr>
            </w:pPr>
            <w:r w:rsidRPr="00844D73">
              <w:rPr>
                <w:color w:val="000000"/>
                <w:sz w:val="15"/>
                <w:szCs w:val="15"/>
              </w:rPr>
              <w:t>1,93</w:t>
            </w:r>
          </w:p>
        </w:tc>
        <w:tc>
          <w:tcPr>
            <w:tcW w:w="185"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74D81CB8"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1D2A68C"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tcMar>
              <w:left w:w="28" w:type="dxa"/>
              <w:right w:w="28" w:type="dxa"/>
            </w:tcMar>
            <w:vAlign w:val="bottom"/>
          </w:tcPr>
          <w:p w14:paraId="294C0B53"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655B270C"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74F5E487"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184D01D6"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5D4C2CB5"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4E5BFDE9"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3A28AB89" w14:textId="77777777" w:rsidR="00844D73" w:rsidRPr="00844D73" w:rsidRDefault="00844D73" w:rsidP="00192523">
            <w:pPr>
              <w:jc w:val="center"/>
              <w:rPr>
                <w:color w:val="000000"/>
                <w:sz w:val="15"/>
                <w:szCs w:val="15"/>
              </w:rPr>
            </w:pPr>
            <w:r w:rsidRPr="00844D73">
              <w:rPr>
                <w:color w:val="000000"/>
                <w:sz w:val="15"/>
                <w:szCs w:val="15"/>
              </w:rPr>
              <w:t>1,93</w:t>
            </w:r>
          </w:p>
        </w:tc>
        <w:tc>
          <w:tcPr>
            <w:tcW w:w="148" w:type="pct"/>
            <w:tcBorders>
              <w:top w:val="single" w:sz="4" w:space="0" w:color="auto"/>
              <w:left w:val="nil"/>
              <w:bottom w:val="single" w:sz="4" w:space="0" w:color="auto"/>
              <w:right w:val="single" w:sz="4" w:space="0" w:color="auto"/>
            </w:tcBorders>
            <w:shd w:val="clear" w:color="auto" w:fill="auto"/>
            <w:vAlign w:val="bottom"/>
          </w:tcPr>
          <w:p w14:paraId="45498315" w14:textId="77777777" w:rsidR="00844D73" w:rsidRPr="00844D73" w:rsidRDefault="00844D73" w:rsidP="00192523">
            <w:pPr>
              <w:jc w:val="center"/>
              <w:rPr>
                <w:color w:val="000000"/>
                <w:sz w:val="15"/>
                <w:szCs w:val="15"/>
              </w:rPr>
            </w:pPr>
            <w:r w:rsidRPr="00844D73">
              <w:rPr>
                <w:color w:val="000000"/>
                <w:sz w:val="15"/>
                <w:szCs w:val="15"/>
              </w:rPr>
              <w:t>1,93</w:t>
            </w:r>
          </w:p>
        </w:tc>
        <w:tc>
          <w:tcPr>
            <w:tcW w:w="142" w:type="pct"/>
            <w:tcBorders>
              <w:top w:val="single" w:sz="4" w:space="0" w:color="auto"/>
              <w:left w:val="nil"/>
              <w:bottom w:val="single" w:sz="4" w:space="0" w:color="auto"/>
              <w:right w:val="single" w:sz="4" w:space="0" w:color="auto"/>
            </w:tcBorders>
            <w:shd w:val="clear" w:color="auto" w:fill="auto"/>
            <w:vAlign w:val="bottom"/>
          </w:tcPr>
          <w:p w14:paraId="30368E14" w14:textId="77777777" w:rsidR="00844D73" w:rsidRPr="00844D73" w:rsidRDefault="00844D73" w:rsidP="00192523">
            <w:pPr>
              <w:jc w:val="center"/>
              <w:rPr>
                <w:color w:val="000000"/>
                <w:sz w:val="15"/>
                <w:szCs w:val="15"/>
              </w:rPr>
            </w:pPr>
            <w:r w:rsidRPr="00844D73">
              <w:rPr>
                <w:color w:val="000000"/>
                <w:sz w:val="15"/>
                <w:szCs w:val="15"/>
              </w:rPr>
              <w:t>1,93</w:t>
            </w:r>
          </w:p>
        </w:tc>
      </w:tr>
    </w:tbl>
    <w:p w14:paraId="6CA3F984" w14:textId="77777777" w:rsidR="00844D73" w:rsidRDefault="00844D73" w:rsidP="00844D73">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14:paraId="69A826F9" w14:textId="77777777" w:rsidR="00844D73" w:rsidRDefault="00844D73" w:rsidP="00844D73">
      <w:pPr>
        <w:ind w:left="284" w:right="536"/>
        <w:jc w:val="center"/>
        <w:rPr>
          <w:b/>
          <w:bCs/>
          <w:sz w:val="28"/>
          <w:szCs w:val="28"/>
        </w:rPr>
      </w:pPr>
      <w:r w:rsidRPr="002157A9">
        <w:rPr>
          <w:b/>
          <w:bCs/>
          <w:sz w:val="28"/>
          <w:szCs w:val="28"/>
        </w:rPr>
        <w:t>ООО «</w:t>
      </w:r>
      <w:proofErr w:type="spellStart"/>
      <w:r w:rsidRPr="002157A9">
        <w:rPr>
          <w:b/>
          <w:bCs/>
          <w:sz w:val="28"/>
          <w:szCs w:val="28"/>
        </w:rPr>
        <w:t>Теплоресурс</w:t>
      </w:r>
      <w:proofErr w:type="spellEnd"/>
      <w:r w:rsidRPr="002157A9">
        <w:rPr>
          <w:b/>
          <w:bCs/>
          <w:sz w:val="28"/>
          <w:szCs w:val="28"/>
        </w:rPr>
        <w:t xml:space="preserve">» на потребительском рынке </w:t>
      </w:r>
      <w:proofErr w:type="spellStart"/>
      <w:r w:rsidRPr="002157A9">
        <w:rPr>
          <w:b/>
          <w:bCs/>
          <w:sz w:val="28"/>
          <w:szCs w:val="28"/>
        </w:rPr>
        <w:t>Гурьевского</w:t>
      </w:r>
      <w:proofErr w:type="spellEnd"/>
      <w:r w:rsidRPr="002157A9">
        <w:rPr>
          <w:b/>
          <w:bCs/>
          <w:sz w:val="28"/>
          <w:szCs w:val="28"/>
        </w:rPr>
        <w:t xml:space="preserve"> муниципального округа</w:t>
      </w:r>
      <w:r>
        <w:rPr>
          <w:b/>
          <w:bCs/>
          <w:sz w:val="28"/>
          <w:szCs w:val="28"/>
        </w:rPr>
        <w:t xml:space="preserve"> </w:t>
      </w:r>
      <w:r w:rsidRPr="002157A9">
        <w:rPr>
          <w:b/>
          <w:bCs/>
          <w:sz w:val="28"/>
          <w:szCs w:val="28"/>
        </w:rPr>
        <w:t>на 2020-2030 годы</w:t>
      </w:r>
    </w:p>
    <w:p w14:paraId="72EC1F8E" w14:textId="77777777" w:rsidR="00844D73" w:rsidRDefault="00844D73" w:rsidP="00844D73"/>
    <w:tbl>
      <w:tblPr>
        <w:tblW w:w="5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9"/>
        <w:gridCol w:w="1277"/>
        <w:gridCol w:w="698"/>
        <w:gridCol w:w="562"/>
        <w:gridCol w:w="548"/>
        <w:gridCol w:w="547"/>
        <w:gridCol w:w="556"/>
        <w:gridCol w:w="556"/>
        <w:gridCol w:w="567"/>
        <w:gridCol w:w="557"/>
        <w:gridCol w:w="557"/>
        <w:gridCol w:w="557"/>
        <w:gridCol w:w="557"/>
        <w:gridCol w:w="545"/>
        <w:gridCol w:w="697"/>
        <w:gridCol w:w="545"/>
        <w:gridCol w:w="545"/>
        <w:gridCol w:w="545"/>
        <w:gridCol w:w="9"/>
        <w:gridCol w:w="568"/>
        <w:gridCol w:w="9"/>
        <w:gridCol w:w="549"/>
        <w:gridCol w:w="9"/>
        <w:gridCol w:w="535"/>
        <w:gridCol w:w="578"/>
        <w:gridCol w:w="8"/>
        <w:gridCol w:w="550"/>
        <w:gridCol w:w="9"/>
        <w:gridCol w:w="584"/>
        <w:gridCol w:w="581"/>
        <w:gridCol w:w="544"/>
      </w:tblGrid>
      <w:tr w:rsidR="00844D73" w:rsidRPr="00CD7D67" w14:paraId="212641E2" w14:textId="77777777" w:rsidTr="00192523">
        <w:trPr>
          <w:trHeight w:val="20"/>
          <w:jc w:val="center"/>
        </w:trPr>
        <w:tc>
          <w:tcPr>
            <w:tcW w:w="302" w:type="dxa"/>
            <w:vMerge w:val="restart"/>
            <w:tcMar>
              <w:top w:w="57" w:type="dxa"/>
              <w:left w:w="28" w:type="dxa"/>
              <w:bottom w:w="57" w:type="dxa"/>
              <w:right w:w="28" w:type="dxa"/>
            </w:tcMar>
            <w:vAlign w:val="center"/>
          </w:tcPr>
          <w:p w14:paraId="67838983" w14:textId="77777777" w:rsidR="00844D73" w:rsidRPr="00CD7D67" w:rsidRDefault="00844D73" w:rsidP="00192523">
            <w:pPr>
              <w:pStyle w:val="ConsPlusNormal"/>
              <w:ind w:firstLine="131"/>
              <w:jc w:val="center"/>
              <w:rPr>
                <w:sz w:val="13"/>
                <w:szCs w:val="13"/>
              </w:rPr>
            </w:pPr>
            <w:r w:rsidRPr="00CD7D67">
              <w:rPr>
                <w:sz w:val="13"/>
                <w:szCs w:val="13"/>
              </w:rPr>
              <w:t>№ п/п</w:t>
            </w:r>
          </w:p>
        </w:tc>
        <w:tc>
          <w:tcPr>
            <w:tcW w:w="1356" w:type="dxa"/>
            <w:vMerge w:val="restart"/>
            <w:tcMar>
              <w:top w:w="57" w:type="dxa"/>
              <w:left w:w="28" w:type="dxa"/>
              <w:bottom w:w="57" w:type="dxa"/>
              <w:right w:w="28" w:type="dxa"/>
            </w:tcMar>
            <w:vAlign w:val="center"/>
          </w:tcPr>
          <w:p w14:paraId="3C3F5B67" w14:textId="77777777" w:rsidR="00844D73" w:rsidRPr="00CD7D67" w:rsidRDefault="00844D73" w:rsidP="00192523">
            <w:pPr>
              <w:pStyle w:val="ConsPlusNormal"/>
              <w:ind w:firstLine="131"/>
              <w:jc w:val="center"/>
              <w:rPr>
                <w:sz w:val="13"/>
                <w:szCs w:val="13"/>
              </w:rPr>
            </w:pPr>
            <w:r w:rsidRPr="00CD7D67">
              <w:rPr>
                <w:sz w:val="13"/>
                <w:szCs w:val="13"/>
              </w:rPr>
              <w:t>Наименование объекта</w:t>
            </w:r>
          </w:p>
        </w:tc>
        <w:tc>
          <w:tcPr>
            <w:tcW w:w="13679" w:type="dxa"/>
            <w:gridSpan w:val="29"/>
            <w:tcMar>
              <w:top w:w="57" w:type="dxa"/>
              <w:left w:w="28" w:type="dxa"/>
              <w:bottom w:w="57" w:type="dxa"/>
              <w:right w:w="28" w:type="dxa"/>
            </w:tcMar>
            <w:vAlign w:val="center"/>
          </w:tcPr>
          <w:p w14:paraId="65A25F13" w14:textId="77777777" w:rsidR="00844D73" w:rsidRPr="00CD7D67" w:rsidRDefault="00844D73" w:rsidP="00192523">
            <w:pPr>
              <w:jc w:val="center"/>
              <w:rPr>
                <w:sz w:val="13"/>
                <w:szCs w:val="13"/>
              </w:rPr>
            </w:pPr>
            <w:r w:rsidRPr="00CD7D67">
              <w:rPr>
                <w:sz w:val="13"/>
                <w:szCs w:val="13"/>
              </w:rPr>
              <w:t>Показатели надежности</w:t>
            </w:r>
          </w:p>
        </w:tc>
      </w:tr>
      <w:tr w:rsidR="00844D73" w:rsidRPr="00CD7D67" w14:paraId="330D94BF" w14:textId="77777777" w:rsidTr="00192523">
        <w:trPr>
          <w:trHeight w:val="20"/>
          <w:jc w:val="center"/>
        </w:trPr>
        <w:tc>
          <w:tcPr>
            <w:tcW w:w="302" w:type="dxa"/>
            <w:vMerge/>
            <w:tcMar>
              <w:top w:w="57" w:type="dxa"/>
              <w:left w:w="28" w:type="dxa"/>
              <w:bottom w:w="57" w:type="dxa"/>
              <w:right w:w="28" w:type="dxa"/>
            </w:tcMar>
            <w:vAlign w:val="center"/>
          </w:tcPr>
          <w:p w14:paraId="53BA36BE" w14:textId="77777777" w:rsidR="00844D73" w:rsidRPr="00CD7D67" w:rsidRDefault="00844D73" w:rsidP="00192523">
            <w:pPr>
              <w:pStyle w:val="ConsPlusNormal"/>
              <w:ind w:firstLine="131"/>
              <w:jc w:val="center"/>
              <w:rPr>
                <w:sz w:val="13"/>
                <w:szCs w:val="13"/>
              </w:rPr>
            </w:pPr>
          </w:p>
        </w:tc>
        <w:tc>
          <w:tcPr>
            <w:tcW w:w="1356" w:type="dxa"/>
            <w:vMerge/>
            <w:tcMar>
              <w:top w:w="57" w:type="dxa"/>
              <w:left w:w="28" w:type="dxa"/>
              <w:bottom w:w="57" w:type="dxa"/>
              <w:right w:w="28" w:type="dxa"/>
            </w:tcMar>
            <w:vAlign w:val="center"/>
          </w:tcPr>
          <w:p w14:paraId="29D30758" w14:textId="77777777" w:rsidR="00844D73" w:rsidRPr="00CD7D67" w:rsidRDefault="00844D73" w:rsidP="00192523">
            <w:pPr>
              <w:pStyle w:val="ConsPlusNormal"/>
              <w:ind w:firstLine="131"/>
              <w:jc w:val="center"/>
              <w:rPr>
                <w:sz w:val="13"/>
                <w:szCs w:val="13"/>
              </w:rPr>
            </w:pPr>
          </w:p>
        </w:tc>
        <w:tc>
          <w:tcPr>
            <w:tcW w:w="6757" w:type="dxa"/>
            <w:gridSpan w:val="12"/>
            <w:tcMar>
              <w:top w:w="57" w:type="dxa"/>
              <w:left w:w="28" w:type="dxa"/>
              <w:bottom w:w="57" w:type="dxa"/>
              <w:right w:w="28" w:type="dxa"/>
            </w:tcMar>
            <w:vAlign w:val="center"/>
          </w:tcPr>
          <w:p w14:paraId="1FCD7929" w14:textId="77777777" w:rsidR="00844D73" w:rsidRPr="00CD7D67" w:rsidRDefault="00844D73" w:rsidP="00192523">
            <w:pPr>
              <w:pStyle w:val="ConsPlusNormal"/>
              <w:ind w:firstLine="131"/>
              <w:jc w:val="center"/>
              <w:rPr>
                <w:sz w:val="13"/>
                <w:szCs w:val="13"/>
              </w:rPr>
            </w:pPr>
            <w:r w:rsidRPr="00CD7D67">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CD7D67">
              <w:rPr>
                <w:sz w:val="13"/>
                <w:szCs w:val="13"/>
                <w:vertAlign w:val="superscript"/>
              </w:rPr>
              <w:t>2</w:t>
            </w:r>
          </w:p>
        </w:tc>
        <w:tc>
          <w:tcPr>
            <w:tcW w:w="6922" w:type="dxa"/>
            <w:gridSpan w:val="17"/>
            <w:tcMar>
              <w:top w:w="57" w:type="dxa"/>
              <w:left w:w="28" w:type="dxa"/>
              <w:bottom w:w="57" w:type="dxa"/>
              <w:right w:w="28" w:type="dxa"/>
            </w:tcMar>
            <w:vAlign w:val="center"/>
          </w:tcPr>
          <w:p w14:paraId="28ADEA98" w14:textId="77777777" w:rsidR="00844D73" w:rsidRPr="00CD7D67" w:rsidRDefault="00844D73" w:rsidP="00192523">
            <w:pPr>
              <w:pStyle w:val="ConsPlusNormal"/>
              <w:ind w:firstLine="131"/>
              <w:jc w:val="center"/>
              <w:rPr>
                <w:sz w:val="13"/>
                <w:szCs w:val="13"/>
              </w:rPr>
            </w:pPr>
            <w:r w:rsidRPr="00CD7D67">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CD7D67">
              <w:rPr>
                <w:sz w:val="13"/>
                <w:szCs w:val="13"/>
                <w:vertAlign w:val="superscript"/>
              </w:rPr>
              <w:t>3</w:t>
            </w:r>
            <w:r w:rsidRPr="00CD7D67">
              <w:rPr>
                <w:sz w:val="13"/>
                <w:szCs w:val="13"/>
              </w:rPr>
              <w:t>/м</w:t>
            </w:r>
            <w:r w:rsidRPr="00CD7D67">
              <w:rPr>
                <w:sz w:val="13"/>
                <w:szCs w:val="13"/>
                <w:vertAlign w:val="superscript"/>
              </w:rPr>
              <w:t>2</w:t>
            </w:r>
          </w:p>
        </w:tc>
      </w:tr>
      <w:tr w:rsidR="00844D73" w:rsidRPr="00CD7D67" w14:paraId="2D2E2A53" w14:textId="77777777" w:rsidTr="00192523">
        <w:trPr>
          <w:trHeight w:val="20"/>
          <w:jc w:val="center"/>
        </w:trPr>
        <w:tc>
          <w:tcPr>
            <w:tcW w:w="302" w:type="dxa"/>
            <w:vMerge/>
            <w:tcMar>
              <w:top w:w="57" w:type="dxa"/>
              <w:left w:w="28" w:type="dxa"/>
              <w:bottom w:w="57" w:type="dxa"/>
              <w:right w:w="28" w:type="dxa"/>
            </w:tcMar>
            <w:vAlign w:val="center"/>
          </w:tcPr>
          <w:p w14:paraId="2B1040D3" w14:textId="77777777" w:rsidR="00844D73" w:rsidRPr="00CD7D67" w:rsidRDefault="00844D73" w:rsidP="00192523">
            <w:pPr>
              <w:pStyle w:val="ConsPlusNormal"/>
              <w:ind w:firstLine="131"/>
              <w:jc w:val="center"/>
              <w:rPr>
                <w:sz w:val="13"/>
                <w:szCs w:val="13"/>
              </w:rPr>
            </w:pPr>
          </w:p>
        </w:tc>
        <w:tc>
          <w:tcPr>
            <w:tcW w:w="1356" w:type="dxa"/>
            <w:vMerge/>
            <w:tcMar>
              <w:top w:w="57" w:type="dxa"/>
              <w:left w:w="28" w:type="dxa"/>
              <w:bottom w:w="57" w:type="dxa"/>
              <w:right w:w="28" w:type="dxa"/>
            </w:tcMar>
            <w:vAlign w:val="center"/>
          </w:tcPr>
          <w:p w14:paraId="2993A589" w14:textId="77777777" w:rsidR="00844D73" w:rsidRPr="00CD7D67" w:rsidRDefault="00844D73" w:rsidP="00192523">
            <w:pPr>
              <w:pStyle w:val="ConsPlusNormal"/>
              <w:ind w:firstLine="131"/>
              <w:jc w:val="center"/>
              <w:rPr>
                <w:sz w:val="13"/>
                <w:szCs w:val="13"/>
              </w:rPr>
            </w:pPr>
          </w:p>
        </w:tc>
        <w:tc>
          <w:tcPr>
            <w:tcW w:w="603" w:type="dxa"/>
            <w:vMerge w:val="restart"/>
            <w:tcMar>
              <w:top w:w="57" w:type="dxa"/>
              <w:left w:w="28" w:type="dxa"/>
              <w:bottom w:w="57" w:type="dxa"/>
              <w:right w:w="28" w:type="dxa"/>
            </w:tcMar>
            <w:vAlign w:val="center"/>
          </w:tcPr>
          <w:p w14:paraId="20424C2B" w14:textId="77777777" w:rsidR="00844D73" w:rsidRPr="00CD7D67" w:rsidRDefault="00844D73" w:rsidP="00192523">
            <w:pPr>
              <w:pStyle w:val="ConsPlusNormal"/>
              <w:ind w:firstLine="131"/>
              <w:jc w:val="center"/>
              <w:rPr>
                <w:sz w:val="13"/>
                <w:szCs w:val="13"/>
              </w:rPr>
            </w:pPr>
            <w:r w:rsidRPr="00CD7D67">
              <w:rPr>
                <w:sz w:val="13"/>
                <w:szCs w:val="13"/>
              </w:rPr>
              <w:t>Текущее значение</w:t>
            </w:r>
          </w:p>
        </w:tc>
        <w:tc>
          <w:tcPr>
            <w:tcW w:w="6154" w:type="dxa"/>
            <w:gridSpan w:val="11"/>
            <w:tcMar>
              <w:top w:w="57" w:type="dxa"/>
              <w:left w:w="28" w:type="dxa"/>
              <w:bottom w:w="57" w:type="dxa"/>
              <w:right w:w="28" w:type="dxa"/>
            </w:tcMar>
            <w:vAlign w:val="center"/>
          </w:tcPr>
          <w:p w14:paraId="2A70C778" w14:textId="77777777" w:rsidR="00844D73" w:rsidRPr="00CD7D67" w:rsidRDefault="00844D73" w:rsidP="00192523">
            <w:pPr>
              <w:pStyle w:val="ConsPlusNormal"/>
              <w:ind w:firstLine="131"/>
              <w:jc w:val="center"/>
              <w:rPr>
                <w:sz w:val="13"/>
                <w:szCs w:val="13"/>
              </w:rPr>
            </w:pPr>
            <w:r w:rsidRPr="00CD7D67">
              <w:rPr>
                <w:sz w:val="13"/>
                <w:szCs w:val="13"/>
              </w:rPr>
              <w:t>Плановое значение</w:t>
            </w:r>
          </w:p>
        </w:tc>
        <w:tc>
          <w:tcPr>
            <w:tcW w:w="693" w:type="dxa"/>
            <w:vMerge w:val="restart"/>
            <w:tcMar>
              <w:top w:w="57" w:type="dxa"/>
              <w:left w:w="28" w:type="dxa"/>
              <w:bottom w:w="57" w:type="dxa"/>
              <w:right w:w="28" w:type="dxa"/>
            </w:tcMar>
            <w:vAlign w:val="center"/>
          </w:tcPr>
          <w:p w14:paraId="43A102C3" w14:textId="77777777" w:rsidR="00844D73" w:rsidRPr="00CD7D67" w:rsidRDefault="00844D73" w:rsidP="00192523">
            <w:pPr>
              <w:pStyle w:val="ConsPlusNormal"/>
              <w:ind w:firstLine="131"/>
              <w:jc w:val="center"/>
              <w:rPr>
                <w:sz w:val="13"/>
                <w:szCs w:val="13"/>
              </w:rPr>
            </w:pPr>
            <w:r w:rsidRPr="00CD7D67">
              <w:rPr>
                <w:sz w:val="13"/>
                <w:szCs w:val="13"/>
              </w:rPr>
              <w:t>Текущее значение</w:t>
            </w:r>
          </w:p>
        </w:tc>
        <w:tc>
          <w:tcPr>
            <w:tcW w:w="6229" w:type="dxa"/>
            <w:gridSpan w:val="16"/>
            <w:tcMar>
              <w:top w:w="57" w:type="dxa"/>
              <w:left w:w="28" w:type="dxa"/>
              <w:bottom w:w="57" w:type="dxa"/>
              <w:right w:w="28" w:type="dxa"/>
            </w:tcMar>
            <w:vAlign w:val="center"/>
          </w:tcPr>
          <w:p w14:paraId="12F3C736" w14:textId="77777777" w:rsidR="00844D73" w:rsidRPr="00CD7D67" w:rsidRDefault="00844D73" w:rsidP="00192523">
            <w:pPr>
              <w:pStyle w:val="ConsPlusNormal"/>
              <w:ind w:firstLine="131"/>
              <w:jc w:val="center"/>
              <w:rPr>
                <w:sz w:val="13"/>
                <w:szCs w:val="13"/>
              </w:rPr>
            </w:pPr>
            <w:r w:rsidRPr="00CD7D67">
              <w:rPr>
                <w:sz w:val="13"/>
                <w:szCs w:val="13"/>
              </w:rPr>
              <w:t>Плановое значение</w:t>
            </w:r>
          </w:p>
        </w:tc>
      </w:tr>
      <w:tr w:rsidR="00844D73" w:rsidRPr="00CD7D67" w14:paraId="60ABEC07" w14:textId="77777777" w:rsidTr="00192523">
        <w:trPr>
          <w:trHeight w:val="20"/>
          <w:jc w:val="center"/>
        </w:trPr>
        <w:tc>
          <w:tcPr>
            <w:tcW w:w="302" w:type="dxa"/>
            <w:vMerge/>
            <w:tcMar>
              <w:top w:w="57" w:type="dxa"/>
              <w:left w:w="28" w:type="dxa"/>
              <w:bottom w:w="57" w:type="dxa"/>
              <w:right w:w="28" w:type="dxa"/>
            </w:tcMar>
            <w:vAlign w:val="center"/>
          </w:tcPr>
          <w:p w14:paraId="5F1A8579" w14:textId="77777777" w:rsidR="00844D73" w:rsidRPr="00CD7D67" w:rsidRDefault="00844D73" w:rsidP="00192523">
            <w:pPr>
              <w:pStyle w:val="ConsPlusNormal"/>
              <w:ind w:firstLine="131"/>
              <w:jc w:val="center"/>
              <w:rPr>
                <w:sz w:val="13"/>
                <w:szCs w:val="13"/>
              </w:rPr>
            </w:pPr>
          </w:p>
        </w:tc>
        <w:tc>
          <w:tcPr>
            <w:tcW w:w="1356" w:type="dxa"/>
            <w:vMerge/>
            <w:tcMar>
              <w:top w:w="57" w:type="dxa"/>
              <w:left w:w="28" w:type="dxa"/>
              <w:bottom w:w="57" w:type="dxa"/>
              <w:right w:w="28" w:type="dxa"/>
            </w:tcMar>
            <w:vAlign w:val="center"/>
          </w:tcPr>
          <w:p w14:paraId="177F4C33" w14:textId="77777777" w:rsidR="00844D73" w:rsidRPr="00CD7D67" w:rsidRDefault="00844D73" w:rsidP="00192523">
            <w:pPr>
              <w:pStyle w:val="ConsPlusNormal"/>
              <w:ind w:firstLine="131"/>
              <w:jc w:val="center"/>
              <w:rPr>
                <w:sz w:val="13"/>
                <w:szCs w:val="13"/>
              </w:rPr>
            </w:pPr>
          </w:p>
        </w:tc>
        <w:tc>
          <w:tcPr>
            <w:tcW w:w="603" w:type="dxa"/>
            <w:vMerge/>
            <w:tcMar>
              <w:top w:w="57" w:type="dxa"/>
              <w:left w:w="28" w:type="dxa"/>
              <w:bottom w:w="57" w:type="dxa"/>
              <w:right w:w="28" w:type="dxa"/>
            </w:tcMar>
            <w:vAlign w:val="center"/>
          </w:tcPr>
          <w:p w14:paraId="099B00D2" w14:textId="77777777" w:rsidR="00844D73" w:rsidRPr="00CD7D67" w:rsidRDefault="00844D73" w:rsidP="00192523">
            <w:pPr>
              <w:pStyle w:val="ConsPlusNormal"/>
              <w:ind w:firstLine="131"/>
              <w:jc w:val="center"/>
              <w:rPr>
                <w:sz w:val="13"/>
                <w:szCs w:val="13"/>
              </w:rPr>
            </w:pPr>
          </w:p>
        </w:tc>
        <w:tc>
          <w:tcPr>
            <w:tcW w:w="567" w:type="dxa"/>
            <w:tcMar>
              <w:top w:w="57" w:type="dxa"/>
              <w:left w:w="28" w:type="dxa"/>
              <w:bottom w:w="57" w:type="dxa"/>
              <w:right w:w="28" w:type="dxa"/>
            </w:tcMar>
            <w:vAlign w:val="center"/>
          </w:tcPr>
          <w:p w14:paraId="1A7B25EC" w14:textId="77777777" w:rsidR="00844D73" w:rsidRPr="00CD7D67" w:rsidRDefault="00844D73" w:rsidP="00192523">
            <w:pPr>
              <w:pStyle w:val="ConsPlusNormal"/>
              <w:ind w:firstLine="131"/>
              <w:jc w:val="center"/>
              <w:rPr>
                <w:sz w:val="13"/>
                <w:szCs w:val="13"/>
              </w:rPr>
            </w:pPr>
            <w:r w:rsidRPr="00CD7D67">
              <w:rPr>
                <w:sz w:val="13"/>
                <w:szCs w:val="13"/>
              </w:rPr>
              <w:t>2020</w:t>
            </w:r>
          </w:p>
        </w:tc>
        <w:tc>
          <w:tcPr>
            <w:tcW w:w="548" w:type="dxa"/>
            <w:tcMar>
              <w:top w:w="57" w:type="dxa"/>
              <w:left w:w="28" w:type="dxa"/>
              <w:bottom w:w="57" w:type="dxa"/>
              <w:right w:w="28" w:type="dxa"/>
            </w:tcMar>
            <w:vAlign w:val="center"/>
          </w:tcPr>
          <w:p w14:paraId="016A99F7" w14:textId="77777777" w:rsidR="00844D73" w:rsidRPr="00CD7D67" w:rsidRDefault="00844D73" w:rsidP="00192523">
            <w:pPr>
              <w:pStyle w:val="ConsPlusNormal"/>
              <w:ind w:firstLine="131"/>
              <w:jc w:val="center"/>
              <w:rPr>
                <w:sz w:val="13"/>
                <w:szCs w:val="13"/>
              </w:rPr>
            </w:pPr>
            <w:r w:rsidRPr="00CD7D67">
              <w:rPr>
                <w:sz w:val="13"/>
                <w:szCs w:val="13"/>
              </w:rPr>
              <w:t>2021</w:t>
            </w:r>
          </w:p>
        </w:tc>
        <w:tc>
          <w:tcPr>
            <w:tcW w:w="547" w:type="dxa"/>
            <w:tcMar>
              <w:top w:w="57" w:type="dxa"/>
              <w:left w:w="28" w:type="dxa"/>
              <w:bottom w:w="57" w:type="dxa"/>
              <w:right w:w="28" w:type="dxa"/>
            </w:tcMar>
            <w:vAlign w:val="center"/>
          </w:tcPr>
          <w:p w14:paraId="71A15A4A" w14:textId="77777777" w:rsidR="00844D73" w:rsidRPr="00CD7D67" w:rsidRDefault="00844D73" w:rsidP="00192523">
            <w:pPr>
              <w:pStyle w:val="ConsPlusNormal"/>
              <w:ind w:firstLine="131"/>
              <w:jc w:val="center"/>
              <w:rPr>
                <w:sz w:val="13"/>
                <w:szCs w:val="13"/>
              </w:rPr>
            </w:pPr>
            <w:r w:rsidRPr="00CD7D67">
              <w:rPr>
                <w:sz w:val="13"/>
                <w:szCs w:val="13"/>
              </w:rPr>
              <w:t>2022</w:t>
            </w:r>
          </w:p>
        </w:tc>
        <w:tc>
          <w:tcPr>
            <w:tcW w:w="561" w:type="dxa"/>
            <w:tcMar>
              <w:top w:w="57" w:type="dxa"/>
              <w:left w:w="28" w:type="dxa"/>
              <w:bottom w:w="57" w:type="dxa"/>
              <w:right w:w="28" w:type="dxa"/>
            </w:tcMar>
            <w:vAlign w:val="center"/>
          </w:tcPr>
          <w:p w14:paraId="5611C69D" w14:textId="77777777" w:rsidR="00844D73" w:rsidRPr="00CD7D67" w:rsidRDefault="00844D73" w:rsidP="00192523">
            <w:pPr>
              <w:pStyle w:val="ConsPlusNormal"/>
              <w:ind w:firstLine="131"/>
              <w:jc w:val="center"/>
              <w:rPr>
                <w:sz w:val="13"/>
                <w:szCs w:val="13"/>
              </w:rPr>
            </w:pPr>
            <w:r w:rsidRPr="00CD7D67">
              <w:rPr>
                <w:sz w:val="13"/>
                <w:szCs w:val="13"/>
              </w:rPr>
              <w:t>2023</w:t>
            </w:r>
          </w:p>
        </w:tc>
        <w:tc>
          <w:tcPr>
            <w:tcW w:w="561" w:type="dxa"/>
            <w:tcMar>
              <w:top w:w="57" w:type="dxa"/>
              <w:left w:w="28" w:type="dxa"/>
              <w:bottom w:w="57" w:type="dxa"/>
              <w:right w:w="28" w:type="dxa"/>
            </w:tcMar>
            <w:vAlign w:val="center"/>
          </w:tcPr>
          <w:p w14:paraId="02FD527A" w14:textId="77777777" w:rsidR="00844D73" w:rsidRPr="00CD7D67" w:rsidRDefault="00844D73" w:rsidP="00192523">
            <w:pPr>
              <w:pStyle w:val="ConsPlusNormal"/>
              <w:ind w:firstLine="131"/>
              <w:jc w:val="center"/>
              <w:rPr>
                <w:sz w:val="13"/>
                <w:szCs w:val="13"/>
              </w:rPr>
            </w:pPr>
            <w:r w:rsidRPr="00CD7D67">
              <w:rPr>
                <w:sz w:val="13"/>
                <w:szCs w:val="13"/>
              </w:rPr>
              <w:t>2024</w:t>
            </w:r>
          </w:p>
        </w:tc>
        <w:tc>
          <w:tcPr>
            <w:tcW w:w="576" w:type="dxa"/>
            <w:tcMar>
              <w:top w:w="57" w:type="dxa"/>
              <w:left w:w="28" w:type="dxa"/>
              <w:bottom w:w="57" w:type="dxa"/>
              <w:right w:w="28" w:type="dxa"/>
            </w:tcMar>
            <w:vAlign w:val="center"/>
          </w:tcPr>
          <w:p w14:paraId="4B51B2D7" w14:textId="77777777" w:rsidR="00844D73" w:rsidRPr="00CD7D67" w:rsidRDefault="00844D73" w:rsidP="00192523">
            <w:pPr>
              <w:pStyle w:val="ConsPlusNormal"/>
              <w:ind w:firstLine="131"/>
              <w:jc w:val="center"/>
              <w:rPr>
                <w:sz w:val="13"/>
                <w:szCs w:val="13"/>
              </w:rPr>
            </w:pPr>
            <w:r w:rsidRPr="00CD7D67">
              <w:rPr>
                <w:sz w:val="13"/>
                <w:szCs w:val="13"/>
              </w:rPr>
              <w:t>2025</w:t>
            </w:r>
          </w:p>
        </w:tc>
        <w:tc>
          <w:tcPr>
            <w:tcW w:w="562" w:type="dxa"/>
            <w:tcMar>
              <w:top w:w="57" w:type="dxa"/>
              <w:left w:w="28" w:type="dxa"/>
              <w:bottom w:w="57" w:type="dxa"/>
              <w:right w:w="28" w:type="dxa"/>
            </w:tcMar>
            <w:vAlign w:val="center"/>
          </w:tcPr>
          <w:p w14:paraId="1846B581" w14:textId="77777777" w:rsidR="00844D73" w:rsidRPr="00CD7D67" w:rsidRDefault="00844D73" w:rsidP="00192523">
            <w:pPr>
              <w:pStyle w:val="ConsPlusNormal"/>
              <w:ind w:firstLine="131"/>
              <w:jc w:val="center"/>
              <w:rPr>
                <w:sz w:val="13"/>
                <w:szCs w:val="13"/>
              </w:rPr>
            </w:pPr>
            <w:r w:rsidRPr="00CD7D67">
              <w:rPr>
                <w:sz w:val="13"/>
                <w:szCs w:val="13"/>
              </w:rPr>
              <w:t>2026</w:t>
            </w:r>
          </w:p>
        </w:tc>
        <w:tc>
          <w:tcPr>
            <w:tcW w:w="562" w:type="dxa"/>
            <w:tcMar>
              <w:top w:w="57" w:type="dxa"/>
              <w:left w:w="28" w:type="dxa"/>
              <w:bottom w:w="57" w:type="dxa"/>
              <w:right w:w="28" w:type="dxa"/>
            </w:tcMar>
            <w:vAlign w:val="center"/>
          </w:tcPr>
          <w:p w14:paraId="6BADE6B5" w14:textId="77777777" w:rsidR="00844D73" w:rsidRPr="00CD7D67" w:rsidRDefault="00844D73" w:rsidP="00192523">
            <w:pPr>
              <w:pStyle w:val="ConsPlusNormal"/>
              <w:ind w:firstLine="131"/>
              <w:jc w:val="center"/>
              <w:rPr>
                <w:sz w:val="13"/>
                <w:szCs w:val="13"/>
              </w:rPr>
            </w:pPr>
            <w:r w:rsidRPr="00CD7D67">
              <w:rPr>
                <w:sz w:val="13"/>
                <w:szCs w:val="13"/>
              </w:rPr>
              <w:t>2027</w:t>
            </w:r>
          </w:p>
        </w:tc>
        <w:tc>
          <w:tcPr>
            <w:tcW w:w="562" w:type="dxa"/>
            <w:tcMar>
              <w:top w:w="57" w:type="dxa"/>
              <w:left w:w="28" w:type="dxa"/>
              <w:bottom w:w="57" w:type="dxa"/>
              <w:right w:w="28" w:type="dxa"/>
            </w:tcMar>
            <w:vAlign w:val="center"/>
          </w:tcPr>
          <w:p w14:paraId="0978AD96" w14:textId="77777777" w:rsidR="00844D73" w:rsidRPr="00CD7D67" w:rsidRDefault="00844D73" w:rsidP="00192523">
            <w:pPr>
              <w:pStyle w:val="ConsPlusNormal"/>
              <w:ind w:firstLine="131"/>
              <w:jc w:val="center"/>
              <w:rPr>
                <w:sz w:val="13"/>
                <w:szCs w:val="13"/>
              </w:rPr>
            </w:pPr>
            <w:r w:rsidRPr="00CD7D67">
              <w:rPr>
                <w:sz w:val="13"/>
                <w:szCs w:val="13"/>
              </w:rPr>
              <w:t>2028</w:t>
            </w:r>
          </w:p>
        </w:tc>
        <w:tc>
          <w:tcPr>
            <w:tcW w:w="562" w:type="dxa"/>
            <w:tcMar>
              <w:top w:w="57" w:type="dxa"/>
              <w:left w:w="28" w:type="dxa"/>
              <w:bottom w:w="57" w:type="dxa"/>
              <w:right w:w="28" w:type="dxa"/>
            </w:tcMar>
            <w:vAlign w:val="center"/>
          </w:tcPr>
          <w:p w14:paraId="75A80278" w14:textId="77777777" w:rsidR="00844D73" w:rsidRPr="00CD7D67" w:rsidRDefault="00844D73" w:rsidP="00192523">
            <w:pPr>
              <w:pStyle w:val="ConsPlusNormal"/>
              <w:ind w:firstLine="131"/>
              <w:jc w:val="center"/>
              <w:rPr>
                <w:sz w:val="13"/>
                <w:szCs w:val="13"/>
              </w:rPr>
            </w:pPr>
            <w:r w:rsidRPr="00CD7D67">
              <w:rPr>
                <w:sz w:val="13"/>
                <w:szCs w:val="13"/>
              </w:rPr>
              <w:t>2029</w:t>
            </w:r>
          </w:p>
        </w:tc>
        <w:tc>
          <w:tcPr>
            <w:tcW w:w="546" w:type="dxa"/>
            <w:tcMar>
              <w:top w:w="57" w:type="dxa"/>
              <w:left w:w="28" w:type="dxa"/>
              <w:bottom w:w="57" w:type="dxa"/>
              <w:right w:w="28" w:type="dxa"/>
            </w:tcMar>
            <w:vAlign w:val="center"/>
          </w:tcPr>
          <w:p w14:paraId="4973B186" w14:textId="77777777" w:rsidR="00844D73" w:rsidRPr="00CD7D67" w:rsidRDefault="00844D73" w:rsidP="00192523">
            <w:pPr>
              <w:pStyle w:val="ConsPlusNormal"/>
              <w:ind w:firstLine="131"/>
              <w:jc w:val="center"/>
              <w:rPr>
                <w:sz w:val="13"/>
                <w:szCs w:val="13"/>
              </w:rPr>
            </w:pPr>
            <w:r w:rsidRPr="00CD7D67">
              <w:rPr>
                <w:sz w:val="13"/>
                <w:szCs w:val="13"/>
              </w:rPr>
              <w:t>2030</w:t>
            </w:r>
          </w:p>
        </w:tc>
        <w:tc>
          <w:tcPr>
            <w:tcW w:w="693" w:type="dxa"/>
            <w:vMerge/>
            <w:tcMar>
              <w:top w:w="57" w:type="dxa"/>
              <w:left w:w="28" w:type="dxa"/>
              <w:bottom w:w="57" w:type="dxa"/>
              <w:right w:w="28" w:type="dxa"/>
            </w:tcMar>
            <w:vAlign w:val="center"/>
          </w:tcPr>
          <w:p w14:paraId="766E4C4D" w14:textId="77777777" w:rsidR="00844D73" w:rsidRPr="00CD7D67" w:rsidRDefault="00844D73" w:rsidP="00192523">
            <w:pPr>
              <w:pStyle w:val="ConsPlusNormal"/>
              <w:ind w:firstLine="131"/>
              <w:jc w:val="center"/>
              <w:rPr>
                <w:sz w:val="13"/>
                <w:szCs w:val="13"/>
              </w:rPr>
            </w:pPr>
          </w:p>
        </w:tc>
        <w:tc>
          <w:tcPr>
            <w:tcW w:w="546" w:type="dxa"/>
            <w:tcMar>
              <w:top w:w="57" w:type="dxa"/>
              <w:left w:w="28" w:type="dxa"/>
              <w:bottom w:w="57" w:type="dxa"/>
              <w:right w:w="28" w:type="dxa"/>
            </w:tcMar>
            <w:vAlign w:val="center"/>
          </w:tcPr>
          <w:p w14:paraId="00721206" w14:textId="77777777" w:rsidR="00844D73" w:rsidRPr="00CD7D67" w:rsidRDefault="00844D73" w:rsidP="00192523">
            <w:pPr>
              <w:pStyle w:val="ConsPlusNormal"/>
              <w:ind w:firstLine="131"/>
              <w:jc w:val="center"/>
              <w:rPr>
                <w:sz w:val="13"/>
                <w:szCs w:val="13"/>
              </w:rPr>
            </w:pPr>
            <w:r w:rsidRPr="00CD7D67">
              <w:rPr>
                <w:sz w:val="13"/>
                <w:szCs w:val="13"/>
              </w:rPr>
              <w:t>2020</w:t>
            </w:r>
          </w:p>
        </w:tc>
        <w:tc>
          <w:tcPr>
            <w:tcW w:w="546" w:type="dxa"/>
            <w:tcMar>
              <w:top w:w="57" w:type="dxa"/>
              <w:left w:w="28" w:type="dxa"/>
              <w:bottom w:w="57" w:type="dxa"/>
              <w:right w:w="28" w:type="dxa"/>
            </w:tcMar>
            <w:vAlign w:val="center"/>
          </w:tcPr>
          <w:p w14:paraId="332A20F6" w14:textId="77777777" w:rsidR="00844D73" w:rsidRPr="00CD7D67" w:rsidRDefault="00844D73" w:rsidP="00192523">
            <w:pPr>
              <w:pStyle w:val="ConsPlusNormal"/>
              <w:ind w:firstLine="131"/>
              <w:jc w:val="center"/>
              <w:rPr>
                <w:sz w:val="13"/>
                <w:szCs w:val="13"/>
              </w:rPr>
            </w:pPr>
            <w:r w:rsidRPr="00CD7D67">
              <w:rPr>
                <w:sz w:val="13"/>
                <w:szCs w:val="13"/>
              </w:rPr>
              <w:t>2021</w:t>
            </w:r>
          </w:p>
        </w:tc>
        <w:tc>
          <w:tcPr>
            <w:tcW w:w="556" w:type="dxa"/>
            <w:gridSpan w:val="2"/>
            <w:tcMar>
              <w:top w:w="57" w:type="dxa"/>
              <w:left w:w="28" w:type="dxa"/>
              <w:bottom w:w="57" w:type="dxa"/>
              <w:right w:w="28" w:type="dxa"/>
            </w:tcMar>
            <w:vAlign w:val="center"/>
          </w:tcPr>
          <w:p w14:paraId="723F3A5B" w14:textId="77777777" w:rsidR="00844D73" w:rsidRPr="00CD7D67" w:rsidRDefault="00844D73" w:rsidP="00192523">
            <w:pPr>
              <w:pStyle w:val="ConsPlusNormal"/>
              <w:ind w:firstLine="131"/>
              <w:jc w:val="center"/>
              <w:rPr>
                <w:sz w:val="13"/>
                <w:szCs w:val="13"/>
              </w:rPr>
            </w:pPr>
            <w:r w:rsidRPr="00CD7D67">
              <w:rPr>
                <w:sz w:val="13"/>
                <w:szCs w:val="13"/>
              </w:rPr>
              <w:t>2022</w:t>
            </w:r>
          </w:p>
        </w:tc>
        <w:tc>
          <w:tcPr>
            <w:tcW w:w="588" w:type="dxa"/>
            <w:gridSpan w:val="2"/>
            <w:tcMar>
              <w:top w:w="57" w:type="dxa"/>
              <w:left w:w="28" w:type="dxa"/>
              <w:bottom w:w="57" w:type="dxa"/>
              <w:right w:w="28" w:type="dxa"/>
            </w:tcMar>
            <w:vAlign w:val="center"/>
          </w:tcPr>
          <w:p w14:paraId="7EAEBB37" w14:textId="77777777" w:rsidR="00844D73" w:rsidRPr="00CD7D67" w:rsidRDefault="00844D73" w:rsidP="00192523">
            <w:pPr>
              <w:pStyle w:val="ConsPlusNormal"/>
              <w:ind w:firstLine="131"/>
              <w:jc w:val="center"/>
              <w:rPr>
                <w:sz w:val="13"/>
                <w:szCs w:val="13"/>
              </w:rPr>
            </w:pPr>
            <w:r w:rsidRPr="00CD7D67">
              <w:rPr>
                <w:sz w:val="13"/>
                <w:szCs w:val="13"/>
              </w:rPr>
              <w:t>2023</w:t>
            </w:r>
          </w:p>
        </w:tc>
        <w:tc>
          <w:tcPr>
            <w:tcW w:w="563" w:type="dxa"/>
            <w:gridSpan w:val="2"/>
            <w:tcMar>
              <w:top w:w="57" w:type="dxa"/>
              <w:left w:w="28" w:type="dxa"/>
              <w:bottom w:w="57" w:type="dxa"/>
              <w:right w:w="28" w:type="dxa"/>
            </w:tcMar>
            <w:vAlign w:val="center"/>
          </w:tcPr>
          <w:p w14:paraId="105122D9" w14:textId="77777777" w:rsidR="00844D73" w:rsidRPr="00CD7D67" w:rsidRDefault="00844D73" w:rsidP="00192523">
            <w:pPr>
              <w:pStyle w:val="ConsPlusNormal"/>
              <w:ind w:firstLine="131"/>
              <w:jc w:val="center"/>
              <w:rPr>
                <w:sz w:val="13"/>
                <w:szCs w:val="13"/>
              </w:rPr>
            </w:pPr>
            <w:r w:rsidRPr="00CD7D67">
              <w:rPr>
                <w:sz w:val="13"/>
                <w:szCs w:val="13"/>
              </w:rPr>
              <w:t>2024</w:t>
            </w:r>
          </w:p>
        </w:tc>
        <w:tc>
          <w:tcPr>
            <w:tcW w:w="526" w:type="dxa"/>
            <w:tcMar>
              <w:top w:w="57" w:type="dxa"/>
              <w:left w:w="28" w:type="dxa"/>
              <w:bottom w:w="57" w:type="dxa"/>
              <w:right w:w="28" w:type="dxa"/>
            </w:tcMar>
            <w:vAlign w:val="center"/>
          </w:tcPr>
          <w:p w14:paraId="13B287AC" w14:textId="77777777" w:rsidR="00844D73" w:rsidRPr="00CD7D67" w:rsidRDefault="00844D73" w:rsidP="00192523">
            <w:pPr>
              <w:pStyle w:val="ConsPlusNormal"/>
              <w:ind w:firstLine="131"/>
              <w:jc w:val="center"/>
              <w:rPr>
                <w:sz w:val="13"/>
                <w:szCs w:val="13"/>
              </w:rPr>
            </w:pPr>
            <w:r w:rsidRPr="00CD7D67">
              <w:rPr>
                <w:sz w:val="13"/>
                <w:szCs w:val="13"/>
              </w:rPr>
              <w:t>2025</w:t>
            </w:r>
          </w:p>
        </w:tc>
        <w:tc>
          <w:tcPr>
            <w:tcW w:w="600" w:type="dxa"/>
            <w:gridSpan w:val="2"/>
            <w:tcMar>
              <w:top w:w="57" w:type="dxa"/>
              <w:left w:w="28" w:type="dxa"/>
              <w:bottom w:w="57" w:type="dxa"/>
              <w:right w:w="28" w:type="dxa"/>
            </w:tcMar>
            <w:vAlign w:val="center"/>
          </w:tcPr>
          <w:p w14:paraId="430B84BC" w14:textId="77777777" w:rsidR="00844D73" w:rsidRPr="00CD7D67" w:rsidRDefault="00844D73" w:rsidP="00192523">
            <w:pPr>
              <w:pStyle w:val="ConsPlusNormal"/>
              <w:ind w:firstLine="131"/>
              <w:jc w:val="center"/>
              <w:rPr>
                <w:sz w:val="13"/>
                <w:szCs w:val="13"/>
              </w:rPr>
            </w:pPr>
            <w:r w:rsidRPr="00CD7D67">
              <w:rPr>
                <w:sz w:val="13"/>
                <w:szCs w:val="13"/>
              </w:rPr>
              <w:t>2026</w:t>
            </w:r>
          </w:p>
        </w:tc>
        <w:tc>
          <w:tcPr>
            <w:tcW w:w="563" w:type="dxa"/>
            <w:gridSpan w:val="2"/>
            <w:tcMar>
              <w:top w:w="57" w:type="dxa"/>
              <w:left w:w="28" w:type="dxa"/>
              <w:bottom w:w="57" w:type="dxa"/>
              <w:right w:w="28" w:type="dxa"/>
            </w:tcMar>
            <w:vAlign w:val="center"/>
          </w:tcPr>
          <w:p w14:paraId="2BF0036E" w14:textId="77777777" w:rsidR="00844D73" w:rsidRPr="00CD7D67" w:rsidRDefault="00844D73" w:rsidP="00192523">
            <w:pPr>
              <w:pStyle w:val="ConsPlusNormal"/>
              <w:ind w:firstLine="131"/>
              <w:jc w:val="center"/>
              <w:rPr>
                <w:sz w:val="13"/>
                <w:szCs w:val="13"/>
              </w:rPr>
            </w:pPr>
            <w:r w:rsidRPr="00CD7D67">
              <w:rPr>
                <w:sz w:val="13"/>
                <w:szCs w:val="13"/>
              </w:rPr>
              <w:t>2027</w:t>
            </w:r>
          </w:p>
        </w:tc>
        <w:tc>
          <w:tcPr>
            <w:tcW w:w="602" w:type="dxa"/>
            <w:tcMar>
              <w:top w:w="57" w:type="dxa"/>
              <w:left w:w="28" w:type="dxa"/>
              <w:bottom w:w="57" w:type="dxa"/>
              <w:right w:w="28" w:type="dxa"/>
            </w:tcMar>
            <w:vAlign w:val="center"/>
          </w:tcPr>
          <w:p w14:paraId="31C0525A" w14:textId="77777777" w:rsidR="00844D73" w:rsidRPr="00CD7D67" w:rsidRDefault="00844D73" w:rsidP="00192523">
            <w:pPr>
              <w:pStyle w:val="ConsPlusNormal"/>
              <w:ind w:firstLine="131"/>
              <w:jc w:val="center"/>
              <w:rPr>
                <w:sz w:val="13"/>
                <w:szCs w:val="13"/>
              </w:rPr>
            </w:pPr>
            <w:r w:rsidRPr="00CD7D67">
              <w:rPr>
                <w:sz w:val="13"/>
                <w:szCs w:val="13"/>
              </w:rPr>
              <w:t>2028</w:t>
            </w:r>
          </w:p>
        </w:tc>
        <w:tc>
          <w:tcPr>
            <w:tcW w:w="595" w:type="dxa"/>
            <w:tcMar>
              <w:top w:w="57" w:type="dxa"/>
              <w:left w:w="28" w:type="dxa"/>
              <w:bottom w:w="57" w:type="dxa"/>
              <w:right w:w="28" w:type="dxa"/>
            </w:tcMar>
            <w:vAlign w:val="center"/>
          </w:tcPr>
          <w:p w14:paraId="3A2413CC" w14:textId="77777777" w:rsidR="00844D73" w:rsidRPr="00CD7D67" w:rsidRDefault="00844D73" w:rsidP="00192523">
            <w:pPr>
              <w:pStyle w:val="ConsPlusNormal"/>
              <w:ind w:firstLine="131"/>
              <w:jc w:val="center"/>
              <w:rPr>
                <w:sz w:val="13"/>
                <w:szCs w:val="13"/>
              </w:rPr>
            </w:pPr>
            <w:r w:rsidRPr="00CD7D67">
              <w:rPr>
                <w:sz w:val="13"/>
                <w:szCs w:val="13"/>
              </w:rPr>
              <w:t>2029</w:t>
            </w:r>
          </w:p>
        </w:tc>
        <w:tc>
          <w:tcPr>
            <w:tcW w:w="544" w:type="dxa"/>
            <w:tcMar>
              <w:top w:w="57" w:type="dxa"/>
              <w:left w:w="28" w:type="dxa"/>
              <w:bottom w:w="57" w:type="dxa"/>
              <w:right w:w="28" w:type="dxa"/>
            </w:tcMar>
            <w:vAlign w:val="center"/>
          </w:tcPr>
          <w:p w14:paraId="15184F6E" w14:textId="77777777" w:rsidR="00844D73" w:rsidRPr="00CD7D67" w:rsidRDefault="00844D73" w:rsidP="00192523">
            <w:pPr>
              <w:pStyle w:val="ConsPlusNormal"/>
              <w:ind w:firstLine="131"/>
              <w:jc w:val="center"/>
              <w:rPr>
                <w:sz w:val="13"/>
                <w:szCs w:val="13"/>
              </w:rPr>
            </w:pPr>
            <w:r w:rsidRPr="00CD7D67">
              <w:rPr>
                <w:sz w:val="13"/>
                <w:szCs w:val="13"/>
              </w:rPr>
              <w:t>2030</w:t>
            </w:r>
          </w:p>
        </w:tc>
      </w:tr>
      <w:tr w:rsidR="00844D73" w:rsidRPr="00CD7D67" w14:paraId="456ADDEB" w14:textId="77777777" w:rsidTr="00192523">
        <w:trPr>
          <w:trHeight w:val="20"/>
          <w:jc w:val="center"/>
        </w:trPr>
        <w:tc>
          <w:tcPr>
            <w:tcW w:w="302" w:type="dxa"/>
            <w:tcMar>
              <w:top w:w="57" w:type="dxa"/>
              <w:left w:w="28" w:type="dxa"/>
              <w:bottom w:w="57" w:type="dxa"/>
              <w:right w:w="28" w:type="dxa"/>
            </w:tcMar>
            <w:vAlign w:val="center"/>
          </w:tcPr>
          <w:p w14:paraId="3E8AA3CE" w14:textId="77777777" w:rsidR="00844D73" w:rsidRPr="00CD7D67" w:rsidRDefault="00844D73" w:rsidP="00192523">
            <w:pPr>
              <w:jc w:val="center"/>
              <w:rPr>
                <w:sz w:val="13"/>
                <w:szCs w:val="13"/>
              </w:rPr>
            </w:pPr>
            <w:r w:rsidRPr="00CD7D67">
              <w:rPr>
                <w:sz w:val="13"/>
                <w:szCs w:val="13"/>
              </w:rPr>
              <w:t>1</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67BAF8D0" w14:textId="77777777" w:rsidR="00844D73" w:rsidRPr="00AE72A2" w:rsidRDefault="00844D73" w:rsidP="00192523">
            <w:pPr>
              <w:jc w:val="center"/>
              <w:rPr>
                <w:sz w:val="13"/>
                <w:szCs w:val="13"/>
              </w:rPr>
            </w:pPr>
            <w:r w:rsidRPr="00AE72A2">
              <w:rPr>
                <w:sz w:val="13"/>
                <w:szCs w:val="13"/>
              </w:rPr>
              <w:t>котельная № 2</w:t>
            </w:r>
            <w:r>
              <w:rPr>
                <w:sz w:val="13"/>
                <w:szCs w:val="13"/>
              </w:rPr>
              <w:br/>
            </w:r>
            <w:r w:rsidRPr="00AE72A2">
              <w:rPr>
                <w:sz w:val="13"/>
                <w:szCs w:val="13"/>
              </w:rPr>
              <w:t>с. Сосновка</w:t>
            </w:r>
          </w:p>
        </w:tc>
        <w:tc>
          <w:tcPr>
            <w:tcW w:w="603"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0AE841BF" w14:textId="77777777" w:rsidR="00844D73" w:rsidRPr="00CD7D67" w:rsidRDefault="00844D73" w:rsidP="00192523">
            <w:pPr>
              <w:jc w:val="center"/>
              <w:rPr>
                <w:color w:val="000000"/>
                <w:sz w:val="13"/>
                <w:szCs w:val="13"/>
              </w:rPr>
            </w:pPr>
            <w:r w:rsidRPr="00CD7D67">
              <w:rPr>
                <w:color w:val="000000"/>
                <w:sz w:val="13"/>
                <w:szCs w:val="13"/>
              </w:rPr>
              <w:t>871,37</w:t>
            </w:r>
          </w:p>
        </w:tc>
        <w:tc>
          <w:tcPr>
            <w:tcW w:w="567"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2EEB5F" w14:textId="77777777" w:rsidR="00844D73" w:rsidRPr="00CD7D67" w:rsidRDefault="00844D73" w:rsidP="00192523">
            <w:pPr>
              <w:jc w:val="center"/>
              <w:rPr>
                <w:color w:val="000000"/>
                <w:sz w:val="13"/>
                <w:szCs w:val="13"/>
              </w:rPr>
            </w:pPr>
            <w:r w:rsidRPr="00CD7D67">
              <w:rPr>
                <w:color w:val="000000"/>
                <w:sz w:val="13"/>
                <w:szCs w:val="13"/>
              </w:rPr>
              <w:t>871,36</w:t>
            </w:r>
          </w:p>
        </w:tc>
        <w:tc>
          <w:tcPr>
            <w:tcW w:w="548"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2084AB8" w14:textId="77777777" w:rsidR="00844D73" w:rsidRPr="00CD7D67" w:rsidRDefault="00844D73" w:rsidP="00192523">
            <w:pPr>
              <w:jc w:val="center"/>
              <w:rPr>
                <w:color w:val="000000"/>
                <w:sz w:val="13"/>
                <w:szCs w:val="13"/>
              </w:rPr>
            </w:pPr>
            <w:r w:rsidRPr="00CD7D67">
              <w:rPr>
                <w:color w:val="000000"/>
                <w:sz w:val="13"/>
                <w:szCs w:val="13"/>
              </w:rPr>
              <w:t>871,36</w:t>
            </w:r>
          </w:p>
        </w:tc>
        <w:tc>
          <w:tcPr>
            <w:tcW w:w="547"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32738F4" w14:textId="77777777" w:rsidR="00844D73" w:rsidRPr="00CD7D67" w:rsidRDefault="00844D73" w:rsidP="00192523">
            <w:pPr>
              <w:jc w:val="center"/>
              <w:rPr>
                <w:color w:val="000000"/>
                <w:sz w:val="13"/>
                <w:szCs w:val="13"/>
              </w:rPr>
            </w:pPr>
            <w:r w:rsidRPr="00CD7D67">
              <w:rPr>
                <w:color w:val="000000"/>
                <w:sz w:val="13"/>
                <w:szCs w:val="13"/>
              </w:rPr>
              <w:t>871,36</w:t>
            </w:r>
          </w:p>
        </w:tc>
        <w:tc>
          <w:tcPr>
            <w:tcW w:w="561"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2C0C6C1" w14:textId="77777777" w:rsidR="00844D73" w:rsidRPr="00CD7D67" w:rsidRDefault="00844D73" w:rsidP="00192523">
            <w:pPr>
              <w:jc w:val="center"/>
              <w:rPr>
                <w:color w:val="000000"/>
                <w:sz w:val="13"/>
                <w:szCs w:val="13"/>
              </w:rPr>
            </w:pPr>
            <w:r w:rsidRPr="00CD7D67">
              <w:rPr>
                <w:color w:val="000000"/>
                <w:sz w:val="13"/>
                <w:szCs w:val="13"/>
              </w:rPr>
              <w:t>871,36</w:t>
            </w:r>
          </w:p>
        </w:tc>
        <w:tc>
          <w:tcPr>
            <w:tcW w:w="561"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89592FC" w14:textId="77777777" w:rsidR="00844D73" w:rsidRPr="00CD7D67" w:rsidRDefault="00844D73" w:rsidP="00192523">
            <w:pPr>
              <w:jc w:val="center"/>
              <w:rPr>
                <w:color w:val="000000"/>
                <w:sz w:val="13"/>
                <w:szCs w:val="13"/>
              </w:rPr>
            </w:pPr>
            <w:r w:rsidRPr="00CD7D67">
              <w:rPr>
                <w:color w:val="000000"/>
                <w:sz w:val="13"/>
                <w:szCs w:val="13"/>
              </w:rPr>
              <w:t>871,36</w:t>
            </w:r>
          </w:p>
        </w:tc>
        <w:tc>
          <w:tcPr>
            <w:tcW w:w="57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34A237" w14:textId="77777777" w:rsidR="00844D73" w:rsidRPr="00CD7D67" w:rsidRDefault="00844D73" w:rsidP="00192523">
            <w:pPr>
              <w:jc w:val="center"/>
              <w:rPr>
                <w:color w:val="000000"/>
                <w:sz w:val="13"/>
                <w:szCs w:val="13"/>
              </w:rPr>
            </w:pPr>
            <w:r w:rsidRPr="00CD7D67">
              <w:rPr>
                <w:color w:val="000000"/>
                <w:sz w:val="13"/>
                <w:szCs w:val="13"/>
              </w:rPr>
              <w:t>871,36</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7401290" w14:textId="77777777" w:rsidR="00844D73" w:rsidRPr="00CD7D67" w:rsidRDefault="00844D73" w:rsidP="00192523">
            <w:pPr>
              <w:jc w:val="center"/>
              <w:rPr>
                <w:color w:val="000000"/>
                <w:sz w:val="13"/>
                <w:szCs w:val="13"/>
              </w:rPr>
            </w:pPr>
            <w:r w:rsidRPr="00CD7D67">
              <w:rPr>
                <w:color w:val="000000"/>
                <w:sz w:val="13"/>
                <w:szCs w:val="13"/>
              </w:rPr>
              <w:t>871,36</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014FE73" w14:textId="77777777" w:rsidR="00844D73" w:rsidRPr="00CD7D67" w:rsidRDefault="00844D73" w:rsidP="00192523">
            <w:pPr>
              <w:jc w:val="center"/>
              <w:rPr>
                <w:color w:val="000000"/>
                <w:sz w:val="13"/>
                <w:szCs w:val="13"/>
              </w:rPr>
            </w:pPr>
            <w:r w:rsidRPr="00CD7D67">
              <w:rPr>
                <w:color w:val="000000"/>
                <w:sz w:val="13"/>
                <w:szCs w:val="13"/>
              </w:rPr>
              <w:t>871,36</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07236FA" w14:textId="77777777" w:rsidR="00844D73" w:rsidRPr="00CD7D67" w:rsidRDefault="00844D73" w:rsidP="00192523">
            <w:pPr>
              <w:jc w:val="center"/>
              <w:rPr>
                <w:color w:val="000000"/>
                <w:sz w:val="13"/>
                <w:szCs w:val="13"/>
              </w:rPr>
            </w:pPr>
            <w:r w:rsidRPr="00CD7D67">
              <w:rPr>
                <w:color w:val="000000"/>
                <w:sz w:val="13"/>
                <w:szCs w:val="13"/>
              </w:rPr>
              <w:t>871,36</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8B3ED4F" w14:textId="77777777" w:rsidR="00844D73" w:rsidRPr="00CD7D67" w:rsidRDefault="00844D73" w:rsidP="00192523">
            <w:pPr>
              <w:jc w:val="center"/>
              <w:rPr>
                <w:color w:val="000000"/>
                <w:sz w:val="13"/>
                <w:szCs w:val="13"/>
              </w:rPr>
            </w:pPr>
            <w:r w:rsidRPr="00CD7D67">
              <w:rPr>
                <w:color w:val="000000"/>
                <w:sz w:val="13"/>
                <w:szCs w:val="13"/>
              </w:rPr>
              <w:t>871,36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9A3EB08" w14:textId="77777777" w:rsidR="00844D73" w:rsidRPr="00CD7D67" w:rsidRDefault="00844D73" w:rsidP="00192523">
            <w:pPr>
              <w:jc w:val="center"/>
              <w:rPr>
                <w:color w:val="000000"/>
                <w:sz w:val="13"/>
                <w:szCs w:val="13"/>
              </w:rPr>
            </w:pPr>
            <w:r w:rsidRPr="00CD7D67">
              <w:rPr>
                <w:color w:val="000000"/>
                <w:sz w:val="13"/>
                <w:szCs w:val="13"/>
              </w:rPr>
              <w:t>871,36</w:t>
            </w:r>
          </w:p>
        </w:tc>
        <w:tc>
          <w:tcPr>
            <w:tcW w:w="693"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07C6B26" w14:textId="77777777" w:rsidR="00844D73" w:rsidRPr="00CD7D67" w:rsidRDefault="00844D73" w:rsidP="00192523">
            <w:pPr>
              <w:jc w:val="center"/>
              <w:rPr>
                <w:color w:val="000000"/>
                <w:sz w:val="13"/>
                <w:szCs w:val="13"/>
              </w:rPr>
            </w:pPr>
            <w:r w:rsidRPr="00CD7D67">
              <w:rPr>
                <w:color w:val="000000"/>
                <w:sz w:val="13"/>
                <w:szCs w:val="13"/>
              </w:rPr>
              <w:t>554,76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0275119" w14:textId="77777777" w:rsidR="00844D73" w:rsidRPr="00CD7D67" w:rsidRDefault="00844D73" w:rsidP="00192523">
            <w:pPr>
              <w:jc w:val="center"/>
              <w:rPr>
                <w:color w:val="000000"/>
                <w:sz w:val="13"/>
                <w:szCs w:val="13"/>
              </w:rPr>
            </w:pPr>
            <w:r w:rsidRPr="00CD7D67">
              <w:rPr>
                <w:color w:val="000000"/>
                <w:sz w:val="13"/>
                <w:szCs w:val="13"/>
              </w:rPr>
              <w:t>554,76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5ED9B6" w14:textId="77777777" w:rsidR="00844D73" w:rsidRPr="00CD7D67" w:rsidRDefault="00844D73" w:rsidP="00192523">
            <w:pPr>
              <w:jc w:val="center"/>
              <w:rPr>
                <w:color w:val="000000"/>
                <w:sz w:val="13"/>
                <w:szCs w:val="13"/>
              </w:rPr>
            </w:pPr>
            <w:r w:rsidRPr="00CD7D67">
              <w:rPr>
                <w:color w:val="000000"/>
                <w:sz w:val="13"/>
                <w:szCs w:val="13"/>
              </w:rPr>
              <w:t>554,76</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D30CB6" w14:textId="77777777" w:rsidR="00844D73" w:rsidRPr="00CD7D67" w:rsidRDefault="00844D73" w:rsidP="00192523">
            <w:pPr>
              <w:jc w:val="center"/>
              <w:rPr>
                <w:color w:val="000000"/>
                <w:sz w:val="13"/>
                <w:szCs w:val="13"/>
              </w:rPr>
            </w:pPr>
            <w:r w:rsidRPr="00CD7D67">
              <w:rPr>
                <w:color w:val="000000"/>
                <w:sz w:val="13"/>
                <w:szCs w:val="13"/>
              </w:rPr>
              <w:t>554,76</w:t>
            </w:r>
          </w:p>
        </w:tc>
        <w:tc>
          <w:tcPr>
            <w:tcW w:w="589"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9B63AE" w14:textId="77777777" w:rsidR="00844D73" w:rsidRPr="00CD7D67" w:rsidRDefault="00844D73" w:rsidP="00192523">
            <w:pPr>
              <w:jc w:val="center"/>
              <w:rPr>
                <w:color w:val="000000"/>
                <w:sz w:val="13"/>
                <w:szCs w:val="13"/>
              </w:rPr>
            </w:pPr>
            <w:r w:rsidRPr="00CD7D67">
              <w:rPr>
                <w:color w:val="000000"/>
                <w:sz w:val="13"/>
                <w:szCs w:val="13"/>
              </w:rPr>
              <w:t>554,76</w:t>
            </w:r>
          </w:p>
        </w:tc>
        <w:tc>
          <w:tcPr>
            <w:tcW w:w="563"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74BE193" w14:textId="77777777" w:rsidR="00844D73" w:rsidRPr="00CD7D67" w:rsidRDefault="00844D73" w:rsidP="00192523">
            <w:pPr>
              <w:jc w:val="center"/>
              <w:rPr>
                <w:color w:val="000000"/>
                <w:sz w:val="13"/>
                <w:szCs w:val="13"/>
              </w:rPr>
            </w:pPr>
            <w:r w:rsidRPr="00CD7D67">
              <w:rPr>
                <w:color w:val="000000"/>
                <w:sz w:val="13"/>
                <w:szCs w:val="13"/>
              </w:rPr>
              <w:t>554,76</w:t>
            </w:r>
          </w:p>
        </w:tc>
        <w:tc>
          <w:tcPr>
            <w:tcW w:w="53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519BCAA" w14:textId="77777777" w:rsidR="00844D73" w:rsidRPr="00CD7D67" w:rsidRDefault="00844D73" w:rsidP="00192523">
            <w:pPr>
              <w:jc w:val="center"/>
              <w:rPr>
                <w:color w:val="000000"/>
                <w:sz w:val="13"/>
                <w:szCs w:val="13"/>
              </w:rPr>
            </w:pPr>
            <w:r w:rsidRPr="00CD7D67">
              <w:rPr>
                <w:color w:val="000000"/>
                <w:sz w:val="13"/>
                <w:szCs w:val="13"/>
              </w:rPr>
              <w:t>554,76</w:t>
            </w:r>
          </w:p>
        </w:tc>
        <w:tc>
          <w:tcPr>
            <w:tcW w:w="591"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678DC4" w14:textId="77777777" w:rsidR="00844D73" w:rsidRPr="00CD7D67" w:rsidRDefault="00844D73" w:rsidP="00192523">
            <w:pPr>
              <w:jc w:val="center"/>
              <w:rPr>
                <w:color w:val="000000"/>
                <w:sz w:val="13"/>
                <w:szCs w:val="13"/>
              </w:rPr>
            </w:pPr>
            <w:r w:rsidRPr="00CD7D67">
              <w:rPr>
                <w:color w:val="000000"/>
                <w:sz w:val="13"/>
                <w:szCs w:val="13"/>
              </w:rPr>
              <w:t>554,76</w:t>
            </w:r>
          </w:p>
        </w:tc>
        <w:tc>
          <w:tcPr>
            <w:tcW w:w="563"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AB66109" w14:textId="77777777" w:rsidR="00844D73" w:rsidRPr="00CD7D67" w:rsidRDefault="00844D73" w:rsidP="00192523">
            <w:pPr>
              <w:jc w:val="center"/>
              <w:rPr>
                <w:color w:val="000000"/>
                <w:sz w:val="13"/>
                <w:szCs w:val="13"/>
              </w:rPr>
            </w:pPr>
            <w:r w:rsidRPr="00CD7D67">
              <w:rPr>
                <w:color w:val="000000"/>
                <w:sz w:val="13"/>
                <w:szCs w:val="13"/>
              </w:rPr>
              <w:t>554,76</w:t>
            </w:r>
          </w:p>
        </w:tc>
        <w:tc>
          <w:tcPr>
            <w:tcW w:w="611"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B55F06" w14:textId="77777777" w:rsidR="00844D73" w:rsidRPr="00CD7D67" w:rsidRDefault="00844D73" w:rsidP="00192523">
            <w:pPr>
              <w:jc w:val="center"/>
              <w:rPr>
                <w:color w:val="000000"/>
                <w:sz w:val="13"/>
                <w:szCs w:val="13"/>
              </w:rPr>
            </w:pPr>
            <w:r w:rsidRPr="00CD7D67">
              <w:rPr>
                <w:color w:val="000000"/>
                <w:sz w:val="13"/>
                <w:szCs w:val="13"/>
              </w:rPr>
              <w:t>554,76</w:t>
            </w:r>
          </w:p>
        </w:tc>
        <w:tc>
          <w:tcPr>
            <w:tcW w:w="595"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60B5155" w14:textId="77777777" w:rsidR="00844D73" w:rsidRPr="00CD7D67" w:rsidRDefault="00844D73" w:rsidP="00192523">
            <w:pPr>
              <w:jc w:val="center"/>
              <w:rPr>
                <w:color w:val="000000"/>
                <w:sz w:val="13"/>
                <w:szCs w:val="13"/>
              </w:rPr>
            </w:pPr>
            <w:r w:rsidRPr="00CD7D67">
              <w:rPr>
                <w:color w:val="000000"/>
                <w:sz w:val="13"/>
                <w:szCs w:val="13"/>
              </w:rPr>
              <w:t>554,76</w:t>
            </w:r>
          </w:p>
        </w:tc>
        <w:tc>
          <w:tcPr>
            <w:tcW w:w="544"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B3BEFC9" w14:textId="77777777" w:rsidR="00844D73" w:rsidRPr="00CD7D67" w:rsidRDefault="00844D73" w:rsidP="00192523">
            <w:pPr>
              <w:jc w:val="center"/>
              <w:rPr>
                <w:color w:val="000000"/>
                <w:sz w:val="13"/>
                <w:szCs w:val="13"/>
              </w:rPr>
            </w:pPr>
            <w:r w:rsidRPr="00CD7D67">
              <w:rPr>
                <w:color w:val="000000"/>
                <w:sz w:val="13"/>
                <w:szCs w:val="13"/>
              </w:rPr>
              <w:t>554,76</w:t>
            </w:r>
          </w:p>
        </w:tc>
      </w:tr>
      <w:tr w:rsidR="00844D73" w:rsidRPr="00CD7D67" w14:paraId="46ED3D61" w14:textId="77777777" w:rsidTr="00192523">
        <w:trPr>
          <w:trHeight w:val="20"/>
          <w:jc w:val="center"/>
        </w:trPr>
        <w:tc>
          <w:tcPr>
            <w:tcW w:w="302" w:type="dxa"/>
            <w:tcMar>
              <w:top w:w="57" w:type="dxa"/>
              <w:left w:w="28" w:type="dxa"/>
              <w:bottom w:w="57" w:type="dxa"/>
              <w:right w:w="28" w:type="dxa"/>
            </w:tcMar>
            <w:vAlign w:val="center"/>
          </w:tcPr>
          <w:p w14:paraId="2FD0496D" w14:textId="77777777" w:rsidR="00844D73" w:rsidRPr="00CD7D67" w:rsidRDefault="00844D73" w:rsidP="00192523">
            <w:pPr>
              <w:jc w:val="center"/>
              <w:rPr>
                <w:sz w:val="13"/>
                <w:szCs w:val="13"/>
              </w:rPr>
            </w:pPr>
            <w:r w:rsidRPr="00CD7D67">
              <w:rPr>
                <w:sz w:val="13"/>
                <w:szCs w:val="13"/>
              </w:rPr>
              <w:t>2</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649DB842" w14:textId="77777777" w:rsidR="00844D73" w:rsidRPr="00AE72A2" w:rsidRDefault="00844D73" w:rsidP="00192523">
            <w:pPr>
              <w:jc w:val="center"/>
              <w:rPr>
                <w:sz w:val="13"/>
                <w:szCs w:val="13"/>
              </w:rPr>
            </w:pPr>
            <w:r w:rsidRPr="00AE72A2">
              <w:rPr>
                <w:sz w:val="13"/>
                <w:szCs w:val="13"/>
              </w:rPr>
              <w:t>котельная № 3</w:t>
            </w:r>
            <w:r>
              <w:rPr>
                <w:sz w:val="13"/>
                <w:szCs w:val="13"/>
              </w:rPr>
              <w:br/>
            </w:r>
            <w:r w:rsidRPr="00AE72A2">
              <w:rPr>
                <w:sz w:val="13"/>
                <w:szCs w:val="13"/>
              </w:rPr>
              <w:t>с. Сосновка</w:t>
            </w:r>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1B297C4" w14:textId="77777777" w:rsidR="00844D73" w:rsidRPr="00CD7D67" w:rsidRDefault="00844D73" w:rsidP="00192523">
            <w:pPr>
              <w:jc w:val="center"/>
              <w:rPr>
                <w:color w:val="000000"/>
                <w:sz w:val="13"/>
                <w:szCs w:val="13"/>
              </w:rPr>
            </w:pPr>
            <w:r w:rsidRPr="00CD7D67">
              <w:rPr>
                <w:color w:val="000000"/>
                <w:sz w:val="13"/>
                <w:szCs w:val="13"/>
              </w:rPr>
              <w:t>35,55</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75013D" w14:textId="77777777" w:rsidR="00844D73" w:rsidRPr="00CD7D67" w:rsidRDefault="00844D73" w:rsidP="00192523">
            <w:pPr>
              <w:jc w:val="center"/>
              <w:rPr>
                <w:color w:val="000000"/>
                <w:sz w:val="13"/>
                <w:szCs w:val="13"/>
              </w:rPr>
            </w:pPr>
            <w:r w:rsidRPr="00CD7D67">
              <w:rPr>
                <w:color w:val="000000"/>
                <w:sz w:val="13"/>
                <w:szCs w:val="13"/>
              </w:rPr>
              <w:t>35,55</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2BD3C21" w14:textId="77777777" w:rsidR="00844D73" w:rsidRPr="00CD7D67" w:rsidRDefault="00844D73" w:rsidP="00192523">
            <w:pPr>
              <w:jc w:val="center"/>
              <w:rPr>
                <w:color w:val="000000"/>
                <w:sz w:val="13"/>
                <w:szCs w:val="13"/>
              </w:rPr>
            </w:pPr>
            <w:r w:rsidRPr="00CD7D67">
              <w:rPr>
                <w:color w:val="000000"/>
                <w:sz w:val="13"/>
                <w:szCs w:val="13"/>
              </w:rPr>
              <w:t>35,55</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0B895F4" w14:textId="77777777" w:rsidR="00844D73" w:rsidRPr="00CD7D67" w:rsidRDefault="00844D73" w:rsidP="00192523">
            <w:pPr>
              <w:jc w:val="center"/>
              <w:rPr>
                <w:color w:val="000000"/>
                <w:sz w:val="13"/>
                <w:szCs w:val="13"/>
              </w:rPr>
            </w:pPr>
            <w:r w:rsidRPr="00CD7D67">
              <w:rPr>
                <w:color w:val="000000"/>
                <w:sz w:val="13"/>
                <w:szCs w:val="13"/>
              </w:rPr>
              <w:t>35,55</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45D94EB" w14:textId="77777777" w:rsidR="00844D73" w:rsidRPr="00CD7D67" w:rsidRDefault="00844D73" w:rsidP="00192523">
            <w:pPr>
              <w:jc w:val="center"/>
              <w:rPr>
                <w:color w:val="000000"/>
                <w:sz w:val="13"/>
                <w:szCs w:val="13"/>
              </w:rPr>
            </w:pPr>
            <w:r w:rsidRPr="00CD7D67">
              <w:rPr>
                <w:color w:val="000000"/>
                <w:sz w:val="13"/>
                <w:szCs w:val="13"/>
              </w:rPr>
              <w:t>35,55</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526EF10" w14:textId="77777777" w:rsidR="00844D73" w:rsidRPr="00CD7D67" w:rsidRDefault="00844D73" w:rsidP="00192523">
            <w:pPr>
              <w:jc w:val="center"/>
              <w:rPr>
                <w:color w:val="000000"/>
                <w:sz w:val="13"/>
                <w:szCs w:val="13"/>
              </w:rPr>
            </w:pPr>
            <w:r w:rsidRPr="00CD7D67">
              <w:rPr>
                <w:color w:val="000000"/>
                <w:sz w:val="13"/>
                <w:szCs w:val="13"/>
              </w:rPr>
              <w:t>35,55</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ADFDAB" w14:textId="77777777" w:rsidR="00844D73" w:rsidRPr="00CD7D67" w:rsidRDefault="00844D73" w:rsidP="00192523">
            <w:pPr>
              <w:jc w:val="center"/>
              <w:rPr>
                <w:color w:val="000000"/>
                <w:sz w:val="13"/>
                <w:szCs w:val="13"/>
              </w:rPr>
            </w:pPr>
            <w:r w:rsidRPr="00CD7D67">
              <w:rPr>
                <w:color w:val="000000"/>
                <w:sz w:val="13"/>
                <w:szCs w:val="13"/>
              </w:rPr>
              <w:t>35,55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AE9868C" w14:textId="77777777" w:rsidR="00844D73" w:rsidRPr="00CD7D67" w:rsidRDefault="00844D73" w:rsidP="00192523">
            <w:pPr>
              <w:jc w:val="center"/>
              <w:rPr>
                <w:color w:val="000000"/>
                <w:sz w:val="13"/>
                <w:szCs w:val="13"/>
              </w:rPr>
            </w:pPr>
            <w:r w:rsidRPr="00CD7D67">
              <w:rPr>
                <w:color w:val="000000"/>
                <w:sz w:val="13"/>
                <w:szCs w:val="13"/>
              </w:rPr>
              <w:t>35,55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DBAB9D" w14:textId="77777777" w:rsidR="00844D73" w:rsidRPr="00CD7D67" w:rsidRDefault="00844D73" w:rsidP="00192523">
            <w:pPr>
              <w:jc w:val="center"/>
              <w:rPr>
                <w:color w:val="000000"/>
                <w:sz w:val="13"/>
                <w:szCs w:val="13"/>
              </w:rPr>
            </w:pPr>
            <w:r w:rsidRPr="00CD7D67">
              <w:rPr>
                <w:color w:val="000000"/>
                <w:sz w:val="13"/>
                <w:szCs w:val="13"/>
              </w:rPr>
              <w:t>35,55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535829" w14:textId="77777777" w:rsidR="00844D73" w:rsidRPr="00CD7D67" w:rsidRDefault="00844D73" w:rsidP="00192523">
            <w:pPr>
              <w:jc w:val="center"/>
              <w:rPr>
                <w:color w:val="000000"/>
                <w:sz w:val="13"/>
                <w:szCs w:val="13"/>
              </w:rPr>
            </w:pPr>
            <w:r w:rsidRPr="00CD7D67">
              <w:rPr>
                <w:color w:val="000000"/>
                <w:sz w:val="13"/>
                <w:szCs w:val="13"/>
              </w:rPr>
              <w:t>35,55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96A0A96" w14:textId="77777777" w:rsidR="00844D73" w:rsidRPr="00CD7D67" w:rsidRDefault="00844D73" w:rsidP="00192523">
            <w:pPr>
              <w:jc w:val="center"/>
              <w:rPr>
                <w:color w:val="000000"/>
                <w:sz w:val="13"/>
                <w:szCs w:val="13"/>
              </w:rPr>
            </w:pPr>
            <w:r w:rsidRPr="00CD7D67">
              <w:rPr>
                <w:color w:val="000000"/>
                <w:sz w:val="13"/>
                <w:szCs w:val="13"/>
              </w:rPr>
              <w:t>35,55</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2519B2" w14:textId="77777777" w:rsidR="00844D73" w:rsidRPr="00CD7D67" w:rsidRDefault="00844D73" w:rsidP="00192523">
            <w:pPr>
              <w:jc w:val="center"/>
              <w:rPr>
                <w:color w:val="000000"/>
                <w:sz w:val="13"/>
                <w:szCs w:val="13"/>
              </w:rPr>
            </w:pPr>
            <w:r w:rsidRPr="00CD7D67">
              <w:rPr>
                <w:color w:val="000000"/>
                <w:sz w:val="13"/>
                <w:szCs w:val="13"/>
              </w:rPr>
              <w:t>35,55</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E57AF95" w14:textId="77777777" w:rsidR="00844D73" w:rsidRPr="00CD7D67" w:rsidRDefault="00844D73" w:rsidP="00192523">
            <w:pPr>
              <w:jc w:val="center"/>
              <w:rPr>
                <w:color w:val="000000"/>
                <w:sz w:val="13"/>
                <w:szCs w:val="13"/>
              </w:rPr>
            </w:pPr>
            <w:r w:rsidRPr="00CD7D67">
              <w:rPr>
                <w:color w:val="000000"/>
                <w:sz w:val="13"/>
                <w:szCs w:val="13"/>
              </w:rPr>
              <w:t>13,31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4F7D2F4" w14:textId="77777777" w:rsidR="00844D73" w:rsidRPr="00CD7D67" w:rsidRDefault="00844D73" w:rsidP="00192523">
            <w:pPr>
              <w:jc w:val="center"/>
              <w:rPr>
                <w:color w:val="000000"/>
                <w:sz w:val="13"/>
                <w:szCs w:val="13"/>
              </w:rPr>
            </w:pPr>
            <w:r w:rsidRPr="00CD7D67">
              <w:rPr>
                <w:color w:val="000000"/>
                <w:sz w:val="13"/>
                <w:szCs w:val="13"/>
              </w:rPr>
              <w:t>13,31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2649CBB" w14:textId="77777777" w:rsidR="00844D73" w:rsidRPr="00CD7D67" w:rsidRDefault="00844D73" w:rsidP="00192523">
            <w:pPr>
              <w:jc w:val="center"/>
              <w:rPr>
                <w:color w:val="000000"/>
                <w:sz w:val="13"/>
                <w:szCs w:val="13"/>
              </w:rPr>
            </w:pPr>
            <w:r w:rsidRPr="00CD7D67">
              <w:rPr>
                <w:color w:val="000000"/>
                <w:sz w:val="13"/>
                <w:szCs w:val="13"/>
              </w:rPr>
              <w:t>13,31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8DD6D59" w14:textId="77777777" w:rsidR="00844D73" w:rsidRPr="00CD7D67" w:rsidRDefault="00844D73" w:rsidP="00192523">
            <w:pPr>
              <w:jc w:val="center"/>
              <w:rPr>
                <w:color w:val="000000"/>
                <w:sz w:val="13"/>
                <w:szCs w:val="13"/>
              </w:rPr>
            </w:pPr>
            <w:r w:rsidRPr="00CD7D67">
              <w:rPr>
                <w:color w:val="000000"/>
                <w:sz w:val="13"/>
                <w:szCs w:val="13"/>
              </w:rPr>
              <w:t>13,31</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1B8F11D" w14:textId="77777777" w:rsidR="00844D73" w:rsidRPr="00CD7D67" w:rsidRDefault="00844D73" w:rsidP="00192523">
            <w:pPr>
              <w:jc w:val="center"/>
              <w:rPr>
                <w:color w:val="000000"/>
                <w:sz w:val="13"/>
                <w:szCs w:val="13"/>
              </w:rPr>
            </w:pPr>
            <w:r w:rsidRPr="00CD7D67">
              <w:rPr>
                <w:color w:val="000000"/>
                <w:sz w:val="13"/>
                <w:szCs w:val="13"/>
              </w:rPr>
              <w:t>13,31</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F06A0BA" w14:textId="77777777" w:rsidR="00844D73" w:rsidRPr="00CD7D67" w:rsidRDefault="00844D73" w:rsidP="00192523">
            <w:pPr>
              <w:jc w:val="center"/>
              <w:rPr>
                <w:color w:val="000000"/>
                <w:sz w:val="13"/>
                <w:szCs w:val="13"/>
              </w:rPr>
            </w:pPr>
            <w:r w:rsidRPr="00CD7D67">
              <w:rPr>
                <w:color w:val="000000"/>
                <w:sz w:val="13"/>
                <w:szCs w:val="13"/>
              </w:rPr>
              <w:t>13,31</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C50EC71" w14:textId="77777777" w:rsidR="00844D73" w:rsidRPr="00CD7D67" w:rsidRDefault="00844D73" w:rsidP="00192523">
            <w:pPr>
              <w:jc w:val="center"/>
              <w:rPr>
                <w:color w:val="000000"/>
                <w:sz w:val="13"/>
                <w:szCs w:val="13"/>
              </w:rPr>
            </w:pPr>
            <w:r w:rsidRPr="00CD7D67">
              <w:rPr>
                <w:color w:val="000000"/>
                <w:sz w:val="13"/>
                <w:szCs w:val="13"/>
              </w:rPr>
              <w:t>13,31</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78B820C" w14:textId="77777777" w:rsidR="00844D73" w:rsidRPr="00CD7D67" w:rsidRDefault="00844D73" w:rsidP="00192523">
            <w:pPr>
              <w:jc w:val="center"/>
              <w:rPr>
                <w:color w:val="000000"/>
                <w:sz w:val="13"/>
                <w:szCs w:val="13"/>
              </w:rPr>
            </w:pPr>
            <w:r w:rsidRPr="00CD7D67">
              <w:rPr>
                <w:color w:val="000000"/>
                <w:sz w:val="13"/>
                <w:szCs w:val="13"/>
              </w:rPr>
              <w:t>13,31</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E08B56B" w14:textId="77777777" w:rsidR="00844D73" w:rsidRPr="00CD7D67" w:rsidRDefault="00844D73" w:rsidP="00192523">
            <w:pPr>
              <w:jc w:val="center"/>
              <w:rPr>
                <w:color w:val="000000"/>
                <w:sz w:val="13"/>
                <w:szCs w:val="13"/>
              </w:rPr>
            </w:pPr>
            <w:r w:rsidRPr="00CD7D67">
              <w:rPr>
                <w:color w:val="000000"/>
                <w:sz w:val="13"/>
                <w:szCs w:val="13"/>
              </w:rPr>
              <w:t>13,31</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F24800A" w14:textId="77777777" w:rsidR="00844D73" w:rsidRPr="00CD7D67" w:rsidRDefault="00844D73" w:rsidP="00192523">
            <w:pPr>
              <w:jc w:val="center"/>
              <w:rPr>
                <w:color w:val="000000"/>
                <w:sz w:val="13"/>
                <w:szCs w:val="13"/>
              </w:rPr>
            </w:pPr>
            <w:r w:rsidRPr="00CD7D67">
              <w:rPr>
                <w:color w:val="000000"/>
                <w:sz w:val="13"/>
                <w:szCs w:val="13"/>
              </w:rPr>
              <w:t>13,31</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510C59" w14:textId="77777777" w:rsidR="00844D73" w:rsidRPr="00CD7D67" w:rsidRDefault="00844D73" w:rsidP="00192523">
            <w:pPr>
              <w:jc w:val="center"/>
              <w:rPr>
                <w:color w:val="000000"/>
                <w:sz w:val="13"/>
                <w:szCs w:val="13"/>
              </w:rPr>
            </w:pPr>
            <w:r w:rsidRPr="00CD7D67">
              <w:rPr>
                <w:color w:val="000000"/>
                <w:sz w:val="13"/>
                <w:szCs w:val="13"/>
              </w:rPr>
              <w:t>13,31</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E5390F7" w14:textId="77777777" w:rsidR="00844D73" w:rsidRPr="00CD7D67" w:rsidRDefault="00844D73" w:rsidP="00192523">
            <w:pPr>
              <w:jc w:val="center"/>
              <w:rPr>
                <w:color w:val="000000"/>
                <w:sz w:val="13"/>
                <w:szCs w:val="13"/>
              </w:rPr>
            </w:pPr>
            <w:r w:rsidRPr="00CD7D67">
              <w:rPr>
                <w:color w:val="000000"/>
                <w:sz w:val="13"/>
                <w:szCs w:val="13"/>
              </w:rPr>
              <w:t>13,31</w:t>
            </w:r>
          </w:p>
        </w:tc>
      </w:tr>
      <w:tr w:rsidR="00844D73" w:rsidRPr="00CD7D67" w14:paraId="195E4D06" w14:textId="77777777" w:rsidTr="00192523">
        <w:trPr>
          <w:trHeight w:val="20"/>
          <w:jc w:val="center"/>
        </w:trPr>
        <w:tc>
          <w:tcPr>
            <w:tcW w:w="302" w:type="dxa"/>
            <w:tcMar>
              <w:top w:w="57" w:type="dxa"/>
              <w:left w:w="28" w:type="dxa"/>
              <w:bottom w:w="57" w:type="dxa"/>
              <w:right w:w="28" w:type="dxa"/>
            </w:tcMar>
            <w:vAlign w:val="center"/>
          </w:tcPr>
          <w:p w14:paraId="1658906D" w14:textId="77777777" w:rsidR="00844D73" w:rsidRPr="00CD7D67" w:rsidRDefault="00844D73" w:rsidP="00192523">
            <w:pPr>
              <w:jc w:val="center"/>
              <w:rPr>
                <w:sz w:val="13"/>
                <w:szCs w:val="13"/>
              </w:rPr>
            </w:pPr>
            <w:r w:rsidRPr="00CD7D67">
              <w:rPr>
                <w:sz w:val="13"/>
                <w:szCs w:val="13"/>
              </w:rPr>
              <w:t>3</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5EA9656F" w14:textId="77777777" w:rsidR="00844D73" w:rsidRPr="00AE72A2" w:rsidRDefault="00844D73" w:rsidP="00192523">
            <w:pPr>
              <w:jc w:val="center"/>
              <w:rPr>
                <w:sz w:val="13"/>
                <w:szCs w:val="13"/>
              </w:rPr>
            </w:pPr>
            <w:r w:rsidRPr="00AE72A2">
              <w:rPr>
                <w:sz w:val="13"/>
                <w:szCs w:val="13"/>
              </w:rPr>
              <w:t xml:space="preserve">котельная № 4 </w:t>
            </w:r>
            <w:r>
              <w:rPr>
                <w:sz w:val="13"/>
                <w:szCs w:val="13"/>
              </w:rPr>
              <w:br/>
            </w:r>
            <w:r w:rsidRPr="00AE72A2">
              <w:rPr>
                <w:sz w:val="13"/>
                <w:szCs w:val="13"/>
              </w:rPr>
              <w:t>д. Чуваш</w:t>
            </w:r>
            <w:r>
              <w:rPr>
                <w:sz w:val="13"/>
                <w:szCs w:val="13"/>
              </w:rPr>
              <w:t xml:space="preserve"> </w:t>
            </w:r>
            <w:r w:rsidRPr="00AE72A2">
              <w:rPr>
                <w:sz w:val="13"/>
                <w:szCs w:val="13"/>
              </w:rPr>
              <w:t>-</w:t>
            </w:r>
            <w:r>
              <w:rPr>
                <w:sz w:val="13"/>
                <w:szCs w:val="13"/>
              </w:rPr>
              <w:t xml:space="preserve"> </w:t>
            </w:r>
            <w:r w:rsidRPr="00AE72A2">
              <w:rPr>
                <w:sz w:val="13"/>
                <w:szCs w:val="13"/>
              </w:rPr>
              <w:t>Пай</w:t>
            </w:r>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23A54A3D" w14:textId="77777777" w:rsidR="00844D73" w:rsidRPr="00CD7D67" w:rsidRDefault="00844D73" w:rsidP="00192523">
            <w:pPr>
              <w:jc w:val="center"/>
              <w:rPr>
                <w:color w:val="000000"/>
                <w:sz w:val="13"/>
                <w:szCs w:val="13"/>
              </w:rPr>
            </w:pPr>
            <w:r w:rsidRPr="00CD7D67">
              <w:rPr>
                <w:color w:val="000000"/>
                <w:sz w:val="13"/>
                <w:szCs w:val="13"/>
              </w:rPr>
              <w:t>-</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71DC3C1" w14:textId="77777777" w:rsidR="00844D73" w:rsidRPr="00CD7D67" w:rsidRDefault="00844D73" w:rsidP="00192523">
            <w:pPr>
              <w:jc w:val="center"/>
              <w:rPr>
                <w:color w:val="000000"/>
                <w:sz w:val="13"/>
                <w:szCs w:val="13"/>
              </w:rPr>
            </w:pPr>
            <w:r w:rsidRPr="00CD7D67">
              <w:rPr>
                <w:color w:val="000000"/>
                <w:sz w:val="13"/>
                <w:szCs w:val="13"/>
              </w:rPr>
              <w:t>-</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BEB826D" w14:textId="77777777" w:rsidR="00844D73" w:rsidRPr="00CD7D67" w:rsidRDefault="00844D73" w:rsidP="00192523">
            <w:pPr>
              <w:jc w:val="center"/>
              <w:rPr>
                <w:color w:val="000000"/>
                <w:sz w:val="13"/>
                <w:szCs w:val="13"/>
              </w:rPr>
            </w:pPr>
            <w:r w:rsidRPr="00CD7D67">
              <w:rPr>
                <w:color w:val="000000"/>
                <w:sz w:val="13"/>
                <w:szCs w:val="13"/>
              </w:rPr>
              <w:t>-</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4F77C18" w14:textId="77777777" w:rsidR="00844D73" w:rsidRPr="00CD7D67" w:rsidRDefault="00844D73" w:rsidP="00192523">
            <w:pPr>
              <w:jc w:val="center"/>
              <w:rPr>
                <w:color w:val="000000"/>
                <w:sz w:val="13"/>
                <w:szCs w:val="13"/>
              </w:rPr>
            </w:pPr>
            <w:r w:rsidRPr="00CD7D67">
              <w:rPr>
                <w:color w:val="000000"/>
                <w:sz w:val="13"/>
                <w:szCs w:val="13"/>
              </w:rPr>
              <w:t>-</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5607F28" w14:textId="77777777" w:rsidR="00844D73" w:rsidRPr="00CD7D67" w:rsidRDefault="00844D73" w:rsidP="00192523">
            <w:pPr>
              <w:jc w:val="center"/>
              <w:rPr>
                <w:color w:val="000000"/>
                <w:sz w:val="13"/>
                <w:szCs w:val="13"/>
              </w:rPr>
            </w:pPr>
            <w:r w:rsidRPr="00CD7D67">
              <w:rPr>
                <w:color w:val="000000"/>
                <w:sz w:val="13"/>
                <w:szCs w:val="13"/>
              </w:rPr>
              <w:t>-</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1FB0496" w14:textId="77777777" w:rsidR="00844D73" w:rsidRPr="00CD7D67" w:rsidRDefault="00844D73" w:rsidP="00192523">
            <w:pPr>
              <w:jc w:val="center"/>
              <w:rPr>
                <w:color w:val="000000"/>
                <w:sz w:val="13"/>
                <w:szCs w:val="13"/>
              </w:rPr>
            </w:pPr>
            <w:r w:rsidRPr="00CD7D67">
              <w:rPr>
                <w:color w:val="000000"/>
                <w:sz w:val="13"/>
                <w:szCs w:val="13"/>
              </w:rPr>
              <w:t>-</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EBCD47" w14:textId="77777777" w:rsidR="00844D73" w:rsidRPr="00CD7D67" w:rsidRDefault="00844D73" w:rsidP="00192523">
            <w:pPr>
              <w:jc w:val="center"/>
              <w:rPr>
                <w:color w:val="000000"/>
                <w:sz w:val="13"/>
                <w:szCs w:val="13"/>
              </w:rPr>
            </w:pPr>
            <w:r w:rsidRPr="00CD7D67">
              <w:rPr>
                <w:color w:val="000000"/>
                <w:sz w:val="13"/>
                <w:szCs w:val="13"/>
              </w:rPr>
              <w:t>-</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22EEE04" w14:textId="77777777" w:rsidR="00844D73" w:rsidRPr="00CD7D67" w:rsidRDefault="00844D73" w:rsidP="00192523">
            <w:pPr>
              <w:jc w:val="center"/>
              <w:rPr>
                <w:color w:val="000000"/>
                <w:sz w:val="13"/>
                <w:szCs w:val="13"/>
              </w:rPr>
            </w:pPr>
            <w:r w:rsidRPr="00CD7D67">
              <w:rPr>
                <w:color w:val="000000"/>
                <w:sz w:val="13"/>
                <w:szCs w:val="13"/>
              </w:rPr>
              <w:t>-</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D6DE565" w14:textId="77777777" w:rsidR="00844D73" w:rsidRPr="00CD7D67" w:rsidRDefault="00844D73" w:rsidP="00192523">
            <w:pPr>
              <w:jc w:val="center"/>
              <w:rPr>
                <w:color w:val="000000"/>
                <w:sz w:val="13"/>
                <w:szCs w:val="13"/>
              </w:rPr>
            </w:pPr>
            <w:r w:rsidRPr="00CD7D67">
              <w:rPr>
                <w:color w:val="000000"/>
                <w:sz w:val="13"/>
                <w:szCs w:val="13"/>
              </w:rPr>
              <w:t>-</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C063AA5" w14:textId="77777777" w:rsidR="00844D73" w:rsidRPr="00CD7D67" w:rsidRDefault="00844D73" w:rsidP="00192523">
            <w:pPr>
              <w:jc w:val="center"/>
              <w:rPr>
                <w:color w:val="000000"/>
                <w:sz w:val="13"/>
                <w:szCs w:val="13"/>
              </w:rPr>
            </w:pPr>
            <w:r w:rsidRPr="00CD7D67">
              <w:rPr>
                <w:color w:val="000000"/>
                <w:sz w:val="13"/>
                <w:szCs w:val="13"/>
              </w:rPr>
              <w:t>-</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604959A" w14:textId="77777777" w:rsidR="00844D73" w:rsidRPr="00CD7D67" w:rsidRDefault="00844D73" w:rsidP="00192523">
            <w:pPr>
              <w:jc w:val="center"/>
              <w:rPr>
                <w:color w:val="000000"/>
                <w:sz w:val="13"/>
                <w:szCs w:val="13"/>
              </w:rPr>
            </w:pPr>
            <w:r w:rsidRPr="00CD7D67">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8EBD742" w14:textId="77777777" w:rsidR="00844D73" w:rsidRPr="00CD7D67" w:rsidRDefault="00844D73" w:rsidP="00192523">
            <w:pPr>
              <w:jc w:val="center"/>
              <w:rPr>
                <w:color w:val="000000"/>
                <w:sz w:val="13"/>
                <w:szCs w:val="13"/>
              </w:rPr>
            </w:pPr>
            <w:r w:rsidRPr="00CD7D67">
              <w:rPr>
                <w:color w:val="000000"/>
                <w:sz w:val="13"/>
                <w:szCs w:val="13"/>
              </w:rPr>
              <w:t>-</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0AAE0687" w14:textId="77777777" w:rsidR="00844D73" w:rsidRPr="00CD7D67" w:rsidRDefault="00844D73" w:rsidP="00192523">
            <w:pPr>
              <w:jc w:val="center"/>
              <w:rPr>
                <w:color w:val="000000"/>
                <w:sz w:val="13"/>
                <w:szCs w:val="13"/>
              </w:rPr>
            </w:pPr>
            <w:r w:rsidRPr="00CD7D67">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13D0CC8" w14:textId="77777777" w:rsidR="00844D73" w:rsidRPr="00CD7D67" w:rsidRDefault="00844D73" w:rsidP="00192523">
            <w:pPr>
              <w:jc w:val="center"/>
              <w:rPr>
                <w:color w:val="000000"/>
                <w:sz w:val="13"/>
                <w:szCs w:val="13"/>
              </w:rPr>
            </w:pPr>
            <w:r w:rsidRPr="00CD7D67">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204726" w14:textId="77777777" w:rsidR="00844D73" w:rsidRPr="00CD7D67" w:rsidRDefault="00844D73" w:rsidP="00192523">
            <w:pPr>
              <w:jc w:val="center"/>
              <w:rPr>
                <w:color w:val="000000"/>
                <w:sz w:val="13"/>
                <w:szCs w:val="13"/>
              </w:rPr>
            </w:pPr>
            <w:r w:rsidRPr="00CD7D67">
              <w:rPr>
                <w:color w:val="000000"/>
                <w:sz w:val="13"/>
                <w:szCs w:val="13"/>
              </w:rPr>
              <w:t>-</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7564543" w14:textId="77777777" w:rsidR="00844D73" w:rsidRPr="00CD7D67" w:rsidRDefault="00844D73" w:rsidP="00192523">
            <w:pPr>
              <w:jc w:val="center"/>
              <w:rPr>
                <w:color w:val="000000"/>
                <w:sz w:val="13"/>
                <w:szCs w:val="13"/>
              </w:rPr>
            </w:pPr>
            <w:r w:rsidRPr="00CD7D67">
              <w:rPr>
                <w:color w:val="000000"/>
                <w:sz w:val="13"/>
                <w:szCs w:val="13"/>
              </w:rPr>
              <w:t>-</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3ABE79E" w14:textId="77777777" w:rsidR="00844D73" w:rsidRPr="00CD7D67" w:rsidRDefault="00844D73" w:rsidP="00192523">
            <w:pPr>
              <w:jc w:val="center"/>
              <w:rPr>
                <w:color w:val="000000"/>
                <w:sz w:val="13"/>
                <w:szCs w:val="13"/>
              </w:rPr>
            </w:pPr>
            <w:r w:rsidRPr="00CD7D67">
              <w:rPr>
                <w:color w:val="000000"/>
                <w:sz w:val="13"/>
                <w:szCs w:val="13"/>
              </w:rPr>
              <w:t>-</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E16ECA" w14:textId="77777777" w:rsidR="00844D73" w:rsidRPr="00CD7D67" w:rsidRDefault="00844D73" w:rsidP="00192523">
            <w:pPr>
              <w:jc w:val="center"/>
              <w:rPr>
                <w:color w:val="000000"/>
                <w:sz w:val="13"/>
                <w:szCs w:val="13"/>
              </w:rPr>
            </w:pPr>
            <w:r w:rsidRPr="00CD7D67">
              <w:rPr>
                <w:color w:val="000000"/>
                <w:sz w:val="13"/>
                <w:szCs w:val="13"/>
              </w:rPr>
              <w:t>-</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6425C8" w14:textId="77777777" w:rsidR="00844D73" w:rsidRPr="00CD7D67" w:rsidRDefault="00844D73" w:rsidP="00192523">
            <w:pPr>
              <w:jc w:val="center"/>
              <w:rPr>
                <w:color w:val="000000"/>
                <w:sz w:val="13"/>
                <w:szCs w:val="13"/>
              </w:rPr>
            </w:pPr>
            <w:r w:rsidRPr="00CD7D67">
              <w:rPr>
                <w:color w:val="000000"/>
                <w:sz w:val="13"/>
                <w:szCs w:val="13"/>
              </w:rPr>
              <w:t>-</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80A40CD" w14:textId="77777777" w:rsidR="00844D73" w:rsidRPr="00CD7D67" w:rsidRDefault="00844D73" w:rsidP="00192523">
            <w:pPr>
              <w:jc w:val="center"/>
              <w:rPr>
                <w:color w:val="000000"/>
                <w:sz w:val="13"/>
                <w:szCs w:val="13"/>
              </w:rPr>
            </w:pPr>
            <w:r w:rsidRPr="00CD7D67">
              <w:rPr>
                <w:color w:val="000000"/>
                <w:sz w:val="13"/>
                <w:szCs w:val="13"/>
              </w:rPr>
              <w:t>-</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C64B576" w14:textId="77777777" w:rsidR="00844D73" w:rsidRPr="00CD7D67" w:rsidRDefault="00844D73" w:rsidP="00192523">
            <w:pPr>
              <w:jc w:val="center"/>
              <w:rPr>
                <w:color w:val="000000"/>
                <w:sz w:val="13"/>
                <w:szCs w:val="13"/>
              </w:rPr>
            </w:pPr>
            <w:r w:rsidRPr="00CD7D67">
              <w:rPr>
                <w:color w:val="000000"/>
                <w:sz w:val="13"/>
                <w:szCs w:val="13"/>
              </w:rPr>
              <w:t>-</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E926A87" w14:textId="77777777" w:rsidR="00844D73" w:rsidRPr="00CD7D67" w:rsidRDefault="00844D73" w:rsidP="00192523">
            <w:pPr>
              <w:jc w:val="center"/>
              <w:rPr>
                <w:color w:val="000000"/>
                <w:sz w:val="13"/>
                <w:szCs w:val="13"/>
              </w:rPr>
            </w:pPr>
            <w:r w:rsidRPr="00CD7D67">
              <w:rPr>
                <w:color w:val="000000"/>
                <w:sz w:val="13"/>
                <w:szCs w:val="13"/>
              </w:rPr>
              <w:t>-</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20D7DC7" w14:textId="77777777" w:rsidR="00844D73" w:rsidRPr="00CD7D67" w:rsidRDefault="00844D73" w:rsidP="00192523">
            <w:pPr>
              <w:jc w:val="center"/>
              <w:rPr>
                <w:color w:val="000000"/>
                <w:sz w:val="13"/>
                <w:szCs w:val="13"/>
              </w:rPr>
            </w:pPr>
            <w:r w:rsidRPr="00CD7D67">
              <w:rPr>
                <w:color w:val="000000"/>
                <w:sz w:val="13"/>
                <w:szCs w:val="13"/>
              </w:rPr>
              <w:t>-</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A9F391A" w14:textId="77777777" w:rsidR="00844D73" w:rsidRPr="00CD7D67" w:rsidRDefault="00844D73" w:rsidP="00192523">
            <w:pPr>
              <w:jc w:val="center"/>
              <w:rPr>
                <w:color w:val="000000"/>
                <w:sz w:val="13"/>
                <w:szCs w:val="13"/>
              </w:rPr>
            </w:pPr>
            <w:r w:rsidRPr="00CD7D67">
              <w:rPr>
                <w:color w:val="000000"/>
                <w:sz w:val="13"/>
                <w:szCs w:val="13"/>
              </w:rPr>
              <w:t>-</w:t>
            </w:r>
          </w:p>
        </w:tc>
      </w:tr>
      <w:tr w:rsidR="00844D73" w:rsidRPr="00CD7D67" w14:paraId="6E02E7AB" w14:textId="77777777" w:rsidTr="00192523">
        <w:trPr>
          <w:trHeight w:val="20"/>
          <w:jc w:val="center"/>
        </w:trPr>
        <w:tc>
          <w:tcPr>
            <w:tcW w:w="302" w:type="dxa"/>
            <w:tcMar>
              <w:top w:w="57" w:type="dxa"/>
              <w:left w:w="28" w:type="dxa"/>
              <w:bottom w:w="57" w:type="dxa"/>
              <w:right w:w="28" w:type="dxa"/>
            </w:tcMar>
            <w:vAlign w:val="center"/>
          </w:tcPr>
          <w:p w14:paraId="51BDA9F5" w14:textId="77777777" w:rsidR="00844D73" w:rsidRPr="00CD7D67" w:rsidRDefault="00844D73" w:rsidP="00192523">
            <w:pPr>
              <w:jc w:val="center"/>
              <w:rPr>
                <w:sz w:val="13"/>
                <w:szCs w:val="13"/>
              </w:rPr>
            </w:pPr>
            <w:r w:rsidRPr="00CD7D67">
              <w:rPr>
                <w:sz w:val="13"/>
                <w:szCs w:val="13"/>
              </w:rPr>
              <w:t>4</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742E007B" w14:textId="77777777" w:rsidR="00844D73" w:rsidRPr="00AE72A2" w:rsidRDefault="00844D73" w:rsidP="00192523">
            <w:pPr>
              <w:jc w:val="center"/>
              <w:rPr>
                <w:sz w:val="13"/>
                <w:szCs w:val="13"/>
              </w:rPr>
            </w:pPr>
            <w:r w:rsidRPr="00AE72A2">
              <w:rPr>
                <w:sz w:val="13"/>
                <w:szCs w:val="13"/>
              </w:rPr>
              <w:t xml:space="preserve">котельная № 8 </w:t>
            </w:r>
            <w:r>
              <w:rPr>
                <w:sz w:val="13"/>
                <w:szCs w:val="13"/>
              </w:rPr>
              <w:br/>
            </w:r>
            <w:r w:rsidRPr="00AE72A2">
              <w:rPr>
                <w:sz w:val="13"/>
                <w:szCs w:val="13"/>
              </w:rPr>
              <w:t xml:space="preserve">с. Малая </w:t>
            </w:r>
            <w:proofErr w:type="spellStart"/>
            <w:r w:rsidRPr="00AE72A2">
              <w:rPr>
                <w:sz w:val="13"/>
                <w:szCs w:val="13"/>
              </w:rPr>
              <w:t>Салаирка</w:t>
            </w:r>
            <w:proofErr w:type="spellEnd"/>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23D55EC7" w14:textId="77777777" w:rsidR="00844D73" w:rsidRPr="00CD7D67" w:rsidRDefault="00844D73" w:rsidP="00192523">
            <w:pPr>
              <w:jc w:val="center"/>
              <w:rPr>
                <w:color w:val="000000"/>
                <w:sz w:val="13"/>
                <w:szCs w:val="13"/>
              </w:rPr>
            </w:pPr>
            <w:r w:rsidRPr="00CD7D67">
              <w:rPr>
                <w:color w:val="000000"/>
                <w:sz w:val="13"/>
                <w:szCs w:val="13"/>
              </w:rPr>
              <w:t>2005,25</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BA1C7F1" w14:textId="77777777" w:rsidR="00844D73" w:rsidRPr="00CD7D67" w:rsidRDefault="00844D73" w:rsidP="00192523">
            <w:pPr>
              <w:jc w:val="center"/>
              <w:rPr>
                <w:color w:val="000000"/>
                <w:sz w:val="13"/>
                <w:szCs w:val="13"/>
              </w:rPr>
            </w:pPr>
            <w:r w:rsidRPr="00CD7D67">
              <w:rPr>
                <w:color w:val="000000"/>
                <w:sz w:val="13"/>
                <w:szCs w:val="13"/>
              </w:rPr>
              <w:t>2005,53</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880459D" w14:textId="77777777" w:rsidR="00844D73" w:rsidRPr="00CD7D67" w:rsidRDefault="00844D73" w:rsidP="00192523">
            <w:pPr>
              <w:jc w:val="center"/>
              <w:rPr>
                <w:color w:val="000000"/>
                <w:sz w:val="13"/>
                <w:szCs w:val="13"/>
              </w:rPr>
            </w:pPr>
            <w:r w:rsidRPr="00CD7D67">
              <w:rPr>
                <w:color w:val="000000"/>
                <w:sz w:val="13"/>
                <w:szCs w:val="13"/>
              </w:rPr>
              <w:t>2005,53</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FB6271" w14:textId="77777777" w:rsidR="00844D73" w:rsidRPr="00CD7D67" w:rsidRDefault="00844D73" w:rsidP="00192523">
            <w:pPr>
              <w:jc w:val="center"/>
              <w:rPr>
                <w:color w:val="000000"/>
                <w:sz w:val="13"/>
                <w:szCs w:val="13"/>
              </w:rPr>
            </w:pPr>
            <w:r w:rsidRPr="00CD7D67">
              <w:rPr>
                <w:color w:val="000000"/>
                <w:sz w:val="13"/>
                <w:szCs w:val="13"/>
              </w:rPr>
              <w:t>2005,53</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5FC4AB0" w14:textId="77777777" w:rsidR="00844D73" w:rsidRPr="00CD7D67" w:rsidRDefault="00844D73" w:rsidP="00192523">
            <w:pPr>
              <w:jc w:val="center"/>
              <w:rPr>
                <w:color w:val="000000"/>
                <w:sz w:val="13"/>
                <w:szCs w:val="13"/>
              </w:rPr>
            </w:pPr>
            <w:r w:rsidRPr="00CD7D67">
              <w:rPr>
                <w:color w:val="000000"/>
                <w:sz w:val="13"/>
                <w:szCs w:val="13"/>
              </w:rPr>
              <w:t>2005,53</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ACA2045" w14:textId="77777777" w:rsidR="00844D73" w:rsidRPr="00CD7D67" w:rsidRDefault="00844D73" w:rsidP="00192523">
            <w:pPr>
              <w:jc w:val="center"/>
              <w:rPr>
                <w:color w:val="000000"/>
                <w:sz w:val="13"/>
                <w:szCs w:val="13"/>
              </w:rPr>
            </w:pPr>
            <w:r w:rsidRPr="00CD7D67">
              <w:rPr>
                <w:color w:val="000000"/>
                <w:sz w:val="13"/>
                <w:szCs w:val="13"/>
              </w:rPr>
              <w:t>2005,53</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44EB35" w14:textId="77777777" w:rsidR="00844D73" w:rsidRPr="00CD7D67" w:rsidRDefault="00844D73" w:rsidP="00192523">
            <w:pPr>
              <w:jc w:val="center"/>
              <w:rPr>
                <w:color w:val="000000"/>
                <w:sz w:val="13"/>
                <w:szCs w:val="13"/>
              </w:rPr>
            </w:pPr>
            <w:r w:rsidRPr="00CD7D67">
              <w:rPr>
                <w:color w:val="000000"/>
                <w:sz w:val="13"/>
                <w:szCs w:val="13"/>
              </w:rPr>
              <w:t>2005,53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A0018B5" w14:textId="77777777" w:rsidR="00844D73" w:rsidRPr="00CD7D67" w:rsidRDefault="00844D73" w:rsidP="00192523">
            <w:pPr>
              <w:jc w:val="center"/>
              <w:rPr>
                <w:color w:val="000000"/>
                <w:sz w:val="13"/>
                <w:szCs w:val="13"/>
              </w:rPr>
            </w:pPr>
            <w:r w:rsidRPr="00CD7D67">
              <w:rPr>
                <w:color w:val="000000"/>
                <w:sz w:val="13"/>
                <w:szCs w:val="13"/>
              </w:rPr>
              <w:t>2005,53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0C0CA65" w14:textId="77777777" w:rsidR="00844D73" w:rsidRPr="00CD7D67" w:rsidRDefault="00844D73" w:rsidP="00192523">
            <w:pPr>
              <w:jc w:val="center"/>
              <w:rPr>
                <w:color w:val="000000"/>
                <w:sz w:val="13"/>
                <w:szCs w:val="13"/>
              </w:rPr>
            </w:pPr>
            <w:r w:rsidRPr="00CD7D67">
              <w:rPr>
                <w:color w:val="000000"/>
                <w:sz w:val="13"/>
                <w:szCs w:val="13"/>
              </w:rPr>
              <w:t>2005,53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215B16" w14:textId="77777777" w:rsidR="00844D73" w:rsidRPr="00CD7D67" w:rsidRDefault="00844D73" w:rsidP="00192523">
            <w:pPr>
              <w:jc w:val="center"/>
              <w:rPr>
                <w:color w:val="000000"/>
                <w:sz w:val="13"/>
                <w:szCs w:val="13"/>
              </w:rPr>
            </w:pPr>
            <w:r w:rsidRPr="00CD7D67">
              <w:rPr>
                <w:color w:val="000000"/>
                <w:sz w:val="13"/>
                <w:szCs w:val="13"/>
              </w:rPr>
              <w:t>2005,53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B01F07" w14:textId="77777777" w:rsidR="00844D73" w:rsidRPr="00CD7D67" w:rsidRDefault="00844D73" w:rsidP="00192523">
            <w:pPr>
              <w:jc w:val="center"/>
              <w:rPr>
                <w:color w:val="000000"/>
                <w:sz w:val="13"/>
                <w:szCs w:val="13"/>
              </w:rPr>
            </w:pPr>
            <w:r w:rsidRPr="00CD7D67">
              <w:rPr>
                <w:color w:val="000000"/>
                <w:sz w:val="13"/>
                <w:szCs w:val="13"/>
              </w:rPr>
              <w:t>2005,53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8A326AF" w14:textId="77777777" w:rsidR="00844D73" w:rsidRPr="00CD7D67" w:rsidRDefault="00844D73" w:rsidP="00192523">
            <w:pPr>
              <w:jc w:val="center"/>
              <w:rPr>
                <w:color w:val="000000"/>
                <w:sz w:val="13"/>
                <w:szCs w:val="13"/>
              </w:rPr>
            </w:pPr>
            <w:r w:rsidRPr="00CD7D67">
              <w:rPr>
                <w:color w:val="000000"/>
                <w:sz w:val="13"/>
                <w:szCs w:val="13"/>
              </w:rPr>
              <w:t>2005,53</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60FEAEE" w14:textId="77777777" w:rsidR="00844D73" w:rsidRPr="00CD7D67" w:rsidRDefault="00844D73" w:rsidP="00192523">
            <w:pPr>
              <w:jc w:val="center"/>
              <w:rPr>
                <w:color w:val="000000"/>
                <w:sz w:val="13"/>
                <w:szCs w:val="13"/>
              </w:rPr>
            </w:pPr>
            <w:r w:rsidRPr="00CD7D67">
              <w:rPr>
                <w:color w:val="000000"/>
                <w:sz w:val="13"/>
                <w:szCs w:val="13"/>
              </w:rPr>
              <w:t>2954,56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B480C2" w14:textId="77777777" w:rsidR="00844D73" w:rsidRPr="00CD7D67" w:rsidRDefault="00844D73" w:rsidP="00192523">
            <w:pPr>
              <w:jc w:val="center"/>
              <w:rPr>
                <w:color w:val="000000"/>
                <w:sz w:val="13"/>
                <w:szCs w:val="13"/>
              </w:rPr>
            </w:pPr>
            <w:r w:rsidRPr="00CD7D67">
              <w:rPr>
                <w:color w:val="000000"/>
                <w:sz w:val="13"/>
                <w:szCs w:val="13"/>
              </w:rPr>
              <w:t>2955,23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6BC5336" w14:textId="77777777" w:rsidR="00844D73" w:rsidRPr="00CD7D67" w:rsidRDefault="00844D73" w:rsidP="00192523">
            <w:pPr>
              <w:jc w:val="center"/>
              <w:rPr>
                <w:color w:val="000000"/>
                <w:sz w:val="13"/>
                <w:szCs w:val="13"/>
              </w:rPr>
            </w:pPr>
            <w:r w:rsidRPr="00CD7D67">
              <w:rPr>
                <w:color w:val="000000"/>
                <w:sz w:val="13"/>
                <w:szCs w:val="13"/>
              </w:rPr>
              <w:t>2955,23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D13C6C" w14:textId="77777777" w:rsidR="00844D73" w:rsidRPr="00CD7D67" w:rsidRDefault="00844D73" w:rsidP="00192523">
            <w:pPr>
              <w:jc w:val="center"/>
              <w:rPr>
                <w:color w:val="000000"/>
                <w:sz w:val="13"/>
                <w:szCs w:val="13"/>
              </w:rPr>
            </w:pPr>
            <w:r w:rsidRPr="00CD7D67">
              <w:rPr>
                <w:color w:val="000000"/>
                <w:sz w:val="13"/>
                <w:szCs w:val="13"/>
              </w:rPr>
              <w:t>2955,23</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307D42D" w14:textId="77777777" w:rsidR="00844D73" w:rsidRPr="00CD7D67" w:rsidRDefault="00844D73" w:rsidP="00192523">
            <w:pPr>
              <w:jc w:val="center"/>
              <w:rPr>
                <w:color w:val="000000"/>
                <w:sz w:val="13"/>
                <w:szCs w:val="13"/>
              </w:rPr>
            </w:pPr>
            <w:r w:rsidRPr="00CD7D67">
              <w:rPr>
                <w:color w:val="000000"/>
                <w:sz w:val="13"/>
                <w:szCs w:val="13"/>
              </w:rPr>
              <w:t>2955,23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E638D21" w14:textId="77777777" w:rsidR="00844D73" w:rsidRPr="00CD7D67" w:rsidRDefault="00844D73" w:rsidP="00192523">
            <w:pPr>
              <w:jc w:val="center"/>
              <w:rPr>
                <w:color w:val="000000"/>
                <w:sz w:val="13"/>
                <w:szCs w:val="13"/>
              </w:rPr>
            </w:pPr>
            <w:r w:rsidRPr="00CD7D67">
              <w:rPr>
                <w:color w:val="000000"/>
                <w:sz w:val="13"/>
                <w:szCs w:val="13"/>
              </w:rPr>
              <w:t>2955,23</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C29E91A" w14:textId="77777777" w:rsidR="00844D73" w:rsidRPr="00CD7D67" w:rsidRDefault="00844D73" w:rsidP="00192523">
            <w:pPr>
              <w:jc w:val="center"/>
              <w:rPr>
                <w:color w:val="000000"/>
                <w:sz w:val="13"/>
                <w:szCs w:val="13"/>
              </w:rPr>
            </w:pPr>
            <w:r w:rsidRPr="00CD7D67">
              <w:rPr>
                <w:color w:val="000000"/>
                <w:sz w:val="13"/>
                <w:szCs w:val="13"/>
              </w:rPr>
              <w:t>2955,23</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EE07A8A" w14:textId="77777777" w:rsidR="00844D73" w:rsidRPr="00CD7D67" w:rsidRDefault="00844D73" w:rsidP="00192523">
            <w:pPr>
              <w:jc w:val="center"/>
              <w:rPr>
                <w:color w:val="000000"/>
                <w:sz w:val="13"/>
                <w:szCs w:val="13"/>
              </w:rPr>
            </w:pPr>
            <w:r w:rsidRPr="00CD7D67">
              <w:rPr>
                <w:color w:val="000000"/>
                <w:sz w:val="13"/>
                <w:szCs w:val="13"/>
              </w:rPr>
              <w:t>2955,23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4C9CFC9" w14:textId="77777777" w:rsidR="00844D73" w:rsidRPr="00CD7D67" w:rsidRDefault="00844D73" w:rsidP="00192523">
            <w:pPr>
              <w:jc w:val="center"/>
              <w:rPr>
                <w:color w:val="000000"/>
                <w:sz w:val="13"/>
                <w:szCs w:val="13"/>
              </w:rPr>
            </w:pPr>
            <w:r w:rsidRPr="00CD7D67">
              <w:rPr>
                <w:color w:val="000000"/>
                <w:sz w:val="13"/>
                <w:szCs w:val="13"/>
              </w:rPr>
              <w:t>2955,23</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D3508B7" w14:textId="77777777" w:rsidR="00844D73" w:rsidRPr="00CD7D67" w:rsidRDefault="00844D73" w:rsidP="00192523">
            <w:pPr>
              <w:jc w:val="center"/>
              <w:rPr>
                <w:color w:val="000000"/>
                <w:sz w:val="13"/>
                <w:szCs w:val="13"/>
              </w:rPr>
            </w:pPr>
            <w:r w:rsidRPr="00CD7D67">
              <w:rPr>
                <w:color w:val="000000"/>
                <w:sz w:val="13"/>
                <w:szCs w:val="13"/>
              </w:rPr>
              <w:t>2955,23</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69C4540" w14:textId="77777777" w:rsidR="00844D73" w:rsidRPr="00CD7D67" w:rsidRDefault="00844D73" w:rsidP="00192523">
            <w:pPr>
              <w:jc w:val="center"/>
              <w:rPr>
                <w:color w:val="000000"/>
                <w:sz w:val="13"/>
                <w:szCs w:val="13"/>
              </w:rPr>
            </w:pPr>
            <w:r w:rsidRPr="00CD7D67">
              <w:rPr>
                <w:color w:val="000000"/>
                <w:sz w:val="13"/>
                <w:szCs w:val="13"/>
              </w:rPr>
              <w:t>2955,23</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41969F6" w14:textId="77777777" w:rsidR="00844D73" w:rsidRPr="00CD7D67" w:rsidRDefault="00844D73" w:rsidP="00192523">
            <w:pPr>
              <w:jc w:val="center"/>
              <w:rPr>
                <w:color w:val="000000"/>
                <w:sz w:val="13"/>
                <w:szCs w:val="13"/>
              </w:rPr>
            </w:pPr>
            <w:r w:rsidRPr="00CD7D67">
              <w:rPr>
                <w:color w:val="000000"/>
                <w:sz w:val="13"/>
                <w:szCs w:val="13"/>
              </w:rPr>
              <w:t>2955,23</w:t>
            </w:r>
          </w:p>
        </w:tc>
      </w:tr>
      <w:tr w:rsidR="00844D73" w:rsidRPr="00CD7D67" w14:paraId="0536D0B6" w14:textId="77777777" w:rsidTr="00192523">
        <w:trPr>
          <w:trHeight w:val="20"/>
          <w:jc w:val="center"/>
        </w:trPr>
        <w:tc>
          <w:tcPr>
            <w:tcW w:w="302" w:type="dxa"/>
            <w:tcMar>
              <w:top w:w="57" w:type="dxa"/>
              <w:left w:w="28" w:type="dxa"/>
              <w:bottom w:w="57" w:type="dxa"/>
              <w:right w:w="28" w:type="dxa"/>
            </w:tcMar>
            <w:vAlign w:val="center"/>
          </w:tcPr>
          <w:p w14:paraId="007E7B25" w14:textId="77777777" w:rsidR="00844D73" w:rsidRPr="00CD7D67" w:rsidRDefault="00844D73" w:rsidP="00192523">
            <w:pPr>
              <w:jc w:val="center"/>
              <w:rPr>
                <w:sz w:val="13"/>
                <w:szCs w:val="13"/>
              </w:rPr>
            </w:pPr>
            <w:r w:rsidRPr="00CD7D67">
              <w:rPr>
                <w:sz w:val="13"/>
                <w:szCs w:val="13"/>
              </w:rPr>
              <w:t>5</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0F46DCD6" w14:textId="77777777" w:rsidR="00844D73" w:rsidRPr="00AE72A2" w:rsidRDefault="00844D73" w:rsidP="00192523">
            <w:pPr>
              <w:jc w:val="center"/>
              <w:rPr>
                <w:sz w:val="13"/>
                <w:szCs w:val="13"/>
              </w:rPr>
            </w:pPr>
            <w:r w:rsidRPr="00AE72A2">
              <w:rPr>
                <w:sz w:val="13"/>
                <w:szCs w:val="13"/>
              </w:rPr>
              <w:t xml:space="preserve">котельная № 10 </w:t>
            </w:r>
            <w:r>
              <w:rPr>
                <w:sz w:val="13"/>
                <w:szCs w:val="13"/>
              </w:rPr>
              <w:br/>
            </w:r>
            <w:r w:rsidRPr="00AE72A2">
              <w:rPr>
                <w:sz w:val="13"/>
                <w:szCs w:val="13"/>
              </w:rPr>
              <w:t xml:space="preserve">д. </w:t>
            </w:r>
            <w:proofErr w:type="spellStart"/>
            <w:r w:rsidRPr="00AE72A2">
              <w:rPr>
                <w:sz w:val="13"/>
                <w:szCs w:val="13"/>
              </w:rPr>
              <w:t>Кулебакино</w:t>
            </w:r>
            <w:proofErr w:type="spellEnd"/>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2C92BF88" w14:textId="77777777" w:rsidR="00844D73" w:rsidRPr="00CD7D67" w:rsidRDefault="00844D73" w:rsidP="00192523">
            <w:pPr>
              <w:jc w:val="center"/>
              <w:rPr>
                <w:color w:val="000000"/>
                <w:sz w:val="13"/>
                <w:szCs w:val="13"/>
              </w:rPr>
            </w:pPr>
            <w:r w:rsidRPr="00CD7D67">
              <w:rPr>
                <w:color w:val="000000"/>
                <w:sz w:val="13"/>
                <w:szCs w:val="13"/>
              </w:rPr>
              <w:t>133,06</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4CA95D2" w14:textId="77777777" w:rsidR="00844D73" w:rsidRPr="00CD7D67" w:rsidRDefault="00844D73" w:rsidP="00192523">
            <w:pPr>
              <w:jc w:val="center"/>
              <w:rPr>
                <w:color w:val="000000"/>
                <w:sz w:val="13"/>
                <w:szCs w:val="13"/>
              </w:rPr>
            </w:pPr>
            <w:r w:rsidRPr="00CD7D67">
              <w:rPr>
                <w:color w:val="000000"/>
                <w:sz w:val="13"/>
                <w:szCs w:val="13"/>
              </w:rPr>
              <w:t>133,05</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E2471C" w14:textId="77777777" w:rsidR="00844D73" w:rsidRPr="00CD7D67" w:rsidRDefault="00844D73" w:rsidP="00192523">
            <w:pPr>
              <w:jc w:val="center"/>
              <w:rPr>
                <w:color w:val="000000"/>
                <w:sz w:val="13"/>
                <w:szCs w:val="13"/>
              </w:rPr>
            </w:pPr>
            <w:r w:rsidRPr="00CD7D67">
              <w:rPr>
                <w:color w:val="000000"/>
                <w:sz w:val="13"/>
                <w:szCs w:val="13"/>
              </w:rPr>
              <w:t>133,05</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5CEC6A4" w14:textId="77777777" w:rsidR="00844D73" w:rsidRPr="00CD7D67" w:rsidRDefault="00844D73" w:rsidP="00192523">
            <w:pPr>
              <w:jc w:val="center"/>
              <w:rPr>
                <w:color w:val="000000"/>
                <w:sz w:val="13"/>
                <w:szCs w:val="13"/>
              </w:rPr>
            </w:pPr>
            <w:r w:rsidRPr="00CD7D67">
              <w:rPr>
                <w:color w:val="000000"/>
                <w:sz w:val="13"/>
                <w:szCs w:val="13"/>
              </w:rPr>
              <w:t>133,05</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8A74C0F" w14:textId="77777777" w:rsidR="00844D73" w:rsidRPr="00CD7D67" w:rsidRDefault="00844D73" w:rsidP="00192523">
            <w:pPr>
              <w:jc w:val="center"/>
              <w:rPr>
                <w:color w:val="000000"/>
                <w:sz w:val="13"/>
                <w:szCs w:val="13"/>
              </w:rPr>
            </w:pPr>
            <w:r w:rsidRPr="00CD7D67">
              <w:rPr>
                <w:color w:val="000000"/>
                <w:sz w:val="13"/>
                <w:szCs w:val="13"/>
              </w:rPr>
              <w:t>133,05</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1DA40F" w14:textId="77777777" w:rsidR="00844D73" w:rsidRPr="00CD7D67" w:rsidRDefault="00844D73" w:rsidP="00192523">
            <w:pPr>
              <w:jc w:val="center"/>
              <w:rPr>
                <w:color w:val="000000"/>
                <w:sz w:val="13"/>
                <w:szCs w:val="13"/>
              </w:rPr>
            </w:pPr>
            <w:r w:rsidRPr="00CD7D67">
              <w:rPr>
                <w:color w:val="000000"/>
                <w:sz w:val="13"/>
                <w:szCs w:val="13"/>
              </w:rPr>
              <w:t>133,05</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2B874C" w14:textId="77777777" w:rsidR="00844D73" w:rsidRPr="00CD7D67" w:rsidRDefault="00844D73" w:rsidP="00192523">
            <w:pPr>
              <w:jc w:val="center"/>
              <w:rPr>
                <w:color w:val="000000"/>
                <w:sz w:val="13"/>
                <w:szCs w:val="13"/>
              </w:rPr>
            </w:pPr>
            <w:r w:rsidRPr="00CD7D67">
              <w:rPr>
                <w:color w:val="000000"/>
                <w:sz w:val="13"/>
                <w:szCs w:val="13"/>
              </w:rPr>
              <w:t>133,05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9F2631F" w14:textId="77777777" w:rsidR="00844D73" w:rsidRPr="00CD7D67" w:rsidRDefault="00844D73" w:rsidP="00192523">
            <w:pPr>
              <w:jc w:val="center"/>
              <w:rPr>
                <w:color w:val="000000"/>
                <w:sz w:val="13"/>
                <w:szCs w:val="13"/>
              </w:rPr>
            </w:pPr>
            <w:r w:rsidRPr="00CD7D67">
              <w:rPr>
                <w:color w:val="000000"/>
                <w:sz w:val="13"/>
                <w:szCs w:val="13"/>
              </w:rPr>
              <w:t>133,05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2D1876A" w14:textId="77777777" w:rsidR="00844D73" w:rsidRPr="00CD7D67" w:rsidRDefault="00844D73" w:rsidP="00192523">
            <w:pPr>
              <w:jc w:val="center"/>
              <w:rPr>
                <w:color w:val="000000"/>
                <w:sz w:val="13"/>
                <w:szCs w:val="13"/>
              </w:rPr>
            </w:pPr>
            <w:r w:rsidRPr="00CD7D67">
              <w:rPr>
                <w:color w:val="000000"/>
                <w:sz w:val="13"/>
                <w:szCs w:val="13"/>
              </w:rPr>
              <w:t>133,05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44973F" w14:textId="77777777" w:rsidR="00844D73" w:rsidRPr="00CD7D67" w:rsidRDefault="00844D73" w:rsidP="00192523">
            <w:pPr>
              <w:jc w:val="center"/>
              <w:rPr>
                <w:color w:val="000000"/>
                <w:sz w:val="13"/>
                <w:szCs w:val="13"/>
              </w:rPr>
            </w:pPr>
            <w:r w:rsidRPr="00CD7D67">
              <w:rPr>
                <w:color w:val="000000"/>
                <w:sz w:val="13"/>
                <w:szCs w:val="13"/>
              </w:rPr>
              <w:t>133,05</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6B0608" w14:textId="77777777" w:rsidR="00844D73" w:rsidRPr="00CD7D67" w:rsidRDefault="00844D73" w:rsidP="00192523">
            <w:pPr>
              <w:jc w:val="center"/>
              <w:rPr>
                <w:color w:val="000000"/>
                <w:sz w:val="13"/>
                <w:szCs w:val="13"/>
              </w:rPr>
            </w:pPr>
            <w:r w:rsidRPr="00CD7D67">
              <w:rPr>
                <w:color w:val="000000"/>
                <w:sz w:val="13"/>
                <w:szCs w:val="13"/>
              </w:rPr>
              <w:t>133,05</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D338F2" w14:textId="77777777" w:rsidR="00844D73" w:rsidRPr="00CD7D67" w:rsidRDefault="00844D73" w:rsidP="00192523">
            <w:pPr>
              <w:jc w:val="center"/>
              <w:rPr>
                <w:color w:val="000000"/>
                <w:sz w:val="13"/>
                <w:szCs w:val="13"/>
              </w:rPr>
            </w:pPr>
            <w:r w:rsidRPr="00CD7D67">
              <w:rPr>
                <w:color w:val="000000"/>
                <w:sz w:val="13"/>
                <w:szCs w:val="13"/>
              </w:rPr>
              <w:t>133,05</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F3C8629" w14:textId="77777777" w:rsidR="00844D73" w:rsidRPr="00CD7D67" w:rsidRDefault="00844D73" w:rsidP="00192523">
            <w:pPr>
              <w:jc w:val="center"/>
              <w:rPr>
                <w:color w:val="000000"/>
                <w:sz w:val="13"/>
                <w:szCs w:val="13"/>
              </w:rPr>
            </w:pPr>
            <w:r w:rsidRPr="00CD7D67">
              <w:rPr>
                <w:color w:val="000000"/>
                <w:sz w:val="13"/>
                <w:szCs w:val="13"/>
              </w:rPr>
              <w:t>64,76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F3C276" w14:textId="77777777" w:rsidR="00844D73" w:rsidRPr="00CD7D67" w:rsidRDefault="00844D73" w:rsidP="00192523">
            <w:pPr>
              <w:jc w:val="center"/>
              <w:rPr>
                <w:color w:val="000000"/>
                <w:sz w:val="13"/>
                <w:szCs w:val="13"/>
              </w:rPr>
            </w:pPr>
            <w:r w:rsidRPr="00CD7D67">
              <w:rPr>
                <w:color w:val="000000"/>
                <w:sz w:val="13"/>
                <w:szCs w:val="13"/>
              </w:rPr>
              <w:t>64,76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78148A" w14:textId="77777777" w:rsidR="00844D73" w:rsidRPr="00CD7D67" w:rsidRDefault="00844D73" w:rsidP="00192523">
            <w:pPr>
              <w:jc w:val="center"/>
              <w:rPr>
                <w:color w:val="000000"/>
                <w:sz w:val="13"/>
                <w:szCs w:val="13"/>
              </w:rPr>
            </w:pPr>
            <w:r w:rsidRPr="00CD7D67">
              <w:rPr>
                <w:color w:val="000000"/>
                <w:sz w:val="13"/>
                <w:szCs w:val="13"/>
              </w:rPr>
              <w:t>64,76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AB8CCA5" w14:textId="77777777" w:rsidR="00844D73" w:rsidRPr="00CD7D67" w:rsidRDefault="00844D73" w:rsidP="00192523">
            <w:pPr>
              <w:jc w:val="center"/>
              <w:rPr>
                <w:color w:val="000000"/>
                <w:sz w:val="13"/>
                <w:szCs w:val="13"/>
              </w:rPr>
            </w:pPr>
            <w:r w:rsidRPr="00CD7D67">
              <w:rPr>
                <w:color w:val="000000"/>
                <w:sz w:val="13"/>
                <w:szCs w:val="13"/>
              </w:rPr>
              <w:t>64,76</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E8FBFF8" w14:textId="77777777" w:rsidR="00844D73" w:rsidRPr="00CD7D67" w:rsidRDefault="00844D73" w:rsidP="00192523">
            <w:pPr>
              <w:jc w:val="center"/>
              <w:rPr>
                <w:color w:val="000000"/>
                <w:sz w:val="13"/>
                <w:szCs w:val="13"/>
              </w:rPr>
            </w:pPr>
            <w:r w:rsidRPr="00CD7D67">
              <w:rPr>
                <w:color w:val="000000"/>
                <w:sz w:val="13"/>
                <w:szCs w:val="13"/>
              </w:rPr>
              <w:t>64,76</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BC44179" w14:textId="77777777" w:rsidR="00844D73" w:rsidRPr="00CD7D67" w:rsidRDefault="00844D73" w:rsidP="00192523">
            <w:pPr>
              <w:jc w:val="center"/>
              <w:rPr>
                <w:color w:val="000000"/>
                <w:sz w:val="13"/>
                <w:szCs w:val="13"/>
              </w:rPr>
            </w:pPr>
            <w:r w:rsidRPr="00CD7D67">
              <w:rPr>
                <w:color w:val="000000"/>
                <w:sz w:val="13"/>
                <w:szCs w:val="13"/>
              </w:rPr>
              <w:t>64,76</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310712A" w14:textId="77777777" w:rsidR="00844D73" w:rsidRPr="00CD7D67" w:rsidRDefault="00844D73" w:rsidP="00192523">
            <w:pPr>
              <w:jc w:val="center"/>
              <w:rPr>
                <w:color w:val="000000"/>
                <w:sz w:val="13"/>
                <w:szCs w:val="13"/>
              </w:rPr>
            </w:pPr>
            <w:r w:rsidRPr="00CD7D67">
              <w:rPr>
                <w:color w:val="000000"/>
                <w:sz w:val="13"/>
                <w:szCs w:val="13"/>
              </w:rPr>
              <w:t>64,76</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8D20032" w14:textId="77777777" w:rsidR="00844D73" w:rsidRPr="00CD7D67" w:rsidRDefault="00844D73" w:rsidP="00192523">
            <w:pPr>
              <w:jc w:val="center"/>
              <w:rPr>
                <w:color w:val="000000"/>
                <w:sz w:val="13"/>
                <w:szCs w:val="13"/>
              </w:rPr>
            </w:pPr>
            <w:r w:rsidRPr="00CD7D67">
              <w:rPr>
                <w:color w:val="000000"/>
                <w:sz w:val="13"/>
                <w:szCs w:val="13"/>
              </w:rPr>
              <w:t>64,76</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5E50E4" w14:textId="77777777" w:rsidR="00844D73" w:rsidRPr="00CD7D67" w:rsidRDefault="00844D73" w:rsidP="00192523">
            <w:pPr>
              <w:jc w:val="center"/>
              <w:rPr>
                <w:color w:val="000000"/>
                <w:sz w:val="13"/>
                <w:szCs w:val="13"/>
              </w:rPr>
            </w:pPr>
            <w:r w:rsidRPr="00CD7D67">
              <w:rPr>
                <w:color w:val="000000"/>
                <w:sz w:val="13"/>
                <w:szCs w:val="13"/>
              </w:rPr>
              <w:t>64,76</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51F354" w14:textId="77777777" w:rsidR="00844D73" w:rsidRPr="00CD7D67" w:rsidRDefault="00844D73" w:rsidP="00192523">
            <w:pPr>
              <w:jc w:val="center"/>
              <w:rPr>
                <w:color w:val="000000"/>
                <w:sz w:val="13"/>
                <w:szCs w:val="13"/>
              </w:rPr>
            </w:pPr>
            <w:r w:rsidRPr="00CD7D67">
              <w:rPr>
                <w:color w:val="000000"/>
                <w:sz w:val="13"/>
                <w:szCs w:val="13"/>
              </w:rPr>
              <w:t>64,76</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EF08F58" w14:textId="77777777" w:rsidR="00844D73" w:rsidRPr="00CD7D67" w:rsidRDefault="00844D73" w:rsidP="00192523">
            <w:pPr>
              <w:jc w:val="center"/>
              <w:rPr>
                <w:color w:val="000000"/>
                <w:sz w:val="13"/>
                <w:szCs w:val="13"/>
              </w:rPr>
            </w:pPr>
            <w:r w:rsidRPr="00CD7D67">
              <w:rPr>
                <w:color w:val="000000"/>
                <w:sz w:val="13"/>
                <w:szCs w:val="13"/>
              </w:rPr>
              <w:t>64,76</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DB7F4CB" w14:textId="77777777" w:rsidR="00844D73" w:rsidRPr="00CD7D67" w:rsidRDefault="00844D73" w:rsidP="00192523">
            <w:pPr>
              <w:jc w:val="center"/>
              <w:rPr>
                <w:color w:val="000000"/>
                <w:sz w:val="13"/>
                <w:szCs w:val="13"/>
              </w:rPr>
            </w:pPr>
            <w:r w:rsidRPr="00CD7D67">
              <w:rPr>
                <w:color w:val="000000"/>
                <w:sz w:val="13"/>
                <w:szCs w:val="13"/>
              </w:rPr>
              <w:t>64,76</w:t>
            </w:r>
          </w:p>
        </w:tc>
      </w:tr>
      <w:tr w:rsidR="00844D73" w:rsidRPr="00CD7D67" w14:paraId="392949AB" w14:textId="77777777" w:rsidTr="00192523">
        <w:trPr>
          <w:trHeight w:val="20"/>
          <w:jc w:val="center"/>
        </w:trPr>
        <w:tc>
          <w:tcPr>
            <w:tcW w:w="302" w:type="dxa"/>
            <w:tcMar>
              <w:top w:w="57" w:type="dxa"/>
              <w:left w:w="28" w:type="dxa"/>
              <w:bottom w:w="57" w:type="dxa"/>
              <w:right w:w="28" w:type="dxa"/>
            </w:tcMar>
            <w:vAlign w:val="center"/>
          </w:tcPr>
          <w:p w14:paraId="22F19C1A" w14:textId="77777777" w:rsidR="00844D73" w:rsidRPr="00CD7D67" w:rsidRDefault="00844D73" w:rsidP="00192523">
            <w:pPr>
              <w:jc w:val="center"/>
              <w:rPr>
                <w:sz w:val="13"/>
                <w:szCs w:val="13"/>
              </w:rPr>
            </w:pPr>
            <w:r w:rsidRPr="00CD7D67">
              <w:rPr>
                <w:sz w:val="13"/>
                <w:szCs w:val="13"/>
              </w:rPr>
              <w:t>6</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29FE5DF3" w14:textId="77777777" w:rsidR="00844D73" w:rsidRPr="00AE72A2" w:rsidRDefault="00844D73" w:rsidP="00192523">
            <w:pPr>
              <w:jc w:val="center"/>
              <w:rPr>
                <w:sz w:val="13"/>
                <w:szCs w:val="13"/>
              </w:rPr>
            </w:pPr>
            <w:r w:rsidRPr="00AE72A2">
              <w:rPr>
                <w:sz w:val="13"/>
                <w:szCs w:val="13"/>
              </w:rPr>
              <w:t xml:space="preserve">котельная № 11 </w:t>
            </w:r>
            <w:r>
              <w:rPr>
                <w:sz w:val="13"/>
                <w:szCs w:val="13"/>
              </w:rPr>
              <w:br/>
            </w:r>
            <w:r w:rsidRPr="00AE72A2">
              <w:rPr>
                <w:sz w:val="13"/>
                <w:szCs w:val="13"/>
              </w:rPr>
              <w:t>с. Ур</w:t>
            </w:r>
            <w:r>
              <w:rPr>
                <w:sz w:val="13"/>
                <w:szCs w:val="13"/>
              </w:rPr>
              <w:t xml:space="preserve"> </w:t>
            </w:r>
            <w:r w:rsidRPr="00AE72A2">
              <w:rPr>
                <w:sz w:val="13"/>
                <w:szCs w:val="13"/>
              </w:rPr>
              <w:t>-</w:t>
            </w:r>
            <w:r>
              <w:rPr>
                <w:sz w:val="13"/>
                <w:szCs w:val="13"/>
              </w:rPr>
              <w:t xml:space="preserve"> </w:t>
            </w:r>
            <w:proofErr w:type="spellStart"/>
            <w:r w:rsidRPr="00AE72A2">
              <w:rPr>
                <w:sz w:val="13"/>
                <w:szCs w:val="13"/>
              </w:rPr>
              <w:t>Бедари</w:t>
            </w:r>
            <w:proofErr w:type="spellEnd"/>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E66F837" w14:textId="77777777" w:rsidR="00844D73" w:rsidRPr="00CD7D67" w:rsidRDefault="00844D73" w:rsidP="00192523">
            <w:pPr>
              <w:jc w:val="center"/>
              <w:rPr>
                <w:color w:val="000000"/>
                <w:sz w:val="13"/>
                <w:szCs w:val="13"/>
              </w:rPr>
            </w:pPr>
            <w:r w:rsidRPr="00CD7D67">
              <w:rPr>
                <w:color w:val="000000"/>
                <w:sz w:val="13"/>
                <w:szCs w:val="13"/>
              </w:rPr>
              <w:t>229,23</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F4D0DA6" w14:textId="77777777" w:rsidR="00844D73" w:rsidRPr="00CD7D67" w:rsidRDefault="00844D73" w:rsidP="00192523">
            <w:pPr>
              <w:jc w:val="center"/>
              <w:rPr>
                <w:color w:val="000000"/>
                <w:sz w:val="13"/>
                <w:szCs w:val="13"/>
              </w:rPr>
            </w:pPr>
            <w:r w:rsidRPr="00CD7D67">
              <w:rPr>
                <w:color w:val="000000"/>
                <w:sz w:val="13"/>
                <w:szCs w:val="13"/>
              </w:rPr>
              <w:t>229,23</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A1197EE" w14:textId="77777777" w:rsidR="00844D73" w:rsidRPr="00CD7D67" w:rsidRDefault="00844D73" w:rsidP="00192523">
            <w:pPr>
              <w:jc w:val="center"/>
              <w:rPr>
                <w:color w:val="000000"/>
                <w:sz w:val="13"/>
                <w:szCs w:val="13"/>
              </w:rPr>
            </w:pPr>
            <w:r w:rsidRPr="00CD7D67">
              <w:rPr>
                <w:color w:val="000000"/>
                <w:sz w:val="13"/>
                <w:szCs w:val="13"/>
              </w:rPr>
              <w:t>229,23</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FFE84C4" w14:textId="77777777" w:rsidR="00844D73" w:rsidRPr="00CD7D67" w:rsidRDefault="00844D73" w:rsidP="00192523">
            <w:pPr>
              <w:jc w:val="center"/>
              <w:rPr>
                <w:color w:val="000000"/>
                <w:sz w:val="13"/>
                <w:szCs w:val="13"/>
              </w:rPr>
            </w:pPr>
            <w:r w:rsidRPr="00CD7D67">
              <w:rPr>
                <w:color w:val="000000"/>
                <w:sz w:val="13"/>
                <w:szCs w:val="13"/>
              </w:rPr>
              <w:t>229,23</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2381E0F" w14:textId="77777777" w:rsidR="00844D73" w:rsidRPr="00CD7D67" w:rsidRDefault="00844D73" w:rsidP="00192523">
            <w:pPr>
              <w:jc w:val="center"/>
              <w:rPr>
                <w:color w:val="000000"/>
                <w:sz w:val="13"/>
                <w:szCs w:val="13"/>
              </w:rPr>
            </w:pPr>
            <w:r w:rsidRPr="00CD7D67">
              <w:rPr>
                <w:color w:val="000000"/>
                <w:sz w:val="13"/>
                <w:szCs w:val="13"/>
              </w:rPr>
              <w:t>229,23</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DE5EA89" w14:textId="77777777" w:rsidR="00844D73" w:rsidRPr="00CD7D67" w:rsidRDefault="00844D73" w:rsidP="00192523">
            <w:pPr>
              <w:jc w:val="center"/>
              <w:rPr>
                <w:color w:val="000000"/>
                <w:sz w:val="13"/>
                <w:szCs w:val="13"/>
              </w:rPr>
            </w:pPr>
            <w:r w:rsidRPr="00CD7D67">
              <w:rPr>
                <w:color w:val="000000"/>
                <w:sz w:val="13"/>
                <w:szCs w:val="13"/>
              </w:rPr>
              <w:t>229,23</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8634F60" w14:textId="77777777" w:rsidR="00844D73" w:rsidRPr="00CD7D67" w:rsidRDefault="00844D73" w:rsidP="00192523">
            <w:pPr>
              <w:jc w:val="center"/>
              <w:rPr>
                <w:color w:val="000000"/>
                <w:sz w:val="13"/>
                <w:szCs w:val="13"/>
              </w:rPr>
            </w:pPr>
            <w:r w:rsidRPr="00CD7D67">
              <w:rPr>
                <w:color w:val="000000"/>
                <w:sz w:val="13"/>
                <w:szCs w:val="13"/>
              </w:rPr>
              <w:t>229,23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4E90C43" w14:textId="77777777" w:rsidR="00844D73" w:rsidRPr="00CD7D67" w:rsidRDefault="00844D73" w:rsidP="00192523">
            <w:pPr>
              <w:jc w:val="center"/>
              <w:rPr>
                <w:color w:val="000000"/>
                <w:sz w:val="13"/>
                <w:szCs w:val="13"/>
              </w:rPr>
            </w:pPr>
            <w:r w:rsidRPr="00CD7D67">
              <w:rPr>
                <w:color w:val="000000"/>
                <w:sz w:val="13"/>
                <w:szCs w:val="13"/>
              </w:rPr>
              <w:t>229,23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B883FE1" w14:textId="77777777" w:rsidR="00844D73" w:rsidRPr="00CD7D67" w:rsidRDefault="00844D73" w:rsidP="00192523">
            <w:pPr>
              <w:jc w:val="center"/>
              <w:rPr>
                <w:color w:val="000000"/>
                <w:sz w:val="13"/>
                <w:szCs w:val="13"/>
              </w:rPr>
            </w:pPr>
            <w:r w:rsidRPr="00CD7D67">
              <w:rPr>
                <w:color w:val="000000"/>
                <w:sz w:val="13"/>
                <w:szCs w:val="13"/>
              </w:rPr>
              <w:t>229,23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50776E6" w14:textId="77777777" w:rsidR="00844D73" w:rsidRPr="00CD7D67" w:rsidRDefault="00844D73" w:rsidP="00192523">
            <w:pPr>
              <w:jc w:val="center"/>
              <w:rPr>
                <w:color w:val="000000"/>
                <w:sz w:val="13"/>
                <w:szCs w:val="13"/>
              </w:rPr>
            </w:pPr>
            <w:r w:rsidRPr="00CD7D67">
              <w:rPr>
                <w:color w:val="000000"/>
                <w:sz w:val="13"/>
                <w:szCs w:val="13"/>
              </w:rPr>
              <w:t>229,23</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693F6E" w14:textId="77777777" w:rsidR="00844D73" w:rsidRPr="00CD7D67" w:rsidRDefault="00844D73" w:rsidP="00192523">
            <w:pPr>
              <w:jc w:val="center"/>
              <w:rPr>
                <w:color w:val="000000"/>
                <w:sz w:val="13"/>
                <w:szCs w:val="13"/>
              </w:rPr>
            </w:pPr>
            <w:r w:rsidRPr="00CD7D67">
              <w:rPr>
                <w:color w:val="000000"/>
                <w:sz w:val="13"/>
                <w:szCs w:val="13"/>
              </w:rPr>
              <w:t>229,23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2B32BC2" w14:textId="77777777" w:rsidR="00844D73" w:rsidRPr="00CD7D67" w:rsidRDefault="00844D73" w:rsidP="00192523">
            <w:pPr>
              <w:jc w:val="center"/>
              <w:rPr>
                <w:color w:val="000000"/>
                <w:sz w:val="13"/>
                <w:szCs w:val="13"/>
              </w:rPr>
            </w:pPr>
            <w:r w:rsidRPr="00CD7D67">
              <w:rPr>
                <w:color w:val="000000"/>
                <w:sz w:val="13"/>
                <w:szCs w:val="13"/>
              </w:rPr>
              <w:t>229,23</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EA2B8A5" w14:textId="77777777" w:rsidR="00844D73" w:rsidRPr="00CD7D67" w:rsidRDefault="00844D73" w:rsidP="00192523">
            <w:pPr>
              <w:jc w:val="center"/>
              <w:rPr>
                <w:color w:val="000000"/>
                <w:sz w:val="13"/>
                <w:szCs w:val="13"/>
              </w:rPr>
            </w:pPr>
            <w:r w:rsidRPr="00CD7D67">
              <w:rPr>
                <w:color w:val="000000"/>
                <w:sz w:val="13"/>
                <w:szCs w:val="13"/>
              </w:rPr>
              <w:t>140,72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39285DC" w14:textId="77777777" w:rsidR="00844D73" w:rsidRPr="00CD7D67" w:rsidRDefault="00844D73" w:rsidP="00192523">
            <w:pPr>
              <w:jc w:val="center"/>
              <w:rPr>
                <w:color w:val="000000"/>
                <w:sz w:val="13"/>
                <w:szCs w:val="13"/>
              </w:rPr>
            </w:pPr>
            <w:r w:rsidRPr="00CD7D67">
              <w:rPr>
                <w:color w:val="000000"/>
                <w:sz w:val="13"/>
                <w:szCs w:val="13"/>
              </w:rPr>
              <w:t>140,72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725FC53" w14:textId="77777777" w:rsidR="00844D73" w:rsidRPr="00CD7D67" w:rsidRDefault="00844D73" w:rsidP="00192523">
            <w:pPr>
              <w:jc w:val="center"/>
              <w:rPr>
                <w:color w:val="000000"/>
                <w:sz w:val="13"/>
                <w:szCs w:val="13"/>
              </w:rPr>
            </w:pPr>
            <w:r w:rsidRPr="00CD7D67">
              <w:rPr>
                <w:color w:val="000000"/>
                <w:sz w:val="13"/>
                <w:szCs w:val="13"/>
              </w:rPr>
              <w:t>140,72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74DC6DC" w14:textId="77777777" w:rsidR="00844D73" w:rsidRPr="00CD7D67" w:rsidRDefault="00844D73" w:rsidP="00192523">
            <w:pPr>
              <w:jc w:val="center"/>
              <w:rPr>
                <w:color w:val="000000"/>
                <w:sz w:val="13"/>
                <w:szCs w:val="13"/>
              </w:rPr>
            </w:pPr>
            <w:r w:rsidRPr="00CD7D67">
              <w:rPr>
                <w:color w:val="000000"/>
                <w:sz w:val="13"/>
                <w:szCs w:val="13"/>
              </w:rPr>
              <w:t>140,72</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DD29D12" w14:textId="77777777" w:rsidR="00844D73" w:rsidRPr="00CD7D67" w:rsidRDefault="00844D73" w:rsidP="00192523">
            <w:pPr>
              <w:jc w:val="center"/>
              <w:rPr>
                <w:color w:val="000000"/>
                <w:sz w:val="13"/>
                <w:szCs w:val="13"/>
              </w:rPr>
            </w:pPr>
            <w:r w:rsidRPr="00CD7D67">
              <w:rPr>
                <w:color w:val="000000"/>
                <w:sz w:val="13"/>
                <w:szCs w:val="13"/>
              </w:rPr>
              <w:t>140,72</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3E08964" w14:textId="77777777" w:rsidR="00844D73" w:rsidRPr="00CD7D67" w:rsidRDefault="00844D73" w:rsidP="00192523">
            <w:pPr>
              <w:jc w:val="center"/>
              <w:rPr>
                <w:color w:val="000000"/>
                <w:sz w:val="13"/>
                <w:szCs w:val="13"/>
              </w:rPr>
            </w:pPr>
            <w:r w:rsidRPr="00CD7D67">
              <w:rPr>
                <w:color w:val="000000"/>
                <w:sz w:val="13"/>
                <w:szCs w:val="13"/>
              </w:rPr>
              <w:t>140,72</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803909A" w14:textId="77777777" w:rsidR="00844D73" w:rsidRPr="00CD7D67" w:rsidRDefault="00844D73" w:rsidP="00192523">
            <w:pPr>
              <w:jc w:val="center"/>
              <w:rPr>
                <w:color w:val="000000"/>
                <w:sz w:val="13"/>
                <w:szCs w:val="13"/>
              </w:rPr>
            </w:pPr>
            <w:r w:rsidRPr="00CD7D67">
              <w:rPr>
                <w:color w:val="000000"/>
                <w:sz w:val="13"/>
                <w:szCs w:val="13"/>
              </w:rPr>
              <w:t>140,72</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BCF4487" w14:textId="77777777" w:rsidR="00844D73" w:rsidRPr="00CD7D67" w:rsidRDefault="00844D73" w:rsidP="00192523">
            <w:pPr>
              <w:jc w:val="center"/>
              <w:rPr>
                <w:color w:val="000000"/>
                <w:sz w:val="13"/>
                <w:szCs w:val="13"/>
              </w:rPr>
            </w:pPr>
            <w:r w:rsidRPr="00CD7D67">
              <w:rPr>
                <w:color w:val="000000"/>
                <w:sz w:val="13"/>
                <w:szCs w:val="13"/>
              </w:rPr>
              <w:t>140,72</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984CE0D" w14:textId="77777777" w:rsidR="00844D73" w:rsidRPr="00CD7D67" w:rsidRDefault="00844D73" w:rsidP="00192523">
            <w:pPr>
              <w:jc w:val="center"/>
              <w:rPr>
                <w:color w:val="000000"/>
                <w:sz w:val="13"/>
                <w:szCs w:val="13"/>
              </w:rPr>
            </w:pPr>
            <w:r w:rsidRPr="00CD7D67">
              <w:rPr>
                <w:color w:val="000000"/>
                <w:sz w:val="13"/>
                <w:szCs w:val="13"/>
              </w:rPr>
              <w:t>140,72</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6E1AEDA" w14:textId="77777777" w:rsidR="00844D73" w:rsidRPr="00CD7D67" w:rsidRDefault="00844D73" w:rsidP="00192523">
            <w:pPr>
              <w:jc w:val="center"/>
              <w:rPr>
                <w:color w:val="000000"/>
                <w:sz w:val="13"/>
                <w:szCs w:val="13"/>
              </w:rPr>
            </w:pPr>
            <w:r w:rsidRPr="00CD7D67">
              <w:rPr>
                <w:color w:val="000000"/>
                <w:sz w:val="13"/>
                <w:szCs w:val="13"/>
              </w:rPr>
              <w:t>140,72</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FDAAC7" w14:textId="77777777" w:rsidR="00844D73" w:rsidRPr="00CD7D67" w:rsidRDefault="00844D73" w:rsidP="00192523">
            <w:pPr>
              <w:jc w:val="center"/>
              <w:rPr>
                <w:color w:val="000000"/>
                <w:sz w:val="13"/>
                <w:szCs w:val="13"/>
              </w:rPr>
            </w:pPr>
            <w:r w:rsidRPr="00CD7D67">
              <w:rPr>
                <w:color w:val="000000"/>
                <w:sz w:val="13"/>
                <w:szCs w:val="13"/>
              </w:rPr>
              <w:t>140,72</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8D5602" w14:textId="77777777" w:rsidR="00844D73" w:rsidRPr="00CD7D67" w:rsidRDefault="00844D73" w:rsidP="00192523">
            <w:pPr>
              <w:jc w:val="center"/>
              <w:rPr>
                <w:color w:val="000000"/>
                <w:sz w:val="13"/>
                <w:szCs w:val="13"/>
              </w:rPr>
            </w:pPr>
            <w:r w:rsidRPr="00CD7D67">
              <w:rPr>
                <w:color w:val="000000"/>
                <w:sz w:val="13"/>
                <w:szCs w:val="13"/>
              </w:rPr>
              <w:t>140,72</w:t>
            </w:r>
          </w:p>
        </w:tc>
      </w:tr>
      <w:tr w:rsidR="00844D73" w:rsidRPr="00CD7D67" w14:paraId="3D7F07C0" w14:textId="77777777" w:rsidTr="00192523">
        <w:trPr>
          <w:trHeight w:val="20"/>
          <w:jc w:val="center"/>
        </w:trPr>
        <w:tc>
          <w:tcPr>
            <w:tcW w:w="302" w:type="dxa"/>
            <w:tcMar>
              <w:top w:w="57" w:type="dxa"/>
              <w:left w:w="28" w:type="dxa"/>
              <w:bottom w:w="57" w:type="dxa"/>
              <w:right w:w="28" w:type="dxa"/>
            </w:tcMar>
            <w:vAlign w:val="center"/>
          </w:tcPr>
          <w:p w14:paraId="7FFBEEC6" w14:textId="77777777" w:rsidR="00844D73" w:rsidRPr="00CD7D67" w:rsidRDefault="00844D73" w:rsidP="00192523">
            <w:pPr>
              <w:jc w:val="center"/>
              <w:rPr>
                <w:sz w:val="13"/>
                <w:szCs w:val="13"/>
              </w:rPr>
            </w:pPr>
            <w:r w:rsidRPr="00CD7D67">
              <w:rPr>
                <w:sz w:val="13"/>
                <w:szCs w:val="13"/>
              </w:rPr>
              <w:t>7</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7F0410F8" w14:textId="77777777" w:rsidR="00844D73" w:rsidRPr="00AE72A2" w:rsidRDefault="00844D73" w:rsidP="00192523">
            <w:pPr>
              <w:jc w:val="center"/>
              <w:rPr>
                <w:sz w:val="13"/>
                <w:szCs w:val="13"/>
              </w:rPr>
            </w:pPr>
            <w:r w:rsidRPr="00AE72A2">
              <w:rPr>
                <w:sz w:val="13"/>
                <w:szCs w:val="13"/>
              </w:rPr>
              <w:t xml:space="preserve">котельная № 12 </w:t>
            </w:r>
            <w:r>
              <w:rPr>
                <w:sz w:val="13"/>
                <w:szCs w:val="13"/>
              </w:rPr>
              <w:br/>
            </w:r>
            <w:r w:rsidRPr="00AE72A2">
              <w:rPr>
                <w:sz w:val="13"/>
                <w:szCs w:val="13"/>
              </w:rPr>
              <w:t>п. Раздольный</w:t>
            </w:r>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A0C01CA" w14:textId="77777777" w:rsidR="00844D73" w:rsidRPr="00CD7D67" w:rsidRDefault="00844D73" w:rsidP="00192523">
            <w:pPr>
              <w:jc w:val="center"/>
              <w:rPr>
                <w:color w:val="000000"/>
                <w:sz w:val="13"/>
                <w:szCs w:val="13"/>
              </w:rPr>
            </w:pPr>
            <w:r w:rsidRPr="00CD7D67">
              <w:rPr>
                <w:color w:val="000000"/>
                <w:sz w:val="13"/>
                <w:szCs w:val="13"/>
              </w:rPr>
              <w:t>674,10</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9AD7A6D" w14:textId="77777777" w:rsidR="00844D73" w:rsidRPr="00CD7D67" w:rsidRDefault="00844D73" w:rsidP="00192523">
            <w:pPr>
              <w:jc w:val="center"/>
              <w:rPr>
                <w:color w:val="000000"/>
                <w:sz w:val="13"/>
                <w:szCs w:val="13"/>
              </w:rPr>
            </w:pPr>
            <w:r w:rsidRPr="00CD7D67">
              <w:rPr>
                <w:color w:val="000000"/>
                <w:sz w:val="13"/>
                <w:szCs w:val="13"/>
              </w:rPr>
              <w:t>674,10</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3E6B7C" w14:textId="77777777" w:rsidR="00844D73" w:rsidRPr="00CD7D67" w:rsidRDefault="00844D73" w:rsidP="00192523">
            <w:pPr>
              <w:jc w:val="center"/>
              <w:rPr>
                <w:color w:val="000000"/>
                <w:sz w:val="13"/>
                <w:szCs w:val="13"/>
              </w:rPr>
            </w:pPr>
            <w:r w:rsidRPr="00CD7D67">
              <w:rPr>
                <w:color w:val="000000"/>
                <w:sz w:val="13"/>
                <w:szCs w:val="13"/>
              </w:rPr>
              <w:t>674,10</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8AE3D41" w14:textId="77777777" w:rsidR="00844D73" w:rsidRPr="00CD7D67" w:rsidRDefault="00844D73" w:rsidP="00192523">
            <w:pPr>
              <w:jc w:val="center"/>
              <w:rPr>
                <w:color w:val="000000"/>
                <w:sz w:val="13"/>
                <w:szCs w:val="13"/>
              </w:rPr>
            </w:pPr>
            <w:r w:rsidRPr="00CD7D67">
              <w:rPr>
                <w:color w:val="000000"/>
                <w:sz w:val="13"/>
                <w:szCs w:val="13"/>
              </w:rPr>
              <w:t>674,10</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70ABD9" w14:textId="77777777" w:rsidR="00844D73" w:rsidRPr="00CD7D67" w:rsidRDefault="00844D73" w:rsidP="00192523">
            <w:pPr>
              <w:jc w:val="center"/>
              <w:rPr>
                <w:color w:val="000000"/>
                <w:sz w:val="13"/>
                <w:szCs w:val="13"/>
              </w:rPr>
            </w:pPr>
            <w:r w:rsidRPr="00CD7D67">
              <w:rPr>
                <w:color w:val="000000"/>
                <w:sz w:val="13"/>
                <w:szCs w:val="13"/>
              </w:rPr>
              <w:t>674,10</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07D7761" w14:textId="77777777" w:rsidR="00844D73" w:rsidRPr="00CD7D67" w:rsidRDefault="00844D73" w:rsidP="00192523">
            <w:pPr>
              <w:jc w:val="center"/>
              <w:rPr>
                <w:color w:val="000000"/>
                <w:sz w:val="13"/>
                <w:szCs w:val="13"/>
              </w:rPr>
            </w:pPr>
            <w:r w:rsidRPr="00CD7D67">
              <w:rPr>
                <w:color w:val="000000"/>
                <w:sz w:val="13"/>
                <w:szCs w:val="13"/>
              </w:rPr>
              <w:t>674,10</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8598C05" w14:textId="77777777" w:rsidR="00844D73" w:rsidRPr="00CD7D67" w:rsidRDefault="00844D73" w:rsidP="00192523">
            <w:pPr>
              <w:jc w:val="center"/>
              <w:rPr>
                <w:color w:val="000000"/>
                <w:sz w:val="13"/>
                <w:szCs w:val="13"/>
              </w:rPr>
            </w:pPr>
            <w:r w:rsidRPr="00CD7D67">
              <w:rPr>
                <w:color w:val="000000"/>
                <w:sz w:val="13"/>
                <w:szCs w:val="13"/>
              </w:rPr>
              <w:t>674,10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E5D761C" w14:textId="77777777" w:rsidR="00844D73" w:rsidRPr="00CD7D67" w:rsidRDefault="00844D73" w:rsidP="00192523">
            <w:pPr>
              <w:jc w:val="center"/>
              <w:rPr>
                <w:color w:val="000000"/>
                <w:sz w:val="13"/>
                <w:szCs w:val="13"/>
              </w:rPr>
            </w:pPr>
            <w:r w:rsidRPr="00CD7D67">
              <w:rPr>
                <w:color w:val="000000"/>
                <w:sz w:val="13"/>
                <w:szCs w:val="13"/>
              </w:rPr>
              <w:t>674,10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288BEEE" w14:textId="77777777" w:rsidR="00844D73" w:rsidRPr="00CD7D67" w:rsidRDefault="00844D73" w:rsidP="00192523">
            <w:pPr>
              <w:jc w:val="center"/>
              <w:rPr>
                <w:color w:val="000000"/>
                <w:sz w:val="13"/>
                <w:szCs w:val="13"/>
              </w:rPr>
            </w:pPr>
            <w:r w:rsidRPr="00CD7D67">
              <w:rPr>
                <w:color w:val="000000"/>
                <w:sz w:val="13"/>
                <w:szCs w:val="13"/>
              </w:rPr>
              <w:t>674,10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3117120" w14:textId="77777777" w:rsidR="00844D73" w:rsidRPr="00CD7D67" w:rsidRDefault="00844D73" w:rsidP="00192523">
            <w:pPr>
              <w:jc w:val="center"/>
              <w:rPr>
                <w:color w:val="000000"/>
                <w:sz w:val="13"/>
                <w:szCs w:val="13"/>
              </w:rPr>
            </w:pPr>
            <w:r w:rsidRPr="00CD7D67">
              <w:rPr>
                <w:color w:val="000000"/>
                <w:sz w:val="13"/>
                <w:szCs w:val="13"/>
              </w:rPr>
              <w:t>674,10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F2DA91A" w14:textId="77777777" w:rsidR="00844D73" w:rsidRPr="00CD7D67" w:rsidRDefault="00844D73" w:rsidP="00192523">
            <w:pPr>
              <w:jc w:val="center"/>
              <w:rPr>
                <w:color w:val="000000"/>
                <w:sz w:val="13"/>
                <w:szCs w:val="13"/>
              </w:rPr>
            </w:pPr>
            <w:r w:rsidRPr="00CD7D67">
              <w:rPr>
                <w:color w:val="000000"/>
                <w:sz w:val="13"/>
                <w:szCs w:val="13"/>
              </w:rPr>
              <w:t>674,10</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5BD0111" w14:textId="77777777" w:rsidR="00844D73" w:rsidRPr="00CD7D67" w:rsidRDefault="00844D73" w:rsidP="00192523">
            <w:pPr>
              <w:jc w:val="center"/>
              <w:rPr>
                <w:color w:val="000000"/>
                <w:sz w:val="13"/>
                <w:szCs w:val="13"/>
              </w:rPr>
            </w:pPr>
            <w:r w:rsidRPr="00CD7D67">
              <w:rPr>
                <w:color w:val="000000"/>
                <w:sz w:val="13"/>
                <w:szCs w:val="13"/>
              </w:rPr>
              <w:t>674,10</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EDED2FA" w14:textId="77777777" w:rsidR="00844D73" w:rsidRPr="00CD7D67" w:rsidRDefault="00844D73" w:rsidP="00192523">
            <w:pPr>
              <w:jc w:val="center"/>
              <w:rPr>
                <w:color w:val="000000"/>
                <w:sz w:val="13"/>
                <w:szCs w:val="13"/>
              </w:rPr>
            </w:pPr>
            <w:r w:rsidRPr="00CD7D67">
              <w:rPr>
                <w:color w:val="000000"/>
                <w:sz w:val="13"/>
                <w:szCs w:val="13"/>
              </w:rPr>
              <w:t>543,62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5508694" w14:textId="77777777" w:rsidR="00844D73" w:rsidRPr="00CD7D67" w:rsidRDefault="00844D73" w:rsidP="00192523">
            <w:pPr>
              <w:jc w:val="center"/>
              <w:rPr>
                <w:color w:val="000000"/>
                <w:sz w:val="13"/>
                <w:szCs w:val="13"/>
              </w:rPr>
            </w:pPr>
            <w:r w:rsidRPr="00CD7D67">
              <w:rPr>
                <w:color w:val="000000"/>
                <w:sz w:val="13"/>
                <w:szCs w:val="13"/>
              </w:rPr>
              <w:t>543,62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47B9B9" w14:textId="77777777" w:rsidR="00844D73" w:rsidRPr="00CD7D67" w:rsidRDefault="00844D73" w:rsidP="00192523">
            <w:pPr>
              <w:jc w:val="center"/>
              <w:rPr>
                <w:color w:val="000000"/>
                <w:sz w:val="13"/>
                <w:szCs w:val="13"/>
              </w:rPr>
            </w:pPr>
            <w:r w:rsidRPr="00CD7D67">
              <w:rPr>
                <w:color w:val="000000"/>
                <w:sz w:val="13"/>
                <w:szCs w:val="13"/>
              </w:rPr>
              <w:t>543,62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3ACE5DF" w14:textId="77777777" w:rsidR="00844D73" w:rsidRPr="00CD7D67" w:rsidRDefault="00844D73" w:rsidP="00192523">
            <w:pPr>
              <w:jc w:val="center"/>
              <w:rPr>
                <w:color w:val="000000"/>
                <w:sz w:val="13"/>
                <w:szCs w:val="13"/>
              </w:rPr>
            </w:pPr>
            <w:r w:rsidRPr="00CD7D67">
              <w:rPr>
                <w:color w:val="000000"/>
                <w:sz w:val="13"/>
                <w:szCs w:val="13"/>
              </w:rPr>
              <w:t>543,62</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FB528F" w14:textId="77777777" w:rsidR="00844D73" w:rsidRPr="00CD7D67" w:rsidRDefault="00844D73" w:rsidP="00192523">
            <w:pPr>
              <w:jc w:val="center"/>
              <w:rPr>
                <w:color w:val="000000"/>
                <w:sz w:val="13"/>
                <w:szCs w:val="13"/>
              </w:rPr>
            </w:pPr>
            <w:r w:rsidRPr="00CD7D67">
              <w:rPr>
                <w:color w:val="000000"/>
                <w:sz w:val="13"/>
                <w:szCs w:val="13"/>
              </w:rPr>
              <w:t>543,62</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69B1AC7" w14:textId="77777777" w:rsidR="00844D73" w:rsidRPr="00CD7D67" w:rsidRDefault="00844D73" w:rsidP="00192523">
            <w:pPr>
              <w:jc w:val="center"/>
              <w:rPr>
                <w:color w:val="000000"/>
                <w:sz w:val="13"/>
                <w:szCs w:val="13"/>
              </w:rPr>
            </w:pPr>
            <w:r w:rsidRPr="00CD7D67">
              <w:rPr>
                <w:color w:val="000000"/>
                <w:sz w:val="13"/>
                <w:szCs w:val="13"/>
              </w:rPr>
              <w:t>543,62</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75F348A" w14:textId="77777777" w:rsidR="00844D73" w:rsidRPr="00CD7D67" w:rsidRDefault="00844D73" w:rsidP="00192523">
            <w:pPr>
              <w:jc w:val="center"/>
              <w:rPr>
                <w:color w:val="000000"/>
                <w:sz w:val="13"/>
                <w:szCs w:val="13"/>
              </w:rPr>
            </w:pPr>
            <w:r w:rsidRPr="00CD7D67">
              <w:rPr>
                <w:color w:val="000000"/>
                <w:sz w:val="13"/>
                <w:szCs w:val="13"/>
              </w:rPr>
              <w:t>543,62</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6F495B" w14:textId="77777777" w:rsidR="00844D73" w:rsidRPr="00CD7D67" w:rsidRDefault="00844D73" w:rsidP="00192523">
            <w:pPr>
              <w:jc w:val="center"/>
              <w:rPr>
                <w:color w:val="000000"/>
                <w:sz w:val="13"/>
                <w:szCs w:val="13"/>
              </w:rPr>
            </w:pPr>
            <w:r w:rsidRPr="00CD7D67">
              <w:rPr>
                <w:color w:val="000000"/>
                <w:sz w:val="13"/>
                <w:szCs w:val="13"/>
              </w:rPr>
              <w:t>543,62</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A5DFCE0" w14:textId="77777777" w:rsidR="00844D73" w:rsidRPr="00CD7D67" w:rsidRDefault="00844D73" w:rsidP="00192523">
            <w:pPr>
              <w:jc w:val="center"/>
              <w:rPr>
                <w:color w:val="000000"/>
                <w:sz w:val="13"/>
                <w:szCs w:val="13"/>
              </w:rPr>
            </w:pPr>
            <w:r w:rsidRPr="00CD7D67">
              <w:rPr>
                <w:color w:val="000000"/>
                <w:sz w:val="13"/>
                <w:szCs w:val="13"/>
              </w:rPr>
              <w:t>543,62</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2BB0EE4" w14:textId="77777777" w:rsidR="00844D73" w:rsidRPr="00CD7D67" w:rsidRDefault="00844D73" w:rsidP="00192523">
            <w:pPr>
              <w:jc w:val="center"/>
              <w:rPr>
                <w:color w:val="000000"/>
                <w:sz w:val="13"/>
                <w:szCs w:val="13"/>
              </w:rPr>
            </w:pPr>
            <w:r w:rsidRPr="00CD7D67">
              <w:rPr>
                <w:color w:val="000000"/>
                <w:sz w:val="13"/>
                <w:szCs w:val="13"/>
              </w:rPr>
              <w:t>543,62</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D3721C9" w14:textId="77777777" w:rsidR="00844D73" w:rsidRPr="00CD7D67" w:rsidRDefault="00844D73" w:rsidP="00192523">
            <w:pPr>
              <w:jc w:val="center"/>
              <w:rPr>
                <w:color w:val="000000"/>
                <w:sz w:val="13"/>
                <w:szCs w:val="13"/>
              </w:rPr>
            </w:pPr>
            <w:r w:rsidRPr="00CD7D67">
              <w:rPr>
                <w:color w:val="000000"/>
                <w:sz w:val="13"/>
                <w:szCs w:val="13"/>
              </w:rPr>
              <w:t>543,62</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717F783" w14:textId="77777777" w:rsidR="00844D73" w:rsidRPr="00CD7D67" w:rsidRDefault="00844D73" w:rsidP="00192523">
            <w:pPr>
              <w:jc w:val="center"/>
              <w:rPr>
                <w:color w:val="000000"/>
                <w:sz w:val="13"/>
                <w:szCs w:val="13"/>
              </w:rPr>
            </w:pPr>
            <w:r w:rsidRPr="00CD7D67">
              <w:rPr>
                <w:color w:val="000000"/>
                <w:sz w:val="13"/>
                <w:szCs w:val="13"/>
              </w:rPr>
              <w:t>543,62</w:t>
            </w:r>
          </w:p>
        </w:tc>
      </w:tr>
      <w:tr w:rsidR="00844D73" w:rsidRPr="00CD7D67" w14:paraId="1D9DC844" w14:textId="77777777" w:rsidTr="00192523">
        <w:trPr>
          <w:trHeight w:val="20"/>
          <w:jc w:val="center"/>
        </w:trPr>
        <w:tc>
          <w:tcPr>
            <w:tcW w:w="302" w:type="dxa"/>
            <w:tcMar>
              <w:top w:w="57" w:type="dxa"/>
              <w:left w:w="28" w:type="dxa"/>
              <w:bottom w:w="57" w:type="dxa"/>
              <w:right w:w="28" w:type="dxa"/>
            </w:tcMar>
            <w:vAlign w:val="center"/>
          </w:tcPr>
          <w:p w14:paraId="4D591C34" w14:textId="77777777" w:rsidR="00844D73" w:rsidRPr="00CD7D67" w:rsidRDefault="00844D73" w:rsidP="00192523">
            <w:pPr>
              <w:jc w:val="center"/>
              <w:rPr>
                <w:sz w:val="13"/>
                <w:szCs w:val="13"/>
              </w:rPr>
            </w:pPr>
            <w:r w:rsidRPr="00CD7D67">
              <w:rPr>
                <w:sz w:val="13"/>
                <w:szCs w:val="13"/>
              </w:rPr>
              <w:t>8</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6E9BCD5B" w14:textId="77777777" w:rsidR="00844D73" w:rsidRPr="00AE72A2" w:rsidRDefault="00844D73" w:rsidP="00192523">
            <w:pPr>
              <w:jc w:val="center"/>
              <w:rPr>
                <w:sz w:val="13"/>
                <w:szCs w:val="13"/>
              </w:rPr>
            </w:pPr>
            <w:r w:rsidRPr="00AE72A2">
              <w:rPr>
                <w:sz w:val="13"/>
                <w:szCs w:val="13"/>
              </w:rPr>
              <w:t>котельная № 14</w:t>
            </w:r>
            <w:r>
              <w:rPr>
                <w:sz w:val="13"/>
                <w:szCs w:val="13"/>
              </w:rPr>
              <w:br/>
            </w:r>
            <w:r w:rsidRPr="00AE72A2">
              <w:rPr>
                <w:sz w:val="13"/>
                <w:szCs w:val="13"/>
              </w:rPr>
              <w:t xml:space="preserve">с. </w:t>
            </w:r>
            <w:proofErr w:type="spellStart"/>
            <w:r w:rsidRPr="00AE72A2">
              <w:rPr>
                <w:sz w:val="13"/>
                <w:szCs w:val="13"/>
              </w:rPr>
              <w:t>Новопестерево</w:t>
            </w:r>
            <w:proofErr w:type="spellEnd"/>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6A220D6C" w14:textId="77777777" w:rsidR="00844D73" w:rsidRPr="00CD7D67" w:rsidRDefault="00844D73" w:rsidP="00192523">
            <w:pPr>
              <w:jc w:val="center"/>
              <w:rPr>
                <w:color w:val="000000"/>
                <w:sz w:val="13"/>
                <w:szCs w:val="13"/>
              </w:rPr>
            </w:pPr>
            <w:r w:rsidRPr="00CD7D67">
              <w:rPr>
                <w:color w:val="000000"/>
                <w:sz w:val="13"/>
                <w:szCs w:val="13"/>
              </w:rPr>
              <w:t>356,94</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69E1B2" w14:textId="77777777" w:rsidR="00844D73" w:rsidRPr="00CD7D67" w:rsidRDefault="00844D73" w:rsidP="00192523">
            <w:pPr>
              <w:jc w:val="center"/>
              <w:rPr>
                <w:color w:val="000000"/>
                <w:sz w:val="13"/>
                <w:szCs w:val="13"/>
              </w:rPr>
            </w:pPr>
            <w:r w:rsidRPr="00CD7D67">
              <w:rPr>
                <w:color w:val="000000"/>
                <w:sz w:val="13"/>
                <w:szCs w:val="13"/>
              </w:rPr>
              <w:t>357,12</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042DFF" w14:textId="77777777" w:rsidR="00844D73" w:rsidRPr="00CD7D67" w:rsidRDefault="00844D73" w:rsidP="00192523">
            <w:pPr>
              <w:jc w:val="center"/>
              <w:rPr>
                <w:color w:val="000000"/>
                <w:sz w:val="13"/>
                <w:szCs w:val="13"/>
              </w:rPr>
            </w:pPr>
            <w:r w:rsidRPr="00CD7D67">
              <w:rPr>
                <w:color w:val="000000"/>
                <w:sz w:val="13"/>
                <w:szCs w:val="13"/>
              </w:rPr>
              <w:t>357,12</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F6582A6" w14:textId="77777777" w:rsidR="00844D73" w:rsidRPr="00CD7D67" w:rsidRDefault="00844D73" w:rsidP="00192523">
            <w:pPr>
              <w:jc w:val="center"/>
              <w:rPr>
                <w:color w:val="000000"/>
                <w:sz w:val="13"/>
                <w:szCs w:val="13"/>
              </w:rPr>
            </w:pPr>
            <w:r w:rsidRPr="00CD7D67">
              <w:rPr>
                <w:color w:val="000000"/>
                <w:sz w:val="13"/>
                <w:szCs w:val="13"/>
              </w:rPr>
              <w:t>357,12</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452139D" w14:textId="77777777" w:rsidR="00844D73" w:rsidRPr="00CD7D67" w:rsidRDefault="00844D73" w:rsidP="00192523">
            <w:pPr>
              <w:jc w:val="center"/>
              <w:rPr>
                <w:color w:val="000000"/>
                <w:sz w:val="13"/>
                <w:szCs w:val="13"/>
              </w:rPr>
            </w:pPr>
            <w:r w:rsidRPr="00CD7D67">
              <w:rPr>
                <w:color w:val="000000"/>
                <w:sz w:val="13"/>
                <w:szCs w:val="13"/>
              </w:rPr>
              <w:t>357,12</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BC74ACB" w14:textId="77777777" w:rsidR="00844D73" w:rsidRPr="00CD7D67" w:rsidRDefault="00844D73" w:rsidP="00192523">
            <w:pPr>
              <w:jc w:val="center"/>
              <w:rPr>
                <w:color w:val="000000"/>
                <w:sz w:val="13"/>
                <w:szCs w:val="13"/>
              </w:rPr>
            </w:pPr>
            <w:r w:rsidRPr="00CD7D67">
              <w:rPr>
                <w:color w:val="000000"/>
                <w:sz w:val="13"/>
                <w:szCs w:val="13"/>
              </w:rPr>
              <w:t>357,12</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78D4901" w14:textId="77777777" w:rsidR="00844D73" w:rsidRPr="00CD7D67" w:rsidRDefault="00844D73" w:rsidP="00192523">
            <w:pPr>
              <w:jc w:val="center"/>
              <w:rPr>
                <w:color w:val="000000"/>
                <w:sz w:val="13"/>
                <w:szCs w:val="13"/>
              </w:rPr>
            </w:pPr>
            <w:r w:rsidRPr="00CD7D67">
              <w:rPr>
                <w:color w:val="000000"/>
                <w:sz w:val="13"/>
                <w:szCs w:val="13"/>
              </w:rPr>
              <w:t>357,12</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2367D8F" w14:textId="77777777" w:rsidR="00844D73" w:rsidRPr="00CD7D67" w:rsidRDefault="00844D73" w:rsidP="00192523">
            <w:pPr>
              <w:jc w:val="center"/>
              <w:rPr>
                <w:color w:val="000000"/>
                <w:sz w:val="13"/>
                <w:szCs w:val="13"/>
              </w:rPr>
            </w:pPr>
            <w:r w:rsidRPr="00CD7D67">
              <w:rPr>
                <w:color w:val="000000"/>
                <w:sz w:val="13"/>
                <w:szCs w:val="13"/>
              </w:rPr>
              <w:t>357,12</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F7BBAC1" w14:textId="77777777" w:rsidR="00844D73" w:rsidRPr="00CD7D67" w:rsidRDefault="00844D73" w:rsidP="00192523">
            <w:pPr>
              <w:jc w:val="center"/>
              <w:rPr>
                <w:color w:val="000000"/>
                <w:sz w:val="13"/>
                <w:szCs w:val="13"/>
              </w:rPr>
            </w:pPr>
            <w:r w:rsidRPr="00CD7D67">
              <w:rPr>
                <w:color w:val="000000"/>
                <w:sz w:val="13"/>
                <w:szCs w:val="13"/>
              </w:rPr>
              <w:t>357,12</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8B855DB" w14:textId="77777777" w:rsidR="00844D73" w:rsidRPr="00CD7D67" w:rsidRDefault="00844D73" w:rsidP="00192523">
            <w:pPr>
              <w:jc w:val="center"/>
              <w:rPr>
                <w:color w:val="000000"/>
                <w:sz w:val="13"/>
                <w:szCs w:val="13"/>
              </w:rPr>
            </w:pPr>
            <w:r w:rsidRPr="00CD7D67">
              <w:rPr>
                <w:color w:val="000000"/>
                <w:sz w:val="13"/>
                <w:szCs w:val="13"/>
              </w:rPr>
              <w:t>357,12</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2C280EF" w14:textId="77777777" w:rsidR="00844D73" w:rsidRPr="00CD7D67" w:rsidRDefault="00844D73" w:rsidP="00192523">
            <w:pPr>
              <w:jc w:val="center"/>
              <w:rPr>
                <w:color w:val="000000"/>
                <w:sz w:val="13"/>
                <w:szCs w:val="13"/>
              </w:rPr>
            </w:pPr>
            <w:r w:rsidRPr="00CD7D67">
              <w:rPr>
                <w:color w:val="000000"/>
                <w:sz w:val="13"/>
                <w:szCs w:val="13"/>
              </w:rPr>
              <w:t>357,12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AD92A84" w14:textId="77777777" w:rsidR="00844D73" w:rsidRPr="00CD7D67" w:rsidRDefault="00844D73" w:rsidP="00192523">
            <w:pPr>
              <w:jc w:val="center"/>
              <w:rPr>
                <w:color w:val="000000"/>
                <w:sz w:val="13"/>
                <w:szCs w:val="13"/>
              </w:rPr>
            </w:pPr>
            <w:r w:rsidRPr="00CD7D67">
              <w:rPr>
                <w:color w:val="000000"/>
                <w:sz w:val="13"/>
                <w:szCs w:val="13"/>
              </w:rPr>
              <w:t>357,12</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840CDB0" w14:textId="77777777" w:rsidR="00844D73" w:rsidRPr="00CD7D67" w:rsidRDefault="00844D73" w:rsidP="00192523">
            <w:pPr>
              <w:jc w:val="center"/>
              <w:rPr>
                <w:color w:val="000000"/>
                <w:sz w:val="13"/>
                <w:szCs w:val="13"/>
              </w:rPr>
            </w:pPr>
            <w:r w:rsidRPr="00CD7D67">
              <w:rPr>
                <w:color w:val="000000"/>
                <w:sz w:val="13"/>
                <w:szCs w:val="13"/>
              </w:rPr>
              <w:t>233,11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91FBA92" w14:textId="77777777" w:rsidR="00844D73" w:rsidRPr="00CD7D67" w:rsidRDefault="00844D73" w:rsidP="00192523">
            <w:pPr>
              <w:jc w:val="center"/>
              <w:rPr>
                <w:color w:val="000000"/>
                <w:sz w:val="13"/>
                <w:szCs w:val="13"/>
              </w:rPr>
            </w:pPr>
            <w:r w:rsidRPr="00CD7D67">
              <w:rPr>
                <w:color w:val="000000"/>
                <w:sz w:val="13"/>
                <w:szCs w:val="13"/>
              </w:rPr>
              <w:t>233,11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1454084" w14:textId="77777777" w:rsidR="00844D73" w:rsidRPr="00CD7D67" w:rsidRDefault="00844D73" w:rsidP="00192523">
            <w:pPr>
              <w:jc w:val="center"/>
              <w:rPr>
                <w:color w:val="000000"/>
                <w:sz w:val="13"/>
                <w:szCs w:val="13"/>
              </w:rPr>
            </w:pPr>
            <w:r w:rsidRPr="00CD7D67">
              <w:rPr>
                <w:color w:val="000000"/>
                <w:sz w:val="13"/>
                <w:szCs w:val="13"/>
              </w:rPr>
              <w:t>233,11</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8C8DAC0" w14:textId="77777777" w:rsidR="00844D73" w:rsidRPr="00CD7D67" w:rsidRDefault="00844D73" w:rsidP="00192523">
            <w:pPr>
              <w:jc w:val="center"/>
              <w:rPr>
                <w:color w:val="000000"/>
                <w:sz w:val="13"/>
                <w:szCs w:val="13"/>
              </w:rPr>
            </w:pPr>
            <w:r w:rsidRPr="00CD7D67">
              <w:rPr>
                <w:color w:val="000000"/>
                <w:sz w:val="13"/>
                <w:szCs w:val="13"/>
              </w:rPr>
              <w:t>233,11</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C7CC692" w14:textId="77777777" w:rsidR="00844D73" w:rsidRPr="00CD7D67" w:rsidRDefault="00844D73" w:rsidP="00192523">
            <w:pPr>
              <w:jc w:val="center"/>
              <w:rPr>
                <w:color w:val="000000"/>
                <w:sz w:val="13"/>
                <w:szCs w:val="13"/>
              </w:rPr>
            </w:pPr>
            <w:r w:rsidRPr="00CD7D67">
              <w:rPr>
                <w:color w:val="000000"/>
                <w:sz w:val="13"/>
                <w:szCs w:val="13"/>
              </w:rPr>
              <w:t>233,11</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9DAD28B" w14:textId="77777777" w:rsidR="00844D73" w:rsidRPr="00CD7D67" w:rsidRDefault="00844D73" w:rsidP="00192523">
            <w:pPr>
              <w:jc w:val="center"/>
              <w:rPr>
                <w:color w:val="000000"/>
                <w:sz w:val="13"/>
                <w:szCs w:val="13"/>
              </w:rPr>
            </w:pPr>
            <w:r w:rsidRPr="00CD7D67">
              <w:rPr>
                <w:color w:val="000000"/>
                <w:sz w:val="13"/>
                <w:szCs w:val="13"/>
              </w:rPr>
              <w:t>233,11</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ACBC995" w14:textId="77777777" w:rsidR="00844D73" w:rsidRPr="00CD7D67" w:rsidRDefault="00844D73" w:rsidP="00192523">
            <w:pPr>
              <w:jc w:val="center"/>
              <w:rPr>
                <w:color w:val="000000"/>
                <w:sz w:val="13"/>
                <w:szCs w:val="13"/>
              </w:rPr>
            </w:pPr>
            <w:r w:rsidRPr="00CD7D67">
              <w:rPr>
                <w:color w:val="000000"/>
                <w:sz w:val="13"/>
                <w:szCs w:val="13"/>
              </w:rPr>
              <w:t>233,11</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7011D9C" w14:textId="77777777" w:rsidR="00844D73" w:rsidRPr="00CD7D67" w:rsidRDefault="00844D73" w:rsidP="00192523">
            <w:pPr>
              <w:jc w:val="center"/>
              <w:rPr>
                <w:color w:val="000000"/>
                <w:sz w:val="13"/>
                <w:szCs w:val="13"/>
              </w:rPr>
            </w:pPr>
            <w:r w:rsidRPr="00CD7D67">
              <w:rPr>
                <w:color w:val="000000"/>
                <w:sz w:val="13"/>
                <w:szCs w:val="13"/>
              </w:rPr>
              <w:t>233,11</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D9EAA0" w14:textId="77777777" w:rsidR="00844D73" w:rsidRPr="00CD7D67" w:rsidRDefault="00844D73" w:rsidP="00192523">
            <w:pPr>
              <w:jc w:val="center"/>
              <w:rPr>
                <w:color w:val="000000"/>
                <w:sz w:val="13"/>
                <w:szCs w:val="13"/>
              </w:rPr>
            </w:pPr>
            <w:r w:rsidRPr="00CD7D67">
              <w:rPr>
                <w:color w:val="000000"/>
                <w:sz w:val="13"/>
                <w:szCs w:val="13"/>
              </w:rPr>
              <w:t>233,11</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30AC6C1" w14:textId="77777777" w:rsidR="00844D73" w:rsidRPr="00CD7D67" w:rsidRDefault="00844D73" w:rsidP="00192523">
            <w:pPr>
              <w:jc w:val="center"/>
              <w:rPr>
                <w:color w:val="000000"/>
                <w:sz w:val="13"/>
                <w:szCs w:val="13"/>
              </w:rPr>
            </w:pPr>
            <w:r w:rsidRPr="00CD7D67">
              <w:rPr>
                <w:color w:val="000000"/>
                <w:sz w:val="13"/>
                <w:szCs w:val="13"/>
              </w:rPr>
              <w:t>233,11</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F77B0A8" w14:textId="77777777" w:rsidR="00844D73" w:rsidRPr="00CD7D67" w:rsidRDefault="00844D73" w:rsidP="00192523">
            <w:pPr>
              <w:jc w:val="center"/>
              <w:rPr>
                <w:color w:val="000000"/>
                <w:sz w:val="13"/>
                <w:szCs w:val="13"/>
              </w:rPr>
            </w:pPr>
            <w:r w:rsidRPr="00CD7D67">
              <w:rPr>
                <w:color w:val="000000"/>
                <w:sz w:val="13"/>
                <w:szCs w:val="13"/>
              </w:rPr>
              <w:t>233,11</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DC0EF00" w14:textId="77777777" w:rsidR="00844D73" w:rsidRPr="00CD7D67" w:rsidRDefault="00844D73" w:rsidP="00192523">
            <w:pPr>
              <w:jc w:val="center"/>
              <w:rPr>
                <w:color w:val="000000"/>
                <w:sz w:val="13"/>
                <w:szCs w:val="13"/>
              </w:rPr>
            </w:pPr>
            <w:r w:rsidRPr="00CD7D67">
              <w:rPr>
                <w:color w:val="000000"/>
                <w:sz w:val="13"/>
                <w:szCs w:val="13"/>
              </w:rPr>
              <w:t>233,11</w:t>
            </w:r>
          </w:p>
        </w:tc>
      </w:tr>
      <w:tr w:rsidR="00844D73" w:rsidRPr="00CD7D67" w14:paraId="7D2BDB9E" w14:textId="77777777" w:rsidTr="00192523">
        <w:trPr>
          <w:trHeight w:val="20"/>
          <w:jc w:val="center"/>
        </w:trPr>
        <w:tc>
          <w:tcPr>
            <w:tcW w:w="302" w:type="dxa"/>
            <w:tcMar>
              <w:top w:w="57" w:type="dxa"/>
              <w:left w:w="28" w:type="dxa"/>
              <w:bottom w:w="57" w:type="dxa"/>
              <w:right w:w="28" w:type="dxa"/>
            </w:tcMar>
            <w:vAlign w:val="center"/>
          </w:tcPr>
          <w:p w14:paraId="49189685" w14:textId="77777777" w:rsidR="00844D73" w:rsidRPr="00CD7D67" w:rsidRDefault="00844D73" w:rsidP="00192523">
            <w:pPr>
              <w:jc w:val="center"/>
              <w:rPr>
                <w:sz w:val="13"/>
                <w:szCs w:val="13"/>
              </w:rPr>
            </w:pPr>
            <w:r w:rsidRPr="00CD7D67">
              <w:rPr>
                <w:sz w:val="13"/>
                <w:szCs w:val="13"/>
              </w:rPr>
              <w:t>9</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4F534089" w14:textId="77777777" w:rsidR="00844D73" w:rsidRPr="00AE72A2" w:rsidRDefault="00844D73" w:rsidP="00192523">
            <w:pPr>
              <w:jc w:val="center"/>
              <w:rPr>
                <w:sz w:val="13"/>
                <w:szCs w:val="13"/>
              </w:rPr>
            </w:pPr>
            <w:r w:rsidRPr="00AE72A2">
              <w:rPr>
                <w:sz w:val="13"/>
                <w:szCs w:val="13"/>
              </w:rPr>
              <w:t xml:space="preserve">котельная№ 15 </w:t>
            </w:r>
            <w:r>
              <w:rPr>
                <w:sz w:val="13"/>
                <w:szCs w:val="13"/>
              </w:rPr>
              <w:br/>
            </w:r>
            <w:r w:rsidRPr="00AE72A2">
              <w:rPr>
                <w:sz w:val="13"/>
                <w:szCs w:val="13"/>
              </w:rPr>
              <w:t xml:space="preserve">с. </w:t>
            </w:r>
            <w:proofErr w:type="spellStart"/>
            <w:r w:rsidRPr="00AE72A2">
              <w:rPr>
                <w:sz w:val="13"/>
                <w:szCs w:val="13"/>
              </w:rPr>
              <w:t>Горскино</w:t>
            </w:r>
            <w:proofErr w:type="spellEnd"/>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7DFA7E7" w14:textId="77777777" w:rsidR="00844D73" w:rsidRPr="00CD7D67" w:rsidRDefault="00844D73" w:rsidP="00192523">
            <w:pPr>
              <w:jc w:val="center"/>
              <w:rPr>
                <w:color w:val="000000"/>
                <w:sz w:val="13"/>
                <w:szCs w:val="13"/>
              </w:rPr>
            </w:pPr>
            <w:r w:rsidRPr="00CD7D67">
              <w:rPr>
                <w:color w:val="000000"/>
                <w:sz w:val="13"/>
                <w:szCs w:val="13"/>
              </w:rPr>
              <w:t>393,60</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A39247A" w14:textId="77777777" w:rsidR="00844D73" w:rsidRPr="00CD7D67" w:rsidRDefault="00844D73" w:rsidP="00192523">
            <w:pPr>
              <w:jc w:val="center"/>
              <w:rPr>
                <w:color w:val="000000"/>
                <w:sz w:val="13"/>
                <w:szCs w:val="13"/>
              </w:rPr>
            </w:pPr>
            <w:r w:rsidRPr="00CD7D67">
              <w:rPr>
                <w:color w:val="000000"/>
                <w:sz w:val="13"/>
                <w:szCs w:val="13"/>
              </w:rPr>
              <w:t>393,36</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D395B2D" w14:textId="77777777" w:rsidR="00844D73" w:rsidRPr="00CD7D67" w:rsidRDefault="00844D73" w:rsidP="00192523">
            <w:pPr>
              <w:jc w:val="center"/>
              <w:rPr>
                <w:color w:val="000000"/>
                <w:sz w:val="13"/>
                <w:szCs w:val="13"/>
              </w:rPr>
            </w:pPr>
            <w:r w:rsidRPr="00CD7D67">
              <w:rPr>
                <w:color w:val="000000"/>
                <w:sz w:val="13"/>
                <w:szCs w:val="13"/>
              </w:rPr>
              <w:t>393,36</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6B94AF" w14:textId="77777777" w:rsidR="00844D73" w:rsidRPr="00CD7D67" w:rsidRDefault="00844D73" w:rsidP="00192523">
            <w:pPr>
              <w:jc w:val="center"/>
              <w:rPr>
                <w:color w:val="000000"/>
                <w:sz w:val="13"/>
                <w:szCs w:val="13"/>
              </w:rPr>
            </w:pPr>
            <w:r w:rsidRPr="00CD7D67">
              <w:rPr>
                <w:color w:val="000000"/>
                <w:sz w:val="13"/>
                <w:szCs w:val="13"/>
              </w:rPr>
              <w:t>393,36</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633AE0E" w14:textId="77777777" w:rsidR="00844D73" w:rsidRPr="00CD7D67" w:rsidRDefault="00844D73" w:rsidP="00192523">
            <w:pPr>
              <w:jc w:val="center"/>
              <w:rPr>
                <w:color w:val="000000"/>
                <w:sz w:val="13"/>
                <w:szCs w:val="13"/>
              </w:rPr>
            </w:pPr>
            <w:r w:rsidRPr="00CD7D67">
              <w:rPr>
                <w:color w:val="000000"/>
                <w:sz w:val="13"/>
                <w:szCs w:val="13"/>
              </w:rPr>
              <w:t>393,36</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7A91691" w14:textId="77777777" w:rsidR="00844D73" w:rsidRPr="00CD7D67" w:rsidRDefault="00844D73" w:rsidP="00192523">
            <w:pPr>
              <w:jc w:val="center"/>
              <w:rPr>
                <w:color w:val="000000"/>
                <w:sz w:val="13"/>
                <w:szCs w:val="13"/>
              </w:rPr>
            </w:pPr>
            <w:r w:rsidRPr="00CD7D67">
              <w:rPr>
                <w:color w:val="000000"/>
                <w:sz w:val="13"/>
                <w:szCs w:val="13"/>
              </w:rPr>
              <w:t>393,36</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CD39D75" w14:textId="77777777" w:rsidR="00844D73" w:rsidRPr="00CD7D67" w:rsidRDefault="00844D73" w:rsidP="00192523">
            <w:pPr>
              <w:jc w:val="center"/>
              <w:rPr>
                <w:color w:val="000000"/>
                <w:sz w:val="13"/>
                <w:szCs w:val="13"/>
              </w:rPr>
            </w:pPr>
            <w:r w:rsidRPr="00CD7D67">
              <w:rPr>
                <w:color w:val="000000"/>
                <w:sz w:val="13"/>
                <w:szCs w:val="13"/>
              </w:rPr>
              <w:t>393,36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D4C50BF" w14:textId="77777777" w:rsidR="00844D73" w:rsidRPr="00CD7D67" w:rsidRDefault="00844D73" w:rsidP="00192523">
            <w:pPr>
              <w:jc w:val="center"/>
              <w:rPr>
                <w:color w:val="000000"/>
                <w:sz w:val="13"/>
                <w:szCs w:val="13"/>
              </w:rPr>
            </w:pPr>
            <w:r w:rsidRPr="00CD7D67">
              <w:rPr>
                <w:color w:val="000000"/>
                <w:sz w:val="13"/>
                <w:szCs w:val="13"/>
              </w:rPr>
              <w:t>393,36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3C26E8D" w14:textId="77777777" w:rsidR="00844D73" w:rsidRPr="00CD7D67" w:rsidRDefault="00844D73" w:rsidP="00192523">
            <w:pPr>
              <w:jc w:val="center"/>
              <w:rPr>
                <w:color w:val="000000"/>
                <w:sz w:val="13"/>
                <w:szCs w:val="13"/>
              </w:rPr>
            </w:pPr>
            <w:r w:rsidRPr="00CD7D67">
              <w:rPr>
                <w:color w:val="000000"/>
                <w:sz w:val="13"/>
                <w:szCs w:val="13"/>
              </w:rPr>
              <w:t>393,36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517F5C8" w14:textId="77777777" w:rsidR="00844D73" w:rsidRPr="00CD7D67" w:rsidRDefault="00844D73" w:rsidP="00192523">
            <w:pPr>
              <w:jc w:val="center"/>
              <w:rPr>
                <w:color w:val="000000"/>
                <w:sz w:val="13"/>
                <w:szCs w:val="13"/>
              </w:rPr>
            </w:pPr>
            <w:r w:rsidRPr="00CD7D67">
              <w:rPr>
                <w:color w:val="000000"/>
                <w:sz w:val="13"/>
                <w:szCs w:val="13"/>
              </w:rPr>
              <w:t>393,36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33CDC56" w14:textId="77777777" w:rsidR="00844D73" w:rsidRPr="00CD7D67" w:rsidRDefault="00844D73" w:rsidP="00192523">
            <w:pPr>
              <w:jc w:val="center"/>
              <w:rPr>
                <w:color w:val="000000"/>
                <w:sz w:val="13"/>
                <w:szCs w:val="13"/>
              </w:rPr>
            </w:pPr>
            <w:r w:rsidRPr="00CD7D67">
              <w:rPr>
                <w:color w:val="000000"/>
                <w:sz w:val="13"/>
                <w:szCs w:val="13"/>
              </w:rPr>
              <w:t>393,36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0DDB18D" w14:textId="77777777" w:rsidR="00844D73" w:rsidRPr="00CD7D67" w:rsidRDefault="00844D73" w:rsidP="00192523">
            <w:pPr>
              <w:jc w:val="center"/>
              <w:rPr>
                <w:color w:val="000000"/>
                <w:sz w:val="13"/>
                <w:szCs w:val="13"/>
              </w:rPr>
            </w:pPr>
            <w:r w:rsidRPr="00CD7D67">
              <w:rPr>
                <w:color w:val="000000"/>
                <w:sz w:val="13"/>
                <w:szCs w:val="13"/>
              </w:rPr>
              <w:t>393,36</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3F12DB0" w14:textId="77777777" w:rsidR="00844D73" w:rsidRPr="00CD7D67" w:rsidRDefault="00844D73" w:rsidP="00192523">
            <w:pPr>
              <w:jc w:val="center"/>
              <w:rPr>
                <w:color w:val="000000"/>
                <w:sz w:val="13"/>
                <w:szCs w:val="13"/>
              </w:rPr>
            </w:pPr>
            <w:r w:rsidRPr="00CD7D67">
              <w:rPr>
                <w:color w:val="000000"/>
                <w:sz w:val="13"/>
                <w:szCs w:val="13"/>
              </w:rPr>
              <w:t>238,82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6728D02" w14:textId="77777777" w:rsidR="00844D73" w:rsidRPr="00CD7D67" w:rsidRDefault="00844D73" w:rsidP="00192523">
            <w:pPr>
              <w:jc w:val="center"/>
              <w:rPr>
                <w:color w:val="000000"/>
                <w:sz w:val="13"/>
                <w:szCs w:val="13"/>
              </w:rPr>
            </w:pPr>
            <w:r w:rsidRPr="00CD7D67">
              <w:rPr>
                <w:color w:val="000000"/>
                <w:sz w:val="13"/>
                <w:szCs w:val="13"/>
              </w:rPr>
              <w:t>238,82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3986363" w14:textId="77777777" w:rsidR="00844D73" w:rsidRPr="00CD7D67" w:rsidRDefault="00844D73" w:rsidP="00192523">
            <w:pPr>
              <w:jc w:val="center"/>
              <w:rPr>
                <w:color w:val="000000"/>
                <w:sz w:val="13"/>
                <w:szCs w:val="13"/>
              </w:rPr>
            </w:pPr>
            <w:r w:rsidRPr="00CD7D67">
              <w:rPr>
                <w:color w:val="000000"/>
                <w:sz w:val="13"/>
                <w:szCs w:val="13"/>
              </w:rPr>
              <w:t>238,82</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829A8C1" w14:textId="77777777" w:rsidR="00844D73" w:rsidRPr="00CD7D67" w:rsidRDefault="00844D73" w:rsidP="00192523">
            <w:pPr>
              <w:jc w:val="center"/>
              <w:rPr>
                <w:color w:val="000000"/>
                <w:sz w:val="13"/>
                <w:szCs w:val="13"/>
              </w:rPr>
            </w:pPr>
            <w:r w:rsidRPr="00CD7D67">
              <w:rPr>
                <w:color w:val="000000"/>
                <w:sz w:val="13"/>
                <w:szCs w:val="13"/>
              </w:rPr>
              <w:t>238,82</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13BBB26" w14:textId="77777777" w:rsidR="00844D73" w:rsidRPr="00CD7D67" w:rsidRDefault="00844D73" w:rsidP="00192523">
            <w:pPr>
              <w:jc w:val="center"/>
              <w:rPr>
                <w:color w:val="000000"/>
                <w:sz w:val="13"/>
                <w:szCs w:val="13"/>
              </w:rPr>
            </w:pPr>
            <w:r w:rsidRPr="00CD7D67">
              <w:rPr>
                <w:color w:val="000000"/>
                <w:sz w:val="13"/>
                <w:szCs w:val="13"/>
              </w:rPr>
              <w:t>238,82</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B875BC6" w14:textId="77777777" w:rsidR="00844D73" w:rsidRPr="00CD7D67" w:rsidRDefault="00844D73" w:rsidP="00192523">
            <w:pPr>
              <w:jc w:val="center"/>
              <w:rPr>
                <w:color w:val="000000"/>
                <w:sz w:val="13"/>
                <w:szCs w:val="13"/>
              </w:rPr>
            </w:pPr>
            <w:r w:rsidRPr="00CD7D67">
              <w:rPr>
                <w:color w:val="000000"/>
                <w:sz w:val="13"/>
                <w:szCs w:val="13"/>
              </w:rPr>
              <w:t>238,82</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2D892E5" w14:textId="77777777" w:rsidR="00844D73" w:rsidRPr="00CD7D67" w:rsidRDefault="00844D73" w:rsidP="00192523">
            <w:pPr>
              <w:jc w:val="center"/>
              <w:rPr>
                <w:color w:val="000000"/>
                <w:sz w:val="13"/>
                <w:szCs w:val="13"/>
              </w:rPr>
            </w:pPr>
            <w:r w:rsidRPr="00CD7D67">
              <w:rPr>
                <w:color w:val="000000"/>
                <w:sz w:val="13"/>
                <w:szCs w:val="13"/>
              </w:rPr>
              <w:t>238,82</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9883E78" w14:textId="77777777" w:rsidR="00844D73" w:rsidRPr="00CD7D67" w:rsidRDefault="00844D73" w:rsidP="00192523">
            <w:pPr>
              <w:jc w:val="center"/>
              <w:rPr>
                <w:color w:val="000000"/>
                <w:sz w:val="13"/>
                <w:szCs w:val="13"/>
              </w:rPr>
            </w:pPr>
            <w:r w:rsidRPr="00CD7D67">
              <w:rPr>
                <w:color w:val="000000"/>
                <w:sz w:val="13"/>
                <w:szCs w:val="13"/>
              </w:rPr>
              <w:t>238,82</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AD17548" w14:textId="77777777" w:rsidR="00844D73" w:rsidRPr="00CD7D67" w:rsidRDefault="00844D73" w:rsidP="00192523">
            <w:pPr>
              <w:jc w:val="center"/>
              <w:rPr>
                <w:color w:val="000000"/>
                <w:sz w:val="13"/>
                <w:szCs w:val="13"/>
              </w:rPr>
            </w:pPr>
            <w:r w:rsidRPr="00CD7D67">
              <w:rPr>
                <w:color w:val="000000"/>
                <w:sz w:val="13"/>
                <w:szCs w:val="13"/>
              </w:rPr>
              <w:t>238,82</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8D3661" w14:textId="77777777" w:rsidR="00844D73" w:rsidRPr="00CD7D67" w:rsidRDefault="00844D73" w:rsidP="00192523">
            <w:pPr>
              <w:jc w:val="center"/>
              <w:rPr>
                <w:color w:val="000000"/>
                <w:sz w:val="13"/>
                <w:szCs w:val="13"/>
              </w:rPr>
            </w:pPr>
            <w:r w:rsidRPr="00CD7D67">
              <w:rPr>
                <w:color w:val="000000"/>
                <w:sz w:val="13"/>
                <w:szCs w:val="13"/>
              </w:rPr>
              <w:t>238,82</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46BFE4E" w14:textId="77777777" w:rsidR="00844D73" w:rsidRPr="00CD7D67" w:rsidRDefault="00844D73" w:rsidP="00192523">
            <w:pPr>
              <w:jc w:val="center"/>
              <w:rPr>
                <w:color w:val="000000"/>
                <w:sz w:val="13"/>
                <w:szCs w:val="13"/>
              </w:rPr>
            </w:pPr>
            <w:r w:rsidRPr="00CD7D67">
              <w:rPr>
                <w:color w:val="000000"/>
                <w:sz w:val="13"/>
                <w:szCs w:val="13"/>
              </w:rPr>
              <w:t>238,82</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07D2B9" w14:textId="77777777" w:rsidR="00844D73" w:rsidRPr="00CD7D67" w:rsidRDefault="00844D73" w:rsidP="00192523">
            <w:pPr>
              <w:jc w:val="center"/>
              <w:rPr>
                <w:color w:val="000000"/>
                <w:sz w:val="13"/>
                <w:szCs w:val="13"/>
              </w:rPr>
            </w:pPr>
            <w:r w:rsidRPr="00CD7D67">
              <w:rPr>
                <w:color w:val="000000"/>
                <w:sz w:val="13"/>
                <w:szCs w:val="13"/>
              </w:rPr>
              <w:t>238,82</w:t>
            </w:r>
          </w:p>
        </w:tc>
      </w:tr>
      <w:tr w:rsidR="00844D73" w:rsidRPr="00CD7D67" w14:paraId="767D648A" w14:textId="77777777" w:rsidTr="00192523">
        <w:trPr>
          <w:trHeight w:val="20"/>
          <w:jc w:val="center"/>
        </w:trPr>
        <w:tc>
          <w:tcPr>
            <w:tcW w:w="302" w:type="dxa"/>
            <w:tcMar>
              <w:top w:w="57" w:type="dxa"/>
              <w:left w:w="28" w:type="dxa"/>
              <w:bottom w:w="57" w:type="dxa"/>
              <w:right w:w="28" w:type="dxa"/>
            </w:tcMar>
            <w:vAlign w:val="center"/>
          </w:tcPr>
          <w:p w14:paraId="1695497E" w14:textId="77777777" w:rsidR="00844D73" w:rsidRPr="00CD7D67" w:rsidRDefault="00844D73" w:rsidP="00192523">
            <w:pPr>
              <w:jc w:val="center"/>
              <w:rPr>
                <w:sz w:val="13"/>
                <w:szCs w:val="13"/>
              </w:rPr>
            </w:pPr>
            <w:r w:rsidRPr="00CD7D67">
              <w:rPr>
                <w:sz w:val="13"/>
                <w:szCs w:val="13"/>
              </w:rPr>
              <w:t>10</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78311B72" w14:textId="77777777" w:rsidR="00844D73" w:rsidRPr="00AE72A2" w:rsidRDefault="00844D73" w:rsidP="00192523">
            <w:pPr>
              <w:jc w:val="center"/>
              <w:rPr>
                <w:sz w:val="13"/>
                <w:szCs w:val="13"/>
              </w:rPr>
            </w:pPr>
            <w:r>
              <w:rPr>
                <w:sz w:val="13"/>
                <w:szCs w:val="13"/>
              </w:rPr>
              <w:t>к</w:t>
            </w:r>
            <w:r w:rsidRPr="00AE72A2">
              <w:rPr>
                <w:sz w:val="13"/>
                <w:szCs w:val="13"/>
              </w:rPr>
              <w:t>отельная</w:t>
            </w:r>
            <w:r>
              <w:rPr>
                <w:sz w:val="13"/>
                <w:szCs w:val="13"/>
              </w:rPr>
              <w:t xml:space="preserve"> </w:t>
            </w:r>
            <w:r w:rsidRPr="00AE72A2">
              <w:rPr>
                <w:sz w:val="13"/>
                <w:szCs w:val="13"/>
              </w:rPr>
              <w:t xml:space="preserve">№ 16 </w:t>
            </w:r>
            <w:r>
              <w:rPr>
                <w:sz w:val="13"/>
                <w:szCs w:val="13"/>
              </w:rPr>
              <w:br/>
            </w:r>
            <w:r w:rsidRPr="00AE72A2">
              <w:rPr>
                <w:sz w:val="13"/>
                <w:szCs w:val="13"/>
              </w:rPr>
              <w:t xml:space="preserve">п. </w:t>
            </w:r>
            <w:proofErr w:type="spellStart"/>
            <w:r w:rsidRPr="00AE72A2">
              <w:rPr>
                <w:sz w:val="13"/>
                <w:szCs w:val="13"/>
              </w:rPr>
              <w:t>Урск</w:t>
            </w:r>
            <w:proofErr w:type="spellEnd"/>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0EF6D8DB" w14:textId="77777777" w:rsidR="00844D73" w:rsidRPr="00CD7D67" w:rsidRDefault="00844D73" w:rsidP="00192523">
            <w:pPr>
              <w:jc w:val="center"/>
              <w:rPr>
                <w:color w:val="000000"/>
                <w:sz w:val="13"/>
                <w:szCs w:val="13"/>
              </w:rPr>
            </w:pPr>
            <w:r w:rsidRPr="00CD7D67">
              <w:rPr>
                <w:color w:val="000000"/>
                <w:sz w:val="13"/>
                <w:szCs w:val="13"/>
              </w:rPr>
              <w:t>641,06</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EA0787" w14:textId="77777777" w:rsidR="00844D73" w:rsidRPr="00CD7D67" w:rsidRDefault="00844D73" w:rsidP="00192523">
            <w:pPr>
              <w:jc w:val="center"/>
              <w:rPr>
                <w:color w:val="000000"/>
                <w:sz w:val="13"/>
                <w:szCs w:val="13"/>
              </w:rPr>
            </w:pPr>
            <w:r w:rsidRPr="00CD7D67">
              <w:rPr>
                <w:color w:val="000000"/>
                <w:sz w:val="13"/>
                <w:szCs w:val="13"/>
              </w:rPr>
              <w:t>641,06</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32F81D5" w14:textId="77777777" w:rsidR="00844D73" w:rsidRPr="00CD7D67" w:rsidRDefault="00844D73" w:rsidP="00192523">
            <w:pPr>
              <w:jc w:val="center"/>
              <w:rPr>
                <w:color w:val="000000"/>
                <w:sz w:val="13"/>
                <w:szCs w:val="13"/>
              </w:rPr>
            </w:pPr>
            <w:r w:rsidRPr="00CD7D67">
              <w:rPr>
                <w:color w:val="000000"/>
                <w:sz w:val="13"/>
                <w:szCs w:val="13"/>
              </w:rPr>
              <w:t>641,06</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94C6A2" w14:textId="77777777" w:rsidR="00844D73" w:rsidRPr="00CD7D67" w:rsidRDefault="00844D73" w:rsidP="00192523">
            <w:pPr>
              <w:jc w:val="center"/>
              <w:rPr>
                <w:color w:val="000000"/>
                <w:sz w:val="13"/>
                <w:szCs w:val="13"/>
              </w:rPr>
            </w:pPr>
            <w:r w:rsidRPr="00CD7D67">
              <w:rPr>
                <w:color w:val="000000"/>
                <w:sz w:val="13"/>
                <w:szCs w:val="13"/>
              </w:rPr>
              <w:t>641,06</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695112A" w14:textId="77777777" w:rsidR="00844D73" w:rsidRPr="00CD7D67" w:rsidRDefault="00844D73" w:rsidP="00192523">
            <w:pPr>
              <w:jc w:val="center"/>
              <w:rPr>
                <w:color w:val="000000"/>
                <w:sz w:val="13"/>
                <w:szCs w:val="13"/>
              </w:rPr>
            </w:pPr>
            <w:r w:rsidRPr="00CD7D67">
              <w:rPr>
                <w:color w:val="000000"/>
                <w:sz w:val="13"/>
                <w:szCs w:val="13"/>
              </w:rPr>
              <w:t>641,06</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C049B5" w14:textId="77777777" w:rsidR="00844D73" w:rsidRPr="00CD7D67" w:rsidRDefault="00844D73" w:rsidP="00192523">
            <w:pPr>
              <w:jc w:val="center"/>
              <w:rPr>
                <w:color w:val="000000"/>
                <w:sz w:val="13"/>
                <w:szCs w:val="13"/>
              </w:rPr>
            </w:pPr>
            <w:r w:rsidRPr="00CD7D67">
              <w:rPr>
                <w:color w:val="000000"/>
                <w:sz w:val="13"/>
                <w:szCs w:val="13"/>
              </w:rPr>
              <w:t>641,06</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ED8693C" w14:textId="77777777" w:rsidR="00844D73" w:rsidRPr="00CD7D67" w:rsidRDefault="00844D73" w:rsidP="00192523">
            <w:pPr>
              <w:jc w:val="center"/>
              <w:rPr>
                <w:color w:val="000000"/>
                <w:sz w:val="13"/>
                <w:szCs w:val="13"/>
              </w:rPr>
            </w:pPr>
            <w:r w:rsidRPr="00CD7D67">
              <w:rPr>
                <w:color w:val="000000"/>
                <w:sz w:val="13"/>
                <w:szCs w:val="13"/>
              </w:rPr>
              <w:t>641,06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4A23BF" w14:textId="77777777" w:rsidR="00844D73" w:rsidRPr="00CD7D67" w:rsidRDefault="00844D73" w:rsidP="00192523">
            <w:pPr>
              <w:jc w:val="center"/>
              <w:rPr>
                <w:color w:val="000000"/>
                <w:sz w:val="13"/>
                <w:szCs w:val="13"/>
              </w:rPr>
            </w:pPr>
            <w:r w:rsidRPr="00CD7D67">
              <w:rPr>
                <w:color w:val="000000"/>
                <w:sz w:val="13"/>
                <w:szCs w:val="13"/>
              </w:rPr>
              <w:t>641,06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A4A4774" w14:textId="77777777" w:rsidR="00844D73" w:rsidRPr="00CD7D67" w:rsidRDefault="00844D73" w:rsidP="00192523">
            <w:pPr>
              <w:jc w:val="center"/>
              <w:rPr>
                <w:color w:val="000000"/>
                <w:sz w:val="13"/>
                <w:szCs w:val="13"/>
              </w:rPr>
            </w:pPr>
            <w:r w:rsidRPr="00CD7D67">
              <w:rPr>
                <w:color w:val="000000"/>
                <w:sz w:val="13"/>
                <w:szCs w:val="13"/>
              </w:rPr>
              <w:t>641,06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EA40AA7" w14:textId="77777777" w:rsidR="00844D73" w:rsidRPr="00CD7D67" w:rsidRDefault="00844D73" w:rsidP="00192523">
            <w:pPr>
              <w:jc w:val="center"/>
              <w:rPr>
                <w:color w:val="000000"/>
                <w:sz w:val="13"/>
                <w:szCs w:val="13"/>
              </w:rPr>
            </w:pPr>
            <w:r w:rsidRPr="00CD7D67">
              <w:rPr>
                <w:color w:val="000000"/>
                <w:sz w:val="13"/>
                <w:szCs w:val="13"/>
              </w:rPr>
              <w:t>641,06</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6397685" w14:textId="77777777" w:rsidR="00844D73" w:rsidRPr="00CD7D67" w:rsidRDefault="00844D73" w:rsidP="00192523">
            <w:pPr>
              <w:jc w:val="center"/>
              <w:rPr>
                <w:color w:val="000000"/>
                <w:sz w:val="13"/>
                <w:szCs w:val="13"/>
              </w:rPr>
            </w:pPr>
            <w:r w:rsidRPr="00CD7D67">
              <w:rPr>
                <w:color w:val="000000"/>
                <w:sz w:val="13"/>
                <w:szCs w:val="13"/>
              </w:rPr>
              <w:t>641,06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849B97" w14:textId="77777777" w:rsidR="00844D73" w:rsidRPr="00CD7D67" w:rsidRDefault="00844D73" w:rsidP="00192523">
            <w:pPr>
              <w:jc w:val="center"/>
              <w:rPr>
                <w:color w:val="000000"/>
                <w:sz w:val="13"/>
                <w:szCs w:val="13"/>
              </w:rPr>
            </w:pPr>
            <w:r w:rsidRPr="00CD7D67">
              <w:rPr>
                <w:color w:val="000000"/>
                <w:sz w:val="13"/>
                <w:szCs w:val="13"/>
              </w:rPr>
              <w:t>641,06</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B51D070" w14:textId="77777777" w:rsidR="00844D73" w:rsidRPr="00CD7D67" w:rsidRDefault="00844D73" w:rsidP="00192523">
            <w:pPr>
              <w:jc w:val="center"/>
              <w:rPr>
                <w:color w:val="000000"/>
                <w:sz w:val="13"/>
                <w:szCs w:val="13"/>
              </w:rPr>
            </w:pPr>
            <w:r w:rsidRPr="00CD7D67">
              <w:rPr>
                <w:color w:val="000000"/>
                <w:sz w:val="13"/>
                <w:szCs w:val="13"/>
              </w:rPr>
              <w:t>437,73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CB637B2" w14:textId="77777777" w:rsidR="00844D73" w:rsidRPr="00CD7D67" w:rsidRDefault="00844D73" w:rsidP="00192523">
            <w:pPr>
              <w:jc w:val="center"/>
              <w:rPr>
                <w:color w:val="000000"/>
                <w:sz w:val="13"/>
                <w:szCs w:val="13"/>
              </w:rPr>
            </w:pPr>
            <w:r w:rsidRPr="00CD7D67">
              <w:rPr>
                <w:color w:val="000000"/>
                <w:sz w:val="13"/>
                <w:szCs w:val="13"/>
              </w:rPr>
              <w:t>437,73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5838DCB" w14:textId="77777777" w:rsidR="00844D73" w:rsidRPr="00CD7D67" w:rsidRDefault="00844D73" w:rsidP="00192523">
            <w:pPr>
              <w:jc w:val="center"/>
              <w:rPr>
                <w:color w:val="000000"/>
                <w:sz w:val="13"/>
                <w:szCs w:val="13"/>
              </w:rPr>
            </w:pPr>
            <w:r w:rsidRPr="00CD7D67">
              <w:rPr>
                <w:color w:val="000000"/>
                <w:sz w:val="13"/>
                <w:szCs w:val="13"/>
              </w:rPr>
              <w:t>437,73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2E36E67" w14:textId="77777777" w:rsidR="00844D73" w:rsidRPr="00CD7D67" w:rsidRDefault="00844D73" w:rsidP="00192523">
            <w:pPr>
              <w:jc w:val="center"/>
              <w:rPr>
                <w:color w:val="000000"/>
                <w:sz w:val="13"/>
                <w:szCs w:val="13"/>
              </w:rPr>
            </w:pPr>
            <w:r w:rsidRPr="00CD7D67">
              <w:rPr>
                <w:color w:val="000000"/>
                <w:sz w:val="13"/>
                <w:szCs w:val="13"/>
              </w:rPr>
              <w:t>437,73</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A0F2E1A" w14:textId="77777777" w:rsidR="00844D73" w:rsidRPr="00CD7D67" w:rsidRDefault="00844D73" w:rsidP="00192523">
            <w:pPr>
              <w:jc w:val="center"/>
              <w:rPr>
                <w:color w:val="000000"/>
                <w:sz w:val="13"/>
                <w:szCs w:val="13"/>
              </w:rPr>
            </w:pPr>
            <w:r w:rsidRPr="00CD7D67">
              <w:rPr>
                <w:color w:val="000000"/>
                <w:sz w:val="13"/>
                <w:szCs w:val="13"/>
              </w:rPr>
              <w:t>437,73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3685644" w14:textId="77777777" w:rsidR="00844D73" w:rsidRPr="00CD7D67" w:rsidRDefault="00844D73" w:rsidP="00192523">
            <w:pPr>
              <w:jc w:val="center"/>
              <w:rPr>
                <w:color w:val="000000"/>
                <w:sz w:val="13"/>
                <w:szCs w:val="13"/>
              </w:rPr>
            </w:pPr>
            <w:r w:rsidRPr="00CD7D67">
              <w:rPr>
                <w:color w:val="000000"/>
                <w:sz w:val="13"/>
                <w:szCs w:val="13"/>
              </w:rPr>
              <w:t>437,73</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C238BB" w14:textId="77777777" w:rsidR="00844D73" w:rsidRPr="00CD7D67" w:rsidRDefault="00844D73" w:rsidP="00192523">
            <w:pPr>
              <w:jc w:val="center"/>
              <w:rPr>
                <w:color w:val="000000"/>
                <w:sz w:val="13"/>
                <w:szCs w:val="13"/>
              </w:rPr>
            </w:pPr>
            <w:r w:rsidRPr="00CD7D67">
              <w:rPr>
                <w:color w:val="000000"/>
                <w:sz w:val="13"/>
                <w:szCs w:val="13"/>
              </w:rPr>
              <w:t>437,73</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A074974" w14:textId="77777777" w:rsidR="00844D73" w:rsidRPr="00CD7D67" w:rsidRDefault="00844D73" w:rsidP="00192523">
            <w:pPr>
              <w:jc w:val="center"/>
              <w:rPr>
                <w:color w:val="000000"/>
                <w:sz w:val="13"/>
                <w:szCs w:val="13"/>
              </w:rPr>
            </w:pPr>
            <w:r w:rsidRPr="00CD7D67">
              <w:rPr>
                <w:color w:val="000000"/>
                <w:sz w:val="13"/>
                <w:szCs w:val="13"/>
              </w:rPr>
              <w:t>437,73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499DA27" w14:textId="77777777" w:rsidR="00844D73" w:rsidRPr="00CD7D67" w:rsidRDefault="00844D73" w:rsidP="00192523">
            <w:pPr>
              <w:jc w:val="center"/>
              <w:rPr>
                <w:color w:val="000000"/>
                <w:sz w:val="13"/>
                <w:szCs w:val="13"/>
              </w:rPr>
            </w:pPr>
            <w:r w:rsidRPr="00CD7D67">
              <w:rPr>
                <w:color w:val="000000"/>
                <w:sz w:val="13"/>
                <w:szCs w:val="13"/>
              </w:rPr>
              <w:t>437,73</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D530366" w14:textId="77777777" w:rsidR="00844D73" w:rsidRPr="00CD7D67" w:rsidRDefault="00844D73" w:rsidP="00192523">
            <w:pPr>
              <w:jc w:val="center"/>
              <w:rPr>
                <w:color w:val="000000"/>
                <w:sz w:val="13"/>
                <w:szCs w:val="13"/>
              </w:rPr>
            </w:pPr>
            <w:r w:rsidRPr="00CD7D67">
              <w:rPr>
                <w:color w:val="000000"/>
                <w:sz w:val="13"/>
                <w:szCs w:val="13"/>
              </w:rPr>
              <w:t>437,73</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4B65C35" w14:textId="77777777" w:rsidR="00844D73" w:rsidRPr="00CD7D67" w:rsidRDefault="00844D73" w:rsidP="00192523">
            <w:pPr>
              <w:jc w:val="center"/>
              <w:rPr>
                <w:color w:val="000000"/>
                <w:sz w:val="13"/>
                <w:szCs w:val="13"/>
              </w:rPr>
            </w:pPr>
            <w:r w:rsidRPr="00CD7D67">
              <w:rPr>
                <w:color w:val="000000"/>
                <w:sz w:val="13"/>
                <w:szCs w:val="13"/>
              </w:rPr>
              <w:t>437,73</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2FC5CB6" w14:textId="77777777" w:rsidR="00844D73" w:rsidRPr="00CD7D67" w:rsidRDefault="00844D73" w:rsidP="00192523">
            <w:pPr>
              <w:jc w:val="center"/>
              <w:rPr>
                <w:color w:val="000000"/>
                <w:sz w:val="13"/>
                <w:szCs w:val="13"/>
              </w:rPr>
            </w:pPr>
            <w:r w:rsidRPr="00CD7D67">
              <w:rPr>
                <w:color w:val="000000"/>
                <w:sz w:val="13"/>
                <w:szCs w:val="13"/>
              </w:rPr>
              <w:t>437,73</w:t>
            </w:r>
          </w:p>
        </w:tc>
      </w:tr>
      <w:tr w:rsidR="00844D73" w:rsidRPr="00CD7D67" w14:paraId="7E107B17" w14:textId="77777777" w:rsidTr="00192523">
        <w:trPr>
          <w:trHeight w:val="20"/>
          <w:jc w:val="center"/>
        </w:trPr>
        <w:tc>
          <w:tcPr>
            <w:tcW w:w="302" w:type="dxa"/>
            <w:tcMar>
              <w:top w:w="57" w:type="dxa"/>
              <w:left w:w="28" w:type="dxa"/>
              <w:bottom w:w="57" w:type="dxa"/>
              <w:right w:w="28" w:type="dxa"/>
            </w:tcMar>
            <w:vAlign w:val="center"/>
          </w:tcPr>
          <w:p w14:paraId="43870BB4" w14:textId="77777777" w:rsidR="00844D73" w:rsidRPr="00CD7D67" w:rsidRDefault="00844D73" w:rsidP="00192523">
            <w:pPr>
              <w:jc w:val="center"/>
              <w:rPr>
                <w:sz w:val="13"/>
                <w:szCs w:val="13"/>
              </w:rPr>
            </w:pPr>
            <w:r w:rsidRPr="00CD7D67">
              <w:rPr>
                <w:sz w:val="13"/>
                <w:szCs w:val="13"/>
              </w:rPr>
              <w:t>11</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2ED8BEC0" w14:textId="77777777" w:rsidR="00844D73" w:rsidRPr="00AE72A2" w:rsidRDefault="00844D73" w:rsidP="00192523">
            <w:pPr>
              <w:jc w:val="center"/>
              <w:rPr>
                <w:sz w:val="13"/>
                <w:szCs w:val="13"/>
              </w:rPr>
            </w:pPr>
            <w:r>
              <w:rPr>
                <w:sz w:val="13"/>
                <w:szCs w:val="13"/>
              </w:rPr>
              <w:t>к</w:t>
            </w:r>
            <w:r w:rsidRPr="00AE72A2">
              <w:rPr>
                <w:sz w:val="13"/>
                <w:szCs w:val="13"/>
              </w:rPr>
              <w:t>отельная</w:t>
            </w:r>
            <w:r>
              <w:rPr>
                <w:sz w:val="13"/>
                <w:szCs w:val="13"/>
              </w:rPr>
              <w:t xml:space="preserve"> </w:t>
            </w:r>
            <w:r w:rsidRPr="00AE72A2">
              <w:rPr>
                <w:sz w:val="13"/>
                <w:szCs w:val="13"/>
              </w:rPr>
              <w:t xml:space="preserve">№ 2 </w:t>
            </w:r>
            <w:r>
              <w:rPr>
                <w:sz w:val="13"/>
                <w:szCs w:val="13"/>
              </w:rPr>
              <w:br/>
            </w:r>
            <w:r w:rsidRPr="00AE72A2">
              <w:rPr>
                <w:sz w:val="13"/>
                <w:szCs w:val="13"/>
              </w:rPr>
              <w:t>г. Салаир</w:t>
            </w:r>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C1A94BB" w14:textId="77777777" w:rsidR="00844D73" w:rsidRPr="00CD7D67" w:rsidRDefault="00844D73" w:rsidP="00192523">
            <w:pPr>
              <w:jc w:val="center"/>
              <w:rPr>
                <w:color w:val="000000"/>
                <w:sz w:val="13"/>
                <w:szCs w:val="13"/>
              </w:rPr>
            </w:pPr>
            <w:r w:rsidRPr="00CD7D67">
              <w:rPr>
                <w:color w:val="000000"/>
                <w:sz w:val="13"/>
                <w:szCs w:val="13"/>
              </w:rPr>
              <w:t>6660,15</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2C8A0A0" w14:textId="77777777" w:rsidR="00844D73" w:rsidRPr="00CD7D67" w:rsidRDefault="00844D73" w:rsidP="00192523">
            <w:pPr>
              <w:jc w:val="center"/>
              <w:rPr>
                <w:color w:val="000000"/>
                <w:sz w:val="13"/>
                <w:szCs w:val="13"/>
              </w:rPr>
            </w:pPr>
            <w:r w:rsidRPr="00CD7D67">
              <w:rPr>
                <w:color w:val="000000"/>
                <w:sz w:val="13"/>
                <w:szCs w:val="13"/>
              </w:rPr>
              <w:t>6659,50</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5C6FA08" w14:textId="77777777" w:rsidR="00844D73" w:rsidRPr="00CD7D67" w:rsidRDefault="00844D73" w:rsidP="00192523">
            <w:pPr>
              <w:jc w:val="center"/>
              <w:rPr>
                <w:color w:val="000000"/>
                <w:sz w:val="13"/>
                <w:szCs w:val="13"/>
              </w:rPr>
            </w:pPr>
            <w:r w:rsidRPr="00CD7D67">
              <w:rPr>
                <w:color w:val="000000"/>
                <w:sz w:val="13"/>
                <w:szCs w:val="13"/>
              </w:rPr>
              <w:t>6659,50</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D72F1ED" w14:textId="77777777" w:rsidR="00844D73" w:rsidRPr="00CD7D67" w:rsidRDefault="00844D73" w:rsidP="00192523">
            <w:pPr>
              <w:jc w:val="center"/>
              <w:rPr>
                <w:color w:val="000000"/>
                <w:sz w:val="13"/>
                <w:szCs w:val="13"/>
              </w:rPr>
            </w:pPr>
            <w:r w:rsidRPr="00CD7D67">
              <w:rPr>
                <w:color w:val="000000"/>
                <w:sz w:val="13"/>
                <w:szCs w:val="13"/>
              </w:rPr>
              <w:t>6659,50</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DB7F5F3" w14:textId="77777777" w:rsidR="00844D73" w:rsidRPr="00CD7D67" w:rsidRDefault="00844D73" w:rsidP="00192523">
            <w:pPr>
              <w:jc w:val="center"/>
              <w:rPr>
                <w:color w:val="000000"/>
                <w:sz w:val="13"/>
                <w:szCs w:val="13"/>
              </w:rPr>
            </w:pPr>
            <w:r w:rsidRPr="00CD7D67">
              <w:rPr>
                <w:color w:val="000000"/>
                <w:sz w:val="13"/>
                <w:szCs w:val="13"/>
              </w:rPr>
              <w:t>6659,50</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56357DA" w14:textId="77777777" w:rsidR="00844D73" w:rsidRPr="00CD7D67" w:rsidRDefault="00844D73" w:rsidP="00192523">
            <w:pPr>
              <w:jc w:val="center"/>
              <w:rPr>
                <w:color w:val="000000"/>
                <w:sz w:val="13"/>
                <w:szCs w:val="13"/>
              </w:rPr>
            </w:pPr>
            <w:r w:rsidRPr="00CD7D67">
              <w:rPr>
                <w:color w:val="000000"/>
                <w:sz w:val="13"/>
                <w:szCs w:val="13"/>
              </w:rPr>
              <w:t>6659,50</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F2E013C" w14:textId="77777777" w:rsidR="00844D73" w:rsidRPr="00CD7D67" w:rsidRDefault="00844D73" w:rsidP="00192523">
            <w:pPr>
              <w:jc w:val="center"/>
              <w:rPr>
                <w:color w:val="000000"/>
                <w:sz w:val="13"/>
                <w:szCs w:val="13"/>
              </w:rPr>
            </w:pPr>
            <w:r w:rsidRPr="00CD7D67">
              <w:rPr>
                <w:color w:val="000000"/>
                <w:sz w:val="13"/>
                <w:szCs w:val="13"/>
              </w:rPr>
              <w:t>6659,50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2F26018" w14:textId="77777777" w:rsidR="00844D73" w:rsidRPr="00CD7D67" w:rsidRDefault="00844D73" w:rsidP="00192523">
            <w:pPr>
              <w:jc w:val="center"/>
              <w:rPr>
                <w:color w:val="000000"/>
                <w:sz w:val="13"/>
                <w:szCs w:val="13"/>
              </w:rPr>
            </w:pPr>
            <w:r w:rsidRPr="00CD7D67">
              <w:rPr>
                <w:color w:val="000000"/>
                <w:sz w:val="13"/>
                <w:szCs w:val="13"/>
              </w:rPr>
              <w:t>6659,50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75D57F4" w14:textId="77777777" w:rsidR="00844D73" w:rsidRPr="00CD7D67" w:rsidRDefault="00844D73" w:rsidP="00192523">
            <w:pPr>
              <w:jc w:val="center"/>
              <w:rPr>
                <w:color w:val="000000"/>
                <w:sz w:val="13"/>
                <w:szCs w:val="13"/>
              </w:rPr>
            </w:pPr>
            <w:r w:rsidRPr="00CD7D67">
              <w:rPr>
                <w:color w:val="000000"/>
                <w:sz w:val="13"/>
                <w:szCs w:val="13"/>
              </w:rPr>
              <w:t>6659,50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3040050" w14:textId="77777777" w:rsidR="00844D73" w:rsidRPr="00CD7D67" w:rsidRDefault="00844D73" w:rsidP="00192523">
            <w:pPr>
              <w:jc w:val="center"/>
              <w:rPr>
                <w:color w:val="000000"/>
                <w:sz w:val="13"/>
                <w:szCs w:val="13"/>
              </w:rPr>
            </w:pPr>
            <w:r w:rsidRPr="00CD7D67">
              <w:rPr>
                <w:color w:val="000000"/>
                <w:sz w:val="13"/>
                <w:szCs w:val="13"/>
              </w:rPr>
              <w:t>6659,50</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8CBA48" w14:textId="77777777" w:rsidR="00844D73" w:rsidRPr="00CD7D67" w:rsidRDefault="00844D73" w:rsidP="00192523">
            <w:pPr>
              <w:jc w:val="center"/>
              <w:rPr>
                <w:color w:val="000000"/>
                <w:sz w:val="13"/>
                <w:szCs w:val="13"/>
              </w:rPr>
            </w:pPr>
            <w:r w:rsidRPr="00CD7D67">
              <w:rPr>
                <w:color w:val="000000"/>
                <w:sz w:val="13"/>
                <w:szCs w:val="13"/>
              </w:rPr>
              <w:t>6659,50</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0D31EFF" w14:textId="77777777" w:rsidR="00844D73" w:rsidRPr="00CD7D67" w:rsidRDefault="00844D73" w:rsidP="00192523">
            <w:pPr>
              <w:jc w:val="center"/>
              <w:rPr>
                <w:color w:val="000000"/>
                <w:sz w:val="13"/>
                <w:szCs w:val="13"/>
              </w:rPr>
            </w:pPr>
            <w:r w:rsidRPr="00CD7D67">
              <w:rPr>
                <w:color w:val="000000"/>
                <w:sz w:val="13"/>
                <w:szCs w:val="13"/>
              </w:rPr>
              <w:t>6659,50</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3E58D103" w14:textId="77777777" w:rsidR="00844D73" w:rsidRPr="00CD7D67" w:rsidRDefault="00844D73" w:rsidP="00192523">
            <w:pPr>
              <w:jc w:val="center"/>
              <w:rPr>
                <w:color w:val="000000"/>
                <w:sz w:val="13"/>
                <w:szCs w:val="13"/>
              </w:rPr>
            </w:pPr>
            <w:r w:rsidRPr="00CD7D67">
              <w:rPr>
                <w:color w:val="000000"/>
                <w:sz w:val="13"/>
                <w:szCs w:val="13"/>
              </w:rPr>
              <w:t>7517,66</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05738A7" w14:textId="77777777" w:rsidR="00844D73" w:rsidRPr="00CD7D67" w:rsidRDefault="00844D73" w:rsidP="00192523">
            <w:pPr>
              <w:jc w:val="center"/>
              <w:rPr>
                <w:color w:val="000000"/>
                <w:sz w:val="13"/>
                <w:szCs w:val="13"/>
              </w:rPr>
            </w:pPr>
            <w:r w:rsidRPr="00CD7D67">
              <w:rPr>
                <w:color w:val="000000"/>
                <w:sz w:val="13"/>
                <w:szCs w:val="13"/>
              </w:rPr>
              <w:t>7516,987</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255ECB" w14:textId="77777777" w:rsidR="00844D73" w:rsidRPr="00CD7D67" w:rsidRDefault="00844D73" w:rsidP="00192523">
            <w:pPr>
              <w:jc w:val="center"/>
              <w:rPr>
                <w:color w:val="000000"/>
                <w:sz w:val="13"/>
                <w:szCs w:val="13"/>
              </w:rPr>
            </w:pPr>
            <w:r w:rsidRPr="00CD7D67">
              <w:rPr>
                <w:color w:val="000000"/>
                <w:sz w:val="13"/>
                <w:szCs w:val="13"/>
              </w:rPr>
              <w:t>7516,987</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DB282F6" w14:textId="77777777" w:rsidR="00844D73" w:rsidRPr="00CD7D67" w:rsidRDefault="00844D73" w:rsidP="00192523">
            <w:pPr>
              <w:jc w:val="center"/>
              <w:rPr>
                <w:color w:val="000000"/>
                <w:sz w:val="13"/>
                <w:szCs w:val="13"/>
              </w:rPr>
            </w:pPr>
            <w:r w:rsidRPr="00CD7D67">
              <w:rPr>
                <w:color w:val="000000"/>
                <w:sz w:val="13"/>
                <w:szCs w:val="13"/>
              </w:rPr>
              <w:t>7516,987</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45702D0" w14:textId="77777777" w:rsidR="00844D73" w:rsidRPr="00CD7D67" w:rsidRDefault="00844D73" w:rsidP="00192523">
            <w:pPr>
              <w:jc w:val="center"/>
              <w:rPr>
                <w:color w:val="000000"/>
                <w:sz w:val="13"/>
                <w:szCs w:val="13"/>
              </w:rPr>
            </w:pPr>
            <w:r w:rsidRPr="00CD7D67">
              <w:rPr>
                <w:color w:val="000000"/>
                <w:sz w:val="13"/>
                <w:szCs w:val="13"/>
              </w:rPr>
              <w:t>7516,987</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913D1AF" w14:textId="77777777" w:rsidR="00844D73" w:rsidRPr="00CD7D67" w:rsidRDefault="00844D73" w:rsidP="00192523">
            <w:pPr>
              <w:jc w:val="center"/>
              <w:rPr>
                <w:color w:val="000000"/>
                <w:sz w:val="13"/>
                <w:szCs w:val="13"/>
              </w:rPr>
            </w:pPr>
            <w:r w:rsidRPr="00CD7D67">
              <w:rPr>
                <w:color w:val="000000"/>
                <w:sz w:val="13"/>
                <w:szCs w:val="13"/>
              </w:rPr>
              <w:t>7516,987</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8600488" w14:textId="77777777" w:rsidR="00844D73" w:rsidRPr="00CD7D67" w:rsidRDefault="00844D73" w:rsidP="00192523">
            <w:pPr>
              <w:jc w:val="center"/>
              <w:rPr>
                <w:color w:val="000000"/>
                <w:sz w:val="13"/>
                <w:szCs w:val="13"/>
              </w:rPr>
            </w:pPr>
            <w:r w:rsidRPr="00CD7D67">
              <w:rPr>
                <w:color w:val="000000"/>
                <w:sz w:val="13"/>
                <w:szCs w:val="13"/>
              </w:rPr>
              <w:t>7516,987</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69ACD11" w14:textId="77777777" w:rsidR="00844D73" w:rsidRPr="00CD7D67" w:rsidRDefault="00844D73" w:rsidP="00192523">
            <w:pPr>
              <w:jc w:val="center"/>
              <w:rPr>
                <w:color w:val="000000"/>
                <w:sz w:val="13"/>
                <w:szCs w:val="13"/>
              </w:rPr>
            </w:pPr>
            <w:r w:rsidRPr="00CD7D67">
              <w:rPr>
                <w:color w:val="000000"/>
                <w:sz w:val="13"/>
                <w:szCs w:val="13"/>
              </w:rPr>
              <w:t>7516,987</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BB9E216" w14:textId="77777777" w:rsidR="00844D73" w:rsidRPr="00CD7D67" w:rsidRDefault="00844D73" w:rsidP="00192523">
            <w:pPr>
              <w:jc w:val="center"/>
              <w:rPr>
                <w:color w:val="000000"/>
                <w:sz w:val="13"/>
                <w:szCs w:val="13"/>
              </w:rPr>
            </w:pPr>
            <w:r w:rsidRPr="00CD7D67">
              <w:rPr>
                <w:color w:val="000000"/>
                <w:sz w:val="13"/>
                <w:szCs w:val="13"/>
              </w:rPr>
              <w:t>7516,987</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52348D2" w14:textId="77777777" w:rsidR="00844D73" w:rsidRPr="00CD7D67" w:rsidRDefault="00844D73" w:rsidP="00192523">
            <w:pPr>
              <w:jc w:val="center"/>
              <w:rPr>
                <w:color w:val="000000"/>
                <w:sz w:val="13"/>
                <w:szCs w:val="13"/>
              </w:rPr>
            </w:pPr>
            <w:r w:rsidRPr="00CD7D67">
              <w:rPr>
                <w:color w:val="000000"/>
                <w:sz w:val="13"/>
                <w:szCs w:val="13"/>
              </w:rPr>
              <w:t>7516,987</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5AD9089" w14:textId="77777777" w:rsidR="00844D73" w:rsidRPr="00CD7D67" w:rsidRDefault="00844D73" w:rsidP="00192523">
            <w:pPr>
              <w:jc w:val="center"/>
              <w:rPr>
                <w:color w:val="000000"/>
                <w:sz w:val="13"/>
                <w:szCs w:val="13"/>
              </w:rPr>
            </w:pPr>
            <w:r w:rsidRPr="00CD7D67">
              <w:rPr>
                <w:color w:val="000000"/>
                <w:sz w:val="13"/>
                <w:szCs w:val="13"/>
              </w:rPr>
              <w:t>7516,987</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E8E8EFE" w14:textId="77777777" w:rsidR="00844D73" w:rsidRPr="00CD7D67" w:rsidRDefault="00844D73" w:rsidP="00192523">
            <w:pPr>
              <w:jc w:val="center"/>
              <w:rPr>
                <w:color w:val="000000"/>
                <w:sz w:val="13"/>
                <w:szCs w:val="13"/>
              </w:rPr>
            </w:pPr>
            <w:r w:rsidRPr="00CD7D67">
              <w:rPr>
                <w:color w:val="000000"/>
                <w:sz w:val="13"/>
                <w:szCs w:val="13"/>
              </w:rPr>
              <w:t>7516,987</w:t>
            </w:r>
          </w:p>
        </w:tc>
      </w:tr>
      <w:tr w:rsidR="00844D73" w:rsidRPr="00CD7D67" w14:paraId="371BB713" w14:textId="77777777" w:rsidTr="00192523">
        <w:trPr>
          <w:trHeight w:val="20"/>
          <w:jc w:val="center"/>
        </w:trPr>
        <w:tc>
          <w:tcPr>
            <w:tcW w:w="302" w:type="dxa"/>
            <w:tcMar>
              <w:top w:w="57" w:type="dxa"/>
              <w:left w:w="28" w:type="dxa"/>
              <w:bottom w:w="57" w:type="dxa"/>
              <w:right w:w="28" w:type="dxa"/>
            </w:tcMar>
            <w:vAlign w:val="center"/>
          </w:tcPr>
          <w:p w14:paraId="594F12DF" w14:textId="77777777" w:rsidR="00844D73" w:rsidRPr="00CD7D67" w:rsidRDefault="00844D73" w:rsidP="00192523">
            <w:pPr>
              <w:jc w:val="center"/>
              <w:rPr>
                <w:sz w:val="13"/>
                <w:szCs w:val="13"/>
              </w:rPr>
            </w:pPr>
            <w:r w:rsidRPr="00CD7D67">
              <w:rPr>
                <w:sz w:val="13"/>
                <w:szCs w:val="13"/>
              </w:rPr>
              <w:t>12</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4993D60B" w14:textId="77777777" w:rsidR="00844D73" w:rsidRPr="00AE72A2" w:rsidRDefault="00844D73" w:rsidP="00192523">
            <w:pPr>
              <w:jc w:val="center"/>
              <w:rPr>
                <w:sz w:val="13"/>
                <w:szCs w:val="13"/>
              </w:rPr>
            </w:pPr>
            <w:r w:rsidRPr="00AE72A2">
              <w:rPr>
                <w:sz w:val="13"/>
                <w:szCs w:val="13"/>
              </w:rPr>
              <w:t xml:space="preserve">котельная № 4 </w:t>
            </w:r>
            <w:r>
              <w:rPr>
                <w:sz w:val="13"/>
                <w:szCs w:val="13"/>
              </w:rPr>
              <w:br/>
            </w:r>
            <w:r w:rsidRPr="00AE72A2">
              <w:rPr>
                <w:sz w:val="13"/>
                <w:szCs w:val="13"/>
              </w:rPr>
              <w:t>г. Салаир</w:t>
            </w:r>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7874674" w14:textId="77777777" w:rsidR="00844D73" w:rsidRPr="00CD7D67" w:rsidRDefault="00844D73" w:rsidP="00192523">
            <w:pPr>
              <w:jc w:val="center"/>
              <w:rPr>
                <w:color w:val="000000"/>
                <w:sz w:val="13"/>
                <w:szCs w:val="13"/>
              </w:rPr>
            </w:pPr>
            <w:r w:rsidRPr="00CD7D67">
              <w:rPr>
                <w:color w:val="000000"/>
                <w:sz w:val="13"/>
                <w:szCs w:val="13"/>
              </w:rPr>
              <w:t>7,59</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BA69D8B" w14:textId="77777777" w:rsidR="00844D73" w:rsidRPr="00CD7D67" w:rsidRDefault="00844D73" w:rsidP="00192523">
            <w:pPr>
              <w:jc w:val="center"/>
              <w:rPr>
                <w:color w:val="000000"/>
                <w:sz w:val="13"/>
                <w:szCs w:val="13"/>
              </w:rPr>
            </w:pPr>
            <w:r w:rsidRPr="00CD7D67">
              <w:rPr>
                <w:color w:val="000000"/>
                <w:sz w:val="13"/>
                <w:szCs w:val="13"/>
              </w:rPr>
              <w:t>7,59</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F6A953" w14:textId="77777777" w:rsidR="00844D73" w:rsidRPr="00CD7D67" w:rsidRDefault="00844D73" w:rsidP="00192523">
            <w:pPr>
              <w:jc w:val="center"/>
              <w:rPr>
                <w:color w:val="000000"/>
                <w:sz w:val="13"/>
                <w:szCs w:val="13"/>
              </w:rPr>
            </w:pPr>
            <w:r w:rsidRPr="00CD7D67">
              <w:rPr>
                <w:color w:val="000000"/>
                <w:sz w:val="13"/>
                <w:szCs w:val="13"/>
              </w:rPr>
              <w:t>7,59</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ECAA819" w14:textId="77777777" w:rsidR="00844D73" w:rsidRPr="00CD7D67" w:rsidRDefault="00844D73" w:rsidP="00192523">
            <w:pPr>
              <w:jc w:val="center"/>
              <w:rPr>
                <w:color w:val="000000"/>
                <w:sz w:val="13"/>
                <w:szCs w:val="13"/>
              </w:rPr>
            </w:pPr>
            <w:r w:rsidRPr="00CD7D67">
              <w:rPr>
                <w:color w:val="000000"/>
                <w:sz w:val="13"/>
                <w:szCs w:val="13"/>
              </w:rPr>
              <w:t>7,59</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9FA3D8" w14:textId="77777777" w:rsidR="00844D73" w:rsidRPr="00CD7D67" w:rsidRDefault="00844D73" w:rsidP="00192523">
            <w:pPr>
              <w:jc w:val="center"/>
              <w:rPr>
                <w:color w:val="000000"/>
                <w:sz w:val="13"/>
                <w:szCs w:val="13"/>
              </w:rPr>
            </w:pPr>
            <w:r w:rsidRPr="00CD7D67">
              <w:rPr>
                <w:color w:val="000000"/>
                <w:sz w:val="13"/>
                <w:szCs w:val="13"/>
              </w:rPr>
              <w:t>7,59</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A5D6A5D" w14:textId="77777777" w:rsidR="00844D73" w:rsidRPr="00CD7D67" w:rsidRDefault="00844D73" w:rsidP="00192523">
            <w:pPr>
              <w:jc w:val="center"/>
              <w:rPr>
                <w:color w:val="000000"/>
                <w:sz w:val="13"/>
                <w:szCs w:val="13"/>
              </w:rPr>
            </w:pPr>
            <w:r w:rsidRPr="00CD7D67">
              <w:rPr>
                <w:color w:val="000000"/>
                <w:sz w:val="13"/>
                <w:szCs w:val="13"/>
              </w:rPr>
              <w:t>7,59</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CC643E7" w14:textId="77777777" w:rsidR="00844D73" w:rsidRPr="00CD7D67" w:rsidRDefault="00844D73" w:rsidP="00192523">
            <w:pPr>
              <w:jc w:val="center"/>
              <w:rPr>
                <w:color w:val="000000"/>
                <w:sz w:val="13"/>
                <w:szCs w:val="13"/>
              </w:rPr>
            </w:pPr>
            <w:r w:rsidRPr="00CD7D67">
              <w:rPr>
                <w:color w:val="000000"/>
                <w:sz w:val="13"/>
                <w:szCs w:val="13"/>
              </w:rPr>
              <w:t>7,59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27F81E" w14:textId="77777777" w:rsidR="00844D73" w:rsidRPr="00CD7D67" w:rsidRDefault="00844D73" w:rsidP="00192523">
            <w:pPr>
              <w:jc w:val="center"/>
              <w:rPr>
                <w:color w:val="000000"/>
                <w:sz w:val="13"/>
                <w:szCs w:val="13"/>
              </w:rPr>
            </w:pPr>
            <w:r w:rsidRPr="00CD7D67">
              <w:rPr>
                <w:color w:val="000000"/>
                <w:sz w:val="13"/>
                <w:szCs w:val="13"/>
              </w:rPr>
              <w:t>7,59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6672D5" w14:textId="77777777" w:rsidR="00844D73" w:rsidRPr="00CD7D67" w:rsidRDefault="00844D73" w:rsidP="00192523">
            <w:pPr>
              <w:jc w:val="center"/>
              <w:rPr>
                <w:color w:val="000000"/>
                <w:sz w:val="13"/>
                <w:szCs w:val="13"/>
              </w:rPr>
            </w:pPr>
            <w:r w:rsidRPr="00CD7D67">
              <w:rPr>
                <w:color w:val="000000"/>
                <w:sz w:val="13"/>
                <w:szCs w:val="13"/>
              </w:rPr>
              <w:t>7,59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25050B6" w14:textId="77777777" w:rsidR="00844D73" w:rsidRPr="00CD7D67" w:rsidRDefault="00844D73" w:rsidP="00192523">
            <w:pPr>
              <w:jc w:val="center"/>
              <w:rPr>
                <w:color w:val="000000"/>
                <w:sz w:val="13"/>
                <w:szCs w:val="13"/>
              </w:rPr>
            </w:pPr>
            <w:r w:rsidRPr="00CD7D67">
              <w:rPr>
                <w:color w:val="000000"/>
                <w:sz w:val="13"/>
                <w:szCs w:val="13"/>
              </w:rPr>
              <w:t>7,59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E352F35" w14:textId="77777777" w:rsidR="00844D73" w:rsidRPr="00CD7D67" w:rsidRDefault="00844D73" w:rsidP="00192523">
            <w:pPr>
              <w:jc w:val="center"/>
              <w:rPr>
                <w:color w:val="000000"/>
                <w:sz w:val="13"/>
                <w:szCs w:val="13"/>
              </w:rPr>
            </w:pPr>
            <w:r w:rsidRPr="00CD7D67">
              <w:rPr>
                <w:color w:val="000000"/>
                <w:sz w:val="13"/>
                <w:szCs w:val="13"/>
              </w:rPr>
              <w:t>7,59</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960DCF8" w14:textId="77777777" w:rsidR="00844D73" w:rsidRPr="00CD7D67" w:rsidRDefault="00844D73" w:rsidP="00192523">
            <w:pPr>
              <w:jc w:val="center"/>
              <w:rPr>
                <w:color w:val="000000"/>
                <w:sz w:val="13"/>
                <w:szCs w:val="13"/>
              </w:rPr>
            </w:pPr>
            <w:r w:rsidRPr="00CD7D67">
              <w:rPr>
                <w:color w:val="000000"/>
                <w:sz w:val="13"/>
                <w:szCs w:val="13"/>
              </w:rPr>
              <w:t>7,59</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409F255" w14:textId="77777777" w:rsidR="00844D73" w:rsidRPr="00CD7D67" w:rsidRDefault="00844D73" w:rsidP="00192523">
            <w:pPr>
              <w:jc w:val="center"/>
              <w:rPr>
                <w:color w:val="000000"/>
                <w:sz w:val="13"/>
                <w:szCs w:val="13"/>
              </w:rPr>
            </w:pPr>
            <w:r w:rsidRPr="00CD7D67">
              <w:rPr>
                <w:color w:val="000000"/>
                <w:sz w:val="13"/>
                <w:szCs w:val="13"/>
              </w:rPr>
              <w:t>2,03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CA2715B" w14:textId="77777777" w:rsidR="00844D73" w:rsidRPr="00CD7D67" w:rsidRDefault="00844D73" w:rsidP="00192523">
            <w:pPr>
              <w:jc w:val="center"/>
              <w:rPr>
                <w:color w:val="000000"/>
                <w:sz w:val="13"/>
                <w:szCs w:val="13"/>
              </w:rPr>
            </w:pPr>
            <w:r w:rsidRPr="00CD7D67">
              <w:rPr>
                <w:color w:val="000000"/>
                <w:sz w:val="13"/>
                <w:szCs w:val="13"/>
              </w:rPr>
              <w:t>2,03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EE39F08" w14:textId="77777777" w:rsidR="00844D73" w:rsidRPr="00CD7D67" w:rsidRDefault="00844D73" w:rsidP="00192523">
            <w:pPr>
              <w:jc w:val="center"/>
              <w:rPr>
                <w:color w:val="000000"/>
                <w:sz w:val="13"/>
                <w:szCs w:val="13"/>
              </w:rPr>
            </w:pPr>
            <w:r w:rsidRPr="00CD7D67">
              <w:rPr>
                <w:color w:val="000000"/>
                <w:sz w:val="13"/>
                <w:szCs w:val="13"/>
              </w:rPr>
              <w:t>2,03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D58A9C2" w14:textId="77777777" w:rsidR="00844D73" w:rsidRPr="00CD7D67" w:rsidRDefault="00844D73" w:rsidP="00192523">
            <w:pPr>
              <w:jc w:val="center"/>
              <w:rPr>
                <w:color w:val="000000"/>
                <w:sz w:val="13"/>
                <w:szCs w:val="13"/>
              </w:rPr>
            </w:pPr>
            <w:r w:rsidRPr="00CD7D67">
              <w:rPr>
                <w:color w:val="000000"/>
                <w:sz w:val="13"/>
                <w:szCs w:val="13"/>
              </w:rPr>
              <w:t>2,03</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D7545A0" w14:textId="77777777" w:rsidR="00844D73" w:rsidRPr="00CD7D67" w:rsidRDefault="00844D73" w:rsidP="00192523">
            <w:pPr>
              <w:jc w:val="center"/>
              <w:rPr>
                <w:color w:val="000000"/>
                <w:sz w:val="13"/>
                <w:szCs w:val="13"/>
              </w:rPr>
            </w:pPr>
            <w:r w:rsidRPr="00CD7D67">
              <w:rPr>
                <w:color w:val="000000"/>
                <w:sz w:val="13"/>
                <w:szCs w:val="13"/>
              </w:rPr>
              <w:t>2,03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6FCF645" w14:textId="77777777" w:rsidR="00844D73" w:rsidRPr="00CD7D67" w:rsidRDefault="00844D73" w:rsidP="00192523">
            <w:pPr>
              <w:jc w:val="center"/>
              <w:rPr>
                <w:color w:val="000000"/>
                <w:sz w:val="13"/>
                <w:szCs w:val="13"/>
              </w:rPr>
            </w:pPr>
            <w:r w:rsidRPr="00CD7D67">
              <w:rPr>
                <w:color w:val="000000"/>
                <w:sz w:val="13"/>
                <w:szCs w:val="13"/>
              </w:rPr>
              <w:t>2,03</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180AB87" w14:textId="77777777" w:rsidR="00844D73" w:rsidRPr="00CD7D67" w:rsidRDefault="00844D73" w:rsidP="00192523">
            <w:pPr>
              <w:jc w:val="center"/>
              <w:rPr>
                <w:color w:val="000000"/>
                <w:sz w:val="13"/>
                <w:szCs w:val="13"/>
              </w:rPr>
            </w:pPr>
            <w:r w:rsidRPr="00CD7D67">
              <w:rPr>
                <w:color w:val="000000"/>
                <w:sz w:val="13"/>
                <w:szCs w:val="13"/>
              </w:rPr>
              <w:t>2,03</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0413AA1" w14:textId="77777777" w:rsidR="00844D73" w:rsidRPr="00CD7D67" w:rsidRDefault="00844D73" w:rsidP="00192523">
            <w:pPr>
              <w:jc w:val="center"/>
              <w:rPr>
                <w:color w:val="000000"/>
                <w:sz w:val="13"/>
                <w:szCs w:val="13"/>
              </w:rPr>
            </w:pPr>
            <w:r w:rsidRPr="00CD7D67">
              <w:rPr>
                <w:color w:val="000000"/>
                <w:sz w:val="13"/>
                <w:szCs w:val="13"/>
              </w:rPr>
              <w:t>2,03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172EB23" w14:textId="77777777" w:rsidR="00844D73" w:rsidRPr="00CD7D67" w:rsidRDefault="00844D73" w:rsidP="00192523">
            <w:pPr>
              <w:jc w:val="center"/>
              <w:rPr>
                <w:color w:val="000000"/>
                <w:sz w:val="13"/>
                <w:szCs w:val="13"/>
              </w:rPr>
            </w:pPr>
            <w:r w:rsidRPr="00CD7D67">
              <w:rPr>
                <w:color w:val="000000"/>
                <w:sz w:val="13"/>
                <w:szCs w:val="13"/>
              </w:rPr>
              <w:t>2,03</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0B35D7B" w14:textId="77777777" w:rsidR="00844D73" w:rsidRPr="00CD7D67" w:rsidRDefault="00844D73" w:rsidP="00192523">
            <w:pPr>
              <w:jc w:val="center"/>
              <w:rPr>
                <w:color w:val="000000"/>
                <w:sz w:val="13"/>
                <w:szCs w:val="13"/>
              </w:rPr>
            </w:pPr>
            <w:r w:rsidRPr="00CD7D67">
              <w:rPr>
                <w:color w:val="000000"/>
                <w:sz w:val="13"/>
                <w:szCs w:val="13"/>
              </w:rPr>
              <w:t>2,03</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C160143" w14:textId="77777777" w:rsidR="00844D73" w:rsidRPr="00CD7D67" w:rsidRDefault="00844D73" w:rsidP="00192523">
            <w:pPr>
              <w:jc w:val="center"/>
              <w:rPr>
                <w:color w:val="000000"/>
                <w:sz w:val="13"/>
                <w:szCs w:val="13"/>
              </w:rPr>
            </w:pPr>
            <w:r w:rsidRPr="00CD7D67">
              <w:rPr>
                <w:color w:val="000000"/>
                <w:sz w:val="13"/>
                <w:szCs w:val="13"/>
              </w:rPr>
              <w:t>2,03</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33B5AEB" w14:textId="77777777" w:rsidR="00844D73" w:rsidRPr="00CD7D67" w:rsidRDefault="00844D73" w:rsidP="00192523">
            <w:pPr>
              <w:jc w:val="center"/>
              <w:rPr>
                <w:color w:val="000000"/>
                <w:sz w:val="13"/>
                <w:szCs w:val="13"/>
              </w:rPr>
            </w:pPr>
            <w:r w:rsidRPr="00CD7D67">
              <w:rPr>
                <w:color w:val="000000"/>
                <w:sz w:val="13"/>
                <w:szCs w:val="13"/>
              </w:rPr>
              <w:t>2,03</w:t>
            </w:r>
          </w:p>
        </w:tc>
      </w:tr>
      <w:tr w:rsidR="00844D73" w:rsidRPr="00CD7D67" w14:paraId="6195F566" w14:textId="77777777" w:rsidTr="00192523">
        <w:trPr>
          <w:trHeight w:val="20"/>
          <w:jc w:val="center"/>
        </w:trPr>
        <w:tc>
          <w:tcPr>
            <w:tcW w:w="302" w:type="dxa"/>
            <w:tcMar>
              <w:top w:w="57" w:type="dxa"/>
              <w:left w:w="28" w:type="dxa"/>
              <w:bottom w:w="57" w:type="dxa"/>
              <w:right w:w="28" w:type="dxa"/>
            </w:tcMar>
            <w:vAlign w:val="center"/>
          </w:tcPr>
          <w:p w14:paraId="3D4B153E" w14:textId="77777777" w:rsidR="00844D73" w:rsidRPr="00CD7D67" w:rsidRDefault="00844D73" w:rsidP="00192523">
            <w:pPr>
              <w:jc w:val="center"/>
              <w:rPr>
                <w:sz w:val="13"/>
                <w:szCs w:val="13"/>
              </w:rPr>
            </w:pPr>
            <w:r w:rsidRPr="00CD7D67">
              <w:rPr>
                <w:sz w:val="13"/>
                <w:szCs w:val="13"/>
              </w:rPr>
              <w:t>13</w:t>
            </w:r>
          </w:p>
        </w:tc>
        <w:tc>
          <w:tcPr>
            <w:tcW w:w="1356" w:type="dxa"/>
            <w:tcBorders>
              <w:top w:val="single" w:sz="4" w:space="0" w:color="auto"/>
              <w:left w:val="single" w:sz="4" w:space="0" w:color="auto"/>
              <w:bottom w:val="single" w:sz="4" w:space="0" w:color="auto"/>
              <w:right w:val="single" w:sz="4" w:space="0" w:color="000000"/>
            </w:tcBorders>
            <w:shd w:val="clear" w:color="auto" w:fill="auto"/>
            <w:tcMar>
              <w:top w:w="57" w:type="dxa"/>
              <w:left w:w="28" w:type="dxa"/>
              <w:bottom w:w="57" w:type="dxa"/>
              <w:right w:w="28" w:type="dxa"/>
            </w:tcMar>
            <w:vAlign w:val="center"/>
          </w:tcPr>
          <w:p w14:paraId="047AADFD" w14:textId="77777777" w:rsidR="00844D73" w:rsidRPr="00AE72A2" w:rsidRDefault="00844D73" w:rsidP="00192523">
            <w:pPr>
              <w:jc w:val="center"/>
              <w:rPr>
                <w:sz w:val="13"/>
                <w:szCs w:val="13"/>
              </w:rPr>
            </w:pPr>
            <w:r>
              <w:rPr>
                <w:sz w:val="13"/>
                <w:szCs w:val="13"/>
              </w:rPr>
              <w:t>к</w:t>
            </w:r>
            <w:r w:rsidRPr="00AE72A2">
              <w:rPr>
                <w:sz w:val="13"/>
                <w:szCs w:val="13"/>
              </w:rPr>
              <w:t>отельная</w:t>
            </w:r>
            <w:r>
              <w:rPr>
                <w:sz w:val="13"/>
                <w:szCs w:val="13"/>
              </w:rPr>
              <w:t xml:space="preserve"> </w:t>
            </w:r>
            <w:r w:rsidRPr="00AE72A2">
              <w:rPr>
                <w:sz w:val="13"/>
                <w:szCs w:val="13"/>
              </w:rPr>
              <w:t xml:space="preserve">№ 5 </w:t>
            </w:r>
            <w:r>
              <w:rPr>
                <w:sz w:val="13"/>
                <w:szCs w:val="13"/>
              </w:rPr>
              <w:br/>
            </w:r>
            <w:r w:rsidRPr="00AE72A2">
              <w:rPr>
                <w:sz w:val="13"/>
                <w:szCs w:val="13"/>
              </w:rPr>
              <w:t>г. Салаир</w:t>
            </w:r>
          </w:p>
        </w:tc>
        <w:tc>
          <w:tcPr>
            <w:tcW w:w="60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1717ACE" w14:textId="77777777" w:rsidR="00844D73" w:rsidRPr="00CD7D67" w:rsidRDefault="00844D73" w:rsidP="00192523">
            <w:pPr>
              <w:jc w:val="center"/>
              <w:rPr>
                <w:color w:val="000000"/>
                <w:sz w:val="13"/>
                <w:szCs w:val="13"/>
              </w:rPr>
            </w:pPr>
            <w:r w:rsidRPr="00CD7D67">
              <w:rPr>
                <w:color w:val="000000"/>
                <w:sz w:val="13"/>
                <w:szCs w:val="13"/>
              </w:rPr>
              <w:t>308,63</w:t>
            </w:r>
          </w:p>
        </w:tc>
        <w:tc>
          <w:tcPr>
            <w:tcW w:w="56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9811E02" w14:textId="77777777" w:rsidR="00844D73" w:rsidRPr="00CD7D67" w:rsidRDefault="00844D73" w:rsidP="00192523">
            <w:pPr>
              <w:jc w:val="center"/>
              <w:rPr>
                <w:color w:val="000000"/>
                <w:sz w:val="13"/>
                <w:szCs w:val="13"/>
              </w:rPr>
            </w:pPr>
            <w:r w:rsidRPr="00CD7D67">
              <w:rPr>
                <w:color w:val="000000"/>
                <w:sz w:val="13"/>
                <w:szCs w:val="13"/>
              </w:rPr>
              <w:t>309,09</w:t>
            </w:r>
          </w:p>
        </w:tc>
        <w:tc>
          <w:tcPr>
            <w:tcW w:w="548"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968FF3A" w14:textId="77777777" w:rsidR="00844D73" w:rsidRPr="00CD7D67" w:rsidRDefault="00844D73" w:rsidP="00192523">
            <w:pPr>
              <w:jc w:val="center"/>
              <w:rPr>
                <w:color w:val="000000"/>
                <w:sz w:val="13"/>
                <w:szCs w:val="13"/>
              </w:rPr>
            </w:pPr>
            <w:r w:rsidRPr="00CD7D67">
              <w:rPr>
                <w:color w:val="000000"/>
                <w:sz w:val="13"/>
                <w:szCs w:val="13"/>
              </w:rPr>
              <w:t>309,09</w:t>
            </w:r>
          </w:p>
        </w:tc>
        <w:tc>
          <w:tcPr>
            <w:tcW w:w="547"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C143F5F" w14:textId="77777777" w:rsidR="00844D73" w:rsidRPr="00CD7D67" w:rsidRDefault="00844D73" w:rsidP="00192523">
            <w:pPr>
              <w:jc w:val="center"/>
              <w:rPr>
                <w:color w:val="000000"/>
                <w:sz w:val="13"/>
                <w:szCs w:val="13"/>
              </w:rPr>
            </w:pPr>
            <w:r w:rsidRPr="00CD7D67">
              <w:rPr>
                <w:color w:val="000000"/>
                <w:sz w:val="13"/>
                <w:szCs w:val="13"/>
              </w:rPr>
              <w:t>309,09</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FCFD730" w14:textId="77777777" w:rsidR="00844D73" w:rsidRPr="00CD7D67" w:rsidRDefault="00844D73" w:rsidP="00192523">
            <w:pPr>
              <w:jc w:val="center"/>
              <w:rPr>
                <w:color w:val="000000"/>
                <w:sz w:val="13"/>
                <w:szCs w:val="13"/>
              </w:rPr>
            </w:pPr>
            <w:r w:rsidRPr="00CD7D67">
              <w:rPr>
                <w:color w:val="000000"/>
                <w:sz w:val="13"/>
                <w:szCs w:val="13"/>
              </w:rPr>
              <w:t>309,09</w:t>
            </w:r>
          </w:p>
        </w:tc>
        <w:tc>
          <w:tcPr>
            <w:tcW w:w="56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37EFE58" w14:textId="77777777" w:rsidR="00844D73" w:rsidRPr="00CD7D67" w:rsidRDefault="00844D73" w:rsidP="00192523">
            <w:pPr>
              <w:jc w:val="center"/>
              <w:rPr>
                <w:color w:val="000000"/>
                <w:sz w:val="13"/>
                <w:szCs w:val="13"/>
              </w:rPr>
            </w:pPr>
            <w:r w:rsidRPr="00CD7D67">
              <w:rPr>
                <w:color w:val="000000"/>
                <w:sz w:val="13"/>
                <w:szCs w:val="13"/>
              </w:rPr>
              <w:t>309,09</w:t>
            </w:r>
          </w:p>
        </w:tc>
        <w:tc>
          <w:tcPr>
            <w:tcW w:w="57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9F02865" w14:textId="77777777" w:rsidR="00844D73" w:rsidRPr="00CD7D67" w:rsidRDefault="00844D73" w:rsidP="00192523">
            <w:pPr>
              <w:jc w:val="center"/>
              <w:rPr>
                <w:color w:val="000000"/>
                <w:sz w:val="13"/>
                <w:szCs w:val="13"/>
              </w:rPr>
            </w:pPr>
            <w:r w:rsidRPr="00CD7D67">
              <w:rPr>
                <w:color w:val="000000"/>
                <w:sz w:val="13"/>
                <w:szCs w:val="13"/>
              </w:rPr>
              <w:t>309,09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D4A8DE5" w14:textId="77777777" w:rsidR="00844D73" w:rsidRPr="00CD7D67" w:rsidRDefault="00844D73" w:rsidP="00192523">
            <w:pPr>
              <w:jc w:val="center"/>
              <w:rPr>
                <w:color w:val="000000"/>
                <w:sz w:val="13"/>
                <w:szCs w:val="13"/>
              </w:rPr>
            </w:pPr>
            <w:r w:rsidRPr="00CD7D67">
              <w:rPr>
                <w:color w:val="000000"/>
                <w:sz w:val="13"/>
                <w:szCs w:val="13"/>
              </w:rPr>
              <w:t>309,09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03276EA" w14:textId="77777777" w:rsidR="00844D73" w:rsidRPr="00CD7D67" w:rsidRDefault="00844D73" w:rsidP="00192523">
            <w:pPr>
              <w:jc w:val="center"/>
              <w:rPr>
                <w:color w:val="000000"/>
                <w:sz w:val="13"/>
                <w:szCs w:val="13"/>
              </w:rPr>
            </w:pPr>
            <w:r w:rsidRPr="00CD7D67">
              <w:rPr>
                <w:color w:val="000000"/>
                <w:sz w:val="13"/>
                <w:szCs w:val="13"/>
              </w:rPr>
              <w:t>309,09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B08B7FC" w14:textId="77777777" w:rsidR="00844D73" w:rsidRPr="00CD7D67" w:rsidRDefault="00844D73" w:rsidP="00192523">
            <w:pPr>
              <w:jc w:val="center"/>
              <w:rPr>
                <w:color w:val="000000"/>
                <w:sz w:val="13"/>
                <w:szCs w:val="13"/>
              </w:rPr>
            </w:pPr>
            <w:r w:rsidRPr="00CD7D67">
              <w:rPr>
                <w:color w:val="000000"/>
                <w:sz w:val="13"/>
                <w:szCs w:val="13"/>
              </w:rPr>
              <w:t>309,09</w:t>
            </w:r>
          </w:p>
        </w:tc>
        <w:tc>
          <w:tcPr>
            <w:tcW w:w="562"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8873B9A" w14:textId="77777777" w:rsidR="00844D73" w:rsidRPr="00CD7D67" w:rsidRDefault="00844D73" w:rsidP="00192523">
            <w:pPr>
              <w:jc w:val="center"/>
              <w:rPr>
                <w:color w:val="000000"/>
                <w:sz w:val="13"/>
                <w:szCs w:val="13"/>
              </w:rPr>
            </w:pPr>
            <w:r w:rsidRPr="00CD7D67">
              <w:rPr>
                <w:color w:val="000000"/>
                <w:sz w:val="13"/>
                <w:szCs w:val="13"/>
              </w:rPr>
              <w:t>309,09</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70662EF" w14:textId="77777777" w:rsidR="00844D73" w:rsidRPr="00CD7D67" w:rsidRDefault="00844D73" w:rsidP="00192523">
            <w:pPr>
              <w:jc w:val="center"/>
              <w:rPr>
                <w:color w:val="000000"/>
                <w:sz w:val="13"/>
                <w:szCs w:val="13"/>
              </w:rPr>
            </w:pPr>
            <w:r w:rsidRPr="00CD7D67">
              <w:rPr>
                <w:color w:val="000000"/>
                <w:sz w:val="13"/>
                <w:szCs w:val="13"/>
              </w:rPr>
              <w:t>309,09</w:t>
            </w:r>
          </w:p>
        </w:tc>
        <w:tc>
          <w:tcPr>
            <w:tcW w:w="693" w:type="dxa"/>
            <w:tcBorders>
              <w:top w:val="nil"/>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1B0E1217" w14:textId="77777777" w:rsidR="00844D73" w:rsidRPr="00CD7D67" w:rsidRDefault="00844D73" w:rsidP="00192523">
            <w:pPr>
              <w:jc w:val="center"/>
              <w:rPr>
                <w:color w:val="000000"/>
                <w:sz w:val="13"/>
                <w:szCs w:val="13"/>
              </w:rPr>
            </w:pPr>
            <w:r w:rsidRPr="00CD7D67">
              <w:rPr>
                <w:color w:val="000000"/>
                <w:sz w:val="13"/>
                <w:szCs w:val="13"/>
              </w:rPr>
              <w:t>116,93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5D8B6BA" w14:textId="77777777" w:rsidR="00844D73" w:rsidRPr="00CD7D67" w:rsidRDefault="00844D73" w:rsidP="00192523">
            <w:pPr>
              <w:jc w:val="center"/>
              <w:rPr>
                <w:color w:val="000000"/>
                <w:sz w:val="13"/>
                <w:szCs w:val="13"/>
              </w:rPr>
            </w:pPr>
            <w:r w:rsidRPr="00CD7D67">
              <w:rPr>
                <w:color w:val="000000"/>
                <w:sz w:val="13"/>
                <w:szCs w:val="13"/>
              </w:rPr>
              <w:t>116,93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5E6C427" w14:textId="77777777" w:rsidR="00844D73" w:rsidRPr="00CD7D67" w:rsidRDefault="00844D73" w:rsidP="00192523">
            <w:pPr>
              <w:jc w:val="center"/>
              <w:rPr>
                <w:color w:val="000000"/>
                <w:sz w:val="13"/>
                <w:szCs w:val="13"/>
              </w:rPr>
            </w:pPr>
            <w:r w:rsidRPr="00CD7D67">
              <w:rPr>
                <w:color w:val="000000"/>
                <w:sz w:val="13"/>
                <w:szCs w:val="13"/>
              </w:rPr>
              <w:t>116,93</w:t>
            </w:r>
          </w:p>
        </w:tc>
        <w:tc>
          <w:tcPr>
            <w:tcW w:w="546"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0FFEA0D" w14:textId="77777777" w:rsidR="00844D73" w:rsidRPr="00CD7D67" w:rsidRDefault="00844D73" w:rsidP="00192523">
            <w:pPr>
              <w:jc w:val="center"/>
              <w:rPr>
                <w:color w:val="000000"/>
                <w:sz w:val="13"/>
                <w:szCs w:val="13"/>
              </w:rPr>
            </w:pPr>
            <w:r w:rsidRPr="00CD7D67">
              <w:rPr>
                <w:color w:val="000000"/>
                <w:sz w:val="13"/>
                <w:szCs w:val="13"/>
              </w:rPr>
              <w:t>116,93</w:t>
            </w:r>
          </w:p>
        </w:tc>
        <w:tc>
          <w:tcPr>
            <w:tcW w:w="589"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4C2E56A" w14:textId="77777777" w:rsidR="00844D73" w:rsidRPr="00CD7D67" w:rsidRDefault="00844D73" w:rsidP="00192523">
            <w:pPr>
              <w:jc w:val="center"/>
              <w:rPr>
                <w:color w:val="000000"/>
                <w:sz w:val="13"/>
                <w:szCs w:val="13"/>
              </w:rPr>
            </w:pPr>
            <w:r w:rsidRPr="00CD7D67">
              <w:rPr>
                <w:color w:val="000000"/>
                <w:sz w:val="13"/>
                <w:szCs w:val="13"/>
              </w:rPr>
              <w:t>116,93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3E7F48A" w14:textId="77777777" w:rsidR="00844D73" w:rsidRPr="00CD7D67" w:rsidRDefault="00844D73" w:rsidP="00192523">
            <w:pPr>
              <w:jc w:val="center"/>
              <w:rPr>
                <w:color w:val="000000"/>
                <w:sz w:val="13"/>
                <w:szCs w:val="13"/>
              </w:rPr>
            </w:pPr>
            <w:r w:rsidRPr="00CD7D67">
              <w:rPr>
                <w:color w:val="000000"/>
                <w:sz w:val="13"/>
                <w:szCs w:val="13"/>
              </w:rPr>
              <w:t>116,93</w:t>
            </w:r>
          </w:p>
        </w:tc>
        <w:tc>
          <w:tcPr>
            <w:tcW w:w="535"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9D3498" w14:textId="77777777" w:rsidR="00844D73" w:rsidRPr="00CD7D67" w:rsidRDefault="00844D73" w:rsidP="00192523">
            <w:pPr>
              <w:jc w:val="center"/>
              <w:rPr>
                <w:color w:val="000000"/>
                <w:sz w:val="13"/>
                <w:szCs w:val="13"/>
              </w:rPr>
            </w:pPr>
            <w:r w:rsidRPr="00CD7D67">
              <w:rPr>
                <w:color w:val="000000"/>
                <w:sz w:val="13"/>
                <w:szCs w:val="13"/>
              </w:rPr>
              <w:t>116,93</w:t>
            </w:r>
          </w:p>
        </w:tc>
        <w:tc>
          <w:tcPr>
            <w:tcW w:w="591"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DF75242" w14:textId="77777777" w:rsidR="00844D73" w:rsidRPr="00CD7D67" w:rsidRDefault="00844D73" w:rsidP="00192523">
            <w:pPr>
              <w:jc w:val="center"/>
              <w:rPr>
                <w:color w:val="000000"/>
                <w:sz w:val="13"/>
                <w:szCs w:val="13"/>
              </w:rPr>
            </w:pPr>
            <w:r w:rsidRPr="00CD7D67">
              <w:rPr>
                <w:color w:val="000000"/>
                <w:sz w:val="13"/>
                <w:szCs w:val="13"/>
              </w:rPr>
              <w:t>116,93</w:t>
            </w:r>
          </w:p>
        </w:tc>
        <w:tc>
          <w:tcPr>
            <w:tcW w:w="563"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41B79CE" w14:textId="77777777" w:rsidR="00844D73" w:rsidRPr="00CD7D67" w:rsidRDefault="00844D73" w:rsidP="00192523">
            <w:pPr>
              <w:jc w:val="center"/>
              <w:rPr>
                <w:color w:val="000000"/>
                <w:sz w:val="13"/>
                <w:szCs w:val="13"/>
              </w:rPr>
            </w:pPr>
            <w:r w:rsidRPr="00CD7D67">
              <w:rPr>
                <w:color w:val="000000"/>
                <w:sz w:val="13"/>
                <w:szCs w:val="13"/>
              </w:rPr>
              <w:t>116,93</w:t>
            </w:r>
          </w:p>
        </w:tc>
        <w:tc>
          <w:tcPr>
            <w:tcW w:w="611" w:type="dxa"/>
            <w:gridSpan w:val="2"/>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D1CA6C9" w14:textId="77777777" w:rsidR="00844D73" w:rsidRPr="00CD7D67" w:rsidRDefault="00844D73" w:rsidP="00192523">
            <w:pPr>
              <w:jc w:val="center"/>
              <w:rPr>
                <w:color w:val="000000"/>
                <w:sz w:val="13"/>
                <w:szCs w:val="13"/>
              </w:rPr>
            </w:pPr>
            <w:r w:rsidRPr="00CD7D67">
              <w:rPr>
                <w:color w:val="000000"/>
                <w:sz w:val="13"/>
                <w:szCs w:val="13"/>
              </w:rPr>
              <w:t>116,93</w:t>
            </w:r>
          </w:p>
        </w:tc>
        <w:tc>
          <w:tcPr>
            <w:tcW w:w="595"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F37236A" w14:textId="77777777" w:rsidR="00844D73" w:rsidRPr="00CD7D67" w:rsidRDefault="00844D73" w:rsidP="00192523">
            <w:pPr>
              <w:jc w:val="center"/>
              <w:rPr>
                <w:color w:val="000000"/>
                <w:sz w:val="13"/>
                <w:szCs w:val="13"/>
              </w:rPr>
            </w:pPr>
            <w:r w:rsidRPr="00CD7D67">
              <w:rPr>
                <w:color w:val="000000"/>
                <w:sz w:val="13"/>
                <w:szCs w:val="13"/>
              </w:rPr>
              <w:t>116,93</w:t>
            </w:r>
          </w:p>
        </w:tc>
        <w:tc>
          <w:tcPr>
            <w:tcW w:w="544" w:type="dxa"/>
            <w:tcBorders>
              <w:top w:val="nil"/>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15694C4" w14:textId="77777777" w:rsidR="00844D73" w:rsidRPr="00CD7D67" w:rsidRDefault="00844D73" w:rsidP="00192523">
            <w:pPr>
              <w:jc w:val="center"/>
              <w:rPr>
                <w:color w:val="000000"/>
                <w:sz w:val="13"/>
                <w:szCs w:val="13"/>
              </w:rPr>
            </w:pPr>
            <w:r w:rsidRPr="00CD7D67">
              <w:rPr>
                <w:color w:val="000000"/>
                <w:sz w:val="13"/>
                <w:szCs w:val="13"/>
              </w:rPr>
              <w:t>116,93</w:t>
            </w:r>
          </w:p>
        </w:tc>
      </w:tr>
      <w:tr w:rsidR="00844D73" w:rsidRPr="00CD7D67" w14:paraId="1329C5CF" w14:textId="77777777" w:rsidTr="00192523">
        <w:trPr>
          <w:trHeight w:val="20"/>
          <w:jc w:val="center"/>
        </w:trPr>
        <w:tc>
          <w:tcPr>
            <w:tcW w:w="1658" w:type="dxa"/>
            <w:gridSpan w:val="2"/>
            <w:tcMar>
              <w:top w:w="57" w:type="dxa"/>
              <w:left w:w="28" w:type="dxa"/>
              <w:bottom w:w="57" w:type="dxa"/>
              <w:right w:w="28" w:type="dxa"/>
            </w:tcMar>
            <w:vAlign w:val="center"/>
          </w:tcPr>
          <w:p w14:paraId="50F42DDC" w14:textId="77777777" w:rsidR="00844D73" w:rsidRPr="00CD7D67" w:rsidRDefault="00844D73" w:rsidP="00192523">
            <w:pPr>
              <w:jc w:val="center"/>
              <w:rPr>
                <w:sz w:val="13"/>
                <w:szCs w:val="13"/>
              </w:rPr>
            </w:pPr>
            <w:r w:rsidRPr="00CD7D67">
              <w:rPr>
                <w:sz w:val="13"/>
                <w:szCs w:val="13"/>
              </w:rPr>
              <w:t>Итого:</w:t>
            </w:r>
          </w:p>
        </w:tc>
        <w:tc>
          <w:tcPr>
            <w:tcW w:w="603"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429028AA" w14:textId="77777777" w:rsidR="00844D73" w:rsidRPr="00CD7D67" w:rsidRDefault="00844D73" w:rsidP="00192523">
            <w:pPr>
              <w:jc w:val="center"/>
              <w:rPr>
                <w:color w:val="000000"/>
                <w:sz w:val="13"/>
                <w:szCs w:val="13"/>
              </w:rPr>
            </w:pPr>
            <w:r w:rsidRPr="00CD7D67">
              <w:rPr>
                <w:color w:val="000000"/>
                <w:sz w:val="13"/>
                <w:szCs w:val="13"/>
              </w:rPr>
              <w:t>12316,54</w:t>
            </w:r>
          </w:p>
        </w:tc>
        <w:tc>
          <w:tcPr>
            <w:tcW w:w="567"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74D022" w14:textId="77777777" w:rsidR="00844D73" w:rsidRPr="00CD7D67" w:rsidRDefault="00844D73" w:rsidP="00192523">
            <w:pPr>
              <w:jc w:val="center"/>
              <w:rPr>
                <w:color w:val="000000"/>
                <w:sz w:val="13"/>
                <w:szCs w:val="13"/>
              </w:rPr>
            </w:pPr>
            <w:r w:rsidRPr="00CD7D67">
              <w:rPr>
                <w:color w:val="000000"/>
                <w:sz w:val="13"/>
                <w:szCs w:val="13"/>
              </w:rPr>
              <w:t>12316,55</w:t>
            </w:r>
          </w:p>
        </w:tc>
        <w:tc>
          <w:tcPr>
            <w:tcW w:w="548"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61820B" w14:textId="77777777" w:rsidR="00844D73" w:rsidRPr="00CD7D67" w:rsidRDefault="00844D73" w:rsidP="00192523">
            <w:pPr>
              <w:jc w:val="center"/>
              <w:rPr>
                <w:color w:val="000000"/>
                <w:sz w:val="13"/>
                <w:szCs w:val="13"/>
              </w:rPr>
            </w:pPr>
            <w:r w:rsidRPr="00CD7D67">
              <w:rPr>
                <w:color w:val="000000"/>
                <w:sz w:val="13"/>
                <w:szCs w:val="13"/>
              </w:rPr>
              <w:t>12316,55</w:t>
            </w:r>
          </w:p>
        </w:tc>
        <w:tc>
          <w:tcPr>
            <w:tcW w:w="547"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AC6A3BB" w14:textId="77777777" w:rsidR="00844D73" w:rsidRPr="00CD7D67" w:rsidRDefault="00844D73" w:rsidP="00192523">
            <w:pPr>
              <w:jc w:val="center"/>
              <w:rPr>
                <w:color w:val="000000"/>
                <w:sz w:val="13"/>
                <w:szCs w:val="13"/>
              </w:rPr>
            </w:pPr>
            <w:r w:rsidRPr="00CD7D67">
              <w:rPr>
                <w:color w:val="000000"/>
                <w:sz w:val="13"/>
                <w:szCs w:val="13"/>
              </w:rPr>
              <w:t>12316,55</w:t>
            </w:r>
          </w:p>
        </w:tc>
        <w:tc>
          <w:tcPr>
            <w:tcW w:w="561"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1841E91" w14:textId="77777777" w:rsidR="00844D73" w:rsidRPr="00CD7D67" w:rsidRDefault="00844D73" w:rsidP="00192523">
            <w:pPr>
              <w:jc w:val="center"/>
              <w:rPr>
                <w:color w:val="000000"/>
                <w:sz w:val="13"/>
                <w:szCs w:val="13"/>
              </w:rPr>
            </w:pPr>
            <w:r w:rsidRPr="00CD7D67">
              <w:rPr>
                <w:color w:val="000000"/>
                <w:sz w:val="13"/>
                <w:szCs w:val="13"/>
              </w:rPr>
              <w:t>12316,55</w:t>
            </w:r>
          </w:p>
        </w:tc>
        <w:tc>
          <w:tcPr>
            <w:tcW w:w="561"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4956E28" w14:textId="77777777" w:rsidR="00844D73" w:rsidRPr="00CD7D67" w:rsidRDefault="00844D73" w:rsidP="00192523">
            <w:pPr>
              <w:jc w:val="center"/>
              <w:rPr>
                <w:color w:val="000000"/>
                <w:sz w:val="13"/>
                <w:szCs w:val="13"/>
              </w:rPr>
            </w:pPr>
            <w:r w:rsidRPr="00CD7D67">
              <w:rPr>
                <w:color w:val="000000"/>
                <w:sz w:val="13"/>
                <w:szCs w:val="13"/>
              </w:rPr>
              <w:t>12316,55</w:t>
            </w:r>
          </w:p>
        </w:tc>
        <w:tc>
          <w:tcPr>
            <w:tcW w:w="57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73AFA0F6" w14:textId="77777777" w:rsidR="00844D73" w:rsidRPr="00CD7D67" w:rsidRDefault="00844D73" w:rsidP="00192523">
            <w:pPr>
              <w:jc w:val="center"/>
              <w:rPr>
                <w:color w:val="000000"/>
                <w:sz w:val="13"/>
                <w:szCs w:val="13"/>
              </w:rPr>
            </w:pPr>
            <w:r w:rsidRPr="00CD7D67">
              <w:rPr>
                <w:color w:val="000000"/>
                <w:sz w:val="13"/>
                <w:szCs w:val="13"/>
              </w:rPr>
              <w:t>12316,55</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3BEF28E" w14:textId="77777777" w:rsidR="00844D73" w:rsidRPr="00CD7D67" w:rsidRDefault="00844D73" w:rsidP="00192523">
            <w:pPr>
              <w:jc w:val="center"/>
              <w:rPr>
                <w:color w:val="000000"/>
                <w:sz w:val="13"/>
                <w:szCs w:val="13"/>
              </w:rPr>
            </w:pPr>
            <w:r w:rsidRPr="00CD7D67">
              <w:rPr>
                <w:color w:val="000000"/>
                <w:sz w:val="13"/>
                <w:szCs w:val="13"/>
              </w:rPr>
              <w:t>12316,55</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3F6C0EB9" w14:textId="77777777" w:rsidR="00844D73" w:rsidRPr="00CD7D67" w:rsidRDefault="00844D73" w:rsidP="00192523">
            <w:pPr>
              <w:jc w:val="center"/>
              <w:rPr>
                <w:color w:val="000000"/>
                <w:sz w:val="13"/>
                <w:szCs w:val="13"/>
              </w:rPr>
            </w:pPr>
            <w:r w:rsidRPr="00CD7D67">
              <w:rPr>
                <w:color w:val="000000"/>
                <w:sz w:val="13"/>
                <w:szCs w:val="13"/>
              </w:rPr>
              <w:t>12316,55</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F7DA095" w14:textId="77777777" w:rsidR="00844D73" w:rsidRPr="00CD7D67" w:rsidRDefault="00844D73" w:rsidP="00192523">
            <w:pPr>
              <w:jc w:val="center"/>
              <w:rPr>
                <w:color w:val="000000"/>
                <w:sz w:val="13"/>
                <w:szCs w:val="13"/>
              </w:rPr>
            </w:pPr>
            <w:r w:rsidRPr="00CD7D67">
              <w:rPr>
                <w:color w:val="000000"/>
                <w:sz w:val="13"/>
                <w:szCs w:val="13"/>
              </w:rPr>
              <w:t>12316,55</w:t>
            </w:r>
          </w:p>
        </w:tc>
        <w:tc>
          <w:tcPr>
            <w:tcW w:w="562"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18631A6" w14:textId="77777777" w:rsidR="00844D73" w:rsidRPr="00CD7D67" w:rsidRDefault="00844D73" w:rsidP="00192523">
            <w:pPr>
              <w:jc w:val="center"/>
              <w:rPr>
                <w:color w:val="000000"/>
                <w:sz w:val="13"/>
                <w:szCs w:val="13"/>
              </w:rPr>
            </w:pPr>
            <w:r w:rsidRPr="00CD7D67">
              <w:rPr>
                <w:color w:val="000000"/>
                <w:sz w:val="13"/>
                <w:szCs w:val="13"/>
              </w:rPr>
              <w:t>12316,55</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42B65A7" w14:textId="77777777" w:rsidR="00844D73" w:rsidRPr="00CD7D67" w:rsidRDefault="00844D73" w:rsidP="00192523">
            <w:pPr>
              <w:jc w:val="center"/>
              <w:rPr>
                <w:color w:val="000000"/>
                <w:sz w:val="13"/>
                <w:szCs w:val="13"/>
              </w:rPr>
            </w:pPr>
            <w:r w:rsidRPr="00CD7D67">
              <w:rPr>
                <w:color w:val="000000"/>
                <w:sz w:val="13"/>
                <w:szCs w:val="13"/>
              </w:rPr>
              <w:t>12316,55</w:t>
            </w:r>
          </w:p>
        </w:tc>
        <w:tc>
          <w:tcPr>
            <w:tcW w:w="693"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5FE781EC" w14:textId="77777777" w:rsidR="00844D73" w:rsidRPr="00CD7D67" w:rsidRDefault="00844D73" w:rsidP="00192523">
            <w:pPr>
              <w:jc w:val="center"/>
              <w:rPr>
                <w:color w:val="000000"/>
                <w:sz w:val="13"/>
                <w:szCs w:val="13"/>
              </w:rPr>
            </w:pPr>
            <w:r w:rsidRPr="00CD7D67">
              <w:rPr>
                <w:color w:val="000000"/>
                <w:sz w:val="13"/>
                <w:szCs w:val="13"/>
              </w:rPr>
              <w:t>12818,01</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F70204D" w14:textId="77777777" w:rsidR="00844D73" w:rsidRPr="00CD7D67" w:rsidRDefault="00844D73" w:rsidP="00192523">
            <w:pPr>
              <w:jc w:val="center"/>
              <w:rPr>
                <w:color w:val="000000"/>
                <w:sz w:val="13"/>
                <w:szCs w:val="13"/>
              </w:rPr>
            </w:pPr>
            <w:r w:rsidRPr="00CD7D67">
              <w:rPr>
                <w:color w:val="000000"/>
                <w:sz w:val="13"/>
                <w:szCs w:val="13"/>
              </w:rPr>
              <w:t>12818,01</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B93F8CD" w14:textId="77777777" w:rsidR="00844D73" w:rsidRPr="00CD7D67" w:rsidRDefault="00844D73" w:rsidP="00192523">
            <w:pPr>
              <w:jc w:val="center"/>
              <w:rPr>
                <w:color w:val="000000"/>
                <w:sz w:val="13"/>
                <w:szCs w:val="13"/>
              </w:rPr>
            </w:pPr>
            <w:r w:rsidRPr="00CD7D67">
              <w:rPr>
                <w:color w:val="000000"/>
                <w:sz w:val="13"/>
                <w:szCs w:val="13"/>
              </w:rPr>
              <w:t>12818,01</w:t>
            </w:r>
          </w:p>
        </w:tc>
        <w:tc>
          <w:tcPr>
            <w:tcW w:w="546"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16BC8740" w14:textId="77777777" w:rsidR="00844D73" w:rsidRPr="00CD7D67" w:rsidRDefault="00844D73" w:rsidP="00192523">
            <w:pPr>
              <w:jc w:val="center"/>
              <w:rPr>
                <w:color w:val="000000"/>
                <w:sz w:val="13"/>
                <w:szCs w:val="13"/>
              </w:rPr>
            </w:pPr>
            <w:r w:rsidRPr="00CD7D67">
              <w:rPr>
                <w:color w:val="000000"/>
                <w:sz w:val="13"/>
                <w:szCs w:val="13"/>
              </w:rPr>
              <w:t>12818,01</w:t>
            </w:r>
          </w:p>
        </w:tc>
        <w:tc>
          <w:tcPr>
            <w:tcW w:w="589"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599D4D42" w14:textId="77777777" w:rsidR="00844D73" w:rsidRPr="00CD7D67" w:rsidRDefault="00844D73" w:rsidP="00192523">
            <w:pPr>
              <w:jc w:val="center"/>
              <w:rPr>
                <w:color w:val="000000"/>
                <w:sz w:val="13"/>
                <w:szCs w:val="13"/>
              </w:rPr>
            </w:pPr>
            <w:r w:rsidRPr="00CD7D67">
              <w:rPr>
                <w:color w:val="000000"/>
                <w:sz w:val="13"/>
                <w:szCs w:val="13"/>
              </w:rPr>
              <w:t>12818,01</w:t>
            </w:r>
          </w:p>
        </w:tc>
        <w:tc>
          <w:tcPr>
            <w:tcW w:w="563"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02A9C0DC" w14:textId="77777777" w:rsidR="00844D73" w:rsidRPr="00CD7D67" w:rsidRDefault="00844D73" w:rsidP="00192523">
            <w:pPr>
              <w:jc w:val="center"/>
              <w:rPr>
                <w:color w:val="000000"/>
                <w:sz w:val="13"/>
                <w:szCs w:val="13"/>
              </w:rPr>
            </w:pPr>
            <w:r w:rsidRPr="00CD7D67">
              <w:rPr>
                <w:color w:val="000000"/>
                <w:sz w:val="13"/>
                <w:szCs w:val="13"/>
              </w:rPr>
              <w:t>12818,01</w:t>
            </w:r>
          </w:p>
        </w:tc>
        <w:tc>
          <w:tcPr>
            <w:tcW w:w="535"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45587045" w14:textId="77777777" w:rsidR="00844D73" w:rsidRPr="00CD7D67" w:rsidRDefault="00844D73" w:rsidP="00192523">
            <w:pPr>
              <w:jc w:val="center"/>
              <w:rPr>
                <w:color w:val="000000"/>
                <w:sz w:val="13"/>
                <w:szCs w:val="13"/>
              </w:rPr>
            </w:pPr>
            <w:r w:rsidRPr="00CD7D67">
              <w:rPr>
                <w:color w:val="000000"/>
                <w:sz w:val="13"/>
                <w:szCs w:val="13"/>
              </w:rPr>
              <w:t>12818,01</w:t>
            </w:r>
          </w:p>
        </w:tc>
        <w:tc>
          <w:tcPr>
            <w:tcW w:w="591"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CD7D152" w14:textId="77777777" w:rsidR="00844D73" w:rsidRPr="00CD7D67" w:rsidRDefault="00844D73" w:rsidP="00192523">
            <w:pPr>
              <w:jc w:val="center"/>
              <w:rPr>
                <w:color w:val="000000"/>
                <w:sz w:val="13"/>
                <w:szCs w:val="13"/>
              </w:rPr>
            </w:pPr>
            <w:r w:rsidRPr="00CD7D67">
              <w:rPr>
                <w:color w:val="000000"/>
                <w:sz w:val="13"/>
                <w:szCs w:val="13"/>
              </w:rPr>
              <w:t>12818,01</w:t>
            </w:r>
          </w:p>
        </w:tc>
        <w:tc>
          <w:tcPr>
            <w:tcW w:w="563"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E8627DB" w14:textId="77777777" w:rsidR="00844D73" w:rsidRPr="00CD7D67" w:rsidRDefault="00844D73" w:rsidP="00192523">
            <w:pPr>
              <w:jc w:val="center"/>
              <w:rPr>
                <w:color w:val="000000"/>
                <w:sz w:val="13"/>
                <w:szCs w:val="13"/>
              </w:rPr>
            </w:pPr>
            <w:r w:rsidRPr="00CD7D67">
              <w:rPr>
                <w:color w:val="000000"/>
                <w:sz w:val="13"/>
                <w:szCs w:val="13"/>
              </w:rPr>
              <w:t>12818,01</w:t>
            </w:r>
          </w:p>
        </w:tc>
        <w:tc>
          <w:tcPr>
            <w:tcW w:w="611" w:type="dxa"/>
            <w:gridSpan w:val="2"/>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BB3DA24" w14:textId="77777777" w:rsidR="00844D73" w:rsidRPr="00CD7D67" w:rsidRDefault="00844D73" w:rsidP="00192523">
            <w:pPr>
              <w:jc w:val="center"/>
              <w:rPr>
                <w:color w:val="000000"/>
                <w:sz w:val="13"/>
                <w:szCs w:val="13"/>
              </w:rPr>
            </w:pPr>
            <w:r w:rsidRPr="00CD7D67">
              <w:rPr>
                <w:color w:val="000000"/>
                <w:sz w:val="13"/>
                <w:szCs w:val="13"/>
              </w:rPr>
              <w:t>12818,01</w:t>
            </w:r>
          </w:p>
        </w:tc>
        <w:tc>
          <w:tcPr>
            <w:tcW w:w="595"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6DC49242" w14:textId="77777777" w:rsidR="00844D73" w:rsidRPr="00CD7D67" w:rsidRDefault="00844D73" w:rsidP="00192523">
            <w:pPr>
              <w:jc w:val="center"/>
              <w:rPr>
                <w:color w:val="000000"/>
                <w:sz w:val="13"/>
                <w:szCs w:val="13"/>
              </w:rPr>
            </w:pPr>
            <w:r w:rsidRPr="00CD7D67">
              <w:rPr>
                <w:color w:val="000000"/>
                <w:sz w:val="13"/>
                <w:szCs w:val="13"/>
              </w:rPr>
              <w:t>12818,01</w:t>
            </w:r>
          </w:p>
        </w:tc>
        <w:tc>
          <w:tcPr>
            <w:tcW w:w="544" w:type="dxa"/>
            <w:tcBorders>
              <w:top w:val="single" w:sz="4" w:space="0" w:color="auto"/>
              <w:left w:val="nil"/>
              <w:bottom w:val="single" w:sz="4" w:space="0" w:color="auto"/>
              <w:right w:val="single" w:sz="4" w:space="0" w:color="auto"/>
            </w:tcBorders>
            <w:shd w:val="clear" w:color="auto" w:fill="auto"/>
            <w:tcMar>
              <w:top w:w="57" w:type="dxa"/>
              <w:left w:w="28" w:type="dxa"/>
              <w:bottom w:w="57" w:type="dxa"/>
              <w:right w:w="28" w:type="dxa"/>
            </w:tcMar>
            <w:vAlign w:val="center"/>
          </w:tcPr>
          <w:p w14:paraId="292BDF7F" w14:textId="77777777" w:rsidR="00844D73" w:rsidRPr="00CD7D67" w:rsidRDefault="00844D73" w:rsidP="00192523">
            <w:pPr>
              <w:jc w:val="center"/>
              <w:rPr>
                <w:color w:val="000000"/>
                <w:sz w:val="13"/>
                <w:szCs w:val="13"/>
              </w:rPr>
            </w:pPr>
            <w:r w:rsidRPr="00CD7D67">
              <w:rPr>
                <w:color w:val="000000"/>
                <w:sz w:val="13"/>
                <w:szCs w:val="13"/>
              </w:rPr>
              <w:t>12818,01</w:t>
            </w:r>
          </w:p>
        </w:tc>
      </w:tr>
    </w:tbl>
    <w:p w14:paraId="4496524B" w14:textId="77777777" w:rsidR="00844D73" w:rsidRDefault="00844D73" w:rsidP="00844D73"/>
    <w:p w14:paraId="55DFD4A5" w14:textId="77777777" w:rsidR="00844D73" w:rsidRDefault="00844D73" w:rsidP="00844D73"/>
    <w:p w14:paraId="06EDB023" w14:textId="77777777" w:rsidR="00844D73" w:rsidRDefault="00844D73" w:rsidP="00844D73">
      <w:pPr>
        <w:jc w:val="center"/>
        <w:rPr>
          <w:b/>
          <w:bCs/>
          <w:sz w:val="28"/>
          <w:szCs w:val="28"/>
        </w:rPr>
        <w:sectPr w:rsidR="00844D73" w:rsidSect="00844D73">
          <w:pgSz w:w="16838" w:h="11906" w:orient="landscape" w:code="9"/>
          <w:pgMar w:top="1418" w:right="1134" w:bottom="850" w:left="1134" w:header="720" w:footer="284" w:gutter="0"/>
          <w:cols w:space="720"/>
          <w:docGrid w:linePitch="272"/>
        </w:sectPr>
      </w:pPr>
    </w:p>
    <w:p w14:paraId="678ADB4C" w14:textId="77777777" w:rsidR="00844D73" w:rsidRDefault="00844D73" w:rsidP="00844D73">
      <w:pPr>
        <w:jc w:val="center"/>
        <w:rPr>
          <w:b/>
          <w:bCs/>
          <w:sz w:val="28"/>
          <w:szCs w:val="28"/>
        </w:rPr>
      </w:pPr>
      <w:r>
        <w:rPr>
          <w:b/>
          <w:bCs/>
          <w:sz w:val="28"/>
          <w:szCs w:val="28"/>
        </w:rPr>
        <w:lastRenderedPageBreak/>
        <w:t xml:space="preserve">Финансовый план </w:t>
      </w:r>
      <w:r w:rsidRPr="00514183">
        <w:rPr>
          <w:b/>
          <w:bCs/>
          <w:sz w:val="28"/>
          <w:szCs w:val="28"/>
        </w:rPr>
        <w:t xml:space="preserve">в сфере теплоснабжения </w:t>
      </w:r>
      <w:r w:rsidRPr="002157A9">
        <w:rPr>
          <w:b/>
          <w:bCs/>
          <w:sz w:val="28"/>
          <w:szCs w:val="28"/>
        </w:rPr>
        <w:t>ООО «</w:t>
      </w:r>
      <w:proofErr w:type="spellStart"/>
      <w:r w:rsidRPr="002157A9">
        <w:rPr>
          <w:b/>
          <w:bCs/>
          <w:sz w:val="28"/>
          <w:szCs w:val="28"/>
        </w:rPr>
        <w:t>Теплоресурс</w:t>
      </w:r>
      <w:proofErr w:type="spellEnd"/>
      <w:r w:rsidRPr="002157A9">
        <w:rPr>
          <w:b/>
          <w:bCs/>
          <w:sz w:val="28"/>
          <w:szCs w:val="28"/>
        </w:rPr>
        <w:t xml:space="preserve">» </w:t>
      </w:r>
      <w:r>
        <w:rPr>
          <w:b/>
          <w:bCs/>
          <w:sz w:val="28"/>
          <w:szCs w:val="28"/>
        </w:rPr>
        <w:br/>
      </w:r>
      <w:r w:rsidRPr="002157A9">
        <w:rPr>
          <w:b/>
          <w:bCs/>
          <w:sz w:val="28"/>
          <w:szCs w:val="28"/>
        </w:rPr>
        <w:t>на потребительском рынке</w:t>
      </w:r>
      <w:r>
        <w:rPr>
          <w:b/>
          <w:bCs/>
          <w:sz w:val="28"/>
          <w:szCs w:val="28"/>
        </w:rPr>
        <w:t xml:space="preserve"> </w:t>
      </w:r>
      <w:proofErr w:type="spellStart"/>
      <w:r w:rsidRPr="002157A9">
        <w:rPr>
          <w:b/>
          <w:bCs/>
          <w:sz w:val="28"/>
          <w:szCs w:val="28"/>
        </w:rPr>
        <w:t>Гурьевского</w:t>
      </w:r>
      <w:proofErr w:type="spellEnd"/>
      <w:r w:rsidRPr="002157A9">
        <w:rPr>
          <w:b/>
          <w:bCs/>
          <w:sz w:val="28"/>
          <w:szCs w:val="28"/>
        </w:rPr>
        <w:t xml:space="preserve"> муниципального округа</w:t>
      </w:r>
      <w:r>
        <w:rPr>
          <w:b/>
          <w:bCs/>
          <w:sz w:val="28"/>
          <w:szCs w:val="28"/>
        </w:rPr>
        <w:t xml:space="preserve"> </w:t>
      </w:r>
      <w:r w:rsidRPr="002157A9">
        <w:rPr>
          <w:b/>
          <w:bCs/>
          <w:sz w:val="28"/>
          <w:szCs w:val="28"/>
        </w:rPr>
        <w:t>на 2020-2030 годы</w:t>
      </w:r>
    </w:p>
    <w:p w14:paraId="550BCF5F" w14:textId="77777777" w:rsidR="00844D73" w:rsidRDefault="00844D73" w:rsidP="00844D73">
      <w:pPr>
        <w:jc w:val="center"/>
        <w:rPr>
          <w:bCs/>
          <w:color w:val="000000"/>
        </w:rPr>
      </w:pP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977"/>
        <w:gridCol w:w="1528"/>
        <w:gridCol w:w="1085"/>
        <w:gridCol w:w="833"/>
        <w:gridCol w:w="833"/>
        <w:gridCol w:w="833"/>
        <w:gridCol w:w="812"/>
        <w:gridCol w:w="833"/>
        <w:gridCol w:w="887"/>
        <w:gridCol w:w="887"/>
        <w:gridCol w:w="887"/>
        <w:gridCol w:w="887"/>
        <w:gridCol w:w="866"/>
        <w:gridCol w:w="887"/>
      </w:tblGrid>
      <w:tr w:rsidR="00844D73" w:rsidRPr="00844D73" w14:paraId="742AE0D1" w14:textId="77777777" w:rsidTr="00192523">
        <w:trPr>
          <w:trHeight w:val="480"/>
          <w:jc w:val="center"/>
        </w:trPr>
        <w:tc>
          <w:tcPr>
            <w:tcW w:w="454" w:type="dxa"/>
            <w:vMerge w:val="restart"/>
            <w:shd w:val="clear" w:color="auto" w:fill="auto"/>
            <w:tcMar>
              <w:left w:w="28" w:type="dxa"/>
              <w:right w:w="28" w:type="dxa"/>
            </w:tcMar>
            <w:vAlign w:val="center"/>
            <w:hideMark/>
          </w:tcPr>
          <w:p w14:paraId="411F4468" w14:textId="77777777" w:rsidR="00844D73" w:rsidRPr="00844D73" w:rsidRDefault="00844D73" w:rsidP="00192523">
            <w:pPr>
              <w:jc w:val="center"/>
              <w:rPr>
                <w:bCs/>
                <w:sz w:val="20"/>
                <w:szCs w:val="20"/>
              </w:rPr>
            </w:pPr>
            <w:r w:rsidRPr="00844D73">
              <w:rPr>
                <w:bCs/>
                <w:sz w:val="20"/>
                <w:szCs w:val="20"/>
              </w:rPr>
              <w:t>№ п/п</w:t>
            </w:r>
          </w:p>
        </w:tc>
        <w:tc>
          <w:tcPr>
            <w:tcW w:w="2014" w:type="dxa"/>
            <w:vMerge w:val="restart"/>
            <w:shd w:val="clear" w:color="auto" w:fill="auto"/>
            <w:tcMar>
              <w:left w:w="28" w:type="dxa"/>
              <w:right w:w="28" w:type="dxa"/>
            </w:tcMar>
            <w:vAlign w:val="center"/>
            <w:hideMark/>
          </w:tcPr>
          <w:p w14:paraId="67901BE7" w14:textId="77777777" w:rsidR="00844D73" w:rsidRPr="00844D73" w:rsidRDefault="00844D73" w:rsidP="00192523">
            <w:pPr>
              <w:jc w:val="center"/>
              <w:rPr>
                <w:bCs/>
                <w:sz w:val="20"/>
                <w:szCs w:val="20"/>
              </w:rPr>
            </w:pPr>
            <w:r w:rsidRPr="00844D73">
              <w:rPr>
                <w:bCs/>
                <w:sz w:val="20"/>
                <w:szCs w:val="20"/>
              </w:rPr>
              <w:t>Источники финансирования</w:t>
            </w:r>
          </w:p>
        </w:tc>
        <w:tc>
          <w:tcPr>
            <w:tcW w:w="12159" w:type="dxa"/>
            <w:gridSpan w:val="13"/>
          </w:tcPr>
          <w:p w14:paraId="1E8B49C2" w14:textId="77777777" w:rsidR="00844D73" w:rsidRPr="00844D73" w:rsidRDefault="00844D73" w:rsidP="00192523">
            <w:pPr>
              <w:jc w:val="center"/>
              <w:rPr>
                <w:bCs/>
                <w:sz w:val="20"/>
                <w:szCs w:val="20"/>
              </w:rPr>
            </w:pPr>
            <w:r w:rsidRPr="00844D73">
              <w:rPr>
                <w:bCs/>
                <w:sz w:val="20"/>
                <w:szCs w:val="20"/>
              </w:rPr>
              <w:t>Расходы на реализацию инвестиционной программы (тыс. руб.)</w:t>
            </w:r>
          </w:p>
          <w:p w14:paraId="60994CF9" w14:textId="77777777" w:rsidR="00844D73" w:rsidRPr="00844D73" w:rsidRDefault="00844D73" w:rsidP="00192523">
            <w:pPr>
              <w:jc w:val="center"/>
              <w:rPr>
                <w:bCs/>
                <w:sz w:val="20"/>
                <w:szCs w:val="20"/>
              </w:rPr>
            </w:pPr>
            <w:r w:rsidRPr="00844D73">
              <w:rPr>
                <w:bCs/>
                <w:sz w:val="20"/>
                <w:szCs w:val="20"/>
              </w:rPr>
              <w:t>(без НДС)</w:t>
            </w:r>
          </w:p>
        </w:tc>
      </w:tr>
      <w:tr w:rsidR="00844D73" w:rsidRPr="00844D73" w14:paraId="0D4BDC59" w14:textId="77777777" w:rsidTr="00192523">
        <w:trPr>
          <w:trHeight w:val="379"/>
          <w:jc w:val="center"/>
        </w:trPr>
        <w:tc>
          <w:tcPr>
            <w:tcW w:w="454" w:type="dxa"/>
            <w:vMerge/>
            <w:tcMar>
              <w:left w:w="28" w:type="dxa"/>
              <w:right w:w="28" w:type="dxa"/>
            </w:tcMar>
            <w:vAlign w:val="center"/>
            <w:hideMark/>
          </w:tcPr>
          <w:p w14:paraId="2BFFB580" w14:textId="77777777" w:rsidR="00844D73" w:rsidRPr="00844D73" w:rsidRDefault="00844D73" w:rsidP="00192523">
            <w:pPr>
              <w:rPr>
                <w:bCs/>
                <w:sz w:val="20"/>
                <w:szCs w:val="20"/>
              </w:rPr>
            </w:pPr>
          </w:p>
        </w:tc>
        <w:tc>
          <w:tcPr>
            <w:tcW w:w="2014" w:type="dxa"/>
            <w:vMerge/>
            <w:tcMar>
              <w:left w:w="28" w:type="dxa"/>
              <w:right w:w="28" w:type="dxa"/>
            </w:tcMar>
            <w:vAlign w:val="center"/>
            <w:hideMark/>
          </w:tcPr>
          <w:p w14:paraId="0BE2C7D8" w14:textId="77777777" w:rsidR="00844D73" w:rsidRPr="00844D73" w:rsidRDefault="00844D73" w:rsidP="00192523">
            <w:pPr>
              <w:rPr>
                <w:bCs/>
                <w:sz w:val="20"/>
                <w:szCs w:val="20"/>
              </w:rPr>
            </w:pPr>
          </w:p>
        </w:tc>
        <w:tc>
          <w:tcPr>
            <w:tcW w:w="1535" w:type="dxa"/>
            <w:shd w:val="clear" w:color="auto" w:fill="auto"/>
            <w:tcMar>
              <w:left w:w="28" w:type="dxa"/>
              <w:right w:w="28" w:type="dxa"/>
            </w:tcMar>
            <w:vAlign w:val="center"/>
            <w:hideMark/>
          </w:tcPr>
          <w:p w14:paraId="161962DE" w14:textId="77777777" w:rsidR="00844D73" w:rsidRPr="00844D73" w:rsidRDefault="00844D73" w:rsidP="00192523">
            <w:pPr>
              <w:jc w:val="center"/>
              <w:rPr>
                <w:bCs/>
                <w:sz w:val="20"/>
                <w:szCs w:val="20"/>
              </w:rPr>
            </w:pPr>
            <w:r w:rsidRPr="00844D73">
              <w:rPr>
                <w:bCs/>
                <w:sz w:val="20"/>
                <w:szCs w:val="20"/>
              </w:rPr>
              <w:t>по видам деятельности</w:t>
            </w:r>
          </w:p>
        </w:tc>
        <w:tc>
          <w:tcPr>
            <w:tcW w:w="1111" w:type="dxa"/>
            <w:vMerge w:val="restart"/>
            <w:shd w:val="clear" w:color="auto" w:fill="auto"/>
            <w:tcMar>
              <w:left w:w="28" w:type="dxa"/>
              <w:right w:w="28" w:type="dxa"/>
            </w:tcMar>
            <w:vAlign w:val="center"/>
            <w:hideMark/>
          </w:tcPr>
          <w:p w14:paraId="66F2975E" w14:textId="77777777" w:rsidR="00844D73" w:rsidRPr="00844D73" w:rsidRDefault="00844D73" w:rsidP="00192523">
            <w:pPr>
              <w:jc w:val="center"/>
              <w:rPr>
                <w:bCs/>
                <w:sz w:val="20"/>
                <w:szCs w:val="20"/>
              </w:rPr>
            </w:pPr>
            <w:r w:rsidRPr="00844D73">
              <w:rPr>
                <w:bCs/>
                <w:sz w:val="20"/>
                <w:szCs w:val="20"/>
              </w:rPr>
              <w:t>Всего</w:t>
            </w:r>
          </w:p>
        </w:tc>
        <w:tc>
          <w:tcPr>
            <w:tcW w:w="9513" w:type="dxa"/>
            <w:gridSpan w:val="11"/>
          </w:tcPr>
          <w:p w14:paraId="03A5DE3F" w14:textId="77777777" w:rsidR="00844D73" w:rsidRPr="00844D73" w:rsidRDefault="00844D73" w:rsidP="00192523">
            <w:pPr>
              <w:jc w:val="center"/>
              <w:rPr>
                <w:bCs/>
                <w:sz w:val="20"/>
                <w:szCs w:val="20"/>
              </w:rPr>
            </w:pPr>
            <w:r w:rsidRPr="00844D73">
              <w:rPr>
                <w:bCs/>
                <w:sz w:val="20"/>
                <w:szCs w:val="20"/>
              </w:rPr>
              <w:t>в т.ч. по годам реализации</w:t>
            </w:r>
          </w:p>
        </w:tc>
      </w:tr>
      <w:tr w:rsidR="00844D73" w:rsidRPr="00844D73" w14:paraId="0B197D9D" w14:textId="77777777" w:rsidTr="00192523">
        <w:trPr>
          <w:trHeight w:val="810"/>
          <w:jc w:val="center"/>
        </w:trPr>
        <w:tc>
          <w:tcPr>
            <w:tcW w:w="454" w:type="dxa"/>
            <w:vMerge/>
            <w:tcMar>
              <w:left w:w="28" w:type="dxa"/>
              <w:right w:w="28" w:type="dxa"/>
            </w:tcMar>
            <w:vAlign w:val="center"/>
            <w:hideMark/>
          </w:tcPr>
          <w:p w14:paraId="3251046C" w14:textId="77777777" w:rsidR="00844D73" w:rsidRPr="00844D73" w:rsidRDefault="00844D73" w:rsidP="00192523">
            <w:pPr>
              <w:rPr>
                <w:bCs/>
                <w:sz w:val="20"/>
                <w:szCs w:val="20"/>
              </w:rPr>
            </w:pPr>
          </w:p>
        </w:tc>
        <w:tc>
          <w:tcPr>
            <w:tcW w:w="2014" w:type="dxa"/>
            <w:vMerge/>
            <w:tcMar>
              <w:left w:w="28" w:type="dxa"/>
              <w:right w:w="28" w:type="dxa"/>
            </w:tcMar>
            <w:vAlign w:val="center"/>
            <w:hideMark/>
          </w:tcPr>
          <w:p w14:paraId="69235EA6" w14:textId="77777777" w:rsidR="00844D73" w:rsidRPr="00844D73" w:rsidRDefault="00844D73" w:rsidP="00192523">
            <w:pPr>
              <w:rPr>
                <w:bCs/>
                <w:sz w:val="20"/>
                <w:szCs w:val="20"/>
              </w:rPr>
            </w:pPr>
          </w:p>
        </w:tc>
        <w:tc>
          <w:tcPr>
            <w:tcW w:w="1535" w:type="dxa"/>
            <w:shd w:val="clear" w:color="auto" w:fill="auto"/>
            <w:tcMar>
              <w:left w:w="28" w:type="dxa"/>
              <w:right w:w="28" w:type="dxa"/>
            </w:tcMar>
            <w:vAlign w:val="center"/>
            <w:hideMark/>
          </w:tcPr>
          <w:p w14:paraId="0CF30815" w14:textId="77777777" w:rsidR="00844D73" w:rsidRPr="00844D73" w:rsidRDefault="00844D73" w:rsidP="00192523">
            <w:pPr>
              <w:jc w:val="center"/>
              <w:rPr>
                <w:bCs/>
                <w:iCs/>
                <w:sz w:val="20"/>
                <w:szCs w:val="20"/>
              </w:rPr>
            </w:pPr>
            <w:r w:rsidRPr="00844D73">
              <w:rPr>
                <w:bCs/>
                <w:iCs/>
                <w:sz w:val="20"/>
                <w:szCs w:val="20"/>
              </w:rPr>
              <w:t>теплоснабжение</w:t>
            </w:r>
          </w:p>
        </w:tc>
        <w:tc>
          <w:tcPr>
            <w:tcW w:w="1111" w:type="dxa"/>
            <w:vMerge/>
            <w:tcMar>
              <w:left w:w="28" w:type="dxa"/>
              <w:right w:w="28" w:type="dxa"/>
            </w:tcMar>
            <w:vAlign w:val="center"/>
            <w:hideMark/>
          </w:tcPr>
          <w:p w14:paraId="6289D82E" w14:textId="77777777" w:rsidR="00844D73" w:rsidRPr="00844D73" w:rsidRDefault="00844D73" w:rsidP="00192523">
            <w:pPr>
              <w:rPr>
                <w:bCs/>
                <w:sz w:val="20"/>
                <w:szCs w:val="20"/>
              </w:rPr>
            </w:pPr>
          </w:p>
        </w:tc>
        <w:tc>
          <w:tcPr>
            <w:tcW w:w="845" w:type="dxa"/>
            <w:tcMar>
              <w:left w:w="28" w:type="dxa"/>
              <w:right w:w="28" w:type="dxa"/>
            </w:tcMar>
            <w:vAlign w:val="center"/>
          </w:tcPr>
          <w:p w14:paraId="5D3752A6" w14:textId="77777777" w:rsidR="00844D73" w:rsidRPr="00844D73" w:rsidRDefault="00844D73" w:rsidP="00192523">
            <w:pPr>
              <w:jc w:val="center"/>
              <w:rPr>
                <w:bCs/>
                <w:sz w:val="20"/>
                <w:szCs w:val="20"/>
                <w:lang w:val="en-US"/>
              </w:rPr>
            </w:pPr>
            <w:r w:rsidRPr="00844D73">
              <w:rPr>
                <w:bCs/>
                <w:sz w:val="20"/>
                <w:szCs w:val="20"/>
                <w:lang w:val="en-US"/>
              </w:rPr>
              <w:t>2020</w:t>
            </w:r>
          </w:p>
        </w:tc>
        <w:tc>
          <w:tcPr>
            <w:tcW w:w="845" w:type="dxa"/>
            <w:tcMar>
              <w:left w:w="28" w:type="dxa"/>
              <w:right w:w="28" w:type="dxa"/>
            </w:tcMar>
            <w:vAlign w:val="center"/>
          </w:tcPr>
          <w:p w14:paraId="2E6A8066" w14:textId="77777777" w:rsidR="00844D73" w:rsidRPr="00844D73" w:rsidRDefault="00844D73" w:rsidP="00192523">
            <w:pPr>
              <w:jc w:val="center"/>
              <w:rPr>
                <w:bCs/>
                <w:sz w:val="20"/>
                <w:szCs w:val="20"/>
                <w:lang w:val="en-US"/>
              </w:rPr>
            </w:pPr>
            <w:r w:rsidRPr="00844D73">
              <w:rPr>
                <w:bCs/>
                <w:sz w:val="20"/>
                <w:szCs w:val="20"/>
                <w:lang w:val="en-US"/>
              </w:rPr>
              <w:t>2021</w:t>
            </w:r>
          </w:p>
        </w:tc>
        <w:tc>
          <w:tcPr>
            <w:tcW w:w="845" w:type="dxa"/>
            <w:tcMar>
              <w:left w:w="28" w:type="dxa"/>
              <w:right w:w="28" w:type="dxa"/>
            </w:tcMar>
            <w:vAlign w:val="center"/>
          </w:tcPr>
          <w:p w14:paraId="46CC9794" w14:textId="77777777" w:rsidR="00844D73" w:rsidRPr="00844D73" w:rsidRDefault="00844D73" w:rsidP="00192523">
            <w:pPr>
              <w:jc w:val="center"/>
              <w:rPr>
                <w:bCs/>
                <w:sz w:val="20"/>
                <w:szCs w:val="20"/>
                <w:lang w:val="en-US"/>
              </w:rPr>
            </w:pPr>
            <w:r w:rsidRPr="00844D73">
              <w:rPr>
                <w:bCs/>
                <w:sz w:val="20"/>
                <w:szCs w:val="20"/>
                <w:lang w:val="en-US"/>
              </w:rPr>
              <w:t>2022</w:t>
            </w:r>
          </w:p>
        </w:tc>
        <w:tc>
          <w:tcPr>
            <w:tcW w:w="822" w:type="dxa"/>
            <w:tcMar>
              <w:left w:w="28" w:type="dxa"/>
              <w:right w:w="28" w:type="dxa"/>
            </w:tcMar>
            <w:vAlign w:val="center"/>
          </w:tcPr>
          <w:p w14:paraId="31DFF065" w14:textId="77777777" w:rsidR="00844D73" w:rsidRPr="00844D73" w:rsidRDefault="00844D73" w:rsidP="00192523">
            <w:pPr>
              <w:jc w:val="center"/>
              <w:rPr>
                <w:bCs/>
                <w:sz w:val="20"/>
                <w:szCs w:val="20"/>
                <w:lang w:val="en-US"/>
              </w:rPr>
            </w:pPr>
            <w:r w:rsidRPr="00844D73">
              <w:rPr>
                <w:bCs/>
                <w:sz w:val="20"/>
                <w:szCs w:val="20"/>
                <w:lang w:val="en-US"/>
              </w:rPr>
              <w:t>2023</w:t>
            </w:r>
          </w:p>
        </w:tc>
        <w:tc>
          <w:tcPr>
            <w:tcW w:w="845" w:type="dxa"/>
            <w:tcMar>
              <w:left w:w="28" w:type="dxa"/>
              <w:right w:w="28" w:type="dxa"/>
            </w:tcMar>
            <w:vAlign w:val="center"/>
          </w:tcPr>
          <w:p w14:paraId="77160E2E" w14:textId="77777777" w:rsidR="00844D73" w:rsidRPr="00844D73" w:rsidRDefault="00844D73" w:rsidP="00192523">
            <w:pPr>
              <w:jc w:val="center"/>
              <w:rPr>
                <w:bCs/>
                <w:sz w:val="20"/>
                <w:szCs w:val="20"/>
                <w:lang w:val="en-US"/>
              </w:rPr>
            </w:pPr>
            <w:r w:rsidRPr="00844D73">
              <w:rPr>
                <w:bCs/>
                <w:sz w:val="20"/>
                <w:szCs w:val="20"/>
                <w:lang w:val="en-US"/>
              </w:rPr>
              <w:t>2024</w:t>
            </w:r>
          </w:p>
        </w:tc>
        <w:tc>
          <w:tcPr>
            <w:tcW w:w="889" w:type="dxa"/>
            <w:vAlign w:val="center"/>
          </w:tcPr>
          <w:p w14:paraId="242B0375" w14:textId="77777777" w:rsidR="00844D73" w:rsidRPr="00844D73" w:rsidRDefault="00844D73" w:rsidP="00192523">
            <w:pPr>
              <w:jc w:val="center"/>
              <w:rPr>
                <w:bCs/>
                <w:sz w:val="20"/>
                <w:szCs w:val="20"/>
                <w:lang w:val="en-US"/>
              </w:rPr>
            </w:pPr>
            <w:r w:rsidRPr="00844D73">
              <w:rPr>
                <w:bCs/>
                <w:sz w:val="20"/>
                <w:szCs w:val="20"/>
                <w:lang w:val="en-US"/>
              </w:rPr>
              <w:t>2025</w:t>
            </w:r>
          </w:p>
        </w:tc>
        <w:tc>
          <w:tcPr>
            <w:tcW w:w="889" w:type="dxa"/>
            <w:vAlign w:val="center"/>
          </w:tcPr>
          <w:p w14:paraId="21306603" w14:textId="77777777" w:rsidR="00844D73" w:rsidRPr="00844D73" w:rsidRDefault="00844D73" w:rsidP="00192523">
            <w:pPr>
              <w:jc w:val="center"/>
              <w:rPr>
                <w:bCs/>
                <w:sz w:val="20"/>
                <w:szCs w:val="20"/>
                <w:lang w:val="en-US"/>
              </w:rPr>
            </w:pPr>
            <w:r w:rsidRPr="00844D73">
              <w:rPr>
                <w:bCs/>
                <w:sz w:val="20"/>
                <w:szCs w:val="20"/>
                <w:lang w:val="en-US"/>
              </w:rPr>
              <w:t>2026</w:t>
            </w:r>
          </w:p>
        </w:tc>
        <w:tc>
          <w:tcPr>
            <w:tcW w:w="889" w:type="dxa"/>
            <w:vAlign w:val="center"/>
          </w:tcPr>
          <w:p w14:paraId="58C65801" w14:textId="77777777" w:rsidR="00844D73" w:rsidRPr="00844D73" w:rsidRDefault="00844D73" w:rsidP="00192523">
            <w:pPr>
              <w:jc w:val="center"/>
              <w:rPr>
                <w:bCs/>
                <w:sz w:val="20"/>
                <w:szCs w:val="20"/>
                <w:lang w:val="en-US"/>
              </w:rPr>
            </w:pPr>
            <w:r w:rsidRPr="00844D73">
              <w:rPr>
                <w:bCs/>
                <w:sz w:val="20"/>
                <w:szCs w:val="20"/>
                <w:lang w:val="en-US"/>
              </w:rPr>
              <w:t>2027</w:t>
            </w:r>
          </w:p>
        </w:tc>
        <w:tc>
          <w:tcPr>
            <w:tcW w:w="889" w:type="dxa"/>
            <w:vAlign w:val="center"/>
          </w:tcPr>
          <w:p w14:paraId="4C2B132D" w14:textId="77777777" w:rsidR="00844D73" w:rsidRPr="00844D73" w:rsidRDefault="00844D73" w:rsidP="00192523">
            <w:pPr>
              <w:jc w:val="center"/>
              <w:rPr>
                <w:bCs/>
                <w:sz w:val="20"/>
                <w:szCs w:val="20"/>
              </w:rPr>
            </w:pPr>
            <w:r w:rsidRPr="00844D73">
              <w:rPr>
                <w:bCs/>
                <w:sz w:val="20"/>
                <w:szCs w:val="20"/>
                <w:lang w:val="en-US"/>
              </w:rPr>
              <w:t>202</w:t>
            </w:r>
            <w:r w:rsidRPr="00844D73">
              <w:rPr>
                <w:bCs/>
                <w:sz w:val="20"/>
                <w:szCs w:val="20"/>
              </w:rPr>
              <w:t>8</w:t>
            </w:r>
          </w:p>
        </w:tc>
        <w:tc>
          <w:tcPr>
            <w:tcW w:w="866" w:type="dxa"/>
            <w:vAlign w:val="center"/>
          </w:tcPr>
          <w:p w14:paraId="2B8B8602" w14:textId="77777777" w:rsidR="00844D73" w:rsidRPr="00844D73" w:rsidRDefault="00844D73" w:rsidP="00192523">
            <w:pPr>
              <w:jc w:val="center"/>
              <w:rPr>
                <w:bCs/>
                <w:sz w:val="20"/>
                <w:szCs w:val="20"/>
                <w:lang w:val="en-US"/>
              </w:rPr>
            </w:pPr>
            <w:r w:rsidRPr="00844D73">
              <w:rPr>
                <w:bCs/>
                <w:sz w:val="20"/>
                <w:szCs w:val="20"/>
                <w:lang w:val="en-US"/>
              </w:rPr>
              <w:t>202</w:t>
            </w:r>
            <w:r w:rsidRPr="00844D73">
              <w:rPr>
                <w:bCs/>
                <w:sz w:val="20"/>
                <w:szCs w:val="20"/>
              </w:rPr>
              <w:t>9</w:t>
            </w:r>
          </w:p>
        </w:tc>
        <w:tc>
          <w:tcPr>
            <w:tcW w:w="889" w:type="dxa"/>
            <w:vAlign w:val="center"/>
          </w:tcPr>
          <w:p w14:paraId="22A0BA58" w14:textId="77777777" w:rsidR="00844D73" w:rsidRPr="00844D73" w:rsidRDefault="00844D73" w:rsidP="00192523">
            <w:pPr>
              <w:jc w:val="center"/>
              <w:rPr>
                <w:bCs/>
                <w:sz w:val="20"/>
                <w:szCs w:val="20"/>
              </w:rPr>
            </w:pPr>
            <w:r w:rsidRPr="00844D73">
              <w:rPr>
                <w:bCs/>
                <w:sz w:val="20"/>
                <w:szCs w:val="20"/>
                <w:lang w:val="en-US"/>
              </w:rPr>
              <w:t>20</w:t>
            </w:r>
            <w:r w:rsidRPr="00844D73">
              <w:rPr>
                <w:bCs/>
                <w:sz w:val="20"/>
                <w:szCs w:val="20"/>
              </w:rPr>
              <w:t>30</w:t>
            </w:r>
          </w:p>
        </w:tc>
      </w:tr>
      <w:tr w:rsidR="00844D73" w:rsidRPr="00844D73" w14:paraId="7287CF41" w14:textId="77777777" w:rsidTr="00192523">
        <w:trPr>
          <w:trHeight w:val="255"/>
          <w:jc w:val="center"/>
        </w:trPr>
        <w:tc>
          <w:tcPr>
            <w:tcW w:w="454" w:type="dxa"/>
            <w:shd w:val="clear" w:color="auto" w:fill="auto"/>
            <w:tcMar>
              <w:left w:w="28" w:type="dxa"/>
              <w:right w:w="28" w:type="dxa"/>
            </w:tcMar>
            <w:vAlign w:val="center"/>
            <w:hideMark/>
          </w:tcPr>
          <w:p w14:paraId="6BF4B9FD" w14:textId="77777777" w:rsidR="00844D73" w:rsidRPr="00844D73" w:rsidRDefault="00844D73" w:rsidP="00192523">
            <w:pPr>
              <w:jc w:val="center"/>
              <w:rPr>
                <w:bCs/>
                <w:sz w:val="20"/>
                <w:szCs w:val="20"/>
              </w:rPr>
            </w:pPr>
            <w:r w:rsidRPr="00844D73">
              <w:rPr>
                <w:bCs/>
                <w:sz w:val="20"/>
                <w:szCs w:val="20"/>
              </w:rPr>
              <w:t>1.</w:t>
            </w:r>
          </w:p>
        </w:tc>
        <w:tc>
          <w:tcPr>
            <w:tcW w:w="2014" w:type="dxa"/>
            <w:shd w:val="clear" w:color="auto" w:fill="auto"/>
            <w:tcMar>
              <w:left w:w="28" w:type="dxa"/>
              <w:right w:w="28" w:type="dxa"/>
            </w:tcMar>
            <w:vAlign w:val="center"/>
            <w:hideMark/>
          </w:tcPr>
          <w:p w14:paraId="26900377" w14:textId="77777777" w:rsidR="00844D73" w:rsidRPr="00844D73" w:rsidRDefault="00844D73" w:rsidP="00192523">
            <w:pPr>
              <w:rPr>
                <w:bCs/>
                <w:sz w:val="20"/>
                <w:szCs w:val="20"/>
              </w:rPr>
            </w:pPr>
            <w:r w:rsidRPr="00844D73">
              <w:rPr>
                <w:bCs/>
                <w:sz w:val="20"/>
                <w:szCs w:val="20"/>
              </w:rPr>
              <w:t>Собственные средства</w:t>
            </w:r>
          </w:p>
        </w:tc>
        <w:tc>
          <w:tcPr>
            <w:tcW w:w="1535" w:type="dxa"/>
            <w:shd w:val="clear" w:color="auto" w:fill="auto"/>
            <w:tcMar>
              <w:left w:w="28" w:type="dxa"/>
              <w:right w:w="28" w:type="dxa"/>
            </w:tcMar>
            <w:vAlign w:val="center"/>
          </w:tcPr>
          <w:p w14:paraId="7DE1BD13" w14:textId="77777777" w:rsidR="00844D73" w:rsidRPr="00844D73" w:rsidRDefault="00844D73" w:rsidP="00192523">
            <w:pPr>
              <w:jc w:val="center"/>
              <w:rPr>
                <w:color w:val="000000"/>
                <w:sz w:val="20"/>
                <w:szCs w:val="20"/>
              </w:rPr>
            </w:pPr>
            <w:r w:rsidRPr="00844D73">
              <w:rPr>
                <w:color w:val="000000"/>
                <w:sz w:val="20"/>
                <w:szCs w:val="20"/>
              </w:rPr>
              <w:t>59745,23</w:t>
            </w:r>
          </w:p>
        </w:tc>
        <w:tc>
          <w:tcPr>
            <w:tcW w:w="1111" w:type="dxa"/>
            <w:shd w:val="clear" w:color="auto" w:fill="auto"/>
            <w:tcMar>
              <w:left w:w="28" w:type="dxa"/>
              <w:right w:w="28" w:type="dxa"/>
            </w:tcMar>
            <w:vAlign w:val="center"/>
          </w:tcPr>
          <w:p w14:paraId="581F81BB" w14:textId="77777777" w:rsidR="00844D73" w:rsidRPr="00844D73" w:rsidRDefault="00844D73" w:rsidP="00192523">
            <w:pPr>
              <w:jc w:val="center"/>
              <w:rPr>
                <w:color w:val="000000"/>
                <w:sz w:val="20"/>
                <w:szCs w:val="20"/>
              </w:rPr>
            </w:pPr>
            <w:r w:rsidRPr="00844D73">
              <w:rPr>
                <w:color w:val="000000"/>
                <w:sz w:val="20"/>
                <w:szCs w:val="20"/>
              </w:rPr>
              <w:t>59745,23</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C0B847" w14:textId="77777777" w:rsidR="00844D73" w:rsidRPr="00844D73" w:rsidRDefault="00844D73" w:rsidP="00192523">
            <w:pPr>
              <w:jc w:val="center"/>
              <w:rPr>
                <w:color w:val="000000"/>
                <w:sz w:val="20"/>
                <w:szCs w:val="20"/>
              </w:rPr>
            </w:pPr>
            <w:r w:rsidRPr="00844D73">
              <w:rPr>
                <w:color w:val="000000"/>
                <w:sz w:val="20"/>
                <w:szCs w:val="20"/>
              </w:rPr>
              <w:t>5118,52</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6A515D" w14:textId="77777777" w:rsidR="00844D73" w:rsidRPr="00844D73" w:rsidRDefault="00844D73" w:rsidP="00192523">
            <w:pPr>
              <w:jc w:val="center"/>
              <w:rPr>
                <w:color w:val="000000"/>
                <w:sz w:val="20"/>
                <w:szCs w:val="20"/>
              </w:rPr>
            </w:pPr>
            <w:r w:rsidRPr="00844D73">
              <w:rPr>
                <w:color w:val="000000"/>
                <w:sz w:val="20"/>
                <w:szCs w:val="20"/>
              </w:rPr>
              <w:t>5636,31</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C020E4" w14:textId="77777777" w:rsidR="00844D73" w:rsidRPr="00844D73" w:rsidRDefault="00844D73" w:rsidP="00192523">
            <w:pPr>
              <w:jc w:val="center"/>
              <w:rPr>
                <w:color w:val="000000"/>
                <w:sz w:val="20"/>
                <w:szCs w:val="20"/>
              </w:rPr>
            </w:pPr>
            <w:r w:rsidRPr="00844D73">
              <w:rPr>
                <w:color w:val="000000"/>
                <w:sz w:val="20"/>
                <w:szCs w:val="20"/>
              </w:rPr>
              <w:t>5685,84</w:t>
            </w:r>
          </w:p>
        </w:tc>
        <w:tc>
          <w:tcPr>
            <w:tcW w:w="8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DBACF4C" w14:textId="77777777" w:rsidR="00844D73" w:rsidRPr="00844D73" w:rsidRDefault="00844D73" w:rsidP="00192523">
            <w:pPr>
              <w:jc w:val="center"/>
              <w:rPr>
                <w:color w:val="000000"/>
                <w:sz w:val="20"/>
                <w:szCs w:val="20"/>
              </w:rPr>
            </w:pPr>
            <w:r w:rsidRPr="00844D73">
              <w:rPr>
                <w:color w:val="000000"/>
                <w:sz w:val="20"/>
                <w:szCs w:val="20"/>
              </w:rPr>
              <w:t>5540,60</w:t>
            </w:r>
          </w:p>
        </w:tc>
        <w:tc>
          <w:tcPr>
            <w:tcW w:w="84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2AF9C36" w14:textId="77777777" w:rsidR="00844D73" w:rsidRPr="00844D73" w:rsidRDefault="00844D73" w:rsidP="00192523">
            <w:pPr>
              <w:jc w:val="center"/>
              <w:rPr>
                <w:color w:val="000000"/>
                <w:sz w:val="20"/>
                <w:szCs w:val="20"/>
              </w:rPr>
            </w:pPr>
            <w:r w:rsidRPr="00844D73">
              <w:rPr>
                <w:color w:val="000000"/>
                <w:sz w:val="20"/>
                <w:szCs w:val="20"/>
              </w:rPr>
              <w:t>5295,10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6087200" w14:textId="77777777" w:rsidR="00844D73" w:rsidRPr="00844D73" w:rsidRDefault="00844D73" w:rsidP="00192523">
            <w:pPr>
              <w:jc w:val="center"/>
              <w:rPr>
                <w:color w:val="000000"/>
                <w:sz w:val="20"/>
                <w:szCs w:val="20"/>
              </w:rPr>
            </w:pPr>
            <w:r w:rsidRPr="00844D73">
              <w:rPr>
                <w:color w:val="000000"/>
                <w:sz w:val="20"/>
                <w:szCs w:val="20"/>
              </w:rPr>
              <w:t>5668,76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D0A2E30" w14:textId="77777777" w:rsidR="00844D73" w:rsidRPr="00844D73" w:rsidRDefault="00844D73" w:rsidP="00192523">
            <w:pPr>
              <w:jc w:val="center"/>
              <w:rPr>
                <w:color w:val="000000"/>
                <w:sz w:val="20"/>
                <w:szCs w:val="20"/>
              </w:rPr>
            </w:pPr>
            <w:r w:rsidRPr="00844D73">
              <w:rPr>
                <w:color w:val="000000"/>
                <w:sz w:val="20"/>
                <w:szCs w:val="20"/>
              </w:rPr>
              <w:t>5466,42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A9ABD27" w14:textId="77777777" w:rsidR="00844D73" w:rsidRPr="00844D73" w:rsidRDefault="00844D73" w:rsidP="00192523">
            <w:pPr>
              <w:jc w:val="center"/>
              <w:rPr>
                <w:color w:val="000000"/>
                <w:sz w:val="20"/>
                <w:szCs w:val="20"/>
              </w:rPr>
            </w:pPr>
            <w:r w:rsidRPr="00844D73">
              <w:rPr>
                <w:color w:val="000000"/>
                <w:sz w:val="20"/>
                <w:szCs w:val="20"/>
              </w:rPr>
              <w:t>5883,50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D577995" w14:textId="77777777" w:rsidR="00844D73" w:rsidRPr="00844D73" w:rsidRDefault="00844D73" w:rsidP="00192523">
            <w:pPr>
              <w:jc w:val="center"/>
              <w:rPr>
                <w:color w:val="000000"/>
                <w:sz w:val="20"/>
                <w:szCs w:val="20"/>
              </w:rPr>
            </w:pPr>
            <w:r w:rsidRPr="00844D73">
              <w:rPr>
                <w:color w:val="000000"/>
                <w:sz w:val="20"/>
                <w:szCs w:val="20"/>
              </w:rPr>
              <w:t>5159,10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3FDFF8B5" w14:textId="77777777" w:rsidR="00844D73" w:rsidRPr="00844D73" w:rsidRDefault="00844D73" w:rsidP="00192523">
            <w:pPr>
              <w:jc w:val="center"/>
              <w:rPr>
                <w:color w:val="000000"/>
                <w:sz w:val="20"/>
                <w:szCs w:val="20"/>
              </w:rPr>
            </w:pPr>
            <w:r w:rsidRPr="00844D73">
              <w:rPr>
                <w:color w:val="000000"/>
                <w:sz w:val="20"/>
                <w:szCs w:val="20"/>
              </w:rPr>
              <w:t>5184,74</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E551EB5" w14:textId="77777777" w:rsidR="00844D73" w:rsidRPr="00844D73" w:rsidRDefault="00844D73" w:rsidP="00192523">
            <w:pPr>
              <w:jc w:val="center"/>
              <w:rPr>
                <w:color w:val="000000"/>
                <w:sz w:val="20"/>
                <w:szCs w:val="20"/>
              </w:rPr>
            </w:pPr>
            <w:r w:rsidRPr="00844D73">
              <w:rPr>
                <w:color w:val="000000"/>
                <w:sz w:val="20"/>
                <w:szCs w:val="20"/>
              </w:rPr>
              <w:t>5106,34</w:t>
            </w:r>
          </w:p>
        </w:tc>
      </w:tr>
      <w:tr w:rsidR="00844D73" w:rsidRPr="00844D73" w14:paraId="04D75894" w14:textId="77777777" w:rsidTr="00192523">
        <w:trPr>
          <w:trHeight w:val="255"/>
          <w:jc w:val="center"/>
        </w:trPr>
        <w:tc>
          <w:tcPr>
            <w:tcW w:w="454" w:type="dxa"/>
            <w:shd w:val="clear" w:color="auto" w:fill="auto"/>
            <w:tcMar>
              <w:left w:w="28" w:type="dxa"/>
              <w:right w:w="28" w:type="dxa"/>
            </w:tcMar>
            <w:vAlign w:val="center"/>
            <w:hideMark/>
          </w:tcPr>
          <w:p w14:paraId="5F26F815" w14:textId="77777777" w:rsidR="00844D73" w:rsidRPr="00844D73" w:rsidRDefault="00844D73" w:rsidP="00192523">
            <w:pPr>
              <w:jc w:val="center"/>
              <w:rPr>
                <w:sz w:val="20"/>
                <w:szCs w:val="20"/>
              </w:rPr>
            </w:pPr>
            <w:r w:rsidRPr="00844D73">
              <w:rPr>
                <w:sz w:val="20"/>
                <w:szCs w:val="20"/>
              </w:rPr>
              <w:t>1.1.</w:t>
            </w:r>
          </w:p>
        </w:tc>
        <w:tc>
          <w:tcPr>
            <w:tcW w:w="2014" w:type="dxa"/>
            <w:shd w:val="clear" w:color="auto" w:fill="auto"/>
            <w:tcMar>
              <w:left w:w="28" w:type="dxa"/>
              <w:right w:w="28" w:type="dxa"/>
            </w:tcMar>
            <w:vAlign w:val="center"/>
            <w:hideMark/>
          </w:tcPr>
          <w:p w14:paraId="7508270D" w14:textId="77777777" w:rsidR="00844D73" w:rsidRPr="00844D73" w:rsidRDefault="00844D73" w:rsidP="00192523">
            <w:pPr>
              <w:rPr>
                <w:sz w:val="20"/>
                <w:szCs w:val="20"/>
              </w:rPr>
            </w:pPr>
            <w:r w:rsidRPr="00844D73">
              <w:rPr>
                <w:sz w:val="20"/>
                <w:szCs w:val="20"/>
              </w:rPr>
              <w:t>амортизационные отчисления</w:t>
            </w:r>
          </w:p>
        </w:tc>
        <w:tc>
          <w:tcPr>
            <w:tcW w:w="1535" w:type="dxa"/>
            <w:shd w:val="clear" w:color="auto" w:fill="auto"/>
            <w:tcMar>
              <w:left w:w="28" w:type="dxa"/>
              <w:right w:w="28" w:type="dxa"/>
            </w:tcMar>
            <w:vAlign w:val="center"/>
          </w:tcPr>
          <w:p w14:paraId="54CF0D5D" w14:textId="77777777" w:rsidR="00844D73" w:rsidRPr="00844D73" w:rsidRDefault="00844D73" w:rsidP="00192523">
            <w:pPr>
              <w:jc w:val="center"/>
              <w:rPr>
                <w:color w:val="000000"/>
                <w:sz w:val="20"/>
                <w:szCs w:val="20"/>
              </w:rPr>
            </w:pPr>
            <w:r w:rsidRPr="00844D73">
              <w:rPr>
                <w:color w:val="000000"/>
                <w:sz w:val="20"/>
                <w:szCs w:val="20"/>
              </w:rPr>
              <w:t>59745,23</w:t>
            </w:r>
          </w:p>
        </w:tc>
        <w:tc>
          <w:tcPr>
            <w:tcW w:w="1111" w:type="dxa"/>
            <w:shd w:val="clear" w:color="auto" w:fill="auto"/>
            <w:tcMar>
              <w:left w:w="28" w:type="dxa"/>
              <w:right w:w="28" w:type="dxa"/>
            </w:tcMar>
            <w:vAlign w:val="center"/>
          </w:tcPr>
          <w:p w14:paraId="26409B81" w14:textId="77777777" w:rsidR="00844D73" w:rsidRPr="00844D73" w:rsidRDefault="00844D73" w:rsidP="00192523">
            <w:pPr>
              <w:jc w:val="center"/>
              <w:rPr>
                <w:color w:val="000000"/>
                <w:sz w:val="20"/>
                <w:szCs w:val="20"/>
              </w:rPr>
            </w:pPr>
            <w:r w:rsidRPr="00844D73">
              <w:rPr>
                <w:color w:val="000000"/>
                <w:sz w:val="20"/>
                <w:szCs w:val="20"/>
              </w:rPr>
              <w:t>59745,23</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9A5ADD" w14:textId="77777777" w:rsidR="00844D73" w:rsidRPr="00844D73" w:rsidRDefault="00844D73" w:rsidP="00192523">
            <w:pPr>
              <w:jc w:val="center"/>
              <w:rPr>
                <w:color w:val="000000"/>
                <w:sz w:val="20"/>
                <w:szCs w:val="20"/>
              </w:rPr>
            </w:pPr>
            <w:r w:rsidRPr="00844D73">
              <w:rPr>
                <w:color w:val="000000"/>
                <w:sz w:val="20"/>
                <w:szCs w:val="20"/>
              </w:rPr>
              <w:t>5118,52</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9C9034" w14:textId="77777777" w:rsidR="00844D73" w:rsidRPr="00844D73" w:rsidRDefault="00844D73" w:rsidP="00192523">
            <w:pPr>
              <w:jc w:val="center"/>
              <w:rPr>
                <w:color w:val="000000"/>
                <w:sz w:val="20"/>
                <w:szCs w:val="20"/>
              </w:rPr>
            </w:pPr>
            <w:r w:rsidRPr="00844D73">
              <w:rPr>
                <w:color w:val="000000"/>
                <w:sz w:val="20"/>
                <w:szCs w:val="20"/>
              </w:rPr>
              <w:t>5636,31</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54CC0B" w14:textId="77777777" w:rsidR="00844D73" w:rsidRPr="00844D73" w:rsidRDefault="00844D73" w:rsidP="00192523">
            <w:pPr>
              <w:jc w:val="center"/>
              <w:rPr>
                <w:color w:val="000000"/>
                <w:sz w:val="20"/>
                <w:szCs w:val="20"/>
              </w:rPr>
            </w:pPr>
            <w:r w:rsidRPr="00844D73">
              <w:rPr>
                <w:color w:val="000000"/>
                <w:sz w:val="20"/>
                <w:szCs w:val="20"/>
              </w:rPr>
              <w:t>5685,84</w:t>
            </w:r>
          </w:p>
        </w:tc>
        <w:tc>
          <w:tcPr>
            <w:tcW w:w="8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C24A1D5" w14:textId="77777777" w:rsidR="00844D73" w:rsidRPr="00844D73" w:rsidRDefault="00844D73" w:rsidP="00192523">
            <w:pPr>
              <w:jc w:val="center"/>
              <w:rPr>
                <w:color w:val="000000"/>
                <w:sz w:val="20"/>
                <w:szCs w:val="20"/>
              </w:rPr>
            </w:pPr>
            <w:r w:rsidRPr="00844D73">
              <w:rPr>
                <w:color w:val="000000"/>
                <w:sz w:val="20"/>
                <w:szCs w:val="20"/>
              </w:rPr>
              <w:t>5540,60</w:t>
            </w:r>
          </w:p>
        </w:tc>
        <w:tc>
          <w:tcPr>
            <w:tcW w:w="84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4612824" w14:textId="77777777" w:rsidR="00844D73" w:rsidRPr="00844D73" w:rsidRDefault="00844D73" w:rsidP="00192523">
            <w:pPr>
              <w:jc w:val="center"/>
              <w:rPr>
                <w:color w:val="000000"/>
                <w:sz w:val="20"/>
                <w:szCs w:val="20"/>
              </w:rPr>
            </w:pPr>
            <w:r w:rsidRPr="00844D73">
              <w:rPr>
                <w:color w:val="000000"/>
                <w:sz w:val="20"/>
                <w:szCs w:val="20"/>
              </w:rPr>
              <w:t>5295,10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E4DDD05" w14:textId="77777777" w:rsidR="00844D73" w:rsidRPr="00844D73" w:rsidRDefault="00844D73" w:rsidP="00192523">
            <w:pPr>
              <w:jc w:val="center"/>
              <w:rPr>
                <w:color w:val="000000"/>
                <w:sz w:val="20"/>
                <w:szCs w:val="20"/>
              </w:rPr>
            </w:pPr>
            <w:r w:rsidRPr="00844D73">
              <w:rPr>
                <w:color w:val="000000"/>
                <w:sz w:val="20"/>
                <w:szCs w:val="20"/>
              </w:rPr>
              <w:t>5668,76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C24F10B" w14:textId="77777777" w:rsidR="00844D73" w:rsidRPr="00844D73" w:rsidRDefault="00844D73" w:rsidP="00192523">
            <w:pPr>
              <w:jc w:val="center"/>
              <w:rPr>
                <w:color w:val="000000"/>
                <w:sz w:val="20"/>
                <w:szCs w:val="20"/>
              </w:rPr>
            </w:pPr>
            <w:r w:rsidRPr="00844D73">
              <w:rPr>
                <w:color w:val="000000"/>
                <w:sz w:val="20"/>
                <w:szCs w:val="20"/>
              </w:rPr>
              <w:t>5466,42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03FFFDF" w14:textId="77777777" w:rsidR="00844D73" w:rsidRPr="00844D73" w:rsidRDefault="00844D73" w:rsidP="00192523">
            <w:pPr>
              <w:jc w:val="center"/>
              <w:rPr>
                <w:color w:val="000000"/>
                <w:sz w:val="20"/>
                <w:szCs w:val="20"/>
              </w:rPr>
            </w:pPr>
            <w:r w:rsidRPr="00844D73">
              <w:rPr>
                <w:color w:val="000000"/>
                <w:sz w:val="20"/>
                <w:szCs w:val="20"/>
              </w:rPr>
              <w:t>5883,50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4247F5CA" w14:textId="77777777" w:rsidR="00844D73" w:rsidRPr="00844D73" w:rsidRDefault="00844D73" w:rsidP="00192523">
            <w:pPr>
              <w:jc w:val="center"/>
              <w:rPr>
                <w:color w:val="000000"/>
                <w:sz w:val="20"/>
                <w:szCs w:val="20"/>
              </w:rPr>
            </w:pPr>
            <w:r w:rsidRPr="00844D73">
              <w:rPr>
                <w:color w:val="000000"/>
                <w:sz w:val="20"/>
                <w:szCs w:val="20"/>
              </w:rPr>
              <w:t>5159,10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5DAD0FD0" w14:textId="77777777" w:rsidR="00844D73" w:rsidRPr="00844D73" w:rsidRDefault="00844D73" w:rsidP="00192523">
            <w:pPr>
              <w:jc w:val="center"/>
              <w:rPr>
                <w:color w:val="000000"/>
                <w:sz w:val="20"/>
                <w:szCs w:val="20"/>
              </w:rPr>
            </w:pPr>
            <w:r w:rsidRPr="00844D73">
              <w:rPr>
                <w:color w:val="000000"/>
                <w:sz w:val="20"/>
                <w:szCs w:val="20"/>
              </w:rPr>
              <w:t>5184,74</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34478B3" w14:textId="77777777" w:rsidR="00844D73" w:rsidRPr="00844D73" w:rsidRDefault="00844D73" w:rsidP="00192523">
            <w:pPr>
              <w:jc w:val="center"/>
              <w:rPr>
                <w:color w:val="000000"/>
                <w:sz w:val="20"/>
                <w:szCs w:val="20"/>
              </w:rPr>
            </w:pPr>
            <w:r w:rsidRPr="00844D73">
              <w:rPr>
                <w:color w:val="000000"/>
                <w:sz w:val="20"/>
                <w:szCs w:val="20"/>
              </w:rPr>
              <w:t>5106,34</w:t>
            </w:r>
          </w:p>
        </w:tc>
      </w:tr>
      <w:tr w:rsidR="00844D73" w:rsidRPr="00844D73" w14:paraId="494AD691" w14:textId="77777777" w:rsidTr="00192523">
        <w:trPr>
          <w:trHeight w:val="510"/>
          <w:jc w:val="center"/>
        </w:trPr>
        <w:tc>
          <w:tcPr>
            <w:tcW w:w="454" w:type="dxa"/>
            <w:shd w:val="clear" w:color="auto" w:fill="auto"/>
            <w:tcMar>
              <w:left w:w="28" w:type="dxa"/>
              <w:right w:w="28" w:type="dxa"/>
            </w:tcMar>
            <w:vAlign w:val="center"/>
            <w:hideMark/>
          </w:tcPr>
          <w:p w14:paraId="546DC84F" w14:textId="77777777" w:rsidR="00844D73" w:rsidRPr="00844D73" w:rsidRDefault="00844D73" w:rsidP="00192523">
            <w:pPr>
              <w:jc w:val="center"/>
              <w:rPr>
                <w:sz w:val="20"/>
                <w:szCs w:val="20"/>
              </w:rPr>
            </w:pPr>
            <w:r w:rsidRPr="00844D73">
              <w:rPr>
                <w:sz w:val="20"/>
                <w:szCs w:val="20"/>
              </w:rPr>
              <w:t>1.2.</w:t>
            </w:r>
          </w:p>
        </w:tc>
        <w:tc>
          <w:tcPr>
            <w:tcW w:w="2014" w:type="dxa"/>
            <w:shd w:val="clear" w:color="auto" w:fill="auto"/>
            <w:tcMar>
              <w:left w:w="28" w:type="dxa"/>
              <w:right w:w="28" w:type="dxa"/>
            </w:tcMar>
            <w:vAlign w:val="center"/>
            <w:hideMark/>
          </w:tcPr>
          <w:p w14:paraId="12AA4E6D" w14:textId="77777777" w:rsidR="00844D73" w:rsidRPr="00844D73" w:rsidRDefault="00844D73" w:rsidP="00192523">
            <w:pPr>
              <w:rPr>
                <w:sz w:val="20"/>
                <w:szCs w:val="20"/>
              </w:rPr>
            </w:pPr>
            <w:r w:rsidRPr="00844D73">
              <w:rPr>
                <w:sz w:val="20"/>
                <w:szCs w:val="20"/>
              </w:rPr>
              <w:t>прибыль, направленная на инвестиции</w:t>
            </w:r>
          </w:p>
        </w:tc>
        <w:tc>
          <w:tcPr>
            <w:tcW w:w="1535" w:type="dxa"/>
            <w:shd w:val="clear" w:color="auto" w:fill="auto"/>
            <w:tcMar>
              <w:left w:w="28" w:type="dxa"/>
              <w:right w:w="28" w:type="dxa"/>
            </w:tcMar>
            <w:vAlign w:val="center"/>
          </w:tcPr>
          <w:p w14:paraId="2A8F6944" w14:textId="77777777" w:rsidR="00844D73" w:rsidRPr="00844D73" w:rsidRDefault="00844D73" w:rsidP="00192523">
            <w:pPr>
              <w:jc w:val="center"/>
              <w:rPr>
                <w:bCs/>
                <w:sz w:val="20"/>
                <w:szCs w:val="20"/>
                <w:lang w:val="en-US"/>
              </w:rPr>
            </w:pPr>
            <w:r w:rsidRPr="00844D73">
              <w:rPr>
                <w:bCs/>
                <w:sz w:val="20"/>
                <w:szCs w:val="20"/>
                <w:lang w:val="en-US"/>
              </w:rPr>
              <w:t>0</w:t>
            </w:r>
          </w:p>
        </w:tc>
        <w:tc>
          <w:tcPr>
            <w:tcW w:w="1111" w:type="dxa"/>
            <w:shd w:val="clear" w:color="auto" w:fill="auto"/>
            <w:tcMar>
              <w:left w:w="28" w:type="dxa"/>
              <w:right w:w="28" w:type="dxa"/>
            </w:tcMar>
            <w:vAlign w:val="center"/>
          </w:tcPr>
          <w:p w14:paraId="5AC61BFC"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7D2C7AEB"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2E748A8D"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47F3FC65"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762678DE"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3CF7D61C"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0ADDB496"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76658BBF"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30AF1380"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478BEBBE"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5DDFB47C"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6A1BD86E"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6291B011" w14:textId="77777777" w:rsidTr="00192523">
        <w:trPr>
          <w:trHeight w:val="510"/>
          <w:jc w:val="center"/>
        </w:trPr>
        <w:tc>
          <w:tcPr>
            <w:tcW w:w="454" w:type="dxa"/>
            <w:shd w:val="clear" w:color="auto" w:fill="auto"/>
            <w:tcMar>
              <w:left w:w="28" w:type="dxa"/>
              <w:right w:w="28" w:type="dxa"/>
            </w:tcMar>
            <w:vAlign w:val="center"/>
            <w:hideMark/>
          </w:tcPr>
          <w:p w14:paraId="57165403" w14:textId="77777777" w:rsidR="00844D73" w:rsidRPr="00844D73" w:rsidRDefault="00844D73" w:rsidP="00192523">
            <w:pPr>
              <w:jc w:val="center"/>
              <w:rPr>
                <w:sz w:val="20"/>
                <w:szCs w:val="20"/>
              </w:rPr>
            </w:pPr>
            <w:r w:rsidRPr="00844D73">
              <w:rPr>
                <w:sz w:val="20"/>
                <w:szCs w:val="20"/>
              </w:rPr>
              <w:t>1.3.</w:t>
            </w:r>
          </w:p>
        </w:tc>
        <w:tc>
          <w:tcPr>
            <w:tcW w:w="2014" w:type="dxa"/>
            <w:shd w:val="clear" w:color="auto" w:fill="auto"/>
            <w:tcMar>
              <w:left w:w="28" w:type="dxa"/>
              <w:right w:w="28" w:type="dxa"/>
            </w:tcMar>
            <w:vAlign w:val="center"/>
            <w:hideMark/>
          </w:tcPr>
          <w:p w14:paraId="0EA1E10B" w14:textId="77777777" w:rsidR="00844D73" w:rsidRPr="00844D73" w:rsidRDefault="00844D73" w:rsidP="00192523">
            <w:pPr>
              <w:ind w:right="-52"/>
              <w:rPr>
                <w:sz w:val="20"/>
                <w:szCs w:val="20"/>
              </w:rPr>
            </w:pPr>
            <w:r w:rsidRPr="00844D73">
              <w:rPr>
                <w:sz w:val="20"/>
                <w:szCs w:val="20"/>
              </w:rPr>
              <w:t>средства,</w:t>
            </w:r>
          </w:p>
          <w:p w14:paraId="73431053" w14:textId="77777777" w:rsidR="00844D73" w:rsidRPr="00844D73" w:rsidRDefault="00844D73" w:rsidP="00192523">
            <w:pPr>
              <w:ind w:right="-52"/>
              <w:rPr>
                <w:sz w:val="20"/>
                <w:szCs w:val="20"/>
              </w:rPr>
            </w:pPr>
            <w:r w:rsidRPr="00844D73">
              <w:rPr>
                <w:sz w:val="20"/>
                <w:szCs w:val="20"/>
              </w:rPr>
              <w:t>полученные за счет платы за подключение</w:t>
            </w:r>
          </w:p>
        </w:tc>
        <w:tc>
          <w:tcPr>
            <w:tcW w:w="1535" w:type="dxa"/>
            <w:shd w:val="clear" w:color="auto" w:fill="auto"/>
            <w:tcMar>
              <w:left w:w="28" w:type="dxa"/>
              <w:right w:w="28" w:type="dxa"/>
            </w:tcMar>
            <w:vAlign w:val="center"/>
          </w:tcPr>
          <w:p w14:paraId="6ED63C3B" w14:textId="77777777" w:rsidR="00844D73" w:rsidRPr="00844D73" w:rsidRDefault="00844D73" w:rsidP="00192523">
            <w:pPr>
              <w:jc w:val="center"/>
              <w:rPr>
                <w:sz w:val="20"/>
                <w:szCs w:val="20"/>
                <w:lang w:val="en-US"/>
              </w:rPr>
            </w:pPr>
            <w:r w:rsidRPr="00844D73">
              <w:rPr>
                <w:sz w:val="20"/>
                <w:szCs w:val="20"/>
                <w:lang w:val="en-US"/>
              </w:rPr>
              <w:t>0</w:t>
            </w:r>
          </w:p>
        </w:tc>
        <w:tc>
          <w:tcPr>
            <w:tcW w:w="1111" w:type="dxa"/>
            <w:shd w:val="clear" w:color="auto" w:fill="auto"/>
            <w:tcMar>
              <w:left w:w="28" w:type="dxa"/>
              <w:right w:w="28" w:type="dxa"/>
            </w:tcMar>
            <w:vAlign w:val="center"/>
          </w:tcPr>
          <w:p w14:paraId="2BD19BD8" w14:textId="77777777" w:rsidR="00844D73" w:rsidRPr="00844D73" w:rsidRDefault="00844D73" w:rsidP="00192523">
            <w:pPr>
              <w:jc w:val="center"/>
              <w:rPr>
                <w:sz w:val="20"/>
                <w:szCs w:val="20"/>
                <w:lang w:val="en-US"/>
              </w:rPr>
            </w:pPr>
            <w:r w:rsidRPr="00844D73">
              <w:rPr>
                <w:sz w:val="20"/>
                <w:szCs w:val="20"/>
                <w:lang w:val="en-US"/>
              </w:rPr>
              <w:t>0</w:t>
            </w:r>
          </w:p>
        </w:tc>
        <w:tc>
          <w:tcPr>
            <w:tcW w:w="845" w:type="dxa"/>
            <w:shd w:val="clear" w:color="auto" w:fill="auto"/>
            <w:tcMar>
              <w:left w:w="28" w:type="dxa"/>
              <w:right w:w="28" w:type="dxa"/>
            </w:tcMar>
            <w:vAlign w:val="center"/>
          </w:tcPr>
          <w:p w14:paraId="2354836A"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7C423A18"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13BB9A97"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1F264DAD"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1B7EAFE1"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662E0FE5"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1024B722"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6B925F40"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695D1A86"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33CF85AF"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3B485FD8"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4A27B726" w14:textId="77777777" w:rsidTr="00192523">
        <w:trPr>
          <w:trHeight w:val="510"/>
          <w:jc w:val="center"/>
        </w:trPr>
        <w:tc>
          <w:tcPr>
            <w:tcW w:w="454" w:type="dxa"/>
            <w:shd w:val="clear" w:color="auto" w:fill="auto"/>
            <w:tcMar>
              <w:left w:w="28" w:type="dxa"/>
              <w:right w:w="28" w:type="dxa"/>
            </w:tcMar>
            <w:vAlign w:val="center"/>
            <w:hideMark/>
          </w:tcPr>
          <w:p w14:paraId="0A1C6AC6" w14:textId="77777777" w:rsidR="00844D73" w:rsidRPr="00844D73" w:rsidRDefault="00844D73" w:rsidP="00192523">
            <w:pPr>
              <w:jc w:val="center"/>
              <w:rPr>
                <w:sz w:val="20"/>
                <w:szCs w:val="20"/>
              </w:rPr>
            </w:pPr>
            <w:r w:rsidRPr="00844D73">
              <w:rPr>
                <w:sz w:val="20"/>
                <w:szCs w:val="20"/>
              </w:rPr>
              <w:t>1.4.</w:t>
            </w:r>
          </w:p>
        </w:tc>
        <w:tc>
          <w:tcPr>
            <w:tcW w:w="2014" w:type="dxa"/>
            <w:shd w:val="clear" w:color="auto" w:fill="auto"/>
            <w:tcMar>
              <w:left w:w="28" w:type="dxa"/>
              <w:right w:w="28" w:type="dxa"/>
            </w:tcMar>
            <w:vAlign w:val="center"/>
            <w:hideMark/>
          </w:tcPr>
          <w:p w14:paraId="7F38E54C" w14:textId="77777777" w:rsidR="00844D73" w:rsidRPr="00844D73" w:rsidRDefault="00844D73" w:rsidP="00192523">
            <w:pPr>
              <w:rPr>
                <w:sz w:val="20"/>
                <w:szCs w:val="20"/>
              </w:rPr>
            </w:pPr>
            <w:r w:rsidRPr="00844D73">
              <w:rPr>
                <w:sz w:val="20"/>
                <w:szCs w:val="20"/>
              </w:rPr>
              <w:t>прочие средства, в т.ч. аренда имущества</w:t>
            </w:r>
          </w:p>
        </w:tc>
        <w:tc>
          <w:tcPr>
            <w:tcW w:w="1535" w:type="dxa"/>
            <w:shd w:val="clear" w:color="auto" w:fill="auto"/>
            <w:tcMar>
              <w:left w:w="28" w:type="dxa"/>
              <w:right w:w="28" w:type="dxa"/>
            </w:tcMar>
            <w:vAlign w:val="center"/>
          </w:tcPr>
          <w:p w14:paraId="44C19DBA" w14:textId="77777777" w:rsidR="00844D73" w:rsidRPr="00844D73" w:rsidRDefault="00844D73" w:rsidP="00192523">
            <w:pPr>
              <w:jc w:val="center"/>
              <w:rPr>
                <w:sz w:val="20"/>
                <w:szCs w:val="20"/>
                <w:lang w:val="en-US"/>
              </w:rPr>
            </w:pPr>
            <w:r w:rsidRPr="00844D73">
              <w:rPr>
                <w:sz w:val="20"/>
                <w:szCs w:val="20"/>
                <w:lang w:val="en-US"/>
              </w:rPr>
              <w:t>0</w:t>
            </w:r>
          </w:p>
        </w:tc>
        <w:tc>
          <w:tcPr>
            <w:tcW w:w="1111" w:type="dxa"/>
            <w:shd w:val="clear" w:color="auto" w:fill="auto"/>
            <w:tcMar>
              <w:left w:w="28" w:type="dxa"/>
              <w:right w:w="28" w:type="dxa"/>
            </w:tcMar>
            <w:vAlign w:val="center"/>
          </w:tcPr>
          <w:p w14:paraId="52CCD1FE" w14:textId="77777777" w:rsidR="00844D73" w:rsidRPr="00844D73" w:rsidRDefault="00844D73" w:rsidP="00192523">
            <w:pPr>
              <w:jc w:val="center"/>
              <w:rPr>
                <w:sz w:val="20"/>
                <w:szCs w:val="20"/>
                <w:lang w:val="en-US"/>
              </w:rPr>
            </w:pPr>
            <w:r w:rsidRPr="00844D73">
              <w:rPr>
                <w:sz w:val="20"/>
                <w:szCs w:val="20"/>
                <w:lang w:val="en-US"/>
              </w:rPr>
              <w:t>0</w:t>
            </w:r>
          </w:p>
        </w:tc>
        <w:tc>
          <w:tcPr>
            <w:tcW w:w="845" w:type="dxa"/>
            <w:shd w:val="clear" w:color="auto" w:fill="auto"/>
            <w:tcMar>
              <w:left w:w="28" w:type="dxa"/>
              <w:right w:w="28" w:type="dxa"/>
            </w:tcMar>
            <w:vAlign w:val="center"/>
          </w:tcPr>
          <w:p w14:paraId="16A0ECEB"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36ADBF93"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429B39D4"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5806422C"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032568C1"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4D3074A0"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56F70707"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5DD56D69"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5FD33520"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44AA009D"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48E667C4"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5F99FC28" w14:textId="77777777" w:rsidTr="00192523">
        <w:trPr>
          <w:trHeight w:val="255"/>
          <w:jc w:val="center"/>
        </w:trPr>
        <w:tc>
          <w:tcPr>
            <w:tcW w:w="454" w:type="dxa"/>
            <w:shd w:val="clear" w:color="auto" w:fill="auto"/>
            <w:tcMar>
              <w:left w:w="28" w:type="dxa"/>
              <w:right w:w="28" w:type="dxa"/>
            </w:tcMar>
            <w:vAlign w:val="center"/>
            <w:hideMark/>
          </w:tcPr>
          <w:p w14:paraId="70AA0AB0" w14:textId="77777777" w:rsidR="00844D73" w:rsidRPr="00844D73" w:rsidRDefault="00844D73" w:rsidP="00192523">
            <w:pPr>
              <w:jc w:val="center"/>
              <w:rPr>
                <w:bCs/>
                <w:sz w:val="20"/>
                <w:szCs w:val="20"/>
              </w:rPr>
            </w:pPr>
            <w:r w:rsidRPr="00844D73">
              <w:rPr>
                <w:bCs/>
                <w:sz w:val="20"/>
                <w:szCs w:val="20"/>
              </w:rPr>
              <w:t>2.</w:t>
            </w:r>
          </w:p>
        </w:tc>
        <w:tc>
          <w:tcPr>
            <w:tcW w:w="2014" w:type="dxa"/>
            <w:shd w:val="clear" w:color="auto" w:fill="auto"/>
            <w:tcMar>
              <w:left w:w="28" w:type="dxa"/>
              <w:right w:w="28" w:type="dxa"/>
            </w:tcMar>
            <w:vAlign w:val="center"/>
            <w:hideMark/>
          </w:tcPr>
          <w:p w14:paraId="4668F2A1" w14:textId="77777777" w:rsidR="00844D73" w:rsidRPr="00844D73" w:rsidRDefault="00844D73" w:rsidP="00192523">
            <w:pPr>
              <w:rPr>
                <w:bCs/>
                <w:sz w:val="20"/>
                <w:szCs w:val="20"/>
              </w:rPr>
            </w:pPr>
            <w:r w:rsidRPr="00844D73">
              <w:rPr>
                <w:bCs/>
                <w:sz w:val="20"/>
                <w:szCs w:val="20"/>
              </w:rPr>
              <w:t>Привлеченные средства</w:t>
            </w:r>
          </w:p>
        </w:tc>
        <w:tc>
          <w:tcPr>
            <w:tcW w:w="1535" w:type="dxa"/>
            <w:shd w:val="clear" w:color="auto" w:fill="auto"/>
            <w:tcMar>
              <w:left w:w="28" w:type="dxa"/>
              <w:right w:w="28" w:type="dxa"/>
            </w:tcMar>
            <w:vAlign w:val="center"/>
          </w:tcPr>
          <w:p w14:paraId="4330EB85" w14:textId="77777777" w:rsidR="00844D73" w:rsidRPr="00844D73" w:rsidRDefault="00844D73" w:rsidP="00192523">
            <w:pPr>
              <w:jc w:val="center"/>
              <w:rPr>
                <w:sz w:val="20"/>
                <w:szCs w:val="20"/>
                <w:lang w:val="en-US"/>
              </w:rPr>
            </w:pPr>
            <w:r w:rsidRPr="00844D73">
              <w:rPr>
                <w:sz w:val="20"/>
                <w:szCs w:val="20"/>
                <w:lang w:val="en-US"/>
              </w:rPr>
              <w:t>0</w:t>
            </w:r>
          </w:p>
        </w:tc>
        <w:tc>
          <w:tcPr>
            <w:tcW w:w="1111" w:type="dxa"/>
            <w:shd w:val="clear" w:color="auto" w:fill="auto"/>
            <w:tcMar>
              <w:left w:w="28" w:type="dxa"/>
              <w:right w:w="28" w:type="dxa"/>
            </w:tcMar>
            <w:vAlign w:val="center"/>
          </w:tcPr>
          <w:p w14:paraId="46C82FC6" w14:textId="77777777" w:rsidR="00844D73" w:rsidRPr="00844D73" w:rsidRDefault="00844D73" w:rsidP="00192523">
            <w:pPr>
              <w:jc w:val="center"/>
              <w:rPr>
                <w:sz w:val="20"/>
                <w:szCs w:val="20"/>
                <w:lang w:val="en-US"/>
              </w:rPr>
            </w:pPr>
            <w:r w:rsidRPr="00844D73">
              <w:rPr>
                <w:sz w:val="20"/>
                <w:szCs w:val="20"/>
                <w:lang w:val="en-US"/>
              </w:rPr>
              <w:t>0</w:t>
            </w:r>
          </w:p>
        </w:tc>
        <w:tc>
          <w:tcPr>
            <w:tcW w:w="845" w:type="dxa"/>
            <w:shd w:val="clear" w:color="auto" w:fill="auto"/>
            <w:tcMar>
              <w:left w:w="28" w:type="dxa"/>
              <w:right w:w="28" w:type="dxa"/>
            </w:tcMar>
            <w:vAlign w:val="center"/>
          </w:tcPr>
          <w:p w14:paraId="08DD8C56"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365D64B5"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37ED46B3"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24BE1DCA"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2C89A347"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3749ACEA"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207B69D9"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39985F55"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258E0DE2"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55B74DF3"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74363B9D"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3763391F" w14:textId="77777777" w:rsidTr="00192523">
        <w:trPr>
          <w:trHeight w:val="255"/>
          <w:jc w:val="center"/>
        </w:trPr>
        <w:tc>
          <w:tcPr>
            <w:tcW w:w="454" w:type="dxa"/>
            <w:shd w:val="clear" w:color="auto" w:fill="auto"/>
            <w:tcMar>
              <w:left w:w="28" w:type="dxa"/>
              <w:right w:w="28" w:type="dxa"/>
            </w:tcMar>
            <w:vAlign w:val="center"/>
            <w:hideMark/>
          </w:tcPr>
          <w:p w14:paraId="316B69C4" w14:textId="77777777" w:rsidR="00844D73" w:rsidRPr="00844D73" w:rsidRDefault="00844D73" w:rsidP="00192523">
            <w:pPr>
              <w:jc w:val="center"/>
              <w:rPr>
                <w:sz w:val="20"/>
                <w:szCs w:val="20"/>
              </w:rPr>
            </w:pPr>
            <w:r w:rsidRPr="00844D73">
              <w:rPr>
                <w:sz w:val="20"/>
                <w:szCs w:val="20"/>
              </w:rPr>
              <w:t>2.1.</w:t>
            </w:r>
          </w:p>
        </w:tc>
        <w:tc>
          <w:tcPr>
            <w:tcW w:w="2014" w:type="dxa"/>
            <w:shd w:val="clear" w:color="auto" w:fill="auto"/>
            <w:tcMar>
              <w:left w:w="28" w:type="dxa"/>
              <w:right w:w="28" w:type="dxa"/>
            </w:tcMar>
            <w:vAlign w:val="center"/>
            <w:hideMark/>
          </w:tcPr>
          <w:p w14:paraId="00C558E0" w14:textId="77777777" w:rsidR="00844D73" w:rsidRPr="00844D73" w:rsidRDefault="00844D73" w:rsidP="00192523">
            <w:pPr>
              <w:rPr>
                <w:sz w:val="20"/>
                <w:szCs w:val="20"/>
              </w:rPr>
            </w:pPr>
            <w:r w:rsidRPr="00844D73">
              <w:rPr>
                <w:sz w:val="20"/>
                <w:szCs w:val="20"/>
              </w:rPr>
              <w:t>кредиты</w:t>
            </w:r>
          </w:p>
        </w:tc>
        <w:tc>
          <w:tcPr>
            <w:tcW w:w="1535" w:type="dxa"/>
            <w:shd w:val="clear" w:color="auto" w:fill="auto"/>
            <w:tcMar>
              <w:left w:w="28" w:type="dxa"/>
              <w:right w:w="28" w:type="dxa"/>
            </w:tcMar>
            <w:vAlign w:val="center"/>
          </w:tcPr>
          <w:p w14:paraId="2DEF4698" w14:textId="77777777" w:rsidR="00844D73" w:rsidRPr="00844D73" w:rsidRDefault="00844D73" w:rsidP="00192523">
            <w:pPr>
              <w:jc w:val="center"/>
              <w:rPr>
                <w:sz w:val="20"/>
                <w:szCs w:val="20"/>
                <w:lang w:val="en-US"/>
              </w:rPr>
            </w:pPr>
            <w:r w:rsidRPr="00844D73">
              <w:rPr>
                <w:sz w:val="20"/>
                <w:szCs w:val="20"/>
                <w:lang w:val="en-US"/>
              </w:rPr>
              <w:t>0</w:t>
            </w:r>
          </w:p>
        </w:tc>
        <w:tc>
          <w:tcPr>
            <w:tcW w:w="1111" w:type="dxa"/>
            <w:shd w:val="clear" w:color="auto" w:fill="auto"/>
            <w:tcMar>
              <w:left w:w="28" w:type="dxa"/>
              <w:right w:w="28" w:type="dxa"/>
            </w:tcMar>
            <w:vAlign w:val="center"/>
          </w:tcPr>
          <w:p w14:paraId="4F73F80E" w14:textId="77777777" w:rsidR="00844D73" w:rsidRPr="00844D73" w:rsidRDefault="00844D73" w:rsidP="00192523">
            <w:pPr>
              <w:jc w:val="center"/>
              <w:rPr>
                <w:sz w:val="20"/>
                <w:szCs w:val="20"/>
                <w:lang w:val="en-US"/>
              </w:rPr>
            </w:pPr>
            <w:r w:rsidRPr="00844D73">
              <w:rPr>
                <w:sz w:val="20"/>
                <w:szCs w:val="20"/>
                <w:lang w:val="en-US"/>
              </w:rPr>
              <w:t>0</w:t>
            </w:r>
          </w:p>
        </w:tc>
        <w:tc>
          <w:tcPr>
            <w:tcW w:w="845" w:type="dxa"/>
            <w:shd w:val="clear" w:color="auto" w:fill="auto"/>
            <w:tcMar>
              <w:left w:w="28" w:type="dxa"/>
              <w:right w:w="28" w:type="dxa"/>
            </w:tcMar>
            <w:vAlign w:val="center"/>
          </w:tcPr>
          <w:p w14:paraId="2F001754"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318BB268"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5747FECB"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0006A8BD"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1A83F8DC"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53EECB1E"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0AF31211"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2A08C11D"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2CE52C16"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6ED90475"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168CECC0"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5B1E6DF3" w14:textId="77777777" w:rsidTr="00192523">
        <w:trPr>
          <w:trHeight w:val="255"/>
          <w:jc w:val="center"/>
        </w:trPr>
        <w:tc>
          <w:tcPr>
            <w:tcW w:w="454" w:type="dxa"/>
            <w:shd w:val="clear" w:color="auto" w:fill="auto"/>
            <w:tcMar>
              <w:left w:w="28" w:type="dxa"/>
              <w:right w:w="28" w:type="dxa"/>
            </w:tcMar>
            <w:vAlign w:val="center"/>
            <w:hideMark/>
          </w:tcPr>
          <w:p w14:paraId="74933D04" w14:textId="77777777" w:rsidR="00844D73" w:rsidRPr="00844D73" w:rsidRDefault="00844D73" w:rsidP="00192523">
            <w:pPr>
              <w:jc w:val="center"/>
              <w:rPr>
                <w:sz w:val="20"/>
                <w:szCs w:val="20"/>
              </w:rPr>
            </w:pPr>
            <w:r w:rsidRPr="00844D73">
              <w:rPr>
                <w:sz w:val="20"/>
                <w:szCs w:val="20"/>
              </w:rPr>
              <w:t>2.2.</w:t>
            </w:r>
          </w:p>
        </w:tc>
        <w:tc>
          <w:tcPr>
            <w:tcW w:w="2014" w:type="dxa"/>
            <w:shd w:val="clear" w:color="auto" w:fill="auto"/>
            <w:tcMar>
              <w:left w:w="28" w:type="dxa"/>
              <w:right w:w="28" w:type="dxa"/>
            </w:tcMar>
            <w:vAlign w:val="center"/>
            <w:hideMark/>
          </w:tcPr>
          <w:p w14:paraId="4F98ABBA" w14:textId="77777777" w:rsidR="00844D73" w:rsidRPr="00844D73" w:rsidRDefault="00844D73" w:rsidP="00192523">
            <w:pPr>
              <w:rPr>
                <w:sz w:val="20"/>
                <w:szCs w:val="20"/>
              </w:rPr>
            </w:pPr>
            <w:r w:rsidRPr="00844D73">
              <w:rPr>
                <w:sz w:val="20"/>
                <w:szCs w:val="20"/>
              </w:rPr>
              <w:t>займы организаций</w:t>
            </w:r>
          </w:p>
        </w:tc>
        <w:tc>
          <w:tcPr>
            <w:tcW w:w="1535" w:type="dxa"/>
            <w:shd w:val="clear" w:color="auto" w:fill="auto"/>
            <w:tcMar>
              <w:left w:w="28" w:type="dxa"/>
              <w:right w:w="28" w:type="dxa"/>
            </w:tcMar>
            <w:vAlign w:val="center"/>
          </w:tcPr>
          <w:p w14:paraId="2F00E05A" w14:textId="77777777" w:rsidR="00844D73" w:rsidRPr="00844D73" w:rsidRDefault="00844D73" w:rsidP="00192523">
            <w:pPr>
              <w:jc w:val="center"/>
              <w:rPr>
                <w:sz w:val="20"/>
                <w:szCs w:val="20"/>
                <w:lang w:val="en-US"/>
              </w:rPr>
            </w:pPr>
            <w:r w:rsidRPr="00844D73">
              <w:rPr>
                <w:sz w:val="20"/>
                <w:szCs w:val="20"/>
                <w:lang w:val="en-US"/>
              </w:rPr>
              <w:t>0</w:t>
            </w:r>
          </w:p>
        </w:tc>
        <w:tc>
          <w:tcPr>
            <w:tcW w:w="1111" w:type="dxa"/>
            <w:shd w:val="clear" w:color="auto" w:fill="auto"/>
            <w:tcMar>
              <w:left w:w="28" w:type="dxa"/>
              <w:right w:w="28" w:type="dxa"/>
            </w:tcMar>
            <w:vAlign w:val="center"/>
          </w:tcPr>
          <w:p w14:paraId="4FABB81B" w14:textId="77777777" w:rsidR="00844D73" w:rsidRPr="00844D73" w:rsidRDefault="00844D73" w:rsidP="00192523">
            <w:pPr>
              <w:jc w:val="center"/>
              <w:rPr>
                <w:sz w:val="20"/>
                <w:szCs w:val="20"/>
                <w:lang w:val="en-US"/>
              </w:rPr>
            </w:pPr>
            <w:r w:rsidRPr="00844D73">
              <w:rPr>
                <w:sz w:val="20"/>
                <w:szCs w:val="20"/>
                <w:lang w:val="en-US"/>
              </w:rPr>
              <w:t>0</w:t>
            </w:r>
          </w:p>
        </w:tc>
        <w:tc>
          <w:tcPr>
            <w:tcW w:w="845" w:type="dxa"/>
            <w:shd w:val="clear" w:color="auto" w:fill="auto"/>
            <w:tcMar>
              <w:left w:w="28" w:type="dxa"/>
              <w:right w:w="28" w:type="dxa"/>
            </w:tcMar>
            <w:vAlign w:val="center"/>
          </w:tcPr>
          <w:p w14:paraId="09C2D4BB"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1267B326"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2F506889"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3AC71E4C"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03E20AE0"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11C7EEDF"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3E239D08"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774C0256"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3A02938E"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0FE3813C"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25E19BB0"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3B296517" w14:textId="77777777" w:rsidTr="00192523">
        <w:trPr>
          <w:trHeight w:val="255"/>
          <w:jc w:val="center"/>
        </w:trPr>
        <w:tc>
          <w:tcPr>
            <w:tcW w:w="454" w:type="dxa"/>
            <w:shd w:val="clear" w:color="auto" w:fill="auto"/>
            <w:tcMar>
              <w:left w:w="28" w:type="dxa"/>
              <w:right w:w="28" w:type="dxa"/>
            </w:tcMar>
            <w:vAlign w:val="center"/>
            <w:hideMark/>
          </w:tcPr>
          <w:p w14:paraId="396CFA44" w14:textId="77777777" w:rsidR="00844D73" w:rsidRPr="00844D73" w:rsidRDefault="00844D73" w:rsidP="00192523">
            <w:pPr>
              <w:jc w:val="center"/>
              <w:rPr>
                <w:sz w:val="20"/>
                <w:szCs w:val="20"/>
              </w:rPr>
            </w:pPr>
            <w:r w:rsidRPr="00844D73">
              <w:rPr>
                <w:sz w:val="20"/>
                <w:szCs w:val="20"/>
              </w:rPr>
              <w:t>2.3.</w:t>
            </w:r>
          </w:p>
        </w:tc>
        <w:tc>
          <w:tcPr>
            <w:tcW w:w="2014" w:type="dxa"/>
            <w:shd w:val="clear" w:color="auto" w:fill="auto"/>
            <w:tcMar>
              <w:left w:w="28" w:type="dxa"/>
              <w:right w:w="28" w:type="dxa"/>
            </w:tcMar>
            <w:vAlign w:val="center"/>
            <w:hideMark/>
          </w:tcPr>
          <w:p w14:paraId="24C9C744" w14:textId="77777777" w:rsidR="00844D73" w:rsidRPr="00844D73" w:rsidRDefault="00844D73" w:rsidP="00192523">
            <w:pPr>
              <w:rPr>
                <w:sz w:val="20"/>
                <w:szCs w:val="20"/>
              </w:rPr>
            </w:pPr>
            <w:r w:rsidRPr="00844D73">
              <w:rPr>
                <w:sz w:val="20"/>
                <w:szCs w:val="20"/>
              </w:rPr>
              <w:t>прочие средства</w:t>
            </w:r>
          </w:p>
        </w:tc>
        <w:tc>
          <w:tcPr>
            <w:tcW w:w="1535" w:type="dxa"/>
            <w:shd w:val="clear" w:color="auto" w:fill="auto"/>
            <w:tcMar>
              <w:left w:w="28" w:type="dxa"/>
              <w:right w:w="28" w:type="dxa"/>
            </w:tcMar>
            <w:vAlign w:val="center"/>
          </w:tcPr>
          <w:p w14:paraId="6BEE36E5" w14:textId="77777777" w:rsidR="00844D73" w:rsidRPr="00844D73" w:rsidRDefault="00844D73" w:rsidP="00192523">
            <w:pPr>
              <w:jc w:val="center"/>
              <w:rPr>
                <w:sz w:val="20"/>
                <w:szCs w:val="20"/>
                <w:lang w:val="en-US"/>
              </w:rPr>
            </w:pPr>
            <w:r w:rsidRPr="00844D73">
              <w:rPr>
                <w:sz w:val="20"/>
                <w:szCs w:val="20"/>
                <w:lang w:val="en-US"/>
              </w:rPr>
              <w:t>0</w:t>
            </w:r>
          </w:p>
        </w:tc>
        <w:tc>
          <w:tcPr>
            <w:tcW w:w="1111" w:type="dxa"/>
            <w:shd w:val="clear" w:color="auto" w:fill="auto"/>
            <w:tcMar>
              <w:left w:w="28" w:type="dxa"/>
              <w:right w:w="28" w:type="dxa"/>
            </w:tcMar>
            <w:vAlign w:val="center"/>
          </w:tcPr>
          <w:p w14:paraId="2CBCDC10" w14:textId="77777777" w:rsidR="00844D73" w:rsidRPr="00844D73" w:rsidRDefault="00844D73" w:rsidP="00192523">
            <w:pPr>
              <w:jc w:val="center"/>
              <w:rPr>
                <w:sz w:val="20"/>
                <w:szCs w:val="20"/>
                <w:lang w:val="en-US"/>
              </w:rPr>
            </w:pPr>
            <w:r w:rsidRPr="00844D73">
              <w:rPr>
                <w:sz w:val="20"/>
                <w:szCs w:val="20"/>
                <w:lang w:val="en-US"/>
              </w:rPr>
              <w:t>0</w:t>
            </w:r>
          </w:p>
        </w:tc>
        <w:tc>
          <w:tcPr>
            <w:tcW w:w="845" w:type="dxa"/>
            <w:shd w:val="clear" w:color="auto" w:fill="auto"/>
            <w:tcMar>
              <w:left w:w="28" w:type="dxa"/>
              <w:right w:w="28" w:type="dxa"/>
            </w:tcMar>
            <w:vAlign w:val="center"/>
          </w:tcPr>
          <w:p w14:paraId="645328CD"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65513C41"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78816626"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1738A629"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734B2B2A"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25C3D3E9"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64A5499D"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3406002D"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654186A7"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1DD79960"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7323B025"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7144A464" w14:textId="77777777" w:rsidTr="00192523">
        <w:trPr>
          <w:trHeight w:val="510"/>
          <w:jc w:val="center"/>
        </w:trPr>
        <w:tc>
          <w:tcPr>
            <w:tcW w:w="454" w:type="dxa"/>
            <w:shd w:val="clear" w:color="auto" w:fill="auto"/>
            <w:tcMar>
              <w:left w:w="28" w:type="dxa"/>
              <w:right w:w="28" w:type="dxa"/>
            </w:tcMar>
            <w:vAlign w:val="center"/>
            <w:hideMark/>
          </w:tcPr>
          <w:p w14:paraId="3E1801B1" w14:textId="77777777" w:rsidR="00844D73" w:rsidRPr="00844D73" w:rsidRDefault="00844D73" w:rsidP="00192523">
            <w:pPr>
              <w:jc w:val="center"/>
              <w:rPr>
                <w:bCs/>
                <w:sz w:val="20"/>
                <w:szCs w:val="20"/>
              </w:rPr>
            </w:pPr>
            <w:r w:rsidRPr="00844D73">
              <w:rPr>
                <w:bCs/>
                <w:sz w:val="20"/>
                <w:szCs w:val="20"/>
              </w:rPr>
              <w:t>3.</w:t>
            </w:r>
          </w:p>
        </w:tc>
        <w:tc>
          <w:tcPr>
            <w:tcW w:w="2014" w:type="dxa"/>
            <w:shd w:val="clear" w:color="auto" w:fill="auto"/>
            <w:tcMar>
              <w:left w:w="28" w:type="dxa"/>
              <w:right w:w="28" w:type="dxa"/>
            </w:tcMar>
            <w:vAlign w:val="center"/>
            <w:hideMark/>
          </w:tcPr>
          <w:p w14:paraId="3A05B114" w14:textId="77777777" w:rsidR="00844D73" w:rsidRPr="00844D73" w:rsidRDefault="00844D73" w:rsidP="00192523">
            <w:pPr>
              <w:rPr>
                <w:bCs/>
                <w:sz w:val="20"/>
                <w:szCs w:val="20"/>
              </w:rPr>
            </w:pPr>
            <w:r w:rsidRPr="00844D73">
              <w:rPr>
                <w:bCs/>
                <w:sz w:val="20"/>
                <w:szCs w:val="20"/>
              </w:rPr>
              <w:t xml:space="preserve">Бюджетное финансирование </w:t>
            </w:r>
          </w:p>
        </w:tc>
        <w:tc>
          <w:tcPr>
            <w:tcW w:w="1535" w:type="dxa"/>
            <w:shd w:val="clear" w:color="auto" w:fill="auto"/>
            <w:tcMar>
              <w:left w:w="28" w:type="dxa"/>
              <w:right w:w="28" w:type="dxa"/>
            </w:tcMar>
            <w:vAlign w:val="center"/>
          </w:tcPr>
          <w:p w14:paraId="07671493" w14:textId="77777777" w:rsidR="00844D73" w:rsidRPr="00844D73" w:rsidRDefault="00844D73" w:rsidP="00192523">
            <w:pPr>
              <w:jc w:val="center"/>
              <w:rPr>
                <w:bCs/>
                <w:sz w:val="20"/>
                <w:szCs w:val="20"/>
                <w:lang w:val="en-US"/>
              </w:rPr>
            </w:pPr>
            <w:r w:rsidRPr="00844D73">
              <w:rPr>
                <w:bCs/>
                <w:sz w:val="20"/>
                <w:szCs w:val="20"/>
                <w:lang w:val="en-US"/>
              </w:rPr>
              <w:t>0</w:t>
            </w:r>
          </w:p>
        </w:tc>
        <w:tc>
          <w:tcPr>
            <w:tcW w:w="1111" w:type="dxa"/>
            <w:shd w:val="clear" w:color="auto" w:fill="auto"/>
            <w:tcMar>
              <w:left w:w="28" w:type="dxa"/>
              <w:right w:w="28" w:type="dxa"/>
            </w:tcMar>
            <w:vAlign w:val="center"/>
          </w:tcPr>
          <w:p w14:paraId="188D09BF"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75BB9CA8"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3975C2AE"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75BA6B8B"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0BBCA7A3"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5F77E0AB"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14F2F2C4"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4757F93B"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150136D6"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6AA16085"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4C00B1AC"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51ACE7C7"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072888F3" w14:textId="77777777" w:rsidTr="00192523">
        <w:trPr>
          <w:trHeight w:val="645"/>
          <w:jc w:val="center"/>
        </w:trPr>
        <w:tc>
          <w:tcPr>
            <w:tcW w:w="454" w:type="dxa"/>
            <w:shd w:val="clear" w:color="auto" w:fill="auto"/>
            <w:tcMar>
              <w:left w:w="28" w:type="dxa"/>
              <w:right w:w="28" w:type="dxa"/>
            </w:tcMar>
            <w:vAlign w:val="center"/>
            <w:hideMark/>
          </w:tcPr>
          <w:p w14:paraId="71638E21" w14:textId="77777777" w:rsidR="00844D73" w:rsidRPr="00844D73" w:rsidRDefault="00844D73" w:rsidP="00192523">
            <w:pPr>
              <w:jc w:val="center"/>
              <w:rPr>
                <w:bCs/>
                <w:sz w:val="20"/>
                <w:szCs w:val="20"/>
              </w:rPr>
            </w:pPr>
            <w:r w:rsidRPr="00844D73">
              <w:rPr>
                <w:bCs/>
                <w:sz w:val="20"/>
                <w:szCs w:val="20"/>
              </w:rPr>
              <w:t>4.</w:t>
            </w:r>
          </w:p>
        </w:tc>
        <w:tc>
          <w:tcPr>
            <w:tcW w:w="2014" w:type="dxa"/>
            <w:shd w:val="clear" w:color="auto" w:fill="auto"/>
            <w:tcMar>
              <w:left w:w="28" w:type="dxa"/>
              <w:right w:w="28" w:type="dxa"/>
            </w:tcMar>
            <w:vAlign w:val="center"/>
            <w:hideMark/>
          </w:tcPr>
          <w:p w14:paraId="1350874B" w14:textId="77777777" w:rsidR="00844D73" w:rsidRPr="00844D73" w:rsidRDefault="00844D73" w:rsidP="00192523">
            <w:pPr>
              <w:rPr>
                <w:bCs/>
                <w:sz w:val="20"/>
                <w:szCs w:val="20"/>
              </w:rPr>
            </w:pPr>
            <w:r w:rsidRPr="00844D73">
              <w:rPr>
                <w:bCs/>
                <w:sz w:val="20"/>
                <w:szCs w:val="20"/>
              </w:rPr>
              <w:t>Прочие источники финансирования, в т.ч. лизинг</w:t>
            </w:r>
          </w:p>
        </w:tc>
        <w:tc>
          <w:tcPr>
            <w:tcW w:w="1535" w:type="dxa"/>
            <w:shd w:val="clear" w:color="auto" w:fill="auto"/>
            <w:tcMar>
              <w:left w:w="28" w:type="dxa"/>
              <w:right w:w="28" w:type="dxa"/>
            </w:tcMar>
            <w:vAlign w:val="center"/>
          </w:tcPr>
          <w:p w14:paraId="1363131A" w14:textId="77777777" w:rsidR="00844D73" w:rsidRPr="00844D73" w:rsidRDefault="00844D73" w:rsidP="00192523">
            <w:pPr>
              <w:jc w:val="center"/>
              <w:rPr>
                <w:sz w:val="20"/>
                <w:szCs w:val="20"/>
                <w:lang w:val="en-US"/>
              </w:rPr>
            </w:pPr>
            <w:r w:rsidRPr="00844D73">
              <w:rPr>
                <w:sz w:val="20"/>
                <w:szCs w:val="20"/>
                <w:lang w:val="en-US"/>
              </w:rPr>
              <w:t>0</w:t>
            </w:r>
          </w:p>
        </w:tc>
        <w:tc>
          <w:tcPr>
            <w:tcW w:w="1111" w:type="dxa"/>
            <w:shd w:val="clear" w:color="auto" w:fill="auto"/>
            <w:tcMar>
              <w:left w:w="28" w:type="dxa"/>
              <w:right w:w="28" w:type="dxa"/>
            </w:tcMar>
            <w:vAlign w:val="center"/>
          </w:tcPr>
          <w:p w14:paraId="5AE09187" w14:textId="77777777" w:rsidR="00844D73" w:rsidRPr="00844D73" w:rsidRDefault="00844D73" w:rsidP="00192523">
            <w:pPr>
              <w:jc w:val="center"/>
              <w:rPr>
                <w:sz w:val="20"/>
                <w:szCs w:val="20"/>
                <w:lang w:val="en-US"/>
              </w:rPr>
            </w:pPr>
            <w:r w:rsidRPr="00844D73">
              <w:rPr>
                <w:sz w:val="20"/>
                <w:szCs w:val="20"/>
                <w:lang w:val="en-US"/>
              </w:rPr>
              <w:t>0</w:t>
            </w:r>
          </w:p>
        </w:tc>
        <w:tc>
          <w:tcPr>
            <w:tcW w:w="845" w:type="dxa"/>
            <w:shd w:val="clear" w:color="auto" w:fill="auto"/>
            <w:tcMar>
              <w:left w:w="28" w:type="dxa"/>
              <w:right w:w="28" w:type="dxa"/>
            </w:tcMar>
            <w:vAlign w:val="center"/>
          </w:tcPr>
          <w:p w14:paraId="743BD403"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36416D7A"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shd w:val="clear" w:color="auto" w:fill="auto"/>
            <w:tcMar>
              <w:left w:w="28" w:type="dxa"/>
              <w:right w:w="28" w:type="dxa"/>
            </w:tcMar>
            <w:vAlign w:val="center"/>
          </w:tcPr>
          <w:p w14:paraId="0711BADD" w14:textId="77777777" w:rsidR="00844D73" w:rsidRPr="00844D73" w:rsidRDefault="00844D73" w:rsidP="00192523">
            <w:pPr>
              <w:jc w:val="center"/>
              <w:rPr>
                <w:bCs/>
                <w:sz w:val="20"/>
                <w:szCs w:val="20"/>
                <w:lang w:val="en-US"/>
              </w:rPr>
            </w:pPr>
            <w:r w:rsidRPr="00844D73">
              <w:rPr>
                <w:bCs/>
                <w:sz w:val="20"/>
                <w:szCs w:val="20"/>
                <w:lang w:val="en-US"/>
              </w:rPr>
              <w:t>0</w:t>
            </w:r>
          </w:p>
        </w:tc>
        <w:tc>
          <w:tcPr>
            <w:tcW w:w="822" w:type="dxa"/>
            <w:tcMar>
              <w:left w:w="28" w:type="dxa"/>
              <w:right w:w="28" w:type="dxa"/>
            </w:tcMar>
            <w:vAlign w:val="center"/>
          </w:tcPr>
          <w:p w14:paraId="4E3A6615" w14:textId="77777777" w:rsidR="00844D73" w:rsidRPr="00844D73" w:rsidRDefault="00844D73" w:rsidP="00192523">
            <w:pPr>
              <w:jc w:val="center"/>
              <w:rPr>
                <w:bCs/>
                <w:sz w:val="20"/>
                <w:szCs w:val="20"/>
                <w:lang w:val="en-US"/>
              </w:rPr>
            </w:pPr>
            <w:r w:rsidRPr="00844D73">
              <w:rPr>
                <w:bCs/>
                <w:sz w:val="20"/>
                <w:szCs w:val="20"/>
                <w:lang w:val="en-US"/>
              </w:rPr>
              <w:t>0</w:t>
            </w:r>
          </w:p>
        </w:tc>
        <w:tc>
          <w:tcPr>
            <w:tcW w:w="845" w:type="dxa"/>
            <w:tcMar>
              <w:left w:w="28" w:type="dxa"/>
              <w:right w:w="28" w:type="dxa"/>
            </w:tcMar>
            <w:vAlign w:val="center"/>
          </w:tcPr>
          <w:p w14:paraId="316B1D81"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7557AA96"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3F383CB2"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6B7D4A69" w14:textId="77777777" w:rsidR="00844D73" w:rsidRPr="00844D73" w:rsidRDefault="00844D73" w:rsidP="00192523">
            <w:pPr>
              <w:jc w:val="center"/>
              <w:rPr>
                <w:bCs/>
                <w:sz w:val="20"/>
                <w:szCs w:val="20"/>
                <w:lang w:val="en-US"/>
              </w:rPr>
            </w:pPr>
            <w:r w:rsidRPr="00844D73">
              <w:rPr>
                <w:bCs/>
                <w:sz w:val="20"/>
                <w:szCs w:val="20"/>
                <w:lang w:val="en-US"/>
              </w:rPr>
              <w:t>0</w:t>
            </w:r>
          </w:p>
        </w:tc>
        <w:tc>
          <w:tcPr>
            <w:tcW w:w="889" w:type="dxa"/>
            <w:vAlign w:val="center"/>
          </w:tcPr>
          <w:p w14:paraId="409C7E81" w14:textId="77777777" w:rsidR="00844D73" w:rsidRPr="00844D73" w:rsidRDefault="00844D73" w:rsidP="00192523">
            <w:pPr>
              <w:jc w:val="center"/>
              <w:rPr>
                <w:bCs/>
                <w:sz w:val="20"/>
                <w:szCs w:val="20"/>
                <w:lang w:val="en-US"/>
              </w:rPr>
            </w:pPr>
            <w:r w:rsidRPr="00844D73">
              <w:rPr>
                <w:bCs/>
                <w:sz w:val="20"/>
                <w:szCs w:val="20"/>
                <w:lang w:val="en-US"/>
              </w:rPr>
              <w:t>0</w:t>
            </w:r>
          </w:p>
        </w:tc>
        <w:tc>
          <w:tcPr>
            <w:tcW w:w="866" w:type="dxa"/>
            <w:vAlign w:val="center"/>
          </w:tcPr>
          <w:p w14:paraId="4EADE51E" w14:textId="77777777" w:rsidR="00844D73" w:rsidRPr="00844D73" w:rsidRDefault="00844D73" w:rsidP="00192523">
            <w:pPr>
              <w:jc w:val="center"/>
              <w:rPr>
                <w:sz w:val="20"/>
                <w:szCs w:val="20"/>
              </w:rPr>
            </w:pPr>
            <w:r w:rsidRPr="00844D73">
              <w:rPr>
                <w:bCs/>
                <w:sz w:val="20"/>
                <w:szCs w:val="20"/>
                <w:lang w:val="en-US"/>
              </w:rPr>
              <w:t>0</w:t>
            </w:r>
          </w:p>
        </w:tc>
        <w:tc>
          <w:tcPr>
            <w:tcW w:w="889" w:type="dxa"/>
            <w:vAlign w:val="center"/>
          </w:tcPr>
          <w:p w14:paraId="003B89F7" w14:textId="77777777" w:rsidR="00844D73" w:rsidRPr="00844D73" w:rsidRDefault="00844D73" w:rsidP="00192523">
            <w:pPr>
              <w:jc w:val="center"/>
              <w:rPr>
                <w:bCs/>
                <w:sz w:val="20"/>
                <w:szCs w:val="20"/>
                <w:lang w:val="en-US"/>
              </w:rPr>
            </w:pPr>
            <w:r w:rsidRPr="00844D73">
              <w:rPr>
                <w:bCs/>
                <w:sz w:val="20"/>
                <w:szCs w:val="20"/>
                <w:lang w:val="en-US"/>
              </w:rPr>
              <w:t>0</w:t>
            </w:r>
          </w:p>
        </w:tc>
      </w:tr>
      <w:tr w:rsidR="00844D73" w:rsidRPr="00844D73" w14:paraId="36B8DE0B" w14:textId="77777777" w:rsidTr="00192523">
        <w:trPr>
          <w:trHeight w:val="255"/>
          <w:jc w:val="center"/>
        </w:trPr>
        <w:tc>
          <w:tcPr>
            <w:tcW w:w="454" w:type="dxa"/>
            <w:shd w:val="clear" w:color="auto" w:fill="auto"/>
            <w:tcMar>
              <w:left w:w="28" w:type="dxa"/>
              <w:right w:w="28" w:type="dxa"/>
            </w:tcMar>
            <w:vAlign w:val="center"/>
            <w:hideMark/>
          </w:tcPr>
          <w:p w14:paraId="391A78F1" w14:textId="77777777" w:rsidR="00844D73" w:rsidRPr="00844D73" w:rsidRDefault="00844D73" w:rsidP="00192523">
            <w:pPr>
              <w:jc w:val="center"/>
              <w:rPr>
                <w:bCs/>
                <w:sz w:val="20"/>
                <w:szCs w:val="20"/>
              </w:rPr>
            </w:pPr>
            <w:r w:rsidRPr="00844D73">
              <w:rPr>
                <w:bCs/>
                <w:sz w:val="20"/>
                <w:szCs w:val="20"/>
              </w:rPr>
              <w:t>5.</w:t>
            </w:r>
          </w:p>
        </w:tc>
        <w:tc>
          <w:tcPr>
            <w:tcW w:w="2014" w:type="dxa"/>
            <w:shd w:val="clear" w:color="auto" w:fill="auto"/>
            <w:tcMar>
              <w:left w:w="28" w:type="dxa"/>
              <w:right w:w="28" w:type="dxa"/>
            </w:tcMar>
            <w:vAlign w:val="center"/>
            <w:hideMark/>
          </w:tcPr>
          <w:p w14:paraId="479E9347" w14:textId="77777777" w:rsidR="00844D73" w:rsidRPr="00844D73" w:rsidRDefault="00844D73" w:rsidP="00192523">
            <w:pPr>
              <w:rPr>
                <w:bCs/>
                <w:sz w:val="20"/>
                <w:szCs w:val="20"/>
              </w:rPr>
            </w:pPr>
            <w:r w:rsidRPr="00844D73">
              <w:rPr>
                <w:bCs/>
                <w:sz w:val="20"/>
                <w:szCs w:val="20"/>
              </w:rPr>
              <w:t>Итого по программе</w:t>
            </w:r>
          </w:p>
        </w:tc>
        <w:tc>
          <w:tcPr>
            <w:tcW w:w="1535" w:type="dxa"/>
            <w:shd w:val="clear" w:color="auto" w:fill="auto"/>
            <w:tcMar>
              <w:left w:w="28" w:type="dxa"/>
              <w:right w:w="28" w:type="dxa"/>
            </w:tcMar>
            <w:vAlign w:val="center"/>
          </w:tcPr>
          <w:p w14:paraId="2984DE44" w14:textId="77777777" w:rsidR="00844D73" w:rsidRPr="00844D73" w:rsidRDefault="00844D73" w:rsidP="00192523">
            <w:pPr>
              <w:jc w:val="center"/>
              <w:rPr>
                <w:color w:val="000000"/>
                <w:sz w:val="20"/>
                <w:szCs w:val="20"/>
              </w:rPr>
            </w:pPr>
            <w:r w:rsidRPr="00844D73">
              <w:rPr>
                <w:color w:val="000000"/>
                <w:sz w:val="20"/>
                <w:szCs w:val="20"/>
              </w:rPr>
              <w:t>59745,23</w:t>
            </w:r>
          </w:p>
        </w:tc>
        <w:tc>
          <w:tcPr>
            <w:tcW w:w="1111" w:type="dxa"/>
            <w:shd w:val="clear" w:color="auto" w:fill="auto"/>
            <w:tcMar>
              <w:left w:w="28" w:type="dxa"/>
              <w:right w:w="28" w:type="dxa"/>
            </w:tcMar>
            <w:vAlign w:val="center"/>
          </w:tcPr>
          <w:p w14:paraId="694F9784" w14:textId="77777777" w:rsidR="00844D73" w:rsidRPr="00844D73" w:rsidRDefault="00844D73" w:rsidP="00192523">
            <w:pPr>
              <w:jc w:val="center"/>
              <w:rPr>
                <w:color w:val="000000"/>
                <w:sz w:val="20"/>
                <w:szCs w:val="20"/>
              </w:rPr>
            </w:pPr>
            <w:r w:rsidRPr="00844D73">
              <w:rPr>
                <w:color w:val="000000"/>
                <w:sz w:val="20"/>
                <w:szCs w:val="20"/>
              </w:rPr>
              <w:t>59745,23</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74815D" w14:textId="77777777" w:rsidR="00844D73" w:rsidRPr="00844D73" w:rsidRDefault="00844D73" w:rsidP="00192523">
            <w:pPr>
              <w:jc w:val="center"/>
              <w:rPr>
                <w:color w:val="000000"/>
                <w:sz w:val="20"/>
                <w:szCs w:val="20"/>
              </w:rPr>
            </w:pPr>
            <w:r w:rsidRPr="00844D73">
              <w:rPr>
                <w:color w:val="000000"/>
                <w:sz w:val="20"/>
                <w:szCs w:val="20"/>
              </w:rPr>
              <w:t>5118,52</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93A187" w14:textId="77777777" w:rsidR="00844D73" w:rsidRPr="00844D73" w:rsidRDefault="00844D73" w:rsidP="00192523">
            <w:pPr>
              <w:jc w:val="center"/>
              <w:rPr>
                <w:color w:val="000000"/>
                <w:sz w:val="20"/>
                <w:szCs w:val="20"/>
              </w:rPr>
            </w:pPr>
            <w:r w:rsidRPr="00844D73">
              <w:rPr>
                <w:color w:val="000000"/>
                <w:sz w:val="20"/>
                <w:szCs w:val="20"/>
              </w:rPr>
              <w:t>5636,31</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A8A297" w14:textId="77777777" w:rsidR="00844D73" w:rsidRPr="00844D73" w:rsidRDefault="00844D73" w:rsidP="00192523">
            <w:pPr>
              <w:jc w:val="center"/>
              <w:rPr>
                <w:color w:val="000000"/>
                <w:sz w:val="20"/>
                <w:szCs w:val="20"/>
              </w:rPr>
            </w:pPr>
            <w:r w:rsidRPr="00844D73">
              <w:rPr>
                <w:color w:val="000000"/>
                <w:sz w:val="20"/>
                <w:szCs w:val="20"/>
              </w:rPr>
              <w:t>5685,84</w:t>
            </w:r>
          </w:p>
        </w:tc>
        <w:tc>
          <w:tcPr>
            <w:tcW w:w="8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3725FEF" w14:textId="77777777" w:rsidR="00844D73" w:rsidRPr="00844D73" w:rsidRDefault="00844D73" w:rsidP="00192523">
            <w:pPr>
              <w:jc w:val="center"/>
              <w:rPr>
                <w:color w:val="000000"/>
                <w:sz w:val="20"/>
                <w:szCs w:val="20"/>
              </w:rPr>
            </w:pPr>
            <w:r w:rsidRPr="00844D73">
              <w:rPr>
                <w:color w:val="000000"/>
                <w:sz w:val="20"/>
                <w:szCs w:val="20"/>
              </w:rPr>
              <w:t>5540,60</w:t>
            </w:r>
          </w:p>
        </w:tc>
        <w:tc>
          <w:tcPr>
            <w:tcW w:w="84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5D72EF0" w14:textId="77777777" w:rsidR="00844D73" w:rsidRPr="00844D73" w:rsidRDefault="00844D73" w:rsidP="00192523">
            <w:pPr>
              <w:jc w:val="center"/>
              <w:rPr>
                <w:color w:val="000000"/>
                <w:sz w:val="20"/>
                <w:szCs w:val="20"/>
              </w:rPr>
            </w:pPr>
            <w:r w:rsidRPr="00844D73">
              <w:rPr>
                <w:color w:val="000000"/>
                <w:sz w:val="20"/>
                <w:szCs w:val="20"/>
              </w:rPr>
              <w:t>5295,10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B30823C" w14:textId="77777777" w:rsidR="00844D73" w:rsidRPr="00844D73" w:rsidRDefault="00844D73" w:rsidP="00192523">
            <w:pPr>
              <w:jc w:val="center"/>
              <w:rPr>
                <w:color w:val="000000"/>
                <w:sz w:val="20"/>
                <w:szCs w:val="20"/>
              </w:rPr>
            </w:pPr>
            <w:r w:rsidRPr="00844D73">
              <w:rPr>
                <w:color w:val="000000"/>
                <w:sz w:val="20"/>
                <w:szCs w:val="20"/>
              </w:rPr>
              <w:t>5668,76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F00F17E" w14:textId="77777777" w:rsidR="00844D73" w:rsidRPr="00844D73" w:rsidRDefault="00844D73" w:rsidP="00192523">
            <w:pPr>
              <w:jc w:val="center"/>
              <w:rPr>
                <w:color w:val="000000"/>
                <w:sz w:val="20"/>
                <w:szCs w:val="20"/>
              </w:rPr>
            </w:pPr>
            <w:r w:rsidRPr="00844D73">
              <w:rPr>
                <w:color w:val="000000"/>
                <w:sz w:val="20"/>
                <w:szCs w:val="20"/>
              </w:rPr>
              <w:t>5466,42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523D435E" w14:textId="77777777" w:rsidR="00844D73" w:rsidRPr="00844D73" w:rsidRDefault="00844D73" w:rsidP="00192523">
            <w:pPr>
              <w:jc w:val="center"/>
              <w:rPr>
                <w:color w:val="000000"/>
                <w:sz w:val="20"/>
                <w:szCs w:val="20"/>
              </w:rPr>
            </w:pPr>
            <w:r w:rsidRPr="00844D73">
              <w:rPr>
                <w:color w:val="000000"/>
                <w:sz w:val="20"/>
                <w:szCs w:val="20"/>
              </w:rPr>
              <w:t>5883,50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34E49C3" w14:textId="77777777" w:rsidR="00844D73" w:rsidRPr="00844D73" w:rsidRDefault="00844D73" w:rsidP="00192523">
            <w:pPr>
              <w:jc w:val="center"/>
              <w:rPr>
                <w:color w:val="000000"/>
                <w:sz w:val="20"/>
                <w:szCs w:val="20"/>
              </w:rPr>
            </w:pPr>
            <w:r w:rsidRPr="00844D73">
              <w:rPr>
                <w:color w:val="000000"/>
                <w:sz w:val="20"/>
                <w:szCs w:val="20"/>
              </w:rPr>
              <w:t>5159,10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3D7084CC" w14:textId="77777777" w:rsidR="00844D73" w:rsidRPr="00844D73" w:rsidRDefault="00844D73" w:rsidP="00192523">
            <w:pPr>
              <w:jc w:val="center"/>
              <w:rPr>
                <w:color w:val="000000"/>
                <w:sz w:val="20"/>
                <w:szCs w:val="20"/>
              </w:rPr>
            </w:pPr>
            <w:r w:rsidRPr="00844D73">
              <w:rPr>
                <w:color w:val="000000"/>
                <w:sz w:val="20"/>
                <w:szCs w:val="20"/>
              </w:rPr>
              <w:t>5184,74</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20A3607A" w14:textId="77777777" w:rsidR="00844D73" w:rsidRPr="00844D73" w:rsidRDefault="00844D73" w:rsidP="00192523">
            <w:pPr>
              <w:jc w:val="center"/>
              <w:rPr>
                <w:color w:val="000000"/>
                <w:sz w:val="20"/>
                <w:szCs w:val="20"/>
              </w:rPr>
            </w:pPr>
            <w:r w:rsidRPr="00844D73">
              <w:rPr>
                <w:color w:val="000000"/>
                <w:sz w:val="20"/>
                <w:szCs w:val="20"/>
              </w:rPr>
              <w:t>5106,34</w:t>
            </w:r>
          </w:p>
        </w:tc>
      </w:tr>
    </w:tbl>
    <w:p w14:paraId="6D2B2EE6" w14:textId="77777777" w:rsidR="00844D73" w:rsidRPr="004B46CC" w:rsidRDefault="00844D73" w:rsidP="00844D73">
      <w:pPr>
        <w:jc w:val="center"/>
        <w:rPr>
          <w:bCs/>
          <w:color w:val="000000"/>
        </w:rPr>
      </w:pPr>
    </w:p>
    <w:p w14:paraId="1A751D24" w14:textId="77777777" w:rsidR="00844D73" w:rsidRDefault="00844D73" w:rsidP="00F24DF0">
      <w:pPr>
        <w:ind w:right="-144"/>
        <w:jc w:val="both"/>
        <w:rPr>
          <w:b/>
          <w:sz w:val="28"/>
          <w:szCs w:val="28"/>
        </w:rPr>
        <w:sectPr w:rsidR="00844D73" w:rsidSect="00192523">
          <w:pgSz w:w="16838" w:h="11906" w:orient="landscape" w:code="9"/>
          <w:pgMar w:top="1701" w:right="1134" w:bottom="850" w:left="1134" w:header="720" w:footer="284" w:gutter="0"/>
          <w:cols w:space="720"/>
          <w:docGrid w:linePitch="272"/>
        </w:sectPr>
      </w:pPr>
    </w:p>
    <w:p w14:paraId="530D66B7" w14:textId="77777777" w:rsidR="00844D73" w:rsidRDefault="00844D73" w:rsidP="00844D73">
      <w:pPr>
        <w:ind w:left="4111" w:right="-144" w:firstLine="1276"/>
        <w:jc w:val="both"/>
      </w:pPr>
      <w:r>
        <w:lastRenderedPageBreak/>
        <w:t xml:space="preserve">Приложение № 3 к протоколу № 11 </w:t>
      </w:r>
    </w:p>
    <w:p w14:paraId="64CA1228" w14:textId="77777777" w:rsidR="00844D73" w:rsidRDefault="00844D73" w:rsidP="00844D73">
      <w:pPr>
        <w:ind w:left="4111" w:right="-144" w:firstLine="1276"/>
        <w:jc w:val="both"/>
      </w:pPr>
      <w:r>
        <w:t xml:space="preserve">заседания Правления региональной </w:t>
      </w:r>
    </w:p>
    <w:p w14:paraId="798F30E7" w14:textId="77777777" w:rsidR="00844D73" w:rsidRDefault="00844D73" w:rsidP="00844D73">
      <w:pPr>
        <w:ind w:left="4111" w:right="-144" w:firstLine="1276"/>
        <w:jc w:val="both"/>
      </w:pPr>
      <w:r>
        <w:t>энергетической комиссии Кемеровской</w:t>
      </w:r>
    </w:p>
    <w:p w14:paraId="21C3B126" w14:textId="77777777" w:rsidR="00192523" w:rsidRDefault="00844D73" w:rsidP="00844D73">
      <w:pPr>
        <w:ind w:left="4111" w:right="-144" w:firstLine="1276"/>
        <w:jc w:val="both"/>
      </w:pPr>
      <w:r>
        <w:t xml:space="preserve">области от 11.03.2020 </w:t>
      </w:r>
    </w:p>
    <w:p w14:paraId="6B9C532D" w14:textId="77777777" w:rsidR="00192523" w:rsidRDefault="00192523" w:rsidP="00192523">
      <w:pPr>
        <w:pStyle w:val="Default"/>
        <w:jc w:val="center"/>
        <w:rPr>
          <w:sz w:val="28"/>
          <w:szCs w:val="28"/>
        </w:rPr>
      </w:pPr>
      <w:bookmarkStart w:id="26" w:name="_Hlt483802884"/>
      <w:r>
        <w:rPr>
          <w:b/>
          <w:bCs/>
          <w:sz w:val="28"/>
          <w:szCs w:val="28"/>
        </w:rPr>
        <w:t>ЭКСПЕРТНОЕ ЗАКЛЮЧЕНИЕ</w:t>
      </w:r>
    </w:p>
    <w:p w14:paraId="672FD942" w14:textId="77777777" w:rsidR="00192523" w:rsidRDefault="00192523" w:rsidP="00192523">
      <w:pPr>
        <w:jc w:val="center"/>
        <w:rPr>
          <w:b/>
          <w:bCs/>
          <w:sz w:val="28"/>
          <w:szCs w:val="28"/>
        </w:rPr>
      </w:pPr>
      <w:r>
        <w:rPr>
          <w:b/>
          <w:bCs/>
          <w:sz w:val="28"/>
          <w:szCs w:val="28"/>
        </w:rPr>
        <w:t>региональной энергетической комиссии Кемеровской области</w:t>
      </w:r>
    </w:p>
    <w:p w14:paraId="31AEB92E" w14:textId="77777777" w:rsidR="00192523" w:rsidRDefault="00192523" w:rsidP="00192523">
      <w:pPr>
        <w:jc w:val="center"/>
        <w:rPr>
          <w:sz w:val="28"/>
          <w:szCs w:val="28"/>
        </w:rPr>
      </w:pPr>
      <w:r>
        <w:rPr>
          <w:b/>
          <w:bCs/>
          <w:sz w:val="28"/>
          <w:szCs w:val="28"/>
        </w:rPr>
        <w:t xml:space="preserve"> </w:t>
      </w:r>
      <w:r w:rsidRPr="00CB240F">
        <w:rPr>
          <w:sz w:val="28"/>
          <w:szCs w:val="28"/>
        </w:rPr>
        <w:t>по материалам, представленным ООО «</w:t>
      </w:r>
      <w:proofErr w:type="spellStart"/>
      <w:r>
        <w:rPr>
          <w:sz w:val="28"/>
          <w:szCs w:val="28"/>
        </w:rPr>
        <w:t>Теплоресурс</w:t>
      </w:r>
      <w:proofErr w:type="spellEnd"/>
      <w:r w:rsidRPr="00CB240F">
        <w:rPr>
          <w:sz w:val="28"/>
          <w:szCs w:val="28"/>
        </w:rPr>
        <w:t xml:space="preserve">» для определения величины НВВ и уровня тарифов на тепловую энергию, реализуемую на потребительском рынке </w:t>
      </w:r>
      <w:proofErr w:type="spellStart"/>
      <w:r>
        <w:rPr>
          <w:sz w:val="28"/>
          <w:szCs w:val="28"/>
        </w:rPr>
        <w:t>Гурьевского</w:t>
      </w:r>
      <w:proofErr w:type="spellEnd"/>
      <w:r w:rsidRPr="00CB240F">
        <w:rPr>
          <w:sz w:val="28"/>
          <w:szCs w:val="28"/>
        </w:rPr>
        <w:t xml:space="preserve"> муниципального </w:t>
      </w:r>
      <w:r>
        <w:rPr>
          <w:sz w:val="28"/>
          <w:szCs w:val="28"/>
        </w:rPr>
        <w:t>округа</w:t>
      </w:r>
      <w:r w:rsidRPr="00CB240F">
        <w:rPr>
          <w:sz w:val="28"/>
          <w:szCs w:val="28"/>
        </w:rPr>
        <w:t>,</w:t>
      </w:r>
    </w:p>
    <w:p w14:paraId="1702EB63" w14:textId="77777777" w:rsidR="00192523" w:rsidRDefault="00192523" w:rsidP="00192523">
      <w:pPr>
        <w:jc w:val="center"/>
        <w:rPr>
          <w:sz w:val="28"/>
          <w:szCs w:val="28"/>
        </w:rPr>
      </w:pPr>
      <w:r>
        <w:rPr>
          <w:sz w:val="28"/>
          <w:szCs w:val="28"/>
        </w:rPr>
        <w:t>на</w:t>
      </w:r>
      <w:r w:rsidRPr="00CB240F">
        <w:rPr>
          <w:sz w:val="28"/>
          <w:szCs w:val="28"/>
        </w:rPr>
        <w:t xml:space="preserve"> 2020</w:t>
      </w:r>
      <w:r>
        <w:rPr>
          <w:sz w:val="28"/>
          <w:szCs w:val="28"/>
        </w:rPr>
        <w:t>-2030</w:t>
      </w:r>
      <w:r w:rsidRPr="00CB240F">
        <w:rPr>
          <w:sz w:val="28"/>
          <w:szCs w:val="28"/>
        </w:rPr>
        <w:t xml:space="preserve"> год</w:t>
      </w:r>
      <w:r>
        <w:rPr>
          <w:sz w:val="28"/>
          <w:szCs w:val="28"/>
        </w:rPr>
        <w:t>ы</w:t>
      </w:r>
    </w:p>
    <w:p w14:paraId="660CE7FD" w14:textId="77777777" w:rsidR="00192523" w:rsidRDefault="00192523" w:rsidP="00192523">
      <w:pPr>
        <w:jc w:val="center"/>
        <w:rPr>
          <w:sz w:val="28"/>
          <w:szCs w:val="28"/>
        </w:rPr>
      </w:pPr>
    </w:p>
    <w:p w14:paraId="182CC980" w14:textId="77777777" w:rsidR="00192523" w:rsidRDefault="00192523" w:rsidP="00192523">
      <w:pPr>
        <w:jc w:val="center"/>
        <w:rPr>
          <w:sz w:val="28"/>
          <w:szCs w:val="28"/>
        </w:rPr>
      </w:pPr>
      <w:r>
        <w:rPr>
          <w:sz w:val="28"/>
          <w:szCs w:val="28"/>
        </w:rPr>
        <w:t>«_____» марта 2020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 Кемерово</w:t>
      </w:r>
    </w:p>
    <w:p w14:paraId="093AFF42" w14:textId="77777777" w:rsidR="00192523" w:rsidRDefault="00192523" w:rsidP="00192523">
      <w:pPr>
        <w:jc w:val="center"/>
        <w:rPr>
          <w:sz w:val="28"/>
          <w:szCs w:val="28"/>
        </w:rPr>
      </w:pPr>
    </w:p>
    <w:p w14:paraId="375F2C97" w14:textId="77777777" w:rsidR="00192523" w:rsidRPr="00F64C63" w:rsidRDefault="00192523" w:rsidP="001A0F30">
      <w:pPr>
        <w:pStyle w:val="10"/>
        <w:numPr>
          <w:ilvl w:val="0"/>
          <w:numId w:val="9"/>
        </w:numPr>
        <w:tabs>
          <w:tab w:val="left" w:pos="567"/>
        </w:tabs>
        <w:spacing w:before="0" w:after="0"/>
        <w:ind w:left="0" w:firstLine="0"/>
        <w:jc w:val="both"/>
        <w:rPr>
          <w:color w:val="000000"/>
          <w:sz w:val="28"/>
          <w:szCs w:val="28"/>
        </w:rPr>
      </w:pPr>
      <w:bookmarkStart w:id="27" w:name="_Toc33169944"/>
      <w:r w:rsidRPr="00F64C63">
        <w:rPr>
          <w:color w:val="000000"/>
          <w:sz w:val="28"/>
          <w:szCs w:val="28"/>
        </w:rPr>
        <w:t>Нормативно-правовая база</w:t>
      </w:r>
      <w:bookmarkEnd w:id="27"/>
    </w:p>
    <w:p w14:paraId="593E7DBD" w14:textId="77777777" w:rsidR="00192523" w:rsidRPr="00F64C63" w:rsidRDefault="00192523" w:rsidP="00192523">
      <w:pPr>
        <w:tabs>
          <w:tab w:val="left" w:pos="0"/>
          <w:tab w:val="left" w:pos="9900"/>
        </w:tabs>
        <w:spacing w:line="360" w:lineRule="auto"/>
        <w:ind w:left="720" w:right="142"/>
        <w:jc w:val="both"/>
        <w:rPr>
          <w:color w:val="000000"/>
          <w:sz w:val="28"/>
          <w:szCs w:val="28"/>
        </w:rPr>
      </w:pPr>
    </w:p>
    <w:p w14:paraId="4D6A902E"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Гражданский кодекс Российской Федерации (далее – ГК РФ);</w:t>
      </w:r>
    </w:p>
    <w:p w14:paraId="0C2A0A5C"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Налоговый кодекс Российской Федерации (далее - НК РФ);</w:t>
      </w:r>
    </w:p>
    <w:p w14:paraId="43DC1023"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Трудовой Кодекс Российской Федерации (далее - ТК РФ);</w:t>
      </w:r>
    </w:p>
    <w:p w14:paraId="6C63E8B4"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Федеральный Закон от 17.08.1995 № 147-ФЗ </w:t>
      </w:r>
      <w:r>
        <w:rPr>
          <w:color w:val="000000"/>
          <w:sz w:val="28"/>
          <w:szCs w:val="28"/>
        </w:rPr>
        <w:t>«</w:t>
      </w:r>
      <w:r w:rsidRPr="007E1477">
        <w:rPr>
          <w:color w:val="000000"/>
          <w:sz w:val="28"/>
          <w:szCs w:val="28"/>
        </w:rPr>
        <w:t>О естественных монополиях</w:t>
      </w:r>
      <w:r>
        <w:rPr>
          <w:color w:val="000000"/>
          <w:sz w:val="28"/>
          <w:szCs w:val="28"/>
        </w:rPr>
        <w:t>»</w:t>
      </w:r>
      <w:r w:rsidRPr="007E1477">
        <w:rPr>
          <w:color w:val="000000"/>
          <w:sz w:val="28"/>
          <w:szCs w:val="28"/>
        </w:rPr>
        <w:t>;</w:t>
      </w:r>
    </w:p>
    <w:p w14:paraId="4FE32100"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 Федеральный закон от 27.07.2010 </w:t>
      </w:r>
      <w:r>
        <w:rPr>
          <w:color w:val="000000"/>
          <w:sz w:val="28"/>
          <w:szCs w:val="28"/>
        </w:rPr>
        <w:t>№</w:t>
      </w:r>
      <w:r w:rsidRPr="007E1477">
        <w:rPr>
          <w:color w:val="000000"/>
          <w:sz w:val="28"/>
          <w:szCs w:val="28"/>
        </w:rPr>
        <w:t xml:space="preserve"> 190-ФЗ </w:t>
      </w:r>
      <w:r>
        <w:rPr>
          <w:color w:val="000000"/>
          <w:sz w:val="28"/>
          <w:szCs w:val="28"/>
        </w:rPr>
        <w:t>«</w:t>
      </w:r>
      <w:r w:rsidRPr="007E1477">
        <w:rPr>
          <w:color w:val="000000"/>
          <w:sz w:val="28"/>
          <w:szCs w:val="28"/>
        </w:rPr>
        <w:t>О теплоснабжении</w:t>
      </w:r>
      <w:r>
        <w:rPr>
          <w:color w:val="000000"/>
          <w:sz w:val="28"/>
          <w:szCs w:val="28"/>
        </w:rPr>
        <w:t>»;</w:t>
      </w:r>
    </w:p>
    <w:p w14:paraId="5775CE25"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Постановление Правительства РФ от 6 июля 1998 г. </w:t>
      </w:r>
      <w:r>
        <w:rPr>
          <w:color w:val="000000"/>
          <w:sz w:val="28"/>
          <w:szCs w:val="28"/>
        </w:rPr>
        <w:t>№</w:t>
      </w:r>
      <w:r w:rsidRPr="007E1477">
        <w:rPr>
          <w:color w:val="000000"/>
          <w:sz w:val="28"/>
          <w:szCs w:val="28"/>
        </w:rPr>
        <w:t xml:space="preserve"> 700 </w:t>
      </w:r>
      <w:r>
        <w:rPr>
          <w:color w:val="000000"/>
          <w:sz w:val="28"/>
          <w:szCs w:val="28"/>
        </w:rPr>
        <w:t>«</w:t>
      </w:r>
      <w:r w:rsidRPr="007E1477">
        <w:rPr>
          <w:color w:val="000000"/>
          <w:sz w:val="28"/>
          <w:szCs w:val="28"/>
        </w:rPr>
        <w:t>О введении раздельного учета затрат по регулируемым видам деятельности в энергетике</w:t>
      </w:r>
      <w:r>
        <w:rPr>
          <w:color w:val="000000"/>
          <w:sz w:val="28"/>
          <w:szCs w:val="28"/>
        </w:rPr>
        <w:t>»</w:t>
      </w:r>
      <w:r w:rsidRPr="007E1477">
        <w:rPr>
          <w:color w:val="000000"/>
          <w:sz w:val="28"/>
          <w:szCs w:val="28"/>
        </w:rPr>
        <w:t>;</w:t>
      </w:r>
    </w:p>
    <w:p w14:paraId="5D7256C7"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Постановление Правительства Российской Федерации от 22.10.2012</w:t>
      </w:r>
      <w:r>
        <w:rPr>
          <w:color w:val="000000"/>
          <w:sz w:val="28"/>
          <w:szCs w:val="28"/>
        </w:rPr>
        <w:br/>
      </w:r>
      <w:r w:rsidRPr="007E1477">
        <w:rPr>
          <w:color w:val="000000"/>
          <w:sz w:val="28"/>
          <w:szCs w:val="28"/>
        </w:rPr>
        <w:t>№</w:t>
      </w:r>
      <w:r>
        <w:rPr>
          <w:color w:val="000000"/>
          <w:sz w:val="28"/>
          <w:szCs w:val="28"/>
        </w:rPr>
        <w:t xml:space="preserve"> </w:t>
      </w:r>
      <w:r w:rsidRPr="007E1477">
        <w:rPr>
          <w:color w:val="000000"/>
          <w:sz w:val="28"/>
          <w:szCs w:val="28"/>
        </w:rPr>
        <w:t xml:space="preserve">1075 </w:t>
      </w:r>
      <w:r>
        <w:rPr>
          <w:color w:val="000000"/>
          <w:sz w:val="28"/>
          <w:szCs w:val="28"/>
        </w:rPr>
        <w:t>«</w:t>
      </w:r>
      <w:r w:rsidRPr="007E1477">
        <w:rPr>
          <w:color w:val="000000"/>
          <w:sz w:val="28"/>
          <w:szCs w:val="28"/>
        </w:rPr>
        <w:t>О ценообразовании в сфере теплоснабжения</w:t>
      </w:r>
      <w:r>
        <w:rPr>
          <w:color w:val="000000"/>
          <w:sz w:val="28"/>
          <w:szCs w:val="28"/>
        </w:rPr>
        <w:t>»</w:t>
      </w:r>
      <w:r w:rsidRPr="007E1477">
        <w:rPr>
          <w:color w:val="000000"/>
          <w:sz w:val="28"/>
          <w:szCs w:val="28"/>
        </w:rPr>
        <w:t xml:space="preserve"> (далее Основы ценообразования);</w:t>
      </w:r>
    </w:p>
    <w:p w14:paraId="0677FB5F"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 Приказ Минэнерго РФ от 30.12.2008 </w:t>
      </w:r>
      <w:r>
        <w:rPr>
          <w:color w:val="000000"/>
          <w:sz w:val="28"/>
          <w:szCs w:val="28"/>
        </w:rPr>
        <w:t>№</w:t>
      </w:r>
      <w:r w:rsidRPr="007E1477">
        <w:rPr>
          <w:color w:val="000000"/>
          <w:sz w:val="28"/>
          <w:szCs w:val="28"/>
        </w:rPr>
        <w:t xml:space="preserve"> 323 </w:t>
      </w:r>
      <w:r>
        <w:rPr>
          <w:color w:val="000000"/>
          <w:sz w:val="28"/>
          <w:szCs w:val="28"/>
        </w:rPr>
        <w:t>«</w:t>
      </w:r>
      <w:r w:rsidRPr="007E1477">
        <w:rPr>
          <w:color w:val="000000"/>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r>
        <w:rPr>
          <w:color w:val="000000"/>
          <w:sz w:val="28"/>
          <w:szCs w:val="28"/>
        </w:rPr>
        <w:t>»</w:t>
      </w:r>
      <w:r w:rsidRPr="007E1477">
        <w:rPr>
          <w:color w:val="000000"/>
          <w:sz w:val="28"/>
          <w:szCs w:val="28"/>
        </w:rPr>
        <w:t>;</w:t>
      </w:r>
    </w:p>
    <w:p w14:paraId="43F30E47" w14:textId="77777777" w:rsidR="00192523" w:rsidRPr="007E1477" w:rsidRDefault="00192523" w:rsidP="001A0F30">
      <w:pPr>
        <w:numPr>
          <w:ilvl w:val="0"/>
          <w:numId w:val="10"/>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 Приказ Минэнерго РФ от 30.12.2008 </w:t>
      </w:r>
      <w:r>
        <w:rPr>
          <w:color w:val="000000"/>
          <w:sz w:val="28"/>
          <w:szCs w:val="28"/>
        </w:rPr>
        <w:t>№</w:t>
      </w:r>
      <w:r w:rsidRPr="007E1477">
        <w:rPr>
          <w:color w:val="000000"/>
          <w:sz w:val="28"/>
          <w:szCs w:val="28"/>
        </w:rPr>
        <w:t xml:space="preserve"> 325 </w:t>
      </w:r>
      <w:r>
        <w:rPr>
          <w:color w:val="000000"/>
          <w:sz w:val="28"/>
          <w:szCs w:val="28"/>
        </w:rPr>
        <w:t>«</w:t>
      </w:r>
      <w:r w:rsidRPr="007E1477">
        <w:rPr>
          <w:color w:val="000000"/>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color w:val="000000"/>
          <w:sz w:val="28"/>
          <w:szCs w:val="28"/>
        </w:rPr>
        <w:t>»</w:t>
      </w:r>
      <w:r w:rsidRPr="007E1477">
        <w:rPr>
          <w:color w:val="000000"/>
          <w:sz w:val="28"/>
          <w:szCs w:val="28"/>
        </w:rPr>
        <w:t xml:space="preserve"> (вместе с </w:t>
      </w:r>
      <w:r>
        <w:rPr>
          <w:color w:val="000000"/>
          <w:sz w:val="28"/>
          <w:szCs w:val="28"/>
        </w:rPr>
        <w:t>«</w:t>
      </w:r>
      <w:r w:rsidRPr="007E1477">
        <w:rPr>
          <w:color w:val="000000"/>
          <w:sz w:val="28"/>
          <w:szCs w:val="28"/>
        </w:rPr>
        <w:t xml:space="preserve">Инструкцией по организации в Минэнерго России работы по </w:t>
      </w:r>
      <w:r w:rsidRPr="007E1477">
        <w:rPr>
          <w:color w:val="000000"/>
          <w:sz w:val="28"/>
          <w:szCs w:val="28"/>
        </w:rPr>
        <w:lastRenderedPageBreak/>
        <w:t>расчету и обоснованию нормативов технологических потерь при передаче тепловой энергии</w:t>
      </w:r>
      <w:r>
        <w:rPr>
          <w:color w:val="000000"/>
          <w:sz w:val="28"/>
          <w:szCs w:val="28"/>
        </w:rPr>
        <w:t>»</w:t>
      </w:r>
      <w:r w:rsidRPr="007E1477">
        <w:rPr>
          <w:color w:val="000000"/>
          <w:sz w:val="28"/>
          <w:szCs w:val="28"/>
        </w:rPr>
        <w:t>);</w:t>
      </w:r>
    </w:p>
    <w:p w14:paraId="5E779E6C" w14:textId="77777777" w:rsidR="00192523" w:rsidRPr="007E1477" w:rsidRDefault="00192523" w:rsidP="001A0F30">
      <w:pPr>
        <w:numPr>
          <w:ilvl w:val="0"/>
          <w:numId w:val="10"/>
        </w:numPr>
        <w:tabs>
          <w:tab w:val="clear" w:pos="720"/>
          <w:tab w:val="left" w:pos="851"/>
        </w:tabs>
        <w:spacing w:line="360" w:lineRule="auto"/>
        <w:ind w:right="-2" w:hanging="153"/>
        <w:jc w:val="both"/>
        <w:rPr>
          <w:color w:val="000000"/>
          <w:sz w:val="28"/>
          <w:szCs w:val="28"/>
        </w:rPr>
      </w:pPr>
      <w:r w:rsidRPr="007E1477">
        <w:rPr>
          <w:color w:val="000000"/>
          <w:sz w:val="28"/>
          <w:szCs w:val="28"/>
        </w:rPr>
        <w:t>Приказ Федеральной службы по тарифам (ФСТ России) от 13.06.2013 №</w:t>
      </w:r>
      <w:r>
        <w:rPr>
          <w:color w:val="000000"/>
          <w:sz w:val="28"/>
          <w:szCs w:val="28"/>
        </w:rPr>
        <w:t> </w:t>
      </w:r>
      <w:r w:rsidRPr="007E1477">
        <w:rPr>
          <w:color w:val="000000"/>
          <w:sz w:val="28"/>
          <w:szCs w:val="28"/>
        </w:rPr>
        <w:t xml:space="preserve">760-э </w:t>
      </w:r>
      <w:r>
        <w:rPr>
          <w:color w:val="000000"/>
          <w:sz w:val="28"/>
          <w:szCs w:val="28"/>
        </w:rPr>
        <w:t>«</w:t>
      </w:r>
      <w:r w:rsidRPr="007E1477">
        <w:rPr>
          <w:color w:val="000000"/>
          <w:sz w:val="28"/>
          <w:szCs w:val="28"/>
        </w:rPr>
        <w:t>Об утверждении Методических указаний по расчету регулируемых цен (тарифов) в сфере теплоснабжения</w:t>
      </w:r>
      <w:r>
        <w:rPr>
          <w:color w:val="000000"/>
          <w:sz w:val="28"/>
          <w:szCs w:val="28"/>
        </w:rPr>
        <w:t>»</w:t>
      </w:r>
      <w:r w:rsidRPr="007E1477">
        <w:rPr>
          <w:color w:val="000000"/>
          <w:sz w:val="28"/>
          <w:szCs w:val="28"/>
        </w:rPr>
        <w:t xml:space="preserve"> (далее методические указания);</w:t>
      </w:r>
    </w:p>
    <w:p w14:paraId="2E056CE7" w14:textId="77777777" w:rsidR="00192523" w:rsidRPr="007E1477" w:rsidRDefault="00192523" w:rsidP="001A0F30">
      <w:pPr>
        <w:numPr>
          <w:ilvl w:val="0"/>
          <w:numId w:val="10"/>
        </w:numPr>
        <w:spacing w:line="360" w:lineRule="auto"/>
        <w:ind w:right="-2"/>
        <w:jc w:val="both"/>
        <w:rPr>
          <w:color w:val="000000"/>
          <w:sz w:val="28"/>
          <w:szCs w:val="28"/>
        </w:rPr>
      </w:pPr>
      <w:r w:rsidRPr="007E1477">
        <w:rPr>
          <w:color w:val="000000"/>
          <w:sz w:val="28"/>
          <w:szCs w:val="28"/>
        </w:rPr>
        <w:t>Приказ Федеральной службы по тарифам (ФСТ России) от 07.06.2013 №</w:t>
      </w:r>
      <w:r>
        <w:rPr>
          <w:color w:val="000000"/>
          <w:sz w:val="28"/>
          <w:szCs w:val="28"/>
          <w:lang w:val="en-US"/>
        </w:rPr>
        <w:t> </w:t>
      </w:r>
      <w:r w:rsidRPr="007E1477">
        <w:rPr>
          <w:color w:val="000000"/>
          <w:sz w:val="28"/>
          <w:szCs w:val="28"/>
        </w:rPr>
        <w:t xml:space="preserve">163 </w:t>
      </w:r>
      <w:r>
        <w:rPr>
          <w:color w:val="000000"/>
          <w:sz w:val="28"/>
          <w:szCs w:val="28"/>
        </w:rPr>
        <w:t>«</w:t>
      </w:r>
      <w:r w:rsidRPr="007E1477">
        <w:rPr>
          <w:color w:val="000000"/>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w:t>
      </w:r>
      <w:r>
        <w:rPr>
          <w:color w:val="000000"/>
          <w:sz w:val="28"/>
          <w:szCs w:val="28"/>
        </w:rPr>
        <w:t>»</w:t>
      </w:r>
      <w:r w:rsidRPr="007E1477">
        <w:rPr>
          <w:color w:val="000000"/>
          <w:sz w:val="28"/>
          <w:szCs w:val="28"/>
        </w:rPr>
        <w:t>;</w:t>
      </w:r>
    </w:p>
    <w:p w14:paraId="212FA154" w14:textId="77777777" w:rsidR="00192523" w:rsidRPr="007E1477" w:rsidRDefault="00192523" w:rsidP="001A0F30">
      <w:pPr>
        <w:numPr>
          <w:ilvl w:val="0"/>
          <w:numId w:val="10"/>
        </w:numPr>
        <w:spacing w:line="360" w:lineRule="auto"/>
        <w:ind w:right="-2"/>
        <w:jc w:val="both"/>
        <w:rPr>
          <w:color w:val="000000"/>
          <w:sz w:val="28"/>
          <w:szCs w:val="28"/>
        </w:rPr>
      </w:pPr>
      <w:r w:rsidRPr="007E1477">
        <w:rPr>
          <w:color w:val="000000"/>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color w:val="000000"/>
          <w:sz w:val="28"/>
          <w:szCs w:val="28"/>
        </w:rPr>
        <w:t>тепло</w:t>
      </w:r>
      <w:r w:rsidRPr="007E1477">
        <w:rPr>
          <w:color w:val="000000"/>
          <w:sz w:val="28"/>
          <w:szCs w:val="28"/>
        </w:rPr>
        <w:t>энергетической отрасли.</w:t>
      </w:r>
    </w:p>
    <w:p w14:paraId="3B4CCAF7" w14:textId="77777777" w:rsidR="00192523" w:rsidRPr="007E1477" w:rsidRDefault="00192523" w:rsidP="00192523">
      <w:pPr>
        <w:pStyle w:val="afd"/>
        <w:spacing w:line="360" w:lineRule="auto"/>
        <w:ind w:right="-2" w:firstLine="709"/>
        <w:contextualSpacing/>
        <w:jc w:val="both"/>
        <w:rPr>
          <w:color w:val="000000"/>
          <w:sz w:val="28"/>
          <w:szCs w:val="28"/>
        </w:rPr>
      </w:pPr>
      <w:r w:rsidRPr="007E1477">
        <w:rPr>
          <w:color w:val="000000"/>
          <w:sz w:val="28"/>
          <w:szCs w:val="28"/>
        </w:rPr>
        <w:t>Вся нормативно – методическая основа используется в редакции, действующей на момент проведения экспертизы.</w:t>
      </w:r>
    </w:p>
    <w:p w14:paraId="0C132918" w14:textId="77777777" w:rsidR="00192523" w:rsidRPr="007E1477" w:rsidRDefault="00192523" w:rsidP="00192523">
      <w:pPr>
        <w:spacing w:line="360" w:lineRule="auto"/>
        <w:ind w:right="-2" w:firstLine="709"/>
        <w:contextualSpacing/>
        <w:jc w:val="both"/>
        <w:rPr>
          <w:color w:val="000000"/>
          <w:sz w:val="28"/>
          <w:szCs w:val="28"/>
        </w:rPr>
      </w:pPr>
      <w:r w:rsidRPr="007E1477">
        <w:rPr>
          <w:color w:val="000000"/>
          <w:sz w:val="28"/>
          <w:szCs w:val="28"/>
        </w:rPr>
        <w:t xml:space="preserve">Материалы </w:t>
      </w:r>
      <w:r>
        <w:rPr>
          <w:color w:val="000000"/>
          <w:sz w:val="28"/>
          <w:szCs w:val="28"/>
        </w:rPr>
        <w:t>ООО «</w:t>
      </w:r>
      <w:proofErr w:type="spellStart"/>
      <w:r w:rsidRPr="00F45058">
        <w:rPr>
          <w:color w:val="000000"/>
          <w:sz w:val="28"/>
          <w:szCs w:val="28"/>
        </w:rPr>
        <w:t>Теплоресурс</w:t>
      </w:r>
      <w:proofErr w:type="spellEnd"/>
      <w:r>
        <w:rPr>
          <w:color w:val="000000"/>
          <w:sz w:val="28"/>
          <w:szCs w:val="28"/>
        </w:rPr>
        <w:t>»</w:t>
      </w:r>
      <w:r w:rsidRPr="007E1477">
        <w:rPr>
          <w:color w:val="000000"/>
          <w:sz w:val="28"/>
          <w:szCs w:val="28"/>
        </w:rPr>
        <w:t xml:space="preserve"> по расчету тарифов на </w:t>
      </w:r>
      <w:r>
        <w:rPr>
          <w:color w:val="000000"/>
          <w:sz w:val="28"/>
          <w:szCs w:val="28"/>
        </w:rPr>
        <w:t>2020-2030</w:t>
      </w:r>
      <w:r w:rsidRPr="007E1477">
        <w:rPr>
          <w:color w:val="000000"/>
          <w:sz w:val="28"/>
          <w:szCs w:val="28"/>
        </w:rPr>
        <w:t xml:space="preserve"> гг. подготовлены в соответствии с требованиями </w:t>
      </w:r>
      <w:r>
        <w:rPr>
          <w:color w:val="000000"/>
          <w:sz w:val="28"/>
          <w:szCs w:val="28"/>
        </w:rPr>
        <w:t>«</w:t>
      </w:r>
      <w:r w:rsidRPr="007E1477">
        <w:rPr>
          <w:color w:val="000000"/>
          <w:sz w:val="28"/>
          <w:szCs w:val="28"/>
        </w:rPr>
        <w:t>Основ ценообразования в сфере теплоснабжения</w:t>
      </w:r>
      <w:r>
        <w:rPr>
          <w:color w:val="000000"/>
          <w:sz w:val="28"/>
          <w:szCs w:val="28"/>
        </w:rPr>
        <w:t>»</w:t>
      </w:r>
      <w:r w:rsidRPr="007E1477">
        <w:rPr>
          <w:color w:val="000000"/>
          <w:sz w:val="28"/>
          <w:szCs w:val="28"/>
        </w:rPr>
        <w:t xml:space="preserve">, утвержденных постановлением Правительства Российской Федерации от 22.10.2012 № 1075 и </w:t>
      </w:r>
      <w:r>
        <w:rPr>
          <w:color w:val="000000"/>
          <w:sz w:val="28"/>
          <w:szCs w:val="28"/>
        </w:rPr>
        <w:t>«</w:t>
      </w:r>
      <w:r w:rsidRPr="007E1477">
        <w:rPr>
          <w:color w:val="000000"/>
          <w:sz w:val="28"/>
          <w:szCs w:val="28"/>
        </w:rPr>
        <w:t>Методических указаний по расчету регулируемых цен (тарифов) в сфере теплоснабжения</w:t>
      </w:r>
      <w:r>
        <w:rPr>
          <w:color w:val="000000"/>
          <w:sz w:val="28"/>
          <w:szCs w:val="28"/>
        </w:rPr>
        <w:t>»</w:t>
      </w:r>
      <w:r w:rsidRPr="007E1477">
        <w:rPr>
          <w:color w:val="000000"/>
          <w:sz w:val="28"/>
          <w:szCs w:val="28"/>
        </w:rPr>
        <w:t>,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r>
        <w:rPr>
          <w:color w:val="000000"/>
          <w:sz w:val="28"/>
          <w:szCs w:val="28"/>
        </w:rPr>
        <w:t>.</w:t>
      </w:r>
    </w:p>
    <w:bookmarkEnd w:id="26"/>
    <w:p w14:paraId="561C3C82" w14:textId="77777777" w:rsidR="00192523" w:rsidRPr="007E1477" w:rsidRDefault="00192523" w:rsidP="00192523">
      <w:pPr>
        <w:spacing w:line="360" w:lineRule="auto"/>
        <w:ind w:right="-2" w:firstLine="709"/>
        <w:contextualSpacing/>
        <w:jc w:val="both"/>
        <w:rPr>
          <w:color w:val="000000"/>
          <w:sz w:val="4"/>
          <w:szCs w:val="4"/>
        </w:rPr>
      </w:pPr>
    </w:p>
    <w:p w14:paraId="144A2950" w14:textId="77777777" w:rsidR="00192523" w:rsidRPr="007E1477" w:rsidRDefault="00192523" w:rsidP="00192523">
      <w:pPr>
        <w:shd w:val="clear" w:color="auto" w:fill="FFFFFF"/>
        <w:spacing w:line="360" w:lineRule="auto"/>
        <w:ind w:right="-2" w:firstLine="709"/>
        <w:contextualSpacing/>
        <w:jc w:val="both"/>
        <w:rPr>
          <w:color w:val="000000"/>
          <w:sz w:val="28"/>
          <w:szCs w:val="28"/>
        </w:rPr>
      </w:pPr>
      <w:r w:rsidRPr="00C27590">
        <w:rPr>
          <w:color w:val="000000"/>
          <w:sz w:val="28"/>
          <w:szCs w:val="28"/>
        </w:rPr>
        <w:t xml:space="preserve">Эксперты, рассмотрев представленные ООО </w:t>
      </w:r>
      <w:r>
        <w:rPr>
          <w:color w:val="000000"/>
          <w:sz w:val="28"/>
          <w:szCs w:val="28"/>
        </w:rPr>
        <w:t>«</w:t>
      </w:r>
      <w:proofErr w:type="spellStart"/>
      <w:r w:rsidRPr="00F45058">
        <w:rPr>
          <w:color w:val="000000"/>
          <w:sz w:val="28"/>
          <w:szCs w:val="28"/>
        </w:rPr>
        <w:t>Теплоресурс</w:t>
      </w:r>
      <w:proofErr w:type="spellEnd"/>
      <w:r>
        <w:rPr>
          <w:color w:val="000000"/>
          <w:sz w:val="28"/>
          <w:szCs w:val="28"/>
        </w:rPr>
        <w:t>»</w:t>
      </w:r>
      <w:r w:rsidRPr="00C27590">
        <w:rPr>
          <w:color w:val="000000"/>
          <w:sz w:val="28"/>
          <w:szCs w:val="28"/>
        </w:rPr>
        <w:t xml:space="preserve"> предложения по установлению тарифов на тепловую энергию и теплоноситель на </w:t>
      </w:r>
      <w:r>
        <w:rPr>
          <w:color w:val="000000"/>
          <w:sz w:val="28"/>
          <w:szCs w:val="28"/>
        </w:rPr>
        <w:t>2020-2030 </w:t>
      </w:r>
      <w:r w:rsidRPr="00C27590">
        <w:rPr>
          <w:color w:val="000000"/>
          <w:sz w:val="28"/>
          <w:szCs w:val="28"/>
        </w:rPr>
        <w:t xml:space="preserve">гг., реализуемые на потребительском рынке, отмечают, что они подготовлены в связи с заключением концессионного соглашения от </w:t>
      </w:r>
      <w:r>
        <w:rPr>
          <w:color w:val="000000"/>
          <w:sz w:val="28"/>
          <w:szCs w:val="28"/>
        </w:rPr>
        <w:t>05.02.2020</w:t>
      </w:r>
      <w:r w:rsidRPr="00C27590">
        <w:rPr>
          <w:color w:val="000000"/>
          <w:sz w:val="28"/>
          <w:szCs w:val="28"/>
        </w:rPr>
        <w:t xml:space="preserve"> в отношении объектов теплоснабжения, находящихся в муниципальной собственности муниципального образования </w:t>
      </w:r>
      <w:proofErr w:type="spellStart"/>
      <w:r>
        <w:rPr>
          <w:color w:val="000000"/>
          <w:sz w:val="28"/>
          <w:szCs w:val="28"/>
        </w:rPr>
        <w:t>Гурьевский</w:t>
      </w:r>
      <w:proofErr w:type="spellEnd"/>
      <w:r w:rsidRPr="00C27590">
        <w:rPr>
          <w:color w:val="000000"/>
          <w:sz w:val="28"/>
          <w:szCs w:val="28"/>
        </w:rPr>
        <w:t xml:space="preserve"> муниципальн</w:t>
      </w:r>
      <w:r>
        <w:rPr>
          <w:color w:val="000000"/>
          <w:sz w:val="28"/>
          <w:szCs w:val="28"/>
        </w:rPr>
        <w:t>ый</w:t>
      </w:r>
      <w:r w:rsidRPr="00C27590">
        <w:rPr>
          <w:color w:val="000000"/>
          <w:sz w:val="28"/>
          <w:szCs w:val="28"/>
        </w:rPr>
        <w:t xml:space="preserve"> район.</w:t>
      </w:r>
    </w:p>
    <w:p w14:paraId="7C1F8C9E" w14:textId="77777777" w:rsidR="00192523" w:rsidRPr="007E1477" w:rsidRDefault="00192523" w:rsidP="00192523">
      <w:pPr>
        <w:spacing w:line="360" w:lineRule="auto"/>
        <w:ind w:right="-2" w:firstLine="709"/>
        <w:contextualSpacing/>
        <w:jc w:val="both"/>
        <w:rPr>
          <w:color w:val="000000"/>
          <w:sz w:val="28"/>
          <w:szCs w:val="28"/>
        </w:rPr>
      </w:pPr>
      <w:r w:rsidRPr="007E1477">
        <w:rPr>
          <w:color w:val="000000"/>
          <w:sz w:val="28"/>
          <w:szCs w:val="28"/>
        </w:rPr>
        <w:lastRenderedPageBreak/>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1629031" w14:textId="77777777" w:rsidR="00192523" w:rsidRDefault="00192523" w:rsidP="00192523">
      <w:pPr>
        <w:spacing w:line="360" w:lineRule="auto"/>
        <w:ind w:right="-2" w:firstLine="709"/>
        <w:contextualSpacing/>
        <w:jc w:val="both"/>
        <w:rPr>
          <w:color w:val="000000"/>
          <w:sz w:val="28"/>
          <w:szCs w:val="28"/>
        </w:rPr>
      </w:pPr>
      <w:r w:rsidRPr="007E1477">
        <w:rPr>
          <w:color w:val="000000"/>
          <w:sz w:val="28"/>
          <w:szCs w:val="28"/>
        </w:rPr>
        <w:t xml:space="preserve">Экспертная оценка экономической обоснованности расходов на тепловую энергию и теплоноситель, принимаемых для расчета тарифов на </w:t>
      </w:r>
      <w:r>
        <w:rPr>
          <w:color w:val="000000"/>
          <w:sz w:val="28"/>
          <w:szCs w:val="28"/>
        </w:rPr>
        <w:t>2020-2030</w:t>
      </w:r>
      <w:r w:rsidRPr="007E1477">
        <w:rPr>
          <w:color w:val="000000"/>
          <w:sz w:val="28"/>
          <w:szCs w:val="28"/>
        </w:rPr>
        <w:t xml:space="preserve">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1D429F50"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 xml:space="preserve">Экспертная оценка расходов ООО </w:t>
      </w:r>
      <w:r>
        <w:rPr>
          <w:color w:val="000000"/>
          <w:sz w:val="28"/>
          <w:szCs w:val="28"/>
        </w:rPr>
        <w:t>«</w:t>
      </w:r>
      <w:proofErr w:type="spellStart"/>
      <w:r w:rsidRPr="00F45058">
        <w:rPr>
          <w:color w:val="000000"/>
          <w:sz w:val="28"/>
          <w:szCs w:val="28"/>
        </w:rPr>
        <w:t>Теплоресурс</w:t>
      </w:r>
      <w:proofErr w:type="spellEnd"/>
      <w:r>
        <w:rPr>
          <w:color w:val="000000"/>
          <w:sz w:val="28"/>
          <w:szCs w:val="28"/>
        </w:rPr>
        <w:t>»</w:t>
      </w:r>
      <w:r w:rsidRPr="00C27590">
        <w:rPr>
          <w:color w:val="000000"/>
          <w:sz w:val="28"/>
          <w:szCs w:val="28"/>
        </w:rPr>
        <w:t xml:space="preserve">, принимаемых для расчета тарифов на тепловую энергию на </w:t>
      </w:r>
      <w:r>
        <w:rPr>
          <w:color w:val="000000"/>
          <w:sz w:val="28"/>
          <w:szCs w:val="28"/>
        </w:rPr>
        <w:t>первый год долгосрочного периода регулирования</w:t>
      </w:r>
      <w:r w:rsidRPr="00C27590">
        <w:rPr>
          <w:color w:val="000000"/>
          <w:sz w:val="28"/>
          <w:szCs w:val="28"/>
        </w:rPr>
        <w:t xml:space="preserve"> производилась методом экономически обоснованных расходов</w:t>
      </w:r>
      <w:r>
        <w:rPr>
          <w:color w:val="000000"/>
          <w:sz w:val="28"/>
          <w:szCs w:val="28"/>
        </w:rPr>
        <w:t xml:space="preserve"> в соответствии с согласованными долгосрочными параметрами регулирования и метода регулирования – метод индексации </w:t>
      </w:r>
      <w:r w:rsidRPr="00FA37D1">
        <w:rPr>
          <w:color w:val="000000"/>
          <w:sz w:val="28"/>
          <w:szCs w:val="28"/>
        </w:rPr>
        <w:t>(исходящее письмо № М-2-52/</w:t>
      </w:r>
      <w:r>
        <w:rPr>
          <w:color w:val="000000"/>
          <w:sz w:val="28"/>
          <w:szCs w:val="28"/>
        </w:rPr>
        <w:t>4105</w:t>
      </w:r>
      <w:r w:rsidRPr="00FA37D1">
        <w:rPr>
          <w:color w:val="000000"/>
          <w:sz w:val="28"/>
          <w:szCs w:val="28"/>
        </w:rPr>
        <w:t xml:space="preserve">-01 от </w:t>
      </w:r>
      <w:r>
        <w:rPr>
          <w:color w:val="000000"/>
          <w:sz w:val="28"/>
          <w:szCs w:val="28"/>
        </w:rPr>
        <w:t>11</w:t>
      </w:r>
      <w:r w:rsidRPr="00FA37D1">
        <w:rPr>
          <w:color w:val="000000"/>
          <w:sz w:val="28"/>
          <w:szCs w:val="28"/>
        </w:rPr>
        <w:t>.</w:t>
      </w:r>
      <w:r>
        <w:rPr>
          <w:color w:val="000000"/>
          <w:sz w:val="28"/>
          <w:szCs w:val="28"/>
        </w:rPr>
        <w:t>11</w:t>
      </w:r>
      <w:r w:rsidRPr="00FA37D1">
        <w:rPr>
          <w:color w:val="000000"/>
          <w:sz w:val="28"/>
          <w:szCs w:val="28"/>
        </w:rPr>
        <w:t>.2019)</w:t>
      </w:r>
      <w:r>
        <w:rPr>
          <w:color w:val="000000"/>
          <w:sz w:val="28"/>
          <w:szCs w:val="28"/>
        </w:rPr>
        <w:t>, являющихся</w:t>
      </w:r>
      <w:r w:rsidRPr="00C27590">
        <w:rPr>
          <w:color w:val="000000"/>
          <w:sz w:val="28"/>
          <w:szCs w:val="28"/>
        </w:rPr>
        <w:t xml:space="preserve"> </w:t>
      </w:r>
      <w:r w:rsidRPr="00A237DE">
        <w:rPr>
          <w:color w:val="000000"/>
          <w:sz w:val="28"/>
          <w:szCs w:val="28"/>
        </w:rPr>
        <w:t>критери</w:t>
      </w:r>
      <w:r>
        <w:rPr>
          <w:color w:val="000000"/>
          <w:sz w:val="28"/>
          <w:szCs w:val="28"/>
        </w:rPr>
        <w:t>ем</w:t>
      </w:r>
      <w:r w:rsidRPr="00A237DE">
        <w:rPr>
          <w:color w:val="000000"/>
          <w:sz w:val="28"/>
          <w:szCs w:val="28"/>
        </w:rPr>
        <w:t xml:space="preserve"> конкурса на право заключения концессионного соглашения</w:t>
      </w:r>
      <w:r>
        <w:rPr>
          <w:color w:val="000000"/>
          <w:sz w:val="28"/>
          <w:szCs w:val="28"/>
        </w:rPr>
        <w:t>.</w:t>
      </w:r>
    </w:p>
    <w:p w14:paraId="1FE68F0A"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6B0A3757"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При определении плановых (расчетных) значений расходов (цен)</w:t>
      </w:r>
      <w:r>
        <w:rPr>
          <w:color w:val="000000"/>
          <w:sz w:val="28"/>
          <w:szCs w:val="28"/>
        </w:rPr>
        <w:t>,</w:t>
      </w:r>
      <w:r w:rsidRPr="00C27590">
        <w:rPr>
          <w:color w:val="000000"/>
          <w:sz w:val="28"/>
          <w:szCs w:val="28"/>
        </w:rPr>
        <w:t xml:space="preserve"> в соответствии с п. 28 Основ ценообразования</w:t>
      </w:r>
      <w:r>
        <w:rPr>
          <w:color w:val="000000"/>
          <w:sz w:val="28"/>
          <w:szCs w:val="28"/>
        </w:rPr>
        <w:t>,</w:t>
      </w:r>
      <w:r w:rsidRPr="00C27590">
        <w:rPr>
          <w:color w:val="000000"/>
          <w:sz w:val="28"/>
          <w:szCs w:val="28"/>
        </w:rPr>
        <w:t xml:space="preserve"> эксперты использовали следующие источники информации о ценах (тарифах) и расходах:</w:t>
      </w:r>
    </w:p>
    <w:p w14:paraId="01F9F41A"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Кемеровской области);</w:t>
      </w:r>
    </w:p>
    <w:p w14:paraId="6D1647B5"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lastRenderedPageBreak/>
        <w:t xml:space="preserve">б) цены, установленные в договорах, заключенных в результате проведения торгов (согласно представленному предприятием Положению о закупках ООО </w:t>
      </w:r>
      <w:r>
        <w:rPr>
          <w:color w:val="000000"/>
          <w:sz w:val="28"/>
          <w:szCs w:val="28"/>
        </w:rPr>
        <w:t>«</w:t>
      </w:r>
      <w:proofErr w:type="spellStart"/>
      <w:r>
        <w:rPr>
          <w:color w:val="000000"/>
          <w:sz w:val="28"/>
          <w:szCs w:val="28"/>
        </w:rPr>
        <w:t>Теплоресурс</w:t>
      </w:r>
      <w:proofErr w:type="spellEnd"/>
      <w:r>
        <w:rPr>
          <w:color w:val="000000"/>
          <w:sz w:val="28"/>
          <w:szCs w:val="28"/>
        </w:rPr>
        <w:t>»)</w:t>
      </w:r>
      <w:r w:rsidRPr="00C27590">
        <w:rPr>
          <w:color w:val="000000"/>
          <w:sz w:val="28"/>
          <w:szCs w:val="28"/>
        </w:rPr>
        <w:t>;</w:t>
      </w:r>
    </w:p>
    <w:p w14:paraId="0AC9E8CA"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w:t>
      </w:r>
      <w:r>
        <w:rPr>
          <w:color w:val="000000"/>
          <w:sz w:val="28"/>
          <w:szCs w:val="28"/>
        </w:rPr>
        <w:t>30</w:t>
      </w:r>
      <w:r w:rsidRPr="00C27590">
        <w:rPr>
          <w:color w:val="000000"/>
          <w:sz w:val="28"/>
          <w:szCs w:val="28"/>
        </w:rPr>
        <w:t>.</w:t>
      </w:r>
      <w:r>
        <w:rPr>
          <w:color w:val="000000"/>
          <w:sz w:val="28"/>
          <w:szCs w:val="28"/>
        </w:rPr>
        <w:t>09</w:t>
      </w:r>
      <w:r w:rsidRPr="00C27590">
        <w:rPr>
          <w:color w:val="000000"/>
          <w:sz w:val="28"/>
          <w:szCs w:val="28"/>
        </w:rPr>
        <w:t>.201</w:t>
      </w:r>
      <w:r>
        <w:rPr>
          <w:color w:val="000000"/>
          <w:sz w:val="28"/>
          <w:szCs w:val="28"/>
        </w:rPr>
        <w:t>9</w:t>
      </w:r>
      <w:r w:rsidRPr="00C27590">
        <w:rPr>
          <w:color w:val="000000"/>
          <w:sz w:val="28"/>
          <w:szCs w:val="28"/>
        </w:rPr>
        <w:t>).</w:t>
      </w:r>
    </w:p>
    <w:p w14:paraId="7EF44580"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C1B4192"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CAF8AD4"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б) цены, установленные в договорах, заключенных в результате проведения торгов;</w:t>
      </w:r>
    </w:p>
    <w:p w14:paraId="356DCC8B"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04CCF0E"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2DB02EC5"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w:t>
      </w:r>
      <w:r w:rsidRPr="00C27590">
        <w:rPr>
          <w:color w:val="000000"/>
          <w:sz w:val="28"/>
          <w:szCs w:val="28"/>
        </w:rPr>
        <w:lastRenderedPageBreak/>
        <w:t>субъектами официального статистического учета для соответствующего субъекта Российской Федерации в установленном порядке.</w:t>
      </w:r>
    </w:p>
    <w:p w14:paraId="5AFEF782" w14:textId="77777777" w:rsidR="00192523" w:rsidRPr="00C27590" w:rsidRDefault="00192523" w:rsidP="00192523">
      <w:pPr>
        <w:spacing w:line="360" w:lineRule="auto"/>
        <w:ind w:right="-2" w:firstLine="709"/>
        <w:contextualSpacing/>
        <w:jc w:val="both"/>
        <w:rPr>
          <w:color w:val="000000"/>
          <w:sz w:val="28"/>
          <w:szCs w:val="28"/>
        </w:rPr>
      </w:pPr>
      <w:r w:rsidRPr="00C27590">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026A1C0F" w14:textId="77777777" w:rsidR="00192523" w:rsidRDefault="00192523" w:rsidP="00192523">
      <w:pPr>
        <w:spacing w:line="360" w:lineRule="auto"/>
        <w:ind w:right="-2" w:firstLine="709"/>
        <w:contextualSpacing/>
        <w:jc w:val="both"/>
        <w:rPr>
          <w:color w:val="000000"/>
          <w:sz w:val="28"/>
          <w:szCs w:val="28"/>
        </w:rPr>
      </w:pPr>
      <w:r w:rsidRPr="00C27590">
        <w:rPr>
          <w:color w:val="000000"/>
          <w:sz w:val="28"/>
          <w:szCs w:val="28"/>
        </w:rPr>
        <w:t xml:space="preserve">В целом, при осуществлении анализа и оценки отдельных статей расходов и их необходимости для деятельности ООО </w:t>
      </w:r>
      <w:r>
        <w:rPr>
          <w:color w:val="000000"/>
          <w:sz w:val="28"/>
          <w:szCs w:val="28"/>
        </w:rPr>
        <w:t>«</w:t>
      </w:r>
      <w:proofErr w:type="spellStart"/>
      <w:r w:rsidRPr="00386048">
        <w:rPr>
          <w:color w:val="000000"/>
          <w:sz w:val="28"/>
          <w:szCs w:val="28"/>
        </w:rPr>
        <w:t>Теплоресурс</w:t>
      </w:r>
      <w:proofErr w:type="spellEnd"/>
      <w:r>
        <w:rPr>
          <w:color w:val="000000"/>
          <w:sz w:val="28"/>
          <w:szCs w:val="28"/>
        </w:rPr>
        <w:t>»</w:t>
      </w:r>
      <w:r w:rsidRPr="00C27590">
        <w:rPr>
          <w:color w:val="000000"/>
          <w:sz w:val="28"/>
          <w:szCs w:val="28"/>
        </w:rPr>
        <w:t xml:space="preserve">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3BC31928" w14:textId="77777777" w:rsidR="00192523" w:rsidRPr="007E1477" w:rsidRDefault="00192523" w:rsidP="00192523">
      <w:pPr>
        <w:spacing w:line="360" w:lineRule="auto"/>
        <w:ind w:right="-2" w:firstLine="709"/>
        <w:contextualSpacing/>
        <w:jc w:val="both"/>
        <w:rPr>
          <w:color w:val="000000"/>
          <w:sz w:val="28"/>
          <w:szCs w:val="28"/>
        </w:rPr>
      </w:pPr>
    </w:p>
    <w:p w14:paraId="46A8E5BB" w14:textId="77777777" w:rsidR="00192523" w:rsidRPr="00F64C63" w:rsidRDefault="00192523" w:rsidP="001A0F30">
      <w:pPr>
        <w:pStyle w:val="10"/>
        <w:numPr>
          <w:ilvl w:val="0"/>
          <w:numId w:val="9"/>
        </w:numPr>
        <w:tabs>
          <w:tab w:val="left" w:pos="567"/>
        </w:tabs>
        <w:spacing w:before="0" w:after="0" w:line="360" w:lineRule="auto"/>
        <w:ind w:firstLine="709"/>
        <w:contextualSpacing/>
        <w:jc w:val="both"/>
        <w:rPr>
          <w:sz w:val="28"/>
          <w:szCs w:val="28"/>
        </w:rPr>
      </w:pPr>
      <w:bookmarkStart w:id="28" w:name="_Toc33169945"/>
      <w:r w:rsidRPr="00F64C63">
        <w:rPr>
          <w:sz w:val="28"/>
          <w:szCs w:val="28"/>
        </w:rPr>
        <w:t>Общая характеристика предприятия</w:t>
      </w:r>
      <w:bookmarkEnd w:id="28"/>
    </w:p>
    <w:p w14:paraId="58820B60" w14:textId="77777777" w:rsidR="00192523" w:rsidRPr="00386048" w:rsidRDefault="00192523" w:rsidP="00192523">
      <w:pPr>
        <w:spacing w:line="360" w:lineRule="auto"/>
        <w:ind w:firstLine="709"/>
        <w:jc w:val="both"/>
        <w:rPr>
          <w:snapToGrid w:val="0"/>
          <w:sz w:val="28"/>
          <w:szCs w:val="28"/>
        </w:rPr>
      </w:pPr>
      <w:r w:rsidRPr="00386048">
        <w:rPr>
          <w:snapToGrid w:val="0"/>
          <w:sz w:val="28"/>
          <w:szCs w:val="28"/>
        </w:rPr>
        <w:t xml:space="preserve">Организация обслуживает, согласно </w:t>
      </w:r>
      <w:r>
        <w:rPr>
          <w:snapToGrid w:val="0"/>
          <w:sz w:val="28"/>
          <w:szCs w:val="28"/>
        </w:rPr>
        <w:t>концессионному соглашению от 05.02.2020</w:t>
      </w:r>
      <w:r w:rsidRPr="00386048">
        <w:rPr>
          <w:snapToGrid w:val="0"/>
          <w:sz w:val="28"/>
          <w:szCs w:val="28"/>
        </w:rPr>
        <w:t xml:space="preserve"> имущественн</w:t>
      </w:r>
      <w:r>
        <w:rPr>
          <w:snapToGrid w:val="0"/>
          <w:sz w:val="28"/>
          <w:szCs w:val="28"/>
        </w:rPr>
        <w:t>ый</w:t>
      </w:r>
      <w:r w:rsidRPr="00386048">
        <w:rPr>
          <w:snapToGrid w:val="0"/>
          <w:sz w:val="28"/>
          <w:szCs w:val="28"/>
        </w:rPr>
        <w:t xml:space="preserve">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w:t>
      </w:r>
      <w:proofErr w:type="spellStart"/>
      <w:r w:rsidRPr="00386048">
        <w:rPr>
          <w:snapToGrid w:val="0"/>
          <w:sz w:val="28"/>
          <w:szCs w:val="28"/>
        </w:rPr>
        <w:t>Гурьевского</w:t>
      </w:r>
      <w:proofErr w:type="spellEnd"/>
      <w:r w:rsidRPr="00386048">
        <w:rPr>
          <w:snapToGrid w:val="0"/>
          <w:sz w:val="28"/>
          <w:szCs w:val="28"/>
        </w:rPr>
        <w:t xml:space="preserve"> муниципального района Кемеровской области </w:t>
      </w:r>
      <w:r>
        <w:rPr>
          <w:snapToGrid w:val="0"/>
          <w:sz w:val="28"/>
          <w:szCs w:val="28"/>
        </w:rPr>
        <w:t>(</w:t>
      </w:r>
      <w:r w:rsidRPr="00386048">
        <w:rPr>
          <w:snapToGrid w:val="0"/>
          <w:sz w:val="28"/>
          <w:szCs w:val="28"/>
        </w:rPr>
        <w:t>13 котельных, которые реализуют тепловую энергию на отопление жилого фонда, бюджетных и прочих организаций</w:t>
      </w:r>
      <w:r>
        <w:rPr>
          <w:snapToGrid w:val="0"/>
          <w:sz w:val="28"/>
          <w:szCs w:val="28"/>
        </w:rPr>
        <w:t>)</w:t>
      </w:r>
      <w:r w:rsidRPr="00386048">
        <w:rPr>
          <w:snapToGrid w:val="0"/>
          <w:sz w:val="28"/>
          <w:szCs w:val="28"/>
        </w:rPr>
        <w:t>. Котельные находятся в следующих населенных пунктах:</w:t>
      </w:r>
    </w:p>
    <w:p w14:paraId="0FFB56EB"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 xml:space="preserve">Котельная № 8 - с. Малая </w:t>
      </w:r>
      <w:proofErr w:type="spellStart"/>
      <w:r w:rsidRPr="00386048">
        <w:rPr>
          <w:snapToGrid w:val="0"/>
          <w:sz w:val="28"/>
          <w:szCs w:val="28"/>
        </w:rPr>
        <w:t>Салаирка</w:t>
      </w:r>
      <w:proofErr w:type="spellEnd"/>
      <w:r w:rsidRPr="00386048">
        <w:rPr>
          <w:snapToGrid w:val="0"/>
          <w:sz w:val="28"/>
          <w:szCs w:val="28"/>
        </w:rPr>
        <w:t>;</w:t>
      </w:r>
    </w:p>
    <w:p w14:paraId="38421E35"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 xml:space="preserve">Котельная № 10 - с. </w:t>
      </w:r>
      <w:proofErr w:type="spellStart"/>
      <w:r w:rsidRPr="00386048">
        <w:rPr>
          <w:snapToGrid w:val="0"/>
          <w:sz w:val="28"/>
          <w:szCs w:val="28"/>
        </w:rPr>
        <w:t>Кулебакино</w:t>
      </w:r>
      <w:proofErr w:type="spellEnd"/>
      <w:r w:rsidRPr="00386048">
        <w:rPr>
          <w:snapToGrid w:val="0"/>
          <w:sz w:val="28"/>
          <w:szCs w:val="28"/>
        </w:rPr>
        <w:t>;</w:t>
      </w:r>
    </w:p>
    <w:p w14:paraId="5B8DB0DE"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11 - с. Ур-</w:t>
      </w:r>
      <w:proofErr w:type="spellStart"/>
      <w:r w:rsidRPr="00386048">
        <w:rPr>
          <w:snapToGrid w:val="0"/>
          <w:sz w:val="28"/>
          <w:szCs w:val="28"/>
        </w:rPr>
        <w:t>Бедари</w:t>
      </w:r>
      <w:proofErr w:type="spellEnd"/>
      <w:r w:rsidRPr="00386048">
        <w:rPr>
          <w:snapToGrid w:val="0"/>
          <w:sz w:val="28"/>
          <w:szCs w:val="28"/>
        </w:rPr>
        <w:t>;</w:t>
      </w:r>
    </w:p>
    <w:p w14:paraId="65C717C7"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2 - пос. Сосновка;</w:t>
      </w:r>
    </w:p>
    <w:p w14:paraId="21E8130C"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3 - пос. Сосновка;</w:t>
      </w:r>
    </w:p>
    <w:p w14:paraId="5F2F8076"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4 - д. Чуваш-Пай;</w:t>
      </w:r>
    </w:p>
    <w:p w14:paraId="3C60052F"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12 - пос. Раздольный;</w:t>
      </w:r>
    </w:p>
    <w:p w14:paraId="4AB3BF81"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 xml:space="preserve">Котельная № 14 - с. </w:t>
      </w:r>
      <w:proofErr w:type="spellStart"/>
      <w:r w:rsidRPr="00386048">
        <w:rPr>
          <w:snapToGrid w:val="0"/>
          <w:sz w:val="28"/>
          <w:szCs w:val="28"/>
        </w:rPr>
        <w:t>Новопестерево</w:t>
      </w:r>
      <w:proofErr w:type="spellEnd"/>
      <w:r w:rsidRPr="00386048">
        <w:rPr>
          <w:snapToGrid w:val="0"/>
          <w:sz w:val="28"/>
          <w:szCs w:val="28"/>
        </w:rPr>
        <w:t>;</w:t>
      </w:r>
    </w:p>
    <w:p w14:paraId="6CC69320"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 xml:space="preserve">Котельная № 15 - с. </w:t>
      </w:r>
      <w:proofErr w:type="spellStart"/>
      <w:r w:rsidRPr="00386048">
        <w:rPr>
          <w:snapToGrid w:val="0"/>
          <w:sz w:val="28"/>
          <w:szCs w:val="28"/>
        </w:rPr>
        <w:t>Горскино</w:t>
      </w:r>
      <w:proofErr w:type="spellEnd"/>
      <w:r w:rsidRPr="00386048">
        <w:rPr>
          <w:snapToGrid w:val="0"/>
          <w:sz w:val="28"/>
          <w:szCs w:val="28"/>
        </w:rPr>
        <w:t>;</w:t>
      </w:r>
    </w:p>
    <w:p w14:paraId="1907159C"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lastRenderedPageBreak/>
        <w:t xml:space="preserve">Котельная № 16 - пос. </w:t>
      </w:r>
      <w:proofErr w:type="spellStart"/>
      <w:r w:rsidRPr="00386048">
        <w:rPr>
          <w:snapToGrid w:val="0"/>
          <w:sz w:val="28"/>
          <w:szCs w:val="28"/>
        </w:rPr>
        <w:t>Урск</w:t>
      </w:r>
      <w:proofErr w:type="spellEnd"/>
      <w:r w:rsidRPr="00386048">
        <w:rPr>
          <w:snapToGrid w:val="0"/>
          <w:sz w:val="28"/>
          <w:szCs w:val="28"/>
        </w:rPr>
        <w:t>;</w:t>
      </w:r>
    </w:p>
    <w:p w14:paraId="3FD4B333"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2 – г. Салаир;</w:t>
      </w:r>
    </w:p>
    <w:p w14:paraId="5DEB87D6"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5 – г. Салаир;</w:t>
      </w:r>
    </w:p>
    <w:p w14:paraId="2FC7148E"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Котельная № 4 – г. Салаир.</w:t>
      </w:r>
    </w:p>
    <w:p w14:paraId="036C5013"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w:t>
      </w:r>
      <w:r w:rsidRPr="00386048">
        <w:rPr>
          <w:snapToGrid w:val="0"/>
          <w:sz w:val="28"/>
          <w:szCs w:val="28"/>
        </w:rPr>
        <w:t xml:space="preserve">№ </w:t>
      </w:r>
      <w:r w:rsidRPr="00386048">
        <w:rPr>
          <w:b/>
          <w:bCs/>
          <w:snapToGrid w:val="0"/>
          <w:sz w:val="28"/>
          <w:szCs w:val="28"/>
        </w:rPr>
        <w:t xml:space="preserve">8 </w:t>
      </w:r>
      <w:r w:rsidRPr="00386048">
        <w:rPr>
          <w:snapToGrid w:val="0"/>
          <w:sz w:val="28"/>
          <w:szCs w:val="28"/>
        </w:rPr>
        <w:t>(4 водогрейных котла: КВМ - 100 «Томь» - 2 шт., КВр-0,8 – 2 шт.):</w:t>
      </w:r>
    </w:p>
    <w:p w14:paraId="6D489D20" w14:textId="77777777" w:rsidR="00192523" w:rsidRPr="00386048" w:rsidRDefault="00192523" w:rsidP="00192523">
      <w:pPr>
        <w:spacing w:line="360" w:lineRule="auto"/>
        <w:ind w:firstLine="709"/>
        <w:jc w:val="both"/>
        <w:rPr>
          <w:snapToGrid w:val="0"/>
          <w:sz w:val="28"/>
          <w:szCs w:val="28"/>
        </w:rPr>
      </w:pPr>
      <w:r w:rsidRPr="00386048">
        <w:rPr>
          <w:snapToGrid w:val="0"/>
          <w:sz w:val="28"/>
          <w:szCs w:val="28"/>
        </w:rPr>
        <w:t>Общая установленная мощность котельной составляет 3,2 Гкал/час.</w:t>
      </w:r>
    </w:p>
    <w:p w14:paraId="15C0C59F" w14:textId="77777777" w:rsidR="00192523" w:rsidRPr="00386048" w:rsidRDefault="00192523" w:rsidP="00192523">
      <w:pPr>
        <w:spacing w:line="360" w:lineRule="auto"/>
        <w:ind w:firstLine="709"/>
        <w:jc w:val="both"/>
        <w:rPr>
          <w:snapToGrid w:val="0"/>
          <w:sz w:val="28"/>
          <w:szCs w:val="28"/>
        </w:rPr>
      </w:pPr>
      <w:r w:rsidRPr="00386048">
        <w:rPr>
          <w:snapToGrid w:val="0"/>
          <w:sz w:val="28"/>
          <w:szCs w:val="28"/>
        </w:rPr>
        <w:t>Система теплоснабжения открытая, 2-х трубная, проложена подземным и надземным способом. Общая протяженность тепловых сетей составляет 5208,3 метров, в том числе 2 634,5 м подземным способом, 2 573,8 м - надземным.</w:t>
      </w:r>
    </w:p>
    <w:p w14:paraId="1F6A14F1" w14:textId="77777777" w:rsidR="00192523" w:rsidRPr="00386048" w:rsidRDefault="00192523" w:rsidP="00192523">
      <w:pPr>
        <w:spacing w:line="360" w:lineRule="auto"/>
        <w:ind w:firstLine="426"/>
        <w:jc w:val="both"/>
        <w:rPr>
          <w:snapToGrid w:val="0"/>
          <w:sz w:val="28"/>
          <w:szCs w:val="28"/>
        </w:rPr>
      </w:pPr>
    </w:p>
    <w:p w14:paraId="43B23386"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w:t>
      </w:r>
      <w:r w:rsidRPr="00386048">
        <w:rPr>
          <w:snapToGrid w:val="0"/>
          <w:sz w:val="28"/>
          <w:szCs w:val="28"/>
        </w:rPr>
        <w:t xml:space="preserve">№ </w:t>
      </w:r>
      <w:r w:rsidRPr="00386048">
        <w:rPr>
          <w:b/>
          <w:bCs/>
          <w:snapToGrid w:val="0"/>
          <w:sz w:val="28"/>
          <w:szCs w:val="28"/>
        </w:rPr>
        <w:t xml:space="preserve">10 </w:t>
      </w:r>
      <w:r w:rsidRPr="00386048">
        <w:rPr>
          <w:snapToGrid w:val="0"/>
          <w:sz w:val="28"/>
          <w:szCs w:val="28"/>
        </w:rPr>
        <w:t xml:space="preserve">(2 водогрейных котла: КВГ - 0,5; </w:t>
      </w:r>
      <w:proofErr w:type="spellStart"/>
      <w:r w:rsidRPr="00386048">
        <w:rPr>
          <w:snapToGrid w:val="0"/>
          <w:sz w:val="28"/>
          <w:szCs w:val="28"/>
        </w:rPr>
        <w:t>КВр</w:t>
      </w:r>
      <w:proofErr w:type="spellEnd"/>
      <w:r w:rsidRPr="00386048">
        <w:rPr>
          <w:snapToGrid w:val="0"/>
          <w:sz w:val="28"/>
          <w:szCs w:val="28"/>
        </w:rPr>
        <w:t xml:space="preserve"> - 0,4):</w:t>
      </w:r>
    </w:p>
    <w:p w14:paraId="266F6A95"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 xml:space="preserve">Суммарная установленная мощность двух водогрейных котлов КВГ-0,5 и КВр-0,4 составляет </w:t>
      </w:r>
      <w:smartTag w:uri="urn:schemas-microsoft-com:office:smarttags" w:element="metricconverter">
        <w:smartTagPr>
          <w:attr w:name="ProductID" w:val="0,9 Г"/>
        </w:smartTagPr>
        <w:r w:rsidRPr="00386048">
          <w:rPr>
            <w:snapToGrid w:val="0"/>
            <w:sz w:val="28"/>
            <w:szCs w:val="28"/>
          </w:rPr>
          <w:t>0,9 Г</w:t>
        </w:r>
      </w:smartTag>
      <w:r w:rsidRPr="00386048">
        <w:rPr>
          <w:snapToGrid w:val="0"/>
          <w:sz w:val="28"/>
          <w:szCs w:val="28"/>
        </w:rPr>
        <w:t xml:space="preserve"> кал/час.</w:t>
      </w:r>
    </w:p>
    <w:p w14:paraId="1B5893DF"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Система теплоснабжения открытая, 2-х трубная, проложена подземным способом. Общая протяженность тепловых сетей составляет 522 метров.</w:t>
      </w:r>
    </w:p>
    <w:p w14:paraId="302D9F44" w14:textId="77777777" w:rsidR="00192523" w:rsidRPr="00386048" w:rsidRDefault="00192523" w:rsidP="00192523">
      <w:pPr>
        <w:spacing w:line="360" w:lineRule="auto"/>
        <w:ind w:firstLine="426"/>
        <w:jc w:val="both"/>
        <w:rPr>
          <w:snapToGrid w:val="0"/>
          <w:sz w:val="28"/>
          <w:szCs w:val="28"/>
        </w:rPr>
      </w:pPr>
    </w:p>
    <w:p w14:paraId="6143B198"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w:t>
      </w:r>
      <w:r w:rsidRPr="00386048">
        <w:rPr>
          <w:snapToGrid w:val="0"/>
          <w:sz w:val="28"/>
          <w:szCs w:val="28"/>
        </w:rPr>
        <w:t xml:space="preserve">№ </w:t>
      </w:r>
      <w:r w:rsidRPr="00386048">
        <w:rPr>
          <w:b/>
          <w:bCs/>
          <w:snapToGrid w:val="0"/>
          <w:sz w:val="28"/>
          <w:szCs w:val="28"/>
        </w:rPr>
        <w:t xml:space="preserve">11 </w:t>
      </w:r>
      <w:r w:rsidRPr="00386048">
        <w:rPr>
          <w:snapToGrid w:val="0"/>
          <w:sz w:val="28"/>
          <w:szCs w:val="28"/>
        </w:rPr>
        <w:t>(2 водогрейных котла КВГ - 0,5):</w:t>
      </w:r>
    </w:p>
    <w:p w14:paraId="7D00EF67"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Установленная мощность двух водогрейных котлов КВГ-0,5 составляет 1,0 Гкал/час. Система теплоснабжения 2-х трубная, проложена подземным способом. Общая протяженность тепловых сетей составляет 1 078 метров.</w:t>
      </w:r>
    </w:p>
    <w:p w14:paraId="27ED44CC" w14:textId="77777777" w:rsidR="00192523" w:rsidRPr="00386048" w:rsidRDefault="00192523" w:rsidP="00192523">
      <w:pPr>
        <w:spacing w:line="360" w:lineRule="auto"/>
        <w:ind w:firstLine="426"/>
        <w:jc w:val="both"/>
        <w:rPr>
          <w:snapToGrid w:val="0"/>
          <w:sz w:val="28"/>
          <w:szCs w:val="28"/>
        </w:rPr>
      </w:pPr>
    </w:p>
    <w:p w14:paraId="5474FBAF"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w:t>
      </w:r>
      <w:r w:rsidRPr="00386048">
        <w:rPr>
          <w:snapToGrid w:val="0"/>
          <w:sz w:val="28"/>
          <w:szCs w:val="28"/>
        </w:rPr>
        <w:t xml:space="preserve">№ </w:t>
      </w:r>
      <w:r w:rsidRPr="00386048">
        <w:rPr>
          <w:b/>
          <w:bCs/>
          <w:snapToGrid w:val="0"/>
          <w:sz w:val="28"/>
          <w:szCs w:val="28"/>
        </w:rPr>
        <w:t xml:space="preserve">2 </w:t>
      </w:r>
      <w:r w:rsidRPr="00386048">
        <w:rPr>
          <w:snapToGrid w:val="0"/>
          <w:sz w:val="28"/>
          <w:szCs w:val="28"/>
        </w:rPr>
        <w:t xml:space="preserve">(2 водогрейных котла </w:t>
      </w:r>
      <w:proofErr w:type="spellStart"/>
      <w:r w:rsidRPr="00386048">
        <w:rPr>
          <w:snapToGrid w:val="0"/>
          <w:sz w:val="28"/>
          <w:szCs w:val="28"/>
        </w:rPr>
        <w:t>КВр</w:t>
      </w:r>
      <w:proofErr w:type="spellEnd"/>
      <w:r w:rsidRPr="00386048">
        <w:rPr>
          <w:snapToGrid w:val="0"/>
          <w:sz w:val="28"/>
          <w:szCs w:val="28"/>
        </w:rPr>
        <w:t xml:space="preserve"> - 0,8; 1 водогрейный котел </w:t>
      </w:r>
      <w:proofErr w:type="spellStart"/>
      <w:r w:rsidRPr="00386048">
        <w:rPr>
          <w:snapToGrid w:val="0"/>
          <w:sz w:val="28"/>
          <w:szCs w:val="28"/>
        </w:rPr>
        <w:t>КВм</w:t>
      </w:r>
      <w:proofErr w:type="spellEnd"/>
      <w:r w:rsidRPr="00386048">
        <w:rPr>
          <w:snapToGrid w:val="0"/>
          <w:sz w:val="28"/>
          <w:szCs w:val="28"/>
        </w:rPr>
        <w:t xml:space="preserve"> - 1,0; 1 водогрейный котел КВГ – 0,75): Установленная мощность котельной 3,35 Гкал/час.</w:t>
      </w:r>
    </w:p>
    <w:p w14:paraId="26E83D8B"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Система теплоснабжения открытая, 2-х трубная проложена подземным и надземным способом. Общая протяженность теплотрассы 3 725 метров, в том числе; 1 939 м надземным способом, 1 786 метров подземным способом.</w:t>
      </w:r>
    </w:p>
    <w:p w14:paraId="368DD696"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w:t>
      </w:r>
      <w:r w:rsidRPr="00386048">
        <w:rPr>
          <w:b/>
          <w:snapToGrid w:val="0"/>
          <w:sz w:val="28"/>
          <w:szCs w:val="28"/>
        </w:rPr>
        <w:t>№ 3</w:t>
      </w:r>
      <w:r w:rsidRPr="00386048">
        <w:rPr>
          <w:snapToGrid w:val="0"/>
          <w:sz w:val="28"/>
          <w:szCs w:val="28"/>
        </w:rPr>
        <w:t xml:space="preserve"> (1 водогрейный котёл HP- 18; 1 водогрейный котёл КВр-0,6):</w:t>
      </w:r>
    </w:p>
    <w:p w14:paraId="7A6E1134"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lastRenderedPageBreak/>
        <w:t xml:space="preserve">Установленная мощность составляет 1,05 Гкал/час. Система теплоснабжения открытая, 2-х трубная, проложена подземным способом. Общая протяженность теплотрассы </w:t>
      </w:r>
      <w:smartTag w:uri="urn:schemas-microsoft-com:office:smarttags" w:element="metricconverter">
        <w:smartTagPr>
          <w:attr w:name="ProductID" w:val="187 метров"/>
        </w:smartTagPr>
        <w:r w:rsidRPr="00386048">
          <w:rPr>
            <w:snapToGrid w:val="0"/>
            <w:sz w:val="28"/>
            <w:szCs w:val="28"/>
          </w:rPr>
          <w:t>187 метров</w:t>
        </w:r>
      </w:smartTag>
      <w:r w:rsidRPr="00386048">
        <w:rPr>
          <w:snapToGrid w:val="0"/>
          <w:sz w:val="28"/>
          <w:szCs w:val="28"/>
        </w:rPr>
        <w:t>.</w:t>
      </w:r>
    </w:p>
    <w:p w14:paraId="6B96FA7D" w14:textId="77777777" w:rsidR="00192523" w:rsidRPr="00386048" w:rsidRDefault="00192523" w:rsidP="00192523">
      <w:pPr>
        <w:spacing w:line="360" w:lineRule="auto"/>
        <w:ind w:firstLine="426"/>
        <w:jc w:val="both"/>
        <w:rPr>
          <w:snapToGrid w:val="0"/>
          <w:sz w:val="28"/>
          <w:szCs w:val="28"/>
        </w:rPr>
      </w:pPr>
    </w:p>
    <w:p w14:paraId="1A147E54"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w:t>
      </w:r>
      <w:r w:rsidRPr="00386048">
        <w:rPr>
          <w:b/>
          <w:snapToGrid w:val="0"/>
          <w:sz w:val="28"/>
          <w:szCs w:val="28"/>
        </w:rPr>
        <w:t>№4</w:t>
      </w:r>
      <w:r w:rsidRPr="00386048">
        <w:rPr>
          <w:snapToGrid w:val="0"/>
          <w:sz w:val="28"/>
          <w:szCs w:val="28"/>
        </w:rPr>
        <w:t xml:space="preserve"> (1 водогрейный котел </w:t>
      </w:r>
      <w:proofErr w:type="spellStart"/>
      <w:r w:rsidRPr="00386048">
        <w:rPr>
          <w:snapToGrid w:val="0"/>
          <w:sz w:val="28"/>
          <w:szCs w:val="28"/>
        </w:rPr>
        <w:t>КВр</w:t>
      </w:r>
      <w:proofErr w:type="spellEnd"/>
      <w:r w:rsidRPr="00386048">
        <w:rPr>
          <w:snapToGrid w:val="0"/>
          <w:sz w:val="28"/>
          <w:szCs w:val="28"/>
        </w:rPr>
        <w:t xml:space="preserve"> - 0,2):</w:t>
      </w:r>
    </w:p>
    <w:p w14:paraId="1F3F2C2B"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Установленная мощность водогрейного котла КВр-0,2 составляет 0,2 Гкал/час.</w:t>
      </w:r>
    </w:p>
    <w:p w14:paraId="558E2451"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Тепловые сети отсутствуют.</w:t>
      </w:r>
    </w:p>
    <w:p w14:paraId="49142831" w14:textId="77777777" w:rsidR="00192523" w:rsidRPr="00386048" w:rsidRDefault="00192523" w:rsidP="00192523">
      <w:pPr>
        <w:spacing w:line="360" w:lineRule="auto"/>
        <w:ind w:firstLine="426"/>
        <w:jc w:val="both"/>
        <w:rPr>
          <w:snapToGrid w:val="0"/>
          <w:sz w:val="28"/>
          <w:szCs w:val="28"/>
        </w:rPr>
      </w:pPr>
    </w:p>
    <w:p w14:paraId="2556C7CE"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 12 </w:t>
      </w:r>
      <w:r w:rsidRPr="00386048">
        <w:rPr>
          <w:snapToGrid w:val="0"/>
          <w:sz w:val="28"/>
          <w:szCs w:val="28"/>
        </w:rPr>
        <w:t xml:space="preserve">(5 водогрейных котлов </w:t>
      </w:r>
      <w:proofErr w:type="spellStart"/>
      <w:r w:rsidRPr="00386048">
        <w:rPr>
          <w:snapToGrid w:val="0"/>
          <w:sz w:val="28"/>
          <w:szCs w:val="28"/>
        </w:rPr>
        <w:t>КВр</w:t>
      </w:r>
      <w:proofErr w:type="spellEnd"/>
      <w:r w:rsidRPr="00386048">
        <w:rPr>
          <w:snapToGrid w:val="0"/>
          <w:sz w:val="28"/>
          <w:szCs w:val="28"/>
        </w:rPr>
        <w:t xml:space="preserve"> - 1,0):</w:t>
      </w:r>
    </w:p>
    <w:p w14:paraId="0D3BE1D0"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Суммарная установленная мощность составляет 5,0 Гкал/час.</w:t>
      </w:r>
    </w:p>
    <w:p w14:paraId="4D528FF9"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 xml:space="preserve">Система теплоснабжения открытая, 2-х трубная проложена подземным и надземным способом. Общая протяженность теплотрассы </w:t>
      </w:r>
      <w:smartTag w:uri="urn:schemas-microsoft-com:office:smarttags" w:element="metricconverter">
        <w:smartTagPr>
          <w:attr w:name="ProductID" w:val="2239 метров"/>
        </w:smartTagPr>
        <w:r w:rsidRPr="00386048">
          <w:rPr>
            <w:snapToGrid w:val="0"/>
            <w:sz w:val="28"/>
            <w:szCs w:val="28"/>
          </w:rPr>
          <w:t>2239 метров</w:t>
        </w:r>
      </w:smartTag>
      <w:r w:rsidRPr="00386048">
        <w:rPr>
          <w:snapToGrid w:val="0"/>
          <w:sz w:val="28"/>
          <w:szCs w:val="28"/>
        </w:rPr>
        <w:t xml:space="preserve">, в том числе; </w:t>
      </w:r>
      <w:smartTag w:uri="urn:schemas-microsoft-com:office:smarttags" w:element="metricconverter">
        <w:smartTagPr>
          <w:attr w:name="ProductID" w:val="1927 м"/>
        </w:smartTagPr>
        <w:r w:rsidRPr="00386048">
          <w:rPr>
            <w:snapToGrid w:val="0"/>
            <w:sz w:val="28"/>
            <w:szCs w:val="28"/>
          </w:rPr>
          <w:t>1927 м</w:t>
        </w:r>
      </w:smartTag>
      <w:r w:rsidRPr="00386048">
        <w:rPr>
          <w:snapToGrid w:val="0"/>
          <w:sz w:val="28"/>
          <w:szCs w:val="28"/>
        </w:rPr>
        <w:t xml:space="preserve"> надземным способом, </w:t>
      </w:r>
      <w:smartTag w:uri="urn:schemas-microsoft-com:office:smarttags" w:element="metricconverter">
        <w:smartTagPr>
          <w:attr w:name="ProductID" w:val="312 метров"/>
        </w:smartTagPr>
        <w:r w:rsidRPr="00386048">
          <w:rPr>
            <w:snapToGrid w:val="0"/>
            <w:sz w:val="28"/>
            <w:szCs w:val="28"/>
          </w:rPr>
          <w:t>312 метров</w:t>
        </w:r>
      </w:smartTag>
      <w:r w:rsidRPr="00386048">
        <w:rPr>
          <w:snapToGrid w:val="0"/>
          <w:sz w:val="28"/>
          <w:szCs w:val="28"/>
        </w:rPr>
        <w:t xml:space="preserve"> подземным способом.</w:t>
      </w:r>
    </w:p>
    <w:p w14:paraId="736A3220" w14:textId="77777777" w:rsidR="00192523" w:rsidRPr="00386048" w:rsidRDefault="00192523" w:rsidP="00192523">
      <w:pPr>
        <w:spacing w:line="360" w:lineRule="auto"/>
        <w:ind w:firstLine="426"/>
        <w:jc w:val="both"/>
        <w:rPr>
          <w:snapToGrid w:val="0"/>
          <w:sz w:val="28"/>
          <w:szCs w:val="28"/>
        </w:rPr>
      </w:pPr>
    </w:p>
    <w:p w14:paraId="4C11DA54"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 14 </w:t>
      </w:r>
      <w:r w:rsidRPr="00386048">
        <w:rPr>
          <w:snapToGrid w:val="0"/>
          <w:sz w:val="28"/>
          <w:szCs w:val="28"/>
        </w:rPr>
        <w:t>(4 водогрейных котла КВР - 0,8):</w:t>
      </w:r>
    </w:p>
    <w:p w14:paraId="63F1A726"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Установленная мощность четырех водогрейных котлов КВр-0,8 составляет 3,2 Гкал/час. Система теплоснабжения открытая, 2-х трубная, проложена подземным и надземным способами. Общая протяженность тепловых сетей составляет 1 428,9 метров, в том числе 536 м надземным способом и 892,9 м подземным.</w:t>
      </w:r>
    </w:p>
    <w:p w14:paraId="48A64674" w14:textId="77777777" w:rsidR="00192523" w:rsidRPr="00386048" w:rsidRDefault="00192523" w:rsidP="00192523">
      <w:pPr>
        <w:spacing w:line="360" w:lineRule="auto"/>
        <w:ind w:firstLine="426"/>
        <w:jc w:val="both"/>
        <w:rPr>
          <w:snapToGrid w:val="0"/>
          <w:sz w:val="28"/>
          <w:szCs w:val="28"/>
        </w:rPr>
      </w:pPr>
    </w:p>
    <w:p w14:paraId="2DE9AE54"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 15 </w:t>
      </w:r>
      <w:r w:rsidRPr="00386048">
        <w:rPr>
          <w:snapToGrid w:val="0"/>
          <w:sz w:val="28"/>
          <w:szCs w:val="28"/>
        </w:rPr>
        <w:t>(3 водогрейных котла КВР - 0,8):</w:t>
      </w:r>
    </w:p>
    <w:p w14:paraId="78D18C5A"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Установленная мощность трех водогрейных котлов КВр-0,8 составляет 2,4 Гкал/час. Система теплоснабжения открытая, 2-х трубная проложена подземным способом. Общая протяженность теплотрассы 1 619 метров.</w:t>
      </w:r>
    </w:p>
    <w:p w14:paraId="1A024F9C" w14:textId="77777777" w:rsidR="00192523" w:rsidRPr="00386048" w:rsidRDefault="00192523" w:rsidP="00192523">
      <w:pPr>
        <w:spacing w:line="360" w:lineRule="auto"/>
        <w:ind w:firstLine="426"/>
        <w:jc w:val="both"/>
        <w:rPr>
          <w:snapToGrid w:val="0"/>
          <w:sz w:val="28"/>
          <w:szCs w:val="28"/>
        </w:rPr>
      </w:pPr>
    </w:p>
    <w:p w14:paraId="65B4D156" w14:textId="77777777" w:rsidR="00192523" w:rsidRPr="00386048" w:rsidRDefault="00192523" w:rsidP="00192523">
      <w:pPr>
        <w:spacing w:line="360" w:lineRule="auto"/>
        <w:ind w:firstLine="426"/>
        <w:jc w:val="both"/>
        <w:rPr>
          <w:snapToGrid w:val="0"/>
          <w:sz w:val="28"/>
          <w:szCs w:val="28"/>
        </w:rPr>
      </w:pPr>
      <w:r w:rsidRPr="00386048">
        <w:rPr>
          <w:b/>
          <w:bCs/>
          <w:snapToGrid w:val="0"/>
          <w:sz w:val="28"/>
          <w:szCs w:val="28"/>
        </w:rPr>
        <w:t xml:space="preserve">Котельная № 16 </w:t>
      </w:r>
      <w:r w:rsidRPr="00386048">
        <w:rPr>
          <w:snapToGrid w:val="0"/>
          <w:sz w:val="28"/>
          <w:szCs w:val="28"/>
        </w:rPr>
        <w:t>(3 водогрейных котла КВР - 0,8; 1 водогрейный котел КВГ - 0,75). Установленная мощность трех водогрейных котлов составляет 3,15 Гкал/час.</w:t>
      </w:r>
    </w:p>
    <w:p w14:paraId="64CFBCE3"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lastRenderedPageBreak/>
        <w:t>Система теплоснабжения открытая, 2-х трубная проложена подземным и надземным способами. Общая протяженность теплотрассы 2 952 метров, в том числе 350 м надземным способом и 2 602 м подземным.</w:t>
      </w:r>
    </w:p>
    <w:p w14:paraId="108E38D8" w14:textId="77777777" w:rsidR="00192523" w:rsidRPr="00386048" w:rsidRDefault="00192523" w:rsidP="00192523">
      <w:pPr>
        <w:spacing w:line="360" w:lineRule="auto"/>
        <w:ind w:firstLine="426"/>
        <w:jc w:val="both"/>
        <w:rPr>
          <w:snapToGrid w:val="0"/>
          <w:sz w:val="28"/>
          <w:szCs w:val="28"/>
        </w:rPr>
      </w:pPr>
    </w:p>
    <w:p w14:paraId="3B276AEB" w14:textId="77777777" w:rsidR="00192523" w:rsidRPr="00386048" w:rsidRDefault="00192523" w:rsidP="00192523">
      <w:pPr>
        <w:spacing w:line="360" w:lineRule="auto"/>
        <w:ind w:firstLine="426"/>
        <w:jc w:val="both"/>
        <w:rPr>
          <w:snapToGrid w:val="0"/>
          <w:sz w:val="28"/>
          <w:szCs w:val="28"/>
        </w:rPr>
      </w:pPr>
      <w:r w:rsidRPr="00386048">
        <w:rPr>
          <w:b/>
          <w:snapToGrid w:val="0"/>
          <w:sz w:val="28"/>
          <w:szCs w:val="28"/>
        </w:rPr>
        <w:t>Котельная № 2 ЦРМ</w:t>
      </w:r>
      <w:r w:rsidRPr="00386048">
        <w:rPr>
          <w:snapToGrid w:val="0"/>
          <w:sz w:val="28"/>
          <w:szCs w:val="28"/>
        </w:rPr>
        <w:t xml:space="preserve"> (3 паровых котла ДКВР 10/13).</w:t>
      </w:r>
      <w:r w:rsidRPr="00386048">
        <w:t xml:space="preserve"> </w:t>
      </w:r>
      <w:r w:rsidRPr="00386048">
        <w:rPr>
          <w:snapToGrid w:val="0"/>
          <w:sz w:val="28"/>
          <w:szCs w:val="28"/>
        </w:rPr>
        <w:t>Установленная мощность трех водогрейных котлов составляет 19,5 Гкал/час.</w:t>
      </w:r>
    </w:p>
    <w:p w14:paraId="723D98E7"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Система теплоснабжения открытая, 2-х трубная проложена подземным и надземным способами. Общая протяженность теплотрассы 12 751 метров, в том числе 2 693 м надземным способом и 10 058 м подземным.</w:t>
      </w:r>
    </w:p>
    <w:p w14:paraId="401FC676" w14:textId="77777777" w:rsidR="00192523" w:rsidRPr="00386048" w:rsidRDefault="00192523" w:rsidP="00192523">
      <w:pPr>
        <w:spacing w:line="360" w:lineRule="auto"/>
        <w:ind w:firstLine="426"/>
        <w:jc w:val="both"/>
        <w:rPr>
          <w:snapToGrid w:val="0"/>
          <w:sz w:val="28"/>
          <w:szCs w:val="28"/>
        </w:rPr>
      </w:pPr>
    </w:p>
    <w:p w14:paraId="1E0D701D" w14:textId="77777777" w:rsidR="00192523" w:rsidRPr="00386048" w:rsidRDefault="00192523" w:rsidP="00192523">
      <w:pPr>
        <w:spacing w:line="360" w:lineRule="auto"/>
        <w:ind w:firstLine="426"/>
        <w:jc w:val="both"/>
        <w:rPr>
          <w:snapToGrid w:val="0"/>
          <w:sz w:val="28"/>
          <w:szCs w:val="28"/>
        </w:rPr>
      </w:pPr>
      <w:r w:rsidRPr="00386048">
        <w:rPr>
          <w:b/>
          <w:snapToGrid w:val="0"/>
          <w:sz w:val="28"/>
          <w:szCs w:val="28"/>
        </w:rPr>
        <w:t>Котельная № 4</w:t>
      </w:r>
      <w:r w:rsidRPr="00386048">
        <w:rPr>
          <w:snapToGrid w:val="0"/>
          <w:sz w:val="28"/>
          <w:szCs w:val="28"/>
        </w:rPr>
        <w:t xml:space="preserve"> (2 водогрейных котла КВР - 0,47КБ).</w:t>
      </w:r>
      <w:r w:rsidRPr="00386048">
        <w:t xml:space="preserve"> </w:t>
      </w:r>
      <w:r w:rsidRPr="00386048">
        <w:rPr>
          <w:snapToGrid w:val="0"/>
          <w:sz w:val="28"/>
          <w:szCs w:val="28"/>
        </w:rPr>
        <w:t>Установленная мощность котлов составляет 0,8 Гкал/час.</w:t>
      </w:r>
    </w:p>
    <w:p w14:paraId="0492DACF"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Система теплоснабжения открытая, 2-х трубная проложена подземным способом. Общая протяженность теплотрассы 16,36 метров.</w:t>
      </w:r>
    </w:p>
    <w:p w14:paraId="10E0FB9D" w14:textId="77777777" w:rsidR="00192523" w:rsidRPr="00386048" w:rsidRDefault="00192523" w:rsidP="00192523">
      <w:pPr>
        <w:spacing w:line="360" w:lineRule="auto"/>
        <w:ind w:firstLine="426"/>
        <w:jc w:val="both"/>
        <w:rPr>
          <w:snapToGrid w:val="0"/>
          <w:sz w:val="28"/>
          <w:szCs w:val="28"/>
        </w:rPr>
      </w:pPr>
    </w:p>
    <w:p w14:paraId="2221634B" w14:textId="77777777" w:rsidR="00192523" w:rsidRPr="00386048" w:rsidRDefault="00192523" w:rsidP="00192523">
      <w:pPr>
        <w:spacing w:line="360" w:lineRule="auto"/>
        <w:ind w:firstLine="426"/>
        <w:jc w:val="both"/>
        <w:rPr>
          <w:snapToGrid w:val="0"/>
          <w:sz w:val="28"/>
          <w:szCs w:val="28"/>
        </w:rPr>
      </w:pPr>
      <w:r w:rsidRPr="00386048">
        <w:rPr>
          <w:b/>
          <w:snapToGrid w:val="0"/>
          <w:sz w:val="28"/>
          <w:szCs w:val="28"/>
        </w:rPr>
        <w:t>Котельная № 5</w:t>
      </w:r>
      <w:r w:rsidRPr="00386048">
        <w:rPr>
          <w:snapToGrid w:val="0"/>
          <w:sz w:val="28"/>
          <w:szCs w:val="28"/>
        </w:rPr>
        <w:t xml:space="preserve"> (2 водогрейных котла КВР - 0,63КБ).</w:t>
      </w:r>
      <w:r w:rsidRPr="00386048">
        <w:t xml:space="preserve"> </w:t>
      </w:r>
      <w:r w:rsidRPr="00386048">
        <w:rPr>
          <w:snapToGrid w:val="0"/>
          <w:sz w:val="28"/>
          <w:szCs w:val="28"/>
        </w:rPr>
        <w:t>Установленная мощность котлов составляет 1,08 Гкал/час.</w:t>
      </w:r>
    </w:p>
    <w:p w14:paraId="75EB02FE" w14:textId="77777777" w:rsidR="00192523" w:rsidRPr="00386048" w:rsidRDefault="00192523" w:rsidP="00192523">
      <w:pPr>
        <w:spacing w:line="360" w:lineRule="auto"/>
        <w:ind w:firstLine="426"/>
        <w:jc w:val="both"/>
        <w:rPr>
          <w:snapToGrid w:val="0"/>
          <w:sz w:val="28"/>
          <w:szCs w:val="28"/>
        </w:rPr>
      </w:pPr>
      <w:r w:rsidRPr="00386048">
        <w:rPr>
          <w:snapToGrid w:val="0"/>
          <w:sz w:val="28"/>
          <w:szCs w:val="28"/>
        </w:rPr>
        <w:t>Система теплоснабжения открытая, 2-х трубная проложена подземным способом. Общая протяженность теплотрассы 893,46 метров.</w:t>
      </w:r>
    </w:p>
    <w:p w14:paraId="53DEC6CE" w14:textId="77777777" w:rsidR="00192523" w:rsidRPr="00386048" w:rsidRDefault="00192523" w:rsidP="00192523">
      <w:pPr>
        <w:spacing w:line="360" w:lineRule="auto"/>
        <w:jc w:val="both"/>
        <w:rPr>
          <w:snapToGrid w:val="0"/>
          <w:sz w:val="28"/>
          <w:szCs w:val="28"/>
        </w:rPr>
      </w:pPr>
    </w:p>
    <w:p w14:paraId="247DA27B" w14:textId="77777777" w:rsidR="00192523" w:rsidRDefault="00192523" w:rsidP="00192523">
      <w:pPr>
        <w:spacing w:line="360" w:lineRule="auto"/>
        <w:ind w:firstLine="709"/>
        <w:contextualSpacing/>
        <w:jc w:val="both"/>
        <w:rPr>
          <w:snapToGrid w:val="0"/>
          <w:sz w:val="28"/>
          <w:szCs w:val="28"/>
        </w:rPr>
      </w:pPr>
      <w:r w:rsidRPr="00386048">
        <w:rPr>
          <w:snapToGrid w:val="0"/>
          <w:sz w:val="28"/>
          <w:szCs w:val="28"/>
        </w:rPr>
        <w:t>В качестве основного и резервного топлива используется уголь марки Д</w:t>
      </w:r>
      <w:r>
        <w:rPr>
          <w:snapToGrid w:val="0"/>
          <w:sz w:val="28"/>
          <w:szCs w:val="28"/>
        </w:rPr>
        <w:t>р</w:t>
      </w:r>
      <w:r w:rsidRPr="00386048">
        <w:rPr>
          <w:snapToGrid w:val="0"/>
          <w:sz w:val="28"/>
          <w:szCs w:val="28"/>
        </w:rPr>
        <w:t xml:space="preserve">. Топливо поставляется самовывозом с «шахты </w:t>
      </w:r>
      <w:proofErr w:type="spellStart"/>
      <w:r w:rsidRPr="00386048">
        <w:rPr>
          <w:snapToGrid w:val="0"/>
          <w:sz w:val="28"/>
          <w:szCs w:val="28"/>
        </w:rPr>
        <w:t>Беловская</w:t>
      </w:r>
      <w:proofErr w:type="spellEnd"/>
      <w:r w:rsidRPr="00386048">
        <w:rPr>
          <w:snapToGrid w:val="0"/>
          <w:sz w:val="28"/>
          <w:szCs w:val="28"/>
        </w:rPr>
        <w:t>» ООО «</w:t>
      </w:r>
      <w:proofErr w:type="spellStart"/>
      <w:r w:rsidRPr="00386048">
        <w:rPr>
          <w:snapToGrid w:val="0"/>
          <w:sz w:val="28"/>
          <w:szCs w:val="28"/>
        </w:rPr>
        <w:t>Белкомерц</w:t>
      </w:r>
      <w:proofErr w:type="spellEnd"/>
      <w:r w:rsidRPr="00386048">
        <w:rPr>
          <w:snapToGrid w:val="0"/>
          <w:sz w:val="28"/>
          <w:szCs w:val="28"/>
        </w:rPr>
        <w:t xml:space="preserve">» автотранспортом на общий склад, расположенный напротив котельной №8 с. Малая </w:t>
      </w:r>
      <w:proofErr w:type="spellStart"/>
      <w:r w:rsidRPr="00386048">
        <w:rPr>
          <w:snapToGrid w:val="0"/>
          <w:sz w:val="28"/>
          <w:szCs w:val="28"/>
        </w:rPr>
        <w:t>Салаирка</w:t>
      </w:r>
      <w:proofErr w:type="spellEnd"/>
      <w:r w:rsidRPr="00386048">
        <w:rPr>
          <w:snapToGrid w:val="0"/>
          <w:sz w:val="28"/>
          <w:szCs w:val="28"/>
        </w:rPr>
        <w:t>, вместимостью до 4 500 тонн угля. С общего склада уголь развозится автотранспортом по котельным.</w:t>
      </w:r>
    </w:p>
    <w:p w14:paraId="02CF13C4" w14:textId="77777777" w:rsidR="00192523" w:rsidRPr="00FA37D1" w:rsidRDefault="00192523" w:rsidP="00192523">
      <w:pPr>
        <w:spacing w:line="360" w:lineRule="auto"/>
        <w:ind w:firstLine="709"/>
        <w:contextualSpacing/>
        <w:jc w:val="both"/>
        <w:rPr>
          <w:sz w:val="28"/>
          <w:szCs w:val="28"/>
        </w:rPr>
      </w:pPr>
      <w:r>
        <w:rPr>
          <w:sz w:val="28"/>
          <w:szCs w:val="28"/>
        </w:rPr>
        <w:t>В соответствии со статьёй 174.1 НК РФ главы 21 НК РФ п</w:t>
      </w:r>
      <w:r w:rsidRPr="00F113D5">
        <w:rPr>
          <w:sz w:val="28"/>
          <w:szCs w:val="28"/>
        </w:rPr>
        <w:t>ри совершении операций в соответствии с концессионным соглашением на концессионера возлагаются обязанности налогоплательщика</w:t>
      </w:r>
      <w:r>
        <w:rPr>
          <w:sz w:val="28"/>
          <w:szCs w:val="28"/>
        </w:rPr>
        <w:t xml:space="preserve"> налога на добавленную стоимость. В связи с этим, все расходы на товары и услуги включены в расчёт НВВ без учёта НДС.</w:t>
      </w:r>
    </w:p>
    <w:p w14:paraId="5D35F9D4" w14:textId="77777777" w:rsidR="00192523" w:rsidRPr="007E1477" w:rsidRDefault="00192523" w:rsidP="00192523">
      <w:pPr>
        <w:spacing w:line="360" w:lineRule="auto"/>
        <w:contextualSpacing/>
        <w:rPr>
          <w:color w:val="000000"/>
          <w:sz w:val="28"/>
          <w:szCs w:val="28"/>
        </w:rPr>
      </w:pPr>
    </w:p>
    <w:p w14:paraId="7ABE19A0" w14:textId="77777777" w:rsidR="00192523" w:rsidRPr="00F64C63" w:rsidRDefault="00192523" w:rsidP="001A0F30">
      <w:pPr>
        <w:pStyle w:val="10"/>
        <w:numPr>
          <w:ilvl w:val="0"/>
          <w:numId w:val="9"/>
        </w:numPr>
        <w:tabs>
          <w:tab w:val="left" w:pos="567"/>
        </w:tabs>
        <w:spacing w:before="0" w:after="0" w:line="360" w:lineRule="auto"/>
        <w:ind w:left="0" w:firstLine="709"/>
        <w:contextualSpacing/>
        <w:rPr>
          <w:color w:val="000000"/>
          <w:sz w:val="28"/>
          <w:szCs w:val="28"/>
        </w:rPr>
      </w:pPr>
      <w:bookmarkStart w:id="29" w:name="_Toc33169946"/>
      <w:r w:rsidRPr="00F64C63">
        <w:rPr>
          <w:color w:val="000000"/>
          <w:sz w:val="28"/>
          <w:szCs w:val="28"/>
        </w:rPr>
        <w:t>Расчет тарифов на тепловую энергию</w:t>
      </w:r>
      <w:bookmarkEnd w:id="29"/>
    </w:p>
    <w:p w14:paraId="69E9F746" w14:textId="77777777" w:rsidR="00192523" w:rsidRPr="007E1477" w:rsidRDefault="00192523" w:rsidP="00192523">
      <w:pPr>
        <w:pStyle w:val="20"/>
        <w:spacing w:line="360" w:lineRule="auto"/>
        <w:ind w:left="0"/>
        <w:contextualSpacing/>
        <w:rPr>
          <w:color w:val="000000"/>
          <w:sz w:val="28"/>
        </w:rPr>
      </w:pPr>
      <w:bookmarkStart w:id="30" w:name="_Toc33169947"/>
      <w:r w:rsidRPr="007E1477">
        <w:rPr>
          <w:color w:val="000000"/>
          <w:sz w:val="28"/>
        </w:rPr>
        <w:t>3.1. Долгосрочные параметры регулирования</w:t>
      </w:r>
      <w:bookmarkEnd w:id="30"/>
    </w:p>
    <w:p w14:paraId="4FC024DA" w14:textId="77777777" w:rsidR="00192523" w:rsidRPr="00864E43" w:rsidRDefault="00192523" w:rsidP="00192523">
      <w:pPr>
        <w:spacing w:line="360" w:lineRule="auto"/>
        <w:ind w:firstLine="709"/>
        <w:contextualSpacing/>
        <w:jc w:val="both"/>
        <w:rPr>
          <w:color w:val="000000"/>
          <w:sz w:val="28"/>
          <w:szCs w:val="28"/>
        </w:rPr>
      </w:pPr>
      <w:r w:rsidRPr="00864E43">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w:t>
      </w:r>
      <w:r>
        <w:rPr>
          <w:color w:val="000000"/>
          <w:sz w:val="28"/>
          <w:szCs w:val="28"/>
        </w:rPr>
        <w:t>4105-01</w:t>
      </w:r>
      <w:r w:rsidRPr="00864E43">
        <w:rPr>
          <w:color w:val="000000"/>
          <w:sz w:val="28"/>
          <w:szCs w:val="28"/>
        </w:rPr>
        <w:t xml:space="preserve"> от </w:t>
      </w:r>
      <w:r>
        <w:rPr>
          <w:color w:val="000000"/>
          <w:sz w:val="28"/>
          <w:szCs w:val="28"/>
        </w:rPr>
        <w:t>11</w:t>
      </w:r>
      <w:r w:rsidRPr="00864E43">
        <w:rPr>
          <w:color w:val="000000"/>
          <w:sz w:val="28"/>
          <w:szCs w:val="28"/>
        </w:rPr>
        <w:t>.</w:t>
      </w:r>
      <w:r>
        <w:rPr>
          <w:color w:val="000000"/>
          <w:sz w:val="28"/>
          <w:szCs w:val="28"/>
        </w:rPr>
        <w:t>11</w:t>
      </w:r>
      <w:r w:rsidRPr="00864E43">
        <w:rPr>
          <w:color w:val="000000"/>
          <w:sz w:val="28"/>
          <w:szCs w:val="28"/>
        </w:rPr>
        <w:t>.201</w:t>
      </w:r>
      <w:r>
        <w:rPr>
          <w:color w:val="000000"/>
          <w:sz w:val="28"/>
          <w:szCs w:val="28"/>
        </w:rPr>
        <w:t>9</w:t>
      </w:r>
      <w:r w:rsidRPr="00864E43">
        <w:rPr>
          <w:color w:val="000000"/>
          <w:sz w:val="28"/>
          <w:szCs w:val="28"/>
        </w:rPr>
        <w:t>).</w:t>
      </w:r>
    </w:p>
    <w:p w14:paraId="195292AB" w14:textId="77777777" w:rsidR="00192523" w:rsidRPr="00864E43" w:rsidRDefault="00192523" w:rsidP="00192523">
      <w:pPr>
        <w:spacing w:line="360" w:lineRule="auto"/>
        <w:ind w:firstLine="709"/>
        <w:contextualSpacing/>
        <w:jc w:val="both"/>
        <w:rPr>
          <w:color w:val="000000"/>
          <w:sz w:val="28"/>
          <w:szCs w:val="28"/>
        </w:rPr>
      </w:pPr>
      <w:r w:rsidRPr="00864E43">
        <w:rPr>
          <w:color w:val="000000"/>
          <w:sz w:val="28"/>
          <w:szCs w:val="28"/>
        </w:rPr>
        <w:t>Согласно пункту 7 статьи 49 закона «О концессионных соглашениях» от 21.07.2005 №</w:t>
      </w:r>
      <w:r>
        <w:rPr>
          <w:color w:val="000000"/>
          <w:sz w:val="28"/>
          <w:szCs w:val="28"/>
        </w:rPr>
        <w:t xml:space="preserve"> </w:t>
      </w:r>
      <w:r w:rsidRPr="00864E43">
        <w:rPr>
          <w:color w:val="000000"/>
          <w:sz w:val="28"/>
          <w:szCs w:val="28"/>
        </w:rPr>
        <w:t>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FD16AF0" w14:textId="77777777" w:rsidR="00192523" w:rsidRPr="00864E43" w:rsidRDefault="00192523" w:rsidP="00192523">
      <w:pPr>
        <w:spacing w:line="360" w:lineRule="auto"/>
        <w:ind w:firstLine="709"/>
        <w:contextualSpacing/>
        <w:jc w:val="both"/>
        <w:rPr>
          <w:color w:val="000000"/>
          <w:sz w:val="28"/>
          <w:szCs w:val="28"/>
        </w:rPr>
      </w:pPr>
      <w:r>
        <w:rPr>
          <w:color w:val="000000"/>
          <w:sz w:val="28"/>
          <w:szCs w:val="28"/>
        </w:rPr>
        <w:t>05</w:t>
      </w:r>
      <w:r w:rsidRPr="00864E43">
        <w:rPr>
          <w:color w:val="000000"/>
          <w:sz w:val="28"/>
          <w:szCs w:val="28"/>
        </w:rPr>
        <w:t>.</w:t>
      </w:r>
      <w:r>
        <w:rPr>
          <w:color w:val="000000"/>
          <w:sz w:val="28"/>
          <w:szCs w:val="28"/>
        </w:rPr>
        <w:t>02</w:t>
      </w:r>
      <w:r w:rsidRPr="00864E43">
        <w:rPr>
          <w:color w:val="000000"/>
          <w:sz w:val="28"/>
          <w:szCs w:val="28"/>
        </w:rPr>
        <w:t>.20</w:t>
      </w:r>
      <w:r>
        <w:rPr>
          <w:color w:val="000000"/>
          <w:sz w:val="28"/>
          <w:szCs w:val="28"/>
        </w:rPr>
        <w:t>20</w:t>
      </w:r>
      <w:r w:rsidRPr="00864E43">
        <w:rPr>
          <w:color w:val="000000"/>
          <w:sz w:val="28"/>
          <w:szCs w:val="28"/>
        </w:rPr>
        <w:t xml:space="preserve"> года между МО </w:t>
      </w:r>
      <w:proofErr w:type="spellStart"/>
      <w:r>
        <w:rPr>
          <w:color w:val="000000"/>
          <w:sz w:val="28"/>
          <w:szCs w:val="28"/>
        </w:rPr>
        <w:t>Гурьевский</w:t>
      </w:r>
      <w:proofErr w:type="spellEnd"/>
      <w:r w:rsidRPr="00864E43">
        <w:rPr>
          <w:color w:val="000000"/>
          <w:sz w:val="28"/>
          <w:szCs w:val="28"/>
        </w:rPr>
        <w:t xml:space="preserve"> муниципальный район и ООО</w:t>
      </w:r>
      <w:r>
        <w:rPr>
          <w:color w:val="000000"/>
          <w:sz w:val="28"/>
          <w:szCs w:val="28"/>
        </w:rPr>
        <w:t> </w:t>
      </w:r>
      <w:r w:rsidRPr="00864E43">
        <w:rPr>
          <w:color w:val="000000"/>
          <w:sz w:val="28"/>
          <w:szCs w:val="28"/>
        </w:rPr>
        <w:t>«</w:t>
      </w:r>
      <w:proofErr w:type="spellStart"/>
      <w:r>
        <w:rPr>
          <w:color w:val="000000"/>
          <w:sz w:val="28"/>
          <w:szCs w:val="28"/>
        </w:rPr>
        <w:t>Теплоресурс</w:t>
      </w:r>
      <w:proofErr w:type="spellEnd"/>
      <w:r w:rsidRPr="00864E43">
        <w:rPr>
          <w:color w:val="000000"/>
          <w:sz w:val="28"/>
          <w:szCs w:val="28"/>
        </w:rPr>
        <w:t xml:space="preserve">» заключено концессионное соглашение в отношении объектов теплоснабжения </w:t>
      </w:r>
      <w:proofErr w:type="spellStart"/>
      <w:r>
        <w:rPr>
          <w:color w:val="000000"/>
          <w:sz w:val="28"/>
          <w:szCs w:val="28"/>
        </w:rPr>
        <w:t>Гурьевского</w:t>
      </w:r>
      <w:proofErr w:type="spellEnd"/>
      <w:r>
        <w:rPr>
          <w:color w:val="000000"/>
          <w:sz w:val="28"/>
          <w:szCs w:val="28"/>
        </w:rPr>
        <w:t xml:space="preserve"> муниципального округа</w:t>
      </w:r>
      <w:r w:rsidRPr="00864E43">
        <w:rPr>
          <w:color w:val="000000"/>
          <w:sz w:val="28"/>
          <w:szCs w:val="28"/>
        </w:rPr>
        <w:t>.</w:t>
      </w:r>
    </w:p>
    <w:p w14:paraId="7000313B" w14:textId="77777777" w:rsidR="00192523" w:rsidRPr="00864E43" w:rsidRDefault="00192523" w:rsidP="00192523">
      <w:pPr>
        <w:spacing w:line="360" w:lineRule="auto"/>
        <w:ind w:firstLine="709"/>
        <w:contextualSpacing/>
        <w:jc w:val="both"/>
        <w:rPr>
          <w:color w:val="000000"/>
          <w:sz w:val="28"/>
          <w:szCs w:val="28"/>
        </w:rPr>
      </w:pPr>
      <w:r w:rsidRPr="00864E43">
        <w:rPr>
          <w:color w:val="000000"/>
          <w:sz w:val="28"/>
          <w:szCs w:val="28"/>
        </w:rPr>
        <w:t xml:space="preserve">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w:t>
      </w:r>
      <w:r w:rsidRPr="003A5B50">
        <w:rPr>
          <w:color w:val="000000"/>
          <w:sz w:val="28"/>
          <w:szCs w:val="28"/>
        </w:rPr>
        <w:t xml:space="preserve">№ </w:t>
      </w:r>
      <w:r w:rsidRPr="00386048">
        <w:rPr>
          <w:color w:val="000000"/>
          <w:sz w:val="28"/>
          <w:szCs w:val="28"/>
        </w:rPr>
        <w:t>М-2-52/4105-01 от 11.11.2019</w:t>
      </w:r>
      <w:r w:rsidRPr="00864E43">
        <w:rPr>
          <w:color w:val="000000"/>
          <w:sz w:val="28"/>
          <w:szCs w:val="28"/>
        </w:rPr>
        <w:t>).</w:t>
      </w:r>
    </w:p>
    <w:p w14:paraId="526D9F8A" w14:textId="77777777" w:rsidR="00192523" w:rsidRPr="00864E43" w:rsidRDefault="00192523" w:rsidP="00192523">
      <w:pPr>
        <w:spacing w:line="360" w:lineRule="auto"/>
        <w:ind w:firstLine="709"/>
        <w:contextualSpacing/>
        <w:jc w:val="both"/>
        <w:rPr>
          <w:color w:val="000000"/>
          <w:sz w:val="28"/>
          <w:szCs w:val="28"/>
        </w:rPr>
      </w:pPr>
      <w:r w:rsidRPr="00864E43">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Pr>
          <w:color w:val="000000"/>
          <w:sz w:val="28"/>
          <w:szCs w:val="28"/>
        </w:rPr>
        <w:t>Теплоресурс</w:t>
      </w:r>
      <w:proofErr w:type="spellEnd"/>
      <w:r w:rsidRPr="00864E43">
        <w:rPr>
          <w:color w:val="000000"/>
          <w:sz w:val="28"/>
          <w:szCs w:val="28"/>
        </w:rPr>
        <w:t xml:space="preserve">» на </w:t>
      </w:r>
      <w:r>
        <w:rPr>
          <w:color w:val="000000"/>
          <w:sz w:val="28"/>
          <w:szCs w:val="28"/>
        </w:rPr>
        <w:t>2020-2030</w:t>
      </w:r>
      <w:r w:rsidRPr="00864E43">
        <w:rPr>
          <w:color w:val="000000"/>
          <w:sz w:val="28"/>
          <w:szCs w:val="28"/>
        </w:rPr>
        <w:t xml:space="preserve"> гг.</w:t>
      </w:r>
    </w:p>
    <w:p w14:paraId="528E5BC1" w14:textId="77777777" w:rsidR="00192523" w:rsidRDefault="00192523" w:rsidP="00192523">
      <w:pPr>
        <w:spacing w:line="360" w:lineRule="auto"/>
        <w:ind w:firstLine="709"/>
        <w:contextualSpacing/>
        <w:jc w:val="both"/>
        <w:rPr>
          <w:color w:val="000000"/>
          <w:sz w:val="28"/>
          <w:szCs w:val="28"/>
        </w:rPr>
      </w:pPr>
      <w:r w:rsidRPr="00864E43">
        <w:rPr>
          <w:color w:val="000000"/>
          <w:sz w:val="28"/>
          <w:szCs w:val="28"/>
        </w:rPr>
        <w:lastRenderedPageBreak/>
        <w:t xml:space="preserve">Для составления данного отчёта эксперты руководствовались Прогнозом Минэкономразвития РФ, опубликованным на сайте </w:t>
      </w:r>
      <w:r>
        <w:rPr>
          <w:color w:val="000000"/>
          <w:sz w:val="28"/>
          <w:szCs w:val="28"/>
        </w:rPr>
        <w:t>30</w:t>
      </w:r>
      <w:r w:rsidRPr="00864E43">
        <w:rPr>
          <w:color w:val="000000"/>
          <w:sz w:val="28"/>
          <w:szCs w:val="28"/>
        </w:rPr>
        <w:t>.</w:t>
      </w:r>
      <w:r>
        <w:rPr>
          <w:color w:val="000000"/>
          <w:sz w:val="28"/>
          <w:szCs w:val="28"/>
        </w:rPr>
        <w:t>09</w:t>
      </w:r>
      <w:r w:rsidRPr="00864E43">
        <w:rPr>
          <w:color w:val="000000"/>
          <w:sz w:val="28"/>
          <w:szCs w:val="28"/>
        </w:rPr>
        <w:t>.201</w:t>
      </w:r>
      <w:r>
        <w:rPr>
          <w:color w:val="000000"/>
          <w:sz w:val="28"/>
          <w:szCs w:val="28"/>
        </w:rPr>
        <w:t>9</w:t>
      </w:r>
      <w:r w:rsidRPr="00864E43">
        <w:rPr>
          <w:color w:val="000000"/>
          <w:sz w:val="28"/>
          <w:szCs w:val="28"/>
        </w:rPr>
        <w:t>, в соответствии с которым, ИПЦ на 20</w:t>
      </w:r>
      <w:r>
        <w:rPr>
          <w:color w:val="000000"/>
          <w:sz w:val="28"/>
          <w:szCs w:val="28"/>
        </w:rPr>
        <w:t>20</w:t>
      </w:r>
      <w:r w:rsidRPr="00864E43">
        <w:rPr>
          <w:color w:val="000000"/>
          <w:sz w:val="28"/>
          <w:szCs w:val="28"/>
        </w:rPr>
        <w:t>-2024 гг. составил 103,</w:t>
      </w:r>
      <w:r>
        <w:rPr>
          <w:color w:val="000000"/>
          <w:sz w:val="28"/>
          <w:szCs w:val="28"/>
        </w:rPr>
        <w:t>0</w:t>
      </w:r>
      <w:r w:rsidRPr="00864E43">
        <w:rPr>
          <w:color w:val="000000"/>
          <w:sz w:val="28"/>
          <w:szCs w:val="28"/>
        </w:rPr>
        <w:t xml:space="preserve"> %, 10</w:t>
      </w:r>
      <w:r>
        <w:rPr>
          <w:color w:val="000000"/>
          <w:sz w:val="28"/>
          <w:szCs w:val="28"/>
        </w:rPr>
        <w:t>3,7</w:t>
      </w:r>
      <w:r w:rsidRPr="00864E43">
        <w:rPr>
          <w:color w:val="000000"/>
          <w:sz w:val="28"/>
          <w:szCs w:val="28"/>
        </w:rPr>
        <w:t xml:space="preserve"> %, 104,0 %, 104,0 %, 104,0 %. На 2025-20</w:t>
      </w:r>
      <w:r>
        <w:rPr>
          <w:color w:val="000000"/>
          <w:sz w:val="28"/>
          <w:szCs w:val="28"/>
        </w:rPr>
        <w:t>30</w:t>
      </w:r>
      <w:r w:rsidRPr="00864E43">
        <w:rPr>
          <w:color w:val="000000"/>
          <w:sz w:val="28"/>
          <w:szCs w:val="28"/>
        </w:rPr>
        <w:t xml:space="preserve"> применен ИПЦ Минэкономразвития России от </w:t>
      </w:r>
      <w:r>
        <w:rPr>
          <w:color w:val="000000"/>
          <w:sz w:val="28"/>
          <w:szCs w:val="28"/>
        </w:rPr>
        <w:t>30</w:t>
      </w:r>
      <w:r w:rsidRPr="00864E43">
        <w:rPr>
          <w:color w:val="000000"/>
          <w:sz w:val="28"/>
          <w:szCs w:val="28"/>
        </w:rPr>
        <w:t>.</w:t>
      </w:r>
      <w:r>
        <w:rPr>
          <w:color w:val="000000"/>
          <w:sz w:val="28"/>
          <w:szCs w:val="28"/>
        </w:rPr>
        <w:t>09</w:t>
      </w:r>
      <w:r w:rsidRPr="00864E43">
        <w:rPr>
          <w:color w:val="000000"/>
          <w:sz w:val="28"/>
          <w:szCs w:val="28"/>
        </w:rPr>
        <w:t>.201</w:t>
      </w:r>
      <w:r>
        <w:rPr>
          <w:color w:val="000000"/>
          <w:sz w:val="28"/>
          <w:szCs w:val="28"/>
        </w:rPr>
        <w:t>9</w:t>
      </w:r>
      <w:r w:rsidRPr="00864E43">
        <w:rPr>
          <w:color w:val="000000"/>
          <w:sz w:val="28"/>
          <w:szCs w:val="28"/>
        </w:rPr>
        <w:t xml:space="preserve"> на 2024 год (по последнему году в прогнозе) – 104,0%.</w:t>
      </w:r>
    </w:p>
    <w:p w14:paraId="3A62E729" w14:textId="77777777" w:rsidR="00192523" w:rsidRPr="007E1477" w:rsidRDefault="00192523" w:rsidP="00192523">
      <w:pPr>
        <w:spacing w:line="360" w:lineRule="auto"/>
        <w:contextualSpacing/>
        <w:jc w:val="both"/>
        <w:rPr>
          <w:color w:val="000000"/>
          <w:sz w:val="28"/>
          <w:szCs w:val="28"/>
        </w:rPr>
      </w:pPr>
    </w:p>
    <w:p w14:paraId="7F4AE6E2" w14:textId="77777777" w:rsidR="00192523" w:rsidRPr="007E1477" w:rsidRDefault="00192523" w:rsidP="00192523">
      <w:pPr>
        <w:pStyle w:val="20"/>
        <w:spacing w:line="360" w:lineRule="auto"/>
        <w:ind w:left="0"/>
        <w:contextualSpacing/>
        <w:rPr>
          <w:color w:val="000000"/>
          <w:sz w:val="28"/>
        </w:rPr>
      </w:pPr>
      <w:bookmarkStart w:id="31" w:name="_Toc33169948"/>
      <w:r w:rsidRPr="007E1477">
        <w:rPr>
          <w:color w:val="000000"/>
          <w:sz w:val="28"/>
        </w:rPr>
        <w:t>3.1.1 Базовый уровень операционных расходов</w:t>
      </w:r>
      <w:bookmarkEnd w:id="31"/>
      <w:r w:rsidRPr="007E1477">
        <w:rPr>
          <w:color w:val="000000"/>
          <w:sz w:val="28"/>
        </w:rPr>
        <w:t xml:space="preserve"> </w:t>
      </w:r>
    </w:p>
    <w:p w14:paraId="778867E1" w14:textId="77777777" w:rsidR="00192523" w:rsidRDefault="00192523" w:rsidP="00192523">
      <w:pPr>
        <w:spacing w:line="360" w:lineRule="auto"/>
        <w:ind w:firstLine="851"/>
        <w:jc w:val="both"/>
        <w:rPr>
          <w:sz w:val="28"/>
          <w:szCs w:val="28"/>
        </w:rPr>
      </w:pPr>
      <w:r>
        <w:rPr>
          <w:sz w:val="28"/>
          <w:szCs w:val="28"/>
        </w:rPr>
        <w:t>Предприятием заявлен на 2020 год уровень операционных расходов в размере 93 780,76 тыс. руб.</w:t>
      </w:r>
    </w:p>
    <w:p w14:paraId="470625A3" w14:textId="77777777" w:rsidR="00192523" w:rsidRPr="006D76E2" w:rsidRDefault="00192523" w:rsidP="00192523">
      <w:pPr>
        <w:spacing w:line="360" w:lineRule="auto"/>
        <w:ind w:firstLine="851"/>
        <w:jc w:val="both"/>
        <w:rPr>
          <w:sz w:val="28"/>
          <w:szCs w:val="28"/>
        </w:rPr>
      </w:pPr>
      <w:r w:rsidRPr="006D76E2">
        <w:rPr>
          <w:sz w:val="28"/>
          <w:szCs w:val="28"/>
        </w:rPr>
        <w:t>Базовый уровень операционных расходов на производство тепловой энергии ООО «</w:t>
      </w:r>
      <w:proofErr w:type="spellStart"/>
      <w:r>
        <w:rPr>
          <w:sz w:val="28"/>
          <w:szCs w:val="28"/>
        </w:rPr>
        <w:t>Теплоресурс</w:t>
      </w:r>
      <w:proofErr w:type="spellEnd"/>
      <w:r w:rsidRPr="006D76E2">
        <w:rPr>
          <w:sz w:val="28"/>
          <w:szCs w:val="28"/>
        </w:rPr>
        <w:t xml:space="preserve">» закреплен в концессионном соглашении от </w:t>
      </w:r>
      <w:r>
        <w:rPr>
          <w:sz w:val="28"/>
          <w:szCs w:val="28"/>
        </w:rPr>
        <w:t>05</w:t>
      </w:r>
      <w:r w:rsidRPr="006D76E2">
        <w:rPr>
          <w:sz w:val="28"/>
          <w:szCs w:val="28"/>
        </w:rPr>
        <w:t>.0</w:t>
      </w:r>
      <w:r>
        <w:rPr>
          <w:sz w:val="28"/>
          <w:szCs w:val="28"/>
        </w:rPr>
        <w:t>2</w:t>
      </w:r>
      <w:r w:rsidRPr="006D76E2">
        <w:rPr>
          <w:sz w:val="28"/>
          <w:szCs w:val="28"/>
        </w:rPr>
        <w:t>.20</w:t>
      </w:r>
      <w:r>
        <w:rPr>
          <w:sz w:val="28"/>
          <w:szCs w:val="28"/>
        </w:rPr>
        <w:t>20</w:t>
      </w:r>
      <w:r w:rsidRPr="006D76E2">
        <w:rPr>
          <w:sz w:val="28"/>
          <w:szCs w:val="28"/>
        </w:rPr>
        <w:t xml:space="preserve"> б/н</w:t>
      </w:r>
      <w:r>
        <w:rPr>
          <w:sz w:val="28"/>
          <w:szCs w:val="28"/>
        </w:rPr>
        <w:t xml:space="preserve">, приложение № 6 </w:t>
      </w:r>
      <w:r w:rsidRPr="006D76E2">
        <w:rPr>
          <w:sz w:val="28"/>
          <w:szCs w:val="28"/>
        </w:rPr>
        <w:t>и составляет на 20</w:t>
      </w:r>
      <w:r>
        <w:rPr>
          <w:sz w:val="28"/>
          <w:szCs w:val="28"/>
        </w:rPr>
        <w:t>20</w:t>
      </w:r>
      <w:r w:rsidRPr="006D76E2">
        <w:rPr>
          <w:sz w:val="28"/>
          <w:szCs w:val="28"/>
        </w:rPr>
        <w:t xml:space="preserve"> год </w:t>
      </w:r>
      <w:r>
        <w:rPr>
          <w:sz w:val="28"/>
          <w:szCs w:val="28"/>
        </w:rPr>
        <w:t>75 371,61</w:t>
      </w:r>
      <w:r w:rsidRPr="006D76E2">
        <w:rPr>
          <w:sz w:val="28"/>
          <w:szCs w:val="28"/>
        </w:rPr>
        <w:t xml:space="preserve"> тыс. руб. </w:t>
      </w:r>
      <w:r>
        <w:rPr>
          <w:sz w:val="28"/>
          <w:szCs w:val="28"/>
        </w:rPr>
        <w:t>(том 1, стр. 203 представленных материалов).</w:t>
      </w:r>
    </w:p>
    <w:p w14:paraId="51DEC4A4" w14:textId="77777777" w:rsidR="00192523" w:rsidRDefault="00192523" w:rsidP="00192523">
      <w:pPr>
        <w:spacing w:line="360" w:lineRule="auto"/>
        <w:ind w:firstLine="851"/>
        <w:jc w:val="both"/>
        <w:rPr>
          <w:sz w:val="28"/>
          <w:szCs w:val="28"/>
        </w:rPr>
      </w:pPr>
      <w:r w:rsidRPr="00B178D4">
        <w:rPr>
          <w:sz w:val="28"/>
          <w:szCs w:val="28"/>
        </w:rPr>
        <w:t xml:space="preserve">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КО </w:t>
      </w:r>
      <w:r w:rsidRPr="006B22CD">
        <w:rPr>
          <w:sz w:val="28"/>
          <w:szCs w:val="28"/>
        </w:rPr>
        <w:t xml:space="preserve">№ </w:t>
      </w:r>
      <w:r w:rsidRPr="00475C10">
        <w:rPr>
          <w:sz w:val="28"/>
          <w:szCs w:val="28"/>
        </w:rPr>
        <w:t>М-2-52/4105-01 от 11.11.2019</w:t>
      </w:r>
      <w:r w:rsidRPr="00B178D4">
        <w:rPr>
          <w:sz w:val="28"/>
          <w:szCs w:val="28"/>
        </w:rPr>
        <w:t xml:space="preserve">), эксперты считают возможным отразить структуру расходов, вошедших в базовый уровень операционных расходов при согласовании. Данная структура отражена </w:t>
      </w:r>
      <w:r w:rsidRPr="009D103C">
        <w:rPr>
          <w:sz w:val="28"/>
          <w:szCs w:val="28"/>
        </w:rPr>
        <w:t>в таблице 1 данного экспертного заключения.</w:t>
      </w:r>
    </w:p>
    <w:p w14:paraId="6A2AAD07" w14:textId="77777777" w:rsidR="00192523" w:rsidRDefault="00192523" w:rsidP="00192523">
      <w:pPr>
        <w:spacing w:line="360" w:lineRule="auto"/>
        <w:ind w:firstLine="851"/>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901"/>
        <w:gridCol w:w="2114"/>
        <w:gridCol w:w="2186"/>
      </w:tblGrid>
      <w:tr w:rsidR="00192523" w:rsidRPr="007E1477" w14:paraId="3074F3DC" w14:textId="77777777" w:rsidTr="00192523">
        <w:trPr>
          <w:trHeight w:val="785"/>
          <w:tblHeader/>
        </w:trPr>
        <w:tc>
          <w:tcPr>
            <w:tcW w:w="653" w:type="dxa"/>
            <w:vAlign w:val="center"/>
          </w:tcPr>
          <w:p w14:paraId="023CE380" w14:textId="77777777" w:rsidR="00192523" w:rsidRPr="007E1477" w:rsidRDefault="00192523" w:rsidP="00192523">
            <w:pPr>
              <w:jc w:val="center"/>
              <w:rPr>
                <w:color w:val="000000"/>
                <w:sz w:val="28"/>
                <w:szCs w:val="28"/>
              </w:rPr>
            </w:pPr>
            <w:r w:rsidRPr="007E1477">
              <w:rPr>
                <w:color w:val="000000"/>
                <w:sz w:val="28"/>
                <w:szCs w:val="28"/>
              </w:rPr>
              <w:t>№ п/п</w:t>
            </w:r>
          </w:p>
        </w:tc>
        <w:tc>
          <w:tcPr>
            <w:tcW w:w="4901" w:type="dxa"/>
            <w:vAlign w:val="center"/>
          </w:tcPr>
          <w:p w14:paraId="74F065EF" w14:textId="77777777" w:rsidR="00192523" w:rsidRPr="007E1477" w:rsidRDefault="00192523" w:rsidP="00192523">
            <w:pPr>
              <w:jc w:val="center"/>
              <w:rPr>
                <w:color w:val="000000"/>
                <w:sz w:val="28"/>
                <w:szCs w:val="28"/>
              </w:rPr>
            </w:pPr>
            <w:r w:rsidRPr="007E1477">
              <w:rPr>
                <w:color w:val="000000"/>
                <w:sz w:val="28"/>
                <w:szCs w:val="28"/>
              </w:rPr>
              <w:t>Наименование расхода</w:t>
            </w:r>
          </w:p>
        </w:tc>
        <w:tc>
          <w:tcPr>
            <w:tcW w:w="2114" w:type="dxa"/>
            <w:vAlign w:val="center"/>
          </w:tcPr>
          <w:p w14:paraId="45838A1F" w14:textId="77777777" w:rsidR="00192523" w:rsidRPr="007E1477" w:rsidRDefault="00192523" w:rsidP="00192523">
            <w:pPr>
              <w:jc w:val="center"/>
              <w:rPr>
                <w:color w:val="000000"/>
                <w:sz w:val="28"/>
                <w:szCs w:val="28"/>
              </w:rPr>
            </w:pPr>
            <w:r>
              <w:rPr>
                <w:color w:val="000000"/>
                <w:sz w:val="28"/>
                <w:szCs w:val="28"/>
              </w:rPr>
              <w:t>Предложение предприятия</w:t>
            </w:r>
          </w:p>
        </w:tc>
        <w:tc>
          <w:tcPr>
            <w:tcW w:w="2186" w:type="dxa"/>
            <w:vAlign w:val="center"/>
          </w:tcPr>
          <w:p w14:paraId="6256A140" w14:textId="77777777" w:rsidR="00192523" w:rsidRPr="007E1477" w:rsidRDefault="00192523" w:rsidP="00192523">
            <w:pPr>
              <w:jc w:val="center"/>
              <w:rPr>
                <w:color w:val="000000"/>
                <w:sz w:val="28"/>
                <w:szCs w:val="28"/>
              </w:rPr>
            </w:pPr>
            <w:r w:rsidRPr="007E1477">
              <w:rPr>
                <w:color w:val="000000"/>
                <w:sz w:val="28"/>
                <w:szCs w:val="28"/>
              </w:rPr>
              <w:t xml:space="preserve">Предложение экспертов </w:t>
            </w:r>
            <w:r w:rsidRPr="007E1477">
              <w:rPr>
                <w:color w:val="000000"/>
                <w:sz w:val="28"/>
                <w:szCs w:val="28"/>
              </w:rPr>
              <w:br/>
              <w:t>на 20</w:t>
            </w:r>
            <w:r>
              <w:rPr>
                <w:color w:val="000000"/>
                <w:sz w:val="28"/>
                <w:szCs w:val="28"/>
              </w:rPr>
              <w:t>20</w:t>
            </w:r>
            <w:r w:rsidRPr="007E1477">
              <w:rPr>
                <w:color w:val="000000"/>
                <w:sz w:val="28"/>
                <w:szCs w:val="28"/>
              </w:rPr>
              <w:t xml:space="preserve"> год</w:t>
            </w:r>
          </w:p>
        </w:tc>
      </w:tr>
      <w:tr w:rsidR="00192523" w:rsidRPr="007E1477" w14:paraId="09DC440B" w14:textId="77777777" w:rsidTr="00192523">
        <w:trPr>
          <w:trHeight w:val="360"/>
        </w:trPr>
        <w:tc>
          <w:tcPr>
            <w:tcW w:w="653" w:type="dxa"/>
            <w:vAlign w:val="center"/>
          </w:tcPr>
          <w:p w14:paraId="11BC1013" w14:textId="77777777" w:rsidR="00192523" w:rsidRPr="007E1477" w:rsidRDefault="00192523" w:rsidP="00192523">
            <w:pPr>
              <w:jc w:val="center"/>
              <w:rPr>
                <w:color w:val="000000"/>
                <w:sz w:val="28"/>
                <w:szCs w:val="28"/>
              </w:rPr>
            </w:pPr>
            <w:r w:rsidRPr="007E1477">
              <w:rPr>
                <w:color w:val="000000"/>
                <w:sz w:val="28"/>
                <w:szCs w:val="28"/>
              </w:rPr>
              <w:t>1</w:t>
            </w:r>
          </w:p>
        </w:tc>
        <w:tc>
          <w:tcPr>
            <w:tcW w:w="4901" w:type="dxa"/>
            <w:vAlign w:val="center"/>
          </w:tcPr>
          <w:p w14:paraId="76C15183" w14:textId="77777777" w:rsidR="00192523" w:rsidRPr="007E1477" w:rsidRDefault="00192523" w:rsidP="00192523">
            <w:pPr>
              <w:rPr>
                <w:color w:val="000000"/>
                <w:sz w:val="28"/>
                <w:szCs w:val="28"/>
              </w:rPr>
            </w:pPr>
            <w:r w:rsidRPr="007E1477">
              <w:rPr>
                <w:color w:val="000000"/>
                <w:sz w:val="28"/>
                <w:szCs w:val="28"/>
              </w:rPr>
              <w:t>Расходы на приобретение сырья и материалов</w:t>
            </w:r>
          </w:p>
        </w:tc>
        <w:tc>
          <w:tcPr>
            <w:tcW w:w="2114" w:type="dxa"/>
            <w:vAlign w:val="center"/>
          </w:tcPr>
          <w:p w14:paraId="7160F9A9" w14:textId="77777777" w:rsidR="00192523" w:rsidRPr="00965991" w:rsidRDefault="00192523" w:rsidP="00192523">
            <w:pPr>
              <w:jc w:val="center"/>
            </w:pPr>
            <w:r w:rsidRPr="0001073B">
              <w:t>4 402,80</w:t>
            </w:r>
          </w:p>
        </w:tc>
        <w:tc>
          <w:tcPr>
            <w:tcW w:w="2186" w:type="dxa"/>
            <w:vAlign w:val="center"/>
          </w:tcPr>
          <w:p w14:paraId="3056B7F7" w14:textId="77777777" w:rsidR="00192523" w:rsidRPr="00965991" w:rsidRDefault="00192523" w:rsidP="00192523">
            <w:pPr>
              <w:jc w:val="center"/>
            </w:pPr>
            <w:r w:rsidRPr="0001073B">
              <w:t>2 667,01</w:t>
            </w:r>
          </w:p>
        </w:tc>
      </w:tr>
      <w:tr w:rsidR="00192523" w:rsidRPr="007E1477" w14:paraId="172D8FE2" w14:textId="77777777" w:rsidTr="00192523">
        <w:trPr>
          <w:trHeight w:val="360"/>
        </w:trPr>
        <w:tc>
          <w:tcPr>
            <w:tcW w:w="653" w:type="dxa"/>
            <w:vAlign w:val="center"/>
          </w:tcPr>
          <w:p w14:paraId="622B0E25" w14:textId="77777777" w:rsidR="00192523" w:rsidRPr="007E1477" w:rsidRDefault="00192523" w:rsidP="00192523">
            <w:pPr>
              <w:jc w:val="center"/>
              <w:rPr>
                <w:color w:val="000000"/>
                <w:sz w:val="28"/>
                <w:szCs w:val="28"/>
              </w:rPr>
            </w:pPr>
            <w:r w:rsidRPr="007E1477">
              <w:rPr>
                <w:color w:val="000000"/>
                <w:sz w:val="28"/>
                <w:szCs w:val="28"/>
              </w:rPr>
              <w:t>2</w:t>
            </w:r>
          </w:p>
        </w:tc>
        <w:tc>
          <w:tcPr>
            <w:tcW w:w="4901" w:type="dxa"/>
            <w:vAlign w:val="center"/>
          </w:tcPr>
          <w:p w14:paraId="28CA8B77" w14:textId="77777777" w:rsidR="00192523" w:rsidRPr="007E1477" w:rsidRDefault="00192523" w:rsidP="00192523">
            <w:pPr>
              <w:rPr>
                <w:color w:val="000000"/>
                <w:sz w:val="28"/>
                <w:szCs w:val="28"/>
              </w:rPr>
            </w:pPr>
            <w:r w:rsidRPr="007E1477">
              <w:rPr>
                <w:color w:val="000000"/>
                <w:sz w:val="28"/>
                <w:szCs w:val="28"/>
              </w:rPr>
              <w:t>Расходы на ремонт основных средств</w:t>
            </w:r>
          </w:p>
        </w:tc>
        <w:tc>
          <w:tcPr>
            <w:tcW w:w="2114" w:type="dxa"/>
            <w:vAlign w:val="center"/>
          </w:tcPr>
          <w:p w14:paraId="7D552EE4" w14:textId="77777777" w:rsidR="00192523" w:rsidRPr="00965991" w:rsidRDefault="00192523" w:rsidP="00192523">
            <w:pPr>
              <w:jc w:val="center"/>
            </w:pPr>
            <w:r w:rsidRPr="0001073B">
              <w:t>12 660,63</w:t>
            </w:r>
          </w:p>
        </w:tc>
        <w:tc>
          <w:tcPr>
            <w:tcW w:w="2186" w:type="dxa"/>
            <w:vAlign w:val="center"/>
          </w:tcPr>
          <w:p w14:paraId="47F4D8CA" w14:textId="77777777" w:rsidR="00192523" w:rsidRPr="00965991" w:rsidRDefault="00192523" w:rsidP="00192523">
            <w:pPr>
              <w:jc w:val="center"/>
            </w:pPr>
            <w:r w:rsidRPr="0001073B">
              <w:t>12 660,63</w:t>
            </w:r>
          </w:p>
        </w:tc>
      </w:tr>
      <w:tr w:rsidR="00192523" w:rsidRPr="007E1477" w14:paraId="583CF3C2" w14:textId="77777777" w:rsidTr="00192523">
        <w:trPr>
          <w:trHeight w:val="360"/>
        </w:trPr>
        <w:tc>
          <w:tcPr>
            <w:tcW w:w="653" w:type="dxa"/>
            <w:vAlign w:val="center"/>
          </w:tcPr>
          <w:p w14:paraId="49F5840D" w14:textId="77777777" w:rsidR="00192523" w:rsidRPr="007E1477" w:rsidRDefault="00192523" w:rsidP="00192523">
            <w:pPr>
              <w:jc w:val="center"/>
              <w:rPr>
                <w:color w:val="000000"/>
                <w:sz w:val="28"/>
                <w:szCs w:val="28"/>
              </w:rPr>
            </w:pPr>
            <w:r w:rsidRPr="007E1477">
              <w:rPr>
                <w:color w:val="000000"/>
                <w:sz w:val="28"/>
                <w:szCs w:val="28"/>
              </w:rPr>
              <w:t>3</w:t>
            </w:r>
          </w:p>
        </w:tc>
        <w:tc>
          <w:tcPr>
            <w:tcW w:w="4901" w:type="dxa"/>
            <w:vAlign w:val="center"/>
          </w:tcPr>
          <w:p w14:paraId="6AD7D457" w14:textId="77777777" w:rsidR="00192523" w:rsidRPr="007E1477" w:rsidRDefault="00192523" w:rsidP="00192523">
            <w:pPr>
              <w:rPr>
                <w:color w:val="000000"/>
                <w:sz w:val="28"/>
                <w:szCs w:val="28"/>
              </w:rPr>
            </w:pPr>
            <w:r w:rsidRPr="007E1477">
              <w:rPr>
                <w:color w:val="000000"/>
                <w:sz w:val="28"/>
                <w:szCs w:val="28"/>
              </w:rPr>
              <w:t>Расходы на оплату труда</w:t>
            </w:r>
          </w:p>
        </w:tc>
        <w:tc>
          <w:tcPr>
            <w:tcW w:w="2114" w:type="dxa"/>
            <w:vAlign w:val="center"/>
          </w:tcPr>
          <w:p w14:paraId="74FA03D7" w14:textId="77777777" w:rsidR="00192523" w:rsidRPr="00965991" w:rsidRDefault="00192523" w:rsidP="00192523">
            <w:pPr>
              <w:jc w:val="center"/>
            </w:pPr>
            <w:r w:rsidRPr="0001073B">
              <w:t>57 745,74</w:t>
            </w:r>
          </w:p>
        </w:tc>
        <w:tc>
          <w:tcPr>
            <w:tcW w:w="2186" w:type="dxa"/>
            <w:vAlign w:val="center"/>
          </w:tcPr>
          <w:p w14:paraId="36724139" w14:textId="77777777" w:rsidR="00192523" w:rsidRDefault="00192523" w:rsidP="00192523">
            <w:pPr>
              <w:jc w:val="center"/>
            </w:pPr>
            <w:r w:rsidRPr="0001073B">
              <w:t>41 924,99</w:t>
            </w:r>
          </w:p>
        </w:tc>
      </w:tr>
      <w:tr w:rsidR="00192523" w:rsidRPr="007E1477" w14:paraId="6AA11CD4" w14:textId="77777777" w:rsidTr="00192523">
        <w:trPr>
          <w:trHeight w:val="1080"/>
        </w:trPr>
        <w:tc>
          <w:tcPr>
            <w:tcW w:w="653" w:type="dxa"/>
            <w:vAlign w:val="center"/>
          </w:tcPr>
          <w:p w14:paraId="35604154" w14:textId="77777777" w:rsidR="00192523" w:rsidRPr="007E1477" w:rsidRDefault="00192523" w:rsidP="00192523">
            <w:pPr>
              <w:jc w:val="center"/>
              <w:rPr>
                <w:color w:val="000000"/>
                <w:sz w:val="28"/>
                <w:szCs w:val="28"/>
              </w:rPr>
            </w:pPr>
            <w:r w:rsidRPr="007E1477">
              <w:rPr>
                <w:color w:val="000000"/>
                <w:sz w:val="28"/>
                <w:szCs w:val="28"/>
              </w:rPr>
              <w:t>4</w:t>
            </w:r>
          </w:p>
        </w:tc>
        <w:tc>
          <w:tcPr>
            <w:tcW w:w="4901" w:type="dxa"/>
            <w:vAlign w:val="center"/>
          </w:tcPr>
          <w:p w14:paraId="48B703EA" w14:textId="77777777" w:rsidR="00192523" w:rsidRPr="007E1477" w:rsidRDefault="00192523" w:rsidP="00192523">
            <w:pPr>
              <w:rPr>
                <w:color w:val="000000"/>
                <w:sz w:val="28"/>
                <w:szCs w:val="28"/>
              </w:rPr>
            </w:pPr>
            <w:r w:rsidRPr="007E1477">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vAlign w:val="center"/>
          </w:tcPr>
          <w:p w14:paraId="301DFE07" w14:textId="77777777" w:rsidR="00192523" w:rsidRPr="00A66301" w:rsidRDefault="00192523" w:rsidP="00192523">
            <w:pPr>
              <w:jc w:val="center"/>
            </w:pPr>
            <w:r w:rsidRPr="006D463A">
              <w:t>11 827,00</w:t>
            </w:r>
          </w:p>
        </w:tc>
        <w:tc>
          <w:tcPr>
            <w:tcW w:w="2186" w:type="dxa"/>
            <w:vAlign w:val="center"/>
          </w:tcPr>
          <w:p w14:paraId="09A71A1A" w14:textId="77777777" w:rsidR="00192523" w:rsidRPr="00A66301" w:rsidRDefault="00192523" w:rsidP="00192523">
            <w:pPr>
              <w:jc w:val="center"/>
            </w:pPr>
            <w:r w:rsidRPr="006D463A">
              <w:t>11 024,80</w:t>
            </w:r>
          </w:p>
        </w:tc>
      </w:tr>
      <w:tr w:rsidR="00192523" w:rsidRPr="007E1477" w14:paraId="4858D821" w14:textId="77777777" w:rsidTr="00192523">
        <w:trPr>
          <w:trHeight w:val="1080"/>
        </w:trPr>
        <w:tc>
          <w:tcPr>
            <w:tcW w:w="653" w:type="dxa"/>
            <w:vAlign w:val="center"/>
          </w:tcPr>
          <w:p w14:paraId="41DBD27F" w14:textId="77777777" w:rsidR="00192523" w:rsidRPr="007E1477" w:rsidRDefault="00192523" w:rsidP="00192523">
            <w:pPr>
              <w:jc w:val="center"/>
              <w:rPr>
                <w:color w:val="000000"/>
                <w:sz w:val="28"/>
                <w:szCs w:val="28"/>
              </w:rPr>
            </w:pPr>
            <w:r w:rsidRPr="007E1477">
              <w:rPr>
                <w:color w:val="000000"/>
                <w:sz w:val="28"/>
                <w:szCs w:val="28"/>
              </w:rPr>
              <w:t>5</w:t>
            </w:r>
          </w:p>
        </w:tc>
        <w:tc>
          <w:tcPr>
            <w:tcW w:w="4901" w:type="dxa"/>
            <w:vAlign w:val="center"/>
          </w:tcPr>
          <w:p w14:paraId="2927380A" w14:textId="77777777" w:rsidR="00192523" w:rsidRPr="007E1477" w:rsidRDefault="00192523" w:rsidP="00192523">
            <w:pPr>
              <w:rPr>
                <w:color w:val="000000"/>
                <w:sz w:val="28"/>
                <w:szCs w:val="28"/>
              </w:rPr>
            </w:pPr>
            <w:r w:rsidRPr="007E1477">
              <w:rPr>
                <w:color w:val="000000"/>
                <w:sz w:val="28"/>
                <w:szCs w:val="28"/>
              </w:rPr>
              <w:t>Расходы на оплату иных работ и услуг, выполняем</w:t>
            </w:r>
            <w:r>
              <w:rPr>
                <w:color w:val="000000"/>
                <w:sz w:val="28"/>
                <w:szCs w:val="28"/>
              </w:rPr>
              <w:t>ых по договорам с организациями</w:t>
            </w:r>
          </w:p>
        </w:tc>
        <w:tc>
          <w:tcPr>
            <w:tcW w:w="2114" w:type="dxa"/>
            <w:vAlign w:val="center"/>
          </w:tcPr>
          <w:p w14:paraId="609DB2AB" w14:textId="77777777" w:rsidR="00192523" w:rsidRPr="00F10421" w:rsidRDefault="00192523" w:rsidP="00192523">
            <w:pPr>
              <w:jc w:val="center"/>
            </w:pPr>
            <w:r w:rsidRPr="00D24711">
              <w:t>4 057,69</w:t>
            </w:r>
          </w:p>
        </w:tc>
        <w:tc>
          <w:tcPr>
            <w:tcW w:w="2186" w:type="dxa"/>
            <w:vAlign w:val="center"/>
          </w:tcPr>
          <w:p w14:paraId="1CDC3E90" w14:textId="77777777" w:rsidR="00192523" w:rsidRPr="00F10421" w:rsidRDefault="00192523" w:rsidP="00192523">
            <w:pPr>
              <w:jc w:val="center"/>
            </w:pPr>
            <w:r w:rsidRPr="00D24711">
              <w:t>4 057,69</w:t>
            </w:r>
          </w:p>
        </w:tc>
      </w:tr>
      <w:tr w:rsidR="00192523" w:rsidRPr="007E1477" w14:paraId="3F1EE22D" w14:textId="77777777" w:rsidTr="00192523">
        <w:trPr>
          <w:trHeight w:val="360"/>
        </w:trPr>
        <w:tc>
          <w:tcPr>
            <w:tcW w:w="653" w:type="dxa"/>
            <w:vAlign w:val="center"/>
          </w:tcPr>
          <w:p w14:paraId="13683E36" w14:textId="77777777" w:rsidR="00192523" w:rsidRDefault="00192523" w:rsidP="00192523">
            <w:pPr>
              <w:jc w:val="center"/>
              <w:rPr>
                <w:color w:val="000000"/>
                <w:sz w:val="28"/>
                <w:szCs w:val="28"/>
              </w:rPr>
            </w:pPr>
            <w:r>
              <w:rPr>
                <w:color w:val="000000"/>
                <w:sz w:val="28"/>
                <w:szCs w:val="28"/>
              </w:rPr>
              <w:lastRenderedPageBreak/>
              <w:t>6</w:t>
            </w:r>
          </w:p>
        </w:tc>
        <w:tc>
          <w:tcPr>
            <w:tcW w:w="4901" w:type="dxa"/>
          </w:tcPr>
          <w:p w14:paraId="21275764" w14:textId="77777777" w:rsidR="00192523" w:rsidRPr="007E1477" w:rsidRDefault="00192523" w:rsidP="00192523">
            <w:pPr>
              <w:rPr>
                <w:color w:val="000000"/>
                <w:sz w:val="28"/>
                <w:szCs w:val="28"/>
              </w:rPr>
            </w:pPr>
            <w:r w:rsidRPr="00475C10">
              <w:rPr>
                <w:color w:val="000000"/>
                <w:sz w:val="28"/>
                <w:szCs w:val="28"/>
              </w:rPr>
              <w:t>Расходы на услуги банков</w:t>
            </w:r>
          </w:p>
        </w:tc>
        <w:tc>
          <w:tcPr>
            <w:tcW w:w="2114" w:type="dxa"/>
            <w:vAlign w:val="center"/>
          </w:tcPr>
          <w:p w14:paraId="7D504C86" w14:textId="77777777" w:rsidR="00192523" w:rsidRPr="00CB7147" w:rsidRDefault="00192523" w:rsidP="00192523">
            <w:pPr>
              <w:jc w:val="center"/>
            </w:pPr>
            <w:r w:rsidRPr="0073060A">
              <w:t>199,25</w:t>
            </w:r>
          </w:p>
        </w:tc>
        <w:tc>
          <w:tcPr>
            <w:tcW w:w="2186" w:type="dxa"/>
            <w:vAlign w:val="center"/>
          </w:tcPr>
          <w:p w14:paraId="0C94AF89" w14:textId="77777777" w:rsidR="00192523" w:rsidRDefault="00192523" w:rsidP="00192523">
            <w:pPr>
              <w:jc w:val="center"/>
            </w:pPr>
            <w:r w:rsidRPr="0073060A">
              <w:t>193,46</w:t>
            </w:r>
          </w:p>
        </w:tc>
      </w:tr>
      <w:tr w:rsidR="00192523" w:rsidRPr="007E1477" w14:paraId="546AAE72" w14:textId="77777777" w:rsidTr="00192523">
        <w:trPr>
          <w:trHeight w:val="360"/>
        </w:trPr>
        <w:tc>
          <w:tcPr>
            <w:tcW w:w="653" w:type="dxa"/>
            <w:vAlign w:val="center"/>
          </w:tcPr>
          <w:p w14:paraId="1ED7B629" w14:textId="77777777" w:rsidR="00192523" w:rsidRDefault="00192523" w:rsidP="00192523">
            <w:pPr>
              <w:jc w:val="center"/>
              <w:rPr>
                <w:color w:val="000000"/>
                <w:sz w:val="28"/>
                <w:szCs w:val="28"/>
              </w:rPr>
            </w:pPr>
            <w:r>
              <w:rPr>
                <w:color w:val="000000"/>
                <w:sz w:val="28"/>
                <w:szCs w:val="28"/>
              </w:rPr>
              <w:t>7</w:t>
            </w:r>
          </w:p>
        </w:tc>
        <w:tc>
          <w:tcPr>
            <w:tcW w:w="4901" w:type="dxa"/>
          </w:tcPr>
          <w:p w14:paraId="54740641" w14:textId="77777777" w:rsidR="00192523" w:rsidRPr="007E1477" w:rsidRDefault="00192523" w:rsidP="00192523">
            <w:pPr>
              <w:rPr>
                <w:color w:val="000000"/>
                <w:sz w:val="28"/>
                <w:szCs w:val="28"/>
              </w:rPr>
            </w:pPr>
            <w:r w:rsidRPr="00475C10">
              <w:rPr>
                <w:color w:val="000000"/>
                <w:sz w:val="28"/>
                <w:szCs w:val="28"/>
              </w:rPr>
              <w:t>Расходы на обучение персонала</w:t>
            </w:r>
          </w:p>
        </w:tc>
        <w:tc>
          <w:tcPr>
            <w:tcW w:w="2114" w:type="dxa"/>
            <w:vAlign w:val="center"/>
          </w:tcPr>
          <w:p w14:paraId="0220D0C5" w14:textId="77777777" w:rsidR="00192523" w:rsidRPr="00CB7147" w:rsidRDefault="00192523" w:rsidP="00192523">
            <w:pPr>
              <w:jc w:val="center"/>
            </w:pPr>
            <w:r w:rsidRPr="0073060A">
              <w:t>45,83</w:t>
            </w:r>
          </w:p>
        </w:tc>
        <w:tc>
          <w:tcPr>
            <w:tcW w:w="2186" w:type="dxa"/>
            <w:vAlign w:val="center"/>
          </w:tcPr>
          <w:p w14:paraId="3FF5D149" w14:textId="77777777" w:rsidR="00192523" w:rsidRDefault="00192523" w:rsidP="00192523">
            <w:pPr>
              <w:jc w:val="center"/>
            </w:pPr>
            <w:r w:rsidRPr="0073060A">
              <w:t>44,50</w:t>
            </w:r>
          </w:p>
        </w:tc>
      </w:tr>
      <w:tr w:rsidR="00192523" w:rsidRPr="007E1477" w14:paraId="2AB07198" w14:textId="77777777" w:rsidTr="00192523">
        <w:trPr>
          <w:trHeight w:val="360"/>
        </w:trPr>
        <w:tc>
          <w:tcPr>
            <w:tcW w:w="653" w:type="dxa"/>
            <w:vAlign w:val="center"/>
          </w:tcPr>
          <w:p w14:paraId="1BB31C7D" w14:textId="77777777" w:rsidR="00192523" w:rsidRDefault="00192523" w:rsidP="00192523">
            <w:pPr>
              <w:jc w:val="center"/>
              <w:rPr>
                <w:color w:val="000000"/>
                <w:sz w:val="28"/>
                <w:szCs w:val="28"/>
              </w:rPr>
            </w:pPr>
            <w:r>
              <w:rPr>
                <w:color w:val="000000"/>
                <w:sz w:val="28"/>
                <w:szCs w:val="28"/>
              </w:rPr>
              <w:t>8</w:t>
            </w:r>
          </w:p>
        </w:tc>
        <w:tc>
          <w:tcPr>
            <w:tcW w:w="4901" w:type="dxa"/>
            <w:vAlign w:val="center"/>
          </w:tcPr>
          <w:p w14:paraId="4158AF6B" w14:textId="77777777" w:rsidR="00192523" w:rsidRPr="007E1477" w:rsidRDefault="00192523" w:rsidP="00192523">
            <w:pPr>
              <w:rPr>
                <w:color w:val="000000"/>
                <w:sz w:val="28"/>
                <w:szCs w:val="28"/>
              </w:rPr>
            </w:pPr>
            <w:r w:rsidRPr="00475C10">
              <w:rPr>
                <w:color w:val="000000"/>
                <w:sz w:val="28"/>
                <w:szCs w:val="28"/>
              </w:rPr>
              <w:t>Арендная плата</w:t>
            </w:r>
          </w:p>
        </w:tc>
        <w:tc>
          <w:tcPr>
            <w:tcW w:w="2114" w:type="dxa"/>
            <w:vAlign w:val="center"/>
          </w:tcPr>
          <w:p w14:paraId="024E64B5" w14:textId="77777777" w:rsidR="00192523" w:rsidRPr="00CB7147" w:rsidRDefault="00192523" w:rsidP="00192523">
            <w:pPr>
              <w:jc w:val="center"/>
            </w:pPr>
            <w:r w:rsidRPr="00102A74">
              <w:t>0,00</w:t>
            </w:r>
          </w:p>
        </w:tc>
        <w:tc>
          <w:tcPr>
            <w:tcW w:w="2186" w:type="dxa"/>
            <w:vAlign w:val="center"/>
          </w:tcPr>
          <w:p w14:paraId="147A1626" w14:textId="77777777" w:rsidR="00192523" w:rsidRDefault="00192523" w:rsidP="00192523">
            <w:pPr>
              <w:jc w:val="center"/>
            </w:pPr>
            <w:r w:rsidRPr="00102A74">
              <w:t>39,22</w:t>
            </w:r>
          </w:p>
        </w:tc>
      </w:tr>
      <w:tr w:rsidR="00192523" w:rsidRPr="007E1477" w14:paraId="25AEF013" w14:textId="77777777" w:rsidTr="00192523">
        <w:trPr>
          <w:trHeight w:val="360"/>
        </w:trPr>
        <w:tc>
          <w:tcPr>
            <w:tcW w:w="653" w:type="dxa"/>
            <w:vAlign w:val="center"/>
          </w:tcPr>
          <w:p w14:paraId="4E02B121" w14:textId="77777777" w:rsidR="00192523" w:rsidRPr="007E1477" w:rsidRDefault="00192523" w:rsidP="00192523">
            <w:pPr>
              <w:jc w:val="center"/>
              <w:rPr>
                <w:color w:val="000000"/>
                <w:sz w:val="28"/>
                <w:szCs w:val="28"/>
              </w:rPr>
            </w:pPr>
            <w:r>
              <w:rPr>
                <w:color w:val="000000"/>
                <w:sz w:val="28"/>
                <w:szCs w:val="28"/>
              </w:rPr>
              <w:t>9</w:t>
            </w:r>
          </w:p>
        </w:tc>
        <w:tc>
          <w:tcPr>
            <w:tcW w:w="4901" w:type="dxa"/>
            <w:vAlign w:val="center"/>
          </w:tcPr>
          <w:p w14:paraId="585221D1" w14:textId="77777777" w:rsidR="00192523" w:rsidRPr="007E1477" w:rsidRDefault="00192523" w:rsidP="00192523">
            <w:pPr>
              <w:rPr>
                <w:color w:val="000000"/>
                <w:sz w:val="28"/>
                <w:szCs w:val="28"/>
              </w:rPr>
            </w:pPr>
            <w:r w:rsidRPr="007E1477">
              <w:rPr>
                <w:color w:val="000000"/>
                <w:sz w:val="28"/>
                <w:szCs w:val="28"/>
              </w:rPr>
              <w:t>Другие расходы</w:t>
            </w:r>
          </w:p>
        </w:tc>
        <w:tc>
          <w:tcPr>
            <w:tcW w:w="2114" w:type="dxa"/>
            <w:vAlign w:val="center"/>
          </w:tcPr>
          <w:p w14:paraId="61E83F2B" w14:textId="77777777" w:rsidR="00192523" w:rsidRPr="00CB7147" w:rsidRDefault="00192523" w:rsidP="00192523">
            <w:pPr>
              <w:jc w:val="center"/>
            </w:pPr>
            <w:r w:rsidRPr="00102A74">
              <w:t>2 841,82</w:t>
            </w:r>
          </w:p>
        </w:tc>
        <w:tc>
          <w:tcPr>
            <w:tcW w:w="2186" w:type="dxa"/>
            <w:vAlign w:val="center"/>
          </w:tcPr>
          <w:p w14:paraId="25CC3235" w14:textId="77777777" w:rsidR="00192523" w:rsidRDefault="00192523" w:rsidP="00192523">
            <w:pPr>
              <w:jc w:val="center"/>
            </w:pPr>
            <w:r w:rsidRPr="00102A74">
              <w:t>2 759,31</w:t>
            </w:r>
          </w:p>
        </w:tc>
      </w:tr>
      <w:tr w:rsidR="00192523" w:rsidRPr="007E1477" w14:paraId="77DEF97D" w14:textId="77777777" w:rsidTr="00192523">
        <w:trPr>
          <w:trHeight w:val="720"/>
        </w:trPr>
        <w:tc>
          <w:tcPr>
            <w:tcW w:w="653" w:type="dxa"/>
            <w:vAlign w:val="center"/>
          </w:tcPr>
          <w:p w14:paraId="433CD40E" w14:textId="77777777" w:rsidR="00192523" w:rsidRPr="007E1477" w:rsidRDefault="00192523" w:rsidP="00192523">
            <w:pPr>
              <w:jc w:val="center"/>
              <w:rPr>
                <w:color w:val="000000"/>
                <w:sz w:val="28"/>
                <w:szCs w:val="28"/>
              </w:rPr>
            </w:pPr>
          </w:p>
        </w:tc>
        <w:tc>
          <w:tcPr>
            <w:tcW w:w="4901" w:type="dxa"/>
            <w:vAlign w:val="center"/>
          </w:tcPr>
          <w:p w14:paraId="0F9FFE0C" w14:textId="77777777" w:rsidR="00192523" w:rsidRPr="007E1477" w:rsidRDefault="00192523" w:rsidP="00192523">
            <w:pPr>
              <w:rPr>
                <w:color w:val="000000"/>
                <w:sz w:val="28"/>
                <w:szCs w:val="28"/>
              </w:rPr>
            </w:pPr>
            <w:r w:rsidRPr="007E1477">
              <w:rPr>
                <w:color w:val="000000"/>
                <w:sz w:val="28"/>
                <w:szCs w:val="28"/>
              </w:rPr>
              <w:t>ИТОГО базовый уровень операционных расходов</w:t>
            </w:r>
          </w:p>
        </w:tc>
        <w:tc>
          <w:tcPr>
            <w:tcW w:w="2114" w:type="dxa"/>
            <w:vAlign w:val="center"/>
          </w:tcPr>
          <w:p w14:paraId="07E1C77D" w14:textId="77777777" w:rsidR="00192523" w:rsidRPr="00475C10" w:rsidRDefault="00192523" w:rsidP="00192523">
            <w:pPr>
              <w:jc w:val="center"/>
              <w:rPr>
                <w:b/>
                <w:bCs/>
              </w:rPr>
            </w:pPr>
            <w:r w:rsidRPr="00475C10">
              <w:rPr>
                <w:b/>
                <w:bCs/>
              </w:rPr>
              <w:t>93 780,76</w:t>
            </w:r>
          </w:p>
        </w:tc>
        <w:tc>
          <w:tcPr>
            <w:tcW w:w="2186" w:type="dxa"/>
            <w:vAlign w:val="center"/>
          </w:tcPr>
          <w:p w14:paraId="7BAEB191" w14:textId="77777777" w:rsidR="00192523" w:rsidRPr="00475C10" w:rsidRDefault="00192523" w:rsidP="00192523">
            <w:pPr>
              <w:jc w:val="center"/>
              <w:rPr>
                <w:b/>
                <w:bCs/>
              </w:rPr>
            </w:pPr>
            <w:r w:rsidRPr="00475C10">
              <w:rPr>
                <w:b/>
                <w:bCs/>
              </w:rPr>
              <w:t>75 371,61</w:t>
            </w:r>
          </w:p>
        </w:tc>
      </w:tr>
    </w:tbl>
    <w:p w14:paraId="40162D51" w14:textId="77777777" w:rsidR="00192523" w:rsidRPr="00B178D4" w:rsidRDefault="00192523" w:rsidP="00192523">
      <w:pPr>
        <w:spacing w:line="360" w:lineRule="auto"/>
        <w:ind w:firstLine="851"/>
        <w:jc w:val="both"/>
        <w:rPr>
          <w:sz w:val="28"/>
          <w:szCs w:val="28"/>
        </w:rPr>
      </w:pPr>
    </w:p>
    <w:p w14:paraId="2DD54E79" w14:textId="77777777" w:rsidR="00192523" w:rsidRPr="00B178D4" w:rsidRDefault="00192523" w:rsidP="00192523">
      <w:pPr>
        <w:autoSpaceDE w:val="0"/>
        <w:autoSpaceDN w:val="0"/>
        <w:adjustRightInd w:val="0"/>
        <w:spacing w:line="360" w:lineRule="auto"/>
        <w:ind w:firstLine="540"/>
        <w:jc w:val="both"/>
        <w:rPr>
          <w:rFonts w:eastAsia="Calibri"/>
          <w:sz w:val="28"/>
          <w:szCs w:val="28"/>
        </w:rPr>
      </w:pPr>
      <w:r w:rsidRPr="00B178D4">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6B304DD3" w14:textId="77777777" w:rsidR="00192523" w:rsidRPr="00B178D4" w:rsidRDefault="00192523" w:rsidP="00192523">
      <w:pPr>
        <w:autoSpaceDE w:val="0"/>
        <w:autoSpaceDN w:val="0"/>
        <w:adjustRightInd w:val="0"/>
        <w:spacing w:line="360" w:lineRule="auto"/>
        <w:ind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p>
    <w:p w14:paraId="372677A3" w14:textId="1CA4B535" w:rsidR="00192523" w:rsidRPr="00B178D4" w:rsidRDefault="00192523" w:rsidP="00192523">
      <w:pPr>
        <w:autoSpaceDE w:val="0"/>
        <w:autoSpaceDN w:val="0"/>
        <w:adjustRightInd w:val="0"/>
        <w:jc w:val="center"/>
        <w:rPr>
          <w:rFonts w:eastAsia="Calibri"/>
          <w:sz w:val="28"/>
          <w:szCs w:val="28"/>
        </w:rPr>
      </w:pPr>
      <w:r w:rsidRPr="00B178D4">
        <w:rPr>
          <w:rFonts w:eastAsia="Calibri"/>
          <w:noProof/>
          <w:position w:val="-33"/>
          <w:sz w:val="28"/>
          <w:szCs w:val="28"/>
        </w:rPr>
        <w:drawing>
          <wp:inline distT="0" distB="0" distL="0" distR="0" wp14:anchorId="7B2F960C" wp14:editId="573B6529">
            <wp:extent cx="599122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178D4">
        <w:rPr>
          <w:rFonts w:eastAsia="Calibri"/>
          <w:sz w:val="28"/>
          <w:szCs w:val="28"/>
        </w:rPr>
        <w:t xml:space="preserve"> </w:t>
      </w:r>
    </w:p>
    <w:p w14:paraId="59C875EA" w14:textId="77777777" w:rsidR="00192523" w:rsidRPr="00B178D4" w:rsidRDefault="00192523" w:rsidP="00192523">
      <w:pPr>
        <w:autoSpaceDE w:val="0"/>
        <w:autoSpaceDN w:val="0"/>
        <w:adjustRightInd w:val="0"/>
        <w:jc w:val="both"/>
        <w:rPr>
          <w:rFonts w:eastAsia="Calibri"/>
          <w:sz w:val="28"/>
          <w:szCs w:val="28"/>
        </w:rPr>
      </w:pPr>
      <w:r w:rsidRPr="00B178D4">
        <w:rPr>
          <w:rFonts w:eastAsia="Calibri"/>
          <w:sz w:val="28"/>
          <w:szCs w:val="28"/>
        </w:rPr>
        <w:t>где:</w:t>
      </w:r>
    </w:p>
    <w:p w14:paraId="7A6079B5" w14:textId="77777777" w:rsidR="00192523" w:rsidRPr="00B178D4" w:rsidRDefault="00192523" w:rsidP="00192523">
      <w:pPr>
        <w:autoSpaceDE w:val="0"/>
        <w:autoSpaceDN w:val="0"/>
        <w:adjustRightInd w:val="0"/>
        <w:spacing w:before="280" w:line="360" w:lineRule="auto"/>
        <w:ind w:firstLine="709"/>
        <w:jc w:val="both"/>
        <w:rPr>
          <w:rFonts w:eastAsia="Calibri"/>
          <w:sz w:val="28"/>
          <w:szCs w:val="28"/>
        </w:rPr>
      </w:pPr>
      <w:proofErr w:type="spellStart"/>
      <w:r w:rsidRPr="00B178D4">
        <w:rPr>
          <w:rFonts w:eastAsia="Calibri"/>
          <w:sz w:val="28"/>
          <w:szCs w:val="28"/>
        </w:rPr>
        <w:t>ОР</w:t>
      </w:r>
      <w:r w:rsidRPr="00B178D4">
        <w:rPr>
          <w:rFonts w:eastAsia="Calibri"/>
          <w:sz w:val="28"/>
          <w:szCs w:val="28"/>
          <w:vertAlign w:val="subscript"/>
        </w:rPr>
        <w:t>i</w:t>
      </w:r>
      <w:proofErr w:type="spellEnd"/>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5"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6229FD94" w14:textId="77777777" w:rsidR="00192523" w:rsidRDefault="00192523" w:rsidP="00192523">
      <w:pPr>
        <w:autoSpaceDE w:val="0"/>
        <w:autoSpaceDN w:val="0"/>
        <w:adjustRightInd w:val="0"/>
        <w:spacing w:before="280" w:line="360" w:lineRule="auto"/>
        <w:ind w:firstLine="709"/>
        <w:jc w:val="both"/>
        <w:rPr>
          <w:rFonts w:eastAsia="Calibri"/>
          <w:sz w:val="28"/>
          <w:szCs w:val="28"/>
        </w:rPr>
      </w:pPr>
      <w:r w:rsidRPr="00B178D4">
        <w:rPr>
          <w:rFonts w:eastAsia="Calibri"/>
          <w:sz w:val="28"/>
          <w:szCs w:val="28"/>
        </w:rPr>
        <w:lastRenderedPageBreak/>
        <w:t>ИОР - индекс эффективности операционных расходов, выраженный в процентах;</w:t>
      </w:r>
    </w:p>
    <w:p w14:paraId="7FF1F519" w14:textId="77777777" w:rsidR="00192523" w:rsidRPr="0072461B" w:rsidRDefault="00192523" w:rsidP="00192523">
      <w:pPr>
        <w:spacing w:line="360" w:lineRule="auto"/>
        <w:ind w:firstLine="709"/>
        <w:jc w:val="both"/>
        <w:rPr>
          <w:sz w:val="28"/>
          <w:szCs w:val="28"/>
        </w:rPr>
      </w:pPr>
      <w:r w:rsidRPr="0072461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0054B43A" w14:textId="77777777" w:rsidR="00192523" w:rsidRPr="0072461B" w:rsidRDefault="00192523" w:rsidP="00192523">
      <w:pPr>
        <w:spacing w:line="360" w:lineRule="auto"/>
        <w:ind w:firstLine="709"/>
        <w:jc w:val="both"/>
        <w:rPr>
          <w:sz w:val="28"/>
          <w:szCs w:val="28"/>
        </w:rPr>
      </w:pPr>
      <w:r w:rsidRPr="0072461B">
        <w:rPr>
          <w:sz w:val="28"/>
          <w:szCs w:val="28"/>
        </w:rPr>
        <w:t>Согласно Приложению 1 к Методическим указаниям индекс эффективности операционных расходов для ООО «</w:t>
      </w:r>
      <w:proofErr w:type="spellStart"/>
      <w:r>
        <w:rPr>
          <w:sz w:val="28"/>
          <w:szCs w:val="28"/>
        </w:rPr>
        <w:t>Теплоресурс</w:t>
      </w:r>
      <w:proofErr w:type="spellEnd"/>
      <w:r w:rsidRPr="0072461B">
        <w:rPr>
          <w:sz w:val="28"/>
          <w:szCs w:val="28"/>
        </w:rPr>
        <w:t>» устанавливается в размере 1%.</w:t>
      </w:r>
    </w:p>
    <w:p w14:paraId="4C92B72A" w14:textId="77777777" w:rsidR="00192523" w:rsidRPr="00B178D4" w:rsidRDefault="00192523" w:rsidP="00192523">
      <w:pPr>
        <w:autoSpaceDE w:val="0"/>
        <w:autoSpaceDN w:val="0"/>
        <w:adjustRightInd w:val="0"/>
        <w:spacing w:before="280" w:line="360" w:lineRule="auto"/>
        <w:ind w:firstLine="709"/>
        <w:jc w:val="both"/>
        <w:rPr>
          <w:rFonts w:eastAsia="Calibri"/>
          <w:sz w:val="28"/>
          <w:szCs w:val="28"/>
        </w:rPr>
      </w:pPr>
      <w:proofErr w:type="spellStart"/>
      <w:r w:rsidRPr="00B178D4">
        <w:rPr>
          <w:rFonts w:eastAsia="Calibri"/>
          <w:sz w:val="28"/>
          <w:szCs w:val="28"/>
        </w:rPr>
        <w:t>ИПЦ</w:t>
      </w:r>
      <w:r w:rsidRPr="00B178D4">
        <w:rPr>
          <w:rFonts w:eastAsia="Calibri"/>
          <w:sz w:val="28"/>
          <w:szCs w:val="28"/>
          <w:vertAlign w:val="subscript"/>
        </w:rPr>
        <w:t>i</w:t>
      </w:r>
      <w:proofErr w:type="spellEnd"/>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389928A" w14:textId="77777777" w:rsidR="00192523" w:rsidRPr="00B178D4" w:rsidRDefault="00192523" w:rsidP="00192523">
      <w:pPr>
        <w:autoSpaceDE w:val="0"/>
        <w:autoSpaceDN w:val="0"/>
        <w:adjustRightInd w:val="0"/>
        <w:spacing w:before="280" w:line="360" w:lineRule="auto"/>
        <w:ind w:firstLine="709"/>
        <w:jc w:val="both"/>
        <w:rPr>
          <w:rFonts w:eastAsia="Calibri"/>
          <w:sz w:val="28"/>
          <w:szCs w:val="28"/>
        </w:rPr>
      </w:pPr>
      <w:proofErr w:type="spellStart"/>
      <w:r w:rsidRPr="00B178D4">
        <w:rPr>
          <w:rFonts w:eastAsia="Calibri"/>
          <w:sz w:val="28"/>
          <w:szCs w:val="28"/>
        </w:rPr>
        <w:t>К</w:t>
      </w:r>
      <w:r w:rsidRPr="00B178D4">
        <w:rPr>
          <w:rFonts w:eastAsia="Calibri"/>
          <w:sz w:val="28"/>
          <w:szCs w:val="28"/>
          <w:vertAlign w:val="subscript"/>
        </w:rPr>
        <w:t>эл</w:t>
      </w:r>
      <w:proofErr w:type="spellEnd"/>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FC7768C" w14:textId="77777777" w:rsidR="00192523" w:rsidRPr="00B178D4" w:rsidRDefault="00192523" w:rsidP="00192523">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ИКА</w:t>
      </w:r>
      <w:r w:rsidRPr="00B178D4">
        <w:rPr>
          <w:rFonts w:eastAsia="Calibri"/>
          <w:sz w:val="28"/>
          <w:szCs w:val="28"/>
          <w:vertAlign w:val="subscript"/>
        </w:rPr>
        <w:t>i</w:t>
      </w:r>
      <w:proofErr w:type="spellEnd"/>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21BBE76" w14:textId="333B4E80" w:rsidR="00192523" w:rsidRPr="00B178D4" w:rsidRDefault="00192523" w:rsidP="00192523">
      <w:pPr>
        <w:autoSpaceDE w:val="0"/>
        <w:autoSpaceDN w:val="0"/>
        <w:adjustRightInd w:val="0"/>
        <w:spacing w:line="360" w:lineRule="auto"/>
        <w:ind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79DE643D" wp14:editId="5ED1D73E">
            <wp:extent cx="1952625" cy="600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B178D4">
        <w:rPr>
          <w:rFonts w:eastAsia="Calibri"/>
          <w:sz w:val="28"/>
          <w:szCs w:val="28"/>
        </w:rPr>
        <w:t xml:space="preserve">,  в отношении деятельности по производству тепловой энергии (мощности) 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63B87729" wp14:editId="6BF81C0D">
            <wp:extent cx="16668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B178D4">
        <w:rPr>
          <w:rFonts w:eastAsia="Calibri"/>
          <w:sz w:val="28"/>
          <w:szCs w:val="28"/>
        </w:rPr>
        <w:t>, где:</w:t>
      </w:r>
    </w:p>
    <w:p w14:paraId="5D669A65" w14:textId="77777777" w:rsidR="00192523" w:rsidRPr="00B178D4" w:rsidRDefault="00192523" w:rsidP="00192523">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УЕ</w:t>
      </w:r>
      <w:r w:rsidRPr="00B178D4">
        <w:rPr>
          <w:rFonts w:eastAsia="Calibri"/>
          <w:sz w:val="28"/>
          <w:szCs w:val="28"/>
          <w:vertAlign w:val="subscript"/>
        </w:rPr>
        <w:t>i</w:t>
      </w:r>
      <w:proofErr w:type="spellEnd"/>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w:t>
      </w:r>
      <w:r w:rsidRPr="00B178D4">
        <w:rPr>
          <w:rFonts w:eastAsia="Calibri"/>
          <w:sz w:val="28"/>
          <w:szCs w:val="28"/>
        </w:rPr>
        <w:lastRenderedPageBreak/>
        <w:t xml:space="preserve">теплоносителя, соответственно в годах i и (i-1), определяемое органом регулирования в соответствии с </w:t>
      </w:r>
      <w:hyperlink r:id="rId18" w:history="1">
        <w:r w:rsidRPr="00B178D4">
          <w:rPr>
            <w:rFonts w:eastAsia="Calibri"/>
            <w:sz w:val="28"/>
            <w:szCs w:val="28"/>
          </w:rPr>
          <w:t>приложением 2</w:t>
        </w:r>
      </w:hyperlink>
      <w:r w:rsidRPr="00B178D4">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43DF340" w14:textId="77777777" w:rsidR="00192523" w:rsidRPr="00B178D4" w:rsidRDefault="00192523" w:rsidP="00192523">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р</w:t>
      </w:r>
      <w:r w:rsidRPr="00B178D4">
        <w:rPr>
          <w:rFonts w:eastAsia="Calibri"/>
          <w:sz w:val="28"/>
          <w:szCs w:val="28"/>
          <w:vertAlign w:val="subscript"/>
        </w:rPr>
        <w:t>i</w:t>
      </w:r>
      <w:proofErr w:type="spellEnd"/>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7A9C0EF" w14:textId="77777777" w:rsidR="00192523" w:rsidRDefault="00192523" w:rsidP="00192523">
      <w:pPr>
        <w:spacing w:line="360" w:lineRule="auto"/>
        <w:ind w:firstLine="709"/>
        <w:contextualSpacing/>
        <w:jc w:val="both"/>
        <w:rPr>
          <w:rFonts w:eastAsia="Calibri"/>
          <w:sz w:val="28"/>
          <w:szCs w:val="28"/>
        </w:rPr>
      </w:pPr>
    </w:p>
    <w:p w14:paraId="665B4CC4" w14:textId="77777777" w:rsidR="00192523" w:rsidRDefault="00192523" w:rsidP="00192523">
      <w:pPr>
        <w:spacing w:line="360" w:lineRule="auto"/>
        <w:ind w:firstLine="709"/>
        <w:contextualSpacing/>
        <w:jc w:val="both"/>
        <w:rPr>
          <w:rFonts w:eastAsia="Calibri"/>
          <w:sz w:val="28"/>
          <w:szCs w:val="28"/>
        </w:rPr>
      </w:pPr>
      <w:r>
        <w:rPr>
          <w:rFonts w:eastAsia="Calibri"/>
          <w:sz w:val="28"/>
          <w:szCs w:val="28"/>
        </w:rPr>
        <w:t xml:space="preserve">Корректировка базового уровня операционных расходов на 2020 год в сторону снижения составила </w:t>
      </w:r>
      <w:r w:rsidRPr="00E61A84">
        <w:rPr>
          <w:rFonts w:eastAsia="Calibri"/>
          <w:sz w:val="28"/>
          <w:szCs w:val="28"/>
        </w:rPr>
        <w:t>18 409,15</w:t>
      </w:r>
      <w:r>
        <w:rPr>
          <w:rFonts w:eastAsia="Calibri"/>
          <w:sz w:val="28"/>
          <w:szCs w:val="28"/>
        </w:rPr>
        <w:t xml:space="preserve"> тыс. руб. в связи с учётом в расчётах уровня расходов, </w:t>
      </w:r>
      <w:r w:rsidRPr="00132BD0">
        <w:rPr>
          <w:rFonts w:eastAsia="Calibri"/>
          <w:sz w:val="28"/>
          <w:szCs w:val="28"/>
        </w:rPr>
        <w:t>закреплен</w:t>
      </w:r>
      <w:r>
        <w:rPr>
          <w:rFonts w:eastAsia="Calibri"/>
          <w:sz w:val="28"/>
          <w:szCs w:val="28"/>
        </w:rPr>
        <w:t>ного</w:t>
      </w:r>
      <w:r w:rsidRPr="00132BD0">
        <w:rPr>
          <w:rFonts w:eastAsia="Calibri"/>
          <w:sz w:val="28"/>
          <w:szCs w:val="28"/>
        </w:rPr>
        <w:t xml:space="preserve"> в концессионном соглашении от </w:t>
      </w:r>
      <w:r>
        <w:rPr>
          <w:rFonts w:eastAsia="Calibri"/>
          <w:sz w:val="28"/>
          <w:szCs w:val="28"/>
        </w:rPr>
        <w:t>05</w:t>
      </w:r>
      <w:r w:rsidRPr="00132BD0">
        <w:rPr>
          <w:rFonts w:eastAsia="Calibri"/>
          <w:sz w:val="28"/>
          <w:szCs w:val="28"/>
        </w:rPr>
        <w:t>.0</w:t>
      </w:r>
      <w:r>
        <w:rPr>
          <w:rFonts w:eastAsia="Calibri"/>
          <w:sz w:val="28"/>
          <w:szCs w:val="28"/>
        </w:rPr>
        <w:t>2</w:t>
      </w:r>
      <w:r w:rsidRPr="00132BD0">
        <w:rPr>
          <w:rFonts w:eastAsia="Calibri"/>
          <w:sz w:val="28"/>
          <w:szCs w:val="28"/>
        </w:rPr>
        <w:t>.20</w:t>
      </w:r>
      <w:r>
        <w:rPr>
          <w:rFonts w:eastAsia="Calibri"/>
          <w:sz w:val="28"/>
          <w:szCs w:val="28"/>
        </w:rPr>
        <w:t>20</w:t>
      </w:r>
      <w:r w:rsidRPr="00132BD0">
        <w:rPr>
          <w:rFonts w:eastAsia="Calibri"/>
          <w:sz w:val="28"/>
          <w:szCs w:val="28"/>
        </w:rPr>
        <w:t xml:space="preserve"> б/н.</w:t>
      </w:r>
    </w:p>
    <w:p w14:paraId="579CE108" w14:textId="77777777" w:rsidR="00192523" w:rsidRDefault="00192523" w:rsidP="00192523">
      <w:pPr>
        <w:spacing w:line="360" w:lineRule="auto"/>
        <w:ind w:firstLine="709"/>
        <w:contextualSpacing/>
        <w:jc w:val="both"/>
        <w:rPr>
          <w:color w:val="000000"/>
          <w:sz w:val="28"/>
          <w:szCs w:val="28"/>
        </w:rPr>
      </w:pPr>
      <w:r w:rsidRPr="00C45BF4">
        <w:rPr>
          <w:rFonts w:eastAsia="Calibri"/>
          <w:sz w:val="28"/>
          <w:szCs w:val="28"/>
        </w:rPr>
        <w:t>Таким образом, учитывая вышеперечисленны</w:t>
      </w:r>
      <w:r>
        <w:rPr>
          <w:rFonts w:eastAsia="Calibri"/>
          <w:sz w:val="28"/>
          <w:szCs w:val="28"/>
        </w:rPr>
        <w:t>е</w:t>
      </w:r>
      <w:r w:rsidRPr="00C45BF4">
        <w:rPr>
          <w:rFonts w:eastAsia="Calibri"/>
          <w:sz w:val="28"/>
          <w:szCs w:val="28"/>
        </w:rPr>
        <w:t xml:space="preserve"> нормы, для ООО</w:t>
      </w:r>
      <w:r>
        <w:rPr>
          <w:rFonts w:eastAsia="Calibri"/>
          <w:sz w:val="28"/>
          <w:szCs w:val="28"/>
        </w:rPr>
        <w:t> </w:t>
      </w:r>
      <w:r w:rsidRPr="00C45BF4">
        <w:rPr>
          <w:rFonts w:eastAsia="Calibri"/>
          <w:sz w:val="28"/>
          <w:szCs w:val="28"/>
        </w:rPr>
        <w:t>«</w:t>
      </w:r>
      <w:proofErr w:type="spellStart"/>
      <w:r>
        <w:rPr>
          <w:rFonts w:eastAsia="Calibri"/>
          <w:sz w:val="28"/>
          <w:szCs w:val="28"/>
        </w:rPr>
        <w:t>Теплоресурс</w:t>
      </w:r>
      <w:proofErr w:type="spellEnd"/>
      <w:r w:rsidRPr="00C45BF4">
        <w:rPr>
          <w:rFonts w:eastAsia="Calibri"/>
          <w:sz w:val="28"/>
          <w:szCs w:val="28"/>
        </w:rPr>
        <w:t xml:space="preserve">» экспертами были рассчитаны операционные расходы на каждый расчётный год долгосрочного периода регулирования </w:t>
      </w:r>
      <w:r>
        <w:rPr>
          <w:rFonts w:eastAsia="Calibri"/>
          <w:sz w:val="28"/>
          <w:szCs w:val="28"/>
        </w:rPr>
        <w:t>2020-2030</w:t>
      </w:r>
      <w:r w:rsidRPr="00C45BF4">
        <w:rPr>
          <w:rFonts w:eastAsia="Calibri"/>
          <w:sz w:val="28"/>
          <w:szCs w:val="28"/>
        </w:rPr>
        <w:t xml:space="preserve"> гг. Расчётные значени</w:t>
      </w:r>
      <w:r>
        <w:rPr>
          <w:rFonts w:eastAsia="Calibri"/>
          <w:sz w:val="28"/>
          <w:szCs w:val="28"/>
        </w:rPr>
        <w:t>я</w:t>
      </w:r>
      <w:r w:rsidRPr="00C45BF4">
        <w:rPr>
          <w:rFonts w:eastAsia="Calibri"/>
          <w:sz w:val="28"/>
          <w:szCs w:val="28"/>
        </w:rPr>
        <w:t xml:space="preserve"> указаны в таблице 2.</w:t>
      </w:r>
    </w:p>
    <w:p w14:paraId="3871C3FA" w14:textId="77777777" w:rsidR="00192523" w:rsidRDefault="00192523" w:rsidP="00192523">
      <w:pPr>
        <w:spacing w:line="360" w:lineRule="auto"/>
        <w:ind w:right="142"/>
        <w:jc w:val="both"/>
        <w:rPr>
          <w:sz w:val="28"/>
          <w:szCs w:val="28"/>
        </w:rPr>
        <w:sectPr w:rsidR="00192523" w:rsidSect="00192523">
          <w:footerReference w:type="even" r:id="rId19"/>
          <w:footerReference w:type="default" r:id="rId20"/>
          <w:pgSz w:w="11906" w:h="16838"/>
          <w:pgMar w:top="1134" w:right="1134" w:bottom="1134" w:left="1134" w:header="720" w:footer="720" w:gutter="0"/>
          <w:cols w:space="720"/>
          <w:titlePg/>
          <w:docGrid w:linePitch="326"/>
        </w:sectPr>
      </w:pPr>
    </w:p>
    <w:p w14:paraId="7F782003" w14:textId="77777777" w:rsidR="00192523" w:rsidRPr="007E1477" w:rsidRDefault="00192523" w:rsidP="00192523">
      <w:pPr>
        <w:spacing w:line="360" w:lineRule="auto"/>
        <w:ind w:left="4968" w:right="140" w:firstLine="696"/>
        <w:jc w:val="right"/>
        <w:rPr>
          <w:color w:val="000000"/>
          <w:sz w:val="28"/>
          <w:szCs w:val="28"/>
        </w:rPr>
      </w:pPr>
      <w:r>
        <w:rPr>
          <w:color w:val="000000"/>
          <w:sz w:val="28"/>
          <w:szCs w:val="28"/>
        </w:rPr>
        <w:lastRenderedPageBreak/>
        <w:t>Таблица 2</w:t>
      </w:r>
      <w:r w:rsidRPr="007E1477">
        <w:rPr>
          <w:color w:val="000000"/>
          <w:sz w:val="28"/>
          <w:szCs w:val="28"/>
        </w:rPr>
        <w:t xml:space="preserve"> </w:t>
      </w:r>
    </w:p>
    <w:p w14:paraId="3E711D42" w14:textId="77777777" w:rsidR="00192523" w:rsidRDefault="00192523" w:rsidP="00192523">
      <w:pPr>
        <w:contextualSpacing/>
        <w:jc w:val="center"/>
        <w:rPr>
          <w:color w:val="000000"/>
          <w:sz w:val="28"/>
        </w:rPr>
      </w:pPr>
      <w:r w:rsidRPr="007E1477">
        <w:rPr>
          <w:b/>
          <w:color w:val="000000"/>
          <w:sz w:val="28"/>
        </w:rPr>
        <w:t>Расчёт операционных (подконтрольных) расходов на каждый год долгосрочного периода регулирования</w:t>
      </w:r>
      <w:r w:rsidRPr="007E1477">
        <w:rPr>
          <w:color w:val="000000"/>
          <w:sz w:val="28"/>
        </w:rPr>
        <w:t xml:space="preserve"> (приложение 5.2 к Методическим указаниям)</w:t>
      </w:r>
    </w:p>
    <w:p w14:paraId="147C44B8" w14:textId="77777777" w:rsidR="00192523" w:rsidRPr="007E1477" w:rsidRDefault="00192523" w:rsidP="00192523">
      <w:pPr>
        <w:contextualSpacing/>
        <w:jc w:val="center"/>
        <w:rPr>
          <w:color w:val="000000"/>
          <w:sz w:val="28"/>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850"/>
        <w:gridCol w:w="993"/>
        <w:gridCol w:w="992"/>
        <w:gridCol w:w="992"/>
        <w:gridCol w:w="992"/>
        <w:gridCol w:w="993"/>
        <w:gridCol w:w="992"/>
        <w:gridCol w:w="1134"/>
        <w:gridCol w:w="992"/>
        <w:gridCol w:w="992"/>
        <w:gridCol w:w="993"/>
        <w:gridCol w:w="1134"/>
      </w:tblGrid>
      <w:tr w:rsidR="00192523" w:rsidRPr="007E1477" w14:paraId="4E901901" w14:textId="77777777" w:rsidTr="00192523">
        <w:trPr>
          <w:trHeight w:val="600"/>
          <w:tblHeader/>
        </w:trPr>
        <w:tc>
          <w:tcPr>
            <w:tcW w:w="567" w:type="dxa"/>
            <w:vMerge w:val="restart"/>
            <w:shd w:val="clear" w:color="auto" w:fill="auto"/>
            <w:vAlign w:val="center"/>
            <w:hideMark/>
          </w:tcPr>
          <w:p w14:paraId="7E651537" w14:textId="77777777" w:rsidR="00192523" w:rsidRPr="007E1477" w:rsidRDefault="00192523" w:rsidP="00192523">
            <w:pPr>
              <w:jc w:val="center"/>
              <w:rPr>
                <w:color w:val="000000"/>
                <w:sz w:val="22"/>
                <w:szCs w:val="22"/>
              </w:rPr>
            </w:pPr>
            <w:r w:rsidRPr="007E1477">
              <w:rPr>
                <w:color w:val="000000"/>
                <w:sz w:val="22"/>
                <w:szCs w:val="22"/>
              </w:rPr>
              <w:t>№</w:t>
            </w:r>
            <w:r w:rsidRPr="007E1477">
              <w:rPr>
                <w:color w:val="000000"/>
                <w:sz w:val="22"/>
                <w:szCs w:val="22"/>
              </w:rPr>
              <w:br/>
              <w:t>п</w:t>
            </w:r>
            <w:r>
              <w:rPr>
                <w:color w:val="000000"/>
                <w:sz w:val="22"/>
                <w:szCs w:val="22"/>
              </w:rPr>
              <w:t>/</w:t>
            </w:r>
            <w:r w:rsidRPr="007E1477">
              <w:rPr>
                <w:color w:val="000000"/>
                <w:sz w:val="22"/>
                <w:szCs w:val="22"/>
              </w:rPr>
              <w:t>п</w:t>
            </w:r>
          </w:p>
        </w:tc>
        <w:tc>
          <w:tcPr>
            <w:tcW w:w="2552" w:type="dxa"/>
            <w:vMerge w:val="restart"/>
            <w:shd w:val="clear" w:color="auto" w:fill="auto"/>
            <w:vAlign w:val="center"/>
            <w:hideMark/>
          </w:tcPr>
          <w:p w14:paraId="06EBDF09" w14:textId="77777777" w:rsidR="00192523" w:rsidRPr="007E1477" w:rsidRDefault="00192523" w:rsidP="00192523">
            <w:pPr>
              <w:jc w:val="center"/>
              <w:rPr>
                <w:color w:val="000000"/>
                <w:sz w:val="22"/>
                <w:szCs w:val="22"/>
              </w:rPr>
            </w:pPr>
            <w:r>
              <w:rPr>
                <w:color w:val="000000"/>
                <w:sz w:val="22"/>
                <w:szCs w:val="22"/>
              </w:rPr>
              <w:t>Показатель</w:t>
            </w:r>
          </w:p>
        </w:tc>
        <w:tc>
          <w:tcPr>
            <w:tcW w:w="850" w:type="dxa"/>
            <w:vMerge w:val="restart"/>
            <w:shd w:val="clear" w:color="auto" w:fill="auto"/>
            <w:vAlign w:val="center"/>
            <w:hideMark/>
          </w:tcPr>
          <w:p w14:paraId="21D82015" w14:textId="77777777" w:rsidR="00192523" w:rsidRPr="007E1477" w:rsidRDefault="00192523" w:rsidP="00192523">
            <w:pPr>
              <w:jc w:val="center"/>
              <w:rPr>
                <w:color w:val="000000"/>
                <w:sz w:val="22"/>
                <w:szCs w:val="22"/>
              </w:rPr>
            </w:pPr>
            <w:proofErr w:type="spellStart"/>
            <w:proofErr w:type="gramStart"/>
            <w:r w:rsidRPr="007E1477">
              <w:rPr>
                <w:color w:val="000000"/>
                <w:sz w:val="22"/>
                <w:szCs w:val="22"/>
              </w:rPr>
              <w:t>Еди</w:t>
            </w:r>
            <w:r>
              <w:rPr>
                <w:color w:val="000000"/>
                <w:sz w:val="22"/>
                <w:szCs w:val="22"/>
              </w:rPr>
              <w:t>-</w:t>
            </w:r>
            <w:r w:rsidRPr="007E1477">
              <w:rPr>
                <w:color w:val="000000"/>
                <w:sz w:val="22"/>
                <w:szCs w:val="22"/>
              </w:rPr>
              <w:t>ница</w:t>
            </w:r>
            <w:proofErr w:type="spellEnd"/>
            <w:proofErr w:type="gramEnd"/>
            <w:r w:rsidRPr="007E1477">
              <w:rPr>
                <w:color w:val="000000"/>
                <w:sz w:val="22"/>
                <w:szCs w:val="22"/>
              </w:rPr>
              <w:t xml:space="preserve"> </w:t>
            </w:r>
            <w:proofErr w:type="spellStart"/>
            <w:r w:rsidRPr="007E1477">
              <w:rPr>
                <w:color w:val="000000"/>
                <w:sz w:val="22"/>
                <w:szCs w:val="22"/>
              </w:rPr>
              <w:t>изме</w:t>
            </w:r>
            <w:proofErr w:type="spellEnd"/>
            <w:r>
              <w:rPr>
                <w:color w:val="000000"/>
                <w:sz w:val="22"/>
                <w:szCs w:val="22"/>
              </w:rPr>
              <w:t>-</w:t>
            </w:r>
            <w:r w:rsidRPr="007E1477">
              <w:rPr>
                <w:color w:val="000000"/>
                <w:sz w:val="22"/>
                <w:szCs w:val="22"/>
              </w:rPr>
              <w:t>рения</w:t>
            </w:r>
          </w:p>
        </w:tc>
        <w:tc>
          <w:tcPr>
            <w:tcW w:w="11199" w:type="dxa"/>
            <w:gridSpan w:val="11"/>
            <w:shd w:val="clear" w:color="auto" w:fill="auto"/>
            <w:vAlign w:val="center"/>
            <w:hideMark/>
          </w:tcPr>
          <w:p w14:paraId="7B5387DD" w14:textId="77777777" w:rsidR="00192523" w:rsidRPr="007E1477" w:rsidRDefault="00192523" w:rsidP="00192523">
            <w:pPr>
              <w:jc w:val="center"/>
              <w:rPr>
                <w:color w:val="000000"/>
                <w:sz w:val="22"/>
                <w:szCs w:val="22"/>
              </w:rPr>
            </w:pPr>
            <w:r w:rsidRPr="007E1477">
              <w:rPr>
                <w:color w:val="000000"/>
                <w:sz w:val="22"/>
                <w:szCs w:val="22"/>
              </w:rPr>
              <w:t>Долгосрочный период</w:t>
            </w:r>
            <w:r>
              <w:rPr>
                <w:color w:val="000000"/>
                <w:sz w:val="22"/>
                <w:szCs w:val="22"/>
              </w:rPr>
              <w:t xml:space="preserve"> </w:t>
            </w:r>
            <w:r w:rsidRPr="007E1477">
              <w:rPr>
                <w:color w:val="000000"/>
                <w:sz w:val="22"/>
                <w:szCs w:val="22"/>
              </w:rPr>
              <w:t>регулирования</w:t>
            </w:r>
          </w:p>
        </w:tc>
      </w:tr>
      <w:tr w:rsidR="00192523" w:rsidRPr="007E1477" w14:paraId="535B91BA" w14:textId="77777777" w:rsidTr="00192523">
        <w:trPr>
          <w:trHeight w:val="177"/>
          <w:tblHeader/>
        </w:trPr>
        <w:tc>
          <w:tcPr>
            <w:tcW w:w="567" w:type="dxa"/>
            <w:vMerge/>
            <w:vAlign w:val="center"/>
            <w:hideMark/>
          </w:tcPr>
          <w:p w14:paraId="091C0E9D" w14:textId="77777777" w:rsidR="00192523" w:rsidRPr="007E1477" w:rsidRDefault="00192523" w:rsidP="00192523">
            <w:pPr>
              <w:rPr>
                <w:color w:val="000000"/>
                <w:sz w:val="22"/>
                <w:szCs w:val="22"/>
              </w:rPr>
            </w:pPr>
          </w:p>
        </w:tc>
        <w:tc>
          <w:tcPr>
            <w:tcW w:w="2552" w:type="dxa"/>
            <w:vMerge/>
            <w:vAlign w:val="center"/>
            <w:hideMark/>
          </w:tcPr>
          <w:p w14:paraId="146948F2" w14:textId="77777777" w:rsidR="00192523" w:rsidRPr="007E1477" w:rsidRDefault="00192523" w:rsidP="00192523">
            <w:pPr>
              <w:rPr>
                <w:color w:val="000000"/>
                <w:sz w:val="22"/>
                <w:szCs w:val="22"/>
              </w:rPr>
            </w:pPr>
          </w:p>
        </w:tc>
        <w:tc>
          <w:tcPr>
            <w:tcW w:w="850" w:type="dxa"/>
            <w:vMerge/>
            <w:shd w:val="clear" w:color="auto" w:fill="auto"/>
            <w:vAlign w:val="center"/>
            <w:hideMark/>
          </w:tcPr>
          <w:p w14:paraId="26203053" w14:textId="77777777" w:rsidR="00192523" w:rsidRPr="007E1477" w:rsidRDefault="00192523" w:rsidP="00192523">
            <w:pPr>
              <w:jc w:val="center"/>
              <w:rPr>
                <w:color w:val="000000"/>
                <w:sz w:val="22"/>
                <w:szCs w:val="22"/>
              </w:rPr>
            </w:pPr>
          </w:p>
        </w:tc>
        <w:tc>
          <w:tcPr>
            <w:tcW w:w="993" w:type="dxa"/>
            <w:shd w:val="clear" w:color="auto" w:fill="auto"/>
            <w:vAlign w:val="center"/>
            <w:hideMark/>
          </w:tcPr>
          <w:p w14:paraId="3BEAB3C6" w14:textId="77777777" w:rsidR="00192523" w:rsidRPr="007E1477" w:rsidRDefault="00192523" w:rsidP="00192523">
            <w:pPr>
              <w:jc w:val="center"/>
              <w:rPr>
                <w:color w:val="000000"/>
                <w:sz w:val="22"/>
                <w:szCs w:val="22"/>
              </w:rPr>
            </w:pPr>
            <w:r w:rsidRPr="00D52320">
              <w:rPr>
                <w:color w:val="000000"/>
                <w:sz w:val="22"/>
                <w:szCs w:val="22"/>
              </w:rPr>
              <w:t>2020</w:t>
            </w:r>
          </w:p>
        </w:tc>
        <w:tc>
          <w:tcPr>
            <w:tcW w:w="992" w:type="dxa"/>
            <w:shd w:val="clear" w:color="auto" w:fill="auto"/>
            <w:vAlign w:val="center"/>
            <w:hideMark/>
          </w:tcPr>
          <w:p w14:paraId="35FF81AE" w14:textId="77777777" w:rsidR="00192523" w:rsidRPr="00D52320" w:rsidRDefault="00192523" w:rsidP="00192523">
            <w:pPr>
              <w:jc w:val="center"/>
              <w:rPr>
                <w:color w:val="000000"/>
                <w:sz w:val="22"/>
                <w:szCs w:val="22"/>
              </w:rPr>
            </w:pPr>
            <w:r w:rsidRPr="00D52320">
              <w:rPr>
                <w:color w:val="000000"/>
                <w:sz w:val="22"/>
                <w:szCs w:val="22"/>
              </w:rPr>
              <w:t>2021</w:t>
            </w:r>
          </w:p>
        </w:tc>
        <w:tc>
          <w:tcPr>
            <w:tcW w:w="992" w:type="dxa"/>
            <w:shd w:val="clear" w:color="auto" w:fill="auto"/>
            <w:vAlign w:val="center"/>
            <w:hideMark/>
          </w:tcPr>
          <w:p w14:paraId="261EC661" w14:textId="77777777" w:rsidR="00192523" w:rsidRPr="00D52320" w:rsidRDefault="00192523" w:rsidP="00192523">
            <w:pPr>
              <w:jc w:val="center"/>
              <w:rPr>
                <w:color w:val="000000"/>
                <w:sz w:val="22"/>
                <w:szCs w:val="22"/>
              </w:rPr>
            </w:pPr>
            <w:r w:rsidRPr="00D52320">
              <w:rPr>
                <w:color w:val="000000"/>
                <w:sz w:val="22"/>
                <w:szCs w:val="22"/>
              </w:rPr>
              <w:t>2022</w:t>
            </w:r>
          </w:p>
        </w:tc>
        <w:tc>
          <w:tcPr>
            <w:tcW w:w="992" w:type="dxa"/>
            <w:vAlign w:val="center"/>
            <w:hideMark/>
          </w:tcPr>
          <w:p w14:paraId="05AD4CBC" w14:textId="77777777" w:rsidR="00192523" w:rsidRPr="00D52320" w:rsidRDefault="00192523" w:rsidP="00192523">
            <w:pPr>
              <w:jc w:val="center"/>
              <w:rPr>
                <w:color w:val="000000"/>
                <w:sz w:val="22"/>
                <w:szCs w:val="22"/>
              </w:rPr>
            </w:pPr>
            <w:r w:rsidRPr="00D52320">
              <w:rPr>
                <w:color w:val="000000"/>
                <w:sz w:val="22"/>
                <w:szCs w:val="22"/>
              </w:rPr>
              <w:t>2023</w:t>
            </w:r>
          </w:p>
        </w:tc>
        <w:tc>
          <w:tcPr>
            <w:tcW w:w="993" w:type="dxa"/>
            <w:vAlign w:val="center"/>
          </w:tcPr>
          <w:p w14:paraId="64658570" w14:textId="77777777" w:rsidR="00192523" w:rsidRPr="00D52320" w:rsidRDefault="00192523" w:rsidP="00192523">
            <w:pPr>
              <w:jc w:val="center"/>
              <w:rPr>
                <w:color w:val="000000"/>
                <w:sz w:val="22"/>
                <w:szCs w:val="22"/>
              </w:rPr>
            </w:pPr>
            <w:r w:rsidRPr="00D52320">
              <w:rPr>
                <w:color w:val="000000"/>
                <w:sz w:val="22"/>
                <w:szCs w:val="22"/>
              </w:rPr>
              <w:t>2024</w:t>
            </w:r>
          </w:p>
        </w:tc>
        <w:tc>
          <w:tcPr>
            <w:tcW w:w="992" w:type="dxa"/>
            <w:vAlign w:val="center"/>
          </w:tcPr>
          <w:p w14:paraId="25BCFBEC" w14:textId="77777777" w:rsidR="00192523" w:rsidRPr="00D52320" w:rsidRDefault="00192523" w:rsidP="00192523">
            <w:pPr>
              <w:jc w:val="center"/>
              <w:rPr>
                <w:color w:val="000000"/>
                <w:sz w:val="22"/>
                <w:szCs w:val="22"/>
              </w:rPr>
            </w:pPr>
            <w:r w:rsidRPr="00D52320">
              <w:rPr>
                <w:color w:val="000000"/>
                <w:sz w:val="22"/>
                <w:szCs w:val="22"/>
              </w:rPr>
              <w:t>2025</w:t>
            </w:r>
          </w:p>
        </w:tc>
        <w:tc>
          <w:tcPr>
            <w:tcW w:w="1134" w:type="dxa"/>
            <w:vAlign w:val="center"/>
          </w:tcPr>
          <w:p w14:paraId="5E19453B" w14:textId="77777777" w:rsidR="00192523" w:rsidRPr="00D52320" w:rsidRDefault="00192523" w:rsidP="00192523">
            <w:pPr>
              <w:jc w:val="center"/>
              <w:rPr>
                <w:color w:val="000000"/>
                <w:sz w:val="22"/>
                <w:szCs w:val="22"/>
              </w:rPr>
            </w:pPr>
            <w:r w:rsidRPr="00D52320">
              <w:rPr>
                <w:color w:val="000000"/>
                <w:sz w:val="22"/>
                <w:szCs w:val="22"/>
              </w:rPr>
              <w:t>2026</w:t>
            </w:r>
          </w:p>
        </w:tc>
        <w:tc>
          <w:tcPr>
            <w:tcW w:w="992" w:type="dxa"/>
            <w:vAlign w:val="center"/>
          </w:tcPr>
          <w:p w14:paraId="0A81C0A1" w14:textId="77777777" w:rsidR="00192523" w:rsidRPr="00D52320" w:rsidRDefault="00192523" w:rsidP="00192523">
            <w:pPr>
              <w:jc w:val="center"/>
              <w:rPr>
                <w:color w:val="000000"/>
                <w:sz w:val="22"/>
                <w:szCs w:val="22"/>
              </w:rPr>
            </w:pPr>
            <w:r w:rsidRPr="00D52320">
              <w:rPr>
                <w:color w:val="000000"/>
                <w:sz w:val="22"/>
                <w:szCs w:val="22"/>
              </w:rPr>
              <w:t>2027</w:t>
            </w:r>
          </w:p>
        </w:tc>
        <w:tc>
          <w:tcPr>
            <w:tcW w:w="992" w:type="dxa"/>
            <w:vAlign w:val="center"/>
          </w:tcPr>
          <w:p w14:paraId="2EC78BF3" w14:textId="77777777" w:rsidR="00192523" w:rsidRPr="00D52320" w:rsidRDefault="00192523" w:rsidP="00192523">
            <w:pPr>
              <w:jc w:val="center"/>
              <w:rPr>
                <w:color w:val="000000"/>
                <w:sz w:val="22"/>
                <w:szCs w:val="22"/>
              </w:rPr>
            </w:pPr>
            <w:r>
              <w:rPr>
                <w:color w:val="000000"/>
                <w:sz w:val="22"/>
                <w:szCs w:val="22"/>
              </w:rPr>
              <w:t>2028</w:t>
            </w:r>
          </w:p>
        </w:tc>
        <w:tc>
          <w:tcPr>
            <w:tcW w:w="993" w:type="dxa"/>
            <w:vAlign w:val="center"/>
          </w:tcPr>
          <w:p w14:paraId="3850AA3E" w14:textId="77777777" w:rsidR="00192523" w:rsidRDefault="00192523" w:rsidP="00192523">
            <w:pPr>
              <w:jc w:val="center"/>
              <w:rPr>
                <w:color w:val="000000"/>
                <w:sz w:val="22"/>
                <w:szCs w:val="22"/>
              </w:rPr>
            </w:pPr>
            <w:r>
              <w:rPr>
                <w:color w:val="000000"/>
                <w:sz w:val="22"/>
                <w:szCs w:val="22"/>
              </w:rPr>
              <w:t>2029</w:t>
            </w:r>
          </w:p>
        </w:tc>
        <w:tc>
          <w:tcPr>
            <w:tcW w:w="1134" w:type="dxa"/>
            <w:vAlign w:val="center"/>
          </w:tcPr>
          <w:p w14:paraId="099FD283" w14:textId="77777777" w:rsidR="00192523" w:rsidRDefault="00192523" w:rsidP="00192523">
            <w:pPr>
              <w:jc w:val="center"/>
              <w:rPr>
                <w:color w:val="000000"/>
                <w:sz w:val="22"/>
                <w:szCs w:val="22"/>
              </w:rPr>
            </w:pPr>
            <w:r>
              <w:rPr>
                <w:color w:val="000000"/>
                <w:sz w:val="22"/>
                <w:szCs w:val="22"/>
              </w:rPr>
              <w:t>2030</w:t>
            </w:r>
          </w:p>
        </w:tc>
      </w:tr>
      <w:tr w:rsidR="00192523" w:rsidRPr="007E1477" w14:paraId="12592E42" w14:textId="77777777" w:rsidTr="00192523">
        <w:trPr>
          <w:trHeight w:val="315"/>
          <w:tblHeader/>
        </w:trPr>
        <w:tc>
          <w:tcPr>
            <w:tcW w:w="567" w:type="dxa"/>
            <w:shd w:val="clear" w:color="auto" w:fill="auto"/>
            <w:noWrap/>
            <w:hideMark/>
          </w:tcPr>
          <w:p w14:paraId="7AF277DD" w14:textId="77777777" w:rsidR="00192523" w:rsidRPr="007E1477" w:rsidRDefault="00192523" w:rsidP="00192523">
            <w:pPr>
              <w:jc w:val="center"/>
              <w:rPr>
                <w:color w:val="000000"/>
                <w:sz w:val="22"/>
                <w:szCs w:val="22"/>
              </w:rPr>
            </w:pPr>
            <w:r w:rsidRPr="007E1477">
              <w:rPr>
                <w:color w:val="000000"/>
                <w:sz w:val="22"/>
                <w:szCs w:val="22"/>
              </w:rPr>
              <w:t>1</w:t>
            </w:r>
          </w:p>
        </w:tc>
        <w:tc>
          <w:tcPr>
            <w:tcW w:w="2552" w:type="dxa"/>
            <w:shd w:val="clear" w:color="auto" w:fill="auto"/>
            <w:noWrap/>
            <w:hideMark/>
          </w:tcPr>
          <w:p w14:paraId="42ED5DAF" w14:textId="77777777" w:rsidR="00192523" w:rsidRPr="007E1477" w:rsidRDefault="00192523" w:rsidP="00192523">
            <w:pPr>
              <w:jc w:val="center"/>
              <w:rPr>
                <w:color w:val="000000"/>
                <w:sz w:val="22"/>
                <w:szCs w:val="22"/>
              </w:rPr>
            </w:pPr>
            <w:r w:rsidRPr="007E1477">
              <w:rPr>
                <w:color w:val="000000"/>
                <w:sz w:val="22"/>
                <w:szCs w:val="22"/>
              </w:rPr>
              <w:t>2</w:t>
            </w:r>
          </w:p>
        </w:tc>
        <w:tc>
          <w:tcPr>
            <w:tcW w:w="850" w:type="dxa"/>
            <w:shd w:val="clear" w:color="auto" w:fill="auto"/>
            <w:noWrap/>
            <w:hideMark/>
          </w:tcPr>
          <w:p w14:paraId="272FDAEB" w14:textId="77777777" w:rsidR="00192523" w:rsidRPr="007E1477" w:rsidRDefault="00192523" w:rsidP="00192523">
            <w:pPr>
              <w:jc w:val="center"/>
              <w:rPr>
                <w:color w:val="000000"/>
                <w:sz w:val="22"/>
                <w:szCs w:val="22"/>
              </w:rPr>
            </w:pPr>
            <w:r w:rsidRPr="007E1477">
              <w:rPr>
                <w:color w:val="000000"/>
                <w:sz w:val="22"/>
                <w:szCs w:val="22"/>
              </w:rPr>
              <w:t>3</w:t>
            </w:r>
          </w:p>
        </w:tc>
        <w:tc>
          <w:tcPr>
            <w:tcW w:w="993" w:type="dxa"/>
            <w:shd w:val="clear" w:color="auto" w:fill="auto"/>
            <w:noWrap/>
            <w:vAlign w:val="center"/>
            <w:hideMark/>
          </w:tcPr>
          <w:p w14:paraId="71EE22C3" w14:textId="77777777" w:rsidR="00192523" w:rsidRPr="007E1477" w:rsidRDefault="00192523" w:rsidP="00192523">
            <w:pPr>
              <w:jc w:val="center"/>
              <w:rPr>
                <w:color w:val="000000"/>
                <w:sz w:val="22"/>
                <w:szCs w:val="22"/>
              </w:rPr>
            </w:pPr>
            <w:r>
              <w:rPr>
                <w:color w:val="000000"/>
                <w:sz w:val="22"/>
                <w:szCs w:val="22"/>
              </w:rPr>
              <w:t>4</w:t>
            </w:r>
          </w:p>
        </w:tc>
        <w:tc>
          <w:tcPr>
            <w:tcW w:w="992" w:type="dxa"/>
            <w:shd w:val="clear" w:color="auto" w:fill="auto"/>
            <w:noWrap/>
            <w:vAlign w:val="center"/>
            <w:hideMark/>
          </w:tcPr>
          <w:p w14:paraId="57B89849" w14:textId="77777777" w:rsidR="00192523" w:rsidRPr="007E1477" w:rsidRDefault="00192523" w:rsidP="00192523">
            <w:pPr>
              <w:jc w:val="center"/>
              <w:rPr>
                <w:color w:val="000000"/>
                <w:sz w:val="22"/>
                <w:szCs w:val="22"/>
              </w:rPr>
            </w:pPr>
            <w:r>
              <w:rPr>
                <w:color w:val="000000"/>
                <w:sz w:val="22"/>
                <w:szCs w:val="22"/>
              </w:rPr>
              <w:t>5</w:t>
            </w:r>
          </w:p>
        </w:tc>
        <w:tc>
          <w:tcPr>
            <w:tcW w:w="992" w:type="dxa"/>
            <w:shd w:val="clear" w:color="auto" w:fill="auto"/>
            <w:noWrap/>
            <w:vAlign w:val="center"/>
            <w:hideMark/>
          </w:tcPr>
          <w:p w14:paraId="5FB715B0" w14:textId="77777777" w:rsidR="00192523" w:rsidRPr="007E1477" w:rsidRDefault="00192523" w:rsidP="00192523">
            <w:pPr>
              <w:jc w:val="center"/>
              <w:rPr>
                <w:color w:val="000000"/>
                <w:sz w:val="22"/>
                <w:szCs w:val="22"/>
              </w:rPr>
            </w:pPr>
            <w:r w:rsidRPr="006B033E">
              <w:rPr>
                <w:color w:val="000000"/>
                <w:sz w:val="22"/>
                <w:szCs w:val="22"/>
              </w:rPr>
              <w:t>6</w:t>
            </w:r>
          </w:p>
        </w:tc>
        <w:tc>
          <w:tcPr>
            <w:tcW w:w="992" w:type="dxa"/>
            <w:noWrap/>
            <w:vAlign w:val="center"/>
            <w:hideMark/>
          </w:tcPr>
          <w:p w14:paraId="0DC7F3BB" w14:textId="77777777" w:rsidR="00192523" w:rsidRPr="007E1477" w:rsidRDefault="00192523" w:rsidP="00192523">
            <w:pPr>
              <w:jc w:val="center"/>
              <w:rPr>
                <w:color w:val="000000"/>
                <w:sz w:val="22"/>
                <w:szCs w:val="22"/>
              </w:rPr>
            </w:pPr>
            <w:r w:rsidRPr="006B033E">
              <w:rPr>
                <w:color w:val="000000"/>
                <w:sz w:val="22"/>
                <w:szCs w:val="22"/>
              </w:rPr>
              <w:t>7</w:t>
            </w:r>
          </w:p>
        </w:tc>
        <w:tc>
          <w:tcPr>
            <w:tcW w:w="993" w:type="dxa"/>
            <w:vAlign w:val="center"/>
          </w:tcPr>
          <w:p w14:paraId="4ADE0AE6" w14:textId="77777777" w:rsidR="00192523" w:rsidRPr="007E1477" w:rsidRDefault="00192523" w:rsidP="00192523">
            <w:pPr>
              <w:jc w:val="center"/>
              <w:rPr>
                <w:color w:val="000000"/>
                <w:sz w:val="22"/>
                <w:szCs w:val="22"/>
              </w:rPr>
            </w:pPr>
            <w:r w:rsidRPr="006B033E">
              <w:rPr>
                <w:color w:val="000000"/>
                <w:sz w:val="22"/>
                <w:szCs w:val="22"/>
              </w:rPr>
              <w:t>8</w:t>
            </w:r>
          </w:p>
        </w:tc>
        <w:tc>
          <w:tcPr>
            <w:tcW w:w="992" w:type="dxa"/>
            <w:vAlign w:val="center"/>
          </w:tcPr>
          <w:p w14:paraId="4354FBB6" w14:textId="77777777" w:rsidR="00192523" w:rsidRDefault="00192523" w:rsidP="00192523">
            <w:pPr>
              <w:jc w:val="center"/>
              <w:rPr>
                <w:color w:val="000000"/>
                <w:sz w:val="22"/>
                <w:szCs w:val="22"/>
              </w:rPr>
            </w:pPr>
            <w:r w:rsidRPr="006B033E">
              <w:rPr>
                <w:color w:val="000000"/>
                <w:sz w:val="22"/>
                <w:szCs w:val="22"/>
              </w:rPr>
              <w:t>9</w:t>
            </w:r>
          </w:p>
        </w:tc>
        <w:tc>
          <w:tcPr>
            <w:tcW w:w="1134" w:type="dxa"/>
            <w:vAlign w:val="center"/>
          </w:tcPr>
          <w:p w14:paraId="2E494D02" w14:textId="77777777" w:rsidR="00192523" w:rsidRDefault="00192523" w:rsidP="00192523">
            <w:pPr>
              <w:jc w:val="center"/>
              <w:rPr>
                <w:color w:val="000000"/>
                <w:sz w:val="22"/>
                <w:szCs w:val="22"/>
              </w:rPr>
            </w:pPr>
            <w:r w:rsidRPr="006B033E">
              <w:rPr>
                <w:color w:val="000000"/>
                <w:sz w:val="22"/>
                <w:szCs w:val="22"/>
              </w:rPr>
              <w:t>10</w:t>
            </w:r>
          </w:p>
        </w:tc>
        <w:tc>
          <w:tcPr>
            <w:tcW w:w="992" w:type="dxa"/>
            <w:vAlign w:val="center"/>
          </w:tcPr>
          <w:p w14:paraId="4D1C220A" w14:textId="77777777" w:rsidR="00192523" w:rsidRDefault="00192523" w:rsidP="00192523">
            <w:pPr>
              <w:jc w:val="center"/>
              <w:rPr>
                <w:color w:val="000000"/>
                <w:sz w:val="22"/>
                <w:szCs w:val="22"/>
              </w:rPr>
            </w:pPr>
            <w:r w:rsidRPr="006B033E">
              <w:rPr>
                <w:color w:val="000000"/>
                <w:sz w:val="22"/>
                <w:szCs w:val="22"/>
              </w:rPr>
              <w:t>11</w:t>
            </w:r>
          </w:p>
        </w:tc>
        <w:tc>
          <w:tcPr>
            <w:tcW w:w="992" w:type="dxa"/>
            <w:vAlign w:val="center"/>
          </w:tcPr>
          <w:p w14:paraId="4B52AB14" w14:textId="77777777" w:rsidR="00192523" w:rsidRDefault="00192523" w:rsidP="00192523">
            <w:pPr>
              <w:jc w:val="center"/>
              <w:rPr>
                <w:color w:val="000000"/>
                <w:sz w:val="22"/>
                <w:szCs w:val="22"/>
              </w:rPr>
            </w:pPr>
            <w:r w:rsidRPr="006B033E">
              <w:rPr>
                <w:color w:val="000000"/>
                <w:sz w:val="22"/>
                <w:szCs w:val="22"/>
              </w:rPr>
              <w:t>12</w:t>
            </w:r>
          </w:p>
        </w:tc>
        <w:tc>
          <w:tcPr>
            <w:tcW w:w="993" w:type="dxa"/>
            <w:vAlign w:val="center"/>
          </w:tcPr>
          <w:p w14:paraId="3D7A091D" w14:textId="77777777" w:rsidR="00192523" w:rsidRDefault="00192523" w:rsidP="00192523">
            <w:pPr>
              <w:jc w:val="center"/>
              <w:rPr>
                <w:color w:val="000000"/>
                <w:sz w:val="22"/>
                <w:szCs w:val="22"/>
              </w:rPr>
            </w:pPr>
            <w:r w:rsidRPr="006B033E">
              <w:rPr>
                <w:color w:val="000000"/>
                <w:sz w:val="22"/>
                <w:szCs w:val="22"/>
              </w:rPr>
              <w:t>13</w:t>
            </w:r>
          </w:p>
        </w:tc>
        <w:tc>
          <w:tcPr>
            <w:tcW w:w="1134" w:type="dxa"/>
            <w:vAlign w:val="center"/>
          </w:tcPr>
          <w:p w14:paraId="0DBC7820" w14:textId="77777777" w:rsidR="00192523" w:rsidRDefault="00192523" w:rsidP="00192523">
            <w:pPr>
              <w:jc w:val="center"/>
              <w:rPr>
                <w:color w:val="000000"/>
                <w:sz w:val="22"/>
                <w:szCs w:val="22"/>
              </w:rPr>
            </w:pPr>
            <w:r w:rsidRPr="006B033E">
              <w:rPr>
                <w:color w:val="000000"/>
                <w:sz w:val="22"/>
                <w:szCs w:val="22"/>
              </w:rPr>
              <w:t>14</w:t>
            </w:r>
          </w:p>
        </w:tc>
      </w:tr>
      <w:tr w:rsidR="00192523" w:rsidRPr="007E1477" w14:paraId="746DFC50" w14:textId="77777777" w:rsidTr="00192523">
        <w:trPr>
          <w:trHeight w:val="600"/>
        </w:trPr>
        <w:tc>
          <w:tcPr>
            <w:tcW w:w="567" w:type="dxa"/>
            <w:shd w:val="clear" w:color="auto" w:fill="auto"/>
            <w:noWrap/>
            <w:vAlign w:val="center"/>
            <w:hideMark/>
          </w:tcPr>
          <w:p w14:paraId="02504A29" w14:textId="77777777" w:rsidR="00192523" w:rsidRPr="007E1477" w:rsidRDefault="00192523" w:rsidP="00192523">
            <w:pPr>
              <w:jc w:val="center"/>
              <w:rPr>
                <w:color w:val="000000"/>
                <w:sz w:val="22"/>
                <w:szCs w:val="22"/>
              </w:rPr>
            </w:pPr>
            <w:r w:rsidRPr="007E1477">
              <w:rPr>
                <w:color w:val="000000"/>
                <w:sz w:val="22"/>
                <w:szCs w:val="22"/>
              </w:rPr>
              <w:t>1</w:t>
            </w:r>
          </w:p>
        </w:tc>
        <w:tc>
          <w:tcPr>
            <w:tcW w:w="2552" w:type="dxa"/>
            <w:shd w:val="clear" w:color="auto" w:fill="auto"/>
            <w:hideMark/>
          </w:tcPr>
          <w:p w14:paraId="5D39B280" w14:textId="77777777" w:rsidR="00192523" w:rsidRPr="007E1477" w:rsidRDefault="00192523" w:rsidP="00192523">
            <w:pPr>
              <w:rPr>
                <w:color w:val="000000"/>
                <w:sz w:val="22"/>
                <w:szCs w:val="22"/>
              </w:rPr>
            </w:pPr>
            <w:r w:rsidRPr="007E1477">
              <w:rPr>
                <w:color w:val="000000"/>
                <w:sz w:val="22"/>
                <w:szCs w:val="22"/>
              </w:rPr>
              <w:t>Индекс потребительских цен на расчетный период регулирования (ИПЦ)</w:t>
            </w:r>
          </w:p>
        </w:tc>
        <w:tc>
          <w:tcPr>
            <w:tcW w:w="850" w:type="dxa"/>
            <w:shd w:val="clear" w:color="auto" w:fill="auto"/>
            <w:noWrap/>
            <w:vAlign w:val="center"/>
            <w:hideMark/>
          </w:tcPr>
          <w:p w14:paraId="0981CDC5" w14:textId="77777777" w:rsidR="00192523" w:rsidRPr="007E1477" w:rsidRDefault="00192523" w:rsidP="00192523">
            <w:pPr>
              <w:jc w:val="center"/>
              <w:rPr>
                <w:color w:val="000000"/>
                <w:sz w:val="22"/>
                <w:szCs w:val="22"/>
              </w:rPr>
            </w:pPr>
            <w:r>
              <w:rPr>
                <w:color w:val="000000"/>
                <w:sz w:val="22"/>
                <w:szCs w:val="22"/>
              </w:rPr>
              <w:t>%</w:t>
            </w:r>
          </w:p>
        </w:tc>
        <w:tc>
          <w:tcPr>
            <w:tcW w:w="993" w:type="dxa"/>
            <w:shd w:val="clear" w:color="auto" w:fill="auto"/>
            <w:noWrap/>
            <w:vAlign w:val="center"/>
          </w:tcPr>
          <w:p w14:paraId="53BFACF2" w14:textId="77777777" w:rsidR="00192523" w:rsidRPr="007E1477" w:rsidRDefault="00192523" w:rsidP="00192523">
            <w:pPr>
              <w:jc w:val="center"/>
              <w:rPr>
                <w:color w:val="000000"/>
                <w:sz w:val="22"/>
                <w:szCs w:val="22"/>
              </w:rPr>
            </w:pPr>
            <w:r w:rsidRPr="00D906AC">
              <w:t>103,</w:t>
            </w:r>
            <w:r>
              <w:t>0</w:t>
            </w:r>
          </w:p>
        </w:tc>
        <w:tc>
          <w:tcPr>
            <w:tcW w:w="992" w:type="dxa"/>
            <w:shd w:val="clear" w:color="auto" w:fill="auto"/>
            <w:noWrap/>
            <w:vAlign w:val="center"/>
          </w:tcPr>
          <w:p w14:paraId="7B5AAA75" w14:textId="77777777" w:rsidR="00192523" w:rsidRPr="00D906AC" w:rsidRDefault="00192523" w:rsidP="00192523">
            <w:pPr>
              <w:jc w:val="center"/>
            </w:pPr>
            <w:r w:rsidRPr="00D906AC">
              <w:t>10</w:t>
            </w:r>
            <w:r>
              <w:t>3,7</w:t>
            </w:r>
          </w:p>
        </w:tc>
        <w:tc>
          <w:tcPr>
            <w:tcW w:w="992" w:type="dxa"/>
            <w:shd w:val="clear" w:color="auto" w:fill="auto"/>
            <w:noWrap/>
            <w:vAlign w:val="center"/>
          </w:tcPr>
          <w:p w14:paraId="604A55F2" w14:textId="77777777" w:rsidR="00192523" w:rsidRPr="00D906AC" w:rsidRDefault="00192523" w:rsidP="00192523">
            <w:pPr>
              <w:jc w:val="center"/>
            </w:pPr>
            <w:r w:rsidRPr="00D906AC">
              <w:t>104,0</w:t>
            </w:r>
          </w:p>
        </w:tc>
        <w:tc>
          <w:tcPr>
            <w:tcW w:w="992" w:type="dxa"/>
            <w:noWrap/>
            <w:vAlign w:val="center"/>
          </w:tcPr>
          <w:p w14:paraId="1ED0001B" w14:textId="77777777" w:rsidR="00192523" w:rsidRPr="00D906AC" w:rsidRDefault="00192523" w:rsidP="00192523">
            <w:pPr>
              <w:jc w:val="center"/>
            </w:pPr>
            <w:r w:rsidRPr="00D906AC">
              <w:t>104,0</w:t>
            </w:r>
          </w:p>
        </w:tc>
        <w:tc>
          <w:tcPr>
            <w:tcW w:w="993" w:type="dxa"/>
            <w:vAlign w:val="center"/>
          </w:tcPr>
          <w:p w14:paraId="2CA0C175" w14:textId="77777777" w:rsidR="00192523" w:rsidRPr="00D906AC" w:rsidRDefault="00192523" w:rsidP="00192523">
            <w:pPr>
              <w:jc w:val="center"/>
            </w:pPr>
            <w:r w:rsidRPr="00D906AC">
              <w:t>104,0</w:t>
            </w:r>
          </w:p>
        </w:tc>
        <w:tc>
          <w:tcPr>
            <w:tcW w:w="992" w:type="dxa"/>
            <w:vAlign w:val="center"/>
          </w:tcPr>
          <w:p w14:paraId="2E2A8171" w14:textId="77777777" w:rsidR="00192523" w:rsidRPr="00D906AC" w:rsidRDefault="00192523" w:rsidP="00192523">
            <w:pPr>
              <w:jc w:val="center"/>
            </w:pPr>
            <w:r w:rsidRPr="00D906AC">
              <w:t>104,0</w:t>
            </w:r>
          </w:p>
        </w:tc>
        <w:tc>
          <w:tcPr>
            <w:tcW w:w="1134" w:type="dxa"/>
            <w:vAlign w:val="center"/>
          </w:tcPr>
          <w:p w14:paraId="2FB4A105" w14:textId="77777777" w:rsidR="00192523" w:rsidRPr="00D906AC" w:rsidRDefault="00192523" w:rsidP="00192523">
            <w:pPr>
              <w:jc w:val="center"/>
            </w:pPr>
            <w:r w:rsidRPr="00D906AC">
              <w:t>104,0</w:t>
            </w:r>
          </w:p>
        </w:tc>
        <w:tc>
          <w:tcPr>
            <w:tcW w:w="992" w:type="dxa"/>
            <w:vAlign w:val="center"/>
          </w:tcPr>
          <w:p w14:paraId="3F9215E8" w14:textId="77777777" w:rsidR="00192523" w:rsidRDefault="00192523" w:rsidP="00192523">
            <w:pPr>
              <w:jc w:val="center"/>
            </w:pPr>
            <w:r w:rsidRPr="00D906AC">
              <w:t>10</w:t>
            </w:r>
            <w:r>
              <w:t>4,0</w:t>
            </w:r>
          </w:p>
        </w:tc>
        <w:tc>
          <w:tcPr>
            <w:tcW w:w="992" w:type="dxa"/>
            <w:vAlign w:val="center"/>
          </w:tcPr>
          <w:p w14:paraId="625F3DFF" w14:textId="77777777" w:rsidR="00192523" w:rsidRPr="00D906AC" w:rsidRDefault="00192523" w:rsidP="00192523">
            <w:pPr>
              <w:jc w:val="center"/>
            </w:pPr>
            <w:r w:rsidRPr="00305B96">
              <w:t>104,0</w:t>
            </w:r>
          </w:p>
        </w:tc>
        <w:tc>
          <w:tcPr>
            <w:tcW w:w="993" w:type="dxa"/>
            <w:vAlign w:val="center"/>
          </w:tcPr>
          <w:p w14:paraId="7ADA3BDF" w14:textId="77777777" w:rsidR="00192523" w:rsidRPr="00305B96" w:rsidRDefault="00192523" w:rsidP="00192523">
            <w:pPr>
              <w:jc w:val="center"/>
            </w:pPr>
            <w:r w:rsidRPr="00305B96">
              <w:t>104,0</w:t>
            </w:r>
          </w:p>
        </w:tc>
        <w:tc>
          <w:tcPr>
            <w:tcW w:w="1134" w:type="dxa"/>
            <w:vAlign w:val="center"/>
          </w:tcPr>
          <w:p w14:paraId="2137CADB" w14:textId="77777777" w:rsidR="00192523" w:rsidRPr="00305B96" w:rsidRDefault="00192523" w:rsidP="00192523">
            <w:pPr>
              <w:jc w:val="center"/>
            </w:pPr>
            <w:r>
              <w:t>104,0</w:t>
            </w:r>
          </w:p>
        </w:tc>
      </w:tr>
      <w:tr w:rsidR="00192523" w:rsidRPr="007E1477" w14:paraId="018D33D2" w14:textId="77777777" w:rsidTr="00192523">
        <w:trPr>
          <w:trHeight w:val="600"/>
        </w:trPr>
        <w:tc>
          <w:tcPr>
            <w:tcW w:w="567" w:type="dxa"/>
            <w:shd w:val="clear" w:color="auto" w:fill="auto"/>
            <w:noWrap/>
            <w:vAlign w:val="center"/>
            <w:hideMark/>
          </w:tcPr>
          <w:p w14:paraId="3A757137" w14:textId="77777777" w:rsidR="00192523" w:rsidRPr="007E1477" w:rsidRDefault="00192523" w:rsidP="00192523">
            <w:pPr>
              <w:jc w:val="center"/>
              <w:rPr>
                <w:color w:val="000000"/>
                <w:sz w:val="22"/>
                <w:szCs w:val="22"/>
              </w:rPr>
            </w:pPr>
            <w:r w:rsidRPr="007E1477">
              <w:rPr>
                <w:color w:val="000000"/>
                <w:sz w:val="22"/>
                <w:szCs w:val="22"/>
              </w:rPr>
              <w:t>2</w:t>
            </w:r>
          </w:p>
        </w:tc>
        <w:tc>
          <w:tcPr>
            <w:tcW w:w="2552" w:type="dxa"/>
            <w:shd w:val="clear" w:color="auto" w:fill="auto"/>
            <w:hideMark/>
          </w:tcPr>
          <w:p w14:paraId="4685110A" w14:textId="77777777" w:rsidR="00192523" w:rsidRPr="007E1477" w:rsidRDefault="00192523" w:rsidP="00192523">
            <w:pPr>
              <w:rPr>
                <w:color w:val="000000"/>
                <w:sz w:val="22"/>
                <w:szCs w:val="22"/>
              </w:rPr>
            </w:pPr>
            <w:r w:rsidRPr="007E1477">
              <w:rPr>
                <w:color w:val="000000"/>
                <w:sz w:val="22"/>
                <w:szCs w:val="22"/>
              </w:rPr>
              <w:t>Индекс эффективности операционных расходов (ИР)</w:t>
            </w:r>
          </w:p>
        </w:tc>
        <w:tc>
          <w:tcPr>
            <w:tcW w:w="850" w:type="dxa"/>
            <w:shd w:val="clear" w:color="auto" w:fill="auto"/>
            <w:noWrap/>
            <w:vAlign w:val="center"/>
            <w:hideMark/>
          </w:tcPr>
          <w:p w14:paraId="79EB801A" w14:textId="77777777" w:rsidR="00192523" w:rsidRPr="007E1477" w:rsidRDefault="00192523" w:rsidP="00192523">
            <w:pPr>
              <w:jc w:val="center"/>
              <w:rPr>
                <w:color w:val="000000"/>
                <w:sz w:val="22"/>
                <w:szCs w:val="22"/>
              </w:rPr>
            </w:pPr>
            <w:r w:rsidRPr="007E1477">
              <w:rPr>
                <w:color w:val="000000"/>
                <w:sz w:val="22"/>
                <w:szCs w:val="22"/>
              </w:rPr>
              <w:t>%</w:t>
            </w:r>
          </w:p>
        </w:tc>
        <w:tc>
          <w:tcPr>
            <w:tcW w:w="993" w:type="dxa"/>
            <w:shd w:val="clear" w:color="auto" w:fill="auto"/>
            <w:noWrap/>
            <w:vAlign w:val="center"/>
          </w:tcPr>
          <w:p w14:paraId="5A9E4C9F" w14:textId="77777777" w:rsidR="00192523" w:rsidRPr="007E1477" w:rsidRDefault="00192523" w:rsidP="00192523">
            <w:pPr>
              <w:jc w:val="center"/>
              <w:rPr>
                <w:color w:val="000000"/>
                <w:sz w:val="22"/>
                <w:szCs w:val="22"/>
              </w:rPr>
            </w:pPr>
            <w:r w:rsidRPr="00DB3280">
              <w:rPr>
                <w:color w:val="000000"/>
              </w:rPr>
              <w:t>1</w:t>
            </w:r>
          </w:p>
        </w:tc>
        <w:tc>
          <w:tcPr>
            <w:tcW w:w="992" w:type="dxa"/>
            <w:shd w:val="clear" w:color="auto" w:fill="auto"/>
            <w:noWrap/>
            <w:vAlign w:val="center"/>
            <w:hideMark/>
          </w:tcPr>
          <w:p w14:paraId="05EE4E40" w14:textId="77777777" w:rsidR="00192523" w:rsidRPr="00DB3280" w:rsidRDefault="00192523" w:rsidP="00192523">
            <w:pPr>
              <w:jc w:val="center"/>
              <w:rPr>
                <w:color w:val="000000"/>
              </w:rPr>
            </w:pPr>
            <w:r w:rsidRPr="00DB3280">
              <w:rPr>
                <w:color w:val="000000"/>
              </w:rPr>
              <w:t>1</w:t>
            </w:r>
          </w:p>
        </w:tc>
        <w:tc>
          <w:tcPr>
            <w:tcW w:w="992" w:type="dxa"/>
            <w:shd w:val="clear" w:color="auto" w:fill="auto"/>
            <w:noWrap/>
            <w:vAlign w:val="center"/>
            <w:hideMark/>
          </w:tcPr>
          <w:p w14:paraId="223CA29A" w14:textId="77777777" w:rsidR="00192523" w:rsidRPr="00DB3280" w:rsidRDefault="00192523" w:rsidP="00192523">
            <w:pPr>
              <w:jc w:val="center"/>
              <w:rPr>
                <w:color w:val="000000"/>
              </w:rPr>
            </w:pPr>
            <w:r w:rsidRPr="00DB3280">
              <w:rPr>
                <w:color w:val="000000"/>
              </w:rPr>
              <w:t>1</w:t>
            </w:r>
          </w:p>
        </w:tc>
        <w:tc>
          <w:tcPr>
            <w:tcW w:w="992" w:type="dxa"/>
            <w:noWrap/>
            <w:vAlign w:val="center"/>
            <w:hideMark/>
          </w:tcPr>
          <w:p w14:paraId="0B36AE03" w14:textId="77777777" w:rsidR="00192523" w:rsidRPr="00DB3280" w:rsidRDefault="00192523" w:rsidP="00192523">
            <w:pPr>
              <w:jc w:val="center"/>
              <w:rPr>
                <w:color w:val="000000"/>
              </w:rPr>
            </w:pPr>
            <w:r w:rsidRPr="00DB3280">
              <w:rPr>
                <w:color w:val="000000"/>
              </w:rPr>
              <w:t>1</w:t>
            </w:r>
          </w:p>
        </w:tc>
        <w:tc>
          <w:tcPr>
            <w:tcW w:w="993" w:type="dxa"/>
            <w:vAlign w:val="center"/>
          </w:tcPr>
          <w:p w14:paraId="4BBE682E" w14:textId="77777777" w:rsidR="00192523" w:rsidRPr="00DB3280" w:rsidRDefault="00192523" w:rsidP="00192523">
            <w:pPr>
              <w:jc w:val="center"/>
              <w:rPr>
                <w:color w:val="000000"/>
              </w:rPr>
            </w:pPr>
            <w:r w:rsidRPr="00DB3280">
              <w:t>1</w:t>
            </w:r>
          </w:p>
        </w:tc>
        <w:tc>
          <w:tcPr>
            <w:tcW w:w="992" w:type="dxa"/>
            <w:vAlign w:val="center"/>
          </w:tcPr>
          <w:p w14:paraId="62AF844D" w14:textId="77777777" w:rsidR="00192523" w:rsidRPr="00DB3280" w:rsidRDefault="00192523" w:rsidP="00192523">
            <w:pPr>
              <w:jc w:val="center"/>
            </w:pPr>
            <w:r w:rsidRPr="00DB3280">
              <w:t>1</w:t>
            </w:r>
          </w:p>
        </w:tc>
        <w:tc>
          <w:tcPr>
            <w:tcW w:w="1134" w:type="dxa"/>
            <w:vAlign w:val="center"/>
          </w:tcPr>
          <w:p w14:paraId="027364C7" w14:textId="77777777" w:rsidR="00192523" w:rsidRPr="00DB3280" w:rsidRDefault="00192523" w:rsidP="00192523">
            <w:pPr>
              <w:jc w:val="center"/>
            </w:pPr>
            <w:r w:rsidRPr="00DB3280">
              <w:t>1</w:t>
            </w:r>
          </w:p>
        </w:tc>
        <w:tc>
          <w:tcPr>
            <w:tcW w:w="992" w:type="dxa"/>
            <w:vAlign w:val="center"/>
          </w:tcPr>
          <w:p w14:paraId="1FEDE1DD" w14:textId="77777777" w:rsidR="00192523" w:rsidRPr="00DB3280" w:rsidRDefault="00192523" w:rsidP="00192523">
            <w:pPr>
              <w:jc w:val="center"/>
            </w:pPr>
            <w:r w:rsidRPr="00DB3280">
              <w:t>1</w:t>
            </w:r>
          </w:p>
        </w:tc>
        <w:tc>
          <w:tcPr>
            <w:tcW w:w="992" w:type="dxa"/>
            <w:vAlign w:val="center"/>
          </w:tcPr>
          <w:p w14:paraId="03FE9E47" w14:textId="77777777" w:rsidR="00192523" w:rsidRPr="00DB3280" w:rsidRDefault="00192523" w:rsidP="00192523">
            <w:pPr>
              <w:jc w:val="center"/>
            </w:pPr>
            <w:r w:rsidRPr="00DB3280">
              <w:t>1</w:t>
            </w:r>
          </w:p>
        </w:tc>
        <w:tc>
          <w:tcPr>
            <w:tcW w:w="993" w:type="dxa"/>
            <w:vAlign w:val="center"/>
          </w:tcPr>
          <w:p w14:paraId="5A0ABCBE" w14:textId="77777777" w:rsidR="00192523" w:rsidRPr="00DB3280" w:rsidRDefault="00192523" w:rsidP="00192523">
            <w:pPr>
              <w:jc w:val="center"/>
            </w:pPr>
            <w:r w:rsidRPr="00DB3280">
              <w:t>1</w:t>
            </w:r>
          </w:p>
        </w:tc>
        <w:tc>
          <w:tcPr>
            <w:tcW w:w="1134" w:type="dxa"/>
            <w:vAlign w:val="center"/>
          </w:tcPr>
          <w:p w14:paraId="68F7B2A4" w14:textId="77777777" w:rsidR="00192523" w:rsidRPr="00DB3280" w:rsidRDefault="00192523" w:rsidP="00192523">
            <w:pPr>
              <w:jc w:val="center"/>
            </w:pPr>
            <w:r w:rsidRPr="006241BD">
              <w:t>1</w:t>
            </w:r>
          </w:p>
        </w:tc>
      </w:tr>
      <w:tr w:rsidR="00192523" w:rsidRPr="007E1477" w14:paraId="5FF8A7BC" w14:textId="77777777" w:rsidTr="00192523">
        <w:trPr>
          <w:trHeight w:val="600"/>
        </w:trPr>
        <w:tc>
          <w:tcPr>
            <w:tcW w:w="567" w:type="dxa"/>
            <w:shd w:val="clear" w:color="auto" w:fill="auto"/>
            <w:noWrap/>
            <w:vAlign w:val="center"/>
            <w:hideMark/>
          </w:tcPr>
          <w:p w14:paraId="2109A488" w14:textId="77777777" w:rsidR="00192523" w:rsidRPr="007E1477" w:rsidRDefault="00192523" w:rsidP="00192523">
            <w:pPr>
              <w:jc w:val="center"/>
              <w:rPr>
                <w:color w:val="000000"/>
                <w:sz w:val="22"/>
                <w:szCs w:val="22"/>
              </w:rPr>
            </w:pPr>
            <w:r w:rsidRPr="007E1477">
              <w:rPr>
                <w:color w:val="000000"/>
                <w:sz w:val="22"/>
                <w:szCs w:val="22"/>
              </w:rPr>
              <w:t>3</w:t>
            </w:r>
          </w:p>
        </w:tc>
        <w:tc>
          <w:tcPr>
            <w:tcW w:w="2552" w:type="dxa"/>
            <w:shd w:val="clear" w:color="auto" w:fill="auto"/>
            <w:hideMark/>
          </w:tcPr>
          <w:p w14:paraId="09F9B374" w14:textId="77777777" w:rsidR="00192523" w:rsidRPr="007E1477" w:rsidRDefault="00192523" w:rsidP="00192523">
            <w:pPr>
              <w:rPr>
                <w:color w:val="000000"/>
                <w:sz w:val="22"/>
                <w:szCs w:val="22"/>
              </w:rPr>
            </w:pPr>
            <w:r w:rsidRPr="007E1477">
              <w:rPr>
                <w:color w:val="000000"/>
                <w:sz w:val="22"/>
                <w:szCs w:val="22"/>
              </w:rPr>
              <w:t>Индекс изменения количества активов (ИКА)</w:t>
            </w:r>
          </w:p>
        </w:tc>
        <w:tc>
          <w:tcPr>
            <w:tcW w:w="850" w:type="dxa"/>
            <w:shd w:val="clear" w:color="auto" w:fill="auto"/>
            <w:noWrap/>
            <w:vAlign w:val="center"/>
            <w:hideMark/>
          </w:tcPr>
          <w:p w14:paraId="4B66110A" w14:textId="77777777" w:rsidR="00192523" w:rsidRPr="007E1477" w:rsidRDefault="00192523" w:rsidP="00192523">
            <w:pPr>
              <w:jc w:val="center"/>
              <w:rPr>
                <w:color w:val="000000"/>
                <w:sz w:val="22"/>
                <w:szCs w:val="22"/>
              </w:rPr>
            </w:pPr>
            <w:r>
              <w:rPr>
                <w:color w:val="000000"/>
                <w:sz w:val="22"/>
                <w:szCs w:val="22"/>
              </w:rPr>
              <w:t>х</w:t>
            </w:r>
          </w:p>
        </w:tc>
        <w:tc>
          <w:tcPr>
            <w:tcW w:w="993" w:type="dxa"/>
            <w:shd w:val="clear" w:color="auto" w:fill="auto"/>
            <w:noWrap/>
            <w:vAlign w:val="center"/>
          </w:tcPr>
          <w:p w14:paraId="25A88F0E" w14:textId="77777777" w:rsidR="00192523" w:rsidRPr="007E1477" w:rsidRDefault="00192523" w:rsidP="00192523">
            <w:pPr>
              <w:jc w:val="center"/>
              <w:rPr>
                <w:color w:val="000000"/>
                <w:sz w:val="22"/>
                <w:szCs w:val="22"/>
              </w:rPr>
            </w:pPr>
            <w:r w:rsidRPr="00DB3280">
              <w:rPr>
                <w:color w:val="000000"/>
              </w:rPr>
              <w:t>0</w:t>
            </w:r>
          </w:p>
        </w:tc>
        <w:tc>
          <w:tcPr>
            <w:tcW w:w="992" w:type="dxa"/>
            <w:shd w:val="clear" w:color="auto" w:fill="auto"/>
            <w:noWrap/>
            <w:vAlign w:val="center"/>
            <w:hideMark/>
          </w:tcPr>
          <w:p w14:paraId="4E84C2C8" w14:textId="77777777" w:rsidR="00192523" w:rsidRPr="00DB3280" w:rsidRDefault="00192523" w:rsidP="00192523">
            <w:pPr>
              <w:jc w:val="center"/>
              <w:rPr>
                <w:color w:val="000000"/>
              </w:rPr>
            </w:pPr>
            <w:r w:rsidRPr="00DB3280">
              <w:rPr>
                <w:color w:val="000000"/>
              </w:rPr>
              <w:t>0</w:t>
            </w:r>
          </w:p>
        </w:tc>
        <w:tc>
          <w:tcPr>
            <w:tcW w:w="992" w:type="dxa"/>
            <w:shd w:val="clear" w:color="auto" w:fill="auto"/>
            <w:noWrap/>
            <w:vAlign w:val="center"/>
            <w:hideMark/>
          </w:tcPr>
          <w:p w14:paraId="5631636C" w14:textId="77777777" w:rsidR="00192523" w:rsidRPr="00DB3280" w:rsidRDefault="00192523" w:rsidP="00192523">
            <w:pPr>
              <w:jc w:val="center"/>
              <w:rPr>
                <w:color w:val="000000"/>
              </w:rPr>
            </w:pPr>
            <w:r w:rsidRPr="00DB3280">
              <w:rPr>
                <w:color w:val="000000"/>
              </w:rPr>
              <w:t>0</w:t>
            </w:r>
          </w:p>
        </w:tc>
        <w:tc>
          <w:tcPr>
            <w:tcW w:w="992" w:type="dxa"/>
            <w:noWrap/>
            <w:vAlign w:val="center"/>
            <w:hideMark/>
          </w:tcPr>
          <w:p w14:paraId="3FC00E3C" w14:textId="77777777" w:rsidR="00192523" w:rsidRPr="00DB3280" w:rsidRDefault="00192523" w:rsidP="00192523">
            <w:pPr>
              <w:jc w:val="center"/>
              <w:rPr>
                <w:color w:val="000000"/>
              </w:rPr>
            </w:pPr>
            <w:r w:rsidRPr="00DB3280">
              <w:rPr>
                <w:color w:val="000000"/>
              </w:rPr>
              <w:t>0</w:t>
            </w:r>
          </w:p>
        </w:tc>
        <w:tc>
          <w:tcPr>
            <w:tcW w:w="993" w:type="dxa"/>
            <w:vAlign w:val="center"/>
          </w:tcPr>
          <w:p w14:paraId="45EEF222" w14:textId="77777777" w:rsidR="00192523" w:rsidRPr="00DB3280" w:rsidRDefault="00192523" w:rsidP="00192523">
            <w:pPr>
              <w:jc w:val="center"/>
              <w:rPr>
                <w:color w:val="000000"/>
              </w:rPr>
            </w:pPr>
            <w:r w:rsidRPr="00737E02">
              <w:t>0</w:t>
            </w:r>
          </w:p>
        </w:tc>
        <w:tc>
          <w:tcPr>
            <w:tcW w:w="992" w:type="dxa"/>
            <w:vAlign w:val="center"/>
          </w:tcPr>
          <w:p w14:paraId="7ACBD020" w14:textId="77777777" w:rsidR="00192523" w:rsidRPr="00737E02" w:rsidRDefault="00192523" w:rsidP="00192523">
            <w:pPr>
              <w:jc w:val="center"/>
            </w:pPr>
            <w:r w:rsidRPr="00737E02">
              <w:t>0</w:t>
            </w:r>
          </w:p>
        </w:tc>
        <w:tc>
          <w:tcPr>
            <w:tcW w:w="1134" w:type="dxa"/>
            <w:vAlign w:val="center"/>
          </w:tcPr>
          <w:p w14:paraId="77FC4A4A" w14:textId="77777777" w:rsidR="00192523" w:rsidRPr="00737E02" w:rsidRDefault="00192523" w:rsidP="00192523">
            <w:pPr>
              <w:jc w:val="center"/>
            </w:pPr>
            <w:r w:rsidRPr="00737E02">
              <w:t>0</w:t>
            </w:r>
          </w:p>
        </w:tc>
        <w:tc>
          <w:tcPr>
            <w:tcW w:w="992" w:type="dxa"/>
            <w:vAlign w:val="center"/>
          </w:tcPr>
          <w:p w14:paraId="24BB0407" w14:textId="77777777" w:rsidR="00192523" w:rsidRPr="00737E02" w:rsidRDefault="00192523" w:rsidP="00192523">
            <w:pPr>
              <w:jc w:val="center"/>
            </w:pPr>
            <w:r w:rsidRPr="00737E02">
              <w:t>0</w:t>
            </w:r>
          </w:p>
        </w:tc>
        <w:tc>
          <w:tcPr>
            <w:tcW w:w="992" w:type="dxa"/>
            <w:vAlign w:val="center"/>
          </w:tcPr>
          <w:p w14:paraId="35963FDC" w14:textId="77777777" w:rsidR="00192523" w:rsidRDefault="00192523" w:rsidP="00192523">
            <w:pPr>
              <w:jc w:val="center"/>
            </w:pPr>
            <w:r>
              <w:t>0</w:t>
            </w:r>
          </w:p>
        </w:tc>
        <w:tc>
          <w:tcPr>
            <w:tcW w:w="993" w:type="dxa"/>
            <w:vAlign w:val="center"/>
          </w:tcPr>
          <w:p w14:paraId="601CA10E" w14:textId="77777777" w:rsidR="00192523" w:rsidRPr="00737E02" w:rsidRDefault="00192523" w:rsidP="00192523">
            <w:pPr>
              <w:jc w:val="center"/>
            </w:pPr>
            <w:r>
              <w:t>0</w:t>
            </w:r>
          </w:p>
        </w:tc>
        <w:tc>
          <w:tcPr>
            <w:tcW w:w="1134" w:type="dxa"/>
            <w:vAlign w:val="center"/>
          </w:tcPr>
          <w:p w14:paraId="455B7086" w14:textId="77777777" w:rsidR="00192523" w:rsidRDefault="00192523" w:rsidP="00192523">
            <w:pPr>
              <w:jc w:val="center"/>
            </w:pPr>
            <w:r w:rsidRPr="006241BD">
              <w:t>0</w:t>
            </w:r>
          </w:p>
        </w:tc>
      </w:tr>
      <w:tr w:rsidR="00192523" w:rsidRPr="007E1477" w14:paraId="6C35BEDD" w14:textId="77777777" w:rsidTr="00192523">
        <w:trPr>
          <w:trHeight w:val="600"/>
        </w:trPr>
        <w:tc>
          <w:tcPr>
            <w:tcW w:w="567" w:type="dxa"/>
            <w:shd w:val="clear" w:color="auto" w:fill="auto"/>
            <w:noWrap/>
            <w:vAlign w:val="center"/>
            <w:hideMark/>
          </w:tcPr>
          <w:p w14:paraId="6147B614" w14:textId="77777777" w:rsidR="00192523" w:rsidRPr="007E1477" w:rsidRDefault="00192523" w:rsidP="00192523">
            <w:pPr>
              <w:jc w:val="center"/>
              <w:rPr>
                <w:color w:val="000000"/>
                <w:sz w:val="22"/>
                <w:szCs w:val="22"/>
              </w:rPr>
            </w:pPr>
            <w:r w:rsidRPr="007E1477">
              <w:rPr>
                <w:color w:val="000000"/>
                <w:sz w:val="22"/>
                <w:szCs w:val="22"/>
              </w:rPr>
              <w:t>4</w:t>
            </w:r>
          </w:p>
        </w:tc>
        <w:tc>
          <w:tcPr>
            <w:tcW w:w="2552" w:type="dxa"/>
            <w:shd w:val="clear" w:color="auto" w:fill="auto"/>
            <w:hideMark/>
          </w:tcPr>
          <w:p w14:paraId="172114DB" w14:textId="77777777" w:rsidR="00192523" w:rsidRPr="007E1477" w:rsidRDefault="00192523" w:rsidP="00192523">
            <w:pPr>
              <w:rPr>
                <w:color w:val="000000"/>
                <w:sz w:val="22"/>
                <w:szCs w:val="22"/>
              </w:rPr>
            </w:pPr>
            <w:r w:rsidRPr="007E1477">
              <w:rPr>
                <w:color w:val="000000"/>
                <w:sz w:val="22"/>
                <w:szCs w:val="22"/>
              </w:rPr>
              <w:t>Коэффициент эластичности затрат по росту активов (</w:t>
            </w:r>
            <w:proofErr w:type="spellStart"/>
            <w:r w:rsidRPr="007E1477">
              <w:rPr>
                <w:color w:val="000000"/>
                <w:sz w:val="22"/>
                <w:szCs w:val="22"/>
              </w:rPr>
              <w:t>К</w:t>
            </w:r>
            <w:r w:rsidRPr="007E1477">
              <w:rPr>
                <w:color w:val="000000"/>
                <w:sz w:val="22"/>
                <w:szCs w:val="22"/>
                <w:vertAlign w:val="subscript"/>
              </w:rPr>
              <w:t>эл</w:t>
            </w:r>
            <w:proofErr w:type="spellEnd"/>
            <w:r w:rsidRPr="007E1477">
              <w:rPr>
                <w:color w:val="000000"/>
                <w:sz w:val="22"/>
                <w:szCs w:val="22"/>
              </w:rPr>
              <w:t>)</w:t>
            </w:r>
          </w:p>
        </w:tc>
        <w:tc>
          <w:tcPr>
            <w:tcW w:w="850" w:type="dxa"/>
            <w:shd w:val="clear" w:color="auto" w:fill="auto"/>
            <w:noWrap/>
            <w:vAlign w:val="center"/>
            <w:hideMark/>
          </w:tcPr>
          <w:p w14:paraId="6B29C523" w14:textId="77777777" w:rsidR="00192523" w:rsidRPr="00DB3280" w:rsidRDefault="00192523" w:rsidP="00192523">
            <w:pPr>
              <w:jc w:val="center"/>
              <w:rPr>
                <w:color w:val="000000"/>
              </w:rPr>
            </w:pPr>
            <w:r w:rsidRPr="00DB3280">
              <w:rPr>
                <w:color w:val="000000"/>
              </w:rPr>
              <w:t>х</w:t>
            </w:r>
          </w:p>
        </w:tc>
        <w:tc>
          <w:tcPr>
            <w:tcW w:w="993" w:type="dxa"/>
            <w:shd w:val="clear" w:color="auto" w:fill="auto"/>
            <w:noWrap/>
            <w:vAlign w:val="center"/>
            <w:hideMark/>
          </w:tcPr>
          <w:p w14:paraId="3C7CB6AB" w14:textId="77777777" w:rsidR="00192523" w:rsidRPr="00DB3280" w:rsidRDefault="00192523" w:rsidP="00192523">
            <w:pPr>
              <w:jc w:val="center"/>
              <w:rPr>
                <w:color w:val="000000"/>
              </w:rPr>
            </w:pPr>
            <w:r w:rsidRPr="00DB3280">
              <w:rPr>
                <w:color w:val="000000"/>
              </w:rPr>
              <w:t>0,75</w:t>
            </w:r>
          </w:p>
        </w:tc>
        <w:tc>
          <w:tcPr>
            <w:tcW w:w="992" w:type="dxa"/>
            <w:shd w:val="clear" w:color="auto" w:fill="auto"/>
            <w:noWrap/>
            <w:vAlign w:val="center"/>
            <w:hideMark/>
          </w:tcPr>
          <w:p w14:paraId="177887C7" w14:textId="77777777" w:rsidR="00192523" w:rsidRPr="00DB3280" w:rsidRDefault="00192523" w:rsidP="00192523">
            <w:pPr>
              <w:jc w:val="center"/>
              <w:rPr>
                <w:color w:val="000000"/>
              </w:rPr>
            </w:pPr>
            <w:r w:rsidRPr="00DB3280">
              <w:rPr>
                <w:color w:val="000000"/>
              </w:rPr>
              <w:t>0,75</w:t>
            </w:r>
          </w:p>
        </w:tc>
        <w:tc>
          <w:tcPr>
            <w:tcW w:w="992" w:type="dxa"/>
            <w:shd w:val="clear" w:color="auto" w:fill="auto"/>
            <w:noWrap/>
            <w:vAlign w:val="center"/>
            <w:hideMark/>
          </w:tcPr>
          <w:p w14:paraId="05FDA5FA" w14:textId="77777777" w:rsidR="00192523" w:rsidRPr="00DB3280" w:rsidRDefault="00192523" w:rsidP="00192523">
            <w:pPr>
              <w:jc w:val="center"/>
              <w:rPr>
                <w:color w:val="000000"/>
              </w:rPr>
            </w:pPr>
            <w:r w:rsidRPr="00DB3280">
              <w:rPr>
                <w:color w:val="000000"/>
              </w:rPr>
              <w:t>0,75</w:t>
            </w:r>
          </w:p>
        </w:tc>
        <w:tc>
          <w:tcPr>
            <w:tcW w:w="992" w:type="dxa"/>
            <w:noWrap/>
            <w:vAlign w:val="center"/>
            <w:hideMark/>
          </w:tcPr>
          <w:p w14:paraId="6ED522A3" w14:textId="77777777" w:rsidR="00192523" w:rsidRPr="00DB3280" w:rsidRDefault="00192523" w:rsidP="00192523">
            <w:pPr>
              <w:jc w:val="center"/>
              <w:rPr>
                <w:color w:val="000000"/>
              </w:rPr>
            </w:pPr>
            <w:r w:rsidRPr="00DB3280">
              <w:rPr>
                <w:color w:val="000000"/>
              </w:rPr>
              <w:t>0,75</w:t>
            </w:r>
          </w:p>
        </w:tc>
        <w:tc>
          <w:tcPr>
            <w:tcW w:w="993" w:type="dxa"/>
            <w:vAlign w:val="center"/>
          </w:tcPr>
          <w:p w14:paraId="019EB79D" w14:textId="77777777" w:rsidR="00192523" w:rsidRPr="00DB3280" w:rsidRDefault="00192523" w:rsidP="00192523">
            <w:pPr>
              <w:jc w:val="center"/>
              <w:rPr>
                <w:color w:val="000000"/>
              </w:rPr>
            </w:pPr>
            <w:r w:rsidRPr="00EE03DF">
              <w:t>0,75</w:t>
            </w:r>
          </w:p>
        </w:tc>
        <w:tc>
          <w:tcPr>
            <w:tcW w:w="992" w:type="dxa"/>
            <w:vAlign w:val="center"/>
          </w:tcPr>
          <w:p w14:paraId="40F6A0D5" w14:textId="77777777" w:rsidR="00192523" w:rsidRPr="00EE03DF" w:rsidRDefault="00192523" w:rsidP="00192523">
            <w:pPr>
              <w:jc w:val="center"/>
            </w:pPr>
            <w:r w:rsidRPr="00EE03DF">
              <w:t>0,75</w:t>
            </w:r>
          </w:p>
        </w:tc>
        <w:tc>
          <w:tcPr>
            <w:tcW w:w="1134" w:type="dxa"/>
            <w:vAlign w:val="center"/>
          </w:tcPr>
          <w:p w14:paraId="5084D7F5" w14:textId="77777777" w:rsidR="00192523" w:rsidRPr="00EE03DF" w:rsidRDefault="00192523" w:rsidP="00192523">
            <w:pPr>
              <w:jc w:val="center"/>
            </w:pPr>
            <w:r w:rsidRPr="00EE03DF">
              <w:t>0,75</w:t>
            </w:r>
          </w:p>
        </w:tc>
        <w:tc>
          <w:tcPr>
            <w:tcW w:w="992" w:type="dxa"/>
            <w:vAlign w:val="center"/>
          </w:tcPr>
          <w:p w14:paraId="135DA960" w14:textId="77777777" w:rsidR="00192523" w:rsidRPr="00EE03DF" w:rsidRDefault="00192523" w:rsidP="00192523">
            <w:pPr>
              <w:jc w:val="center"/>
            </w:pPr>
            <w:r w:rsidRPr="00EE03DF">
              <w:t>0,75</w:t>
            </w:r>
          </w:p>
        </w:tc>
        <w:tc>
          <w:tcPr>
            <w:tcW w:w="992" w:type="dxa"/>
            <w:vAlign w:val="center"/>
          </w:tcPr>
          <w:p w14:paraId="0B377369" w14:textId="77777777" w:rsidR="00192523" w:rsidRDefault="00192523" w:rsidP="00192523">
            <w:pPr>
              <w:jc w:val="center"/>
            </w:pPr>
            <w:r>
              <w:t>0,75</w:t>
            </w:r>
          </w:p>
        </w:tc>
        <w:tc>
          <w:tcPr>
            <w:tcW w:w="993" w:type="dxa"/>
            <w:vAlign w:val="center"/>
          </w:tcPr>
          <w:p w14:paraId="69534B13" w14:textId="77777777" w:rsidR="00192523" w:rsidRPr="00EE03DF" w:rsidRDefault="00192523" w:rsidP="00192523">
            <w:pPr>
              <w:jc w:val="center"/>
            </w:pPr>
            <w:r>
              <w:t>0,75</w:t>
            </w:r>
          </w:p>
        </w:tc>
        <w:tc>
          <w:tcPr>
            <w:tcW w:w="1134" w:type="dxa"/>
            <w:vAlign w:val="center"/>
          </w:tcPr>
          <w:p w14:paraId="3B740021" w14:textId="77777777" w:rsidR="00192523" w:rsidRDefault="00192523" w:rsidP="00192523">
            <w:pPr>
              <w:jc w:val="center"/>
            </w:pPr>
            <w:r w:rsidRPr="006241BD">
              <w:t>0,75</w:t>
            </w:r>
          </w:p>
        </w:tc>
      </w:tr>
      <w:tr w:rsidR="00192523" w:rsidRPr="007E1477" w14:paraId="278F1B09" w14:textId="77777777" w:rsidTr="00192523">
        <w:trPr>
          <w:trHeight w:val="600"/>
        </w:trPr>
        <w:tc>
          <w:tcPr>
            <w:tcW w:w="567" w:type="dxa"/>
            <w:shd w:val="clear" w:color="auto" w:fill="auto"/>
            <w:noWrap/>
            <w:vAlign w:val="center"/>
            <w:hideMark/>
          </w:tcPr>
          <w:p w14:paraId="64E80C0F" w14:textId="77777777" w:rsidR="00192523" w:rsidRPr="007E1477" w:rsidRDefault="00192523" w:rsidP="00192523">
            <w:pPr>
              <w:jc w:val="center"/>
              <w:rPr>
                <w:color w:val="000000"/>
                <w:sz w:val="22"/>
                <w:szCs w:val="22"/>
              </w:rPr>
            </w:pPr>
            <w:r w:rsidRPr="007E1477">
              <w:rPr>
                <w:color w:val="000000"/>
                <w:sz w:val="22"/>
                <w:szCs w:val="22"/>
              </w:rPr>
              <w:t>5</w:t>
            </w:r>
          </w:p>
        </w:tc>
        <w:tc>
          <w:tcPr>
            <w:tcW w:w="2552" w:type="dxa"/>
            <w:shd w:val="clear" w:color="auto" w:fill="auto"/>
            <w:hideMark/>
          </w:tcPr>
          <w:p w14:paraId="35238B51" w14:textId="77777777" w:rsidR="00192523" w:rsidRPr="007E1477" w:rsidRDefault="00192523" w:rsidP="00192523">
            <w:pPr>
              <w:rPr>
                <w:color w:val="000000"/>
                <w:sz w:val="22"/>
                <w:szCs w:val="22"/>
              </w:rPr>
            </w:pPr>
            <w:r w:rsidRPr="007E1477">
              <w:rPr>
                <w:color w:val="000000"/>
                <w:sz w:val="22"/>
                <w:szCs w:val="22"/>
              </w:rPr>
              <w:t>Операционные (подконтрольные)</w:t>
            </w:r>
            <w:r w:rsidRPr="007E1477">
              <w:rPr>
                <w:color w:val="000000"/>
                <w:sz w:val="22"/>
                <w:szCs w:val="22"/>
              </w:rPr>
              <w:br/>
              <w:t>расходы</w:t>
            </w:r>
          </w:p>
        </w:tc>
        <w:tc>
          <w:tcPr>
            <w:tcW w:w="850" w:type="dxa"/>
            <w:shd w:val="clear" w:color="auto" w:fill="auto"/>
            <w:noWrap/>
            <w:vAlign w:val="center"/>
            <w:hideMark/>
          </w:tcPr>
          <w:p w14:paraId="2FA48389" w14:textId="77777777" w:rsidR="00192523" w:rsidRPr="007E1477" w:rsidRDefault="00192523" w:rsidP="00192523">
            <w:pPr>
              <w:jc w:val="center"/>
              <w:rPr>
                <w:color w:val="000000"/>
                <w:sz w:val="22"/>
                <w:szCs w:val="22"/>
              </w:rPr>
            </w:pPr>
            <w:r w:rsidRPr="007E1477">
              <w:rPr>
                <w:color w:val="000000"/>
                <w:sz w:val="22"/>
                <w:szCs w:val="22"/>
              </w:rPr>
              <w:t>тыс. руб.</w:t>
            </w:r>
          </w:p>
        </w:tc>
        <w:tc>
          <w:tcPr>
            <w:tcW w:w="993" w:type="dxa"/>
            <w:shd w:val="clear" w:color="auto" w:fill="auto"/>
            <w:noWrap/>
            <w:vAlign w:val="center"/>
          </w:tcPr>
          <w:p w14:paraId="5556E1D4" w14:textId="77777777" w:rsidR="00192523" w:rsidRPr="00E61A84" w:rsidRDefault="00192523" w:rsidP="00192523">
            <w:pPr>
              <w:jc w:val="center"/>
              <w:rPr>
                <w:b/>
                <w:bCs/>
                <w:color w:val="000000"/>
                <w:sz w:val="18"/>
                <w:szCs w:val="18"/>
              </w:rPr>
            </w:pPr>
            <w:r w:rsidRPr="00E61A84">
              <w:rPr>
                <w:b/>
                <w:bCs/>
                <w:sz w:val="18"/>
                <w:szCs w:val="18"/>
              </w:rPr>
              <w:t>75 371,61</w:t>
            </w:r>
          </w:p>
        </w:tc>
        <w:tc>
          <w:tcPr>
            <w:tcW w:w="992" w:type="dxa"/>
            <w:shd w:val="clear" w:color="auto" w:fill="auto"/>
            <w:noWrap/>
            <w:vAlign w:val="center"/>
          </w:tcPr>
          <w:p w14:paraId="012271AA" w14:textId="77777777" w:rsidR="00192523" w:rsidRPr="00E61A84" w:rsidRDefault="00192523" w:rsidP="00192523">
            <w:pPr>
              <w:jc w:val="center"/>
              <w:rPr>
                <w:b/>
                <w:bCs/>
                <w:color w:val="000000"/>
                <w:sz w:val="18"/>
                <w:szCs w:val="18"/>
              </w:rPr>
            </w:pPr>
            <w:r w:rsidRPr="00E61A84">
              <w:rPr>
                <w:b/>
                <w:bCs/>
                <w:sz w:val="18"/>
                <w:szCs w:val="18"/>
              </w:rPr>
              <w:t>77 378,75</w:t>
            </w:r>
          </w:p>
        </w:tc>
        <w:tc>
          <w:tcPr>
            <w:tcW w:w="992" w:type="dxa"/>
            <w:shd w:val="clear" w:color="auto" w:fill="auto"/>
            <w:noWrap/>
            <w:vAlign w:val="center"/>
          </w:tcPr>
          <w:p w14:paraId="216F2C99" w14:textId="77777777" w:rsidR="00192523" w:rsidRPr="00E61A84" w:rsidRDefault="00192523" w:rsidP="00192523">
            <w:pPr>
              <w:jc w:val="center"/>
              <w:rPr>
                <w:b/>
                <w:bCs/>
                <w:color w:val="000000"/>
                <w:sz w:val="18"/>
                <w:szCs w:val="18"/>
              </w:rPr>
            </w:pPr>
            <w:r w:rsidRPr="00E61A84">
              <w:rPr>
                <w:b/>
                <w:bCs/>
                <w:sz w:val="18"/>
                <w:szCs w:val="18"/>
              </w:rPr>
              <w:t>79 669,16</w:t>
            </w:r>
          </w:p>
        </w:tc>
        <w:tc>
          <w:tcPr>
            <w:tcW w:w="992" w:type="dxa"/>
            <w:shd w:val="clear" w:color="auto" w:fill="auto"/>
            <w:noWrap/>
            <w:vAlign w:val="center"/>
          </w:tcPr>
          <w:p w14:paraId="410EB902" w14:textId="77777777" w:rsidR="00192523" w:rsidRPr="00E61A84" w:rsidRDefault="00192523" w:rsidP="00192523">
            <w:pPr>
              <w:jc w:val="center"/>
              <w:rPr>
                <w:b/>
                <w:bCs/>
                <w:color w:val="000000"/>
                <w:sz w:val="18"/>
                <w:szCs w:val="18"/>
              </w:rPr>
            </w:pPr>
            <w:r w:rsidRPr="00E61A84">
              <w:rPr>
                <w:b/>
                <w:bCs/>
                <w:sz w:val="18"/>
                <w:szCs w:val="18"/>
              </w:rPr>
              <w:t>82 027,37</w:t>
            </w:r>
          </w:p>
        </w:tc>
        <w:tc>
          <w:tcPr>
            <w:tcW w:w="993" w:type="dxa"/>
            <w:vAlign w:val="center"/>
          </w:tcPr>
          <w:p w14:paraId="6CDC5562" w14:textId="77777777" w:rsidR="00192523" w:rsidRPr="00E61A84" w:rsidRDefault="00192523" w:rsidP="00192523">
            <w:pPr>
              <w:jc w:val="center"/>
              <w:rPr>
                <w:b/>
                <w:bCs/>
                <w:color w:val="000000"/>
                <w:sz w:val="18"/>
                <w:szCs w:val="18"/>
              </w:rPr>
            </w:pPr>
            <w:r w:rsidRPr="00E61A84">
              <w:rPr>
                <w:b/>
                <w:bCs/>
                <w:sz w:val="18"/>
                <w:szCs w:val="18"/>
              </w:rPr>
              <w:t>84 455,38</w:t>
            </w:r>
          </w:p>
        </w:tc>
        <w:tc>
          <w:tcPr>
            <w:tcW w:w="992" w:type="dxa"/>
            <w:vAlign w:val="center"/>
          </w:tcPr>
          <w:p w14:paraId="5BC4760E" w14:textId="77777777" w:rsidR="00192523" w:rsidRPr="00E61A84" w:rsidRDefault="00192523" w:rsidP="00192523">
            <w:pPr>
              <w:jc w:val="center"/>
              <w:rPr>
                <w:b/>
                <w:bCs/>
                <w:color w:val="000000"/>
                <w:sz w:val="18"/>
                <w:szCs w:val="18"/>
              </w:rPr>
            </w:pPr>
            <w:r w:rsidRPr="00E61A84">
              <w:rPr>
                <w:b/>
                <w:bCs/>
                <w:sz w:val="18"/>
                <w:szCs w:val="18"/>
              </w:rPr>
              <w:t>86 955,26</w:t>
            </w:r>
          </w:p>
        </w:tc>
        <w:tc>
          <w:tcPr>
            <w:tcW w:w="1134" w:type="dxa"/>
            <w:vAlign w:val="center"/>
          </w:tcPr>
          <w:p w14:paraId="1AF1CED4" w14:textId="77777777" w:rsidR="00192523" w:rsidRPr="00E61A84" w:rsidRDefault="00192523" w:rsidP="00192523">
            <w:pPr>
              <w:jc w:val="center"/>
              <w:rPr>
                <w:b/>
                <w:bCs/>
                <w:color w:val="000000"/>
                <w:sz w:val="18"/>
                <w:szCs w:val="18"/>
              </w:rPr>
            </w:pPr>
            <w:r w:rsidRPr="00E61A84">
              <w:rPr>
                <w:b/>
                <w:bCs/>
                <w:sz w:val="18"/>
                <w:szCs w:val="18"/>
              </w:rPr>
              <w:t>89 529,13</w:t>
            </w:r>
          </w:p>
        </w:tc>
        <w:tc>
          <w:tcPr>
            <w:tcW w:w="992" w:type="dxa"/>
            <w:vAlign w:val="center"/>
          </w:tcPr>
          <w:p w14:paraId="49986964" w14:textId="77777777" w:rsidR="00192523" w:rsidRPr="00E61A84" w:rsidRDefault="00192523" w:rsidP="00192523">
            <w:pPr>
              <w:jc w:val="center"/>
              <w:rPr>
                <w:b/>
                <w:bCs/>
                <w:color w:val="000000"/>
                <w:sz w:val="18"/>
                <w:szCs w:val="18"/>
              </w:rPr>
            </w:pPr>
            <w:r w:rsidRPr="00E61A84">
              <w:rPr>
                <w:b/>
                <w:bCs/>
                <w:sz w:val="18"/>
                <w:szCs w:val="18"/>
              </w:rPr>
              <w:t>92 179,20</w:t>
            </w:r>
          </w:p>
        </w:tc>
        <w:tc>
          <w:tcPr>
            <w:tcW w:w="992" w:type="dxa"/>
            <w:vAlign w:val="center"/>
          </w:tcPr>
          <w:p w14:paraId="770FFB04" w14:textId="77777777" w:rsidR="00192523" w:rsidRPr="00E61A84" w:rsidRDefault="00192523" w:rsidP="00192523">
            <w:pPr>
              <w:jc w:val="center"/>
              <w:rPr>
                <w:b/>
                <w:bCs/>
                <w:color w:val="000000"/>
                <w:sz w:val="18"/>
                <w:szCs w:val="18"/>
              </w:rPr>
            </w:pPr>
            <w:r w:rsidRPr="00E61A84">
              <w:rPr>
                <w:b/>
                <w:bCs/>
                <w:sz w:val="18"/>
                <w:szCs w:val="18"/>
              </w:rPr>
              <w:t>94 907,70</w:t>
            </w:r>
          </w:p>
        </w:tc>
        <w:tc>
          <w:tcPr>
            <w:tcW w:w="993" w:type="dxa"/>
            <w:vAlign w:val="center"/>
          </w:tcPr>
          <w:p w14:paraId="3B1DB28D" w14:textId="77777777" w:rsidR="00192523" w:rsidRPr="00E61A84" w:rsidRDefault="00192523" w:rsidP="00192523">
            <w:pPr>
              <w:jc w:val="center"/>
              <w:rPr>
                <w:b/>
                <w:bCs/>
                <w:color w:val="000000"/>
                <w:sz w:val="18"/>
                <w:szCs w:val="18"/>
              </w:rPr>
            </w:pPr>
            <w:r w:rsidRPr="00E61A84">
              <w:rPr>
                <w:b/>
                <w:bCs/>
                <w:sz w:val="18"/>
                <w:szCs w:val="18"/>
              </w:rPr>
              <w:t>97 716,97</w:t>
            </w:r>
          </w:p>
        </w:tc>
        <w:tc>
          <w:tcPr>
            <w:tcW w:w="1134" w:type="dxa"/>
            <w:vAlign w:val="center"/>
          </w:tcPr>
          <w:p w14:paraId="7D57ACDA" w14:textId="77777777" w:rsidR="00192523" w:rsidRPr="00E61A84" w:rsidRDefault="00192523" w:rsidP="00192523">
            <w:pPr>
              <w:jc w:val="center"/>
              <w:rPr>
                <w:b/>
                <w:bCs/>
                <w:color w:val="000000"/>
                <w:sz w:val="18"/>
                <w:szCs w:val="18"/>
              </w:rPr>
            </w:pPr>
            <w:r w:rsidRPr="00E61A84">
              <w:rPr>
                <w:b/>
                <w:bCs/>
                <w:sz w:val="18"/>
                <w:szCs w:val="18"/>
              </w:rPr>
              <w:t>100 609,39</w:t>
            </w:r>
          </w:p>
        </w:tc>
      </w:tr>
      <w:tr w:rsidR="00192523" w:rsidRPr="007E1477" w14:paraId="6BE2F8F3" w14:textId="77777777" w:rsidTr="00192523">
        <w:trPr>
          <w:trHeight w:val="600"/>
        </w:trPr>
        <w:tc>
          <w:tcPr>
            <w:tcW w:w="567" w:type="dxa"/>
            <w:shd w:val="clear" w:color="auto" w:fill="auto"/>
            <w:noWrap/>
            <w:vAlign w:val="center"/>
          </w:tcPr>
          <w:p w14:paraId="380CFB37" w14:textId="77777777" w:rsidR="00192523" w:rsidRPr="007E1477" w:rsidRDefault="00192523" w:rsidP="00192523">
            <w:pPr>
              <w:jc w:val="center"/>
              <w:rPr>
                <w:color w:val="000000"/>
                <w:sz w:val="22"/>
                <w:szCs w:val="22"/>
              </w:rPr>
            </w:pPr>
            <w:r w:rsidRPr="007E1477">
              <w:rPr>
                <w:color w:val="000000"/>
                <w:sz w:val="22"/>
                <w:szCs w:val="22"/>
              </w:rPr>
              <w:t>6</w:t>
            </w:r>
          </w:p>
        </w:tc>
        <w:tc>
          <w:tcPr>
            <w:tcW w:w="2552" w:type="dxa"/>
            <w:shd w:val="clear" w:color="auto" w:fill="auto"/>
          </w:tcPr>
          <w:p w14:paraId="650E49BD" w14:textId="77777777" w:rsidR="00192523" w:rsidRPr="007E1477" w:rsidRDefault="00192523" w:rsidP="00192523">
            <w:pPr>
              <w:rPr>
                <w:color w:val="000000"/>
                <w:sz w:val="22"/>
                <w:szCs w:val="22"/>
              </w:rPr>
            </w:pPr>
            <w:r w:rsidRPr="007E1477">
              <w:rPr>
                <w:color w:val="000000"/>
                <w:sz w:val="22"/>
                <w:szCs w:val="22"/>
              </w:rPr>
              <w:t>Индекс операционных расходов</w:t>
            </w:r>
          </w:p>
        </w:tc>
        <w:tc>
          <w:tcPr>
            <w:tcW w:w="850" w:type="dxa"/>
            <w:shd w:val="clear" w:color="auto" w:fill="auto"/>
            <w:noWrap/>
            <w:vAlign w:val="center"/>
          </w:tcPr>
          <w:p w14:paraId="702FD2EA" w14:textId="77777777" w:rsidR="00192523" w:rsidRPr="007E1477" w:rsidRDefault="00192523" w:rsidP="00192523">
            <w:pPr>
              <w:jc w:val="center"/>
              <w:rPr>
                <w:color w:val="000000"/>
                <w:sz w:val="22"/>
                <w:szCs w:val="22"/>
              </w:rPr>
            </w:pPr>
            <w:r w:rsidRPr="006B033E">
              <w:rPr>
                <w:color w:val="000000"/>
                <w:sz w:val="22"/>
                <w:szCs w:val="22"/>
              </w:rPr>
              <w:t>х</w:t>
            </w:r>
          </w:p>
        </w:tc>
        <w:tc>
          <w:tcPr>
            <w:tcW w:w="993" w:type="dxa"/>
            <w:shd w:val="clear" w:color="auto" w:fill="auto"/>
            <w:noWrap/>
            <w:vAlign w:val="center"/>
          </w:tcPr>
          <w:p w14:paraId="75BB537D" w14:textId="77777777" w:rsidR="00192523" w:rsidRPr="007E1477" w:rsidRDefault="00192523" w:rsidP="00192523">
            <w:pPr>
              <w:jc w:val="center"/>
              <w:rPr>
                <w:color w:val="000000"/>
                <w:sz w:val="22"/>
                <w:szCs w:val="22"/>
              </w:rPr>
            </w:pPr>
            <w:r w:rsidRPr="005F78BE">
              <w:rPr>
                <w:color w:val="000000"/>
                <w:sz w:val="22"/>
                <w:szCs w:val="22"/>
              </w:rPr>
              <w:t>1,0</w:t>
            </w:r>
            <w:r>
              <w:rPr>
                <w:color w:val="000000"/>
                <w:sz w:val="22"/>
                <w:szCs w:val="22"/>
              </w:rPr>
              <w:t>197</w:t>
            </w:r>
          </w:p>
        </w:tc>
        <w:tc>
          <w:tcPr>
            <w:tcW w:w="992" w:type="dxa"/>
            <w:shd w:val="clear" w:color="auto" w:fill="auto"/>
            <w:noWrap/>
            <w:vAlign w:val="center"/>
          </w:tcPr>
          <w:p w14:paraId="2E7EE59C" w14:textId="77777777" w:rsidR="00192523" w:rsidRPr="007E1477" w:rsidRDefault="00192523" w:rsidP="00192523">
            <w:pPr>
              <w:jc w:val="center"/>
              <w:rPr>
                <w:color w:val="000000"/>
                <w:sz w:val="22"/>
                <w:szCs w:val="22"/>
              </w:rPr>
            </w:pPr>
            <w:r w:rsidRPr="002F1D7B">
              <w:rPr>
                <w:color w:val="000000"/>
                <w:sz w:val="22"/>
                <w:szCs w:val="22"/>
              </w:rPr>
              <w:t>1,02</w:t>
            </w:r>
            <w:r>
              <w:rPr>
                <w:color w:val="000000"/>
                <w:sz w:val="22"/>
                <w:szCs w:val="22"/>
              </w:rPr>
              <w:t>663</w:t>
            </w:r>
          </w:p>
        </w:tc>
        <w:tc>
          <w:tcPr>
            <w:tcW w:w="992" w:type="dxa"/>
            <w:noWrap/>
            <w:vAlign w:val="center"/>
          </w:tcPr>
          <w:p w14:paraId="553B6D9C" w14:textId="77777777" w:rsidR="00192523" w:rsidRPr="002F1D7B" w:rsidRDefault="00192523" w:rsidP="00192523">
            <w:pPr>
              <w:jc w:val="center"/>
              <w:rPr>
                <w:color w:val="000000"/>
                <w:sz w:val="22"/>
                <w:szCs w:val="22"/>
              </w:rPr>
            </w:pPr>
            <w:r w:rsidRPr="002F1D7B">
              <w:rPr>
                <w:color w:val="000000"/>
                <w:sz w:val="22"/>
                <w:szCs w:val="22"/>
              </w:rPr>
              <w:t>1,0296</w:t>
            </w:r>
          </w:p>
        </w:tc>
        <w:tc>
          <w:tcPr>
            <w:tcW w:w="992" w:type="dxa"/>
            <w:noWrap/>
            <w:vAlign w:val="center"/>
          </w:tcPr>
          <w:p w14:paraId="63E8CEA4" w14:textId="77777777" w:rsidR="00192523" w:rsidRPr="002F1D7B" w:rsidRDefault="00192523" w:rsidP="00192523">
            <w:pPr>
              <w:jc w:val="center"/>
              <w:rPr>
                <w:color w:val="000000"/>
                <w:sz w:val="22"/>
                <w:szCs w:val="22"/>
              </w:rPr>
            </w:pPr>
            <w:r w:rsidRPr="002F1D7B">
              <w:rPr>
                <w:color w:val="000000"/>
                <w:sz w:val="22"/>
                <w:szCs w:val="22"/>
              </w:rPr>
              <w:t>1,0296</w:t>
            </w:r>
          </w:p>
        </w:tc>
        <w:tc>
          <w:tcPr>
            <w:tcW w:w="993" w:type="dxa"/>
            <w:vAlign w:val="center"/>
          </w:tcPr>
          <w:p w14:paraId="754C42AA" w14:textId="77777777" w:rsidR="00192523" w:rsidRPr="002F1D7B" w:rsidRDefault="00192523" w:rsidP="00192523">
            <w:pPr>
              <w:jc w:val="center"/>
              <w:rPr>
                <w:color w:val="000000"/>
                <w:sz w:val="22"/>
                <w:szCs w:val="22"/>
              </w:rPr>
            </w:pPr>
            <w:r w:rsidRPr="002F1D7B">
              <w:rPr>
                <w:color w:val="000000"/>
                <w:sz w:val="22"/>
                <w:szCs w:val="22"/>
              </w:rPr>
              <w:t>1,0296</w:t>
            </w:r>
          </w:p>
        </w:tc>
        <w:tc>
          <w:tcPr>
            <w:tcW w:w="992" w:type="dxa"/>
            <w:vAlign w:val="center"/>
          </w:tcPr>
          <w:p w14:paraId="09A672D7" w14:textId="77777777" w:rsidR="00192523" w:rsidRPr="002F1D7B" w:rsidRDefault="00192523" w:rsidP="00192523">
            <w:pPr>
              <w:jc w:val="center"/>
              <w:rPr>
                <w:color w:val="000000"/>
                <w:sz w:val="22"/>
                <w:szCs w:val="22"/>
              </w:rPr>
            </w:pPr>
            <w:r w:rsidRPr="002F1D7B">
              <w:rPr>
                <w:color w:val="000000"/>
                <w:sz w:val="22"/>
                <w:szCs w:val="22"/>
              </w:rPr>
              <w:t>1,0296</w:t>
            </w:r>
          </w:p>
        </w:tc>
        <w:tc>
          <w:tcPr>
            <w:tcW w:w="1134" w:type="dxa"/>
            <w:vAlign w:val="center"/>
          </w:tcPr>
          <w:p w14:paraId="519057FA" w14:textId="77777777" w:rsidR="00192523" w:rsidRPr="002F1D7B" w:rsidRDefault="00192523" w:rsidP="00192523">
            <w:pPr>
              <w:jc w:val="center"/>
              <w:rPr>
                <w:color w:val="000000"/>
                <w:sz w:val="22"/>
                <w:szCs w:val="22"/>
              </w:rPr>
            </w:pPr>
            <w:r w:rsidRPr="002F1D7B">
              <w:rPr>
                <w:color w:val="000000"/>
                <w:sz w:val="22"/>
                <w:szCs w:val="22"/>
              </w:rPr>
              <w:t>1,0296</w:t>
            </w:r>
          </w:p>
        </w:tc>
        <w:tc>
          <w:tcPr>
            <w:tcW w:w="992" w:type="dxa"/>
            <w:vAlign w:val="center"/>
          </w:tcPr>
          <w:p w14:paraId="298C02AA" w14:textId="77777777" w:rsidR="00192523" w:rsidRPr="002F1D7B" w:rsidRDefault="00192523" w:rsidP="00192523">
            <w:pPr>
              <w:jc w:val="center"/>
              <w:rPr>
                <w:color w:val="000000"/>
                <w:sz w:val="22"/>
                <w:szCs w:val="22"/>
              </w:rPr>
            </w:pPr>
            <w:r w:rsidRPr="002F1D7B">
              <w:rPr>
                <w:color w:val="000000"/>
                <w:sz w:val="22"/>
                <w:szCs w:val="22"/>
              </w:rPr>
              <w:t>1,0296</w:t>
            </w:r>
          </w:p>
        </w:tc>
        <w:tc>
          <w:tcPr>
            <w:tcW w:w="992" w:type="dxa"/>
            <w:vAlign w:val="center"/>
          </w:tcPr>
          <w:p w14:paraId="7B4EFC5C" w14:textId="77777777" w:rsidR="00192523" w:rsidRPr="002F1D7B" w:rsidRDefault="00192523" w:rsidP="00192523">
            <w:pPr>
              <w:jc w:val="center"/>
              <w:rPr>
                <w:color w:val="000000"/>
                <w:sz w:val="22"/>
                <w:szCs w:val="22"/>
              </w:rPr>
            </w:pPr>
            <w:r w:rsidRPr="002F1D7B">
              <w:rPr>
                <w:color w:val="000000"/>
                <w:sz w:val="22"/>
                <w:szCs w:val="22"/>
              </w:rPr>
              <w:t>1,0296</w:t>
            </w:r>
          </w:p>
        </w:tc>
        <w:tc>
          <w:tcPr>
            <w:tcW w:w="993" w:type="dxa"/>
            <w:vAlign w:val="center"/>
          </w:tcPr>
          <w:p w14:paraId="20345600" w14:textId="77777777" w:rsidR="00192523" w:rsidRPr="002F1D7B" w:rsidRDefault="00192523" w:rsidP="00192523">
            <w:pPr>
              <w:jc w:val="center"/>
              <w:rPr>
                <w:color w:val="000000"/>
                <w:sz w:val="22"/>
                <w:szCs w:val="22"/>
              </w:rPr>
            </w:pPr>
            <w:r w:rsidRPr="002F1D7B">
              <w:rPr>
                <w:color w:val="000000"/>
                <w:sz w:val="22"/>
                <w:szCs w:val="22"/>
              </w:rPr>
              <w:t>1,0296</w:t>
            </w:r>
          </w:p>
        </w:tc>
        <w:tc>
          <w:tcPr>
            <w:tcW w:w="1134" w:type="dxa"/>
            <w:vAlign w:val="center"/>
          </w:tcPr>
          <w:p w14:paraId="12D40C27" w14:textId="77777777" w:rsidR="00192523" w:rsidRPr="002F1D7B" w:rsidRDefault="00192523" w:rsidP="00192523">
            <w:pPr>
              <w:jc w:val="center"/>
              <w:rPr>
                <w:color w:val="000000"/>
                <w:sz w:val="22"/>
                <w:szCs w:val="22"/>
              </w:rPr>
            </w:pPr>
            <w:r w:rsidRPr="00E61A84">
              <w:rPr>
                <w:color w:val="000000"/>
                <w:sz w:val="22"/>
                <w:szCs w:val="22"/>
              </w:rPr>
              <w:t>1,0296</w:t>
            </w:r>
          </w:p>
        </w:tc>
      </w:tr>
    </w:tbl>
    <w:p w14:paraId="7D7578BC" w14:textId="77777777" w:rsidR="00192523" w:rsidRPr="000607EC" w:rsidRDefault="00192523" w:rsidP="00192523"/>
    <w:p w14:paraId="1EA5CB3F" w14:textId="77777777" w:rsidR="00192523" w:rsidRPr="000607EC" w:rsidRDefault="00192523" w:rsidP="00192523"/>
    <w:p w14:paraId="5972E89B" w14:textId="77777777" w:rsidR="00192523" w:rsidRDefault="00192523" w:rsidP="00192523">
      <w:pPr>
        <w:spacing w:line="360" w:lineRule="auto"/>
        <w:ind w:right="142"/>
        <w:jc w:val="both"/>
        <w:rPr>
          <w:sz w:val="28"/>
          <w:szCs w:val="28"/>
        </w:rPr>
        <w:sectPr w:rsidR="00192523" w:rsidSect="00192523">
          <w:pgSz w:w="16838" w:h="11906" w:orient="landscape"/>
          <w:pgMar w:top="1134" w:right="1134" w:bottom="1134" w:left="1134" w:header="720" w:footer="720" w:gutter="0"/>
          <w:cols w:space="720"/>
          <w:docGrid w:linePitch="326"/>
        </w:sectPr>
      </w:pPr>
    </w:p>
    <w:p w14:paraId="28526F68" w14:textId="77777777" w:rsidR="00192523" w:rsidRPr="007E1477" w:rsidRDefault="00192523" w:rsidP="00192523">
      <w:pPr>
        <w:pStyle w:val="20"/>
        <w:spacing w:line="360" w:lineRule="auto"/>
        <w:ind w:left="0"/>
        <w:rPr>
          <w:color w:val="000000"/>
          <w:sz w:val="28"/>
          <w:szCs w:val="28"/>
        </w:rPr>
      </w:pPr>
      <w:bookmarkStart w:id="32" w:name="_Toc33169949"/>
      <w:r w:rsidRPr="007E1477">
        <w:rPr>
          <w:color w:val="000000"/>
          <w:sz w:val="28"/>
        </w:rPr>
        <w:lastRenderedPageBreak/>
        <w:t>3.1</w:t>
      </w:r>
      <w:r>
        <w:rPr>
          <w:color w:val="000000"/>
          <w:sz w:val="28"/>
        </w:rPr>
        <w:t>.2.</w:t>
      </w:r>
      <w:r w:rsidRPr="007E1477">
        <w:rPr>
          <w:color w:val="000000"/>
          <w:sz w:val="28"/>
        </w:rPr>
        <w:t xml:space="preserve"> </w:t>
      </w:r>
      <w:r w:rsidRPr="00627C05">
        <w:rPr>
          <w:color w:val="000000"/>
          <w:sz w:val="28"/>
        </w:rPr>
        <w:t>Нормативный уровень прибыли</w:t>
      </w:r>
      <w:bookmarkEnd w:id="32"/>
    </w:p>
    <w:p w14:paraId="7D88AE3D" w14:textId="77777777" w:rsidR="00192523" w:rsidRPr="002967C6" w:rsidRDefault="00192523" w:rsidP="00192523">
      <w:pPr>
        <w:spacing w:line="360" w:lineRule="auto"/>
        <w:ind w:firstLine="709"/>
        <w:jc w:val="both"/>
        <w:rPr>
          <w:sz w:val="28"/>
          <w:szCs w:val="28"/>
        </w:rPr>
      </w:pPr>
      <w:r w:rsidRPr="002967C6">
        <w:rPr>
          <w:sz w:val="28"/>
          <w:szCs w:val="28"/>
        </w:rPr>
        <w:t>Нормативная прибыль, определяется в соответствии с пунктом 41 Методических указаний.</w:t>
      </w:r>
    </w:p>
    <w:p w14:paraId="7F91429B" w14:textId="77777777" w:rsidR="00192523" w:rsidRPr="002967C6" w:rsidRDefault="00192523" w:rsidP="00192523">
      <w:pPr>
        <w:spacing w:line="360" w:lineRule="auto"/>
        <w:ind w:firstLine="709"/>
        <w:jc w:val="both"/>
        <w:rPr>
          <w:sz w:val="28"/>
          <w:szCs w:val="28"/>
        </w:rPr>
      </w:pPr>
      <w:r w:rsidRPr="002967C6">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02B53C9B" w14:textId="4990846F" w:rsidR="00192523" w:rsidRPr="002967C6" w:rsidRDefault="00192523" w:rsidP="00192523">
      <w:pPr>
        <w:spacing w:line="360" w:lineRule="auto"/>
        <w:ind w:firstLine="709"/>
        <w:jc w:val="both"/>
        <w:rPr>
          <w:sz w:val="28"/>
          <w:szCs w:val="28"/>
        </w:rPr>
      </w:pPr>
      <w:r w:rsidRPr="002967C6">
        <w:rPr>
          <w:rFonts w:eastAsia="Calibri"/>
          <w:noProof/>
          <w:position w:val="-62"/>
        </w:rPr>
        <w:drawing>
          <wp:inline distT="0" distB="0" distL="0" distR="0" wp14:anchorId="36C05B9A" wp14:editId="4C49E2D9">
            <wp:extent cx="2457450" cy="923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7DE2C95E" w14:textId="77777777" w:rsidR="00192523" w:rsidRPr="002967C6" w:rsidRDefault="00192523" w:rsidP="00192523">
      <w:pPr>
        <w:autoSpaceDE w:val="0"/>
        <w:autoSpaceDN w:val="0"/>
        <w:adjustRightInd w:val="0"/>
        <w:spacing w:line="360" w:lineRule="auto"/>
        <w:ind w:firstLine="709"/>
        <w:jc w:val="both"/>
        <w:rPr>
          <w:rFonts w:eastAsia="Calibri"/>
          <w:sz w:val="28"/>
          <w:szCs w:val="28"/>
        </w:rPr>
      </w:pPr>
      <w:r w:rsidRPr="002967C6">
        <w:rPr>
          <w:rFonts w:eastAsia="Calibri"/>
          <w:sz w:val="28"/>
          <w:szCs w:val="28"/>
        </w:rPr>
        <w:t>где:</w:t>
      </w:r>
    </w:p>
    <w:p w14:paraId="00540ACC" w14:textId="74009881" w:rsidR="00192523" w:rsidRPr="002967C6" w:rsidRDefault="00192523" w:rsidP="00192523">
      <w:pPr>
        <w:autoSpaceDE w:val="0"/>
        <w:autoSpaceDN w:val="0"/>
        <w:adjustRightInd w:val="0"/>
        <w:spacing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0C86F884" wp14:editId="1D8E37D5">
            <wp:extent cx="51435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2967C6">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32EF107" w14:textId="5D7BACD4" w:rsidR="00192523" w:rsidRPr="002967C6" w:rsidRDefault="00192523" w:rsidP="00192523">
      <w:pPr>
        <w:autoSpaceDE w:val="0"/>
        <w:autoSpaceDN w:val="0"/>
        <w:adjustRightInd w:val="0"/>
        <w:spacing w:before="280"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30F8A410" wp14:editId="106067D2">
            <wp:extent cx="676275"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2967C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AE166DF" w14:textId="68077046" w:rsidR="00192523" w:rsidRPr="002967C6" w:rsidRDefault="00192523" w:rsidP="00192523">
      <w:pPr>
        <w:autoSpaceDE w:val="0"/>
        <w:autoSpaceDN w:val="0"/>
        <w:adjustRightInd w:val="0"/>
        <w:spacing w:before="280"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4DBAD7EC" wp14:editId="2B333F12">
            <wp:extent cx="266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2967C6">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24344C42" w14:textId="77777777" w:rsidR="00192523" w:rsidRPr="007E1477" w:rsidRDefault="00192523" w:rsidP="00192523">
      <w:pPr>
        <w:spacing w:line="360" w:lineRule="auto"/>
        <w:ind w:firstLine="709"/>
        <w:jc w:val="both"/>
        <w:rPr>
          <w:color w:val="000000"/>
          <w:sz w:val="28"/>
          <w:szCs w:val="28"/>
        </w:rPr>
      </w:pPr>
      <w:r w:rsidRPr="00F761F0">
        <w:rPr>
          <w:sz w:val="28"/>
          <w:szCs w:val="28"/>
        </w:rPr>
        <w:lastRenderedPageBreak/>
        <w:t>Нормативный уровень прибыли на производство тепловой энергии ООО «</w:t>
      </w:r>
      <w:proofErr w:type="spellStart"/>
      <w:r>
        <w:rPr>
          <w:sz w:val="28"/>
          <w:szCs w:val="28"/>
        </w:rPr>
        <w:t>Теплоресурс</w:t>
      </w:r>
      <w:proofErr w:type="spellEnd"/>
      <w:r w:rsidRPr="00F761F0">
        <w:rPr>
          <w:sz w:val="28"/>
          <w:szCs w:val="28"/>
        </w:rPr>
        <w:t xml:space="preserve">» предусмотрен концессионным соглашением от </w:t>
      </w:r>
      <w:r>
        <w:rPr>
          <w:sz w:val="28"/>
          <w:szCs w:val="28"/>
        </w:rPr>
        <w:t>05.02.2020</w:t>
      </w:r>
      <w:r w:rsidRPr="00F761F0">
        <w:rPr>
          <w:sz w:val="28"/>
          <w:szCs w:val="28"/>
        </w:rPr>
        <w:t xml:space="preserve">. За основу конкурсных предложений предприятием были взяты согласованные в установленном порядке долгосрочные параметры регулирования (письмо РЭК КО </w:t>
      </w:r>
      <w:r w:rsidRPr="005C642F">
        <w:rPr>
          <w:sz w:val="28"/>
          <w:szCs w:val="28"/>
        </w:rPr>
        <w:t xml:space="preserve">№ </w:t>
      </w:r>
      <w:r w:rsidRPr="00925A10">
        <w:rPr>
          <w:sz w:val="28"/>
          <w:szCs w:val="28"/>
        </w:rPr>
        <w:t>М-2-52/4105-01 от 11.11.2019</w:t>
      </w:r>
      <w:r w:rsidRPr="00F761F0">
        <w:rPr>
          <w:sz w:val="28"/>
          <w:szCs w:val="28"/>
        </w:rPr>
        <w:t>), в соответствии с которыми, нормативный уровень прибыли составляет</w:t>
      </w:r>
      <w:r>
        <w:rPr>
          <w:sz w:val="28"/>
          <w:szCs w:val="28"/>
        </w:rPr>
        <w:t xml:space="preserve"> на весь срок концессионного соглашения 0,00 %.</w:t>
      </w:r>
    </w:p>
    <w:p w14:paraId="055E5240" w14:textId="77777777" w:rsidR="00192523" w:rsidRPr="007E1477" w:rsidRDefault="00192523" w:rsidP="00192523">
      <w:pPr>
        <w:spacing w:line="360" w:lineRule="auto"/>
        <w:jc w:val="both"/>
        <w:rPr>
          <w:color w:val="000000"/>
          <w:sz w:val="28"/>
          <w:szCs w:val="28"/>
        </w:rPr>
      </w:pPr>
    </w:p>
    <w:p w14:paraId="0E8625AA" w14:textId="77777777" w:rsidR="00192523" w:rsidRDefault="00192523" w:rsidP="00192523">
      <w:pPr>
        <w:pStyle w:val="20"/>
        <w:spacing w:line="360" w:lineRule="auto"/>
        <w:ind w:firstLine="709"/>
        <w:rPr>
          <w:color w:val="000000"/>
          <w:sz w:val="28"/>
          <w:szCs w:val="28"/>
        </w:rPr>
      </w:pPr>
      <w:bookmarkStart w:id="33" w:name="_Toc33169950"/>
      <w:r>
        <w:rPr>
          <w:color w:val="000000"/>
          <w:sz w:val="28"/>
          <w:szCs w:val="28"/>
        </w:rPr>
        <w:t>3.2.</w:t>
      </w:r>
      <w:r w:rsidRPr="007E1477">
        <w:rPr>
          <w:color w:val="000000"/>
          <w:sz w:val="28"/>
          <w:szCs w:val="28"/>
        </w:rPr>
        <w:t xml:space="preserve"> Неподконтрольные расходы</w:t>
      </w:r>
      <w:bookmarkEnd w:id="33"/>
    </w:p>
    <w:p w14:paraId="4B5F9804" w14:textId="77777777" w:rsidR="00192523" w:rsidRPr="00A87962" w:rsidRDefault="00192523" w:rsidP="00192523"/>
    <w:p w14:paraId="2D57A034" w14:textId="77777777" w:rsidR="00192523" w:rsidRDefault="00192523" w:rsidP="00192523">
      <w:pPr>
        <w:autoSpaceDE w:val="0"/>
        <w:autoSpaceDN w:val="0"/>
        <w:adjustRightInd w:val="0"/>
        <w:jc w:val="both"/>
        <w:rPr>
          <w:rFonts w:eastAsia="Calibri"/>
          <w:b/>
          <w:bCs/>
          <w:sz w:val="28"/>
          <w:szCs w:val="28"/>
        </w:rPr>
      </w:pPr>
      <w:r w:rsidRPr="00A87962">
        <w:rPr>
          <w:b/>
          <w:bCs/>
          <w:color w:val="000000"/>
          <w:sz w:val="28"/>
        </w:rPr>
        <w:t>3.2.1</w:t>
      </w:r>
      <w:r>
        <w:rPr>
          <w:b/>
          <w:bCs/>
          <w:color w:val="000000"/>
          <w:sz w:val="28"/>
        </w:rPr>
        <w:t>.</w:t>
      </w:r>
      <w:r w:rsidRPr="007E1477">
        <w:rPr>
          <w:color w:val="000000"/>
          <w:sz w:val="28"/>
        </w:rPr>
        <w:t xml:space="preserve"> </w:t>
      </w:r>
      <w:r>
        <w:rPr>
          <w:rFonts w:eastAsia="Calibri"/>
          <w:b/>
          <w:bCs/>
          <w:sz w:val="28"/>
          <w:szCs w:val="28"/>
        </w:rPr>
        <w:t>Расходы на оплату услуг, оказываемых организациями, осуществляющими регулируемые виды деятельности</w:t>
      </w:r>
    </w:p>
    <w:p w14:paraId="15A9C110" w14:textId="77777777" w:rsidR="00192523" w:rsidRDefault="00192523" w:rsidP="00192523">
      <w:pPr>
        <w:ind w:firstLine="709"/>
      </w:pPr>
    </w:p>
    <w:p w14:paraId="2C6031F2" w14:textId="77777777" w:rsidR="00192523" w:rsidRDefault="00192523" w:rsidP="00192523">
      <w:pPr>
        <w:spacing w:line="360" w:lineRule="auto"/>
        <w:ind w:firstLine="709"/>
        <w:jc w:val="both"/>
        <w:rPr>
          <w:sz w:val="28"/>
          <w:szCs w:val="28"/>
        </w:rPr>
      </w:pPr>
      <w:r w:rsidRPr="00A87962">
        <w:rPr>
          <w:sz w:val="28"/>
          <w:szCs w:val="28"/>
        </w:rPr>
        <w:t>Пре</w:t>
      </w:r>
      <w:r>
        <w:rPr>
          <w:sz w:val="28"/>
          <w:szCs w:val="28"/>
        </w:rPr>
        <w:t xml:space="preserve">дприятием заявлены расходы по статье на уровне </w:t>
      </w:r>
      <w:r w:rsidRPr="00A87962">
        <w:rPr>
          <w:sz w:val="28"/>
          <w:szCs w:val="28"/>
        </w:rPr>
        <w:t>367,71</w:t>
      </w:r>
      <w:r>
        <w:rPr>
          <w:sz w:val="28"/>
          <w:szCs w:val="28"/>
        </w:rPr>
        <w:t xml:space="preserve"> тыс. руб. в части отводимых от котельных стоков в объёме 11,53 тыс. м</w:t>
      </w:r>
      <w:r>
        <w:rPr>
          <w:sz w:val="28"/>
          <w:szCs w:val="28"/>
          <w:vertAlign w:val="superscript"/>
        </w:rPr>
        <w:t>3</w:t>
      </w:r>
      <w:r>
        <w:rPr>
          <w:sz w:val="28"/>
          <w:szCs w:val="28"/>
        </w:rPr>
        <w:t xml:space="preserve"> по цене 31,89 руб./м</w:t>
      </w:r>
      <w:r>
        <w:rPr>
          <w:sz w:val="28"/>
          <w:szCs w:val="28"/>
          <w:vertAlign w:val="superscript"/>
        </w:rPr>
        <w:t>3</w:t>
      </w:r>
      <w:r>
        <w:rPr>
          <w:sz w:val="28"/>
          <w:szCs w:val="28"/>
        </w:rPr>
        <w:t>.</w:t>
      </w:r>
    </w:p>
    <w:p w14:paraId="0168CE0F" w14:textId="77777777" w:rsidR="00192523" w:rsidRDefault="00192523" w:rsidP="00192523">
      <w:pPr>
        <w:spacing w:line="360" w:lineRule="auto"/>
        <w:ind w:firstLine="709"/>
        <w:jc w:val="both"/>
        <w:rPr>
          <w:sz w:val="28"/>
          <w:szCs w:val="28"/>
        </w:rPr>
      </w:pPr>
      <w:bookmarkStart w:id="34" w:name="_Hlk33166690"/>
      <w:r>
        <w:rPr>
          <w:sz w:val="28"/>
          <w:szCs w:val="28"/>
        </w:rPr>
        <w:t>Услуги водоотведения оказывает МУП ГРМ «УК ЖКХ» по договору № 20-18-4-74/18 от 01.01.2018 (том 2, стр. 288 представленных материалов).</w:t>
      </w:r>
    </w:p>
    <w:p w14:paraId="2CB5D152" w14:textId="77777777" w:rsidR="00192523" w:rsidRDefault="00192523" w:rsidP="00192523">
      <w:pPr>
        <w:spacing w:line="360" w:lineRule="auto"/>
        <w:ind w:firstLine="709"/>
        <w:jc w:val="both"/>
        <w:rPr>
          <w:sz w:val="28"/>
          <w:szCs w:val="28"/>
        </w:rPr>
      </w:pPr>
      <w:r>
        <w:rPr>
          <w:sz w:val="28"/>
          <w:szCs w:val="28"/>
        </w:rPr>
        <w:t>Проанализировав представленные материалы и руководствуясь постановлением РЭК КО от 10.10.2019 № 309, в соответствии с которым цена на услуги водоотведения составляет на 2020 год 31,08 руб./м</w:t>
      </w:r>
      <w:r>
        <w:rPr>
          <w:sz w:val="28"/>
          <w:szCs w:val="28"/>
          <w:vertAlign w:val="superscript"/>
        </w:rPr>
        <w:t>3</w:t>
      </w:r>
      <w:r>
        <w:rPr>
          <w:sz w:val="28"/>
          <w:szCs w:val="28"/>
        </w:rPr>
        <w:t xml:space="preserve">, эксперты предлагают принять в расчёт затраты на уровне </w:t>
      </w:r>
      <w:r w:rsidRPr="00411126">
        <w:rPr>
          <w:sz w:val="28"/>
          <w:szCs w:val="28"/>
        </w:rPr>
        <w:t>358,35</w:t>
      </w:r>
      <w:r>
        <w:rPr>
          <w:sz w:val="28"/>
          <w:szCs w:val="28"/>
        </w:rPr>
        <w:t xml:space="preserve"> тыс. руб. на объём отводимых стоков в 11,53 м</w:t>
      </w:r>
      <w:r>
        <w:rPr>
          <w:sz w:val="28"/>
          <w:szCs w:val="28"/>
          <w:vertAlign w:val="superscript"/>
        </w:rPr>
        <w:t>3</w:t>
      </w:r>
      <w:r>
        <w:rPr>
          <w:sz w:val="28"/>
          <w:szCs w:val="28"/>
        </w:rPr>
        <w:t xml:space="preserve"> на уровне предыдущего периода регулирования.</w:t>
      </w:r>
    </w:p>
    <w:p w14:paraId="562BEF49" w14:textId="77777777" w:rsidR="00192523" w:rsidRDefault="00192523" w:rsidP="00192523">
      <w:pPr>
        <w:spacing w:line="360" w:lineRule="auto"/>
        <w:ind w:firstLine="709"/>
        <w:jc w:val="both"/>
        <w:rPr>
          <w:sz w:val="28"/>
          <w:szCs w:val="28"/>
        </w:rPr>
      </w:pPr>
      <w:bookmarkStart w:id="35" w:name="_Hlk33091033"/>
      <w:r>
        <w:rPr>
          <w:sz w:val="28"/>
          <w:szCs w:val="28"/>
        </w:rPr>
        <w:t xml:space="preserve">Корректировка затрат по статье на 2020 год относительно предложений предприятия в сторону снижения составила 9,36 тыс. руб. ввиду </w:t>
      </w:r>
      <w:bookmarkEnd w:id="35"/>
      <w:r>
        <w:rPr>
          <w:sz w:val="28"/>
          <w:szCs w:val="28"/>
        </w:rPr>
        <w:t xml:space="preserve">использования в расчётах цены на водоотведение в соответствии с </w:t>
      </w:r>
      <w:r w:rsidRPr="00411126">
        <w:rPr>
          <w:sz w:val="28"/>
          <w:szCs w:val="28"/>
        </w:rPr>
        <w:t>постановлением РЭК КО от 10.10.2019 № 309</w:t>
      </w:r>
      <w:r>
        <w:rPr>
          <w:sz w:val="28"/>
          <w:szCs w:val="28"/>
        </w:rPr>
        <w:t xml:space="preserve"> отличной от предложенной предприятием.</w:t>
      </w:r>
    </w:p>
    <w:p w14:paraId="6E87A736" w14:textId="77777777" w:rsidR="00192523" w:rsidRDefault="00192523" w:rsidP="00192523">
      <w:pPr>
        <w:spacing w:line="360" w:lineRule="auto"/>
        <w:ind w:firstLine="720"/>
        <w:jc w:val="both"/>
        <w:rPr>
          <w:snapToGrid w:val="0"/>
          <w:color w:val="000000"/>
          <w:sz w:val="28"/>
          <w:szCs w:val="28"/>
        </w:rPr>
      </w:pPr>
      <w:bookmarkStart w:id="36" w:name="_Hlk33098954"/>
      <w:r w:rsidRPr="00BD727B">
        <w:rPr>
          <w:snapToGrid w:val="0"/>
          <w:color w:val="000000"/>
          <w:sz w:val="28"/>
          <w:szCs w:val="28"/>
        </w:rPr>
        <w:t xml:space="preserve">На последующие годы долгосрочного периода размер </w:t>
      </w:r>
      <w:r>
        <w:rPr>
          <w:snapToGrid w:val="0"/>
          <w:color w:val="000000"/>
          <w:sz w:val="28"/>
          <w:szCs w:val="28"/>
        </w:rPr>
        <w:t>расходов по данной статье</w:t>
      </w:r>
      <w:r w:rsidRPr="00BD727B">
        <w:rPr>
          <w:snapToGrid w:val="0"/>
          <w:color w:val="000000"/>
          <w:sz w:val="28"/>
          <w:szCs w:val="28"/>
        </w:rPr>
        <w:t xml:space="preserve"> </w:t>
      </w:r>
      <w:r>
        <w:rPr>
          <w:snapToGrid w:val="0"/>
          <w:color w:val="000000"/>
          <w:sz w:val="28"/>
          <w:szCs w:val="28"/>
        </w:rPr>
        <w:t xml:space="preserve">принят с использованием ИЦП на водоотведение согласно прогнозу </w:t>
      </w:r>
      <w:r w:rsidRPr="00C63049">
        <w:rPr>
          <w:snapToGrid w:val="0"/>
          <w:color w:val="000000"/>
          <w:sz w:val="28"/>
          <w:szCs w:val="28"/>
        </w:rPr>
        <w:t>Минэкономразвития РФ от 30.09.2019</w:t>
      </w:r>
      <w:r>
        <w:rPr>
          <w:snapToGrid w:val="0"/>
          <w:color w:val="000000"/>
          <w:sz w:val="28"/>
          <w:szCs w:val="28"/>
        </w:rPr>
        <w:t xml:space="preserve"> и </w:t>
      </w:r>
      <w:r w:rsidRPr="00BD727B">
        <w:rPr>
          <w:snapToGrid w:val="0"/>
          <w:color w:val="000000"/>
          <w:sz w:val="28"/>
          <w:szCs w:val="28"/>
        </w:rPr>
        <w:t>отражён в таблице 3</w:t>
      </w:r>
      <w:r>
        <w:rPr>
          <w:snapToGrid w:val="0"/>
          <w:color w:val="000000"/>
          <w:sz w:val="28"/>
          <w:szCs w:val="28"/>
        </w:rPr>
        <w:t xml:space="preserve"> (стр. 24 данного экспертного заключения)</w:t>
      </w:r>
      <w:r w:rsidRPr="00BD727B">
        <w:rPr>
          <w:snapToGrid w:val="0"/>
          <w:color w:val="000000"/>
          <w:sz w:val="28"/>
          <w:szCs w:val="28"/>
        </w:rPr>
        <w:t>.</w:t>
      </w:r>
      <w:bookmarkEnd w:id="34"/>
      <w:bookmarkEnd w:id="36"/>
    </w:p>
    <w:p w14:paraId="6526A31F" w14:textId="77777777" w:rsidR="00192523" w:rsidRPr="00411126" w:rsidRDefault="00192523" w:rsidP="00192523">
      <w:pPr>
        <w:spacing w:line="360" w:lineRule="auto"/>
        <w:ind w:firstLine="709"/>
        <w:jc w:val="both"/>
        <w:rPr>
          <w:sz w:val="28"/>
          <w:szCs w:val="28"/>
        </w:rPr>
      </w:pPr>
    </w:p>
    <w:p w14:paraId="164CDAAB" w14:textId="77777777" w:rsidR="00192523" w:rsidRPr="009253AF" w:rsidRDefault="00192523" w:rsidP="00192523">
      <w:pPr>
        <w:pStyle w:val="20"/>
        <w:spacing w:line="360" w:lineRule="auto"/>
        <w:ind w:left="0"/>
        <w:rPr>
          <w:color w:val="000000"/>
          <w:sz w:val="28"/>
        </w:rPr>
      </w:pPr>
      <w:bookmarkStart w:id="37" w:name="_Hlk33088819"/>
      <w:bookmarkStart w:id="38" w:name="_Toc33169951"/>
      <w:r w:rsidRPr="007E1477">
        <w:rPr>
          <w:color w:val="000000"/>
          <w:sz w:val="28"/>
        </w:rPr>
        <w:lastRenderedPageBreak/>
        <w:t>3.</w:t>
      </w:r>
      <w:r>
        <w:rPr>
          <w:color w:val="000000"/>
          <w:sz w:val="28"/>
        </w:rPr>
        <w:t>2.2.</w:t>
      </w:r>
      <w:r w:rsidRPr="007E1477">
        <w:rPr>
          <w:color w:val="000000"/>
          <w:sz w:val="28"/>
        </w:rPr>
        <w:t xml:space="preserve"> </w:t>
      </w:r>
      <w:r>
        <w:rPr>
          <w:color w:val="000000"/>
          <w:sz w:val="28"/>
        </w:rPr>
        <w:t>Арендная плата</w:t>
      </w:r>
      <w:bookmarkEnd w:id="38"/>
    </w:p>
    <w:bookmarkEnd w:id="37"/>
    <w:p w14:paraId="1D6D9602" w14:textId="77777777" w:rsidR="00192523" w:rsidRDefault="00192523" w:rsidP="00192523">
      <w:pPr>
        <w:spacing w:line="360" w:lineRule="auto"/>
        <w:ind w:firstLine="709"/>
        <w:jc w:val="both"/>
        <w:rPr>
          <w:color w:val="000000"/>
          <w:sz w:val="28"/>
          <w:szCs w:val="28"/>
        </w:rPr>
      </w:pPr>
      <w:r w:rsidRPr="00C63049">
        <w:rPr>
          <w:color w:val="000000"/>
          <w:sz w:val="28"/>
          <w:szCs w:val="28"/>
        </w:rPr>
        <w:t>Предприятием заявлены расходы по статье на уровне</w:t>
      </w:r>
      <w:r>
        <w:t xml:space="preserve"> </w:t>
      </w:r>
      <w:r w:rsidRPr="007E05C3">
        <w:rPr>
          <w:color w:val="000000"/>
          <w:sz w:val="28"/>
          <w:szCs w:val="28"/>
        </w:rPr>
        <w:t>39,22</w:t>
      </w:r>
      <w:r>
        <w:rPr>
          <w:color w:val="000000"/>
          <w:sz w:val="28"/>
          <w:szCs w:val="28"/>
        </w:rPr>
        <w:t xml:space="preserve"> тыс. руб. на аренду офисного помещения в п. Раздольный по договору с КУМИ </w:t>
      </w:r>
      <w:proofErr w:type="spellStart"/>
      <w:r>
        <w:rPr>
          <w:color w:val="000000"/>
          <w:sz w:val="28"/>
          <w:szCs w:val="28"/>
        </w:rPr>
        <w:t>Гурьевского</w:t>
      </w:r>
      <w:proofErr w:type="spellEnd"/>
      <w:r>
        <w:rPr>
          <w:color w:val="000000"/>
          <w:sz w:val="28"/>
          <w:szCs w:val="28"/>
        </w:rPr>
        <w:t xml:space="preserve"> муниципального района от 26.02.2018 № 25 (том 2, стр. 296 представленных материалов).</w:t>
      </w:r>
    </w:p>
    <w:p w14:paraId="102093EF" w14:textId="77777777" w:rsidR="00192523" w:rsidRDefault="00192523" w:rsidP="00192523">
      <w:pPr>
        <w:spacing w:line="360" w:lineRule="auto"/>
        <w:ind w:firstLine="709"/>
        <w:jc w:val="both"/>
        <w:rPr>
          <w:color w:val="000000"/>
          <w:sz w:val="28"/>
          <w:szCs w:val="28"/>
        </w:rPr>
      </w:pPr>
      <w:r>
        <w:rPr>
          <w:color w:val="000000"/>
          <w:sz w:val="28"/>
          <w:szCs w:val="28"/>
        </w:rPr>
        <w:t>Проанализировав представленные материалы, эксперты предлагают учесть данные расходы в полном размере 39,22 тыс. руб. в блоке операционных расходов в статье арендная плата и соответственно исключить их в полном размере из блока неподконтрольных расходов.</w:t>
      </w:r>
    </w:p>
    <w:p w14:paraId="4CD7FD0F" w14:textId="77777777" w:rsidR="00192523" w:rsidRDefault="00192523" w:rsidP="00192523">
      <w:pPr>
        <w:spacing w:line="360" w:lineRule="auto"/>
        <w:ind w:firstLine="709"/>
        <w:jc w:val="both"/>
        <w:rPr>
          <w:color w:val="000000"/>
          <w:sz w:val="28"/>
          <w:szCs w:val="28"/>
        </w:rPr>
      </w:pPr>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Pr>
          <w:color w:val="000000"/>
          <w:sz w:val="28"/>
          <w:szCs w:val="28"/>
        </w:rPr>
        <w:t>39,22</w:t>
      </w:r>
      <w:r w:rsidRPr="007E05C3">
        <w:rPr>
          <w:color w:val="000000"/>
          <w:sz w:val="28"/>
          <w:szCs w:val="28"/>
        </w:rPr>
        <w:t xml:space="preserve"> тыс. руб. ввиду</w:t>
      </w:r>
      <w:r>
        <w:rPr>
          <w:color w:val="000000"/>
          <w:sz w:val="28"/>
          <w:szCs w:val="28"/>
        </w:rPr>
        <w:t xml:space="preserve"> учёта данных затрат в блоке операционных расходов.</w:t>
      </w:r>
    </w:p>
    <w:p w14:paraId="1513FBFF" w14:textId="77777777" w:rsidR="00192523" w:rsidRDefault="00192523" w:rsidP="00192523"/>
    <w:p w14:paraId="3AB72D6B" w14:textId="77777777" w:rsidR="00192523" w:rsidRPr="009253AF" w:rsidRDefault="00192523" w:rsidP="00192523">
      <w:pPr>
        <w:pStyle w:val="20"/>
        <w:spacing w:line="360" w:lineRule="auto"/>
        <w:ind w:left="0"/>
        <w:rPr>
          <w:color w:val="000000"/>
          <w:sz w:val="28"/>
        </w:rPr>
      </w:pPr>
      <w:bookmarkStart w:id="39" w:name="_Toc33169952"/>
      <w:r w:rsidRPr="007E1477">
        <w:rPr>
          <w:color w:val="000000"/>
          <w:sz w:val="28"/>
        </w:rPr>
        <w:t>3.</w:t>
      </w:r>
      <w:r>
        <w:rPr>
          <w:color w:val="000000"/>
          <w:sz w:val="28"/>
        </w:rPr>
        <w:t>2.3.</w:t>
      </w:r>
      <w:r w:rsidRPr="007E1477">
        <w:rPr>
          <w:color w:val="000000"/>
          <w:sz w:val="28"/>
        </w:rPr>
        <w:t xml:space="preserve"> </w:t>
      </w:r>
      <w:r>
        <w:rPr>
          <w:color w:val="000000"/>
          <w:sz w:val="28"/>
        </w:rPr>
        <w:t>Р</w:t>
      </w:r>
      <w:r w:rsidRPr="007E1477">
        <w:rPr>
          <w:color w:val="000000"/>
          <w:sz w:val="28"/>
        </w:rPr>
        <w:t>асходы на уплату налогов, сборов и других обязательных платежей</w:t>
      </w:r>
      <w:bookmarkEnd w:id="39"/>
    </w:p>
    <w:p w14:paraId="20563C29" w14:textId="77777777" w:rsidR="00192523" w:rsidRPr="001F444B" w:rsidRDefault="00192523" w:rsidP="00192523">
      <w:pPr>
        <w:pStyle w:val="20"/>
        <w:spacing w:line="360" w:lineRule="auto"/>
        <w:ind w:left="0"/>
        <w:jc w:val="both"/>
        <w:rPr>
          <w:color w:val="000000"/>
          <w:sz w:val="28"/>
        </w:rPr>
      </w:pPr>
      <w:bookmarkStart w:id="40" w:name="_Toc33169953"/>
      <w:r w:rsidRPr="007E1477">
        <w:rPr>
          <w:color w:val="000000"/>
          <w:sz w:val="28"/>
        </w:rPr>
        <w:t>3.</w:t>
      </w:r>
      <w:r>
        <w:rPr>
          <w:color w:val="000000"/>
          <w:sz w:val="28"/>
        </w:rPr>
        <w:t>2.3</w:t>
      </w:r>
      <w:r w:rsidRPr="007E1477">
        <w:rPr>
          <w:color w:val="000000"/>
          <w:sz w:val="28"/>
        </w:rPr>
        <w:t>.</w:t>
      </w:r>
      <w:r>
        <w:rPr>
          <w:color w:val="000000"/>
          <w:sz w:val="28"/>
        </w:rPr>
        <w:t>1.</w:t>
      </w:r>
      <w:r w:rsidRPr="007E1477">
        <w:rPr>
          <w:color w:val="000000"/>
          <w:sz w:val="28"/>
        </w:rPr>
        <w:t xml:space="preserve"> </w:t>
      </w:r>
      <w:r>
        <w:rPr>
          <w:color w:val="000000"/>
          <w:sz w:val="28"/>
        </w:rPr>
        <w:t>П</w:t>
      </w:r>
      <w:r w:rsidRPr="003A3953">
        <w:rPr>
          <w:color w:val="000000"/>
          <w:sz w:val="28"/>
        </w:rPr>
        <w:t>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40"/>
    </w:p>
    <w:p w14:paraId="274EC604" w14:textId="77777777" w:rsidR="00192523" w:rsidRDefault="00192523" w:rsidP="00192523">
      <w:pPr>
        <w:spacing w:line="360" w:lineRule="auto"/>
        <w:ind w:firstLine="720"/>
        <w:jc w:val="both"/>
        <w:rPr>
          <w:snapToGrid w:val="0"/>
          <w:color w:val="000000"/>
          <w:sz w:val="28"/>
          <w:szCs w:val="28"/>
        </w:rPr>
      </w:pPr>
      <w:r w:rsidRPr="001F444B">
        <w:rPr>
          <w:snapToGrid w:val="0"/>
          <w:color w:val="000000"/>
          <w:sz w:val="28"/>
          <w:szCs w:val="28"/>
        </w:rPr>
        <w:t xml:space="preserve">Предприятием </w:t>
      </w:r>
      <w:r>
        <w:rPr>
          <w:snapToGrid w:val="0"/>
          <w:color w:val="000000"/>
          <w:sz w:val="28"/>
          <w:szCs w:val="28"/>
        </w:rPr>
        <w:t>заявлены расходы по статье в размере 136,03 тыс. руб.</w:t>
      </w:r>
    </w:p>
    <w:p w14:paraId="140F481F" w14:textId="77777777" w:rsidR="00192523" w:rsidRDefault="00192523" w:rsidP="00192523">
      <w:pPr>
        <w:spacing w:line="360" w:lineRule="auto"/>
        <w:ind w:firstLine="720"/>
        <w:jc w:val="both"/>
        <w:rPr>
          <w:snapToGrid w:val="0"/>
          <w:color w:val="000000"/>
          <w:sz w:val="28"/>
          <w:szCs w:val="28"/>
        </w:rPr>
      </w:pPr>
      <w:r>
        <w:rPr>
          <w:snapToGrid w:val="0"/>
          <w:color w:val="000000"/>
          <w:sz w:val="28"/>
          <w:szCs w:val="28"/>
        </w:rPr>
        <w:t>В соответствии с представленным расчётом платы за негативное воздействие на окружающую среду (том 2, стр. 304 – 308 представленных обосновывающих материалов) сумма платы за выбросы в пределах ПДВ составит 39,47 тыс. руб. Остальная сумма проходит по строке плата сверх лимита на выбросы.</w:t>
      </w:r>
    </w:p>
    <w:p w14:paraId="294E7760" w14:textId="77777777" w:rsidR="00192523" w:rsidRDefault="00192523" w:rsidP="00192523">
      <w:pPr>
        <w:spacing w:line="360" w:lineRule="auto"/>
        <w:ind w:firstLine="720"/>
        <w:jc w:val="both"/>
        <w:rPr>
          <w:snapToGrid w:val="0"/>
          <w:color w:val="000000"/>
          <w:sz w:val="28"/>
          <w:szCs w:val="28"/>
        </w:rPr>
      </w:pPr>
      <w:r>
        <w:rPr>
          <w:snapToGrid w:val="0"/>
          <w:color w:val="000000"/>
          <w:sz w:val="28"/>
          <w:szCs w:val="28"/>
        </w:rPr>
        <w:t>Таким образом, проанализировав представленные материалы, эксперты предлагают включить в расходы затраты в размере 39,47 тыс. руб.</w:t>
      </w:r>
    </w:p>
    <w:p w14:paraId="4246547F" w14:textId="77777777" w:rsidR="00192523" w:rsidRDefault="00192523" w:rsidP="00192523">
      <w:pPr>
        <w:spacing w:line="360" w:lineRule="auto"/>
        <w:ind w:firstLine="720"/>
        <w:jc w:val="both"/>
        <w:rPr>
          <w:color w:val="000000"/>
          <w:sz w:val="28"/>
          <w:szCs w:val="28"/>
        </w:rPr>
      </w:pPr>
      <w:bookmarkStart w:id="41" w:name="_Hlk33100963"/>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Pr>
          <w:color w:val="000000"/>
          <w:sz w:val="28"/>
          <w:szCs w:val="28"/>
        </w:rPr>
        <w:t>96,56</w:t>
      </w:r>
      <w:r w:rsidRPr="007E05C3">
        <w:rPr>
          <w:color w:val="000000"/>
          <w:sz w:val="28"/>
          <w:szCs w:val="28"/>
        </w:rPr>
        <w:t xml:space="preserve"> тыс. руб. ввиду</w:t>
      </w:r>
      <w:r>
        <w:rPr>
          <w:color w:val="000000"/>
          <w:sz w:val="28"/>
          <w:szCs w:val="28"/>
        </w:rPr>
        <w:t xml:space="preserve"> исключения из расчёта платы за выбросы сверх лимита.</w:t>
      </w:r>
    </w:p>
    <w:bookmarkEnd w:id="41"/>
    <w:p w14:paraId="1F2475F0" w14:textId="77777777" w:rsidR="00192523" w:rsidRDefault="00192523" w:rsidP="00192523">
      <w:pPr>
        <w:spacing w:line="360" w:lineRule="auto"/>
        <w:ind w:firstLine="720"/>
        <w:jc w:val="both"/>
        <w:rPr>
          <w:color w:val="000000"/>
          <w:sz w:val="28"/>
          <w:szCs w:val="28"/>
        </w:rPr>
      </w:pPr>
      <w:r w:rsidRPr="00BD727B">
        <w:rPr>
          <w:snapToGrid w:val="0"/>
          <w:color w:val="000000"/>
          <w:sz w:val="28"/>
          <w:szCs w:val="28"/>
        </w:rPr>
        <w:t xml:space="preserve">На последующие годы долгосрочного периода размер </w:t>
      </w:r>
      <w:r>
        <w:rPr>
          <w:snapToGrid w:val="0"/>
          <w:color w:val="000000"/>
          <w:sz w:val="28"/>
          <w:szCs w:val="28"/>
        </w:rPr>
        <w:t>расходов по данной статье</w:t>
      </w:r>
      <w:r w:rsidRPr="00BD727B">
        <w:rPr>
          <w:snapToGrid w:val="0"/>
          <w:color w:val="000000"/>
          <w:sz w:val="28"/>
          <w:szCs w:val="28"/>
        </w:rPr>
        <w:t xml:space="preserve"> отражён в таблице 3</w:t>
      </w:r>
      <w:r>
        <w:rPr>
          <w:snapToGrid w:val="0"/>
          <w:color w:val="000000"/>
          <w:sz w:val="28"/>
          <w:szCs w:val="28"/>
        </w:rPr>
        <w:t xml:space="preserve"> </w:t>
      </w:r>
      <w:r w:rsidRPr="00296408">
        <w:rPr>
          <w:snapToGrid w:val="0"/>
          <w:color w:val="000000"/>
          <w:sz w:val="28"/>
          <w:szCs w:val="28"/>
        </w:rPr>
        <w:t>(стр. 2</w:t>
      </w:r>
      <w:r>
        <w:rPr>
          <w:snapToGrid w:val="0"/>
          <w:color w:val="000000"/>
          <w:sz w:val="28"/>
          <w:szCs w:val="28"/>
        </w:rPr>
        <w:t>4</w:t>
      </w:r>
      <w:r w:rsidRPr="00296408">
        <w:rPr>
          <w:snapToGrid w:val="0"/>
          <w:color w:val="000000"/>
          <w:sz w:val="28"/>
          <w:szCs w:val="28"/>
        </w:rPr>
        <w:t xml:space="preserve"> данного экспертного заключения)</w:t>
      </w:r>
      <w:r w:rsidRPr="00BD727B">
        <w:rPr>
          <w:snapToGrid w:val="0"/>
          <w:color w:val="000000"/>
          <w:sz w:val="28"/>
          <w:szCs w:val="28"/>
        </w:rPr>
        <w:t>.</w:t>
      </w:r>
    </w:p>
    <w:p w14:paraId="54CD3DF2" w14:textId="77777777" w:rsidR="00192523" w:rsidRDefault="00192523" w:rsidP="00192523">
      <w:pPr>
        <w:spacing w:line="360" w:lineRule="auto"/>
        <w:ind w:firstLine="720"/>
        <w:jc w:val="both"/>
        <w:rPr>
          <w:color w:val="000000"/>
          <w:sz w:val="28"/>
          <w:szCs w:val="28"/>
        </w:rPr>
      </w:pPr>
    </w:p>
    <w:p w14:paraId="60CE4ADF" w14:textId="77777777" w:rsidR="00192523" w:rsidRPr="001F444B" w:rsidRDefault="00192523" w:rsidP="00192523">
      <w:pPr>
        <w:pStyle w:val="20"/>
        <w:spacing w:line="360" w:lineRule="auto"/>
        <w:ind w:left="0"/>
        <w:rPr>
          <w:color w:val="000000"/>
          <w:sz w:val="28"/>
        </w:rPr>
      </w:pPr>
      <w:bookmarkStart w:id="42" w:name="_Toc33169954"/>
      <w:r w:rsidRPr="007E1477">
        <w:rPr>
          <w:color w:val="000000"/>
          <w:sz w:val="28"/>
        </w:rPr>
        <w:t>3.</w:t>
      </w:r>
      <w:r>
        <w:rPr>
          <w:color w:val="000000"/>
          <w:sz w:val="28"/>
        </w:rPr>
        <w:t>2.3</w:t>
      </w:r>
      <w:r w:rsidRPr="007E1477">
        <w:rPr>
          <w:color w:val="000000"/>
          <w:sz w:val="28"/>
        </w:rPr>
        <w:t>.</w:t>
      </w:r>
      <w:r>
        <w:rPr>
          <w:color w:val="000000"/>
          <w:sz w:val="28"/>
        </w:rPr>
        <w:t>2.</w:t>
      </w:r>
      <w:r w:rsidRPr="007E1477">
        <w:rPr>
          <w:color w:val="000000"/>
          <w:sz w:val="28"/>
        </w:rPr>
        <w:t xml:space="preserve"> </w:t>
      </w:r>
      <w:r>
        <w:rPr>
          <w:color w:val="000000"/>
          <w:sz w:val="28"/>
        </w:rPr>
        <w:t>Р</w:t>
      </w:r>
      <w:r w:rsidRPr="00ED2364">
        <w:rPr>
          <w:color w:val="000000"/>
          <w:sz w:val="28"/>
        </w:rPr>
        <w:t>асходы на обязательное страхование</w:t>
      </w:r>
      <w:bookmarkEnd w:id="42"/>
    </w:p>
    <w:p w14:paraId="651B44AC" w14:textId="77777777" w:rsidR="00192523" w:rsidRDefault="00192523" w:rsidP="00192523">
      <w:pPr>
        <w:spacing w:line="360" w:lineRule="auto"/>
        <w:ind w:firstLine="720"/>
        <w:jc w:val="both"/>
        <w:rPr>
          <w:snapToGrid w:val="0"/>
          <w:color w:val="000000"/>
          <w:sz w:val="28"/>
          <w:szCs w:val="28"/>
        </w:rPr>
      </w:pPr>
      <w:r>
        <w:rPr>
          <w:snapToGrid w:val="0"/>
          <w:color w:val="000000"/>
          <w:sz w:val="28"/>
          <w:szCs w:val="28"/>
        </w:rPr>
        <w:t>Предприятием заявлены расходы по статье в размере 9,73 тыс. руб.</w:t>
      </w:r>
    </w:p>
    <w:p w14:paraId="62265765" w14:textId="77777777" w:rsidR="00192523" w:rsidRDefault="00192523" w:rsidP="00192523">
      <w:pPr>
        <w:tabs>
          <w:tab w:val="left" w:pos="1890"/>
        </w:tabs>
        <w:spacing w:line="360" w:lineRule="auto"/>
        <w:ind w:firstLine="720"/>
        <w:jc w:val="both"/>
        <w:rPr>
          <w:snapToGrid w:val="0"/>
          <w:sz w:val="28"/>
          <w:szCs w:val="28"/>
        </w:rPr>
      </w:pPr>
      <w:r w:rsidRPr="00DF25B2">
        <w:rPr>
          <w:snapToGrid w:val="0"/>
          <w:sz w:val="28"/>
          <w:szCs w:val="28"/>
        </w:rPr>
        <w:t>Данная статья включает в себя расходы на страхование гражданской ответственности владельца опасного объекта в соответствии с 225-ФЗ от 27.07.2010</w:t>
      </w:r>
      <w:r>
        <w:rPr>
          <w:snapToGrid w:val="0"/>
          <w:sz w:val="28"/>
          <w:szCs w:val="28"/>
        </w:rPr>
        <w:t>.</w:t>
      </w:r>
    </w:p>
    <w:p w14:paraId="73F3A085" w14:textId="77777777" w:rsidR="00192523" w:rsidRDefault="00192523" w:rsidP="00192523">
      <w:pPr>
        <w:tabs>
          <w:tab w:val="left" w:pos="1890"/>
        </w:tabs>
        <w:spacing w:line="360" w:lineRule="auto"/>
        <w:ind w:firstLine="720"/>
        <w:jc w:val="both"/>
        <w:rPr>
          <w:snapToGrid w:val="0"/>
          <w:sz w:val="28"/>
          <w:szCs w:val="28"/>
        </w:rPr>
      </w:pPr>
      <w:r>
        <w:rPr>
          <w:snapToGrid w:val="0"/>
          <w:sz w:val="28"/>
          <w:szCs w:val="28"/>
        </w:rPr>
        <w:t xml:space="preserve">Проанализировав представленные материалы, эксперты предлагают включить в расчёт затраты на уровне </w:t>
      </w:r>
      <w:r w:rsidRPr="00DF25B2">
        <w:rPr>
          <w:snapToGrid w:val="0"/>
          <w:sz w:val="28"/>
          <w:szCs w:val="28"/>
        </w:rPr>
        <w:t>9,27</w:t>
      </w:r>
      <w:r>
        <w:rPr>
          <w:snapToGrid w:val="0"/>
          <w:sz w:val="28"/>
          <w:szCs w:val="28"/>
        </w:rPr>
        <w:t xml:space="preserve"> тыс. руб. согласно представленному страховому полису ПАО СК «Росгосстрах» (том 2, стр. 310 представленных материалов, размер страховой премии 9,0 тыс. руб.) с учётом ИПЦ на 2020 год 103,0 % </w:t>
      </w:r>
      <w:r w:rsidRPr="00DF25B2">
        <w:rPr>
          <w:snapToGrid w:val="0"/>
          <w:sz w:val="28"/>
          <w:szCs w:val="28"/>
        </w:rPr>
        <w:t>согласно прогнозу Минэкономразвития РФ от 30.09.2019</w:t>
      </w:r>
      <w:r>
        <w:rPr>
          <w:snapToGrid w:val="0"/>
          <w:sz w:val="28"/>
          <w:szCs w:val="28"/>
        </w:rPr>
        <w:t xml:space="preserve"> (9,0 тыс. руб. × 103,0 % = 9,27 тыс. руб.).</w:t>
      </w:r>
    </w:p>
    <w:p w14:paraId="6461FE8F" w14:textId="77777777" w:rsidR="00192523" w:rsidRDefault="00192523" w:rsidP="00192523">
      <w:pPr>
        <w:tabs>
          <w:tab w:val="left" w:pos="1890"/>
        </w:tabs>
        <w:spacing w:line="360" w:lineRule="auto"/>
        <w:ind w:firstLine="720"/>
        <w:jc w:val="both"/>
        <w:rPr>
          <w:snapToGrid w:val="0"/>
          <w:sz w:val="28"/>
          <w:szCs w:val="28"/>
        </w:rPr>
      </w:pPr>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Pr>
          <w:color w:val="000000"/>
          <w:sz w:val="28"/>
          <w:szCs w:val="28"/>
        </w:rPr>
        <w:t>0,46</w:t>
      </w:r>
      <w:r w:rsidRPr="007E05C3">
        <w:rPr>
          <w:color w:val="000000"/>
          <w:sz w:val="28"/>
          <w:szCs w:val="28"/>
        </w:rPr>
        <w:t xml:space="preserve"> тыс. руб. ввиду</w:t>
      </w:r>
      <w:r>
        <w:rPr>
          <w:color w:val="000000"/>
          <w:sz w:val="28"/>
          <w:szCs w:val="28"/>
        </w:rPr>
        <w:t xml:space="preserve"> использования ИЦП </w:t>
      </w:r>
      <w:r w:rsidRPr="00BB1965">
        <w:rPr>
          <w:color w:val="000000"/>
          <w:sz w:val="28"/>
          <w:szCs w:val="28"/>
        </w:rPr>
        <w:t>согласно прогнозу Минэкономразвития РФ от 30.09.2019</w:t>
      </w:r>
      <w:r>
        <w:rPr>
          <w:color w:val="000000"/>
          <w:sz w:val="28"/>
          <w:szCs w:val="28"/>
        </w:rPr>
        <w:t xml:space="preserve"> отличного от предложенного предприятием.</w:t>
      </w:r>
      <w:r>
        <w:rPr>
          <w:snapToGrid w:val="0"/>
          <w:sz w:val="28"/>
          <w:szCs w:val="28"/>
        </w:rPr>
        <w:t xml:space="preserve"> </w:t>
      </w:r>
    </w:p>
    <w:p w14:paraId="1E6F91B0" w14:textId="77777777" w:rsidR="00192523" w:rsidRDefault="00192523" w:rsidP="00192523">
      <w:pPr>
        <w:tabs>
          <w:tab w:val="left" w:pos="1890"/>
        </w:tabs>
        <w:spacing w:line="360" w:lineRule="auto"/>
        <w:ind w:firstLine="720"/>
        <w:jc w:val="both"/>
        <w:rPr>
          <w:snapToGrid w:val="0"/>
          <w:sz w:val="28"/>
          <w:szCs w:val="28"/>
        </w:rPr>
      </w:pPr>
      <w:r w:rsidRPr="00BD727B">
        <w:rPr>
          <w:snapToGrid w:val="0"/>
          <w:color w:val="000000"/>
          <w:sz w:val="28"/>
          <w:szCs w:val="28"/>
        </w:rPr>
        <w:t xml:space="preserve">На последующие годы долгосрочного периода размер </w:t>
      </w:r>
      <w:r>
        <w:rPr>
          <w:snapToGrid w:val="0"/>
          <w:color w:val="000000"/>
          <w:sz w:val="28"/>
          <w:szCs w:val="28"/>
        </w:rPr>
        <w:t>расходов по данной статье</w:t>
      </w:r>
      <w:r w:rsidRPr="00BD727B">
        <w:rPr>
          <w:snapToGrid w:val="0"/>
          <w:color w:val="000000"/>
          <w:sz w:val="28"/>
          <w:szCs w:val="28"/>
        </w:rPr>
        <w:t xml:space="preserve"> </w:t>
      </w:r>
      <w:r>
        <w:rPr>
          <w:snapToGrid w:val="0"/>
          <w:color w:val="000000"/>
          <w:sz w:val="28"/>
          <w:szCs w:val="28"/>
        </w:rPr>
        <w:t xml:space="preserve">принят с использованием ИПЦ согласно прогнозу </w:t>
      </w:r>
      <w:r w:rsidRPr="00C63049">
        <w:rPr>
          <w:snapToGrid w:val="0"/>
          <w:color w:val="000000"/>
          <w:sz w:val="28"/>
          <w:szCs w:val="28"/>
        </w:rPr>
        <w:t>Минэкономразвития РФ от 30.09.2019</w:t>
      </w:r>
      <w:r>
        <w:rPr>
          <w:snapToGrid w:val="0"/>
          <w:color w:val="000000"/>
          <w:sz w:val="28"/>
          <w:szCs w:val="28"/>
        </w:rPr>
        <w:t xml:space="preserve"> и </w:t>
      </w:r>
      <w:r w:rsidRPr="00BD727B">
        <w:rPr>
          <w:snapToGrid w:val="0"/>
          <w:color w:val="000000"/>
          <w:sz w:val="28"/>
          <w:szCs w:val="28"/>
        </w:rPr>
        <w:t>отражён в таблице 3</w:t>
      </w:r>
      <w:r>
        <w:rPr>
          <w:snapToGrid w:val="0"/>
          <w:color w:val="000000"/>
          <w:sz w:val="28"/>
          <w:szCs w:val="28"/>
        </w:rPr>
        <w:t xml:space="preserve"> </w:t>
      </w:r>
      <w:r w:rsidRPr="00296408">
        <w:rPr>
          <w:snapToGrid w:val="0"/>
          <w:color w:val="000000"/>
          <w:sz w:val="28"/>
          <w:szCs w:val="28"/>
        </w:rPr>
        <w:t>(стр. 2</w:t>
      </w:r>
      <w:r>
        <w:rPr>
          <w:snapToGrid w:val="0"/>
          <w:color w:val="000000"/>
          <w:sz w:val="28"/>
          <w:szCs w:val="28"/>
        </w:rPr>
        <w:t>4</w:t>
      </w:r>
      <w:r w:rsidRPr="00296408">
        <w:rPr>
          <w:snapToGrid w:val="0"/>
          <w:color w:val="000000"/>
          <w:sz w:val="28"/>
          <w:szCs w:val="28"/>
        </w:rPr>
        <w:t xml:space="preserve"> данного экспертного заключения)</w:t>
      </w:r>
      <w:r w:rsidRPr="00BD727B">
        <w:rPr>
          <w:snapToGrid w:val="0"/>
          <w:color w:val="000000"/>
          <w:sz w:val="28"/>
          <w:szCs w:val="28"/>
        </w:rPr>
        <w:t>.</w:t>
      </w:r>
    </w:p>
    <w:p w14:paraId="3934C955" w14:textId="77777777" w:rsidR="00192523" w:rsidRPr="00C2480F" w:rsidRDefault="00192523" w:rsidP="00192523"/>
    <w:p w14:paraId="391C84CA" w14:textId="77777777" w:rsidR="00192523" w:rsidRPr="001F444B" w:rsidRDefault="00192523" w:rsidP="00192523">
      <w:pPr>
        <w:pStyle w:val="20"/>
        <w:spacing w:line="360" w:lineRule="auto"/>
        <w:ind w:left="0"/>
        <w:rPr>
          <w:color w:val="000000"/>
          <w:sz w:val="28"/>
        </w:rPr>
      </w:pPr>
      <w:bookmarkStart w:id="43" w:name="_Hlk33097852"/>
      <w:bookmarkStart w:id="44" w:name="_Toc33169955"/>
      <w:r w:rsidRPr="007E1477">
        <w:rPr>
          <w:color w:val="000000"/>
          <w:sz w:val="28"/>
        </w:rPr>
        <w:t>3.</w:t>
      </w:r>
      <w:r>
        <w:rPr>
          <w:color w:val="000000"/>
          <w:sz w:val="28"/>
        </w:rPr>
        <w:t>2.3</w:t>
      </w:r>
      <w:r w:rsidRPr="007E1477">
        <w:rPr>
          <w:color w:val="000000"/>
          <w:sz w:val="28"/>
        </w:rPr>
        <w:t>.</w:t>
      </w:r>
      <w:r>
        <w:rPr>
          <w:color w:val="000000"/>
          <w:sz w:val="28"/>
        </w:rPr>
        <w:t>3.</w:t>
      </w:r>
      <w:r w:rsidRPr="007E1477">
        <w:rPr>
          <w:color w:val="000000"/>
          <w:sz w:val="28"/>
        </w:rPr>
        <w:t xml:space="preserve"> </w:t>
      </w:r>
      <w:r>
        <w:rPr>
          <w:color w:val="000000"/>
          <w:sz w:val="28"/>
        </w:rPr>
        <w:t>Н</w:t>
      </w:r>
      <w:r w:rsidRPr="007E1477">
        <w:rPr>
          <w:color w:val="000000"/>
          <w:sz w:val="28"/>
        </w:rPr>
        <w:t>алог на имущество</w:t>
      </w:r>
      <w:bookmarkEnd w:id="44"/>
    </w:p>
    <w:bookmarkEnd w:id="43"/>
    <w:p w14:paraId="161F1B18" w14:textId="77777777" w:rsidR="00192523" w:rsidRDefault="00192523" w:rsidP="00192523">
      <w:pPr>
        <w:spacing w:line="360" w:lineRule="auto"/>
        <w:ind w:firstLine="720"/>
        <w:jc w:val="both"/>
        <w:rPr>
          <w:snapToGrid w:val="0"/>
          <w:color w:val="000000"/>
          <w:sz w:val="28"/>
          <w:szCs w:val="28"/>
        </w:rPr>
      </w:pPr>
      <w:r>
        <w:rPr>
          <w:snapToGrid w:val="0"/>
          <w:color w:val="000000"/>
          <w:sz w:val="28"/>
          <w:szCs w:val="28"/>
        </w:rPr>
        <w:t xml:space="preserve">Предприятием заявлены расходы по статье в размере </w:t>
      </w:r>
      <w:r w:rsidRPr="00ED2364">
        <w:rPr>
          <w:snapToGrid w:val="0"/>
          <w:color w:val="000000"/>
          <w:sz w:val="28"/>
          <w:szCs w:val="28"/>
        </w:rPr>
        <w:t>1 818,79</w:t>
      </w:r>
      <w:r>
        <w:rPr>
          <w:snapToGrid w:val="0"/>
          <w:color w:val="000000"/>
          <w:sz w:val="28"/>
          <w:szCs w:val="28"/>
        </w:rPr>
        <w:t xml:space="preserve"> тыс. руб.</w:t>
      </w:r>
    </w:p>
    <w:p w14:paraId="425F15CD" w14:textId="77777777" w:rsidR="00192523" w:rsidRPr="0056526B" w:rsidRDefault="00192523" w:rsidP="00192523">
      <w:pPr>
        <w:spacing w:line="360" w:lineRule="auto"/>
        <w:ind w:firstLine="720"/>
        <w:jc w:val="both"/>
        <w:rPr>
          <w:snapToGrid w:val="0"/>
          <w:color w:val="000000"/>
          <w:sz w:val="28"/>
          <w:szCs w:val="28"/>
        </w:rPr>
      </w:pPr>
      <w:r w:rsidRPr="0056526B">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54D42825" w14:textId="77777777" w:rsidR="00192523" w:rsidRDefault="00192523" w:rsidP="00192523">
      <w:pPr>
        <w:spacing w:line="360" w:lineRule="auto"/>
        <w:ind w:firstLine="851"/>
        <w:jc w:val="both"/>
        <w:rPr>
          <w:color w:val="000000"/>
          <w:sz w:val="28"/>
          <w:szCs w:val="28"/>
        </w:rPr>
      </w:pPr>
      <w:r w:rsidRPr="0056526B">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6A150900" w14:textId="77777777" w:rsidR="00192523" w:rsidRDefault="00192523" w:rsidP="00192523">
      <w:pPr>
        <w:spacing w:line="360" w:lineRule="auto"/>
        <w:ind w:firstLine="709"/>
        <w:jc w:val="both"/>
        <w:rPr>
          <w:color w:val="000000"/>
          <w:sz w:val="28"/>
          <w:szCs w:val="28"/>
        </w:rPr>
      </w:pPr>
      <w:r w:rsidRPr="007E1477">
        <w:rPr>
          <w:color w:val="000000"/>
          <w:sz w:val="28"/>
          <w:szCs w:val="28"/>
        </w:rPr>
        <w:lastRenderedPageBreak/>
        <w:t>Налог</w:t>
      </w:r>
      <w:r>
        <w:rPr>
          <w:color w:val="000000"/>
          <w:sz w:val="28"/>
          <w:szCs w:val="28"/>
        </w:rPr>
        <w:t>ом</w:t>
      </w:r>
      <w:r w:rsidRPr="007E1477">
        <w:rPr>
          <w:color w:val="000000"/>
          <w:sz w:val="28"/>
          <w:szCs w:val="28"/>
        </w:rPr>
        <w:t xml:space="preserve"> на имущество организации</w:t>
      </w:r>
      <w:r>
        <w:rPr>
          <w:color w:val="000000"/>
          <w:sz w:val="28"/>
          <w:szCs w:val="28"/>
        </w:rPr>
        <w:t xml:space="preserve"> облагается только недвижимое имущество</w:t>
      </w:r>
      <w:r w:rsidRPr="007E1477">
        <w:rPr>
          <w:color w:val="000000"/>
          <w:sz w:val="28"/>
          <w:szCs w:val="28"/>
        </w:rPr>
        <w:t xml:space="preserve"> </w:t>
      </w:r>
      <w:r>
        <w:rPr>
          <w:color w:val="000000"/>
          <w:sz w:val="28"/>
          <w:szCs w:val="28"/>
        </w:rPr>
        <w:t xml:space="preserve">и </w:t>
      </w:r>
      <w:r w:rsidRPr="007E1477">
        <w:rPr>
          <w:color w:val="000000"/>
          <w:sz w:val="28"/>
          <w:szCs w:val="28"/>
        </w:rPr>
        <w:t>состоит из налога на имущество, полученного в концессию и налога на имущество с вновь введенных объектов</w:t>
      </w:r>
      <w:r>
        <w:rPr>
          <w:color w:val="000000"/>
          <w:sz w:val="28"/>
          <w:szCs w:val="28"/>
        </w:rPr>
        <w:t>,</w:t>
      </w:r>
      <w:r w:rsidRPr="007E1477">
        <w:rPr>
          <w:color w:val="000000"/>
          <w:sz w:val="28"/>
          <w:szCs w:val="28"/>
        </w:rPr>
        <w:t xml:space="preserve"> согласно инвестиционной программе.</w:t>
      </w:r>
    </w:p>
    <w:p w14:paraId="440744FA" w14:textId="77777777" w:rsidR="00192523" w:rsidRPr="007E1477" w:rsidRDefault="00192523" w:rsidP="00192523">
      <w:pPr>
        <w:spacing w:line="360" w:lineRule="auto"/>
        <w:ind w:firstLine="709"/>
        <w:jc w:val="both"/>
        <w:rPr>
          <w:color w:val="000000"/>
          <w:sz w:val="28"/>
          <w:szCs w:val="28"/>
        </w:rPr>
      </w:pPr>
      <w:r>
        <w:rPr>
          <w:color w:val="000000"/>
          <w:sz w:val="28"/>
          <w:szCs w:val="28"/>
        </w:rPr>
        <w:t>Предприятием представлен расчёт налога на имущество на 2020 год (том 2, стр. 312 обосновывающих материалов).</w:t>
      </w:r>
    </w:p>
    <w:p w14:paraId="65EE0DF3" w14:textId="77777777" w:rsidR="00192523" w:rsidRDefault="00192523" w:rsidP="00192523">
      <w:pPr>
        <w:spacing w:line="360" w:lineRule="auto"/>
        <w:ind w:firstLine="720"/>
        <w:jc w:val="both"/>
        <w:rPr>
          <w:snapToGrid w:val="0"/>
          <w:color w:val="000000"/>
          <w:sz w:val="28"/>
          <w:szCs w:val="28"/>
        </w:rPr>
      </w:pPr>
      <w:r>
        <w:rPr>
          <w:sz w:val="28"/>
          <w:szCs w:val="28"/>
        </w:rPr>
        <w:t xml:space="preserve">Эксперты, проанализировав представленные обосновывающие документы </w:t>
      </w:r>
      <w:r>
        <w:rPr>
          <w:snapToGrid w:val="0"/>
          <w:color w:val="000000"/>
          <w:sz w:val="28"/>
          <w:szCs w:val="28"/>
        </w:rPr>
        <w:t>считают экономически обоснованным</w:t>
      </w:r>
      <w:r w:rsidRPr="0056526B">
        <w:rPr>
          <w:snapToGrid w:val="0"/>
          <w:color w:val="000000"/>
          <w:sz w:val="28"/>
          <w:szCs w:val="28"/>
        </w:rPr>
        <w:t xml:space="preserve"> включить затраты на уплату налога </w:t>
      </w:r>
      <w:r>
        <w:rPr>
          <w:snapToGrid w:val="0"/>
          <w:color w:val="000000"/>
          <w:sz w:val="28"/>
          <w:szCs w:val="28"/>
        </w:rPr>
        <w:t xml:space="preserve">на 2020 год </w:t>
      </w:r>
      <w:r w:rsidRPr="0056526B">
        <w:rPr>
          <w:snapToGrid w:val="0"/>
          <w:color w:val="000000"/>
          <w:sz w:val="28"/>
          <w:szCs w:val="28"/>
        </w:rPr>
        <w:t>на</w:t>
      </w:r>
      <w:r w:rsidRPr="0056526B">
        <w:rPr>
          <w:snapToGrid w:val="0"/>
          <w:sz w:val="28"/>
          <w:szCs w:val="28"/>
        </w:rPr>
        <w:t xml:space="preserve"> </w:t>
      </w:r>
      <w:r w:rsidRPr="0056526B">
        <w:rPr>
          <w:snapToGrid w:val="0"/>
          <w:color w:val="000000"/>
          <w:sz w:val="28"/>
          <w:szCs w:val="28"/>
        </w:rPr>
        <w:t>недвижимое имущество исходя из остаточной стоимости амортизируемого имущества, а также ставки налога на имущество орг</w:t>
      </w:r>
      <w:r>
        <w:rPr>
          <w:snapToGrid w:val="0"/>
          <w:color w:val="000000"/>
          <w:sz w:val="28"/>
          <w:szCs w:val="28"/>
        </w:rPr>
        <w:t xml:space="preserve">анизаций 2,2 %. Таким образом, расходы по статье на 2020 год составят </w:t>
      </w:r>
      <w:r w:rsidRPr="001C6D36">
        <w:rPr>
          <w:snapToGrid w:val="0"/>
          <w:color w:val="000000"/>
          <w:sz w:val="28"/>
          <w:szCs w:val="28"/>
        </w:rPr>
        <w:t>1 818,79</w:t>
      </w:r>
      <w:r>
        <w:rPr>
          <w:snapToGrid w:val="0"/>
          <w:color w:val="000000"/>
          <w:sz w:val="28"/>
          <w:szCs w:val="28"/>
        </w:rPr>
        <w:t xml:space="preserve"> тыс. руб. Расчёт налога на имущество представлен в приложении 3 к данному экспертному заключению.</w:t>
      </w:r>
    </w:p>
    <w:p w14:paraId="789A0907" w14:textId="77777777" w:rsidR="00192523" w:rsidRDefault="00192523" w:rsidP="00192523">
      <w:pPr>
        <w:spacing w:line="360" w:lineRule="auto"/>
        <w:ind w:firstLine="720"/>
        <w:jc w:val="both"/>
        <w:rPr>
          <w:snapToGrid w:val="0"/>
          <w:color w:val="000000"/>
          <w:sz w:val="28"/>
          <w:szCs w:val="28"/>
        </w:rPr>
      </w:pPr>
      <w:bookmarkStart w:id="45" w:name="_Hlk33089820"/>
      <w:r w:rsidRPr="00BD727B">
        <w:rPr>
          <w:snapToGrid w:val="0"/>
          <w:color w:val="000000"/>
          <w:sz w:val="28"/>
          <w:szCs w:val="28"/>
        </w:rPr>
        <w:t xml:space="preserve">На последующие годы долгосрочного периода размер </w:t>
      </w:r>
      <w:r>
        <w:rPr>
          <w:snapToGrid w:val="0"/>
          <w:color w:val="000000"/>
          <w:sz w:val="28"/>
          <w:szCs w:val="28"/>
        </w:rPr>
        <w:t>расходов по данной статье</w:t>
      </w:r>
      <w:r w:rsidRPr="00BD727B">
        <w:rPr>
          <w:snapToGrid w:val="0"/>
          <w:color w:val="000000"/>
          <w:sz w:val="28"/>
          <w:szCs w:val="28"/>
        </w:rPr>
        <w:t xml:space="preserve"> отражён в таблице 3</w:t>
      </w:r>
      <w:r>
        <w:rPr>
          <w:snapToGrid w:val="0"/>
          <w:color w:val="000000"/>
          <w:sz w:val="28"/>
          <w:szCs w:val="28"/>
        </w:rPr>
        <w:t xml:space="preserve"> </w:t>
      </w:r>
      <w:r w:rsidRPr="00296408">
        <w:rPr>
          <w:snapToGrid w:val="0"/>
          <w:color w:val="000000"/>
          <w:sz w:val="28"/>
          <w:szCs w:val="28"/>
        </w:rPr>
        <w:t>(стр. 2</w:t>
      </w:r>
      <w:r>
        <w:rPr>
          <w:snapToGrid w:val="0"/>
          <w:color w:val="000000"/>
          <w:sz w:val="28"/>
          <w:szCs w:val="28"/>
        </w:rPr>
        <w:t>4</w:t>
      </w:r>
      <w:r w:rsidRPr="00296408">
        <w:rPr>
          <w:snapToGrid w:val="0"/>
          <w:color w:val="000000"/>
          <w:sz w:val="28"/>
          <w:szCs w:val="28"/>
        </w:rPr>
        <w:t xml:space="preserve"> данного экспертного заключения)</w:t>
      </w:r>
      <w:r w:rsidRPr="00BD727B">
        <w:rPr>
          <w:snapToGrid w:val="0"/>
          <w:color w:val="000000"/>
          <w:sz w:val="28"/>
          <w:szCs w:val="28"/>
        </w:rPr>
        <w:t>.</w:t>
      </w:r>
    </w:p>
    <w:bookmarkEnd w:id="45"/>
    <w:p w14:paraId="48594502" w14:textId="77777777" w:rsidR="00192523" w:rsidRDefault="00192523" w:rsidP="00192523">
      <w:pPr>
        <w:spacing w:line="360" w:lineRule="auto"/>
        <w:jc w:val="both"/>
        <w:rPr>
          <w:snapToGrid w:val="0"/>
          <w:color w:val="000000"/>
          <w:sz w:val="28"/>
          <w:szCs w:val="28"/>
        </w:rPr>
      </w:pPr>
    </w:p>
    <w:p w14:paraId="23B9341F" w14:textId="77777777" w:rsidR="00192523" w:rsidRPr="001F444B" w:rsidRDefault="00192523" w:rsidP="00192523">
      <w:pPr>
        <w:pStyle w:val="20"/>
        <w:spacing w:line="360" w:lineRule="auto"/>
        <w:ind w:left="0"/>
        <w:rPr>
          <w:color w:val="000000"/>
          <w:sz w:val="28"/>
        </w:rPr>
      </w:pPr>
      <w:bookmarkStart w:id="46" w:name="_Toc33169956"/>
      <w:r w:rsidRPr="007E1477">
        <w:rPr>
          <w:color w:val="000000"/>
          <w:sz w:val="28"/>
        </w:rPr>
        <w:t>3.</w:t>
      </w:r>
      <w:r>
        <w:rPr>
          <w:color w:val="000000"/>
          <w:sz w:val="28"/>
        </w:rPr>
        <w:t>2.3</w:t>
      </w:r>
      <w:r w:rsidRPr="007E1477">
        <w:rPr>
          <w:color w:val="000000"/>
          <w:sz w:val="28"/>
        </w:rPr>
        <w:t>.</w:t>
      </w:r>
      <w:r>
        <w:rPr>
          <w:color w:val="000000"/>
          <w:sz w:val="28"/>
        </w:rPr>
        <w:t>4.</w:t>
      </w:r>
      <w:r w:rsidRPr="007E1477">
        <w:rPr>
          <w:color w:val="000000"/>
          <w:sz w:val="28"/>
        </w:rPr>
        <w:t xml:space="preserve"> </w:t>
      </w:r>
      <w:r>
        <w:rPr>
          <w:color w:val="000000"/>
          <w:sz w:val="28"/>
        </w:rPr>
        <w:t>Н</w:t>
      </w:r>
      <w:r w:rsidRPr="007E1477">
        <w:rPr>
          <w:color w:val="000000"/>
          <w:sz w:val="28"/>
        </w:rPr>
        <w:t xml:space="preserve">алог на </w:t>
      </w:r>
      <w:r>
        <w:rPr>
          <w:color w:val="000000"/>
          <w:sz w:val="28"/>
        </w:rPr>
        <w:t>землю</w:t>
      </w:r>
      <w:bookmarkEnd w:id="46"/>
    </w:p>
    <w:p w14:paraId="13114D4D" w14:textId="77777777" w:rsidR="00192523" w:rsidRDefault="00192523" w:rsidP="00192523">
      <w:pPr>
        <w:spacing w:line="360" w:lineRule="auto"/>
        <w:ind w:firstLine="720"/>
        <w:jc w:val="both"/>
        <w:rPr>
          <w:snapToGrid w:val="0"/>
          <w:color w:val="000000"/>
          <w:sz w:val="28"/>
          <w:szCs w:val="28"/>
        </w:rPr>
      </w:pPr>
      <w:r>
        <w:rPr>
          <w:snapToGrid w:val="0"/>
          <w:color w:val="000000"/>
          <w:sz w:val="28"/>
          <w:szCs w:val="28"/>
        </w:rPr>
        <w:t xml:space="preserve">Предприятием заявлены расходы по статье в размере </w:t>
      </w:r>
      <w:r w:rsidRPr="005F6D2C">
        <w:rPr>
          <w:snapToGrid w:val="0"/>
          <w:color w:val="000000"/>
          <w:sz w:val="28"/>
          <w:szCs w:val="28"/>
        </w:rPr>
        <w:t>84,93</w:t>
      </w:r>
      <w:r>
        <w:rPr>
          <w:snapToGrid w:val="0"/>
          <w:color w:val="000000"/>
          <w:sz w:val="28"/>
          <w:szCs w:val="28"/>
        </w:rPr>
        <w:t xml:space="preserve"> тыс. руб.</w:t>
      </w:r>
    </w:p>
    <w:p w14:paraId="19CF33C1" w14:textId="77777777" w:rsidR="00192523" w:rsidRDefault="00192523" w:rsidP="00192523">
      <w:pPr>
        <w:spacing w:line="360" w:lineRule="auto"/>
        <w:ind w:firstLine="720"/>
        <w:jc w:val="both"/>
        <w:rPr>
          <w:snapToGrid w:val="0"/>
          <w:color w:val="000000"/>
          <w:sz w:val="28"/>
          <w:szCs w:val="28"/>
        </w:rPr>
      </w:pPr>
      <w:r>
        <w:rPr>
          <w:snapToGrid w:val="0"/>
          <w:color w:val="000000"/>
          <w:sz w:val="28"/>
          <w:szCs w:val="28"/>
        </w:rPr>
        <w:t xml:space="preserve">Ставки по земельному налогу на земельные участки занятые объектами инженерной инфраструктуры жилищно-коммунального комплекса составляют 0,3 % от кадастровой стоимости, за исключением </w:t>
      </w:r>
      <w:proofErr w:type="spellStart"/>
      <w:r>
        <w:rPr>
          <w:snapToGrid w:val="0"/>
          <w:color w:val="000000"/>
          <w:sz w:val="28"/>
          <w:szCs w:val="28"/>
        </w:rPr>
        <w:t>Горскинского</w:t>
      </w:r>
      <w:proofErr w:type="spellEnd"/>
      <w:r>
        <w:rPr>
          <w:snapToGrid w:val="0"/>
          <w:color w:val="000000"/>
          <w:sz w:val="28"/>
          <w:szCs w:val="28"/>
        </w:rPr>
        <w:t xml:space="preserve"> сельского поселения, где ставка составляет 0,2 %.</w:t>
      </w:r>
    </w:p>
    <w:p w14:paraId="3D01301B" w14:textId="77777777" w:rsidR="00192523" w:rsidRDefault="00192523" w:rsidP="00192523">
      <w:pPr>
        <w:spacing w:line="360" w:lineRule="auto"/>
        <w:ind w:firstLine="720"/>
        <w:jc w:val="both"/>
        <w:rPr>
          <w:snapToGrid w:val="0"/>
          <w:color w:val="000000"/>
          <w:sz w:val="28"/>
          <w:szCs w:val="28"/>
        </w:rPr>
      </w:pPr>
      <w:r>
        <w:rPr>
          <w:snapToGrid w:val="0"/>
          <w:color w:val="000000"/>
          <w:sz w:val="28"/>
          <w:szCs w:val="28"/>
        </w:rPr>
        <w:t>Проанализировав представленные материалы, эксперты предлагают принять в расчёт затраты в размере 84,93 тыс. руб.</w:t>
      </w:r>
    </w:p>
    <w:p w14:paraId="719F501A" w14:textId="77777777" w:rsidR="00192523" w:rsidRDefault="00192523" w:rsidP="00192523">
      <w:pPr>
        <w:spacing w:line="360" w:lineRule="auto"/>
        <w:ind w:firstLine="720"/>
        <w:jc w:val="both"/>
        <w:rPr>
          <w:snapToGrid w:val="0"/>
          <w:color w:val="000000"/>
          <w:sz w:val="28"/>
          <w:szCs w:val="28"/>
        </w:rPr>
      </w:pPr>
      <w:r w:rsidRPr="00BD727B">
        <w:rPr>
          <w:snapToGrid w:val="0"/>
          <w:color w:val="000000"/>
          <w:sz w:val="28"/>
          <w:szCs w:val="28"/>
        </w:rPr>
        <w:t xml:space="preserve">На последующие годы долгосрочного периода размер </w:t>
      </w:r>
      <w:r>
        <w:rPr>
          <w:snapToGrid w:val="0"/>
          <w:color w:val="000000"/>
          <w:sz w:val="28"/>
          <w:szCs w:val="28"/>
        </w:rPr>
        <w:t>расходов по данной статье</w:t>
      </w:r>
      <w:r w:rsidRPr="00BD727B">
        <w:rPr>
          <w:snapToGrid w:val="0"/>
          <w:color w:val="000000"/>
          <w:sz w:val="28"/>
          <w:szCs w:val="28"/>
        </w:rPr>
        <w:t xml:space="preserve"> отражён в таблице 3</w:t>
      </w:r>
      <w:r>
        <w:rPr>
          <w:snapToGrid w:val="0"/>
          <w:color w:val="000000"/>
          <w:sz w:val="28"/>
          <w:szCs w:val="28"/>
        </w:rPr>
        <w:t xml:space="preserve"> </w:t>
      </w:r>
      <w:r w:rsidRPr="00296408">
        <w:rPr>
          <w:snapToGrid w:val="0"/>
          <w:color w:val="000000"/>
          <w:sz w:val="28"/>
          <w:szCs w:val="28"/>
        </w:rPr>
        <w:t>(стр. 2</w:t>
      </w:r>
      <w:r>
        <w:rPr>
          <w:snapToGrid w:val="0"/>
          <w:color w:val="000000"/>
          <w:sz w:val="28"/>
          <w:szCs w:val="28"/>
        </w:rPr>
        <w:t>4</w:t>
      </w:r>
      <w:r w:rsidRPr="00296408">
        <w:rPr>
          <w:snapToGrid w:val="0"/>
          <w:color w:val="000000"/>
          <w:sz w:val="28"/>
          <w:szCs w:val="28"/>
        </w:rPr>
        <w:t xml:space="preserve"> данного экспертного заключения)</w:t>
      </w:r>
      <w:r w:rsidRPr="00BD727B">
        <w:rPr>
          <w:snapToGrid w:val="0"/>
          <w:color w:val="000000"/>
          <w:sz w:val="28"/>
          <w:szCs w:val="28"/>
        </w:rPr>
        <w:t>.</w:t>
      </w:r>
    </w:p>
    <w:p w14:paraId="07D0DC8D" w14:textId="77777777" w:rsidR="00192523" w:rsidRPr="00E302E7" w:rsidRDefault="00192523" w:rsidP="00192523">
      <w:pPr>
        <w:pStyle w:val="20"/>
        <w:spacing w:line="360" w:lineRule="auto"/>
        <w:ind w:left="0"/>
        <w:rPr>
          <w:color w:val="000000"/>
          <w:sz w:val="28"/>
        </w:rPr>
      </w:pPr>
      <w:bookmarkStart w:id="47" w:name="_Toc33169957"/>
      <w:r w:rsidRPr="007E1477">
        <w:rPr>
          <w:color w:val="000000"/>
          <w:sz w:val="28"/>
        </w:rPr>
        <w:t>3.</w:t>
      </w:r>
      <w:r>
        <w:rPr>
          <w:color w:val="000000"/>
          <w:sz w:val="28"/>
        </w:rPr>
        <w:t>2.4.</w:t>
      </w:r>
      <w:r w:rsidRPr="007E1477">
        <w:rPr>
          <w:color w:val="000000"/>
          <w:sz w:val="28"/>
        </w:rPr>
        <w:t xml:space="preserve"> </w:t>
      </w:r>
      <w:r>
        <w:rPr>
          <w:color w:val="000000"/>
          <w:sz w:val="28"/>
        </w:rPr>
        <w:t>О</w:t>
      </w:r>
      <w:r w:rsidRPr="007E1477">
        <w:rPr>
          <w:color w:val="000000"/>
          <w:sz w:val="28"/>
        </w:rPr>
        <w:t>тчисления на социальные нужды</w:t>
      </w:r>
      <w:bookmarkEnd w:id="47"/>
    </w:p>
    <w:p w14:paraId="72A9BE4C" w14:textId="77777777" w:rsidR="00192523" w:rsidRDefault="00192523" w:rsidP="00192523">
      <w:pPr>
        <w:spacing w:line="360" w:lineRule="auto"/>
        <w:ind w:firstLine="709"/>
        <w:jc w:val="both"/>
        <w:rPr>
          <w:color w:val="000000"/>
          <w:sz w:val="28"/>
          <w:szCs w:val="28"/>
        </w:rPr>
      </w:pPr>
      <w:r>
        <w:rPr>
          <w:color w:val="000000"/>
          <w:sz w:val="28"/>
          <w:szCs w:val="28"/>
        </w:rPr>
        <w:t xml:space="preserve">Предприятием заявлены расходы по статье в размере </w:t>
      </w:r>
      <w:r w:rsidRPr="0044221E">
        <w:rPr>
          <w:color w:val="000000"/>
          <w:sz w:val="28"/>
          <w:szCs w:val="28"/>
        </w:rPr>
        <w:t>19 390,52</w:t>
      </w:r>
      <w:r>
        <w:rPr>
          <w:color w:val="000000"/>
          <w:sz w:val="28"/>
          <w:szCs w:val="28"/>
        </w:rPr>
        <w:t xml:space="preserve"> тыс. руб.</w:t>
      </w:r>
    </w:p>
    <w:p w14:paraId="74F668D6" w14:textId="77777777" w:rsidR="00192523" w:rsidRDefault="00192523" w:rsidP="00192523">
      <w:pPr>
        <w:spacing w:line="360" w:lineRule="auto"/>
        <w:ind w:firstLine="709"/>
        <w:jc w:val="both"/>
        <w:rPr>
          <w:color w:val="000000"/>
          <w:sz w:val="28"/>
          <w:szCs w:val="28"/>
        </w:rPr>
      </w:pPr>
      <w:r>
        <w:rPr>
          <w:color w:val="000000"/>
          <w:sz w:val="28"/>
          <w:szCs w:val="28"/>
        </w:rPr>
        <w:t>Экспертами о</w:t>
      </w:r>
      <w:r w:rsidRPr="007E1477">
        <w:rPr>
          <w:color w:val="000000"/>
          <w:sz w:val="28"/>
          <w:szCs w:val="28"/>
        </w:rPr>
        <w:t>тчисления на социальные нужды рассчитаны на основании Федерального закона от 24.07.2009 №</w:t>
      </w:r>
      <w:r>
        <w:rPr>
          <w:color w:val="000000"/>
          <w:sz w:val="28"/>
          <w:szCs w:val="28"/>
        </w:rPr>
        <w:t xml:space="preserve"> </w:t>
      </w:r>
      <w:r w:rsidRPr="007E1477">
        <w:rPr>
          <w:color w:val="000000"/>
          <w:sz w:val="28"/>
          <w:szCs w:val="28"/>
        </w:rPr>
        <w:t xml:space="preserve">212 – ФЗ в размере 30%, на обязательное </w:t>
      </w:r>
      <w:r w:rsidRPr="007E1477">
        <w:rPr>
          <w:color w:val="000000"/>
          <w:sz w:val="28"/>
          <w:szCs w:val="28"/>
        </w:rPr>
        <w:lastRenderedPageBreak/>
        <w:t>социальное страхование от несчастных случаев на производстве и профессиональных заболеваний</w:t>
      </w:r>
      <w:r w:rsidRPr="00D54340">
        <w:t xml:space="preserve"> </w:t>
      </w:r>
      <w:r w:rsidRPr="00D54340">
        <w:rPr>
          <w:color w:val="000000"/>
          <w:sz w:val="28"/>
          <w:szCs w:val="28"/>
        </w:rPr>
        <w:t>в соответствии с Федеральным законом от 30.11.2011 № 356 – ФЗ (0,2%) от ФОТ рассчитанного в операционных расходах</w:t>
      </w:r>
      <w:r w:rsidRPr="007E1477">
        <w:rPr>
          <w:color w:val="000000"/>
          <w:sz w:val="28"/>
          <w:szCs w:val="28"/>
        </w:rPr>
        <w:t>,</w:t>
      </w:r>
      <w:r>
        <w:rPr>
          <w:color w:val="000000"/>
          <w:sz w:val="28"/>
          <w:szCs w:val="28"/>
        </w:rPr>
        <w:t xml:space="preserve"> а также дополнительных страховых взносов для работодателей, имеющих рабочие места с вредными и опасными производствами</w:t>
      </w:r>
      <w:r w:rsidRPr="007E1477">
        <w:rPr>
          <w:color w:val="000000"/>
          <w:sz w:val="28"/>
          <w:szCs w:val="28"/>
        </w:rPr>
        <w:t>.</w:t>
      </w:r>
    </w:p>
    <w:p w14:paraId="2C20C411" w14:textId="77777777" w:rsidR="00192523" w:rsidRPr="007E1477" w:rsidRDefault="00192523" w:rsidP="00192523">
      <w:pPr>
        <w:spacing w:line="360" w:lineRule="auto"/>
        <w:ind w:firstLine="709"/>
        <w:jc w:val="both"/>
        <w:rPr>
          <w:color w:val="000000"/>
          <w:sz w:val="28"/>
          <w:szCs w:val="28"/>
        </w:rPr>
      </w:pPr>
      <w:r>
        <w:rPr>
          <w:color w:val="000000"/>
          <w:sz w:val="28"/>
          <w:szCs w:val="28"/>
        </w:rPr>
        <w:t>В соответствии с проведённой специальной оценкой труда (договор с ООО ЦЭУТ «Эксперт» от 21.10.2013 № 21-10П/13-э) дополнительные страховые взносы составят: для ППП – 4 %, для АУП – 2 %.</w:t>
      </w:r>
    </w:p>
    <w:p w14:paraId="000E906E" w14:textId="77777777" w:rsidR="00192523" w:rsidRDefault="00192523" w:rsidP="00192523">
      <w:pPr>
        <w:spacing w:line="360" w:lineRule="auto"/>
        <w:ind w:firstLine="709"/>
        <w:jc w:val="both"/>
        <w:rPr>
          <w:color w:val="000000"/>
          <w:sz w:val="28"/>
          <w:szCs w:val="28"/>
        </w:rPr>
      </w:pPr>
      <w:r>
        <w:rPr>
          <w:color w:val="000000"/>
          <w:sz w:val="28"/>
          <w:szCs w:val="28"/>
        </w:rPr>
        <w:t>Таким образом,</w:t>
      </w:r>
      <w:r w:rsidRPr="007E1477">
        <w:rPr>
          <w:color w:val="000000"/>
          <w:sz w:val="28"/>
          <w:szCs w:val="28"/>
        </w:rPr>
        <w:t xml:space="preserve"> предлагается принять расходы по статье на 20</w:t>
      </w:r>
      <w:r>
        <w:rPr>
          <w:color w:val="000000"/>
          <w:sz w:val="28"/>
          <w:szCs w:val="28"/>
        </w:rPr>
        <w:t>20 год в размере</w:t>
      </w:r>
      <w:r w:rsidRPr="007E1477">
        <w:rPr>
          <w:color w:val="000000"/>
          <w:sz w:val="28"/>
          <w:szCs w:val="28"/>
        </w:rPr>
        <w:t xml:space="preserve"> </w:t>
      </w:r>
      <w:r w:rsidRPr="00D54340">
        <w:rPr>
          <w:color w:val="000000"/>
          <w:sz w:val="28"/>
          <w:szCs w:val="28"/>
        </w:rPr>
        <w:t>14 205,93</w:t>
      </w:r>
      <w:r w:rsidRPr="007E1477">
        <w:rPr>
          <w:color w:val="000000"/>
          <w:sz w:val="28"/>
          <w:szCs w:val="28"/>
        </w:rPr>
        <w:t xml:space="preserve"> тыс. руб.</w:t>
      </w:r>
      <w:r>
        <w:rPr>
          <w:color w:val="000000"/>
          <w:sz w:val="28"/>
          <w:szCs w:val="28"/>
        </w:rPr>
        <w:t xml:space="preserve"> (ППП – </w:t>
      </w:r>
      <w:r w:rsidRPr="00D54340">
        <w:rPr>
          <w:color w:val="000000"/>
          <w:sz w:val="28"/>
          <w:szCs w:val="28"/>
        </w:rPr>
        <w:t>35 304,29</w:t>
      </w:r>
      <w:r>
        <w:rPr>
          <w:color w:val="000000"/>
          <w:sz w:val="28"/>
          <w:szCs w:val="28"/>
        </w:rPr>
        <w:t xml:space="preserve"> тыс. руб. × 34,2% = </w:t>
      </w:r>
      <w:r w:rsidRPr="00D54340">
        <w:rPr>
          <w:color w:val="000000"/>
          <w:sz w:val="28"/>
          <w:szCs w:val="28"/>
        </w:rPr>
        <w:t>12 074,07</w:t>
      </w:r>
      <w:r w:rsidRPr="000B16C2">
        <w:rPr>
          <w:color w:val="000000"/>
          <w:sz w:val="28"/>
          <w:szCs w:val="28"/>
        </w:rPr>
        <w:t xml:space="preserve"> тыс. руб.</w:t>
      </w:r>
      <w:r>
        <w:rPr>
          <w:color w:val="000000"/>
          <w:sz w:val="28"/>
          <w:szCs w:val="28"/>
        </w:rPr>
        <w:t xml:space="preserve">, АУП – </w:t>
      </w:r>
      <w:r w:rsidRPr="00D54340">
        <w:rPr>
          <w:color w:val="000000"/>
          <w:sz w:val="28"/>
          <w:szCs w:val="28"/>
        </w:rPr>
        <w:t>6 620,69</w:t>
      </w:r>
      <w:r>
        <w:rPr>
          <w:color w:val="000000"/>
          <w:sz w:val="28"/>
          <w:szCs w:val="28"/>
        </w:rPr>
        <w:t xml:space="preserve"> тыс. руб. × 32,2% = </w:t>
      </w:r>
      <w:r w:rsidRPr="00D54340">
        <w:rPr>
          <w:color w:val="000000"/>
          <w:sz w:val="28"/>
          <w:szCs w:val="28"/>
        </w:rPr>
        <w:t>2 131,86</w:t>
      </w:r>
      <w:r w:rsidRPr="000B16C2">
        <w:rPr>
          <w:color w:val="000000"/>
          <w:sz w:val="28"/>
          <w:szCs w:val="28"/>
        </w:rPr>
        <w:t xml:space="preserve"> тыс. руб.</w:t>
      </w:r>
      <w:r>
        <w:rPr>
          <w:color w:val="000000"/>
          <w:sz w:val="28"/>
          <w:szCs w:val="28"/>
        </w:rPr>
        <w:t>).</w:t>
      </w:r>
    </w:p>
    <w:p w14:paraId="49C76DAE" w14:textId="77777777" w:rsidR="00192523" w:rsidRDefault="00192523" w:rsidP="00192523">
      <w:pPr>
        <w:spacing w:line="360" w:lineRule="auto"/>
        <w:ind w:firstLine="720"/>
        <w:jc w:val="both"/>
        <w:rPr>
          <w:color w:val="000000"/>
          <w:sz w:val="28"/>
          <w:szCs w:val="28"/>
        </w:rPr>
      </w:pPr>
      <w:bookmarkStart w:id="48" w:name="_Hlk33104803"/>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sidRPr="00D54340">
        <w:rPr>
          <w:color w:val="000000"/>
          <w:sz w:val="28"/>
          <w:szCs w:val="28"/>
        </w:rPr>
        <w:t>5 184,59</w:t>
      </w:r>
      <w:r w:rsidRPr="007E05C3">
        <w:rPr>
          <w:color w:val="000000"/>
          <w:sz w:val="28"/>
          <w:szCs w:val="28"/>
        </w:rPr>
        <w:t xml:space="preserve"> тыс. руб. ввиду</w:t>
      </w:r>
      <w:r>
        <w:rPr>
          <w:color w:val="000000"/>
          <w:sz w:val="28"/>
          <w:szCs w:val="28"/>
        </w:rPr>
        <w:t xml:space="preserve"> корректировки </w:t>
      </w:r>
      <w:r w:rsidRPr="00D54340">
        <w:rPr>
          <w:color w:val="000000"/>
          <w:sz w:val="28"/>
          <w:szCs w:val="28"/>
        </w:rPr>
        <w:t>ФОТ рассчитанного в операционных расходах</w:t>
      </w:r>
      <w:r>
        <w:rPr>
          <w:color w:val="000000"/>
          <w:sz w:val="28"/>
          <w:szCs w:val="28"/>
        </w:rPr>
        <w:t>.</w:t>
      </w:r>
    </w:p>
    <w:bookmarkEnd w:id="48"/>
    <w:p w14:paraId="02C77C04" w14:textId="77777777" w:rsidR="00192523" w:rsidRDefault="00192523" w:rsidP="00192523">
      <w:pPr>
        <w:spacing w:line="360" w:lineRule="auto"/>
        <w:ind w:firstLine="709"/>
        <w:jc w:val="both"/>
        <w:rPr>
          <w:color w:val="000000"/>
          <w:sz w:val="28"/>
          <w:szCs w:val="28"/>
        </w:rPr>
      </w:pPr>
      <w:r w:rsidRPr="00BD727B">
        <w:rPr>
          <w:color w:val="000000"/>
          <w:sz w:val="28"/>
          <w:szCs w:val="28"/>
        </w:rPr>
        <w:t xml:space="preserve">На последующие годы долгосрочного периода размер отчислений </w:t>
      </w:r>
      <w:r>
        <w:rPr>
          <w:color w:val="000000"/>
          <w:sz w:val="28"/>
          <w:szCs w:val="28"/>
        </w:rPr>
        <w:t xml:space="preserve">на социальные нужды </w:t>
      </w:r>
      <w:r w:rsidRPr="00BD727B">
        <w:rPr>
          <w:color w:val="000000"/>
          <w:sz w:val="28"/>
          <w:szCs w:val="28"/>
        </w:rPr>
        <w:t>отражён в таблице 3</w:t>
      </w:r>
      <w:r>
        <w:rPr>
          <w:color w:val="000000"/>
          <w:sz w:val="28"/>
          <w:szCs w:val="28"/>
        </w:rPr>
        <w:t xml:space="preserve"> </w:t>
      </w:r>
      <w:r w:rsidRPr="00296408">
        <w:rPr>
          <w:color w:val="000000"/>
          <w:sz w:val="28"/>
          <w:szCs w:val="28"/>
        </w:rPr>
        <w:t>(стр. 2</w:t>
      </w:r>
      <w:r>
        <w:rPr>
          <w:color w:val="000000"/>
          <w:sz w:val="28"/>
          <w:szCs w:val="28"/>
        </w:rPr>
        <w:t>4</w:t>
      </w:r>
      <w:r w:rsidRPr="00296408">
        <w:rPr>
          <w:color w:val="000000"/>
          <w:sz w:val="28"/>
          <w:szCs w:val="28"/>
        </w:rPr>
        <w:t xml:space="preserve"> данного экспертного заключения)</w:t>
      </w:r>
      <w:r w:rsidRPr="00BD727B">
        <w:rPr>
          <w:color w:val="000000"/>
          <w:sz w:val="28"/>
          <w:szCs w:val="28"/>
        </w:rPr>
        <w:t>.</w:t>
      </w:r>
    </w:p>
    <w:p w14:paraId="39ED515D" w14:textId="77777777" w:rsidR="00192523" w:rsidRPr="00FC1029" w:rsidRDefault="00192523" w:rsidP="00192523"/>
    <w:p w14:paraId="60572132" w14:textId="77777777" w:rsidR="00192523" w:rsidRPr="007E1477" w:rsidRDefault="00192523" w:rsidP="00192523">
      <w:pPr>
        <w:pStyle w:val="20"/>
        <w:spacing w:line="360" w:lineRule="auto"/>
        <w:ind w:left="0"/>
        <w:rPr>
          <w:color w:val="000000"/>
          <w:sz w:val="28"/>
        </w:rPr>
      </w:pPr>
      <w:bookmarkStart w:id="49" w:name="_Toc33169958"/>
      <w:r w:rsidRPr="007E1477">
        <w:rPr>
          <w:color w:val="000000"/>
          <w:sz w:val="28"/>
        </w:rPr>
        <w:t>3.</w:t>
      </w:r>
      <w:r w:rsidRPr="005F5EE4">
        <w:rPr>
          <w:color w:val="000000"/>
          <w:sz w:val="28"/>
        </w:rPr>
        <w:t>2</w:t>
      </w:r>
      <w:r>
        <w:rPr>
          <w:color w:val="000000"/>
          <w:sz w:val="28"/>
        </w:rPr>
        <w:t>.5.</w:t>
      </w:r>
      <w:r w:rsidRPr="007E1477">
        <w:rPr>
          <w:color w:val="000000"/>
          <w:sz w:val="28"/>
        </w:rPr>
        <w:t xml:space="preserve"> </w:t>
      </w:r>
      <w:r>
        <w:rPr>
          <w:color w:val="000000"/>
          <w:sz w:val="28"/>
        </w:rPr>
        <w:t>А</w:t>
      </w:r>
      <w:r w:rsidRPr="007E1477">
        <w:rPr>
          <w:color w:val="000000"/>
          <w:sz w:val="28"/>
        </w:rPr>
        <w:t>мортизация основных средств и нематериальных активов</w:t>
      </w:r>
      <w:bookmarkEnd w:id="49"/>
    </w:p>
    <w:p w14:paraId="09A165CA" w14:textId="77777777" w:rsidR="00192523" w:rsidRPr="00E302E7" w:rsidRDefault="00192523" w:rsidP="00192523">
      <w:pPr>
        <w:spacing w:line="360" w:lineRule="auto"/>
        <w:ind w:firstLine="709"/>
        <w:jc w:val="both"/>
        <w:rPr>
          <w:snapToGrid w:val="0"/>
          <w:color w:val="000000"/>
          <w:sz w:val="28"/>
          <w:szCs w:val="28"/>
        </w:rPr>
      </w:pPr>
      <w:r w:rsidRPr="00E302E7">
        <w:rPr>
          <w:snapToGrid w:val="0"/>
          <w:color w:val="000000"/>
          <w:sz w:val="28"/>
          <w:szCs w:val="28"/>
        </w:rPr>
        <w:t>К основным средствам активы относятся при одновременном выполнении ряда условий, а именно:</w:t>
      </w:r>
    </w:p>
    <w:p w14:paraId="0FCABC12" w14:textId="77777777" w:rsidR="00192523" w:rsidRPr="00E302E7" w:rsidRDefault="00192523" w:rsidP="00192523">
      <w:pPr>
        <w:spacing w:line="360" w:lineRule="auto"/>
        <w:ind w:firstLine="709"/>
        <w:jc w:val="both"/>
        <w:rPr>
          <w:snapToGrid w:val="0"/>
          <w:color w:val="000000"/>
          <w:sz w:val="28"/>
          <w:szCs w:val="28"/>
        </w:rPr>
      </w:pPr>
      <w:r>
        <w:rPr>
          <w:snapToGrid w:val="0"/>
          <w:color w:val="000000"/>
          <w:sz w:val="28"/>
          <w:szCs w:val="28"/>
        </w:rPr>
        <w:t xml:space="preserve">1) </w:t>
      </w:r>
      <w:r w:rsidRPr="00E302E7">
        <w:rPr>
          <w:snapToGrid w:val="0"/>
          <w:color w:val="000000"/>
          <w:sz w:val="28"/>
          <w:szCs w:val="28"/>
        </w:rPr>
        <w:t>использование в производственной деятельности или для управленческих нужд;</w:t>
      </w:r>
    </w:p>
    <w:p w14:paraId="6F9DAF2A" w14:textId="77777777" w:rsidR="00192523" w:rsidRPr="00E302E7" w:rsidRDefault="00192523" w:rsidP="00192523">
      <w:pPr>
        <w:spacing w:line="360" w:lineRule="auto"/>
        <w:ind w:firstLine="709"/>
        <w:jc w:val="both"/>
        <w:rPr>
          <w:snapToGrid w:val="0"/>
          <w:color w:val="000000"/>
          <w:sz w:val="28"/>
          <w:szCs w:val="28"/>
        </w:rPr>
      </w:pPr>
      <w:r>
        <w:rPr>
          <w:snapToGrid w:val="0"/>
          <w:color w:val="000000"/>
          <w:sz w:val="28"/>
          <w:szCs w:val="28"/>
        </w:rPr>
        <w:t xml:space="preserve">2) </w:t>
      </w:r>
      <w:r w:rsidRPr="00E302E7">
        <w:rPr>
          <w:snapToGrid w:val="0"/>
          <w:color w:val="000000"/>
          <w:sz w:val="28"/>
          <w:szCs w:val="28"/>
        </w:rPr>
        <w:t>использование более 12 месяцев;</w:t>
      </w:r>
    </w:p>
    <w:p w14:paraId="0F55DA0B" w14:textId="77777777" w:rsidR="00192523" w:rsidRPr="00E302E7" w:rsidRDefault="00192523" w:rsidP="00192523">
      <w:pPr>
        <w:spacing w:line="360" w:lineRule="auto"/>
        <w:ind w:firstLine="709"/>
        <w:jc w:val="both"/>
        <w:rPr>
          <w:snapToGrid w:val="0"/>
          <w:color w:val="000000"/>
          <w:sz w:val="28"/>
          <w:szCs w:val="28"/>
        </w:rPr>
      </w:pPr>
      <w:r>
        <w:rPr>
          <w:snapToGrid w:val="0"/>
          <w:color w:val="000000"/>
          <w:sz w:val="28"/>
          <w:szCs w:val="28"/>
        </w:rPr>
        <w:t xml:space="preserve">3) </w:t>
      </w:r>
      <w:r w:rsidRPr="00E302E7">
        <w:rPr>
          <w:snapToGrid w:val="0"/>
          <w:color w:val="000000"/>
          <w:sz w:val="28"/>
          <w:szCs w:val="28"/>
        </w:rPr>
        <w:t>способность приносить доход;</w:t>
      </w:r>
    </w:p>
    <w:p w14:paraId="6B9A8E2B" w14:textId="77777777" w:rsidR="00192523" w:rsidRPr="00E302E7" w:rsidRDefault="00192523" w:rsidP="00192523">
      <w:pPr>
        <w:spacing w:line="360" w:lineRule="auto"/>
        <w:ind w:firstLine="709"/>
        <w:jc w:val="both"/>
        <w:rPr>
          <w:snapToGrid w:val="0"/>
          <w:color w:val="000000"/>
          <w:sz w:val="28"/>
          <w:szCs w:val="28"/>
        </w:rPr>
      </w:pPr>
      <w:r>
        <w:rPr>
          <w:snapToGrid w:val="0"/>
          <w:color w:val="000000"/>
          <w:sz w:val="28"/>
          <w:szCs w:val="28"/>
        </w:rPr>
        <w:t xml:space="preserve">4) </w:t>
      </w:r>
      <w:r w:rsidRPr="00E302E7">
        <w:rPr>
          <w:snapToGrid w:val="0"/>
          <w:color w:val="000000"/>
          <w:sz w:val="28"/>
          <w:szCs w:val="28"/>
        </w:rPr>
        <w:t>если не планируется дальнейшая перепродажа.</w:t>
      </w:r>
    </w:p>
    <w:p w14:paraId="234CEDFA" w14:textId="77777777" w:rsidR="00192523" w:rsidRPr="00E302E7" w:rsidRDefault="00192523" w:rsidP="00192523">
      <w:pPr>
        <w:spacing w:line="360" w:lineRule="auto"/>
        <w:ind w:firstLine="709"/>
        <w:jc w:val="both"/>
        <w:rPr>
          <w:snapToGrid w:val="0"/>
          <w:color w:val="000000"/>
          <w:sz w:val="28"/>
          <w:szCs w:val="28"/>
        </w:rPr>
      </w:pPr>
      <w:r w:rsidRPr="00E302E7">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E302E7">
        <w:rPr>
          <w:snapToGrid w:val="0"/>
          <w:color w:val="000000"/>
          <w:sz w:val="28"/>
          <w:szCs w:val="28"/>
        </w:rPr>
        <w:lastRenderedPageBreak/>
        <w:t>Правительства РФ от 01.01.2002 №</w:t>
      </w:r>
      <w:r>
        <w:rPr>
          <w:snapToGrid w:val="0"/>
          <w:color w:val="000000"/>
          <w:sz w:val="28"/>
          <w:szCs w:val="28"/>
        </w:rPr>
        <w:t xml:space="preserve"> </w:t>
      </w:r>
      <w:r w:rsidRPr="00E302E7">
        <w:rPr>
          <w:snapToGrid w:val="0"/>
          <w:color w:val="000000"/>
          <w:sz w:val="28"/>
          <w:szCs w:val="28"/>
        </w:rPr>
        <w:t xml:space="preserve">1 </w:t>
      </w:r>
      <w:r>
        <w:rPr>
          <w:snapToGrid w:val="0"/>
          <w:color w:val="000000"/>
          <w:sz w:val="28"/>
          <w:szCs w:val="28"/>
        </w:rPr>
        <w:t>«</w:t>
      </w:r>
      <w:r w:rsidRPr="00E302E7">
        <w:rPr>
          <w:snapToGrid w:val="0"/>
          <w:color w:val="000000"/>
          <w:sz w:val="28"/>
          <w:szCs w:val="28"/>
        </w:rPr>
        <w:t>О классификации основных средств, включаемых в амортизационные группы</w:t>
      </w:r>
      <w:r>
        <w:rPr>
          <w:snapToGrid w:val="0"/>
          <w:color w:val="000000"/>
          <w:sz w:val="28"/>
          <w:szCs w:val="28"/>
        </w:rPr>
        <w:t>»</w:t>
      </w:r>
      <w:r w:rsidRPr="00E302E7">
        <w:rPr>
          <w:snapToGrid w:val="0"/>
          <w:color w:val="000000"/>
          <w:sz w:val="28"/>
          <w:szCs w:val="28"/>
        </w:rPr>
        <w:t>.</w:t>
      </w:r>
    </w:p>
    <w:p w14:paraId="59524817" w14:textId="77777777" w:rsidR="00192523" w:rsidRDefault="00192523" w:rsidP="00192523">
      <w:pPr>
        <w:spacing w:line="360" w:lineRule="auto"/>
        <w:ind w:firstLine="709"/>
        <w:jc w:val="both"/>
        <w:rPr>
          <w:snapToGrid w:val="0"/>
          <w:color w:val="000000"/>
          <w:sz w:val="28"/>
          <w:szCs w:val="28"/>
        </w:rPr>
      </w:pPr>
      <w:r w:rsidRPr="00E302E7">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4A48401"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t xml:space="preserve">В соответствии с п. 16 статьи 3 </w:t>
      </w:r>
      <w:r w:rsidRPr="008B66BE">
        <w:rPr>
          <w:snapToGrid w:val="0"/>
          <w:color w:val="000000"/>
          <w:sz w:val="28"/>
          <w:szCs w:val="28"/>
        </w:rPr>
        <w:t>Федеральн</w:t>
      </w:r>
      <w:r>
        <w:rPr>
          <w:snapToGrid w:val="0"/>
          <w:color w:val="000000"/>
          <w:sz w:val="28"/>
          <w:szCs w:val="28"/>
        </w:rPr>
        <w:t>ого</w:t>
      </w:r>
      <w:r w:rsidRPr="008B66BE">
        <w:rPr>
          <w:snapToGrid w:val="0"/>
          <w:color w:val="000000"/>
          <w:sz w:val="28"/>
          <w:szCs w:val="28"/>
        </w:rPr>
        <w:t xml:space="preserve"> закон</w:t>
      </w:r>
      <w:r>
        <w:rPr>
          <w:snapToGrid w:val="0"/>
          <w:color w:val="000000"/>
          <w:sz w:val="28"/>
          <w:szCs w:val="28"/>
        </w:rPr>
        <w:t>а</w:t>
      </w:r>
      <w:r w:rsidRPr="008B66BE">
        <w:rPr>
          <w:snapToGrid w:val="0"/>
          <w:color w:val="000000"/>
          <w:sz w:val="28"/>
          <w:szCs w:val="28"/>
        </w:rPr>
        <w:t xml:space="preserve"> от 21.07.2005 </w:t>
      </w:r>
      <w:r>
        <w:rPr>
          <w:snapToGrid w:val="0"/>
          <w:color w:val="000000"/>
          <w:sz w:val="28"/>
          <w:szCs w:val="28"/>
        </w:rPr>
        <w:t>№</w:t>
      </w:r>
      <w:r w:rsidRPr="008B66BE">
        <w:rPr>
          <w:snapToGrid w:val="0"/>
          <w:color w:val="000000"/>
          <w:sz w:val="28"/>
          <w:szCs w:val="28"/>
        </w:rPr>
        <w:t xml:space="preserve"> 115-ФЗ</w:t>
      </w:r>
      <w:r>
        <w:rPr>
          <w:snapToGrid w:val="0"/>
          <w:color w:val="000000"/>
          <w:sz w:val="28"/>
          <w:szCs w:val="28"/>
        </w:rPr>
        <w:t xml:space="preserve"> </w:t>
      </w:r>
      <w:r w:rsidRPr="008B66BE">
        <w:rPr>
          <w:snapToGrid w:val="0"/>
          <w:color w:val="000000"/>
          <w:sz w:val="28"/>
          <w:szCs w:val="28"/>
        </w:rPr>
        <w:t>(ред. от 27.12.2018)</w:t>
      </w:r>
      <w:r>
        <w:rPr>
          <w:snapToGrid w:val="0"/>
          <w:color w:val="000000"/>
          <w:sz w:val="28"/>
          <w:szCs w:val="28"/>
        </w:rPr>
        <w:t xml:space="preserve"> «</w:t>
      </w:r>
      <w:r w:rsidRPr="008B66BE">
        <w:rPr>
          <w:snapToGrid w:val="0"/>
          <w:color w:val="000000"/>
          <w:sz w:val="28"/>
          <w:szCs w:val="28"/>
        </w:rPr>
        <w:t>О концессионных соглашениях</w:t>
      </w:r>
      <w:r>
        <w:rPr>
          <w:snapToGrid w:val="0"/>
          <w:color w:val="000000"/>
          <w:sz w:val="28"/>
          <w:szCs w:val="28"/>
        </w:rPr>
        <w:t>» о</w:t>
      </w:r>
      <w:r w:rsidRPr="008B66BE">
        <w:rPr>
          <w:snapToGrid w:val="0"/>
          <w:color w:val="000000"/>
          <w:sz w:val="28"/>
          <w:szCs w:val="28"/>
        </w:rPr>
        <w:t xml:space="preserve">бъект концессионного соглашения и иное передаваемое </w:t>
      </w:r>
      <w:proofErr w:type="spellStart"/>
      <w:r w:rsidRPr="008B66BE">
        <w:rPr>
          <w:snapToGrid w:val="0"/>
          <w:color w:val="000000"/>
          <w:sz w:val="28"/>
          <w:szCs w:val="28"/>
        </w:rPr>
        <w:t>концедентом</w:t>
      </w:r>
      <w:proofErr w:type="spellEnd"/>
      <w:r w:rsidRPr="008B66BE">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7668F88C" w14:textId="77777777" w:rsidR="00192523" w:rsidRPr="003B274F" w:rsidRDefault="00192523" w:rsidP="00192523">
      <w:pPr>
        <w:spacing w:line="360" w:lineRule="auto"/>
        <w:ind w:firstLine="709"/>
        <w:jc w:val="both"/>
        <w:rPr>
          <w:snapToGrid w:val="0"/>
          <w:color w:val="000000"/>
          <w:sz w:val="28"/>
          <w:szCs w:val="28"/>
        </w:rPr>
      </w:pPr>
      <w:r w:rsidRPr="007E1477">
        <w:rPr>
          <w:snapToGrid w:val="0"/>
          <w:color w:val="000000"/>
          <w:sz w:val="28"/>
          <w:szCs w:val="28"/>
        </w:rPr>
        <w:t xml:space="preserve">По данной статье предприятие представило </w:t>
      </w:r>
      <w:r>
        <w:rPr>
          <w:snapToGrid w:val="0"/>
          <w:color w:val="000000"/>
          <w:sz w:val="28"/>
          <w:szCs w:val="28"/>
        </w:rPr>
        <w:t>р</w:t>
      </w:r>
      <w:r w:rsidRPr="007E1477">
        <w:rPr>
          <w:snapToGrid w:val="0"/>
          <w:color w:val="000000"/>
          <w:sz w:val="28"/>
          <w:szCs w:val="28"/>
        </w:rPr>
        <w:t>асчет амортизационных отчислений на передаваемое в концессию имущество и вновь вводимое</w:t>
      </w:r>
      <w:r>
        <w:rPr>
          <w:snapToGrid w:val="0"/>
          <w:color w:val="000000"/>
          <w:sz w:val="28"/>
          <w:szCs w:val="28"/>
        </w:rPr>
        <w:t>,</w:t>
      </w:r>
      <w:r w:rsidRPr="007E1477">
        <w:rPr>
          <w:snapToGrid w:val="0"/>
          <w:color w:val="000000"/>
          <w:sz w:val="28"/>
          <w:szCs w:val="28"/>
        </w:rPr>
        <w:t xml:space="preserve"> согласно инвестиционной программе ООО </w:t>
      </w:r>
      <w:r>
        <w:rPr>
          <w:snapToGrid w:val="0"/>
          <w:color w:val="000000"/>
          <w:sz w:val="28"/>
          <w:szCs w:val="28"/>
        </w:rPr>
        <w:t>«</w:t>
      </w:r>
      <w:proofErr w:type="spellStart"/>
      <w:r>
        <w:rPr>
          <w:snapToGrid w:val="0"/>
          <w:color w:val="000000"/>
          <w:sz w:val="28"/>
          <w:szCs w:val="28"/>
        </w:rPr>
        <w:t>Теплоресурс</w:t>
      </w:r>
      <w:proofErr w:type="spellEnd"/>
      <w:r>
        <w:rPr>
          <w:snapToGrid w:val="0"/>
          <w:color w:val="000000"/>
          <w:sz w:val="28"/>
          <w:szCs w:val="28"/>
        </w:rPr>
        <w:t>» на 2020-2030</w:t>
      </w:r>
      <w:r w:rsidRPr="007E1477">
        <w:rPr>
          <w:snapToGrid w:val="0"/>
          <w:color w:val="000000"/>
          <w:sz w:val="28"/>
          <w:szCs w:val="28"/>
        </w:rPr>
        <w:t xml:space="preserve"> годы</w:t>
      </w:r>
      <w:r>
        <w:rPr>
          <w:snapToGrid w:val="0"/>
          <w:color w:val="000000"/>
          <w:sz w:val="28"/>
          <w:szCs w:val="28"/>
        </w:rPr>
        <w:t xml:space="preserve"> </w:t>
      </w:r>
      <w:r w:rsidRPr="00C74A40">
        <w:rPr>
          <w:snapToGrid w:val="0"/>
          <w:color w:val="000000"/>
          <w:sz w:val="28"/>
          <w:szCs w:val="28"/>
        </w:rPr>
        <w:t>(</w:t>
      </w:r>
      <w:r w:rsidRPr="00934681">
        <w:rPr>
          <w:snapToGrid w:val="0"/>
          <w:sz w:val="28"/>
          <w:szCs w:val="28"/>
        </w:rPr>
        <w:t xml:space="preserve">том </w:t>
      </w:r>
      <w:r>
        <w:rPr>
          <w:snapToGrid w:val="0"/>
          <w:sz w:val="28"/>
          <w:szCs w:val="28"/>
        </w:rPr>
        <w:t>2</w:t>
      </w:r>
      <w:r w:rsidRPr="00934681">
        <w:rPr>
          <w:snapToGrid w:val="0"/>
          <w:sz w:val="28"/>
          <w:szCs w:val="28"/>
        </w:rPr>
        <w:t>,</w:t>
      </w:r>
      <w:r>
        <w:rPr>
          <w:snapToGrid w:val="0"/>
          <w:sz w:val="28"/>
          <w:szCs w:val="28"/>
        </w:rPr>
        <w:t xml:space="preserve"> стр. 336-362</w:t>
      </w:r>
      <w:r w:rsidRPr="00934681">
        <w:rPr>
          <w:snapToGrid w:val="0"/>
          <w:sz w:val="28"/>
          <w:szCs w:val="28"/>
        </w:rPr>
        <w:t xml:space="preserve"> представленных обосновывающих материалов</w:t>
      </w:r>
      <w:r w:rsidRPr="00C74A40">
        <w:rPr>
          <w:snapToGrid w:val="0"/>
          <w:color w:val="000000"/>
          <w:sz w:val="28"/>
          <w:szCs w:val="28"/>
        </w:rPr>
        <w:t>).</w:t>
      </w:r>
    </w:p>
    <w:p w14:paraId="3413F910"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t>В соответствии с абзацем десятым части 1 статьи 257 Налогового кодекса РФ п</w:t>
      </w:r>
      <w:r w:rsidRPr="006E7E27">
        <w:rPr>
          <w:snapToGrid w:val="0"/>
          <w:color w:val="000000"/>
          <w:sz w:val="28"/>
          <w:szCs w:val="28"/>
        </w:rPr>
        <w:t>ервоначальная стоимость имущества, полученного в качестве объекта концессионного соглашения, определяется как рыночная стоимость такого имущества, определенная на момент его получения и увеличенная на сумму расходов на достройку, дооборудование, реконструкцию, модернизацию, техническое перевооружение и доведение такого имущества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w:t>
      </w:r>
      <w:r>
        <w:rPr>
          <w:snapToGrid w:val="0"/>
          <w:color w:val="000000"/>
          <w:sz w:val="28"/>
          <w:szCs w:val="28"/>
        </w:rPr>
        <w:t>.</w:t>
      </w:r>
    </w:p>
    <w:p w14:paraId="7D46AB5B"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lastRenderedPageBreak/>
        <w:t>Эксперты отмечают отсутствие в представленных материалах документов, подтверждающих проведение оценки рыночной стоимости передаваемого по концессионному соглашению имущества. При этом, в приложении 1 (том 1, стр. 70-102 представленных материалов) к концессионному соглашению от 05</w:t>
      </w:r>
      <w:r w:rsidRPr="00AF2DE3">
        <w:rPr>
          <w:snapToGrid w:val="0"/>
          <w:color w:val="000000"/>
          <w:sz w:val="28"/>
          <w:szCs w:val="28"/>
        </w:rPr>
        <w:t>.0</w:t>
      </w:r>
      <w:r>
        <w:rPr>
          <w:snapToGrid w:val="0"/>
          <w:color w:val="000000"/>
          <w:sz w:val="28"/>
          <w:szCs w:val="28"/>
        </w:rPr>
        <w:t>2</w:t>
      </w:r>
      <w:r w:rsidRPr="00AF2DE3">
        <w:rPr>
          <w:snapToGrid w:val="0"/>
          <w:color w:val="000000"/>
          <w:sz w:val="28"/>
          <w:szCs w:val="28"/>
        </w:rPr>
        <w:t>.20</w:t>
      </w:r>
      <w:r>
        <w:rPr>
          <w:snapToGrid w:val="0"/>
          <w:color w:val="000000"/>
          <w:sz w:val="28"/>
          <w:szCs w:val="28"/>
        </w:rPr>
        <w:t xml:space="preserve">20 б/н отражён перечень объектов </w:t>
      </w:r>
      <w:r w:rsidRPr="00E8217A">
        <w:rPr>
          <w:snapToGrid w:val="0"/>
          <w:color w:val="000000"/>
          <w:sz w:val="28"/>
          <w:szCs w:val="28"/>
        </w:rPr>
        <w:t xml:space="preserve">передаваемого по концессионному соглашению </w:t>
      </w:r>
      <w:r>
        <w:rPr>
          <w:snapToGrid w:val="0"/>
          <w:color w:val="000000"/>
          <w:sz w:val="28"/>
          <w:szCs w:val="28"/>
        </w:rPr>
        <w:t>имущества, а также их балансовая и остаточная стоимость. Данный перечень совпадает с перечнем имущества, представленным в расчёте амортизационных отчислений.</w:t>
      </w:r>
    </w:p>
    <w:p w14:paraId="1B28CC61"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t>В соответствии с п.4 статьи 259 Налогового кодекса РФ н</w:t>
      </w:r>
      <w:r w:rsidRPr="00546052">
        <w:rPr>
          <w:snapToGrid w:val="0"/>
          <w:color w:val="000000"/>
          <w:sz w:val="28"/>
          <w:szCs w:val="28"/>
        </w:rPr>
        <w:t>ачисление амортизации по объектам амортизируемого имущества, в том числе по объектам основных средств, права на которые подлежат государственной регистрации в соответствии с законодательством Российской Федерации, начинается с 1-го числа месяца, следующего за месяцем, в котором этот объект был введен в эксплуатацию, независимо от даты его государственной регистрации.</w:t>
      </w:r>
      <w:r>
        <w:rPr>
          <w:snapToGrid w:val="0"/>
          <w:color w:val="000000"/>
          <w:sz w:val="28"/>
          <w:szCs w:val="28"/>
        </w:rPr>
        <w:t xml:space="preserve"> Учитывая то, что в инвестиционной программе предприятия отсутствуют конкретные даты окончания реализации мероприятий данной программы и ввода в эксплуатацию объектов основных средств, эксперты предлагают считать таковой 01 января года, следующего за годом окончания реализации данных мероприятий.</w:t>
      </w:r>
    </w:p>
    <w:p w14:paraId="073564B5"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t>Таким образом,</w:t>
      </w:r>
      <w:r w:rsidRPr="007E1477">
        <w:rPr>
          <w:snapToGrid w:val="0"/>
          <w:color w:val="000000"/>
          <w:sz w:val="28"/>
          <w:szCs w:val="28"/>
        </w:rPr>
        <w:t xml:space="preserve"> </w:t>
      </w:r>
      <w:r>
        <w:rPr>
          <w:snapToGrid w:val="0"/>
          <w:color w:val="000000"/>
          <w:sz w:val="28"/>
          <w:szCs w:val="28"/>
        </w:rPr>
        <w:t xml:space="preserve">экспертами </w:t>
      </w:r>
      <w:r w:rsidRPr="007E1477">
        <w:rPr>
          <w:snapToGrid w:val="0"/>
          <w:color w:val="000000"/>
          <w:sz w:val="28"/>
          <w:szCs w:val="28"/>
        </w:rPr>
        <w:t>предлагается принять величину амортизационных отчислений на 20</w:t>
      </w:r>
      <w:r>
        <w:rPr>
          <w:snapToGrid w:val="0"/>
          <w:color w:val="000000"/>
          <w:sz w:val="28"/>
          <w:szCs w:val="28"/>
        </w:rPr>
        <w:t>20 год</w:t>
      </w:r>
      <w:r w:rsidRPr="007E1477">
        <w:rPr>
          <w:snapToGrid w:val="0"/>
          <w:color w:val="000000"/>
          <w:sz w:val="28"/>
          <w:szCs w:val="28"/>
        </w:rPr>
        <w:t xml:space="preserve"> </w:t>
      </w:r>
      <w:r>
        <w:rPr>
          <w:snapToGrid w:val="0"/>
          <w:color w:val="000000"/>
          <w:sz w:val="28"/>
          <w:szCs w:val="28"/>
        </w:rPr>
        <w:t xml:space="preserve">на уровне </w:t>
      </w:r>
      <w:r w:rsidRPr="00A55FA8">
        <w:rPr>
          <w:snapToGrid w:val="0"/>
          <w:color w:val="000000"/>
          <w:sz w:val="28"/>
          <w:szCs w:val="28"/>
        </w:rPr>
        <w:t>6 579,76 тыс. руб.</w:t>
      </w:r>
      <w:r>
        <w:rPr>
          <w:snapToGrid w:val="0"/>
          <w:color w:val="000000"/>
          <w:sz w:val="28"/>
          <w:szCs w:val="28"/>
        </w:rPr>
        <w:t xml:space="preserve"> в части переданного по концессионному соглашению имущества. Расчёт амортизации представлен в приложении 4 к данному экспертному заключению.</w:t>
      </w:r>
    </w:p>
    <w:p w14:paraId="26652176"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t xml:space="preserve">На последующие годы долгосрочного периода размер амортизационных отчислений отражён в таблице 3 </w:t>
      </w:r>
      <w:r w:rsidRPr="00296408">
        <w:rPr>
          <w:snapToGrid w:val="0"/>
          <w:color w:val="000000"/>
          <w:sz w:val="28"/>
          <w:szCs w:val="28"/>
        </w:rPr>
        <w:t>(стр. 2</w:t>
      </w:r>
      <w:r>
        <w:rPr>
          <w:snapToGrid w:val="0"/>
          <w:color w:val="000000"/>
          <w:sz w:val="28"/>
          <w:szCs w:val="28"/>
        </w:rPr>
        <w:t>4</w:t>
      </w:r>
      <w:r w:rsidRPr="00296408">
        <w:rPr>
          <w:snapToGrid w:val="0"/>
          <w:color w:val="000000"/>
          <w:sz w:val="28"/>
          <w:szCs w:val="28"/>
        </w:rPr>
        <w:t xml:space="preserve"> данного экспертного заключения)</w:t>
      </w:r>
      <w:r>
        <w:rPr>
          <w:snapToGrid w:val="0"/>
          <w:color w:val="000000"/>
          <w:sz w:val="28"/>
          <w:szCs w:val="28"/>
        </w:rPr>
        <w:t>.</w:t>
      </w:r>
    </w:p>
    <w:p w14:paraId="10C17E11" w14:textId="77777777" w:rsidR="00192523" w:rsidRPr="00BD727B" w:rsidRDefault="00192523" w:rsidP="00192523">
      <w:pPr>
        <w:spacing w:line="360" w:lineRule="auto"/>
        <w:jc w:val="both"/>
        <w:rPr>
          <w:snapToGrid w:val="0"/>
          <w:color w:val="000000"/>
          <w:sz w:val="28"/>
          <w:szCs w:val="28"/>
        </w:rPr>
      </w:pPr>
    </w:p>
    <w:p w14:paraId="6A0E0F9D" w14:textId="77777777" w:rsidR="00192523" w:rsidRPr="00E302E7" w:rsidRDefault="00192523" w:rsidP="00192523">
      <w:pPr>
        <w:pStyle w:val="20"/>
        <w:spacing w:line="360" w:lineRule="auto"/>
        <w:ind w:left="0"/>
        <w:rPr>
          <w:color w:val="000000"/>
          <w:sz w:val="28"/>
        </w:rPr>
      </w:pPr>
      <w:bookmarkStart w:id="50" w:name="_Hlk33105213"/>
      <w:bookmarkStart w:id="51" w:name="_Toc33169959"/>
      <w:r w:rsidRPr="007E1477">
        <w:rPr>
          <w:color w:val="000000"/>
          <w:sz w:val="28"/>
        </w:rPr>
        <w:t>3.</w:t>
      </w:r>
      <w:r>
        <w:rPr>
          <w:color w:val="000000"/>
          <w:sz w:val="28"/>
        </w:rPr>
        <w:t>2.6.</w:t>
      </w:r>
      <w:r w:rsidRPr="007E1477">
        <w:rPr>
          <w:color w:val="000000"/>
          <w:sz w:val="28"/>
        </w:rPr>
        <w:t xml:space="preserve"> </w:t>
      </w:r>
      <w:r>
        <w:rPr>
          <w:color w:val="000000"/>
          <w:sz w:val="28"/>
        </w:rPr>
        <w:t>Налог на прибыль</w:t>
      </w:r>
      <w:bookmarkEnd w:id="51"/>
    </w:p>
    <w:bookmarkEnd w:id="50"/>
    <w:p w14:paraId="3879F824" w14:textId="77777777" w:rsidR="00192523" w:rsidRPr="00192523" w:rsidRDefault="00192523" w:rsidP="00192523">
      <w:pPr>
        <w:spacing w:line="360" w:lineRule="auto"/>
        <w:ind w:firstLine="709"/>
        <w:jc w:val="both"/>
        <w:rPr>
          <w:color w:val="000000"/>
          <w:sz w:val="28"/>
          <w:szCs w:val="28"/>
        </w:rPr>
      </w:pPr>
      <w:r>
        <w:rPr>
          <w:color w:val="000000"/>
          <w:sz w:val="28"/>
          <w:szCs w:val="28"/>
        </w:rPr>
        <w:t xml:space="preserve">Предприятием заявлены расходы по статье в размере </w:t>
      </w:r>
      <w:r w:rsidRPr="002A38D2">
        <w:rPr>
          <w:color w:val="000000"/>
          <w:sz w:val="28"/>
          <w:szCs w:val="28"/>
        </w:rPr>
        <w:t>1 565,22</w:t>
      </w:r>
      <w:r>
        <w:rPr>
          <w:color w:val="000000"/>
          <w:sz w:val="28"/>
          <w:szCs w:val="28"/>
        </w:rPr>
        <w:t xml:space="preserve"> тыс. руб.</w:t>
      </w:r>
    </w:p>
    <w:p w14:paraId="3A314B74" w14:textId="77777777" w:rsidR="00192523" w:rsidRDefault="00192523" w:rsidP="00192523">
      <w:pPr>
        <w:spacing w:line="360" w:lineRule="auto"/>
        <w:ind w:firstLine="709"/>
        <w:jc w:val="both"/>
        <w:rPr>
          <w:snapToGrid w:val="0"/>
          <w:sz w:val="28"/>
          <w:szCs w:val="28"/>
        </w:rPr>
      </w:pPr>
      <w:r w:rsidRPr="00620C9E">
        <w:rPr>
          <w:snapToGrid w:val="0"/>
          <w:sz w:val="28"/>
          <w:szCs w:val="28"/>
        </w:rPr>
        <w:t xml:space="preserve">Предприятие находится на общей системе налогообложения. Величина налога на прибыль </w:t>
      </w:r>
      <w:r>
        <w:rPr>
          <w:snapToGrid w:val="0"/>
          <w:sz w:val="28"/>
          <w:szCs w:val="28"/>
        </w:rPr>
        <w:t>составляет</w:t>
      </w:r>
      <w:r w:rsidRPr="00620C9E">
        <w:rPr>
          <w:snapToGrid w:val="0"/>
          <w:sz w:val="28"/>
          <w:szCs w:val="28"/>
        </w:rPr>
        <w:t xml:space="preserve"> 20 % (ст. 284 НК РФ) от величины расходов из прибыли.</w:t>
      </w:r>
      <w:r>
        <w:rPr>
          <w:snapToGrid w:val="0"/>
          <w:sz w:val="28"/>
          <w:szCs w:val="28"/>
        </w:rPr>
        <w:t xml:space="preserve"> Учитывая отсутствие расходов из прибыли (инвестиционная </w:t>
      </w:r>
      <w:r>
        <w:rPr>
          <w:snapToGrid w:val="0"/>
          <w:sz w:val="28"/>
          <w:szCs w:val="28"/>
        </w:rPr>
        <w:lastRenderedPageBreak/>
        <w:t>программа полностью финансируется за счёт амортизационных отчислений), эксперты предлагают исключить затраты по статье в полном объёме.</w:t>
      </w:r>
    </w:p>
    <w:p w14:paraId="10287AD5" w14:textId="77777777" w:rsidR="00192523" w:rsidRDefault="00192523" w:rsidP="00192523">
      <w:pPr>
        <w:spacing w:line="360" w:lineRule="auto"/>
        <w:ind w:firstLine="720"/>
        <w:jc w:val="both"/>
        <w:rPr>
          <w:color w:val="000000"/>
          <w:sz w:val="28"/>
          <w:szCs w:val="28"/>
        </w:rPr>
      </w:pPr>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sidRPr="0051581B">
        <w:rPr>
          <w:color w:val="000000"/>
          <w:sz w:val="28"/>
          <w:szCs w:val="28"/>
        </w:rPr>
        <w:t>1 565,22</w:t>
      </w:r>
      <w:r w:rsidRPr="007E05C3">
        <w:rPr>
          <w:color w:val="000000"/>
          <w:sz w:val="28"/>
          <w:szCs w:val="28"/>
        </w:rPr>
        <w:t xml:space="preserve"> тыс. руб. ввиду</w:t>
      </w:r>
      <w:r>
        <w:rPr>
          <w:color w:val="000000"/>
          <w:sz w:val="28"/>
          <w:szCs w:val="28"/>
        </w:rPr>
        <w:t xml:space="preserve"> корректировки расходов из прибыли.</w:t>
      </w:r>
    </w:p>
    <w:p w14:paraId="7BFD011C"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t xml:space="preserve">На последующие годы долгосрочного периода размер расходов по статье отражён в таблице 3 </w:t>
      </w:r>
      <w:r w:rsidRPr="00296408">
        <w:rPr>
          <w:snapToGrid w:val="0"/>
          <w:color w:val="000000"/>
          <w:sz w:val="28"/>
          <w:szCs w:val="28"/>
        </w:rPr>
        <w:t>(стр. 2</w:t>
      </w:r>
      <w:r>
        <w:rPr>
          <w:snapToGrid w:val="0"/>
          <w:color w:val="000000"/>
          <w:sz w:val="28"/>
          <w:szCs w:val="28"/>
        </w:rPr>
        <w:t>4</w:t>
      </w:r>
      <w:r w:rsidRPr="00296408">
        <w:rPr>
          <w:snapToGrid w:val="0"/>
          <w:color w:val="000000"/>
          <w:sz w:val="28"/>
          <w:szCs w:val="28"/>
        </w:rPr>
        <w:t xml:space="preserve"> данного экспертного заключения)</w:t>
      </w:r>
      <w:r>
        <w:rPr>
          <w:snapToGrid w:val="0"/>
          <w:color w:val="000000"/>
          <w:sz w:val="28"/>
          <w:szCs w:val="28"/>
        </w:rPr>
        <w:t>.</w:t>
      </w:r>
    </w:p>
    <w:p w14:paraId="3420972B" w14:textId="77777777" w:rsidR="00192523" w:rsidRDefault="00192523" w:rsidP="00192523">
      <w:pPr>
        <w:spacing w:line="360" w:lineRule="auto"/>
        <w:jc w:val="both"/>
        <w:rPr>
          <w:color w:val="000000"/>
          <w:sz w:val="28"/>
          <w:szCs w:val="28"/>
        </w:rPr>
      </w:pPr>
    </w:p>
    <w:p w14:paraId="61541A2C" w14:textId="77777777" w:rsidR="00192523" w:rsidRPr="00E302E7" w:rsidRDefault="00192523" w:rsidP="00192523">
      <w:pPr>
        <w:pStyle w:val="20"/>
        <w:spacing w:line="360" w:lineRule="auto"/>
        <w:ind w:left="0"/>
        <w:rPr>
          <w:color w:val="000000"/>
          <w:sz w:val="28"/>
        </w:rPr>
      </w:pPr>
      <w:bookmarkStart w:id="52" w:name="_Toc33169960"/>
      <w:r w:rsidRPr="007E1477">
        <w:rPr>
          <w:color w:val="000000"/>
          <w:sz w:val="28"/>
        </w:rPr>
        <w:t>3.</w:t>
      </w:r>
      <w:r>
        <w:rPr>
          <w:color w:val="000000"/>
          <w:sz w:val="28"/>
        </w:rPr>
        <w:t>2.7.</w:t>
      </w:r>
      <w:r w:rsidRPr="007E1477">
        <w:rPr>
          <w:color w:val="000000"/>
          <w:sz w:val="28"/>
        </w:rPr>
        <w:t xml:space="preserve"> </w:t>
      </w:r>
      <w:r w:rsidRPr="00A16EE2">
        <w:rPr>
          <w:color w:val="000000"/>
          <w:sz w:val="28"/>
        </w:rPr>
        <w:t>Расходы по сомнительным долгам</w:t>
      </w:r>
      <w:bookmarkEnd w:id="52"/>
    </w:p>
    <w:p w14:paraId="727CE3BF" w14:textId="77777777" w:rsidR="00192523" w:rsidRDefault="00192523" w:rsidP="00192523">
      <w:pPr>
        <w:spacing w:line="360" w:lineRule="auto"/>
        <w:ind w:firstLine="709"/>
        <w:jc w:val="both"/>
        <w:rPr>
          <w:color w:val="000000"/>
          <w:sz w:val="28"/>
          <w:szCs w:val="28"/>
        </w:rPr>
      </w:pPr>
      <w:r>
        <w:rPr>
          <w:color w:val="000000"/>
          <w:sz w:val="28"/>
          <w:szCs w:val="28"/>
        </w:rPr>
        <w:t xml:space="preserve">Предприятием заявлены расходы по статье в размере </w:t>
      </w:r>
      <w:r w:rsidRPr="00A16EE2">
        <w:rPr>
          <w:color w:val="000000"/>
          <w:sz w:val="28"/>
          <w:szCs w:val="28"/>
        </w:rPr>
        <w:t>2 803,73</w:t>
      </w:r>
      <w:r>
        <w:rPr>
          <w:color w:val="000000"/>
          <w:sz w:val="28"/>
          <w:szCs w:val="28"/>
        </w:rPr>
        <w:t xml:space="preserve"> тыс. руб.</w:t>
      </w:r>
    </w:p>
    <w:p w14:paraId="3C3A0774" w14:textId="77777777" w:rsidR="00192523" w:rsidRDefault="00192523" w:rsidP="00192523">
      <w:pPr>
        <w:spacing w:line="360" w:lineRule="auto"/>
        <w:ind w:firstLine="709"/>
        <w:jc w:val="both"/>
        <w:rPr>
          <w:snapToGrid w:val="0"/>
          <w:sz w:val="28"/>
          <w:szCs w:val="28"/>
        </w:rPr>
      </w:pPr>
      <w:r>
        <w:rPr>
          <w:snapToGrid w:val="0"/>
          <w:sz w:val="28"/>
          <w:szCs w:val="28"/>
        </w:rPr>
        <w:t>В</w:t>
      </w:r>
      <w:r w:rsidRPr="005C33A0">
        <w:rPr>
          <w:snapToGrid w:val="0"/>
          <w:sz w:val="28"/>
          <w:szCs w:val="28"/>
        </w:rPr>
        <w:t xml:space="preserve"> данной статье учитываются расходы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для создания резерва по сомнительным долгам (приказ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п. 25).</w:t>
      </w:r>
    </w:p>
    <w:p w14:paraId="193CCABB" w14:textId="77777777" w:rsidR="00192523" w:rsidRDefault="00192523" w:rsidP="00192523">
      <w:pPr>
        <w:spacing w:line="360" w:lineRule="auto"/>
        <w:ind w:firstLine="709"/>
        <w:jc w:val="both"/>
        <w:rPr>
          <w:snapToGrid w:val="0"/>
          <w:sz w:val="28"/>
          <w:szCs w:val="28"/>
        </w:rPr>
      </w:pPr>
      <w:r>
        <w:rPr>
          <w:snapToGrid w:val="0"/>
          <w:sz w:val="28"/>
          <w:szCs w:val="28"/>
        </w:rPr>
        <w:t xml:space="preserve">Проанализировав представленные материалы, эксперты отмечают отсутствие каких-либо документов, подтверждающих наличие </w:t>
      </w:r>
      <w:r w:rsidRPr="001427C8">
        <w:rPr>
          <w:snapToGrid w:val="0"/>
          <w:sz w:val="28"/>
          <w:szCs w:val="28"/>
        </w:rPr>
        <w:t>фактической дебиторской задолженности населения</w:t>
      </w:r>
      <w:r>
        <w:rPr>
          <w:snapToGrid w:val="0"/>
          <w:sz w:val="28"/>
          <w:szCs w:val="28"/>
        </w:rPr>
        <w:t>. Таким образом, эксперты предлагают исключить расходы по статье в полном объёме.</w:t>
      </w:r>
    </w:p>
    <w:p w14:paraId="4C3A1664" w14:textId="77777777" w:rsidR="00192523" w:rsidRDefault="00192523" w:rsidP="00192523">
      <w:pPr>
        <w:spacing w:line="360" w:lineRule="auto"/>
        <w:ind w:firstLine="720"/>
        <w:jc w:val="both"/>
        <w:rPr>
          <w:color w:val="000000"/>
          <w:sz w:val="28"/>
          <w:szCs w:val="28"/>
        </w:rPr>
      </w:pPr>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sidRPr="001427C8">
        <w:rPr>
          <w:color w:val="000000"/>
          <w:sz w:val="28"/>
          <w:szCs w:val="28"/>
        </w:rPr>
        <w:t>2 803,73</w:t>
      </w:r>
      <w:r w:rsidRPr="007E05C3">
        <w:rPr>
          <w:color w:val="000000"/>
          <w:sz w:val="28"/>
          <w:szCs w:val="28"/>
        </w:rPr>
        <w:t xml:space="preserve"> тыс. руб. ввиду</w:t>
      </w:r>
      <w:r>
        <w:rPr>
          <w:color w:val="000000"/>
          <w:sz w:val="28"/>
          <w:szCs w:val="28"/>
        </w:rPr>
        <w:t xml:space="preserve"> вышеописанных причин.</w:t>
      </w:r>
    </w:p>
    <w:p w14:paraId="6B79C57B" w14:textId="77777777" w:rsidR="00192523" w:rsidRDefault="00192523" w:rsidP="00192523">
      <w:pPr>
        <w:spacing w:line="360" w:lineRule="auto"/>
        <w:ind w:firstLine="709"/>
        <w:jc w:val="both"/>
        <w:rPr>
          <w:snapToGrid w:val="0"/>
          <w:color w:val="000000"/>
          <w:sz w:val="28"/>
          <w:szCs w:val="28"/>
        </w:rPr>
      </w:pPr>
      <w:r>
        <w:rPr>
          <w:snapToGrid w:val="0"/>
          <w:color w:val="000000"/>
          <w:sz w:val="28"/>
          <w:szCs w:val="28"/>
        </w:rPr>
        <w:t xml:space="preserve">На последующие годы долгосрочного периода размер расходов по статье отражён в таблице 3 </w:t>
      </w:r>
      <w:r w:rsidRPr="00296408">
        <w:rPr>
          <w:snapToGrid w:val="0"/>
          <w:color w:val="000000"/>
          <w:sz w:val="28"/>
          <w:szCs w:val="28"/>
        </w:rPr>
        <w:t>(стр. 2</w:t>
      </w:r>
      <w:r>
        <w:rPr>
          <w:snapToGrid w:val="0"/>
          <w:color w:val="000000"/>
          <w:sz w:val="28"/>
          <w:szCs w:val="28"/>
        </w:rPr>
        <w:t>4</w:t>
      </w:r>
      <w:r w:rsidRPr="00296408">
        <w:rPr>
          <w:snapToGrid w:val="0"/>
          <w:color w:val="000000"/>
          <w:sz w:val="28"/>
          <w:szCs w:val="28"/>
        </w:rPr>
        <w:t xml:space="preserve"> данного экспертного заключения)</w:t>
      </w:r>
      <w:r>
        <w:rPr>
          <w:snapToGrid w:val="0"/>
          <w:color w:val="000000"/>
          <w:sz w:val="28"/>
          <w:szCs w:val="28"/>
        </w:rPr>
        <w:t>.</w:t>
      </w:r>
    </w:p>
    <w:p w14:paraId="3999E0A4" w14:textId="77777777" w:rsidR="00192523" w:rsidRDefault="00192523" w:rsidP="00192523">
      <w:pPr>
        <w:rPr>
          <w:b/>
          <w:color w:val="000000"/>
          <w:sz w:val="28"/>
        </w:rPr>
      </w:pPr>
    </w:p>
    <w:p w14:paraId="5F4BCF37" w14:textId="77777777" w:rsidR="00192523" w:rsidRPr="00B0190C" w:rsidRDefault="00192523" w:rsidP="00192523">
      <w:pPr>
        <w:rPr>
          <w:sz w:val="28"/>
          <w:szCs w:val="28"/>
        </w:rPr>
        <w:sectPr w:rsidR="00192523" w:rsidRPr="00B0190C" w:rsidSect="00192523">
          <w:pgSz w:w="11906" w:h="16838"/>
          <w:pgMar w:top="1134" w:right="1134" w:bottom="1134" w:left="1134" w:header="720" w:footer="720" w:gutter="0"/>
          <w:cols w:space="720"/>
          <w:docGrid w:linePitch="326"/>
        </w:sectPr>
      </w:pPr>
    </w:p>
    <w:p w14:paraId="7A595070" w14:textId="77777777" w:rsidR="00192523" w:rsidRDefault="00192523" w:rsidP="00192523">
      <w:pPr>
        <w:pStyle w:val="20"/>
        <w:spacing w:line="360" w:lineRule="auto"/>
        <w:ind w:left="0"/>
        <w:jc w:val="both"/>
        <w:rPr>
          <w:color w:val="000000"/>
          <w:sz w:val="28"/>
        </w:rPr>
      </w:pPr>
      <w:bookmarkStart w:id="53" w:name="_Toc33169961"/>
      <w:r w:rsidRPr="006D5D95">
        <w:rPr>
          <w:sz w:val="28"/>
        </w:rPr>
        <w:lastRenderedPageBreak/>
        <w:t>3.2.</w:t>
      </w:r>
      <w:r>
        <w:rPr>
          <w:sz w:val="28"/>
        </w:rPr>
        <w:t xml:space="preserve">8. </w:t>
      </w:r>
      <w:r>
        <w:rPr>
          <w:color w:val="000000"/>
          <w:sz w:val="28"/>
        </w:rPr>
        <w:t>Реестр</w:t>
      </w:r>
      <w:r w:rsidRPr="007E1477">
        <w:rPr>
          <w:color w:val="000000"/>
          <w:sz w:val="28"/>
        </w:rPr>
        <w:t xml:space="preserve"> неподконтрольных расходов на тепловую энергию </w:t>
      </w:r>
      <w:r>
        <w:rPr>
          <w:color w:val="000000"/>
          <w:sz w:val="28"/>
        </w:rPr>
        <w:t>на 2020 -2030 гг.</w:t>
      </w:r>
      <w:bookmarkEnd w:id="53"/>
      <w:r>
        <w:rPr>
          <w:color w:val="000000"/>
          <w:sz w:val="28"/>
        </w:rPr>
        <w:t xml:space="preserve"> </w:t>
      </w:r>
    </w:p>
    <w:p w14:paraId="4F6FC243" w14:textId="77777777" w:rsidR="00192523" w:rsidRPr="007E1477" w:rsidRDefault="00192523" w:rsidP="00192523">
      <w:pPr>
        <w:spacing w:line="360" w:lineRule="auto"/>
        <w:ind w:left="720" w:right="-1"/>
        <w:jc w:val="right"/>
        <w:rPr>
          <w:color w:val="000000"/>
          <w:sz w:val="28"/>
          <w:szCs w:val="28"/>
        </w:rPr>
      </w:pPr>
      <w:r w:rsidRPr="007E1477">
        <w:rPr>
          <w:color w:val="000000"/>
          <w:sz w:val="28"/>
          <w:szCs w:val="28"/>
        </w:rPr>
        <w:t xml:space="preserve">Таблица </w:t>
      </w:r>
      <w:r>
        <w:rPr>
          <w:color w:val="000000"/>
          <w:sz w:val="28"/>
          <w:szCs w:val="28"/>
        </w:rPr>
        <w:t>3</w:t>
      </w:r>
    </w:p>
    <w:p w14:paraId="0D7C5BA2" w14:textId="77777777" w:rsidR="00192523" w:rsidRPr="007E1477" w:rsidRDefault="00192523" w:rsidP="00192523">
      <w:pPr>
        <w:jc w:val="center"/>
        <w:rPr>
          <w:b/>
          <w:color w:val="000000"/>
          <w:sz w:val="28"/>
        </w:rPr>
      </w:pPr>
      <w:r w:rsidRPr="007E1477">
        <w:rPr>
          <w:b/>
          <w:color w:val="000000"/>
          <w:sz w:val="28"/>
        </w:rPr>
        <w:t>Реестр неподконтрольных расходов на тепловую энергию</w:t>
      </w:r>
    </w:p>
    <w:p w14:paraId="76D420C7" w14:textId="77777777" w:rsidR="00192523" w:rsidRPr="007E1477" w:rsidRDefault="00192523" w:rsidP="00192523">
      <w:pPr>
        <w:jc w:val="center"/>
        <w:rPr>
          <w:color w:val="000000"/>
          <w:sz w:val="28"/>
        </w:rPr>
      </w:pPr>
      <w:r w:rsidRPr="007E1477">
        <w:rPr>
          <w:color w:val="000000"/>
          <w:sz w:val="28"/>
        </w:rPr>
        <w:t>(приложение 5.3 к Методическим указаниям)</w:t>
      </w:r>
    </w:p>
    <w:p w14:paraId="42FA64B5" w14:textId="77777777" w:rsidR="00192523" w:rsidRPr="007E1477" w:rsidRDefault="00192523" w:rsidP="00192523">
      <w:pPr>
        <w:jc w:val="right"/>
        <w:rPr>
          <w:color w:val="000000"/>
          <w:sz w:val="28"/>
          <w:szCs w:val="28"/>
        </w:rPr>
      </w:pPr>
      <w:r w:rsidRPr="007E1477">
        <w:rPr>
          <w:color w:val="000000"/>
          <w:sz w:val="28"/>
          <w:szCs w:val="28"/>
        </w:rPr>
        <w:t>тыс. руб.</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992"/>
        <w:gridCol w:w="992"/>
        <w:gridCol w:w="993"/>
        <w:gridCol w:w="992"/>
        <w:gridCol w:w="992"/>
        <w:gridCol w:w="992"/>
        <w:gridCol w:w="993"/>
        <w:gridCol w:w="992"/>
        <w:gridCol w:w="992"/>
        <w:gridCol w:w="992"/>
        <w:gridCol w:w="1134"/>
      </w:tblGrid>
      <w:tr w:rsidR="00192523" w:rsidRPr="007E1477" w14:paraId="49EE65C3" w14:textId="77777777" w:rsidTr="00192523">
        <w:trPr>
          <w:trHeight w:val="360"/>
          <w:tblHeader/>
        </w:trPr>
        <w:tc>
          <w:tcPr>
            <w:tcW w:w="709" w:type="dxa"/>
            <w:vMerge w:val="restart"/>
            <w:vAlign w:val="center"/>
          </w:tcPr>
          <w:p w14:paraId="1AF65BAF" w14:textId="77777777" w:rsidR="00192523" w:rsidRPr="007E1477" w:rsidRDefault="00192523" w:rsidP="00192523">
            <w:pPr>
              <w:jc w:val="center"/>
              <w:rPr>
                <w:color w:val="000000"/>
                <w:sz w:val="28"/>
                <w:szCs w:val="28"/>
              </w:rPr>
            </w:pPr>
            <w:r w:rsidRPr="007E1477">
              <w:rPr>
                <w:color w:val="000000"/>
                <w:sz w:val="28"/>
                <w:szCs w:val="28"/>
              </w:rPr>
              <w:t>№ п/п</w:t>
            </w:r>
          </w:p>
        </w:tc>
        <w:tc>
          <w:tcPr>
            <w:tcW w:w="3544" w:type="dxa"/>
            <w:vMerge w:val="restart"/>
            <w:vAlign w:val="center"/>
          </w:tcPr>
          <w:p w14:paraId="7827F993" w14:textId="77777777" w:rsidR="00192523" w:rsidRPr="007E1477" w:rsidRDefault="00192523" w:rsidP="00192523">
            <w:pPr>
              <w:jc w:val="center"/>
              <w:rPr>
                <w:color w:val="000000"/>
                <w:sz w:val="28"/>
                <w:szCs w:val="28"/>
              </w:rPr>
            </w:pPr>
            <w:r w:rsidRPr="007E1477">
              <w:rPr>
                <w:color w:val="000000"/>
                <w:sz w:val="28"/>
                <w:szCs w:val="28"/>
              </w:rPr>
              <w:t>Наименование расхода</w:t>
            </w:r>
          </w:p>
        </w:tc>
        <w:tc>
          <w:tcPr>
            <w:tcW w:w="11056" w:type="dxa"/>
            <w:gridSpan w:val="11"/>
            <w:vAlign w:val="center"/>
          </w:tcPr>
          <w:p w14:paraId="309E74AA" w14:textId="77777777" w:rsidR="00192523" w:rsidRPr="007E1477" w:rsidRDefault="00192523" w:rsidP="00192523">
            <w:pPr>
              <w:jc w:val="center"/>
              <w:rPr>
                <w:color w:val="000000"/>
                <w:sz w:val="28"/>
                <w:szCs w:val="28"/>
              </w:rPr>
            </w:pPr>
            <w:r w:rsidRPr="007E1477">
              <w:rPr>
                <w:color w:val="000000"/>
                <w:sz w:val="28"/>
                <w:szCs w:val="28"/>
              </w:rPr>
              <w:t>Предложение экспертов</w:t>
            </w:r>
          </w:p>
        </w:tc>
      </w:tr>
      <w:tr w:rsidR="00192523" w:rsidRPr="007E1477" w14:paraId="491ACFC4" w14:textId="77777777" w:rsidTr="00192523">
        <w:trPr>
          <w:trHeight w:val="360"/>
          <w:tblHeader/>
        </w:trPr>
        <w:tc>
          <w:tcPr>
            <w:tcW w:w="709" w:type="dxa"/>
            <w:vMerge/>
            <w:vAlign w:val="center"/>
          </w:tcPr>
          <w:p w14:paraId="59C2D908" w14:textId="77777777" w:rsidR="00192523" w:rsidRPr="007E1477" w:rsidRDefault="00192523" w:rsidP="00192523">
            <w:pPr>
              <w:jc w:val="center"/>
              <w:rPr>
                <w:color w:val="000000"/>
                <w:sz w:val="28"/>
                <w:szCs w:val="28"/>
              </w:rPr>
            </w:pPr>
          </w:p>
        </w:tc>
        <w:tc>
          <w:tcPr>
            <w:tcW w:w="3544" w:type="dxa"/>
            <w:vMerge/>
            <w:vAlign w:val="center"/>
          </w:tcPr>
          <w:p w14:paraId="230CF707" w14:textId="77777777" w:rsidR="00192523" w:rsidRPr="007E1477" w:rsidRDefault="00192523" w:rsidP="00192523">
            <w:pPr>
              <w:jc w:val="center"/>
              <w:rPr>
                <w:color w:val="000000"/>
                <w:sz w:val="28"/>
                <w:szCs w:val="28"/>
              </w:rPr>
            </w:pPr>
          </w:p>
        </w:tc>
        <w:tc>
          <w:tcPr>
            <w:tcW w:w="992" w:type="dxa"/>
            <w:vAlign w:val="center"/>
          </w:tcPr>
          <w:p w14:paraId="436D8955" w14:textId="77777777" w:rsidR="00192523" w:rsidRPr="00FF5B07" w:rsidRDefault="00192523" w:rsidP="00192523">
            <w:pPr>
              <w:jc w:val="center"/>
              <w:rPr>
                <w:color w:val="000000"/>
                <w:sz w:val="18"/>
                <w:szCs w:val="18"/>
              </w:rPr>
            </w:pPr>
            <w:r w:rsidRPr="00FF5B07">
              <w:rPr>
                <w:sz w:val="18"/>
                <w:szCs w:val="18"/>
              </w:rPr>
              <w:t>2020</w:t>
            </w:r>
          </w:p>
        </w:tc>
        <w:tc>
          <w:tcPr>
            <w:tcW w:w="992" w:type="dxa"/>
            <w:vAlign w:val="center"/>
          </w:tcPr>
          <w:p w14:paraId="5C3A47C9" w14:textId="77777777" w:rsidR="00192523" w:rsidRPr="00FF5B07" w:rsidRDefault="00192523" w:rsidP="00192523">
            <w:pPr>
              <w:jc w:val="center"/>
              <w:rPr>
                <w:color w:val="000000"/>
                <w:sz w:val="18"/>
                <w:szCs w:val="18"/>
              </w:rPr>
            </w:pPr>
            <w:r w:rsidRPr="00FF5B07">
              <w:rPr>
                <w:sz w:val="18"/>
                <w:szCs w:val="18"/>
              </w:rPr>
              <w:t>2021</w:t>
            </w:r>
          </w:p>
        </w:tc>
        <w:tc>
          <w:tcPr>
            <w:tcW w:w="993" w:type="dxa"/>
            <w:vAlign w:val="center"/>
          </w:tcPr>
          <w:p w14:paraId="42E0D5EB" w14:textId="77777777" w:rsidR="00192523" w:rsidRPr="00FF5B07" w:rsidRDefault="00192523" w:rsidP="00192523">
            <w:pPr>
              <w:jc w:val="center"/>
              <w:rPr>
                <w:color w:val="000000"/>
                <w:sz w:val="18"/>
                <w:szCs w:val="18"/>
              </w:rPr>
            </w:pPr>
            <w:r w:rsidRPr="00FF5B07">
              <w:rPr>
                <w:sz w:val="18"/>
                <w:szCs w:val="18"/>
              </w:rPr>
              <w:t>2022</w:t>
            </w:r>
          </w:p>
        </w:tc>
        <w:tc>
          <w:tcPr>
            <w:tcW w:w="992" w:type="dxa"/>
            <w:vAlign w:val="center"/>
          </w:tcPr>
          <w:p w14:paraId="467B616D" w14:textId="77777777" w:rsidR="00192523" w:rsidRPr="00FF5B07" w:rsidRDefault="00192523" w:rsidP="00192523">
            <w:pPr>
              <w:jc w:val="center"/>
              <w:rPr>
                <w:color w:val="000000"/>
                <w:sz w:val="18"/>
                <w:szCs w:val="18"/>
              </w:rPr>
            </w:pPr>
            <w:r w:rsidRPr="00FF5B07">
              <w:rPr>
                <w:sz w:val="18"/>
                <w:szCs w:val="18"/>
              </w:rPr>
              <w:t>2023</w:t>
            </w:r>
          </w:p>
        </w:tc>
        <w:tc>
          <w:tcPr>
            <w:tcW w:w="992" w:type="dxa"/>
            <w:vAlign w:val="center"/>
          </w:tcPr>
          <w:p w14:paraId="06557043" w14:textId="77777777" w:rsidR="00192523" w:rsidRPr="00FF5B07" w:rsidRDefault="00192523" w:rsidP="00192523">
            <w:pPr>
              <w:jc w:val="center"/>
              <w:rPr>
                <w:color w:val="000000"/>
                <w:sz w:val="18"/>
                <w:szCs w:val="18"/>
              </w:rPr>
            </w:pPr>
            <w:r w:rsidRPr="00FF5B07">
              <w:rPr>
                <w:sz w:val="18"/>
                <w:szCs w:val="18"/>
              </w:rPr>
              <w:t>2024</w:t>
            </w:r>
          </w:p>
        </w:tc>
        <w:tc>
          <w:tcPr>
            <w:tcW w:w="992" w:type="dxa"/>
            <w:vAlign w:val="center"/>
          </w:tcPr>
          <w:p w14:paraId="16C06FC4" w14:textId="77777777" w:rsidR="00192523" w:rsidRPr="00FF5B07" w:rsidRDefault="00192523" w:rsidP="00192523">
            <w:pPr>
              <w:jc w:val="center"/>
              <w:rPr>
                <w:color w:val="000000"/>
                <w:sz w:val="18"/>
                <w:szCs w:val="18"/>
              </w:rPr>
            </w:pPr>
            <w:r w:rsidRPr="00FF5B07">
              <w:rPr>
                <w:sz w:val="18"/>
                <w:szCs w:val="18"/>
              </w:rPr>
              <w:t>2025</w:t>
            </w:r>
          </w:p>
        </w:tc>
        <w:tc>
          <w:tcPr>
            <w:tcW w:w="993" w:type="dxa"/>
            <w:vAlign w:val="center"/>
          </w:tcPr>
          <w:p w14:paraId="6F8C793C" w14:textId="77777777" w:rsidR="00192523" w:rsidRPr="00FF5B07" w:rsidRDefault="00192523" w:rsidP="00192523">
            <w:pPr>
              <w:jc w:val="center"/>
              <w:rPr>
                <w:color w:val="000000"/>
                <w:sz w:val="18"/>
                <w:szCs w:val="18"/>
              </w:rPr>
            </w:pPr>
            <w:r w:rsidRPr="00FF5B07">
              <w:rPr>
                <w:sz w:val="18"/>
                <w:szCs w:val="18"/>
              </w:rPr>
              <w:t>2026</w:t>
            </w:r>
          </w:p>
        </w:tc>
        <w:tc>
          <w:tcPr>
            <w:tcW w:w="992" w:type="dxa"/>
            <w:vAlign w:val="center"/>
          </w:tcPr>
          <w:p w14:paraId="7B13D420" w14:textId="77777777" w:rsidR="00192523" w:rsidRPr="00FF5B07" w:rsidRDefault="00192523" w:rsidP="00192523">
            <w:pPr>
              <w:jc w:val="center"/>
              <w:rPr>
                <w:color w:val="000000"/>
                <w:sz w:val="18"/>
                <w:szCs w:val="18"/>
              </w:rPr>
            </w:pPr>
            <w:r w:rsidRPr="00FF5B07">
              <w:rPr>
                <w:sz w:val="18"/>
                <w:szCs w:val="18"/>
              </w:rPr>
              <w:t>2027</w:t>
            </w:r>
          </w:p>
        </w:tc>
        <w:tc>
          <w:tcPr>
            <w:tcW w:w="992" w:type="dxa"/>
            <w:vAlign w:val="center"/>
          </w:tcPr>
          <w:p w14:paraId="42BDCE07" w14:textId="77777777" w:rsidR="00192523" w:rsidRPr="00FF5B07" w:rsidRDefault="00192523" w:rsidP="00192523">
            <w:pPr>
              <w:jc w:val="center"/>
              <w:rPr>
                <w:color w:val="000000"/>
                <w:sz w:val="18"/>
                <w:szCs w:val="18"/>
              </w:rPr>
            </w:pPr>
            <w:r w:rsidRPr="00FF5B07">
              <w:rPr>
                <w:sz w:val="18"/>
                <w:szCs w:val="18"/>
              </w:rPr>
              <w:t>2028</w:t>
            </w:r>
          </w:p>
        </w:tc>
        <w:tc>
          <w:tcPr>
            <w:tcW w:w="992" w:type="dxa"/>
            <w:vAlign w:val="center"/>
          </w:tcPr>
          <w:p w14:paraId="0695CCDF" w14:textId="77777777" w:rsidR="00192523" w:rsidRPr="00FF5B07" w:rsidRDefault="00192523" w:rsidP="00192523">
            <w:pPr>
              <w:jc w:val="center"/>
              <w:rPr>
                <w:color w:val="000000"/>
                <w:sz w:val="18"/>
                <w:szCs w:val="18"/>
              </w:rPr>
            </w:pPr>
            <w:r w:rsidRPr="00FF5B07">
              <w:rPr>
                <w:color w:val="000000"/>
                <w:sz w:val="18"/>
                <w:szCs w:val="18"/>
              </w:rPr>
              <w:t>2029</w:t>
            </w:r>
          </w:p>
        </w:tc>
        <w:tc>
          <w:tcPr>
            <w:tcW w:w="1134" w:type="dxa"/>
            <w:vAlign w:val="center"/>
          </w:tcPr>
          <w:p w14:paraId="3BE130D3" w14:textId="77777777" w:rsidR="00192523" w:rsidRPr="00FF5B07" w:rsidRDefault="00192523" w:rsidP="00192523">
            <w:pPr>
              <w:jc w:val="center"/>
              <w:rPr>
                <w:color w:val="000000"/>
                <w:sz w:val="18"/>
                <w:szCs w:val="18"/>
              </w:rPr>
            </w:pPr>
            <w:r w:rsidRPr="00FF5B07">
              <w:rPr>
                <w:color w:val="000000"/>
                <w:sz w:val="18"/>
                <w:szCs w:val="18"/>
              </w:rPr>
              <w:t>2030</w:t>
            </w:r>
          </w:p>
        </w:tc>
      </w:tr>
      <w:tr w:rsidR="00192523" w:rsidRPr="007E1477" w14:paraId="6D229017" w14:textId="77777777" w:rsidTr="00192523">
        <w:trPr>
          <w:trHeight w:val="519"/>
        </w:trPr>
        <w:tc>
          <w:tcPr>
            <w:tcW w:w="709" w:type="dxa"/>
            <w:vAlign w:val="center"/>
          </w:tcPr>
          <w:p w14:paraId="24A16620" w14:textId="77777777" w:rsidR="00192523" w:rsidRPr="007E1477" w:rsidRDefault="00192523" w:rsidP="00192523">
            <w:pPr>
              <w:jc w:val="center"/>
              <w:rPr>
                <w:color w:val="000000"/>
              </w:rPr>
            </w:pPr>
            <w:r>
              <w:rPr>
                <w:color w:val="000000"/>
              </w:rPr>
              <w:t>1</w:t>
            </w:r>
          </w:p>
        </w:tc>
        <w:tc>
          <w:tcPr>
            <w:tcW w:w="3544" w:type="dxa"/>
            <w:vAlign w:val="center"/>
          </w:tcPr>
          <w:p w14:paraId="5ED79DE2" w14:textId="77777777" w:rsidR="00192523" w:rsidRPr="007E1477" w:rsidRDefault="00192523" w:rsidP="00192523">
            <w:pPr>
              <w:rPr>
                <w:color w:val="000000"/>
              </w:rPr>
            </w:pPr>
            <w:r w:rsidRPr="009701A7">
              <w:rPr>
                <w:color w:val="000000"/>
              </w:rPr>
              <w:t>Расходы на оплату услуг, оказываемых организациями, осуществляющими регулируемые виды деятельности</w:t>
            </w:r>
          </w:p>
        </w:tc>
        <w:tc>
          <w:tcPr>
            <w:tcW w:w="992" w:type="dxa"/>
            <w:vAlign w:val="center"/>
          </w:tcPr>
          <w:p w14:paraId="10D0D327" w14:textId="77777777" w:rsidR="00192523" w:rsidRPr="009701A7" w:rsidRDefault="00192523" w:rsidP="00192523">
            <w:pPr>
              <w:jc w:val="center"/>
              <w:rPr>
                <w:sz w:val="18"/>
                <w:szCs w:val="18"/>
              </w:rPr>
            </w:pPr>
            <w:r w:rsidRPr="00FF5B07">
              <w:rPr>
                <w:sz w:val="18"/>
                <w:szCs w:val="18"/>
              </w:rPr>
              <w:t>358,35</w:t>
            </w:r>
          </w:p>
        </w:tc>
        <w:tc>
          <w:tcPr>
            <w:tcW w:w="992" w:type="dxa"/>
            <w:vAlign w:val="center"/>
          </w:tcPr>
          <w:p w14:paraId="36412FCC" w14:textId="77777777" w:rsidR="00192523" w:rsidRPr="009701A7" w:rsidRDefault="00192523" w:rsidP="00192523">
            <w:pPr>
              <w:jc w:val="center"/>
              <w:rPr>
                <w:sz w:val="18"/>
                <w:szCs w:val="18"/>
              </w:rPr>
            </w:pPr>
            <w:r w:rsidRPr="00FF5B07">
              <w:rPr>
                <w:sz w:val="18"/>
                <w:szCs w:val="18"/>
              </w:rPr>
              <w:t>373,04</w:t>
            </w:r>
          </w:p>
        </w:tc>
        <w:tc>
          <w:tcPr>
            <w:tcW w:w="993" w:type="dxa"/>
            <w:vAlign w:val="center"/>
          </w:tcPr>
          <w:p w14:paraId="7DD37A86" w14:textId="77777777" w:rsidR="00192523" w:rsidRPr="009701A7" w:rsidRDefault="00192523" w:rsidP="00192523">
            <w:pPr>
              <w:jc w:val="center"/>
              <w:rPr>
                <w:sz w:val="18"/>
                <w:szCs w:val="18"/>
              </w:rPr>
            </w:pPr>
            <w:r w:rsidRPr="00FF5B07">
              <w:rPr>
                <w:sz w:val="18"/>
                <w:szCs w:val="18"/>
              </w:rPr>
              <w:t>387,97</w:t>
            </w:r>
          </w:p>
        </w:tc>
        <w:tc>
          <w:tcPr>
            <w:tcW w:w="992" w:type="dxa"/>
            <w:vAlign w:val="center"/>
          </w:tcPr>
          <w:p w14:paraId="35106995" w14:textId="77777777" w:rsidR="00192523" w:rsidRPr="009701A7" w:rsidRDefault="00192523" w:rsidP="00192523">
            <w:pPr>
              <w:jc w:val="center"/>
              <w:rPr>
                <w:sz w:val="18"/>
                <w:szCs w:val="18"/>
              </w:rPr>
            </w:pPr>
            <w:r w:rsidRPr="00FF5B07">
              <w:rPr>
                <w:sz w:val="18"/>
                <w:szCs w:val="18"/>
              </w:rPr>
              <w:t>403,49</w:t>
            </w:r>
          </w:p>
        </w:tc>
        <w:tc>
          <w:tcPr>
            <w:tcW w:w="992" w:type="dxa"/>
            <w:vAlign w:val="center"/>
          </w:tcPr>
          <w:p w14:paraId="51AF3931" w14:textId="77777777" w:rsidR="00192523" w:rsidRPr="009701A7" w:rsidRDefault="00192523" w:rsidP="00192523">
            <w:pPr>
              <w:jc w:val="center"/>
              <w:rPr>
                <w:sz w:val="18"/>
                <w:szCs w:val="18"/>
              </w:rPr>
            </w:pPr>
            <w:r w:rsidRPr="00FF5B07">
              <w:rPr>
                <w:sz w:val="18"/>
                <w:szCs w:val="18"/>
              </w:rPr>
              <w:t>419,62</w:t>
            </w:r>
          </w:p>
        </w:tc>
        <w:tc>
          <w:tcPr>
            <w:tcW w:w="992" w:type="dxa"/>
            <w:vAlign w:val="center"/>
          </w:tcPr>
          <w:p w14:paraId="4A31F241" w14:textId="77777777" w:rsidR="00192523" w:rsidRPr="009701A7" w:rsidRDefault="00192523" w:rsidP="00192523">
            <w:pPr>
              <w:jc w:val="center"/>
              <w:rPr>
                <w:sz w:val="18"/>
                <w:szCs w:val="18"/>
              </w:rPr>
            </w:pPr>
            <w:r w:rsidRPr="00FF5B07">
              <w:rPr>
                <w:sz w:val="18"/>
                <w:szCs w:val="18"/>
              </w:rPr>
              <w:t>436,41</w:t>
            </w:r>
          </w:p>
        </w:tc>
        <w:tc>
          <w:tcPr>
            <w:tcW w:w="993" w:type="dxa"/>
            <w:vAlign w:val="center"/>
          </w:tcPr>
          <w:p w14:paraId="79277F34" w14:textId="77777777" w:rsidR="00192523" w:rsidRPr="009701A7" w:rsidRDefault="00192523" w:rsidP="00192523">
            <w:pPr>
              <w:jc w:val="center"/>
              <w:rPr>
                <w:sz w:val="18"/>
                <w:szCs w:val="18"/>
              </w:rPr>
            </w:pPr>
            <w:r w:rsidRPr="00FF5B07">
              <w:rPr>
                <w:sz w:val="18"/>
                <w:szCs w:val="18"/>
              </w:rPr>
              <w:t>453,87</w:t>
            </w:r>
          </w:p>
        </w:tc>
        <w:tc>
          <w:tcPr>
            <w:tcW w:w="992" w:type="dxa"/>
            <w:vAlign w:val="center"/>
          </w:tcPr>
          <w:p w14:paraId="7B47D4B0" w14:textId="77777777" w:rsidR="00192523" w:rsidRPr="009701A7" w:rsidRDefault="00192523" w:rsidP="00192523">
            <w:pPr>
              <w:jc w:val="center"/>
              <w:rPr>
                <w:sz w:val="18"/>
                <w:szCs w:val="18"/>
              </w:rPr>
            </w:pPr>
            <w:r w:rsidRPr="00FF5B07">
              <w:rPr>
                <w:sz w:val="18"/>
                <w:szCs w:val="18"/>
              </w:rPr>
              <w:t>472,02</w:t>
            </w:r>
          </w:p>
        </w:tc>
        <w:tc>
          <w:tcPr>
            <w:tcW w:w="992" w:type="dxa"/>
            <w:vAlign w:val="center"/>
          </w:tcPr>
          <w:p w14:paraId="0DB76C3C" w14:textId="77777777" w:rsidR="00192523" w:rsidRPr="009701A7" w:rsidRDefault="00192523" w:rsidP="00192523">
            <w:pPr>
              <w:jc w:val="center"/>
              <w:rPr>
                <w:sz w:val="18"/>
                <w:szCs w:val="18"/>
              </w:rPr>
            </w:pPr>
            <w:r w:rsidRPr="00FF5B07">
              <w:rPr>
                <w:sz w:val="18"/>
                <w:szCs w:val="18"/>
              </w:rPr>
              <w:t>490,90</w:t>
            </w:r>
          </w:p>
        </w:tc>
        <w:tc>
          <w:tcPr>
            <w:tcW w:w="992" w:type="dxa"/>
            <w:vAlign w:val="center"/>
          </w:tcPr>
          <w:p w14:paraId="50BFFCDB" w14:textId="77777777" w:rsidR="00192523" w:rsidRPr="009701A7" w:rsidRDefault="00192523" w:rsidP="00192523">
            <w:pPr>
              <w:jc w:val="center"/>
              <w:rPr>
                <w:sz w:val="18"/>
                <w:szCs w:val="18"/>
              </w:rPr>
            </w:pPr>
            <w:r w:rsidRPr="00FF5B07">
              <w:rPr>
                <w:sz w:val="18"/>
                <w:szCs w:val="18"/>
              </w:rPr>
              <w:t>510,54</w:t>
            </w:r>
          </w:p>
        </w:tc>
        <w:tc>
          <w:tcPr>
            <w:tcW w:w="1134" w:type="dxa"/>
            <w:vAlign w:val="center"/>
          </w:tcPr>
          <w:p w14:paraId="70544D33" w14:textId="77777777" w:rsidR="00192523" w:rsidRPr="009701A7" w:rsidRDefault="00192523" w:rsidP="00192523">
            <w:pPr>
              <w:jc w:val="center"/>
              <w:rPr>
                <w:sz w:val="18"/>
                <w:szCs w:val="18"/>
              </w:rPr>
            </w:pPr>
            <w:r w:rsidRPr="00FF5B07">
              <w:rPr>
                <w:sz w:val="18"/>
                <w:szCs w:val="18"/>
              </w:rPr>
              <w:t>530,96</w:t>
            </w:r>
          </w:p>
        </w:tc>
      </w:tr>
      <w:tr w:rsidR="00192523" w:rsidRPr="007E1477" w14:paraId="3B59FA6D" w14:textId="77777777" w:rsidTr="00192523">
        <w:trPr>
          <w:trHeight w:val="519"/>
        </w:trPr>
        <w:tc>
          <w:tcPr>
            <w:tcW w:w="709" w:type="dxa"/>
            <w:vAlign w:val="center"/>
          </w:tcPr>
          <w:p w14:paraId="61FEB837" w14:textId="77777777" w:rsidR="00192523" w:rsidRDefault="00192523" w:rsidP="00192523">
            <w:pPr>
              <w:jc w:val="center"/>
              <w:rPr>
                <w:color w:val="000000"/>
              </w:rPr>
            </w:pPr>
            <w:r>
              <w:rPr>
                <w:color w:val="000000"/>
              </w:rPr>
              <w:t>2</w:t>
            </w:r>
          </w:p>
        </w:tc>
        <w:tc>
          <w:tcPr>
            <w:tcW w:w="3544" w:type="dxa"/>
            <w:vAlign w:val="center"/>
          </w:tcPr>
          <w:p w14:paraId="03EE0B8C" w14:textId="77777777" w:rsidR="00192523" w:rsidRPr="009701A7" w:rsidRDefault="00192523" w:rsidP="00192523">
            <w:pPr>
              <w:rPr>
                <w:color w:val="000000"/>
              </w:rPr>
            </w:pPr>
            <w:r w:rsidRPr="009701A7">
              <w:rPr>
                <w:color w:val="000000"/>
              </w:rPr>
              <w:t>Арендная плат</w:t>
            </w:r>
            <w:r>
              <w:rPr>
                <w:color w:val="000000"/>
              </w:rPr>
              <w:t>а</w:t>
            </w:r>
          </w:p>
        </w:tc>
        <w:tc>
          <w:tcPr>
            <w:tcW w:w="992" w:type="dxa"/>
            <w:vAlign w:val="center"/>
          </w:tcPr>
          <w:p w14:paraId="5E3DAD1C"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7F26EE4C" w14:textId="77777777" w:rsidR="00192523" w:rsidRPr="009701A7" w:rsidRDefault="00192523" w:rsidP="00192523">
            <w:pPr>
              <w:jc w:val="center"/>
              <w:rPr>
                <w:sz w:val="18"/>
                <w:szCs w:val="18"/>
              </w:rPr>
            </w:pPr>
            <w:r w:rsidRPr="009701A7">
              <w:rPr>
                <w:sz w:val="18"/>
                <w:szCs w:val="18"/>
              </w:rPr>
              <w:t>0,00</w:t>
            </w:r>
          </w:p>
        </w:tc>
        <w:tc>
          <w:tcPr>
            <w:tcW w:w="993" w:type="dxa"/>
            <w:vAlign w:val="center"/>
          </w:tcPr>
          <w:p w14:paraId="1390E5BA"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38C9DDD2"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334FA58B"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118EA0B0" w14:textId="77777777" w:rsidR="00192523" w:rsidRPr="009701A7" w:rsidRDefault="00192523" w:rsidP="00192523">
            <w:pPr>
              <w:jc w:val="center"/>
              <w:rPr>
                <w:sz w:val="18"/>
                <w:szCs w:val="18"/>
              </w:rPr>
            </w:pPr>
            <w:r w:rsidRPr="009701A7">
              <w:rPr>
                <w:sz w:val="18"/>
                <w:szCs w:val="18"/>
              </w:rPr>
              <w:t>0,00</w:t>
            </w:r>
          </w:p>
        </w:tc>
        <w:tc>
          <w:tcPr>
            <w:tcW w:w="993" w:type="dxa"/>
            <w:vAlign w:val="center"/>
          </w:tcPr>
          <w:p w14:paraId="27B73597"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3A8F976E"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31B12BEE"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74EF228C" w14:textId="77777777" w:rsidR="00192523" w:rsidRPr="009701A7" w:rsidRDefault="00192523" w:rsidP="00192523">
            <w:pPr>
              <w:jc w:val="center"/>
              <w:rPr>
                <w:sz w:val="18"/>
                <w:szCs w:val="18"/>
              </w:rPr>
            </w:pPr>
            <w:r w:rsidRPr="009701A7">
              <w:rPr>
                <w:sz w:val="18"/>
                <w:szCs w:val="18"/>
              </w:rPr>
              <w:t>0,00</w:t>
            </w:r>
          </w:p>
        </w:tc>
        <w:tc>
          <w:tcPr>
            <w:tcW w:w="1134" w:type="dxa"/>
            <w:vAlign w:val="center"/>
          </w:tcPr>
          <w:p w14:paraId="150D53F1" w14:textId="77777777" w:rsidR="00192523" w:rsidRPr="009701A7" w:rsidRDefault="00192523" w:rsidP="00192523">
            <w:pPr>
              <w:jc w:val="center"/>
              <w:rPr>
                <w:sz w:val="18"/>
                <w:szCs w:val="18"/>
              </w:rPr>
            </w:pPr>
            <w:r w:rsidRPr="009701A7">
              <w:rPr>
                <w:sz w:val="18"/>
                <w:szCs w:val="18"/>
              </w:rPr>
              <w:t>0,00</w:t>
            </w:r>
          </w:p>
        </w:tc>
      </w:tr>
      <w:tr w:rsidR="00192523" w:rsidRPr="007E1477" w14:paraId="087818ED" w14:textId="77777777" w:rsidTr="00192523">
        <w:trPr>
          <w:trHeight w:val="519"/>
        </w:trPr>
        <w:tc>
          <w:tcPr>
            <w:tcW w:w="709" w:type="dxa"/>
            <w:vAlign w:val="center"/>
          </w:tcPr>
          <w:p w14:paraId="05E8F215" w14:textId="77777777" w:rsidR="00192523" w:rsidRDefault="00192523" w:rsidP="00192523">
            <w:pPr>
              <w:jc w:val="center"/>
              <w:rPr>
                <w:color w:val="000000"/>
              </w:rPr>
            </w:pPr>
            <w:r>
              <w:rPr>
                <w:color w:val="000000"/>
              </w:rPr>
              <w:t>3</w:t>
            </w:r>
          </w:p>
        </w:tc>
        <w:tc>
          <w:tcPr>
            <w:tcW w:w="3544" w:type="dxa"/>
            <w:vAlign w:val="center"/>
          </w:tcPr>
          <w:p w14:paraId="549BB1DF" w14:textId="77777777" w:rsidR="00192523" w:rsidRPr="007E1477" w:rsidRDefault="00192523" w:rsidP="00192523">
            <w:pPr>
              <w:rPr>
                <w:color w:val="000000"/>
              </w:rPr>
            </w:pPr>
            <w:r w:rsidRPr="009701A7">
              <w:rPr>
                <w:color w:val="000000"/>
              </w:rPr>
              <w:t>Расходы на уплату налогов, сборов и других обязательных платежей</w:t>
            </w:r>
          </w:p>
        </w:tc>
        <w:tc>
          <w:tcPr>
            <w:tcW w:w="992" w:type="dxa"/>
            <w:vAlign w:val="center"/>
          </w:tcPr>
          <w:p w14:paraId="74039239" w14:textId="77777777" w:rsidR="00192523" w:rsidRPr="009701A7" w:rsidRDefault="00192523" w:rsidP="00192523">
            <w:pPr>
              <w:jc w:val="center"/>
              <w:rPr>
                <w:sz w:val="18"/>
                <w:szCs w:val="18"/>
              </w:rPr>
            </w:pPr>
            <w:r w:rsidRPr="00FF5B07">
              <w:rPr>
                <w:sz w:val="18"/>
                <w:szCs w:val="18"/>
              </w:rPr>
              <w:t>2 049,48</w:t>
            </w:r>
          </w:p>
        </w:tc>
        <w:tc>
          <w:tcPr>
            <w:tcW w:w="992" w:type="dxa"/>
            <w:vAlign w:val="center"/>
          </w:tcPr>
          <w:p w14:paraId="480D8938" w14:textId="77777777" w:rsidR="00192523" w:rsidRPr="009701A7" w:rsidRDefault="00192523" w:rsidP="00192523">
            <w:pPr>
              <w:jc w:val="center"/>
              <w:rPr>
                <w:sz w:val="18"/>
                <w:szCs w:val="18"/>
              </w:rPr>
            </w:pPr>
            <w:r w:rsidRPr="00FF5B07">
              <w:rPr>
                <w:sz w:val="18"/>
                <w:szCs w:val="18"/>
              </w:rPr>
              <w:t>1 952,46</w:t>
            </w:r>
          </w:p>
        </w:tc>
        <w:tc>
          <w:tcPr>
            <w:tcW w:w="993" w:type="dxa"/>
            <w:vAlign w:val="center"/>
          </w:tcPr>
          <w:p w14:paraId="4A561491" w14:textId="77777777" w:rsidR="00192523" w:rsidRPr="009701A7" w:rsidRDefault="00192523" w:rsidP="00192523">
            <w:pPr>
              <w:jc w:val="center"/>
              <w:rPr>
                <w:sz w:val="18"/>
                <w:szCs w:val="18"/>
              </w:rPr>
            </w:pPr>
            <w:r w:rsidRPr="00FF5B07">
              <w:rPr>
                <w:sz w:val="18"/>
                <w:szCs w:val="18"/>
              </w:rPr>
              <w:t>2 134,68</w:t>
            </w:r>
          </w:p>
        </w:tc>
        <w:tc>
          <w:tcPr>
            <w:tcW w:w="992" w:type="dxa"/>
            <w:vAlign w:val="center"/>
          </w:tcPr>
          <w:p w14:paraId="635FD5BE" w14:textId="77777777" w:rsidR="00192523" w:rsidRPr="009701A7" w:rsidRDefault="00192523" w:rsidP="00192523">
            <w:pPr>
              <w:jc w:val="center"/>
              <w:rPr>
                <w:sz w:val="18"/>
                <w:szCs w:val="18"/>
              </w:rPr>
            </w:pPr>
            <w:r w:rsidRPr="00FF5B07">
              <w:rPr>
                <w:sz w:val="18"/>
                <w:szCs w:val="18"/>
              </w:rPr>
              <w:t>2 335,14</w:t>
            </w:r>
          </w:p>
        </w:tc>
        <w:tc>
          <w:tcPr>
            <w:tcW w:w="992" w:type="dxa"/>
            <w:vAlign w:val="center"/>
          </w:tcPr>
          <w:p w14:paraId="6E97B668" w14:textId="77777777" w:rsidR="00192523" w:rsidRPr="009701A7" w:rsidRDefault="00192523" w:rsidP="00192523">
            <w:pPr>
              <w:jc w:val="center"/>
              <w:rPr>
                <w:sz w:val="18"/>
                <w:szCs w:val="18"/>
              </w:rPr>
            </w:pPr>
            <w:r w:rsidRPr="00FF5B07">
              <w:rPr>
                <w:sz w:val="18"/>
                <w:szCs w:val="18"/>
              </w:rPr>
              <w:t>2 555,61</w:t>
            </w:r>
          </w:p>
        </w:tc>
        <w:tc>
          <w:tcPr>
            <w:tcW w:w="992" w:type="dxa"/>
            <w:vAlign w:val="center"/>
          </w:tcPr>
          <w:p w14:paraId="4D3DB28F" w14:textId="77777777" w:rsidR="00192523" w:rsidRPr="009701A7" w:rsidRDefault="00192523" w:rsidP="00192523">
            <w:pPr>
              <w:jc w:val="center"/>
              <w:rPr>
                <w:sz w:val="18"/>
                <w:szCs w:val="18"/>
              </w:rPr>
            </w:pPr>
            <w:r w:rsidRPr="00FF5B07">
              <w:rPr>
                <w:sz w:val="18"/>
                <w:szCs w:val="18"/>
              </w:rPr>
              <w:t>2 798,10</w:t>
            </w:r>
          </w:p>
        </w:tc>
        <w:tc>
          <w:tcPr>
            <w:tcW w:w="993" w:type="dxa"/>
            <w:vAlign w:val="center"/>
          </w:tcPr>
          <w:p w14:paraId="52F7FEAD" w14:textId="77777777" w:rsidR="00192523" w:rsidRPr="009701A7" w:rsidRDefault="00192523" w:rsidP="00192523">
            <w:pPr>
              <w:jc w:val="center"/>
              <w:rPr>
                <w:sz w:val="18"/>
                <w:szCs w:val="18"/>
              </w:rPr>
            </w:pPr>
            <w:r w:rsidRPr="00FF5B07">
              <w:rPr>
                <w:sz w:val="18"/>
                <w:szCs w:val="18"/>
              </w:rPr>
              <w:t>3 064,83</w:t>
            </w:r>
          </w:p>
        </w:tc>
        <w:tc>
          <w:tcPr>
            <w:tcW w:w="992" w:type="dxa"/>
            <w:vAlign w:val="center"/>
          </w:tcPr>
          <w:p w14:paraId="0EF20DD0" w14:textId="77777777" w:rsidR="00192523" w:rsidRPr="009701A7" w:rsidRDefault="00192523" w:rsidP="00192523">
            <w:pPr>
              <w:jc w:val="center"/>
              <w:rPr>
                <w:sz w:val="18"/>
                <w:szCs w:val="18"/>
              </w:rPr>
            </w:pPr>
            <w:r w:rsidRPr="00FF5B07">
              <w:rPr>
                <w:sz w:val="18"/>
                <w:szCs w:val="18"/>
              </w:rPr>
              <w:t>3 358,20</w:t>
            </w:r>
          </w:p>
        </w:tc>
        <w:tc>
          <w:tcPr>
            <w:tcW w:w="992" w:type="dxa"/>
            <w:vAlign w:val="center"/>
          </w:tcPr>
          <w:p w14:paraId="7708ABAB" w14:textId="77777777" w:rsidR="00192523" w:rsidRPr="009701A7" w:rsidRDefault="00192523" w:rsidP="00192523">
            <w:pPr>
              <w:jc w:val="center"/>
              <w:rPr>
                <w:sz w:val="18"/>
                <w:szCs w:val="18"/>
              </w:rPr>
            </w:pPr>
            <w:r w:rsidRPr="00FF5B07">
              <w:rPr>
                <w:sz w:val="18"/>
                <w:szCs w:val="18"/>
              </w:rPr>
              <w:t>3 680,87</w:t>
            </w:r>
          </w:p>
        </w:tc>
        <w:tc>
          <w:tcPr>
            <w:tcW w:w="992" w:type="dxa"/>
            <w:vAlign w:val="center"/>
          </w:tcPr>
          <w:p w14:paraId="22AEA76C" w14:textId="77777777" w:rsidR="00192523" w:rsidRPr="009701A7" w:rsidRDefault="00192523" w:rsidP="00192523">
            <w:pPr>
              <w:jc w:val="center"/>
              <w:rPr>
                <w:sz w:val="18"/>
                <w:szCs w:val="18"/>
              </w:rPr>
            </w:pPr>
            <w:r w:rsidRPr="00FF5B07">
              <w:rPr>
                <w:sz w:val="18"/>
                <w:szCs w:val="18"/>
              </w:rPr>
              <w:t>4 035,79</w:t>
            </w:r>
          </w:p>
        </w:tc>
        <w:tc>
          <w:tcPr>
            <w:tcW w:w="1134" w:type="dxa"/>
            <w:vAlign w:val="center"/>
          </w:tcPr>
          <w:p w14:paraId="2159AE15" w14:textId="77777777" w:rsidR="00192523" w:rsidRPr="009701A7" w:rsidRDefault="00192523" w:rsidP="00192523">
            <w:pPr>
              <w:jc w:val="center"/>
              <w:rPr>
                <w:sz w:val="18"/>
                <w:szCs w:val="18"/>
              </w:rPr>
            </w:pPr>
            <w:r w:rsidRPr="00FF5B07">
              <w:rPr>
                <w:sz w:val="18"/>
                <w:szCs w:val="18"/>
              </w:rPr>
              <w:t>4 426,17</w:t>
            </w:r>
          </w:p>
        </w:tc>
      </w:tr>
      <w:tr w:rsidR="00192523" w:rsidRPr="007E1477" w14:paraId="46E50D20" w14:textId="77777777" w:rsidTr="00192523">
        <w:trPr>
          <w:trHeight w:val="469"/>
        </w:trPr>
        <w:tc>
          <w:tcPr>
            <w:tcW w:w="709" w:type="dxa"/>
            <w:vAlign w:val="center"/>
          </w:tcPr>
          <w:p w14:paraId="0260DF8B" w14:textId="77777777" w:rsidR="00192523" w:rsidRPr="007E1477" w:rsidRDefault="00192523" w:rsidP="00192523">
            <w:pPr>
              <w:jc w:val="center"/>
              <w:rPr>
                <w:color w:val="000000"/>
              </w:rPr>
            </w:pPr>
            <w:r>
              <w:rPr>
                <w:color w:val="000000"/>
              </w:rPr>
              <w:t>4</w:t>
            </w:r>
          </w:p>
        </w:tc>
        <w:tc>
          <w:tcPr>
            <w:tcW w:w="3544" w:type="dxa"/>
            <w:vAlign w:val="center"/>
          </w:tcPr>
          <w:p w14:paraId="596C87C0" w14:textId="77777777" w:rsidR="00192523" w:rsidRPr="007E1477" w:rsidRDefault="00192523" w:rsidP="00192523">
            <w:pPr>
              <w:rPr>
                <w:color w:val="000000"/>
              </w:rPr>
            </w:pPr>
            <w:r w:rsidRPr="007E1477">
              <w:rPr>
                <w:color w:val="000000"/>
              </w:rPr>
              <w:t>Отчисления на социальные нужды</w:t>
            </w:r>
          </w:p>
        </w:tc>
        <w:tc>
          <w:tcPr>
            <w:tcW w:w="992" w:type="dxa"/>
            <w:vAlign w:val="center"/>
          </w:tcPr>
          <w:p w14:paraId="33A0A9B1" w14:textId="77777777" w:rsidR="00192523" w:rsidRPr="009701A7" w:rsidRDefault="00192523" w:rsidP="00192523">
            <w:pPr>
              <w:jc w:val="center"/>
              <w:rPr>
                <w:sz w:val="18"/>
                <w:szCs w:val="18"/>
              </w:rPr>
            </w:pPr>
            <w:r w:rsidRPr="009701A7">
              <w:rPr>
                <w:sz w:val="18"/>
                <w:szCs w:val="18"/>
              </w:rPr>
              <w:t>14 205,93</w:t>
            </w:r>
          </w:p>
        </w:tc>
        <w:tc>
          <w:tcPr>
            <w:tcW w:w="992" w:type="dxa"/>
            <w:vAlign w:val="center"/>
          </w:tcPr>
          <w:p w14:paraId="359ACD15" w14:textId="77777777" w:rsidR="00192523" w:rsidRPr="009701A7" w:rsidRDefault="00192523" w:rsidP="00192523">
            <w:pPr>
              <w:jc w:val="center"/>
              <w:rPr>
                <w:sz w:val="18"/>
                <w:szCs w:val="18"/>
              </w:rPr>
            </w:pPr>
            <w:r w:rsidRPr="009701A7">
              <w:rPr>
                <w:sz w:val="18"/>
                <w:szCs w:val="18"/>
              </w:rPr>
              <w:t>14 584,24</w:t>
            </w:r>
          </w:p>
        </w:tc>
        <w:tc>
          <w:tcPr>
            <w:tcW w:w="993" w:type="dxa"/>
            <w:vAlign w:val="center"/>
          </w:tcPr>
          <w:p w14:paraId="0EBA7A0B" w14:textId="77777777" w:rsidR="00192523" w:rsidRPr="009701A7" w:rsidRDefault="00192523" w:rsidP="00192523">
            <w:pPr>
              <w:jc w:val="center"/>
              <w:rPr>
                <w:sz w:val="18"/>
                <w:szCs w:val="18"/>
              </w:rPr>
            </w:pPr>
            <w:r w:rsidRPr="009701A7">
              <w:rPr>
                <w:sz w:val="18"/>
                <w:szCs w:val="18"/>
              </w:rPr>
              <w:t>15 015,93</w:t>
            </w:r>
          </w:p>
        </w:tc>
        <w:tc>
          <w:tcPr>
            <w:tcW w:w="992" w:type="dxa"/>
            <w:vAlign w:val="center"/>
          </w:tcPr>
          <w:p w14:paraId="22E8C28D" w14:textId="77777777" w:rsidR="00192523" w:rsidRPr="009701A7" w:rsidRDefault="00192523" w:rsidP="00192523">
            <w:pPr>
              <w:jc w:val="center"/>
              <w:rPr>
                <w:sz w:val="18"/>
                <w:szCs w:val="18"/>
              </w:rPr>
            </w:pPr>
            <w:r w:rsidRPr="009701A7">
              <w:rPr>
                <w:sz w:val="18"/>
                <w:szCs w:val="18"/>
              </w:rPr>
              <w:t>15 460,40</w:t>
            </w:r>
          </w:p>
        </w:tc>
        <w:tc>
          <w:tcPr>
            <w:tcW w:w="992" w:type="dxa"/>
            <w:vAlign w:val="center"/>
          </w:tcPr>
          <w:p w14:paraId="567C6ACC" w14:textId="77777777" w:rsidR="00192523" w:rsidRPr="009701A7" w:rsidRDefault="00192523" w:rsidP="00192523">
            <w:pPr>
              <w:jc w:val="center"/>
              <w:rPr>
                <w:sz w:val="18"/>
                <w:szCs w:val="18"/>
              </w:rPr>
            </w:pPr>
            <w:r w:rsidRPr="009701A7">
              <w:rPr>
                <w:sz w:val="18"/>
                <w:szCs w:val="18"/>
              </w:rPr>
              <w:t>15 918,03</w:t>
            </w:r>
          </w:p>
        </w:tc>
        <w:tc>
          <w:tcPr>
            <w:tcW w:w="992" w:type="dxa"/>
            <w:vAlign w:val="center"/>
          </w:tcPr>
          <w:p w14:paraId="7E19EA33" w14:textId="77777777" w:rsidR="00192523" w:rsidRPr="009701A7" w:rsidRDefault="00192523" w:rsidP="00192523">
            <w:pPr>
              <w:jc w:val="center"/>
              <w:rPr>
                <w:sz w:val="18"/>
                <w:szCs w:val="18"/>
              </w:rPr>
            </w:pPr>
            <w:r w:rsidRPr="009701A7">
              <w:rPr>
                <w:sz w:val="18"/>
                <w:szCs w:val="18"/>
              </w:rPr>
              <w:t>16 389,20</w:t>
            </w:r>
          </w:p>
        </w:tc>
        <w:tc>
          <w:tcPr>
            <w:tcW w:w="993" w:type="dxa"/>
            <w:vAlign w:val="center"/>
          </w:tcPr>
          <w:p w14:paraId="433A9B6A" w14:textId="77777777" w:rsidR="00192523" w:rsidRPr="009701A7" w:rsidRDefault="00192523" w:rsidP="00192523">
            <w:pPr>
              <w:jc w:val="center"/>
              <w:rPr>
                <w:sz w:val="18"/>
                <w:szCs w:val="18"/>
              </w:rPr>
            </w:pPr>
            <w:r w:rsidRPr="009701A7">
              <w:rPr>
                <w:sz w:val="18"/>
                <w:szCs w:val="18"/>
              </w:rPr>
              <w:t>16 874,32</w:t>
            </w:r>
          </w:p>
        </w:tc>
        <w:tc>
          <w:tcPr>
            <w:tcW w:w="992" w:type="dxa"/>
            <w:vAlign w:val="center"/>
          </w:tcPr>
          <w:p w14:paraId="3A691922" w14:textId="77777777" w:rsidR="00192523" w:rsidRPr="009701A7" w:rsidRDefault="00192523" w:rsidP="00192523">
            <w:pPr>
              <w:jc w:val="center"/>
              <w:rPr>
                <w:sz w:val="18"/>
                <w:szCs w:val="18"/>
              </w:rPr>
            </w:pPr>
            <w:r w:rsidRPr="009701A7">
              <w:rPr>
                <w:sz w:val="18"/>
                <w:szCs w:val="18"/>
              </w:rPr>
              <w:t>17 373,80</w:t>
            </w:r>
          </w:p>
        </w:tc>
        <w:tc>
          <w:tcPr>
            <w:tcW w:w="992" w:type="dxa"/>
            <w:vAlign w:val="center"/>
          </w:tcPr>
          <w:p w14:paraId="6CF60F35" w14:textId="77777777" w:rsidR="00192523" w:rsidRPr="009701A7" w:rsidRDefault="00192523" w:rsidP="00192523">
            <w:pPr>
              <w:jc w:val="center"/>
              <w:rPr>
                <w:sz w:val="18"/>
                <w:szCs w:val="18"/>
              </w:rPr>
            </w:pPr>
            <w:r w:rsidRPr="009701A7">
              <w:rPr>
                <w:sz w:val="18"/>
                <w:szCs w:val="18"/>
              </w:rPr>
              <w:t>17 888,07</w:t>
            </w:r>
          </w:p>
        </w:tc>
        <w:tc>
          <w:tcPr>
            <w:tcW w:w="992" w:type="dxa"/>
            <w:vAlign w:val="center"/>
          </w:tcPr>
          <w:p w14:paraId="36B246A3" w14:textId="77777777" w:rsidR="00192523" w:rsidRPr="009701A7" w:rsidRDefault="00192523" w:rsidP="00192523">
            <w:pPr>
              <w:jc w:val="center"/>
              <w:rPr>
                <w:sz w:val="18"/>
                <w:szCs w:val="18"/>
              </w:rPr>
            </w:pPr>
            <w:r w:rsidRPr="009701A7">
              <w:rPr>
                <w:sz w:val="18"/>
                <w:szCs w:val="18"/>
              </w:rPr>
              <w:t>18 417,55</w:t>
            </w:r>
          </w:p>
        </w:tc>
        <w:tc>
          <w:tcPr>
            <w:tcW w:w="1134" w:type="dxa"/>
            <w:vAlign w:val="center"/>
          </w:tcPr>
          <w:p w14:paraId="704CA1B8" w14:textId="77777777" w:rsidR="00192523" w:rsidRPr="009701A7" w:rsidRDefault="00192523" w:rsidP="00192523">
            <w:pPr>
              <w:jc w:val="center"/>
              <w:rPr>
                <w:sz w:val="18"/>
                <w:szCs w:val="18"/>
              </w:rPr>
            </w:pPr>
            <w:r w:rsidRPr="009701A7">
              <w:rPr>
                <w:sz w:val="18"/>
                <w:szCs w:val="18"/>
              </w:rPr>
              <w:t>18 962,71</w:t>
            </w:r>
          </w:p>
        </w:tc>
      </w:tr>
      <w:tr w:rsidR="00192523" w:rsidRPr="007E1477" w14:paraId="658B3328" w14:textId="77777777" w:rsidTr="00192523">
        <w:trPr>
          <w:trHeight w:val="705"/>
        </w:trPr>
        <w:tc>
          <w:tcPr>
            <w:tcW w:w="709" w:type="dxa"/>
            <w:vAlign w:val="center"/>
          </w:tcPr>
          <w:p w14:paraId="5C355313" w14:textId="77777777" w:rsidR="00192523" w:rsidRPr="007E1477" w:rsidRDefault="00192523" w:rsidP="00192523">
            <w:pPr>
              <w:jc w:val="center"/>
              <w:rPr>
                <w:color w:val="000000"/>
              </w:rPr>
            </w:pPr>
            <w:r>
              <w:rPr>
                <w:color w:val="000000"/>
              </w:rPr>
              <w:t>5</w:t>
            </w:r>
          </w:p>
        </w:tc>
        <w:tc>
          <w:tcPr>
            <w:tcW w:w="3544" w:type="dxa"/>
            <w:vAlign w:val="center"/>
          </w:tcPr>
          <w:p w14:paraId="04C0E090" w14:textId="77777777" w:rsidR="00192523" w:rsidRPr="007E1477" w:rsidRDefault="00192523" w:rsidP="00192523">
            <w:pPr>
              <w:rPr>
                <w:color w:val="000000"/>
              </w:rPr>
            </w:pPr>
            <w:r w:rsidRPr="007E1477">
              <w:rPr>
                <w:color w:val="000000"/>
              </w:rPr>
              <w:t>Амортизация основных средств и нематериальных активов</w:t>
            </w:r>
          </w:p>
        </w:tc>
        <w:tc>
          <w:tcPr>
            <w:tcW w:w="992" w:type="dxa"/>
            <w:vAlign w:val="center"/>
          </w:tcPr>
          <w:p w14:paraId="7673B3EC" w14:textId="77777777" w:rsidR="00192523" w:rsidRPr="009701A7" w:rsidRDefault="00192523" w:rsidP="00192523">
            <w:pPr>
              <w:jc w:val="center"/>
              <w:rPr>
                <w:sz w:val="18"/>
                <w:szCs w:val="18"/>
              </w:rPr>
            </w:pPr>
            <w:r w:rsidRPr="009701A7">
              <w:rPr>
                <w:sz w:val="18"/>
                <w:szCs w:val="18"/>
              </w:rPr>
              <w:t>6 579,76</w:t>
            </w:r>
          </w:p>
        </w:tc>
        <w:tc>
          <w:tcPr>
            <w:tcW w:w="992" w:type="dxa"/>
            <w:vAlign w:val="center"/>
          </w:tcPr>
          <w:p w14:paraId="4FCA6D1A" w14:textId="77777777" w:rsidR="00192523" w:rsidRPr="009701A7" w:rsidRDefault="00192523" w:rsidP="00192523">
            <w:pPr>
              <w:jc w:val="center"/>
              <w:rPr>
                <w:sz w:val="18"/>
                <w:szCs w:val="18"/>
              </w:rPr>
            </w:pPr>
            <w:r w:rsidRPr="009701A7">
              <w:rPr>
                <w:sz w:val="18"/>
                <w:szCs w:val="18"/>
              </w:rPr>
              <w:t>6 304,70</w:t>
            </w:r>
          </w:p>
        </w:tc>
        <w:tc>
          <w:tcPr>
            <w:tcW w:w="993" w:type="dxa"/>
            <w:vAlign w:val="center"/>
          </w:tcPr>
          <w:p w14:paraId="23C86EC4" w14:textId="77777777" w:rsidR="00192523" w:rsidRPr="009701A7" w:rsidRDefault="00192523" w:rsidP="00192523">
            <w:pPr>
              <w:jc w:val="center"/>
              <w:rPr>
                <w:sz w:val="18"/>
                <w:szCs w:val="18"/>
              </w:rPr>
            </w:pPr>
            <w:r w:rsidRPr="009701A7">
              <w:rPr>
                <w:sz w:val="18"/>
                <w:szCs w:val="18"/>
              </w:rPr>
              <w:t>7 669,66</w:t>
            </w:r>
          </w:p>
        </w:tc>
        <w:tc>
          <w:tcPr>
            <w:tcW w:w="992" w:type="dxa"/>
            <w:vAlign w:val="center"/>
          </w:tcPr>
          <w:p w14:paraId="5B4E1364" w14:textId="77777777" w:rsidR="00192523" w:rsidRPr="009701A7" w:rsidRDefault="00192523" w:rsidP="00192523">
            <w:pPr>
              <w:jc w:val="center"/>
              <w:rPr>
                <w:sz w:val="18"/>
                <w:szCs w:val="18"/>
              </w:rPr>
            </w:pPr>
            <w:r w:rsidRPr="009701A7">
              <w:rPr>
                <w:sz w:val="18"/>
                <w:szCs w:val="18"/>
              </w:rPr>
              <w:t>7 617,73</w:t>
            </w:r>
          </w:p>
        </w:tc>
        <w:tc>
          <w:tcPr>
            <w:tcW w:w="992" w:type="dxa"/>
            <w:vAlign w:val="center"/>
          </w:tcPr>
          <w:p w14:paraId="5D4ADA63" w14:textId="77777777" w:rsidR="00192523" w:rsidRPr="009701A7" w:rsidRDefault="00192523" w:rsidP="00192523">
            <w:pPr>
              <w:jc w:val="center"/>
              <w:rPr>
                <w:sz w:val="18"/>
                <w:szCs w:val="18"/>
              </w:rPr>
            </w:pPr>
            <w:r w:rsidRPr="009701A7">
              <w:rPr>
                <w:sz w:val="18"/>
                <w:szCs w:val="18"/>
              </w:rPr>
              <w:t>8 300,32</w:t>
            </w:r>
          </w:p>
        </w:tc>
        <w:tc>
          <w:tcPr>
            <w:tcW w:w="992" w:type="dxa"/>
            <w:vAlign w:val="center"/>
          </w:tcPr>
          <w:p w14:paraId="1BA8F9DC" w14:textId="77777777" w:rsidR="00192523" w:rsidRPr="009701A7" w:rsidRDefault="00192523" w:rsidP="00192523">
            <w:pPr>
              <w:jc w:val="center"/>
              <w:rPr>
                <w:sz w:val="18"/>
                <w:szCs w:val="18"/>
              </w:rPr>
            </w:pPr>
            <w:r w:rsidRPr="009701A7">
              <w:rPr>
                <w:sz w:val="18"/>
                <w:szCs w:val="18"/>
              </w:rPr>
              <w:t>8 469,15</w:t>
            </w:r>
          </w:p>
        </w:tc>
        <w:tc>
          <w:tcPr>
            <w:tcW w:w="993" w:type="dxa"/>
            <w:vAlign w:val="center"/>
          </w:tcPr>
          <w:p w14:paraId="3C8623FF" w14:textId="77777777" w:rsidR="00192523" w:rsidRPr="009701A7" w:rsidRDefault="00192523" w:rsidP="00192523">
            <w:pPr>
              <w:jc w:val="center"/>
              <w:rPr>
                <w:sz w:val="18"/>
                <w:szCs w:val="18"/>
              </w:rPr>
            </w:pPr>
            <w:r w:rsidRPr="009701A7">
              <w:rPr>
                <w:sz w:val="18"/>
                <w:szCs w:val="18"/>
              </w:rPr>
              <w:t>9 039,01</w:t>
            </w:r>
          </w:p>
        </w:tc>
        <w:tc>
          <w:tcPr>
            <w:tcW w:w="992" w:type="dxa"/>
            <w:vAlign w:val="center"/>
          </w:tcPr>
          <w:p w14:paraId="011FB486" w14:textId="77777777" w:rsidR="00192523" w:rsidRPr="009701A7" w:rsidRDefault="00192523" w:rsidP="00192523">
            <w:pPr>
              <w:jc w:val="center"/>
              <w:rPr>
                <w:sz w:val="18"/>
                <w:szCs w:val="18"/>
              </w:rPr>
            </w:pPr>
            <w:r w:rsidRPr="009701A7">
              <w:rPr>
                <w:sz w:val="18"/>
                <w:szCs w:val="18"/>
              </w:rPr>
              <w:t>7 352,75</w:t>
            </w:r>
          </w:p>
        </w:tc>
        <w:tc>
          <w:tcPr>
            <w:tcW w:w="992" w:type="dxa"/>
            <w:vAlign w:val="center"/>
          </w:tcPr>
          <w:p w14:paraId="385D25B6" w14:textId="77777777" w:rsidR="00192523" w:rsidRPr="009701A7" w:rsidRDefault="00192523" w:rsidP="00192523">
            <w:pPr>
              <w:jc w:val="center"/>
              <w:rPr>
                <w:sz w:val="18"/>
                <w:szCs w:val="18"/>
              </w:rPr>
            </w:pPr>
            <w:r w:rsidRPr="009701A7">
              <w:rPr>
                <w:sz w:val="18"/>
                <w:szCs w:val="18"/>
              </w:rPr>
              <w:t>7 079,60</w:t>
            </w:r>
          </w:p>
        </w:tc>
        <w:tc>
          <w:tcPr>
            <w:tcW w:w="992" w:type="dxa"/>
            <w:vAlign w:val="center"/>
          </w:tcPr>
          <w:p w14:paraId="687C9753" w14:textId="77777777" w:rsidR="00192523" w:rsidRPr="009701A7" w:rsidRDefault="00192523" w:rsidP="00192523">
            <w:pPr>
              <w:jc w:val="center"/>
              <w:rPr>
                <w:sz w:val="18"/>
                <w:szCs w:val="18"/>
              </w:rPr>
            </w:pPr>
            <w:r w:rsidRPr="009701A7">
              <w:rPr>
                <w:sz w:val="18"/>
                <w:szCs w:val="18"/>
              </w:rPr>
              <w:t>7 056,11</w:t>
            </w:r>
          </w:p>
        </w:tc>
        <w:tc>
          <w:tcPr>
            <w:tcW w:w="1134" w:type="dxa"/>
            <w:vAlign w:val="center"/>
          </w:tcPr>
          <w:p w14:paraId="0EC63927" w14:textId="77777777" w:rsidR="00192523" w:rsidRPr="009701A7" w:rsidRDefault="00192523" w:rsidP="00192523">
            <w:pPr>
              <w:jc w:val="center"/>
              <w:rPr>
                <w:sz w:val="18"/>
                <w:szCs w:val="18"/>
              </w:rPr>
            </w:pPr>
            <w:r w:rsidRPr="009701A7">
              <w:rPr>
                <w:sz w:val="18"/>
                <w:szCs w:val="18"/>
              </w:rPr>
              <w:t>7 079,97</w:t>
            </w:r>
          </w:p>
        </w:tc>
      </w:tr>
      <w:tr w:rsidR="00192523" w:rsidRPr="007E1477" w14:paraId="3871D882" w14:textId="77777777" w:rsidTr="00192523">
        <w:trPr>
          <w:trHeight w:val="705"/>
        </w:trPr>
        <w:tc>
          <w:tcPr>
            <w:tcW w:w="709" w:type="dxa"/>
            <w:vAlign w:val="center"/>
          </w:tcPr>
          <w:p w14:paraId="283662E5" w14:textId="77777777" w:rsidR="00192523" w:rsidRDefault="00192523" w:rsidP="00192523">
            <w:pPr>
              <w:jc w:val="center"/>
              <w:rPr>
                <w:color w:val="000000"/>
              </w:rPr>
            </w:pPr>
            <w:r>
              <w:rPr>
                <w:color w:val="000000"/>
              </w:rPr>
              <w:t>6</w:t>
            </w:r>
          </w:p>
        </w:tc>
        <w:tc>
          <w:tcPr>
            <w:tcW w:w="3544" w:type="dxa"/>
            <w:vAlign w:val="center"/>
          </w:tcPr>
          <w:p w14:paraId="497CAB1B" w14:textId="77777777" w:rsidR="00192523" w:rsidRPr="009701A7" w:rsidRDefault="00192523" w:rsidP="00192523">
            <w:pPr>
              <w:rPr>
                <w:rFonts w:ascii="Bookman Old Style" w:hAnsi="Bookman Old Style" w:cs="Calibri"/>
                <w:b/>
                <w:bCs/>
                <w:sz w:val="20"/>
              </w:rPr>
            </w:pPr>
            <w:r w:rsidRPr="009701A7">
              <w:rPr>
                <w:color w:val="000000"/>
              </w:rPr>
              <w:t>Налог на прибыль</w:t>
            </w:r>
          </w:p>
        </w:tc>
        <w:tc>
          <w:tcPr>
            <w:tcW w:w="992" w:type="dxa"/>
            <w:vAlign w:val="center"/>
          </w:tcPr>
          <w:p w14:paraId="4EBD0253"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440F09FC" w14:textId="77777777" w:rsidR="00192523" w:rsidRPr="009701A7" w:rsidRDefault="00192523" w:rsidP="00192523">
            <w:pPr>
              <w:jc w:val="center"/>
              <w:rPr>
                <w:sz w:val="18"/>
                <w:szCs w:val="18"/>
              </w:rPr>
            </w:pPr>
            <w:r w:rsidRPr="009701A7">
              <w:rPr>
                <w:sz w:val="18"/>
                <w:szCs w:val="18"/>
              </w:rPr>
              <w:t>0,00</w:t>
            </w:r>
          </w:p>
        </w:tc>
        <w:tc>
          <w:tcPr>
            <w:tcW w:w="993" w:type="dxa"/>
            <w:vAlign w:val="center"/>
          </w:tcPr>
          <w:p w14:paraId="0FFEEE9A"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42144C8F"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1FC9CFC9"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1C351096" w14:textId="77777777" w:rsidR="00192523" w:rsidRPr="009701A7" w:rsidRDefault="00192523" w:rsidP="00192523">
            <w:pPr>
              <w:jc w:val="center"/>
              <w:rPr>
                <w:sz w:val="18"/>
                <w:szCs w:val="18"/>
              </w:rPr>
            </w:pPr>
            <w:r w:rsidRPr="009701A7">
              <w:rPr>
                <w:sz w:val="18"/>
                <w:szCs w:val="18"/>
              </w:rPr>
              <w:t>0,00</w:t>
            </w:r>
          </w:p>
        </w:tc>
        <w:tc>
          <w:tcPr>
            <w:tcW w:w="993" w:type="dxa"/>
            <w:vAlign w:val="center"/>
          </w:tcPr>
          <w:p w14:paraId="3ACA17AB"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75FAD867"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334CED17"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293066FF" w14:textId="77777777" w:rsidR="00192523" w:rsidRPr="009701A7" w:rsidRDefault="00192523" w:rsidP="00192523">
            <w:pPr>
              <w:jc w:val="center"/>
              <w:rPr>
                <w:sz w:val="18"/>
                <w:szCs w:val="18"/>
              </w:rPr>
            </w:pPr>
            <w:r w:rsidRPr="009701A7">
              <w:rPr>
                <w:sz w:val="18"/>
                <w:szCs w:val="18"/>
              </w:rPr>
              <w:t>0,00</w:t>
            </w:r>
          </w:p>
        </w:tc>
        <w:tc>
          <w:tcPr>
            <w:tcW w:w="1134" w:type="dxa"/>
            <w:vAlign w:val="center"/>
          </w:tcPr>
          <w:p w14:paraId="40EBFDBB" w14:textId="77777777" w:rsidR="00192523" w:rsidRPr="009701A7" w:rsidRDefault="00192523" w:rsidP="00192523">
            <w:pPr>
              <w:jc w:val="center"/>
              <w:rPr>
                <w:sz w:val="18"/>
                <w:szCs w:val="18"/>
              </w:rPr>
            </w:pPr>
            <w:r w:rsidRPr="009701A7">
              <w:rPr>
                <w:sz w:val="18"/>
                <w:szCs w:val="18"/>
              </w:rPr>
              <w:t>0,00</w:t>
            </w:r>
          </w:p>
        </w:tc>
      </w:tr>
      <w:tr w:rsidR="00192523" w:rsidRPr="007E1477" w14:paraId="5D0792BC" w14:textId="77777777" w:rsidTr="00192523">
        <w:trPr>
          <w:trHeight w:val="705"/>
        </w:trPr>
        <w:tc>
          <w:tcPr>
            <w:tcW w:w="709" w:type="dxa"/>
            <w:vAlign w:val="center"/>
          </w:tcPr>
          <w:p w14:paraId="028BCA72" w14:textId="77777777" w:rsidR="00192523" w:rsidRDefault="00192523" w:rsidP="00192523">
            <w:pPr>
              <w:jc w:val="center"/>
              <w:rPr>
                <w:color w:val="000000"/>
              </w:rPr>
            </w:pPr>
            <w:r>
              <w:rPr>
                <w:color w:val="000000"/>
              </w:rPr>
              <w:t>7</w:t>
            </w:r>
          </w:p>
        </w:tc>
        <w:tc>
          <w:tcPr>
            <w:tcW w:w="3544" w:type="dxa"/>
            <w:vAlign w:val="center"/>
          </w:tcPr>
          <w:p w14:paraId="47E23B60" w14:textId="77777777" w:rsidR="00192523" w:rsidRPr="007E1477" w:rsidRDefault="00192523" w:rsidP="00192523">
            <w:pPr>
              <w:rPr>
                <w:color w:val="000000"/>
              </w:rPr>
            </w:pPr>
            <w:r w:rsidRPr="009701A7">
              <w:rPr>
                <w:color w:val="000000"/>
              </w:rPr>
              <w:t>Расходы по сомнительным долгам</w:t>
            </w:r>
            <w:r w:rsidRPr="009701A7">
              <w:rPr>
                <w:color w:val="000000"/>
              </w:rPr>
              <w:tab/>
            </w:r>
            <w:r w:rsidRPr="009701A7">
              <w:rPr>
                <w:color w:val="000000"/>
              </w:rPr>
              <w:tab/>
            </w:r>
            <w:r w:rsidRPr="009701A7">
              <w:rPr>
                <w:color w:val="000000"/>
              </w:rPr>
              <w:tab/>
            </w:r>
          </w:p>
        </w:tc>
        <w:tc>
          <w:tcPr>
            <w:tcW w:w="992" w:type="dxa"/>
            <w:vAlign w:val="center"/>
          </w:tcPr>
          <w:p w14:paraId="4D0CA20D"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78B1A4D6" w14:textId="77777777" w:rsidR="00192523" w:rsidRPr="009701A7" w:rsidRDefault="00192523" w:rsidP="00192523">
            <w:pPr>
              <w:jc w:val="center"/>
              <w:rPr>
                <w:sz w:val="18"/>
                <w:szCs w:val="18"/>
              </w:rPr>
            </w:pPr>
            <w:r w:rsidRPr="009701A7">
              <w:rPr>
                <w:sz w:val="18"/>
                <w:szCs w:val="18"/>
              </w:rPr>
              <w:t>0,00</w:t>
            </w:r>
          </w:p>
        </w:tc>
        <w:tc>
          <w:tcPr>
            <w:tcW w:w="993" w:type="dxa"/>
            <w:vAlign w:val="center"/>
          </w:tcPr>
          <w:p w14:paraId="520D96F5"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6E652086"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389DA79F"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13344AD1" w14:textId="77777777" w:rsidR="00192523" w:rsidRPr="009701A7" w:rsidRDefault="00192523" w:rsidP="00192523">
            <w:pPr>
              <w:jc w:val="center"/>
              <w:rPr>
                <w:sz w:val="18"/>
                <w:szCs w:val="18"/>
              </w:rPr>
            </w:pPr>
            <w:r w:rsidRPr="009701A7">
              <w:rPr>
                <w:sz w:val="18"/>
                <w:szCs w:val="18"/>
              </w:rPr>
              <w:t>0,00</w:t>
            </w:r>
          </w:p>
        </w:tc>
        <w:tc>
          <w:tcPr>
            <w:tcW w:w="993" w:type="dxa"/>
            <w:vAlign w:val="center"/>
          </w:tcPr>
          <w:p w14:paraId="5826F569"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69A1B3E7"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7B7FA14C" w14:textId="77777777" w:rsidR="00192523" w:rsidRPr="009701A7" w:rsidRDefault="00192523" w:rsidP="00192523">
            <w:pPr>
              <w:jc w:val="center"/>
              <w:rPr>
                <w:sz w:val="18"/>
                <w:szCs w:val="18"/>
              </w:rPr>
            </w:pPr>
            <w:r w:rsidRPr="009701A7">
              <w:rPr>
                <w:sz w:val="18"/>
                <w:szCs w:val="18"/>
              </w:rPr>
              <w:t>0,00</w:t>
            </w:r>
          </w:p>
        </w:tc>
        <w:tc>
          <w:tcPr>
            <w:tcW w:w="992" w:type="dxa"/>
            <w:vAlign w:val="center"/>
          </w:tcPr>
          <w:p w14:paraId="6A5BCE87" w14:textId="77777777" w:rsidR="00192523" w:rsidRPr="009701A7" w:rsidRDefault="00192523" w:rsidP="00192523">
            <w:pPr>
              <w:jc w:val="center"/>
              <w:rPr>
                <w:sz w:val="18"/>
                <w:szCs w:val="18"/>
              </w:rPr>
            </w:pPr>
            <w:r w:rsidRPr="009701A7">
              <w:rPr>
                <w:sz w:val="18"/>
                <w:szCs w:val="18"/>
              </w:rPr>
              <w:t>0,00</w:t>
            </w:r>
          </w:p>
        </w:tc>
        <w:tc>
          <w:tcPr>
            <w:tcW w:w="1134" w:type="dxa"/>
            <w:vAlign w:val="center"/>
          </w:tcPr>
          <w:p w14:paraId="5F0EFCDD" w14:textId="77777777" w:rsidR="00192523" w:rsidRPr="009701A7" w:rsidRDefault="00192523" w:rsidP="00192523">
            <w:pPr>
              <w:jc w:val="center"/>
              <w:rPr>
                <w:sz w:val="18"/>
                <w:szCs w:val="18"/>
              </w:rPr>
            </w:pPr>
            <w:r w:rsidRPr="009701A7">
              <w:rPr>
                <w:sz w:val="18"/>
                <w:szCs w:val="18"/>
              </w:rPr>
              <w:t>0,00</w:t>
            </w:r>
          </w:p>
        </w:tc>
      </w:tr>
      <w:tr w:rsidR="00192523" w:rsidRPr="007E1477" w14:paraId="14717B76" w14:textId="77777777" w:rsidTr="00192523">
        <w:trPr>
          <w:trHeight w:val="360"/>
        </w:trPr>
        <w:tc>
          <w:tcPr>
            <w:tcW w:w="709" w:type="dxa"/>
            <w:vAlign w:val="center"/>
          </w:tcPr>
          <w:p w14:paraId="06951815" w14:textId="77777777" w:rsidR="00192523" w:rsidRPr="007E1477" w:rsidRDefault="00192523" w:rsidP="00192523">
            <w:pPr>
              <w:jc w:val="center"/>
              <w:rPr>
                <w:color w:val="000000"/>
              </w:rPr>
            </w:pPr>
          </w:p>
        </w:tc>
        <w:tc>
          <w:tcPr>
            <w:tcW w:w="3544" w:type="dxa"/>
            <w:vAlign w:val="center"/>
          </w:tcPr>
          <w:p w14:paraId="20C992AE" w14:textId="77777777" w:rsidR="00192523" w:rsidRPr="006278AD" w:rsidRDefault="00192523" w:rsidP="00192523">
            <w:pPr>
              <w:rPr>
                <w:b/>
                <w:color w:val="000000"/>
              </w:rPr>
            </w:pPr>
            <w:r w:rsidRPr="006278AD">
              <w:rPr>
                <w:b/>
                <w:color w:val="000000"/>
              </w:rPr>
              <w:t>ИТОГО</w:t>
            </w:r>
          </w:p>
        </w:tc>
        <w:tc>
          <w:tcPr>
            <w:tcW w:w="992" w:type="dxa"/>
            <w:vAlign w:val="center"/>
          </w:tcPr>
          <w:p w14:paraId="700CE7C3" w14:textId="77777777" w:rsidR="00192523" w:rsidRPr="00FF5B07" w:rsidRDefault="00192523" w:rsidP="00192523">
            <w:pPr>
              <w:jc w:val="center"/>
              <w:rPr>
                <w:b/>
                <w:bCs/>
                <w:sz w:val="18"/>
                <w:szCs w:val="18"/>
              </w:rPr>
            </w:pPr>
            <w:r w:rsidRPr="00FF5B07">
              <w:rPr>
                <w:b/>
                <w:bCs/>
                <w:sz w:val="18"/>
                <w:szCs w:val="18"/>
              </w:rPr>
              <w:t>23 096,50</w:t>
            </w:r>
          </w:p>
        </w:tc>
        <w:tc>
          <w:tcPr>
            <w:tcW w:w="992" w:type="dxa"/>
            <w:vAlign w:val="center"/>
          </w:tcPr>
          <w:p w14:paraId="3A2419C7" w14:textId="77777777" w:rsidR="00192523" w:rsidRPr="00FF5B07" w:rsidRDefault="00192523" w:rsidP="00192523">
            <w:pPr>
              <w:jc w:val="center"/>
              <w:rPr>
                <w:b/>
                <w:bCs/>
                <w:sz w:val="18"/>
                <w:szCs w:val="18"/>
              </w:rPr>
            </w:pPr>
            <w:r w:rsidRPr="00FF5B07">
              <w:rPr>
                <w:b/>
                <w:bCs/>
                <w:sz w:val="18"/>
                <w:szCs w:val="18"/>
              </w:rPr>
              <w:t>23 396,66</w:t>
            </w:r>
          </w:p>
        </w:tc>
        <w:tc>
          <w:tcPr>
            <w:tcW w:w="993" w:type="dxa"/>
            <w:vAlign w:val="center"/>
          </w:tcPr>
          <w:p w14:paraId="15FDBD8A" w14:textId="77777777" w:rsidR="00192523" w:rsidRPr="00FF5B07" w:rsidRDefault="00192523" w:rsidP="00192523">
            <w:pPr>
              <w:jc w:val="center"/>
              <w:rPr>
                <w:b/>
                <w:bCs/>
                <w:sz w:val="18"/>
                <w:szCs w:val="18"/>
              </w:rPr>
            </w:pPr>
            <w:r w:rsidRPr="00FF5B07">
              <w:rPr>
                <w:b/>
                <w:bCs/>
                <w:sz w:val="18"/>
                <w:szCs w:val="18"/>
              </w:rPr>
              <w:t>25 408,69</w:t>
            </w:r>
          </w:p>
        </w:tc>
        <w:tc>
          <w:tcPr>
            <w:tcW w:w="992" w:type="dxa"/>
            <w:vAlign w:val="center"/>
          </w:tcPr>
          <w:p w14:paraId="425D0D3B" w14:textId="77777777" w:rsidR="00192523" w:rsidRPr="00FF5B07" w:rsidRDefault="00192523" w:rsidP="00192523">
            <w:pPr>
              <w:jc w:val="center"/>
              <w:rPr>
                <w:b/>
                <w:bCs/>
                <w:sz w:val="18"/>
                <w:szCs w:val="18"/>
              </w:rPr>
            </w:pPr>
            <w:r w:rsidRPr="00FF5B07">
              <w:rPr>
                <w:b/>
                <w:bCs/>
                <w:sz w:val="18"/>
                <w:szCs w:val="18"/>
              </w:rPr>
              <w:t>26 037,22</w:t>
            </w:r>
          </w:p>
        </w:tc>
        <w:tc>
          <w:tcPr>
            <w:tcW w:w="992" w:type="dxa"/>
            <w:vAlign w:val="center"/>
          </w:tcPr>
          <w:p w14:paraId="06D16FD2" w14:textId="77777777" w:rsidR="00192523" w:rsidRPr="00FF5B07" w:rsidRDefault="00192523" w:rsidP="00192523">
            <w:pPr>
              <w:jc w:val="center"/>
              <w:rPr>
                <w:b/>
                <w:bCs/>
                <w:sz w:val="18"/>
                <w:szCs w:val="18"/>
              </w:rPr>
            </w:pPr>
            <w:r w:rsidRPr="00FF5B07">
              <w:rPr>
                <w:b/>
                <w:bCs/>
                <w:sz w:val="18"/>
                <w:szCs w:val="18"/>
              </w:rPr>
              <w:t>27 436,08</w:t>
            </w:r>
          </w:p>
        </w:tc>
        <w:tc>
          <w:tcPr>
            <w:tcW w:w="992" w:type="dxa"/>
            <w:vAlign w:val="center"/>
          </w:tcPr>
          <w:p w14:paraId="2BBB8788" w14:textId="77777777" w:rsidR="00192523" w:rsidRPr="00FF5B07" w:rsidRDefault="00192523" w:rsidP="00192523">
            <w:pPr>
              <w:jc w:val="center"/>
              <w:rPr>
                <w:b/>
                <w:bCs/>
                <w:sz w:val="18"/>
                <w:szCs w:val="18"/>
              </w:rPr>
            </w:pPr>
            <w:r w:rsidRPr="00FF5B07">
              <w:rPr>
                <w:b/>
                <w:bCs/>
                <w:sz w:val="18"/>
                <w:szCs w:val="18"/>
              </w:rPr>
              <w:t>28 359,59</w:t>
            </w:r>
          </w:p>
        </w:tc>
        <w:tc>
          <w:tcPr>
            <w:tcW w:w="993" w:type="dxa"/>
            <w:vAlign w:val="center"/>
          </w:tcPr>
          <w:p w14:paraId="544B47BE" w14:textId="77777777" w:rsidR="00192523" w:rsidRPr="00FF5B07" w:rsidRDefault="00192523" w:rsidP="00192523">
            <w:pPr>
              <w:jc w:val="center"/>
              <w:rPr>
                <w:b/>
                <w:bCs/>
                <w:sz w:val="18"/>
                <w:szCs w:val="18"/>
              </w:rPr>
            </w:pPr>
            <w:r w:rsidRPr="00FF5B07">
              <w:rPr>
                <w:b/>
                <w:bCs/>
                <w:sz w:val="18"/>
                <w:szCs w:val="18"/>
              </w:rPr>
              <w:t>29 725,39</w:t>
            </w:r>
          </w:p>
        </w:tc>
        <w:tc>
          <w:tcPr>
            <w:tcW w:w="992" w:type="dxa"/>
            <w:vAlign w:val="center"/>
          </w:tcPr>
          <w:p w14:paraId="670C2DF8" w14:textId="77777777" w:rsidR="00192523" w:rsidRPr="00FF5B07" w:rsidRDefault="00192523" w:rsidP="00192523">
            <w:pPr>
              <w:jc w:val="center"/>
              <w:rPr>
                <w:b/>
                <w:bCs/>
                <w:sz w:val="18"/>
                <w:szCs w:val="18"/>
              </w:rPr>
            </w:pPr>
            <w:r w:rsidRPr="00FF5B07">
              <w:rPr>
                <w:b/>
                <w:bCs/>
                <w:sz w:val="18"/>
                <w:szCs w:val="18"/>
              </w:rPr>
              <w:t>28 879,45</w:t>
            </w:r>
          </w:p>
        </w:tc>
        <w:tc>
          <w:tcPr>
            <w:tcW w:w="992" w:type="dxa"/>
            <w:vAlign w:val="center"/>
          </w:tcPr>
          <w:p w14:paraId="594C7D27" w14:textId="77777777" w:rsidR="00192523" w:rsidRPr="00FF5B07" w:rsidRDefault="00192523" w:rsidP="00192523">
            <w:pPr>
              <w:jc w:val="center"/>
              <w:rPr>
                <w:b/>
                <w:bCs/>
                <w:sz w:val="18"/>
                <w:szCs w:val="18"/>
              </w:rPr>
            </w:pPr>
            <w:r w:rsidRPr="00FF5B07">
              <w:rPr>
                <w:b/>
                <w:bCs/>
                <w:sz w:val="18"/>
                <w:szCs w:val="18"/>
              </w:rPr>
              <w:t>29 494,36</w:t>
            </w:r>
          </w:p>
        </w:tc>
        <w:tc>
          <w:tcPr>
            <w:tcW w:w="992" w:type="dxa"/>
            <w:vAlign w:val="center"/>
          </w:tcPr>
          <w:p w14:paraId="666A16E2" w14:textId="77777777" w:rsidR="00192523" w:rsidRPr="00FF5B07" w:rsidRDefault="00192523" w:rsidP="00192523">
            <w:pPr>
              <w:jc w:val="center"/>
              <w:rPr>
                <w:b/>
                <w:bCs/>
                <w:sz w:val="18"/>
                <w:szCs w:val="18"/>
              </w:rPr>
            </w:pPr>
            <w:r w:rsidRPr="00FF5B07">
              <w:rPr>
                <w:b/>
                <w:bCs/>
                <w:sz w:val="18"/>
                <w:szCs w:val="18"/>
              </w:rPr>
              <w:t>30 410,37</w:t>
            </w:r>
          </w:p>
        </w:tc>
        <w:tc>
          <w:tcPr>
            <w:tcW w:w="1134" w:type="dxa"/>
            <w:vAlign w:val="center"/>
          </w:tcPr>
          <w:p w14:paraId="0EFCD484" w14:textId="77777777" w:rsidR="00192523" w:rsidRPr="00FF5B07" w:rsidRDefault="00192523" w:rsidP="00192523">
            <w:pPr>
              <w:jc w:val="center"/>
              <w:rPr>
                <w:b/>
                <w:bCs/>
                <w:sz w:val="18"/>
                <w:szCs w:val="18"/>
              </w:rPr>
            </w:pPr>
            <w:r w:rsidRPr="00FF5B07">
              <w:rPr>
                <w:b/>
                <w:bCs/>
                <w:sz w:val="18"/>
                <w:szCs w:val="18"/>
              </w:rPr>
              <w:t>31 429,19</w:t>
            </w:r>
          </w:p>
        </w:tc>
      </w:tr>
    </w:tbl>
    <w:p w14:paraId="609A177C" w14:textId="77777777" w:rsidR="00192523" w:rsidRPr="00132949" w:rsidRDefault="00192523" w:rsidP="00192523"/>
    <w:p w14:paraId="1283E40A" w14:textId="77777777" w:rsidR="00192523" w:rsidRPr="002B12A3" w:rsidRDefault="00192523" w:rsidP="00192523">
      <w:pPr>
        <w:pStyle w:val="20"/>
        <w:spacing w:line="360" w:lineRule="auto"/>
        <w:ind w:left="0"/>
        <w:rPr>
          <w:bCs/>
          <w:color w:val="000000"/>
          <w:sz w:val="28"/>
          <w:szCs w:val="28"/>
        </w:rPr>
        <w:sectPr w:rsidR="00192523" w:rsidRPr="002B12A3" w:rsidSect="00192523">
          <w:pgSz w:w="16838" w:h="11906" w:orient="landscape"/>
          <w:pgMar w:top="1134" w:right="1134" w:bottom="1134" w:left="1134" w:header="720" w:footer="720" w:gutter="0"/>
          <w:cols w:space="720"/>
          <w:docGrid w:linePitch="326"/>
        </w:sectPr>
      </w:pPr>
      <w:r>
        <w:rPr>
          <w:color w:val="000000"/>
          <w:sz w:val="28"/>
          <w:szCs w:val="28"/>
        </w:rPr>
        <w:t xml:space="preserve"> </w:t>
      </w:r>
      <w:r>
        <w:rPr>
          <w:bCs/>
          <w:color w:val="000000"/>
          <w:sz w:val="28"/>
          <w:szCs w:val="28"/>
        </w:rPr>
        <w:t xml:space="preserve"> </w:t>
      </w:r>
    </w:p>
    <w:p w14:paraId="68D00E00" w14:textId="77777777" w:rsidR="00192523" w:rsidRDefault="00192523" w:rsidP="00192523">
      <w:pPr>
        <w:pStyle w:val="20"/>
        <w:spacing w:line="360" w:lineRule="auto"/>
        <w:ind w:left="0"/>
        <w:rPr>
          <w:color w:val="000000"/>
          <w:sz w:val="28"/>
          <w:szCs w:val="28"/>
        </w:rPr>
      </w:pPr>
      <w:bookmarkStart w:id="54" w:name="_Hlk531018906"/>
      <w:bookmarkStart w:id="55" w:name="_Toc33169962"/>
      <w:r>
        <w:rPr>
          <w:color w:val="000000"/>
          <w:sz w:val="28"/>
          <w:szCs w:val="28"/>
        </w:rPr>
        <w:lastRenderedPageBreak/>
        <w:t>3.3.</w:t>
      </w:r>
      <w:r w:rsidRPr="007E1477">
        <w:rPr>
          <w:color w:val="000000"/>
          <w:sz w:val="28"/>
          <w:szCs w:val="28"/>
        </w:rPr>
        <w:t xml:space="preserve"> </w:t>
      </w:r>
      <w:r>
        <w:rPr>
          <w:color w:val="000000"/>
          <w:sz w:val="28"/>
          <w:szCs w:val="28"/>
        </w:rPr>
        <w:t>Прибыль</w:t>
      </w:r>
      <w:bookmarkEnd w:id="55"/>
    </w:p>
    <w:p w14:paraId="10B602F3" w14:textId="77777777" w:rsidR="00192523" w:rsidRDefault="00192523" w:rsidP="00192523">
      <w:pPr>
        <w:spacing w:line="360" w:lineRule="auto"/>
        <w:ind w:firstLine="709"/>
        <w:jc w:val="both"/>
        <w:rPr>
          <w:sz w:val="28"/>
          <w:szCs w:val="28"/>
        </w:rPr>
      </w:pPr>
      <w:r w:rsidRPr="002673DE">
        <w:rPr>
          <w:sz w:val="28"/>
          <w:szCs w:val="28"/>
        </w:rPr>
        <w:t>Предприятием заявлены расходы по статье в размере 5 242,20 тыс. руб.</w:t>
      </w:r>
      <w:r>
        <w:rPr>
          <w:sz w:val="28"/>
          <w:szCs w:val="28"/>
        </w:rPr>
        <w:t xml:space="preserve"> как источник финансирования инвестиционной программы.</w:t>
      </w:r>
    </w:p>
    <w:p w14:paraId="319BDBCD" w14:textId="77777777" w:rsidR="00192523" w:rsidRDefault="00192523" w:rsidP="00192523">
      <w:pPr>
        <w:spacing w:line="360" w:lineRule="auto"/>
        <w:ind w:firstLine="709"/>
        <w:jc w:val="both"/>
        <w:rPr>
          <w:sz w:val="28"/>
          <w:szCs w:val="28"/>
        </w:rPr>
      </w:pPr>
      <w:r>
        <w:rPr>
          <w:sz w:val="28"/>
          <w:szCs w:val="28"/>
        </w:rPr>
        <w:t>Проанализировав представленные материалы, эксперты отмечают, что весь объём инвестиционной программы покрывается амортизационными отчислениями в качестве источника финансирования. Таким образом, эксперты предлагают исключить затраты по статье в полном размере.</w:t>
      </w:r>
    </w:p>
    <w:p w14:paraId="434C11CD" w14:textId="77777777" w:rsidR="00192523" w:rsidRDefault="00192523" w:rsidP="00192523">
      <w:pPr>
        <w:spacing w:line="360" w:lineRule="auto"/>
        <w:ind w:firstLine="720"/>
        <w:jc w:val="both"/>
        <w:rPr>
          <w:color w:val="000000"/>
          <w:sz w:val="28"/>
          <w:szCs w:val="28"/>
        </w:rPr>
      </w:pPr>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sidRPr="00DC71FD">
        <w:rPr>
          <w:color w:val="000000"/>
          <w:sz w:val="28"/>
          <w:szCs w:val="28"/>
        </w:rPr>
        <w:t>5 242,20</w:t>
      </w:r>
      <w:r w:rsidRPr="007E05C3">
        <w:rPr>
          <w:color w:val="000000"/>
          <w:sz w:val="28"/>
          <w:szCs w:val="28"/>
        </w:rPr>
        <w:t xml:space="preserve"> тыс. руб. ввиду</w:t>
      </w:r>
      <w:r>
        <w:rPr>
          <w:color w:val="000000"/>
          <w:sz w:val="28"/>
          <w:szCs w:val="28"/>
        </w:rPr>
        <w:t xml:space="preserve"> вышеописанных причин.</w:t>
      </w:r>
    </w:p>
    <w:p w14:paraId="5853C681" w14:textId="77777777" w:rsidR="00192523" w:rsidRPr="009F423E" w:rsidRDefault="00192523" w:rsidP="00192523"/>
    <w:p w14:paraId="20F32552" w14:textId="77777777" w:rsidR="00192523" w:rsidRPr="00597759" w:rsidRDefault="00192523" w:rsidP="00192523">
      <w:pPr>
        <w:pStyle w:val="20"/>
        <w:spacing w:line="360" w:lineRule="auto"/>
        <w:ind w:left="0"/>
        <w:rPr>
          <w:sz w:val="28"/>
          <w:szCs w:val="28"/>
        </w:rPr>
      </w:pPr>
      <w:bookmarkStart w:id="56" w:name="_Toc33169963"/>
      <w:r w:rsidRPr="00597759">
        <w:rPr>
          <w:sz w:val="28"/>
          <w:szCs w:val="28"/>
        </w:rPr>
        <w:t>3.</w:t>
      </w:r>
      <w:r>
        <w:rPr>
          <w:sz w:val="28"/>
          <w:szCs w:val="28"/>
        </w:rPr>
        <w:t>4.</w:t>
      </w:r>
      <w:r w:rsidRPr="00597759">
        <w:rPr>
          <w:sz w:val="28"/>
          <w:szCs w:val="28"/>
        </w:rPr>
        <w:t xml:space="preserve"> Инвестиционная программа</w:t>
      </w:r>
      <w:bookmarkEnd w:id="54"/>
      <w:bookmarkEnd w:id="56"/>
    </w:p>
    <w:p w14:paraId="2AEB8831" w14:textId="77777777" w:rsidR="00192523" w:rsidRPr="00982B15" w:rsidRDefault="00192523" w:rsidP="00192523">
      <w:pPr>
        <w:spacing w:line="360" w:lineRule="auto"/>
        <w:ind w:firstLine="720"/>
        <w:jc w:val="both"/>
        <w:rPr>
          <w:color w:val="000000"/>
          <w:sz w:val="28"/>
          <w:szCs w:val="28"/>
        </w:rPr>
      </w:pPr>
      <w:r w:rsidRPr="00982B15">
        <w:rPr>
          <w:color w:val="000000"/>
          <w:sz w:val="28"/>
          <w:szCs w:val="28"/>
        </w:rPr>
        <w:t xml:space="preserve">Предприятие представило инвестиционную программу </w:t>
      </w:r>
      <w:r w:rsidRPr="00982B15">
        <w:rPr>
          <w:color w:val="000000"/>
          <w:sz w:val="28"/>
          <w:szCs w:val="28"/>
        </w:rPr>
        <w:br/>
        <w:t>на 2020-2030 годы в размере 59 745,23 тыс. руб. (без НДС). Источником финансирования инвестиционной программы являются амортизационные отчисления.</w:t>
      </w:r>
    </w:p>
    <w:p w14:paraId="28D48BA1" w14:textId="77777777" w:rsidR="00192523" w:rsidRPr="00982B15" w:rsidRDefault="00192523" w:rsidP="00192523">
      <w:pPr>
        <w:spacing w:line="360" w:lineRule="auto"/>
        <w:ind w:firstLine="720"/>
        <w:jc w:val="both"/>
        <w:rPr>
          <w:color w:val="000000"/>
          <w:sz w:val="28"/>
          <w:szCs w:val="28"/>
        </w:rPr>
      </w:pPr>
      <w:r w:rsidRPr="00982B15">
        <w:rPr>
          <w:color w:val="000000"/>
          <w:sz w:val="28"/>
          <w:szCs w:val="28"/>
        </w:rPr>
        <w:t>Перечень мероприятий, подлежащих выполнению в 2020-2030 годах приведен в приложении к настоящему экспертному заключению.</w:t>
      </w:r>
    </w:p>
    <w:p w14:paraId="7CFD726E" w14:textId="77777777" w:rsidR="00192523" w:rsidRPr="00982B15" w:rsidRDefault="00192523" w:rsidP="00192523">
      <w:pPr>
        <w:spacing w:line="360" w:lineRule="auto"/>
        <w:ind w:firstLine="720"/>
        <w:jc w:val="both"/>
        <w:rPr>
          <w:color w:val="000000"/>
          <w:sz w:val="28"/>
          <w:szCs w:val="28"/>
        </w:rPr>
      </w:pPr>
      <w:r w:rsidRPr="00982B15">
        <w:rPr>
          <w:color w:val="000000"/>
          <w:sz w:val="28"/>
          <w:szCs w:val="28"/>
        </w:rPr>
        <w:t xml:space="preserve">Инвестиционная программа соответствует п. 6 Правил, целесообразность реализации мероприятий инвестиционной программы обоснована в схемах теплоснабжения на 2020 год с перспективой до 2030 года </w:t>
      </w:r>
      <w:proofErr w:type="spellStart"/>
      <w:r w:rsidRPr="00982B15">
        <w:rPr>
          <w:color w:val="000000"/>
          <w:sz w:val="28"/>
          <w:szCs w:val="28"/>
        </w:rPr>
        <w:t>Салаирского</w:t>
      </w:r>
      <w:proofErr w:type="spellEnd"/>
      <w:r w:rsidRPr="00982B15">
        <w:rPr>
          <w:color w:val="000000"/>
          <w:sz w:val="28"/>
          <w:szCs w:val="28"/>
        </w:rPr>
        <w:t xml:space="preserve"> городского поселения, </w:t>
      </w:r>
      <w:proofErr w:type="spellStart"/>
      <w:r w:rsidRPr="00982B15">
        <w:rPr>
          <w:color w:val="000000"/>
          <w:sz w:val="28"/>
          <w:szCs w:val="28"/>
        </w:rPr>
        <w:t>Горскинского</w:t>
      </w:r>
      <w:proofErr w:type="spellEnd"/>
      <w:r w:rsidRPr="00982B15">
        <w:rPr>
          <w:color w:val="000000"/>
          <w:sz w:val="28"/>
          <w:szCs w:val="28"/>
        </w:rPr>
        <w:t xml:space="preserve"> сельского поселения, </w:t>
      </w:r>
      <w:proofErr w:type="spellStart"/>
      <w:r w:rsidRPr="00982B15">
        <w:rPr>
          <w:color w:val="000000"/>
          <w:sz w:val="28"/>
          <w:szCs w:val="28"/>
        </w:rPr>
        <w:t>Малосалаирского</w:t>
      </w:r>
      <w:proofErr w:type="spellEnd"/>
      <w:r w:rsidRPr="00982B15">
        <w:rPr>
          <w:color w:val="000000"/>
          <w:sz w:val="28"/>
          <w:szCs w:val="28"/>
        </w:rPr>
        <w:t xml:space="preserve"> сельского поселения, </w:t>
      </w:r>
      <w:proofErr w:type="spellStart"/>
      <w:r w:rsidRPr="00982B15">
        <w:rPr>
          <w:color w:val="000000"/>
          <w:sz w:val="28"/>
          <w:szCs w:val="28"/>
        </w:rPr>
        <w:t>Новопестеревского</w:t>
      </w:r>
      <w:proofErr w:type="spellEnd"/>
      <w:r w:rsidRPr="00982B15">
        <w:rPr>
          <w:color w:val="000000"/>
          <w:sz w:val="28"/>
          <w:szCs w:val="28"/>
        </w:rPr>
        <w:t xml:space="preserve"> сельского поселения, Раздольного сельского поселения, Сосновского сельского поселения, Ур-</w:t>
      </w:r>
      <w:proofErr w:type="spellStart"/>
      <w:r w:rsidRPr="00982B15">
        <w:rPr>
          <w:color w:val="000000"/>
          <w:sz w:val="28"/>
          <w:szCs w:val="28"/>
        </w:rPr>
        <w:t>Бедаревского</w:t>
      </w:r>
      <w:proofErr w:type="spellEnd"/>
      <w:r w:rsidRPr="00982B15">
        <w:rPr>
          <w:color w:val="000000"/>
          <w:sz w:val="28"/>
          <w:szCs w:val="28"/>
        </w:rPr>
        <w:t xml:space="preserve"> сельского поселения, </w:t>
      </w:r>
      <w:proofErr w:type="spellStart"/>
      <w:r w:rsidRPr="00982B15">
        <w:rPr>
          <w:color w:val="000000"/>
          <w:sz w:val="28"/>
          <w:szCs w:val="28"/>
        </w:rPr>
        <w:t>Урского</w:t>
      </w:r>
      <w:proofErr w:type="spellEnd"/>
      <w:r w:rsidRPr="00982B15">
        <w:rPr>
          <w:color w:val="000000"/>
          <w:sz w:val="28"/>
          <w:szCs w:val="28"/>
        </w:rPr>
        <w:t xml:space="preserve"> сельского поселения, утвержденных постановлениями Администрации </w:t>
      </w:r>
      <w:proofErr w:type="spellStart"/>
      <w:r w:rsidRPr="00982B15">
        <w:rPr>
          <w:color w:val="000000"/>
          <w:sz w:val="28"/>
          <w:szCs w:val="28"/>
        </w:rPr>
        <w:t>Гурьевского</w:t>
      </w:r>
      <w:proofErr w:type="spellEnd"/>
      <w:r w:rsidRPr="00982B15">
        <w:rPr>
          <w:color w:val="000000"/>
          <w:sz w:val="28"/>
          <w:szCs w:val="28"/>
        </w:rPr>
        <w:t xml:space="preserve"> муниципального района №№ 1048 – 1055 от 14.11.2019 (постановления размещены по адресу http://admgur.ru/structural-unit/department-of-life-support-of-the-administration-of-gurievsk-municipal-district/schemes-of-heat-supply/).</w:t>
      </w:r>
    </w:p>
    <w:p w14:paraId="221BE916" w14:textId="77777777" w:rsidR="00192523" w:rsidRPr="00982B15" w:rsidRDefault="00192523" w:rsidP="00192523">
      <w:pPr>
        <w:spacing w:line="360" w:lineRule="auto"/>
        <w:ind w:firstLine="720"/>
        <w:jc w:val="both"/>
        <w:rPr>
          <w:color w:val="000000"/>
          <w:sz w:val="28"/>
          <w:szCs w:val="28"/>
        </w:rPr>
      </w:pPr>
      <w:r w:rsidRPr="00982B15">
        <w:rPr>
          <w:color w:val="000000"/>
          <w:sz w:val="28"/>
          <w:szCs w:val="28"/>
        </w:rPr>
        <w:t xml:space="preserve">Инвестиционная программа соответствует </w:t>
      </w:r>
      <w:hyperlink r:id="rId25" w:history="1">
        <w:r w:rsidRPr="00982B15">
          <w:rPr>
            <w:color w:val="000000"/>
            <w:sz w:val="28"/>
            <w:szCs w:val="28"/>
          </w:rPr>
          <w:t>пунктам 8</w:t>
        </w:r>
      </w:hyperlink>
      <w:r w:rsidRPr="00982B15">
        <w:rPr>
          <w:color w:val="000000"/>
          <w:sz w:val="28"/>
          <w:szCs w:val="28"/>
        </w:rPr>
        <w:t xml:space="preserve"> - </w:t>
      </w:r>
      <w:hyperlink r:id="rId26" w:history="1">
        <w:r w:rsidRPr="00982B15">
          <w:rPr>
            <w:color w:val="000000"/>
            <w:sz w:val="28"/>
            <w:szCs w:val="28"/>
          </w:rPr>
          <w:t>19</w:t>
        </w:r>
      </w:hyperlink>
      <w:r w:rsidRPr="00982B15">
        <w:rPr>
          <w:color w:val="000000"/>
          <w:sz w:val="28"/>
          <w:szCs w:val="28"/>
        </w:rPr>
        <w:t xml:space="preserve"> Правил согласования и утверждения инвестиционных программ организаций, </w:t>
      </w:r>
      <w:r w:rsidRPr="00982B15">
        <w:rPr>
          <w:color w:val="000000"/>
          <w:sz w:val="28"/>
          <w:szCs w:val="28"/>
        </w:rPr>
        <w:lastRenderedPageBreak/>
        <w:t>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23C9C60A" w14:textId="77777777" w:rsidR="00192523" w:rsidRPr="00982B15" w:rsidRDefault="00192523" w:rsidP="00192523">
      <w:pPr>
        <w:spacing w:line="360" w:lineRule="auto"/>
        <w:ind w:firstLine="720"/>
        <w:jc w:val="both"/>
        <w:rPr>
          <w:color w:val="000000"/>
          <w:sz w:val="28"/>
          <w:szCs w:val="28"/>
        </w:rPr>
      </w:pPr>
      <w:r w:rsidRPr="00982B15">
        <w:rPr>
          <w:color w:val="000000"/>
          <w:sz w:val="28"/>
          <w:szCs w:val="28"/>
        </w:rPr>
        <w:t>В соответствии с требованиями п. 21 Правил инвестиционная программа в сфере теплоснабжения ООО «</w:t>
      </w:r>
      <w:proofErr w:type="spellStart"/>
      <w:r w:rsidRPr="00982B15">
        <w:rPr>
          <w:color w:val="000000"/>
          <w:sz w:val="28"/>
          <w:szCs w:val="28"/>
        </w:rPr>
        <w:t>Теплоресурс</w:t>
      </w:r>
      <w:proofErr w:type="spellEnd"/>
      <w:r w:rsidRPr="00982B15">
        <w:rPr>
          <w:color w:val="000000"/>
          <w:sz w:val="28"/>
          <w:szCs w:val="28"/>
        </w:rPr>
        <w:t xml:space="preserve">» на потребительском рынке </w:t>
      </w:r>
      <w:proofErr w:type="spellStart"/>
      <w:r w:rsidRPr="00982B15">
        <w:rPr>
          <w:color w:val="000000"/>
          <w:sz w:val="28"/>
          <w:szCs w:val="28"/>
        </w:rPr>
        <w:t>Гурьевского</w:t>
      </w:r>
      <w:proofErr w:type="spellEnd"/>
      <w:r w:rsidRPr="00982B15">
        <w:rPr>
          <w:color w:val="000000"/>
          <w:sz w:val="28"/>
          <w:szCs w:val="28"/>
        </w:rPr>
        <w:t xml:space="preserve"> муниципального округа на 2020-2030 годы согласована первым заместителем главы </w:t>
      </w:r>
      <w:proofErr w:type="spellStart"/>
      <w:r w:rsidRPr="00982B15">
        <w:rPr>
          <w:color w:val="000000"/>
          <w:sz w:val="28"/>
          <w:szCs w:val="28"/>
        </w:rPr>
        <w:t>Гурьевского</w:t>
      </w:r>
      <w:proofErr w:type="spellEnd"/>
      <w:r w:rsidRPr="00982B15">
        <w:rPr>
          <w:color w:val="000000"/>
          <w:sz w:val="28"/>
          <w:szCs w:val="28"/>
        </w:rPr>
        <w:t xml:space="preserve"> муниципального района</w:t>
      </w:r>
      <w:r>
        <w:rPr>
          <w:color w:val="000000"/>
          <w:sz w:val="28"/>
          <w:szCs w:val="28"/>
        </w:rPr>
        <w:br/>
      </w:r>
      <w:r w:rsidRPr="00982B15">
        <w:rPr>
          <w:color w:val="000000"/>
          <w:sz w:val="28"/>
          <w:szCs w:val="28"/>
        </w:rPr>
        <w:t xml:space="preserve">Д.В. </w:t>
      </w:r>
      <w:proofErr w:type="spellStart"/>
      <w:r w:rsidRPr="00982B15">
        <w:rPr>
          <w:color w:val="000000"/>
          <w:sz w:val="28"/>
          <w:szCs w:val="28"/>
        </w:rPr>
        <w:t>Митряйкиным</w:t>
      </w:r>
      <w:proofErr w:type="spellEnd"/>
      <w:r w:rsidRPr="00982B15">
        <w:rPr>
          <w:color w:val="000000"/>
          <w:sz w:val="28"/>
          <w:szCs w:val="28"/>
        </w:rPr>
        <w:t xml:space="preserve">. </w:t>
      </w:r>
    </w:p>
    <w:p w14:paraId="0EBF2755" w14:textId="77777777" w:rsidR="00192523" w:rsidRPr="00982B15" w:rsidRDefault="00192523" w:rsidP="00192523">
      <w:pPr>
        <w:spacing w:line="360" w:lineRule="auto"/>
        <w:ind w:firstLine="720"/>
        <w:jc w:val="both"/>
        <w:rPr>
          <w:color w:val="000000"/>
          <w:sz w:val="28"/>
          <w:szCs w:val="28"/>
        </w:rPr>
      </w:pPr>
      <w:r w:rsidRPr="00982B15">
        <w:rPr>
          <w:color w:val="000000"/>
          <w:sz w:val="28"/>
          <w:szCs w:val="28"/>
        </w:rPr>
        <w:t>В качестве обосновывающих материалов представлены пояснительная записка, сметные расчеты, коммерческие предложения.</w:t>
      </w:r>
    </w:p>
    <w:p w14:paraId="5654961C" w14:textId="77777777" w:rsidR="00192523" w:rsidRPr="00982B15" w:rsidRDefault="00192523" w:rsidP="00192523">
      <w:pPr>
        <w:spacing w:line="360" w:lineRule="auto"/>
        <w:ind w:firstLine="720"/>
        <w:jc w:val="both"/>
        <w:rPr>
          <w:color w:val="000000"/>
          <w:sz w:val="28"/>
          <w:szCs w:val="28"/>
        </w:rPr>
      </w:pPr>
      <w:r w:rsidRPr="00982B15">
        <w:rPr>
          <w:color w:val="000000"/>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2020-2030 годы в размере 59 745,23 тыс. руб. (без НДС), в том числе из амортизационных отчислений 59 745,23 тыс. руб. (без НДС).</w:t>
      </w:r>
      <w:r>
        <w:rPr>
          <w:color w:val="000000"/>
          <w:sz w:val="28"/>
          <w:szCs w:val="28"/>
        </w:rPr>
        <w:t xml:space="preserve"> Финансовый план на 2020 – 2030 гг. представлен в таблице 4.</w:t>
      </w:r>
    </w:p>
    <w:p w14:paraId="060F8CC9" w14:textId="77777777" w:rsidR="00192523" w:rsidRPr="00982B15" w:rsidRDefault="00192523" w:rsidP="00192523">
      <w:pPr>
        <w:tabs>
          <w:tab w:val="num" w:pos="360"/>
          <w:tab w:val="num" w:pos="1080"/>
        </w:tabs>
        <w:spacing w:line="276" w:lineRule="auto"/>
        <w:ind w:left="-142" w:firstLine="505"/>
        <w:jc w:val="both"/>
        <w:rPr>
          <w:sz w:val="28"/>
          <w:szCs w:val="28"/>
        </w:rPr>
      </w:pPr>
    </w:p>
    <w:p w14:paraId="1D98C1FB" w14:textId="77777777" w:rsidR="00192523" w:rsidRPr="00982B15" w:rsidRDefault="00192523" w:rsidP="00192523">
      <w:pPr>
        <w:tabs>
          <w:tab w:val="num" w:pos="360"/>
          <w:tab w:val="num" w:pos="1080"/>
        </w:tabs>
        <w:spacing w:line="276" w:lineRule="auto"/>
        <w:ind w:left="-142" w:firstLine="505"/>
        <w:jc w:val="both"/>
        <w:rPr>
          <w:sz w:val="28"/>
          <w:szCs w:val="28"/>
        </w:rPr>
      </w:pPr>
    </w:p>
    <w:p w14:paraId="08566E30" w14:textId="77777777" w:rsidR="00192523" w:rsidRDefault="00192523" w:rsidP="00192523">
      <w:pPr>
        <w:tabs>
          <w:tab w:val="num" w:pos="360"/>
          <w:tab w:val="num" w:pos="1080"/>
        </w:tabs>
        <w:spacing w:line="276" w:lineRule="auto"/>
        <w:ind w:left="-142" w:firstLine="505"/>
        <w:jc w:val="both"/>
        <w:rPr>
          <w:sz w:val="28"/>
          <w:szCs w:val="28"/>
        </w:rPr>
        <w:sectPr w:rsidR="00192523">
          <w:pgSz w:w="11906" w:h="16838"/>
          <w:pgMar w:top="851" w:right="849" w:bottom="1135" w:left="1701" w:header="426" w:footer="407" w:gutter="0"/>
          <w:cols w:space="720"/>
        </w:sectPr>
      </w:pPr>
    </w:p>
    <w:p w14:paraId="76CDDD28" w14:textId="77777777" w:rsidR="00192523" w:rsidRDefault="00192523" w:rsidP="00192523">
      <w:pPr>
        <w:jc w:val="right"/>
        <w:rPr>
          <w:sz w:val="28"/>
          <w:szCs w:val="28"/>
        </w:rPr>
      </w:pPr>
      <w:r>
        <w:rPr>
          <w:sz w:val="28"/>
          <w:szCs w:val="28"/>
        </w:rPr>
        <w:lastRenderedPageBreak/>
        <w:t>Таблица 4</w:t>
      </w:r>
    </w:p>
    <w:p w14:paraId="52AA50CD" w14:textId="77777777" w:rsidR="00192523" w:rsidRPr="00982B15" w:rsidRDefault="00192523" w:rsidP="00192523">
      <w:pPr>
        <w:jc w:val="center"/>
        <w:rPr>
          <w:sz w:val="28"/>
          <w:szCs w:val="28"/>
        </w:rPr>
      </w:pPr>
      <w:r w:rsidRPr="00982B15">
        <w:rPr>
          <w:sz w:val="28"/>
          <w:szCs w:val="28"/>
        </w:rPr>
        <w:t>Финансовый план в сфере теплоснабжения ООО «</w:t>
      </w:r>
      <w:proofErr w:type="spellStart"/>
      <w:r w:rsidRPr="00982B15">
        <w:rPr>
          <w:sz w:val="28"/>
          <w:szCs w:val="28"/>
        </w:rPr>
        <w:t>Теплоресурс</w:t>
      </w:r>
      <w:proofErr w:type="spellEnd"/>
      <w:r w:rsidRPr="00982B15">
        <w:rPr>
          <w:sz w:val="28"/>
          <w:szCs w:val="28"/>
        </w:rPr>
        <w:t xml:space="preserve">» </w:t>
      </w:r>
      <w:r w:rsidRPr="00982B15">
        <w:rPr>
          <w:sz w:val="28"/>
          <w:szCs w:val="28"/>
        </w:rPr>
        <w:br/>
        <w:t xml:space="preserve">на потребительском рынке </w:t>
      </w:r>
      <w:proofErr w:type="spellStart"/>
      <w:r w:rsidRPr="00982B15">
        <w:rPr>
          <w:sz w:val="28"/>
          <w:szCs w:val="28"/>
        </w:rPr>
        <w:t>Гурьевского</w:t>
      </w:r>
      <w:proofErr w:type="spellEnd"/>
      <w:r w:rsidRPr="00982B15">
        <w:rPr>
          <w:sz w:val="28"/>
          <w:szCs w:val="28"/>
        </w:rPr>
        <w:t xml:space="preserve"> муниципального округа на 2020-2030 годы</w:t>
      </w:r>
    </w:p>
    <w:p w14:paraId="6AEA9951" w14:textId="77777777" w:rsidR="00192523" w:rsidRPr="00982B15" w:rsidRDefault="00192523" w:rsidP="00192523">
      <w:pPr>
        <w:jc w:val="center"/>
        <w:rPr>
          <w:bCs/>
          <w:color w:val="000000"/>
        </w:rPr>
      </w:pP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52"/>
        <w:gridCol w:w="2024"/>
        <w:gridCol w:w="1006"/>
        <w:gridCol w:w="797"/>
        <w:gridCol w:w="797"/>
        <w:gridCol w:w="797"/>
        <w:gridCol w:w="782"/>
        <w:gridCol w:w="797"/>
        <w:gridCol w:w="881"/>
        <w:gridCol w:w="881"/>
        <w:gridCol w:w="881"/>
        <w:gridCol w:w="881"/>
        <w:gridCol w:w="866"/>
        <w:gridCol w:w="884"/>
      </w:tblGrid>
      <w:tr w:rsidR="00192523" w:rsidRPr="00982B15" w14:paraId="60D5FC70" w14:textId="77777777" w:rsidTr="00192523">
        <w:trPr>
          <w:trHeight w:val="480"/>
          <w:jc w:val="center"/>
        </w:trPr>
        <w:tc>
          <w:tcPr>
            <w:tcW w:w="42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08B841" w14:textId="77777777" w:rsidR="00192523" w:rsidRPr="00982B15" w:rsidRDefault="00192523" w:rsidP="00192523">
            <w:pPr>
              <w:jc w:val="center"/>
              <w:rPr>
                <w:bCs/>
                <w:sz w:val="20"/>
              </w:rPr>
            </w:pPr>
            <w:r w:rsidRPr="00982B15">
              <w:rPr>
                <w:bCs/>
                <w:sz w:val="20"/>
              </w:rPr>
              <w:t>№ п/п</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916AF4" w14:textId="77777777" w:rsidR="00192523" w:rsidRPr="00982B15" w:rsidRDefault="00192523" w:rsidP="00192523">
            <w:pPr>
              <w:jc w:val="center"/>
              <w:rPr>
                <w:bCs/>
                <w:sz w:val="20"/>
              </w:rPr>
            </w:pPr>
            <w:r w:rsidRPr="00982B15">
              <w:rPr>
                <w:bCs/>
                <w:sz w:val="20"/>
              </w:rPr>
              <w:t>Источники финансирования</w:t>
            </w:r>
          </w:p>
        </w:tc>
        <w:tc>
          <w:tcPr>
            <w:tcW w:w="12274" w:type="dxa"/>
            <w:gridSpan w:val="13"/>
            <w:tcBorders>
              <w:top w:val="single" w:sz="4" w:space="0" w:color="auto"/>
              <w:left w:val="single" w:sz="4" w:space="0" w:color="auto"/>
              <w:bottom w:val="single" w:sz="4" w:space="0" w:color="auto"/>
              <w:right w:val="single" w:sz="4" w:space="0" w:color="auto"/>
            </w:tcBorders>
            <w:hideMark/>
          </w:tcPr>
          <w:p w14:paraId="37C10E93" w14:textId="77777777" w:rsidR="00192523" w:rsidRPr="00982B15" w:rsidRDefault="00192523" w:rsidP="00192523">
            <w:pPr>
              <w:jc w:val="center"/>
              <w:rPr>
                <w:bCs/>
                <w:sz w:val="20"/>
              </w:rPr>
            </w:pPr>
            <w:r w:rsidRPr="00982B15">
              <w:rPr>
                <w:bCs/>
                <w:sz w:val="20"/>
              </w:rPr>
              <w:t>Расходы на реализацию инвестиционной программы (тыс. руб.)</w:t>
            </w:r>
          </w:p>
          <w:p w14:paraId="0458E1AA" w14:textId="77777777" w:rsidR="00192523" w:rsidRPr="00982B15" w:rsidRDefault="00192523" w:rsidP="00192523">
            <w:pPr>
              <w:jc w:val="center"/>
              <w:rPr>
                <w:bCs/>
                <w:sz w:val="20"/>
              </w:rPr>
            </w:pPr>
            <w:r w:rsidRPr="00982B15">
              <w:rPr>
                <w:bCs/>
                <w:sz w:val="20"/>
              </w:rPr>
              <w:t>(без НДС)</w:t>
            </w:r>
          </w:p>
        </w:tc>
      </w:tr>
      <w:tr w:rsidR="00192523" w:rsidRPr="00982B15" w14:paraId="44E60DA3" w14:textId="77777777" w:rsidTr="00192523">
        <w:trPr>
          <w:trHeight w:val="70"/>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C42520C" w14:textId="77777777" w:rsidR="00192523" w:rsidRPr="00982B15" w:rsidRDefault="00192523" w:rsidP="00192523">
            <w:pPr>
              <w:rPr>
                <w:bCs/>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752456A" w14:textId="77777777" w:rsidR="00192523" w:rsidRPr="00982B15" w:rsidRDefault="00192523" w:rsidP="00192523">
            <w:pPr>
              <w:rPr>
                <w:bCs/>
                <w:sz w:val="20"/>
              </w:rPr>
            </w:pP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3DD00B" w14:textId="77777777" w:rsidR="00192523" w:rsidRPr="00982B15" w:rsidRDefault="00192523" w:rsidP="00192523">
            <w:pPr>
              <w:jc w:val="center"/>
              <w:rPr>
                <w:bCs/>
                <w:sz w:val="20"/>
              </w:rPr>
            </w:pPr>
            <w:r w:rsidRPr="00982B15">
              <w:rPr>
                <w:bCs/>
                <w:sz w:val="20"/>
              </w:rPr>
              <w:t>по видам деятельности</w:t>
            </w:r>
          </w:p>
        </w:tc>
        <w:tc>
          <w:tcPr>
            <w:tcW w:w="100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631C5A" w14:textId="77777777" w:rsidR="00192523" w:rsidRPr="00982B15" w:rsidRDefault="00192523" w:rsidP="00192523">
            <w:pPr>
              <w:jc w:val="center"/>
              <w:rPr>
                <w:bCs/>
                <w:sz w:val="20"/>
              </w:rPr>
            </w:pPr>
            <w:r w:rsidRPr="00982B15">
              <w:rPr>
                <w:bCs/>
                <w:sz w:val="20"/>
              </w:rPr>
              <w:t>Всего</w:t>
            </w:r>
          </w:p>
        </w:tc>
        <w:tc>
          <w:tcPr>
            <w:tcW w:w="9244" w:type="dxa"/>
            <w:gridSpan w:val="11"/>
            <w:tcBorders>
              <w:top w:val="single" w:sz="4" w:space="0" w:color="auto"/>
              <w:left w:val="single" w:sz="4" w:space="0" w:color="auto"/>
              <w:bottom w:val="single" w:sz="4" w:space="0" w:color="auto"/>
              <w:right w:val="single" w:sz="4" w:space="0" w:color="auto"/>
            </w:tcBorders>
            <w:hideMark/>
          </w:tcPr>
          <w:p w14:paraId="454360D1" w14:textId="77777777" w:rsidR="00192523" w:rsidRPr="00982B15" w:rsidRDefault="00192523" w:rsidP="00192523">
            <w:pPr>
              <w:jc w:val="center"/>
              <w:rPr>
                <w:bCs/>
                <w:sz w:val="20"/>
              </w:rPr>
            </w:pPr>
            <w:r w:rsidRPr="00982B15">
              <w:rPr>
                <w:bCs/>
                <w:sz w:val="20"/>
              </w:rPr>
              <w:t>в т.ч. по годам реализации</w:t>
            </w:r>
          </w:p>
        </w:tc>
      </w:tr>
      <w:tr w:rsidR="00192523" w:rsidRPr="00982B15" w14:paraId="689739D1" w14:textId="77777777" w:rsidTr="00192523">
        <w:trPr>
          <w:trHeight w:val="810"/>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8A60CA4" w14:textId="77777777" w:rsidR="00192523" w:rsidRPr="00982B15" w:rsidRDefault="00192523" w:rsidP="00192523">
            <w:pPr>
              <w:rPr>
                <w:bCs/>
                <w:sz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53FD508" w14:textId="77777777" w:rsidR="00192523" w:rsidRPr="00982B15" w:rsidRDefault="00192523" w:rsidP="00192523">
            <w:pPr>
              <w:rPr>
                <w:bCs/>
                <w:sz w:val="20"/>
              </w:rPr>
            </w:pP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DC6B80" w14:textId="77777777" w:rsidR="00192523" w:rsidRPr="00982B15" w:rsidRDefault="00192523" w:rsidP="00192523">
            <w:pPr>
              <w:jc w:val="center"/>
              <w:rPr>
                <w:bCs/>
                <w:iCs/>
                <w:sz w:val="20"/>
              </w:rPr>
            </w:pPr>
            <w:r w:rsidRPr="00982B15">
              <w:rPr>
                <w:bCs/>
                <w:iCs/>
                <w:sz w:val="20"/>
              </w:rPr>
              <w:t>теплоснабжение</w:t>
            </w: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4F14CDF0" w14:textId="77777777" w:rsidR="00192523" w:rsidRPr="00982B15" w:rsidRDefault="00192523" w:rsidP="00192523">
            <w:pPr>
              <w:rPr>
                <w:bCs/>
                <w:sz w:val="20"/>
              </w:rPr>
            </w:pP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2D521E" w14:textId="77777777" w:rsidR="00192523" w:rsidRPr="00982B15" w:rsidRDefault="00192523" w:rsidP="00192523">
            <w:pPr>
              <w:jc w:val="center"/>
              <w:rPr>
                <w:bCs/>
                <w:sz w:val="20"/>
                <w:lang w:val="en-US"/>
              </w:rPr>
            </w:pPr>
            <w:r w:rsidRPr="00982B15">
              <w:rPr>
                <w:bCs/>
                <w:sz w:val="20"/>
                <w:lang w:val="en-US"/>
              </w:rPr>
              <w:t>2020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B43240" w14:textId="77777777" w:rsidR="00192523" w:rsidRPr="00982B15" w:rsidRDefault="00192523" w:rsidP="00192523">
            <w:pPr>
              <w:jc w:val="center"/>
              <w:rPr>
                <w:bCs/>
                <w:sz w:val="20"/>
                <w:lang w:val="en-US"/>
              </w:rPr>
            </w:pPr>
            <w:r w:rsidRPr="00982B15">
              <w:rPr>
                <w:bCs/>
                <w:sz w:val="20"/>
                <w:lang w:val="en-US"/>
              </w:rPr>
              <w:t>2021</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F883B7" w14:textId="77777777" w:rsidR="00192523" w:rsidRPr="00982B15" w:rsidRDefault="00192523" w:rsidP="00192523">
            <w:pPr>
              <w:jc w:val="center"/>
              <w:rPr>
                <w:bCs/>
                <w:sz w:val="20"/>
                <w:lang w:val="en-US"/>
              </w:rPr>
            </w:pPr>
            <w:r w:rsidRPr="00982B15">
              <w:rPr>
                <w:bCs/>
                <w:sz w:val="20"/>
                <w:lang w:val="en-US"/>
              </w:rPr>
              <w:t>2022</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E1BB61" w14:textId="77777777" w:rsidR="00192523" w:rsidRPr="00982B15" w:rsidRDefault="00192523" w:rsidP="00192523">
            <w:pPr>
              <w:jc w:val="center"/>
              <w:rPr>
                <w:bCs/>
                <w:sz w:val="20"/>
                <w:lang w:val="en-US"/>
              </w:rPr>
            </w:pPr>
            <w:r w:rsidRPr="00982B15">
              <w:rPr>
                <w:bCs/>
                <w:sz w:val="20"/>
                <w:lang w:val="en-US"/>
              </w:rPr>
              <w:t>2023</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DE3F0C" w14:textId="77777777" w:rsidR="00192523" w:rsidRPr="00982B15" w:rsidRDefault="00192523" w:rsidP="00192523">
            <w:pPr>
              <w:jc w:val="center"/>
              <w:rPr>
                <w:bCs/>
                <w:sz w:val="20"/>
                <w:lang w:val="en-US"/>
              </w:rPr>
            </w:pPr>
            <w:r w:rsidRPr="00982B15">
              <w:rPr>
                <w:bCs/>
                <w:sz w:val="20"/>
                <w:lang w:val="en-US"/>
              </w:rPr>
              <w:t>2024</w:t>
            </w:r>
          </w:p>
        </w:tc>
        <w:tc>
          <w:tcPr>
            <w:tcW w:w="881" w:type="dxa"/>
            <w:tcBorders>
              <w:top w:val="single" w:sz="4" w:space="0" w:color="auto"/>
              <w:left w:val="single" w:sz="4" w:space="0" w:color="auto"/>
              <w:bottom w:val="single" w:sz="4" w:space="0" w:color="auto"/>
              <w:right w:val="single" w:sz="4" w:space="0" w:color="auto"/>
            </w:tcBorders>
            <w:vAlign w:val="center"/>
            <w:hideMark/>
          </w:tcPr>
          <w:p w14:paraId="6F257BC9" w14:textId="77777777" w:rsidR="00192523" w:rsidRPr="00982B15" w:rsidRDefault="00192523" w:rsidP="00192523">
            <w:pPr>
              <w:jc w:val="center"/>
              <w:rPr>
                <w:bCs/>
                <w:sz w:val="20"/>
                <w:lang w:val="en-US"/>
              </w:rPr>
            </w:pPr>
            <w:r w:rsidRPr="00982B15">
              <w:rPr>
                <w:bCs/>
                <w:sz w:val="20"/>
                <w:lang w:val="en-US"/>
              </w:rPr>
              <w:t>2025</w:t>
            </w:r>
          </w:p>
        </w:tc>
        <w:tc>
          <w:tcPr>
            <w:tcW w:w="881" w:type="dxa"/>
            <w:tcBorders>
              <w:top w:val="single" w:sz="4" w:space="0" w:color="auto"/>
              <w:left w:val="single" w:sz="4" w:space="0" w:color="auto"/>
              <w:bottom w:val="single" w:sz="4" w:space="0" w:color="auto"/>
              <w:right w:val="single" w:sz="4" w:space="0" w:color="auto"/>
            </w:tcBorders>
            <w:vAlign w:val="center"/>
            <w:hideMark/>
          </w:tcPr>
          <w:p w14:paraId="0C0AB25A" w14:textId="77777777" w:rsidR="00192523" w:rsidRPr="00982B15" w:rsidRDefault="00192523" w:rsidP="00192523">
            <w:pPr>
              <w:jc w:val="center"/>
              <w:rPr>
                <w:bCs/>
                <w:sz w:val="20"/>
                <w:lang w:val="en-US"/>
              </w:rPr>
            </w:pPr>
            <w:r w:rsidRPr="00982B15">
              <w:rPr>
                <w:bCs/>
                <w:sz w:val="20"/>
                <w:lang w:val="en-US"/>
              </w:rPr>
              <w:t>2026</w:t>
            </w:r>
          </w:p>
        </w:tc>
        <w:tc>
          <w:tcPr>
            <w:tcW w:w="881" w:type="dxa"/>
            <w:tcBorders>
              <w:top w:val="single" w:sz="4" w:space="0" w:color="auto"/>
              <w:left w:val="single" w:sz="4" w:space="0" w:color="auto"/>
              <w:bottom w:val="single" w:sz="4" w:space="0" w:color="auto"/>
              <w:right w:val="single" w:sz="4" w:space="0" w:color="auto"/>
            </w:tcBorders>
            <w:vAlign w:val="center"/>
            <w:hideMark/>
          </w:tcPr>
          <w:p w14:paraId="1168E291" w14:textId="77777777" w:rsidR="00192523" w:rsidRPr="00982B15" w:rsidRDefault="00192523" w:rsidP="00192523">
            <w:pPr>
              <w:jc w:val="center"/>
              <w:rPr>
                <w:bCs/>
                <w:sz w:val="20"/>
                <w:lang w:val="en-US"/>
              </w:rPr>
            </w:pPr>
            <w:r w:rsidRPr="00982B15">
              <w:rPr>
                <w:bCs/>
                <w:sz w:val="20"/>
                <w:lang w:val="en-US"/>
              </w:rPr>
              <w:t>2027</w:t>
            </w:r>
          </w:p>
        </w:tc>
        <w:tc>
          <w:tcPr>
            <w:tcW w:w="881" w:type="dxa"/>
            <w:tcBorders>
              <w:top w:val="single" w:sz="4" w:space="0" w:color="auto"/>
              <w:left w:val="single" w:sz="4" w:space="0" w:color="auto"/>
              <w:bottom w:val="single" w:sz="4" w:space="0" w:color="auto"/>
              <w:right w:val="single" w:sz="4" w:space="0" w:color="auto"/>
            </w:tcBorders>
            <w:vAlign w:val="center"/>
            <w:hideMark/>
          </w:tcPr>
          <w:p w14:paraId="7FC88D2B" w14:textId="77777777" w:rsidR="00192523" w:rsidRPr="00982B15" w:rsidRDefault="00192523" w:rsidP="00192523">
            <w:pPr>
              <w:jc w:val="center"/>
              <w:rPr>
                <w:bCs/>
                <w:sz w:val="20"/>
              </w:rPr>
            </w:pPr>
            <w:r w:rsidRPr="00982B15">
              <w:rPr>
                <w:bCs/>
                <w:sz w:val="20"/>
                <w:lang w:val="en-US"/>
              </w:rPr>
              <w:t>202</w:t>
            </w:r>
            <w:r w:rsidRPr="00982B15">
              <w:rPr>
                <w:bCs/>
                <w:sz w:val="20"/>
              </w:rPr>
              <w:t>8</w:t>
            </w:r>
          </w:p>
        </w:tc>
        <w:tc>
          <w:tcPr>
            <w:tcW w:w="866" w:type="dxa"/>
            <w:tcBorders>
              <w:top w:val="single" w:sz="4" w:space="0" w:color="auto"/>
              <w:left w:val="single" w:sz="4" w:space="0" w:color="auto"/>
              <w:bottom w:val="single" w:sz="4" w:space="0" w:color="auto"/>
              <w:right w:val="single" w:sz="4" w:space="0" w:color="auto"/>
            </w:tcBorders>
            <w:vAlign w:val="center"/>
            <w:hideMark/>
          </w:tcPr>
          <w:p w14:paraId="4BDCA92D" w14:textId="77777777" w:rsidR="00192523" w:rsidRPr="00982B15" w:rsidRDefault="00192523" w:rsidP="00192523">
            <w:pPr>
              <w:jc w:val="center"/>
              <w:rPr>
                <w:bCs/>
                <w:sz w:val="20"/>
                <w:lang w:val="en-US"/>
              </w:rPr>
            </w:pPr>
            <w:r w:rsidRPr="00982B15">
              <w:rPr>
                <w:bCs/>
                <w:sz w:val="20"/>
                <w:lang w:val="en-US"/>
              </w:rPr>
              <w:t>202</w:t>
            </w:r>
            <w:r w:rsidRPr="00982B15">
              <w:rPr>
                <w:bCs/>
                <w:sz w:val="20"/>
              </w:rPr>
              <w:t>9</w:t>
            </w:r>
          </w:p>
        </w:tc>
        <w:tc>
          <w:tcPr>
            <w:tcW w:w="884" w:type="dxa"/>
            <w:tcBorders>
              <w:top w:val="single" w:sz="4" w:space="0" w:color="auto"/>
              <w:left w:val="single" w:sz="4" w:space="0" w:color="auto"/>
              <w:bottom w:val="single" w:sz="4" w:space="0" w:color="auto"/>
              <w:right w:val="single" w:sz="4" w:space="0" w:color="auto"/>
            </w:tcBorders>
            <w:vAlign w:val="center"/>
            <w:hideMark/>
          </w:tcPr>
          <w:p w14:paraId="6B52F53E" w14:textId="77777777" w:rsidR="00192523" w:rsidRPr="00982B15" w:rsidRDefault="00192523" w:rsidP="00192523">
            <w:pPr>
              <w:jc w:val="center"/>
              <w:rPr>
                <w:bCs/>
                <w:sz w:val="20"/>
              </w:rPr>
            </w:pPr>
            <w:r w:rsidRPr="00982B15">
              <w:rPr>
                <w:bCs/>
                <w:sz w:val="20"/>
                <w:lang w:val="en-US"/>
              </w:rPr>
              <w:t>20</w:t>
            </w:r>
            <w:r w:rsidRPr="00982B15">
              <w:rPr>
                <w:bCs/>
                <w:sz w:val="20"/>
              </w:rPr>
              <w:t>30</w:t>
            </w:r>
          </w:p>
        </w:tc>
      </w:tr>
      <w:tr w:rsidR="00192523" w:rsidRPr="00982B15" w14:paraId="3CA304C7" w14:textId="77777777" w:rsidTr="00192523">
        <w:trPr>
          <w:trHeight w:val="25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91EF28" w14:textId="77777777" w:rsidR="00192523" w:rsidRPr="00982B15" w:rsidRDefault="00192523" w:rsidP="00192523">
            <w:pPr>
              <w:jc w:val="center"/>
              <w:rPr>
                <w:bCs/>
                <w:sz w:val="20"/>
              </w:rPr>
            </w:pPr>
            <w:r w:rsidRPr="00982B15">
              <w:rPr>
                <w:bCs/>
                <w:sz w:val="20"/>
              </w:rPr>
              <w:t>1.</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90780B" w14:textId="77777777" w:rsidR="00192523" w:rsidRPr="00982B15" w:rsidRDefault="00192523" w:rsidP="00192523">
            <w:pPr>
              <w:rPr>
                <w:bCs/>
                <w:sz w:val="20"/>
              </w:rPr>
            </w:pPr>
            <w:r w:rsidRPr="00982B15">
              <w:rPr>
                <w:bCs/>
                <w:sz w:val="20"/>
              </w:rPr>
              <w:t>Собственные средства</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5A25C6" w14:textId="77777777" w:rsidR="00192523" w:rsidRPr="00982B15" w:rsidRDefault="00192523" w:rsidP="00192523">
            <w:pPr>
              <w:jc w:val="center"/>
              <w:rPr>
                <w:color w:val="000000"/>
                <w:sz w:val="20"/>
              </w:rPr>
            </w:pPr>
            <w:r w:rsidRPr="00982B15">
              <w:rPr>
                <w:color w:val="000000"/>
                <w:sz w:val="20"/>
              </w:rPr>
              <w:t>59745,23</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67E65B" w14:textId="77777777" w:rsidR="00192523" w:rsidRPr="00982B15" w:rsidRDefault="00192523" w:rsidP="00192523">
            <w:pPr>
              <w:jc w:val="center"/>
              <w:rPr>
                <w:color w:val="000000"/>
                <w:sz w:val="20"/>
              </w:rPr>
            </w:pPr>
            <w:r w:rsidRPr="00982B15">
              <w:rPr>
                <w:color w:val="000000"/>
                <w:sz w:val="20"/>
              </w:rPr>
              <w:t>59745,23</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FD318F" w14:textId="77777777" w:rsidR="00192523" w:rsidRPr="00982B15" w:rsidRDefault="00192523" w:rsidP="00192523">
            <w:pPr>
              <w:jc w:val="center"/>
              <w:rPr>
                <w:color w:val="000000"/>
                <w:sz w:val="20"/>
              </w:rPr>
            </w:pPr>
            <w:r w:rsidRPr="00982B15">
              <w:rPr>
                <w:color w:val="000000"/>
                <w:sz w:val="20"/>
              </w:rPr>
              <w:t>5118,52</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632891" w14:textId="77777777" w:rsidR="00192523" w:rsidRPr="00982B15" w:rsidRDefault="00192523" w:rsidP="00192523">
            <w:pPr>
              <w:jc w:val="center"/>
              <w:rPr>
                <w:color w:val="000000"/>
                <w:sz w:val="20"/>
              </w:rPr>
            </w:pPr>
            <w:r w:rsidRPr="00982B15">
              <w:rPr>
                <w:color w:val="000000"/>
                <w:sz w:val="20"/>
              </w:rPr>
              <w:t>5636,31</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1838EA" w14:textId="77777777" w:rsidR="00192523" w:rsidRPr="00982B15" w:rsidRDefault="00192523" w:rsidP="00192523">
            <w:pPr>
              <w:jc w:val="center"/>
              <w:rPr>
                <w:color w:val="000000"/>
                <w:sz w:val="20"/>
              </w:rPr>
            </w:pPr>
            <w:r w:rsidRPr="00982B15">
              <w:rPr>
                <w:color w:val="000000"/>
                <w:sz w:val="20"/>
              </w:rPr>
              <w:t>5685,84</w:t>
            </w:r>
          </w:p>
        </w:tc>
        <w:tc>
          <w:tcPr>
            <w:tcW w:w="78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64C34C2" w14:textId="77777777" w:rsidR="00192523" w:rsidRPr="00982B15" w:rsidRDefault="00192523" w:rsidP="00192523">
            <w:pPr>
              <w:jc w:val="center"/>
              <w:rPr>
                <w:color w:val="000000"/>
                <w:sz w:val="20"/>
              </w:rPr>
            </w:pPr>
            <w:r w:rsidRPr="00982B15">
              <w:rPr>
                <w:color w:val="000000"/>
                <w:sz w:val="20"/>
              </w:rPr>
              <w:t>5540,60</w:t>
            </w:r>
          </w:p>
        </w:tc>
        <w:tc>
          <w:tcPr>
            <w:tcW w:w="79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90E8D2" w14:textId="77777777" w:rsidR="00192523" w:rsidRPr="00982B15" w:rsidRDefault="00192523" w:rsidP="00192523">
            <w:pPr>
              <w:jc w:val="center"/>
              <w:rPr>
                <w:color w:val="000000"/>
                <w:sz w:val="20"/>
              </w:rPr>
            </w:pPr>
            <w:r w:rsidRPr="00982B15">
              <w:rPr>
                <w:color w:val="000000"/>
                <w:sz w:val="20"/>
              </w:rPr>
              <w:t>5295,10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6407AD0" w14:textId="77777777" w:rsidR="00192523" w:rsidRPr="00982B15" w:rsidRDefault="00192523" w:rsidP="00192523">
            <w:pPr>
              <w:jc w:val="center"/>
              <w:rPr>
                <w:color w:val="000000"/>
                <w:sz w:val="20"/>
              </w:rPr>
            </w:pPr>
            <w:r w:rsidRPr="00982B15">
              <w:rPr>
                <w:color w:val="000000"/>
                <w:sz w:val="20"/>
              </w:rPr>
              <w:t>5668,76</w:t>
            </w:r>
          </w:p>
        </w:tc>
        <w:tc>
          <w:tcPr>
            <w:tcW w:w="881" w:type="dxa"/>
            <w:tcBorders>
              <w:top w:val="single" w:sz="4" w:space="0" w:color="auto"/>
              <w:left w:val="single" w:sz="4" w:space="0" w:color="auto"/>
              <w:bottom w:val="single" w:sz="4" w:space="0" w:color="auto"/>
              <w:right w:val="single" w:sz="4" w:space="0" w:color="auto"/>
            </w:tcBorders>
            <w:vAlign w:val="center"/>
            <w:hideMark/>
          </w:tcPr>
          <w:p w14:paraId="42B42BB8" w14:textId="77777777" w:rsidR="00192523" w:rsidRPr="00982B15" w:rsidRDefault="00192523" w:rsidP="00192523">
            <w:pPr>
              <w:jc w:val="center"/>
              <w:rPr>
                <w:color w:val="000000"/>
                <w:sz w:val="20"/>
              </w:rPr>
            </w:pPr>
            <w:r w:rsidRPr="00982B15">
              <w:rPr>
                <w:color w:val="000000"/>
                <w:sz w:val="20"/>
              </w:rPr>
              <w:t>5466,42</w:t>
            </w:r>
          </w:p>
        </w:tc>
        <w:tc>
          <w:tcPr>
            <w:tcW w:w="881" w:type="dxa"/>
            <w:tcBorders>
              <w:top w:val="single" w:sz="4" w:space="0" w:color="auto"/>
              <w:left w:val="single" w:sz="4" w:space="0" w:color="auto"/>
              <w:bottom w:val="single" w:sz="4" w:space="0" w:color="auto"/>
              <w:right w:val="single" w:sz="4" w:space="0" w:color="auto"/>
            </w:tcBorders>
            <w:vAlign w:val="center"/>
            <w:hideMark/>
          </w:tcPr>
          <w:p w14:paraId="14FE077D" w14:textId="77777777" w:rsidR="00192523" w:rsidRPr="00982B15" w:rsidRDefault="00192523" w:rsidP="00192523">
            <w:pPr>
              <w:jc w:val="center"/>
              <w:rPr>
                <w:color w:val="000000"/>
                <w:sz w:val="20"/>
              </w:rPr>
            </w:pPr>
            <w:r w:rsidRPr="00982B15">
              <w:rPr>
                <w:color w:val="000000"/>
                <w:sz w:val="20"/>
              </w:rPr>
              <w:t>5883,50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072117C" w14:textId="77777777" w:rsidR="00192523" w:rsidRPr="00982B15" w:rsidRDefault="00192523" w:rsidP="00192523">
            <w:pPr>
              <w:jc w:val="center"/>
              <w:rPr>
                <w:color w:val="000000"/>
                <w:sz w:val="20"/>
              </w:rPr>
            </w:pPr>
            <w:r w:rsidRPr="00982B15">
              <w:rPr>
                <w:color w:val="000000"/>
                <w:sz w:val="20"/>
              </w:rPr>
              <w:t>5159,10</w:t>
            </w:r>
          </w:p>
        </w:tc>
        <w:tc>
          <w:tcPr>
            <w:tcW w:w="866" w:type="dxa"/>
            <w:tcBorders>
              <w:top w:val="single" w:sz="4" w:space="0" w:color="auto"/>
              <w:left w:val="single" w:sz="4" w:space="0" w:color="auto"/>
              <w:bottom w:val="single" w:sz="4" w:space="0" w:color="auto"/>
              <w:right w:val="single" w:sz="4" w:space="0" w:color="auto"/>
            </w:tcBorders>
            <w:vAlign w:val="center"/>
            <w:hideMark/>
          </w:tcPr>
          <w:p w14:paraId="6315C266" w14:textId="77777777" w:rsidR="00192523" w:rsidRPr="00982B15" w:rsidRDefault="00192523" w:rsidP="00192523">
            <w:pPr>
              <w:jc w:val="center"/>
              <w:rPr>
                <w:color w:val="000000"/>
                <w:sz w:val="20"/>
              </w:rPr>
            </w:pPr>
            <w:r w:rsidRPr="00982B15">
              <w:rPr>
                <w:color w:val="000000"/>
                <w:sz w:val="20"/>
              </w:rPr>
              <w:t>5184,74</w:t>
            </w:r>
          </w:p>
        </w:tc>
        <w:tc>
          <w:tcPr>
            <w:tcW w:w="884" w:type="dxa"/>
            <w:tcBorders>
              <w:top w:val="single" w:sz="4" w:space="0" w:color="auto"/>
              <w:left w:val="single" w:sz="4" w:space="0" w:color="auto"/>
              <w:bottom w:val="single" w:sz="4" w:space="0" w:color="auto"/>
              <w:right w:val="single" w:sz="4" w:space="0" w:color="auto"/>
            </w:tcBorders>
            <w:vAlign w:val="center"/>
            <w:hideMark/>
          </w:tcPr>
          <w:p w14:paraId="54CFA2BD" w14:textId="77777777" w:rsidR="00192523" w:rsidRPr="00982B15" w:rsidRDefault="00192523" w:rsidP="00192523">
            <w:pPr>
              <w:jc w:val="center"/>
              <w:rPr>
                <w:color w:val="000000"/>
                <w:sz w:val="20"/>
              </w:rPr>
            </w:pPr>
            <w:r w:rsidRPr="00982B15">
              <w:rPr>
                <w:color w:val="000000"/>
                <w:sz w:val="20"/>
              </w:rPr>
              <w:t>5106,34</w:t>
            </w:r>
          </w:p>
        </w:tc>
      </w:tr>
      <w:tr w:rsidR="00192523" w:rsidRPr="00982B15" w14:paraId="077D1E7F" w14:textId="77777777" w:rsidTr="00192523">
        <w:trPr>
          <w:trHeight w:val="25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FB1125" w14:textId="77777777" w:rsidR="00192523" w:rsidRPr="00982B15" w:rsidRDefault="00192523" w:rsidP="00192523">
            <w:pPr>
              <w:jc w:val="center"/>
              <w:rPr>
                <w:sz w:val="20"/>
              </w:rPr>
            </w:pPr>
            <w:r w:rsidRPr="00982B15">
              <w:rPr>
                <w:sz w:val="20"/>
              </w:rPr>
              <w:t>1.1.</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CDA3E4" w14:textId="77777777" w:rsidR="00192523" w:rsidRPr="00982B15" w:rsidRDefault="00192523" w:rsidP="00192523">
            <w:pPr>
              <w:rPr>
                <w:sz w:val="20"/>
              </w:rPr>
            </w:pPr>
            <w:r w:rsidRPr="00982B15">
              <w:rPr>
                <w:sz w:val="20"/>
              </w:rPr>
              <w:t>амортизационные отчисления</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15276F" w14:textId="77777777" w:rsidR="00192523" w:rsidRPr="00982B15" w:rsidRDefault="00192523" w:rsidP="00192523">
            <w:pPr>
              <w:jc w:val="center"/>
              <w:rPr>
                <w:color w:val="000000"/>
                <w:sz w:val="20"/>
              </w:rPr>
            </w:pPr>
            <w:r w:rsidRPr="00982B15">
              <w:rPr>
                <w:color w:val="000000"/>
                <w:sz w:val="20"/>
              </w:rPr>
              <w:t>59745,23</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96C3B6" w14:textId="77777777" w:rsidR="00192523" w:rsidRPr="00982B15" w:rsidRDefault="00192523" w:rsidP="00192523">
            <w:pPr>
              <w:jc w:val="center"/>
              <w:rPr>
                <w:color w:val="000000"/>
                <w:sz w:val="20"/>
              </w:rPr>
            </w:pPr>
            <w:r w:rsidRPr="00982B15">
              <w:rPr>
                <w:color w:val="000000"/>
                <w:sz w:val="20"/>
              </w:rPr>
              <w:t>59745,23</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DEF6A9" w14:textId="77777777" w:rsidR="00192523" w:rsidRPr="00982B15" w:rsidRDefault="00192523" w:rsidP="00192523">
            <w:pPr>
              <w:jc w:val="center"/>
              <w:rPr>
                <w:color w:val="000000"/>
                <w:sz w:val="20"/>
              </w:rPr>
            </w:pPr>
            <w:r w:rsidRPr="00982B15">
              <w:rPr>
                <w:color w:val="000000"/>
                <w:sz w:val="20"/>
              </w:rPr>
              <w:t>5118,52</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A96731" w14:textId="77777777" w:rsidR="00192523" w:rsidRPr="00982B15" w:rsidRDefault="00192523" w:rsidP="00192523">
            <w:pPr>
              <w:jc w:val="center"/>
              <w:rPr>
                <w:color w:val="000000"/>
                <w:sz w:val="20"/>
              </w:rPr>
            </w:pPr>
            <w:r w:rsidRPr="00982B15">
              <w:rPr>
                <w:color w:val="000000"/>
                <w:sz w:val="20"/>
              </w:rPr>
              <w:t>5636,31</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E8ACAD" w14:textId="77777777" w:rsidR="00192523" w:rsidRPr="00982B15" w:rsidRDefault="00192523" w:rsidP="00192523">
            <w:pPr>
              <w:jc w:val="center"/>
              <w:rPr>
                <w:color w:val="000000"/>
                <w:sz w:val="20"/>
              </w:rPr>
            </w:pPr>
            <w:r w:rsidRPr="00982B15">
              <w:rPr>
                <w:color w:val="000000"/>
                <w:sz w:val="20"/>
              </w:rPr>
              <w:t>5685,84</w:t>
            </w:r>
          </w:p>
        </w:tc>
        <w:tc>
          <w:tcPr>
            <w:tcW w:w="78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0353593" w14:textId="77777777" w:rsidR="00192523" w:rsidRPr="00982B15" w:rsidRDefault="00192523" w:rsidP="00192523">
            <w:pPr>
              <w:jc w:val="center"/>
              <w:rPr>
                <w:color w:val="000000"/>
                <w:sz w:val="20"/>
              </w:rPr>
            </w:pPr>
            <w:r w:rsidRPr="00982B15">
              <w:rPr>
                <w:color w:val="000000"/>
                <w:sz w:val="20"/>
              </w:rPr>
              <w:t>5540,60</w:t>
            </w:r>
          </w:p>
        </w:tc>
        <w:tc>
          <w:tcPr>
            <w:tcW w:w="79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55223F" w14:textId="77777777" w:rsidR="00192523" w:rsidRPr="00982B15" w:rsidRDefault="00192523" w:rsidP="00192523">
            <w:pPr>
              <w:jc w:val="center"/>
              <w:rPr>
                <w:color w:val="000000"/>
                <w:sz w:val="20"/>
              </w:rPr>
            </w:pPr>
            <w:r w:rsidRPr="00982B15">
              <w:rPr>
                <w:color w:val="000000"/>
                <w:sz w:val="20"/>
              </w:rPr>
              <w:t>5295,10</w:t>
            </w:r>
          </w:p>
        </w:tc>
        <w:tc>
          <w:tcPr>
            <w:tcW w:w="881" w:type="dxa"/>
            <w:tcBorders>
              <w:top w:val="single" w:sz="4" w:space="0" w:color="auto"/>
              <w:left w:val="single" w:sz="4" w:space="0" w:color="auto"/>
              <w:bottom w:val="single" w:sz="4" w:space="0" w:color="auto"/>
              <w:right w:val="single" w:sz="4" w:space="0" w:color="auto"/>
            </w:tcBorders>
            <w:vAlign w:val="center"/>
            <w:hideMark/>
          </w:tcPr>
          <w:p w14:paraId="510F7632" w14:textId="77777777" w:rsidR="00192523" w:rsidRPr="00982B15" w:rsidRDefault="00192523" w:rsidP="00192523">
            <w:pPr>
              <w:jc w:val="center"/>
              <w:rPr>
                <w:color w:val="000000"/>
                <w:sz w:val="20"/>
              </w:rPr>
            </w:pPr>
            <w:r w:rsidRPr="00982B15">
              <w:rPr>
                <w:color w:val="000000"/>
                <w:sz w:val="20"/>
              </w:rPr>
              <w:t>5668,76</w:t>
            </w:r>
          </w:p>
        </w:tc>
        <w:tc>
          <w:tcPr>
            <w:tcW w:w="881" w:type="dxa"/>
            <w:tcBorders>
              <w:top w:val="single" w:sz="4" w:space="0" w:color="auto"/>
              <w:left w:val="single" w:sz="4" w:space="0" w:color="auto"/>
              <w:bottom w:val="single" w:sz="4" w:space="0" w:color="auto"/>
              <w:right w:val="single" w:sz="4" w:space="0" w:color="auto"/>
            </w:tcBorders>
            <w:vAlign w:val="center"/>
            <w:hideMark/>
          </w:tcPr>
          <w:p w14:paraId="5936358D" w14:textId="77777777" w:rsidR="00192523" w:rsidRPr="00982B15" w:rsidRDefault="00192523" w:rsidP="00192523">
            <w:pPr>
              <w:jc w:val="center"/>
              <w:rPr>
                <w:color w:val="000000"/>
                <w:sz w:val="20"/>
              </w:rPr>
            </w:pPr>
            <w:r w:rsidRPr="00982B15">
              <w:rPr>
                <w:color w:val="000000"/>
                <w:sz w:val="20"/>
              </w:rPr>
              <w:t>5466,42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B156D0" w14:textId="77777777" w:rsidR="00192523" w:rsidRPr="00982B15" w:rsidRDefault="00192523" w:rsidP="00192523">
            <w:pPr>
              <w:jc w:val="center"/>
              <w:rPr>
                <w:color w:val="000000"/>
                <w:sz w:val="20"/>
              </w:rPr>
            </w:pPr>
            <w:r w:rsidRPr="00982B15">
              <w:rPr>
                <w:color w:val="000000"/>
                <w:sz w:val="20"/>
              </w:rPr>
              <w:t>5883,50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15C3551" w14:textId="77777777" w:rsidR="00192523" w:rsidRPr="00982B15" w:rsidRDefault="00192523" w:rsidP="00192523">
            <w:pPr>
              <w:jc w:val="center"/>
              <w:rPr>
                <w:color w:val="000000"/>
                <w:sz w:val="20"/>
              </w:rPr>
            </w:pPr>
            <w:r w:rsidRPr="00982B15">
              <w:rPr>
                <w:color w:val="000000"/>
                <w:sz w:val="20"/>
              </w:rPr>
              <w:t>5159,10</w:t>
            </w:r>
          </w:p>
        </w:tc>
        <w:tc>
          <w:tcPr>
            <w:tcW w:w="866" w:type="dxa"/>
            <w:tcBorders>
              <w:top w:val="single" w:sz="4" w:space="0" w:color="auto"/>
              <w:left w:val="single" w:sz="4" w:space="0" w:color="auto"/>
              <w:bottom w:val="single" w:sz="4" w:space="0" w:color="auto"/>
              <w:right w:val="single" w:sz="4" w:space="0" w:color="auto"/>
            </w:tcBorders>
            <w:vAlign w:val="center"/>
            <w:hideMark/>
          </w:tcPr>
          <w:p w14:paraId="69763067" w14:textId="77777777" w:rsidR="00192523" w:rsidRPr="00982B15" w:rsidRDefault="00192523" w:rsidP="00192523">
            <w:pPr>
              <w:jc w:val="center"/>
              <w:rPr>
                <w:color w:val="000000"/>
                <w:sz w:val="20"/>
              </w:rPr>
            </w:pPr>
            <w:r w:rsidRPr="00982B15">
              <w:rPr>
                <w:color w:val="000000"/>
                <w:sz w:val="20"/>
              </w:rPr>
              <w:t>5184,74</w:t>
            </w:r>
          </w:p>
        </w:tc>
        <w:tc>
          <w:tcPr>
            <w:tcW w:w="884" w:type="dxa"/>
            <w:tcBorders>
              <w:top w:val="single" w:sz="4" w:space="0" w:color="auto"/>
              <w:left w:val="single" w:sz="4" w:space="0" w:color="auto"/>
              <w:bottom w:val="single" w:sz="4" w:space="0" w:color="auto"/>
              <w:right w:val="single" w:sz="4" w:space="0" w:color="auto"/>
            </w:tcBorders>
            <w:vAlign w:val="center"/>
            <w:hideMark/>
          </w:tcPr>
          <w:p w14:paraId="762BC04C" w14:textId="77777777" w:rsidR="00192523" w:rsidRPr="00982B15" w:rsidRDefault="00192523" w:rsidP="00192523">
            <w:pPr>
              <w:jc w:val="center"/>
              <w:rPr>
                <w:color w:val="000000"/>
                <w:sz w:val="20"/>
              </w:rPr>
            </w:pPr>
            <w:r w:rsidRPr="00982B15">
              <w:rPr>
                <w:color w:val="000000"/>
                <w:sz w:val="20"/>
              </w:rPr>
              <w:t>5106,34</w:t>
            </w:r>
          </w:p>
        </w:tc>
      </w:tr>
      <w:tr w:rsidR="00192523" w:rsidRPr="00982B15" w14:paraId="6F68A8F9" w14:textId="77777777" w:rsidTr="00192523">
        <w:trPr>
          <w:trHeight w:val="510"/>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079D6A" w14:textId="77777777" w:rsidR="00192523" w:rsidRPr="00982B15" w:rsidRDefault="00192523" w:rsidP="00192523">
            <w:pPr>
              <w:jc w:val="center"/>
              <w:rPr>
                <w:sz w:val="20"/>
              </w:rPr>
            </w:pPr>
            <w:r w:rsidRPr="00982B15">
              <w:rPr>
                <w:sz w:val="20"/>
              </w:rPr>
              <w:t>1.2.</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2EDCF3" w14:textId="77777777" w:rsidR="00192523" w:rsidRPr="00982B15" w:rsidRDefault="00192523" w:rsidP="00192523">
            <w:pPr>
              <w:rPr>
                <w:sz w:val="20"/>
              </w:rPr>
            </w:pPr>
            <w:r w:rsidRPr="00982B15">
              <w:rPr>
                <w:sz w:val="20"/>
              </w:rPr>
              <w:t>прибыль, направленная на инвестиции</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DF3045" w14:textId="77777777" w:rsidR="00192523" w:rsidRPr="00982B15" w:rsidRDefault="00192523" w:rsidP="00192523">
            <w:pPr>
              <w:jc w:val="center"/>
              <w:rPr>
                <w:bCs/>
                <w:sz w:val="20"/>
                <w:lang w:val="en-US"/>
              </w:rPr>
            </w:pPr>
            <w:r w:rsidRPr="00982B15">
              <w:rPr>
                <w:bCs/>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4B8050"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864E36"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733C97"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857ED"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820E98"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769B7B"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4C37BBB6"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12922E4"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2C3C46"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6113328"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7CE44465"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5C20BFBD"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64B72E0D" w14:textId="77777777" w:rsidTr="00192523">
        <w:trPr>
          <w:trHeight w:val="510"/>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274734" w14:textId="77777777" w:rsidR="00192523" w:rsidRPr="00982B15" w:rsidRDefault="00192523" w:rsidP="00192523">
            <w:pPr>
              <w:jc w:val="center"/>
              <w:rPr>
                <w:sz w:val="20"/>
              </w:rPr>
            </w:pPr>
            <w:r w:rsidRPr="00982B15">
              <w:rPr>
                <w:sz w:val="20"/>
              </w:rPr>
              <w:t>1.3.</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E35B5A" w14:textId="77777777" w:rsidR="00192523" w:rsidRPr="00982B15" w:rsidRDefault="00192523" w:rsidP="00192523">
            <w:pPr>
              <w:ind w:right="-52"/>
              <w:rPr>
                <w:sz w:val="20"/>
              </w:rPr>
            </w:pPr>
            <w:r w:rsidRPr="00982B15">
              <w:rPr>
                <w:sz w:val="20"/>
              </w:rPr>
              <w:t>средства,</w:t>
            </w:r>
          </w:p>
          <w:p w14:paraId="5B344DC8" w14:textId="77777777" w:rsidR="00192523" w:rsidRPr="00982B15" w:rsidRDefault="00192523" w:rsidP="00192523">
            <w:pPr>
              <w:ind w:right="-52"/>
              <w:rPr>
                <w:sz w:val="20"/>
              </w:rPr>
            </w:pPr>
            <w:r w:rsidRPr="00982B15">
              <w:rPr>
                <w:sz w:val="20"/>
              </w:rPr>
              <w:t>полученные за счет платы за подключение</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98D371" w14:textId="77777777" w:rsidR="00192523" w:rsidRPr="00982B15" w:rsidRDefault="00192523" w:rsidP="00192523">
            <w:pPr>
              <w:jc w:val="center"/>
              <w:rPr>
                <w:sz w:val="20"/>
                <w:lang w:val="en-US"/>
              </w:rPr>
            </w:pPr>
            <w:r w:rsidRPr="00982B15">
              <w:rPr>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F44B1B" w14:textId="77777777" w:rsidR="00192523" w:rsidRPr="00982B15" w:rsidRDefault="00192523" w:rsidP="00192523">
            <w:pPr>
              <w:jc w:val="center"/>
              <w:rPr>
                <w:sz w:val="20"/>
                <w:lang w:val="en-US"/>
              </w:rPr>
            </w:pPr>
            <w:r w:rsidRPr="00982B15">
              <w:rPr>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F1EF01"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6AAE13"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A4DCA3"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B1578B"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7852ED"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612295D"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1C99168"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CDBF43C"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D357725"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57288CA6"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49A89DB6"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5F406B7A" w14:textId="77777777" w:rsidTr="00192523">
        <w:trPr>
          <w:trHeight w:val="510"/>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6E87E1" w14:textId="77777777" w:rsidR="00192523" w:rsidRPr="00982B15" w:rsidRDefault="00192523" w:rsidP="00192523">
            <w:pPr>
              <w:jc w:val="center"/>
              <w:rPr>
                <w:sz w:val="20"/>
              </w:rPr>
            </w:pPr>
            <w:r w:rsidRPr="00982B15">
              <w:rPr>
                <w:sz w:val="20"/>
              </w:rPr>
              <w:t>1.4.</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5FB6CD" w14:textId="77777777" w:rsidR="00192523" w:rsidRPr="00982B15" w:rsidRDefault="00192523" w:rsidP="00192523">
            <w:pPr>
              <w:rPr>
                <w:sz w:val="20"/>
              </w:rPr>
            </w:pPr>
            <w:r w:rsidRPr="00982B15">
              <w:rPr>
                <w:sz w:val="20"/>
              </w:rPr>
              <w:t>прочие средства, в т.ч. аренда имущества</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F4BE2D" w14:textId="77777777" w:rsidR="00192523" w:rsidRPr="00982B15" w:rsidRDefault="00192523" w:rsidP="00192523">
            <w:pPr>
              <w:jc w:val="center"/>
              <w:rPr>
                <w:sz w:val="20"/>
                <w:lang w:val="en-US"/>
              </w:rPr>
            </w:pPr>
            <w:r w:rsidRPr="00982B15">
              <w:rPr>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3086CF" w14:textId="77777777" w:rsidR="00192523" w:rsidRPr="00982B15" w:rsidRDefault="00192523" w:rsidP="00192523">
            <w:pPr>
              <w:jc w:val="center"/>
              <w:rPr>
                <w:sz w:val="20"/>
                <w:lang w:val="en-US"/>
              </w:rPr>
            </w:pPr>
            <w:r w:rsidRPr="00982B15">
              <w:rPr>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B09175"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C922AE"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441346"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A448C3"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881CA2"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65BF4ABE"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6A33755"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6E8EAFB0"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F6DDDB"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03AA228F"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30FC6F23"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4DF3B430" w14:textId="77777777" w:rsidTr="00192523">
        <w:trPr>
          <w:trHeight w:val="25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681863" w14:textId="77777777" w:rsidR="00192523" w:rsidRPr="00982B15" w:rsidRDefault="00192523" w:rsidP="00192523">
            <w:pPr>
              <w:jc w:val="center"/>
              <w:rPr>
                <w:bCs/>
                <w:sz w:val="20"/>
              </w:rPr>
            </w:pPr>
            <w:r w:rsidRPr="00982B15">
              <w:rPr>
                <w:bCs/>
                <w:sz w:val="20"/>
              </w:rPr>
              <w:t>2.</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7C6B7A" w14:textId="77777777" w:rsidR="00192523" w:rsidRPr="00982B15" w:rsidRDefault="00192523" w:rsidP="00192523">
            <w:pPr>
              <w:rPr>
                <w:bCs/>
                <w:sz w:val="20"/>
              </w:rPr>
            </w:pPr>
            <w:r w:rsidRPr="00982B15">
              <w:rPr>
                <w:bCs/>
                <w:sz w:val="20"/>
              </w:rPr>
              <w:t>Привлеченные средства</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33F52C" w14:textId="77777777" w:rsidR="00192523" w:rsidRPr="00982B15" w:rsidRDefault="00192523" w:rsidP="00192523">
            <w:pPr>
              <w:jc w:val="center"/>
              <w:rPr>
                <w:sz w:val="20"/>
                <w:lang w:val="en-US"/>
              </w:rPr>
            </w:pPr>
            <w:r w:rsidRPr="00982B15">
              <w:rPr>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516842" w14:textId="77777777" w:rsidR="00192523" w:rsidRPr="00982B15" w:rsidRDefault="00192523" w:rsidP="00192523">
            <w:pPr>
              <w:jc w:val="center"/>
              <w:rPr>
                <w:sz w:val="20"/>
                <w:lang w:val="en-US"/>
              </w:rPr>
            </w:pPr>
            <w:r w:rsidRPr="00982B15">
              <w:rPr>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198C8F"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3228F5"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5A2522"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4F52EF"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2D5C8A"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4B43D912"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4EB7790"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585671A1"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7520EAD"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7209A683"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745DB1C"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5DC81B6E" w14:textId="77777777" w:rsidTr="00192523">
        <w:trPr>
          <w:trHeight w:val="25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546863" w14:textId="77777777" w:rsidR="00192523" w:rsidRPr="00982B15" w:rsidRDefault="00192523" w:rsidP="00192523">
            <w:pPr>
              <w:jc w:val="center"/>
              <w:rPr>
                <w:sz w:val="20"/>
              </w:rPr>
            </w:pPr>
            <w:r w:rsidRPr="00982B15">
              <w:rPr>
                <w:sz w:val="20"/>
              </w:rPr>
              <w:t>2.1.</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35545D" w14:textId="77777777" w:rsidR="00192523" w:rsidRPr="00982B15" w:rsidRDefault="00192523" w:rsidP="00192523">
            <w:pPr>
              <w:rPr>
                <w:sz w:val="20"/>
              </w:rPr>
            </w:pPr>
            <w:r w:rsidRPr="00982B15">
              <w:rPr>
                <w:sz w:val="20"/>
              </w:rPr>
              <w:t>кредиты</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F248AE" w14:textId="77777777" w:rsidR="00192523" w:rsidRPr="00982B15" w:rsidRDefault="00192523" w:rsidP="00192523">
            <w:pPr>
              <w:jc w:val="center"/>
              <w:rPr>
                <w:sz w:val="20"/>
                <w:lang w:val="en-US"/>
              </w:rPr>
            </w:pPr>
            <w:r w:rsidRPr="00982B15">
              <w:rPr>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DB0D56" w14:textId="77777777" w:rsidR="00192523" w:rsidRPr="00982B15" w:rsidRDefault="00192523" w:rsidP="00192523">
            <w:pPr>
              <w:jc w:val="center"/>
              <w:rPr>
                <w:sz w:val="20"/>
                <w:lang w:val="en-US"/>
              </w:rPr>
            </w:pPr>
            <w:r w:rsidRPr="00982B15">
              <w:rPr>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9B52B8"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C11257"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E987F8"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121262"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57F28D"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4600C07F"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5E5A799"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65B5BCA"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9DD51F7"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2A9E34B1"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12583A7A"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19B9C52C" w14:textId="77777777" w:rsidTr="00192523">
        <w:trPr>
          <w:trHeight w:val="25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D1453E" w14:textId="77777777" w:rsidR="00192523" w:rsidRPr="00982B15" w:rsidRDefault="00192523" w:rsidP="00192523">
            <w:pPr>
              <w:jc w:val="center"/>
              <w:rPr>
                <w:sz w:val="20"/>
              </w:rPr>
            </w:pPr>
            <w:r w:rsidRPr="00982B15">
              <w:rPr>
                <w:sz w:val="20"/>
              </w:rPr>
              <w:t>2.2.</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5A4625" w14:textId="77777777" w:rsidR="00192523" w:rsidRPr="00982B15" w:rsidRDefault="00192523" w:rsidP="00192523">
            <w:pPr>
              <w:rPr>
                <w:sz w:val="20"/>
              </w:rPr>
            </w:pPr>
            <w:r w:rsidRPr="00982B15">
              <w:rPr>
                <w:sz w:val="20"/>
              </w:rPr>
              <w:t>займы организаций</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41E57D" w14:textId="77777777" w:rsidR="00192523" w:rsidRPr="00982B15" w:rsidRDefault="00192523" w:rsidP="00192523">
            <w:pPr>
              <w:jc w:val="center"/>
              <w:rPr>
                <w:sz w:val="20"/>
                <w:lang w:val="en-US"/>
              </w:rPr>
            </w:pPr>
            <w:r w:rsidRPr="00982B15">
              <w:rPr>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0DC367" w14:textId="77777777" w:rsidR="00192523" w:rsidRPr="00982B15" w:rsidRDefault="00192523" w:rsidP="00192523">
            <w:pPr>
              <w:jc w:val="center"/>
              <w:rPr>
                <w:sz w:val="20"/>
                <w:lang w:val="en-US"/>
              </w:rPr>
            </w:pPr>
            <w:r w:rsidRPr="00982B15">
              <w:rPr>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0E1BD6"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4EBD48"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03325"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76F0EE"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058FD0"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C6ADEA1"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4AEB8594"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4870565B"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8ADC7DD"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5DD924DA"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E67A88B"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6EFF0428" w14:textId="77777777" w:rsidTr="00192523">
        <w:trPr>
          <w:trHeight w:val="25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CDF963" w14:textId="77777777" w:rsidR="00192523" w:rsidRPr="00982B15" w:rsidRDefault="00192523" w:rsidP="00192523">
            <w:pPr>
              <w:jc w:val="center"/>
              <w:rPr>
                <w:sz w:val="20"/>
              </w:rPr>
            </w:pPr>
            <w:r w:rsidRPr="00982B15">
              <w:rPr>
                <w:sz w:val="20"/>
              </w:rPr>
              <w:t>2.3.</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E4FA9F" w14:textId="77777777" w:rsidR="00192523" w:rsidRPr="00982B15" w:rsidRDefault="00192523" w:rsidP="00192523">
            <w:pPr>
              <w:rPr>
                <w:sz w:val="20"/>
              </w:rPr>
            </w:pPr>
            <w:r w:rsidRPr="00982B15">
              <w:rPr>
                <w:sz w:val="20"/>
              </w:rPr>
              <w:t>прочие средства</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6F6D52" w14:textId="77777777" w:rsidR="00192523" w:rsidRPr="00982B15" w:rsidRDefault="00192523" w:rsidP="00192523">
            <w:pPr>
              <w:jc w:val="center"/>
              <w:rPr>
                <w:sz w:val="20"/>
                <w:lang w:val="en-US"/>
              </w:rPr>
            </w:pPr>
            <w:r w:rsidRPr="00982B15">
              <w:rPr>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C1A82D" w14:textId="77777777" w:rsidR="00192523" w:rsidRPr="00982B15" w:rsidRDefault="00192523" w:rsidP="00192523">
            <w:pPr>
              <w:jc w:val="center"/>
              <w:rPr>
                <w:sz w:val="20"/>
                <w:lang w:val="en-US"/>
              </w:rPr>
            </w:pPr>
            <w:r w:rsidRPr="00982B15">
              <w:rPr>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5D8177"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3C9822"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A54265"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F0E1B3"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0F7508"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5909880D"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5DB533E3"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B946B27"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57DF68EB"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30C8F097"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27C295F1"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55A39E30" w14:textId="77777777" w:rsidTr="00192523">
        <w:trPr>
          <w:trHeight w:val="510"/>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4F68EB" w14:textId="77777777" w:rsidR="00192523" w:rsidRPr="00982B15" w:rsidRDefault="00192523" w:rsidP="00192523">
            <w:pPr>
              <w:jc w:val="center"/>
              <w:rPr>
                <w:bCs/>
                <w:sz w:val="20"/>
              </w:rPr>
            </w:pPr>
            <w:r w:rsidRPr="00982B15">
              <w:rPr>
                <w:bCs/>
                <w:sz w:val="20"/>
              </w:rPr>
              <w:t>3.</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78D8E9" w14:textId="77777777" w:rsidR="00192523" w:rsidRPr="00982B15" w:rsidRDefault="00192523" w:rsidP="00192523">
            <w:pPr>
              <w:rPr>
                <w:bCs/>
                <w:sz w:val="20"/>
              </w:rPr>
            </w:pPr>
            <w:r w:rsidRPr="00982B15">
              <w:rPr>
                <w:bCs/>
                <w:sz w:val="20"/>
              </w:rPr>
              <w:t xml:space="preserve">Бюджетное финансирование </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263ECF" w14:textId="77777777" w:rsidR="00192523" w:rsidRPr="00982B15" w:rsidRDefault="00192523" w:rsidP="00192523">
            <w:pPr>
              <w:jc w:val="center"/>
              <w:rPr>
                <w:bCs/>
                <w:sz w:val="20"/>
                <w:lang w:val="en-US"/>
              </w:rPr>
            </w:pPr>
            <w:r w:rsidRPr="00982B15">
              <w:rPr>
                <w:bCs/>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44EB7"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8C68D9"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9F004F"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DBBF60"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499632"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13F193"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B278672"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565D886C"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5D477C3C"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A76044F"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3C8FFD80"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AFCF72E"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79E23175" w14:textId="77777777" w:rsidTr="00192523">
        <w:trPr>
          <w:trHeight w:val="64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F888A9" w14:textId="77777777" w:rsidR="00192523" w:rsidRPr="00982B15" w:rsidRDefault="00192523" w:rsidP="00192523">
            <w:pPr>
              <w:jc w:val="center"/>
              <w:rPr>
                <w:bCs/>
                <w:sz w:val="20"/>
              </w:rPr>
            </w:pPr>
            <w:r w:rsidRPr="00982B15">
              <w:rPr>
                <w:bCs/>
                <w:sz w:val="20"/>
              </w:rPr>
              <w:t>4.</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9F5A1D" w14:textId="77777777" w:rsidR="00192523" w:rsidRPr="00982B15" w:rsidRDefault="00192523" w:rsidP="00192523">
            <w:pPr>
              <w:rPr>
                <w:bCs/>
                <w:sz w:val="20"/>
              </w:rPr>
            </w:pPr>
            <w:r w:rsidRPr="00982B15">
              <w:rPr>
                <w:bCs/>
                <w:sz w:val="20"/>
              </w:rPr>
              <w:t>Прочие источники финансирования, в т.ч. лизинг</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50F682" w14:textId="77777777" w:rsidR="00192523" w:rsidRPr="00982B15" w:rsidRDefault="00192523" w:rsidP="00192523">
            <w:pPr>
              <w:jc w:val="center"/>
              <w:rPr>
                <w:sz w:val="20"/>
                <w:lang w:val="en-US"/>
              </w:rPr>
            </w:pPr>
            <w:r w:rsidRPr="00982B15">
              <w:rPr>
                <w:sz w:val="20"/>
                <w:lang w:val="en-US"/>
              </w:rPr>
              <w:t>0</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0DB4B7" w14:textId="77777777" w:rsidR="00192523" w:rsidRPr="00982B15" w:rsidRDefault="00192523" w:rsidP="00192523">
            <w:pPr>
              <w:jc w:val="center"/>
              <w:rPr>
                <w:sz w:val="20"/>
                <w:lang w:val="en-US"/>
              </w:rPr>
            </w:pPr>
            <w:r w:rsidRPr="00982B15">
              <w:rPr>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DAA200"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85CBD0"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E8E779" w14:textId="77777777" w:rsidR="00192523" w:rsidRPr="00982B15" w:rsidRDefault="00192523" w:rsidP="00192523">
            <w:pPr>
              <w:jc w:val="center"/>
              <w:rPr>
                <w:bCs/>
                <w:sz w:val="20"/>
                <w:lang w:val="en-US"/>
              </w:rPr>
            </w:pPr>
            <w:r w:rsidRPr="00982B15">
              <w:rPr>
                <w:bCs/>
                <w:sz w:val="20"/>
                <w:lang w:val="en-US"/>
              </w:rPr>
              <w:t>0</w:t>
            </w:r>
          </w:p>
        </w:tc>
        <w:tc>
          <w:tcPr>
            <w:tcW w:w="7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04B892" w14:textId="77777777" w:rsidR="00192523" w:rsidRPr="00982B15" w:rsidRDefault="00192523" w:rsidP="00192523">
            <w:pPr>
              <w:jc w:val="center"/>
              <w:rPr>
                <w:bCs/>
                <w:sz w:val="20"/>
                <w:lang w:val="en-US"/>
              </w:rPr>
            </w:pPr>
            <w:r w:rsidRPr="00982B15">
              <w:rPr>
                <w:bCs/>
                <w:sz w:val="20"/>
                <w:lang w:val="en-US"/>
              </w:rPr>
              <w:t>0</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296194"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13912882"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42CBD07A"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009BC94" w14:textId="77777777" w:rsidR="00192523" w:rsidRPr="00982B15" w:rsidRDefault="00192523" w:rsidP="00192523">
            <w:pPr>
              <w:jc w:val="center"/>
              <w:rPr>
                <w:bCs/>
                <w:sz w:val="20"/>
                <w:lang w:val="en-US"/>
              </w:rPr>
            </w:pPr>
            <w:r w:rsidRPr="00982B15">
              <w:rPr>
                <w:bCs/>
                <w:sz w:val="20"/>
                <w:lang w:val="en-US"/>
              </w:rPr>
              <w:t>0</w:t>
            </w:r>
          </w:p>
        </w:tc>
        <w:tc>
          <w:tcPr>
            <w:tcW w:w="881" w:type="dxa"/>
            <w:tcBorders>
              <w:top w:val="single" w:sz="4" w:space="0" w:color="auto"/>
              <w:left w:val="single" w:sz="4" w:space="0" w:color="auto"/>
              <w:bottom w:val="single" w:sz="4" w:space="0" w:color="auto"/>
              <w:right w:val="single" w:sz="4" w:space="0" w:color="auto"/>
            </w:tcBorders>
            <w:vAlign w:val="center"/>
            <w:hideMark/>
          </w:tcPr>
          <w:p w14:paraId="30942E97" w14:textId="77777777" w:rsidR="00192523" w:rsidRPr="00982B15" w:rsidRDefault="00192523" w:rsidP="00192523">
            <w:pPr>
              <w:jc w:val="center"/>
              <w:rPr>
                <w:bCs/>
                <w:sz w:val="20"/>
                <w:lang w:val="en-US"/>
              </w:rPr>
            </w:pPr>
            <w:r w:rsidRPr="00982B15">
              <w:rPr>
                <w:bCs/>
                <w:sz w:val="20"/>
                <w:lang w:val="en-US"/>
              </w:rPr>
              <w:t>0</w:t>
            </w:r>
          </w:p>
        </w:tc>
        <w:tc>
          <w:tcPr>
            <w:tcW w:w="866" w:type="dxa"/>
            <w:tcBorders>
              <w:top w:val="single" w:sz="4" w:space="0" w:color="auto"/>
              <w:left w:val="single" w:sz="4" w:space="0" w:color="auto"/>
              <w:bottom w:val="single" w:sz="4" w:space="0" w:color="auto"/>
              <w:right w:val="single" w:sz="4" w:space="0" w:color="auto"/>
            </w:tcBorders>
            <w:vAlign w:val="center"/>
            <w:hideMark/>
          </w:tcPr>
          <w:p w14:paraId="3FCC32DE" w14:textId="77777777" w:rsidR="00192523" w:rsidRPr="00982B15" w:rsidRDefault="00192523" w:rsidP="00192523">
            <w:pPr>
              <w:jc w:val="center"/>
              <w:rPr>
                <w:sz w:val="20"/>
              </w:rPr>
            </w:pPr>
            <w:r w:rsidRPr="00982B15">
              <w:rPr>
                <w:bCs/>
                <w:sz w:val="20"/>
                <w:lang w:val="en-US"/>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17C84A97" w14:textId="77777777" w:rsidR="00192523" w:rsidRPr="00982B15" w:rsidRDefault="00192523" w:rsidP="00192523">
            <w:pPr>
              <w:jc w:val="center"/>
              <w:rPr>
                <w:bCs/>
                <w:sz w:val="20"/>
                <w:lang w:val="en-US"/>
              </w:rPr>
            </w:pPr>
            <w:r w:rsidRPr="00982B15">
              <w:rPr>
                <w:bCs/>
                <w:sz w:val="20"/>
                <w:lang w:val="en-US"/>
              </w:rPr>
              <w:t>0</w:t>
            </w:r>
          </w:p>
        </w:tc>
      </w:tr>
      <w:tr w:rsidR="00192523" w:rsidRPr="00982B15" w14:paraId="2099EB07" w14:textId="77777777" w:rsidTr="00192523">
        <w:trPr>
          <w:trHeight w:val="255"/>
          <w:jc w:val="center"/>
        </w:trPr>
        <w:tc>
          <w:tcPr>
            <w:tcW w:w="4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9054F4" w14:textId="77777777" w:rsidR="00192523" w:rsidRPr="00982B15" w:rsidRDefault="00192523" w:rsidP="00192523">
            <w:pPr>
              <w:jc w:val="center"/>
              <w:rPr>
                <w:bCs/>
                <w:sz w:val="20"/>
              </w:rPr>
            </w:pPr>
            <w:r w:rsidRPr="00982B15">
              <w:rPr>
                <w:bCs/>
                <w:sz w:val="20"/>
              </w:rPr>
              <w:t>5.</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1813CB" w14:textId="77777777" w:rsidR="00192523" w:rsidRPr="00982B15" w:rsidRDefault="00192523" w:rsidP="00192523">
            <w:pPr>
              <w:rPr>
                <w:bCs/>
                <w:sz w:val="20"/>
              </w:rPr>
            </w:pPr>
            <w:r w:rsidRPr="00982B15">
              <w:rPr>
                <w:bCs/>
                <w:sz w:val="20"/>
              </w:rPr>
              <w:t>Итого по программе</w:t>
            </w:r>
          </w:p>
        </w:tc>
        <w:tc>
          <w:tcPr>
            <w:tcW w:w="20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BC3606" w14:textId="77777777" w:rsidR="00192523" w:rsidRPr="00982B15" w:rsidRDefault="00192523" w:rsidP="00192523">
            <w:pPr>
              <w:jc w:val="center"/>
              <w:rPr>
                <w:color w:val="000000"/>
                <w:sz w:val="20"/>
              </w:rPr>
            </w:pPr>
            <w:r w:rsidRPr="00982B15">
              <w:rPr>
                <w:color w:val="000000"/>
                <w:sz w:val="20"/>
              </w:rPr>
              <w:t>59745,23</w:t>
            </w:r>
          </w:p>
        </w:tc>
        <w:tc>
          <w:tcPr>
            <w:tcW w:w="10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7177DE" w14:textId="77777777" w:rsidR="00192523" w:rsidRPr="00982B15" w:rsidRDefault="00192523" w:rsidP="00192523">
            <w:pPr>
              <w:jc w:val="center"/>
              <w:rPr>
                <w:color w:val="000000"/>
                <w:sz w:val="20"/>
              </w:rPr>
            </w:pPr>
            <w:r w:rsidRPr="00982B15">
              <w:rPr>
                <w:color w:val="000000"/>
                <w:sz w:val="20"/>
              </w:rPr>
              <w:t>59745,23</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106ADE" w14:textId="77777777" w:rsidR="00192523" w:rsidRPr="00982B15" w:rsidRDefault="00192523" w:rsidP="00192523">
            <w:pPr>
              <w:jc w:val="center"/>
              <w:rPr>
                <w:color w:val="000000"/>
                <w:sz w:val="20"/>
              </w:rPr>
            </w:pPr>
            <w:r w:rsidRPr="00982B15">
              <w:rPr>
                <w:color w:val="000000"/>
                <w:sz w:val="20"/>
              </w:rPr>
              <w:t>5118,52</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E0C415" w14:textId="77777777" w:rsidR="00192523" w:rsidRPr="00982B15" w:rsidRDefault="00192523" w:rsidP="00192523">
            <w:pPr>
              <w:jc w:val="center"/>
              <w:rPr>
                <w:color w:val="000000"/>
                <w:sz w:val="20"/>
              </w:rPr>
            </w:pPr>
            <w:r w:rsidRPr="00982B15">
              <w:rPr>
                <w:color w:val="000000"/>
                <w:sz w:val="20"/>
              </w:rPr>
              <w:t>5636,31</w:t>
            </w:r>
          </w:p>
        </w:tc>
        <w:tc>
          <w:tcPr>
            <w:tcW w:w="7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CF0FA7" w14:textId="77777777" w:rsidR="00192523" w:rsidRPr="00982B15" w:rsidRDefault="00192523" w:rsidP="00192523">
            <w:pPr>
              <w:jc w:val="center"/>
              <w:rPr>
                <w:color w:val="000000"/>
                <w:sz w:val="20"/>
              </w:rPr>
            </w:pPr>
            <w:r w:rsidRPr="00982B15">
              <w:rPr>
                <w:color w:val="000000"/>
                <w:sz w:val="20"/>
              </w:rPr>
              <w:t>5685,84</w:t>
            </w:r>
          </w:p>
        </w:tc>
        <w:tc>
          <w:tcPr>
            <w:tcW w:w="78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985216" w14:textId="77777777" w:rsidR="00192523" w:rsidRPr="00982B15" w:rsidRDefault="00192523" w:rsidP="00192523">
            <w:pPr>
              <w:jc w:val="center"/>
              <w:rPr>
                <w:color w:val="000000"/>
                <w:sz w:val="20"/>
              </w:rPr>
            </w:pPr>
            <w:r w:rsidRPr="00982B15">
              <w:rPr>
                <w:color w:val="000000"/>
                <w:sz w:val="20"/>
              </w:rPr>
              <w:t>5540,60</w:t>
            </w:r>
          </w:p>
        </w:tc>
        <w:tc>
          <w:tcPr>
            <w:tcW w:w="79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91D65B" w14:textId="77777777" w:rsidR="00192523" w:rsidRPr="00982B15" w:rsidRDefault="00192523" w:rsidP="00192523">
            <w:pPr>
              <w:jc w:val="center"/>
              <w:rPr>
                <w:color w:val="000000"/>
                <w:sz w:val="20"/>
              </w:rPr>
            </w:pPr>
            <w:r w:rsidRPr="00982B15">
              <w:rPr>
                <w:color w:val="000000"/>
                <w:sz w:val="20"/>
              </w:rPr>
              <w:t>5295,10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8D93C06" w14:textId="77777777" w:rsidR="00192523" w:rsidRPr="00982B15" w:rsidRDefault="00192523" w:rsidP="00192523">
            <w:pPr>
              <w:jc w:val="center"/>
              <w:rPr>
                <w:color w:val="000000"/>
                <w:sz w:val="20"/>
              </w:rPr>
            </w:pPr>
            <w:r w:rsidRPr="00982B15">
              <w:rPr>
                <w:color w:val="000000"/>
                <w:sz w:val="20"/>
              </w:rPr>
              <w:t>5668,76</w:t>
            </w:r>
          </w:p>
        </w:tc>
        <w:tc>
          <w:tcPr>
            <w:tcW w:w="881" w:type="dxa"/>
            <w:tcBorders>
              <w:top w:val="single" w:sz="4" w:space="0" w:color="auto"/>
              <w:left w:val="single" w:sz="4" w:space="0" w:color="auto"/>
              <w:bottom w:val="single" w:sz="4" w:space="0" w:color="auto"/>
              <w:right w:val="single" w:sz="4" w:space="0" w:color="auto"/>
            </w:tcBorders>
            <w:vAlign w:val="center"/>
            <w:hideMark/>
          </w:tcPr>
          <w:p w14:paraId="10E0794A" w14:textId="77777777" w:rsidR="00192523" w:rsidRPr="00982B15" w:rsidRDefault="00192523" w:rsidP="00192523">
            <w:pPr>
              <w:jc w:val="center"/>
              <w:rPr>
                <w:color w:val="000000"/>
                <w:sz w:val="20"/>
              </w:rPr>
            </w:pPr>
            <w:r w:rsidRPr="00982B15">
              <w:rPr>
                <w:color w:val="000000"/>
                <w:sz w:val="20"/>
              </w:rPr>
              <w:t>5466,42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E99CDD3" w14:textId="77777777" w:rsidR="00192523" w:rsidRPr="00982B15" w:rsidRDefault="00192523" w:rsidP="00192523">
            <w:pPr>
              <w:jc w:val="center"/>
              <w:rPr>
                <w:color w:val="000000"/>
                <w:sz w:val="20"/>
              </w:rPr>
            </w:pPr>
            <w:r w:rsidRPr="00982B15">
              <w:rPr>
                <w:color w:val="000000"/>
                <w:sz w:val="20"/>
              </w:rPr>
              <w:t>5883,50</w:t>
            </w:r>
          </w:p>
        </w:tc>
        <w:tc>
          <w:tcPr>
            <w:tcW w:w="881" w:type="dxa"/>
            <w:tcBorders>
              <w:top w:val="single" w:sz="4" w:space="0" w:color="auto"/>
              <w:left w:val="single" w:sz="4" w:space="0" w:color="auto"/>
              <w:bottom w:val="single" w:sz="4" w:space="0" w:color="auto"/>
              <w:right w:val="single" w:sz="4" w:space="0" w:color="auto"/>
            </w:tcBorders>
            <w:vAlign w:val="center"/>
            <w:hideMark/>
          </w:tcPr>
          <w:p w14:paraId="3D79C522" w14:textId="77777777" w:rsidR="00192523" w:rsidRPr="00982B15" w:rsidRDefault="00192523" w:rsidP="00192523">
            <w:pPr>
              <w:jc w:val="center"/>
              <w:rPr>
                <w:color w:val="000000"/>
                <w:sz w:val="20"/>
              </w:rPr>
            </w:pPr>
            <w:r w:rsidRPr="00982B15">
              <w:rPr>
                <w:color w:val="000000"/>
                <w:sz w:val="20"/>
              </w:rPr>
              <w:t>5159,10</w:t>
            </w:r>
          </w:p>
        </w:tc>
        <w:tc>
          <w:tcPr>
            <w:tcW w:w="866" w:type="dxa"/>
            <w:tcBorders>
              <w:top w:val="single" w:sz="4" w:space="0" w:color="auto"/>
              <w:left w:val="single" w:sz="4" w:space="0" w:color="auto"/>
              <w:bottom w:val="single" w:sz="4" w:space="0" w:color="auto"/>
              <w:right w:val="single" w:sz="4" w:space="0" w:color="auto"/>
            </w:tcBorders>
            <w:vAlign w:val="center"/>
            <w:hideMark/>
          </w:tcPr>
          <w:p w14:paraId="038C8D03" w14:textId="77777777" w:rsidR="00192523" w:rsidRPr="00982B15" w:rsidRDefault="00192523" w:rsidP="00192523">
            <w:pPr>
              <w:jc w:val="center"/>
              <w:rPr>
                <w:color w:val="000000"/>
                <w:sz w:val="20"/>
              </w:rPr>
            </w:pPr>
            <w:r w:rsidRPr="00982B15">
              <w:rPr>
                <w:color w:val="000000"/>
                <w:sz w:val="20"/>
              </w:rPr>
              <w:t>5184,74</w:t>
            </w:r>
          </w:p>
        </w:tc>
        <w:tc>
          <w:tcPr>
            <w:tcW w:w="884" w:type="dxa"/>
            <w:tcBorders>
              <w:top w:val="single" w:sz="4" w:space="0" w:color="auto"/>
              <w:left w:val="single" w:sz="4" w:space="0" w:color="auto"/>
              <w:bottom w:val="single" w:sz="4" w:space="0" w:color="auto"/>
              <w:right w:val="single" w:sz="4" w:space="0" w:color="auto"/>
            </w:tcBorders>
            <w:vAlign w:val="center"/>
            <w:hideMark/>
          </w:tcPr>
          <w:p w14:paraId="420A4F88" w14:textId="77777777" w:rsidR="00192523" w:rsidRPr="00982B15" w:rsidRDefault="00192523" w:rsidP="00192523">
            <w:pPr>
              <w:jc w:val="center"/>
              <w:rPr>
                <w:color w:val="000000"/>
                <w:sz w:val="20"/>
              </w:rPr>
            </w:pPr>
            <w:r w:rsidRPr="00982B15">
              <w:rPr>
                <w:color w:val="000000"/>
                <w:sz w:val="20"/>
              </w:rPr>
              <w:t>5106,34</w:t>
            </w:r>
          </w:p>
        </w:tc>
      </w:tr>
    </w:tbl>
    <w:p w14:paraId="4BDA1E1F" w14:textId="77777777" w:rsidR="00192523" w:rsidRPr="00982B15" w:rsidRDefault="00192523" w:rsidP="00192523">
      <w:pPr>
        <w:jc w:val="center"/>
        <w:rPr>
          <w:bCs/>
          <w:color w:val="000000"/>
        </w:rPr>
      </w:pPr>
    </w:p>
    <w:p w14:paraId="09C2560B" w14:textId="77777777" w:rsidR="00192523" w:rsidRPr="00982B15" w:rsidRDefault="00192523" w:rsidP="00192523">
      <w:pPr>
        <w:tabs>
          <w:tab w:val="num" w:pos="360"/>
          <w:tab w:val="num" w:pos="1080"/>
        </w:tabs>
        <w:spacing w:line="276" w:lineRule="auto"/>
        <w:ind w:left="-142" w:firstLine="505"/>
        <w:rPr>
          <w:sz w:val="28"/>
          <w:szCs w:val="28"/>
        </w:rPr>
      </w:pPr>
    </w:p>
    <w:p w14:paraId="7F6BA21C" w14:textId="77777777" w:rsidR="00192523" w:rsidRDefault="00192523" w:rsidP="00192523">
      <w:pPr>
        <w:spacing w:line="360" w:lineRule="auto"/>
        <w:ind w:firstLine="709"/>
        <w:rPr>
          <w:sz w:val="28"/>
          <w:szCs w:val="28"/>
        </w:rPr>
        <w:sectPr w:rsidR="00192523" w:rsidSect="00192523">
          <w:pgSz w:w="16838" w:h="11906" w:orient="landscape"/>
          <w:pgMar w:top="1134" w:right="1134" w:bottom="1134" w:left="1134" w:header="720" w:footer="720" w:gutter="0"/>
          <w:cols w:space="720"/>
          <w:docGrid w:linePitch="326"/>
        </w:sectPr>
      </w:pPr>
      <w:r w:rsidRPr="00982B15">
        <w:rPr>
          <w:sz w:val="28"/>
          <w:szCs w:val="28"/>
        </w:rPr>
        <w:t>Инвестиционная программа для ООО «</w:t>
      </w:r>
      <w:proofErr w:type="spellStart"/>
      <w:r w:rsidRPr="00982B15">
        <w:rPr>
          <w:sz w:val="28"/>
          <w:szCs w:val="28"/>
        </w:rPr>
        <w:t>Теплоресурс</w:t>
      </w:r>
      <w:proofErr w:type="spellEnd"/>
      <w:r w:rsidRPr="00982B15">
        <w:rPr>
          <w:sz w:val="28"/>
          <w:szCs w:val="28"/>
        </w:rPr>
        <w:t>» на 2020-2030 годы утверждена постановлением РЭК КО от ___.</w:t>
      </w:r>
      <w:r>
        <w:rPr>
          <w:sz w:val="28"/>
          <w:szCs w:val="28"/>
        </w:rPr>
        <w:t>03</w:t>
      </w:r>
      <w:r w:rsidRPr="00982B15">
        <w:rPr>
          <w:sz w:val="28"/>
          <w:szCs w:val="28"/>
        </w:rPr>
        <w:t>.2020 № _______.</w:t>
      </w:r>
      <w:r w:rsidRPr="00597759">
        <w:rPr>
          <w:sz w:val="28"/>
          <w:szCs w:val="28"/>
        </w:rPr>
        <w:t xml:space="preserve"> </w:t>
      </w:r>
    </w:p>
    <w:p w14:paraId="5F36FC43" w14:textId="77777777" w:rsidR="00192523" w:rsidRPr="007E1477" w:rsidRDefault="00192523" w:rsidP="00192523">
      <w:pPr>
        <w:pStyle w:val="20"/>
        <w:spacing w:line="360" w:lineRule="auto"/>
        <w:ind w:left="0"/>
        <w:rPr>
          <w:color w:val="000000"/>
          <w:sz w:val="28"/>
          <w:szCs w:val="28"/>
        </w:rPr>
      </w:pPr>
      <w:bookmarkStart w:id="57" w:name="_Toc33169964"/>
      <w:r>
        <w:rPr>
          <w:color w:val="000000"/>
          <w:sz w:val="28"/>
          <w:szCs w:val="28"/>
        </w:rPr>
        <w:lastRenderedPageBreak/>
        <w:t>3.5.</w:t>
      </w:r>
      <w:r w:rsidRPr="007E1477">
        <w:rPr>
          <w:color w:val="000000"/>
          <w:sz w:val="28"/>
          <w:szCs w:val="28"/>
        </w:rPr>
        <w:t xml:space="preserve"> </w:t>
      </w:r>
      <w:r>
        <w:rPr>
          <w:color w:val="000000"/>
          <w:sz w:val="28"/>
          <w:szCs w:val="28"/>
        </w:rPr>
        <w:t>Р</w:t>
      </w:r>
      <w:r w:rsidRPr="00733E62">
        <w:rPr>
          <w:color w:val="000000"/>
          <w:sz w:val="28"/>
          <w:szCs w:val="28"/>
        </w:rPr>
        <w:t>асчетная предпринимательская прибыль</w:t>
      </w:r>
      <w:bookmarkEnd w:id="57"/>
    </w:p>
    <w:p w14:paraId="5B788C5A" w14:textId="77777777" w:rsidR="00192523" w:rsidRDefault="00192523" w:rsidP="00192523">
      <w:pPr>
        <w:spacing w:line="360" w:lineRule="auto"/>
        <w:ind w:firstLine="709"/>
        <w:jc w:val="both"/>
        <w:rPr>
          <w:bCs/>
          <w:sz w:val="28"/>
          <w:szCs w:val="28"/>
        </w:rPr>
      </w:pPr>
      <w:r>
        <w:rPr>
          <w:bCs/>
          <w:sz w:val="28"/>
          <w:szCs w:val="28"/>
        </w:rPr>
        <w:t xml:space="preserve">Предприятием заявлены расходы по статье на 2020 год в размере </w:t>
      </w:r>
      <w:r w:rsidRPr="004F4C0E">
        <w:rPr>
          <w:bCs/>
          <w:sz w:val="28"/>
          <w:szCs w:val="28"/>
        </w:rPr>
        <w:t>7</w:t>
      </w:r>
      <w:r>
        <w:rPr>
          <w:bCs/>
          <w:sz w:val="28"/>
          <w:szCs w:val="28"/>
        </w:rPr>
        <w:t> </w:t>
      </w:r>
      <w:r w:rsidRPr="004F4C0E">
        <w:rPr>
          <w:bCs/>
          <w:sz w:val="28"/>
          <w:szCs w:val="28"/>
        </w:rPr>
        <w:t>826,12</w:t>
      </w:r>
      <w:r>
        <w:rPr>
          <w:bCs/>
          <w:sz w:val="28"/>
          <w:szCs w:val="28"/>
        </w:rPr>
        <w:t> тыс. руб.</w:t>
      </w:r>
    </w:p>
    <w:p w14:paraId="3AAD35C2" w14:textId="77777777" w:rsidR="00192523" w:rsidRDefault="00192523" w:rsidP="00192523">
      <w:pPr>
        <w:spacing w:line="360" w:lineRule="auto"/>
        <w:ind w:firstLine="709"/>
        <w:jc w:val="both"/>
        <w:rPr>
          <w:bCs/>
          <w:sz w:val="28"/>
          <w:szCs w:val="28"/>
        </w:rPr>
      </w:pPr>
      <w:r>
        <w:rPr>
          <w:bCs/>
          <w:sz w:val="28"/>
          <w:szCs w:val="28"/>
        </w:rPr>
        <w:t>В соответствии с п. 23</w:t>
      </w:r>
      <w:r w:rsidRPr="00AD1C59">
        <w:t xml:space="preserve"> </w:t>
      </w:r>
      <w:r w:rsidRPr="00AD1C59">
        <w:rPr>
          <w:bCs/>
          <w:sz w:val="28"/>
          <w:szCs w:val="28"/>
        </w:rPr>
        <w:t>Методических указаний по расчету регулируемых цен (тарифов) в сфере теплоснабжения</w:t>
      </w:r>
      <w:r>
        <w:rPr>
          <w:bCs/>
          <w:sz w:val="28"/>
          <w:szCs w:val="28"/>
        </w:rPr>
        <w:t xml:space="preserve"> утверждённых </w:t>
      </w:r>
      <w:r w:rsidRPr="00AD1C59">
        <w:rPr>
          <w:bCs/>
          <w:sz w:val="28"/>
          <w:szCs w:val="28"/>
        </w:rPr>
        <w:t>Приказ</w:t>
      </w:r>
      <w:r>
        <w:rPr>
          <w:bCs/>
          <w:sz w:val="28"/>
          <w:szCs w:val="28"/>
        </w:rPr>
        <w:t>ом</w:t>
      </w:r>
      <w:r w:rsidRPr="00AD1C59">
        <w:rPr>
          <w:bCs/>
          <w:sz w:val="28"/>
          <w:szCs w:val="28"/>
        </w:rPr>
        <w:t xml:space="preserve"> Федеральной службы по тарифам (ФСТ России) от 13.06.2013 №</w:t>
      </w:r>
      <w:r>
        <w:rPr>
          <w:bCs/>
          <w:sz w:val="28"/>
          <w:szCs w:val="28"/>
        </w:rPr>
        <w:t xml:space="preserve"> </w:t>
      </w:r>
      <w:r w:rsidRPr="00AD1C59">
        <w:rPr>
          <w:bCs/>
          <w:sz w:val="28"/>
          <w:szCs w:val="28"/>
        </w:rPr>
        <w:t>760-э</w:t>
      </w:r>
      <w:r>
        <w:rPr>
          <w:bCs/>
          <w:sz w:val="28"/>
          <w:szCs w:val="28"/>
        </w:rPr>
        <w:t xml:space="preserve"> </w:t>
      </w:r>
      <w:r w:rsidRPr="00AD1C59">
        <w:rPr>
          <w:bCs/>
          <w:sz w:val="28"/>
          <w:szCs w:val="28"/>
        </w:rPr>
        <w:t xml:space="preserve">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w:t>
      </w:r>
      <w:r w:rsidRPr="003B08BF">
        <w:rPr>
          <w:bCs/>
          <w:sz w:val="28"/>
          <w:szCs w:val="28"/>
        </w:rPr>
        <w:t>Методических указаний</w:t>
      </w:r>
      <w:r w:rsidRPr="00AD1C59">
        <w:rPr>
          <w:bCs/>
          <w:sz w:val="28"/>
          <w:szCs w:val="28"/>
        </w:rPr>
        <w:t>, за исключением расходов на приобретение тепловой энергии (теплоносителя) и услуг по передаче тепловой энергии (теплоносителя)</w:t>
      </w:r>
      <w:r>
        <w:rPr>
          <w:bCs/>
          <w:sz w:val="28"/>
          <w:szCs w:val="28"/>
        </w:rPr>
        <w:t xml:space="preserve">. Таким образом, по расчётам экспертов предпринимательская прибыль составит </w:t>
      </w:r>
      <w:r w:rsidRPr="004F4C0E">
        <w:rPr>
          <w:bCs/>
          <w:sz w:val="28"/>
          <w:szCs w:val="28"/>
        </w:rPr>
        <w:t>6 018,90</w:t>
      </w:r>
      <w:r>
        <w:rPr>
          <w:bCs/>
          <w:sz w:val="28"/>
          <w:szCs w:val="28"/>
        </w:rPr>
        <w:t xml:space="preserve"> тыс. руб. = (</w:t>
      </w:r>
      <w:r w:rsidRPr="004F4C0E">
        <w:rPr>
          <w:bCs/>
          <w:sz w:val="28"/>
          <w:szCs w:val="28"/>
        </w:rPr>
        <w:t>20 199,85</w:t>
      </w:r>
      <w:r>
        <w:rPr>
          <w:bCs/>
          <w:sz w:val="28"/>
          <w:szCs w:val="28"/>
        </w:rPr>
        <w:t xml:space="preserve"> + </w:t>
      </w:r>
      <w:r w:rsidRPr="004F4C0E">
        <w:rPr>
          <w:bCs/>
          <w:sz w:val="28"/>
          <w:szCs w:val="28"/>
        </w:rPr>
        <w:t>1 709,99</w:t>
      </w:r>
      <w:r>
        <w:rPr>
          <w:bCs/>
          <w:sz w:val="28"/>
          <w:szCs w:val="28"/>
        </w:rPr>
        <w:t xml:space="preserve"> + </w:t>
      </w:r>
      <w:r w:rsidRPr="004F4C0E">
        <w:rPr>
          <w:bCs/>
          <w:sz w:val="28"/>
          <w:szCs w:val="28"/>
        </w:rPr>
        <w:t>75 371,61</w:t>
      </w:r>
      <w:r>
        <w:rPr>
          <w:bCs/>
          <w:sz w:val="28"/>
          <w:szCs w:val="28"/>
        </w:rPr>
        <w:t xml:space="preserve"> + </w:t>
      </w:r>
      <w:r w:rsidRPr="004F4C0E">
        <w:rPr>
          <w:bCs/>
          <w:sz w:val="28"/>
          <w:szCs w:val="28"/>
        </w:rPr>
        <w:t>23 096,50</w:t>
      </w:r>
      <w:r>
        <w:rPr>
          <w:bCs/>
          <w:sz w:val="28"/>
          <w:szCs w:val="28"/>
        </w:rPr>
        <w:t>) × 5 %.</w:t>
      </w:r>
    </w:p>
    <w:p w14:paraId="21F41DE2" w14:textId="77777777" w:rsidR="00192523" w:rsidRDefault="00192523" w:rsidP="00192523">
      <w:pPr>
        <w:spacing w:line="360" w:lineRule="auto"/>
        <w:ind w:firstLine="720"/>
        <w:jc w:val="both"/>
        <w:rPr>
          <w:color w:val="000000"/>
          <w:sz w:val="28"/>
          <w:szCs w:val="28"/>
        </w:rPr>
      </w:pPr>
      <w:r w:rsidRPr="007E05C3">
        <w:rPr>
          <w:color w:val="000000"/>
          <w:sz w:val="28"/>
          <w:szCs w:val="28"/>
        </w:rPr>
        <w:t xml:space="preserve">Корректировка затрат по статье на 2020 год относительно предложений предприятия в сторону снижения составила </w:t>
      </w:r>
      <w:r w:rsidRPr="004D3E1B">
        <w:rPr>
          <w:color w:val="000000"/>
          <w:sz w:val="28"/>
          <w:szCs w:val="28"/>
        </w:rPr>
        <w:t>1 807,22</w:t>
      </w:r>
      <w:r w:rsidRPr="007E05C3">
        <w:rPr>
          <w:color w:val="000000"/>
          <w:sz w:val="28"/>
          <w:szCs w:val="28"/>
        </w:rPr>
        <w:t xml:space="preserve"> тыс. руб. ввиду</w:t>
      </w:r>
      <w:r>
        <w:rPr>
          <w:color w:val="000000"/>
          <w:sz w:val="28"/>
          <w:szCs w:val="28"/>
        </w:rPr>
        <w:t xml:space="preserve"> корректировки расходов по статьям затрат, входящих в расчёт предпринимательской прибыли.</w:t>
      </w:r>
    </w:p>
    <w:p w14:paraId="2D2B28BD" w14:textId="77777777" w:rsidR="00192523" w:rsidRPr="004D3E1B" w:rsidRDefault="00192523" w:rsidP="00192523">
      <w:pPr>
        <w:spacing w:line="360" w:lineRule="auto"/>
        <w:ind w:firstLine="720"/>
        <w:jc w:val="both"/>
        <w:rPr>
          <w:color w:val="000000"/>
          <w:sz w:val="28"/>
          <w:szCs w:val="28"/>
        </w:rPr>
      </w:pPr>
      <w:r w:rsidRPr="00943926">
        <w:rPr>
          <w:color w:val="000000"/>
          <w:sz w:val="28"/>
          <w:szCs w:val="28"/>
        </w:rPr>
        <w:t xml:space="preserve">На последующие годы долгосрочного периода размер расходов по статье отражён в </w:t>
      </w:r>
      <w:r>
        <w:rPr>
          <w:color w:val="000000"/>
          <w:sz w:val="28"/>
          <w:szCs w:val="28"/>
        </w:rPr>
        <w:t>приложении 1 к настоящему экспертному заключению</w:t>
      </w:r>
      <w:r w:rsidRPr="00943926">
        <w:rPr>
          <w:color w:val="000000"/>
          <w:sz w:val="28"/>
          <w:szCs w:val="28"/>
        </w:rPr>
        <w:t>.</w:t>
      </w:r>
    </w:p>
    <w:p w14:paraId="6BC6B8FE" w14:textId="77777777" w:rsidR="00192523" w:rsidRPr="00733E62" w:rsidRDefault="00192523" w:rsidP="00192523">
      <w:pPr>
        <w:jc w:val="both"/>
        <w:rPr>
          <w:bCs/>
          <w:sz w:val="28"/>
          <w:szCs w:val="28"/>
        </w:rPr>
      </w:pPr>
    </w:p>
    <w:p w14:paraId="41B3DC6A" w14:textId="77777777" w:rsidR="00192523" w:rsidRPr="007E1477" w:rsidRDefault="00192523" w:rsidP="00192523">
      <w:pPr>
        <w:pStyle w:val="20"/>
        <w:spacing w:line="360" w:lineRule="auto"/>
        <w:ind w:left="0"/>
        <w:jc w:val="both"/>
        <w:rPr>
          <w:color w:val="000000"/>
          <w:sz w:val="28"/>
        </w:rPr>
      </w:pPr>
      <w:bookmarkStart w:id="58" w:name="_Toc33169965"/>
      <w:r>
        <w:rPr>
          <w:color w:val="000000"/>
          <w:sz w:val="28"/>
        </w:rPr>
        <w:t>3.6.</w:t>
      </w:r>
      <w:r w:rsidRPr="007E1477">
        <w:rPr>
          <w:color w:val="000000"/>
          <w:sz w:val="28"/>
        </w:rPr>
        <w:t xml:space="preserve"> 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58"/>
    </w:p>
    <w:p w14:paraId="2C1B96F7" w14:textId="77777777" w:rsidR="00192523" w:rsidRPr="00D510B1" w:rsidRDefault="00192523" w:rsidP="00192523">
      <w:pPr>
        <w:spacing w:line="360" w:lineRule="auto"/>
        <w:ind w:firstLine="709"/>
        <w:jc w:val="both"/>
        <w:rPr>
          <w:sz w:val="28"/>
          <w:szCs w:val="28"/>
        </w:rPr>
      </w:pPr>
      <w:r w:rsidRPr="00D510B1">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w:t>
      </w:r>
      <w:r w:rsidRPr="00D510B1">
        <w:rPr>
          <w:sz w:val="28"/>
          <w:szCs w:val="28"/>
        </w:rPr>
        <w:lastRenderedPageBreak/>
        <w:t>такой схемы теплоснабжения - на основании программы комплексного развития систем коммунальной инфраструктуры муниципального образования.</w:t>
      </w:r>
    </w:p>
    <w:p w14:paraId="397B4E02" w14:textId="77777777" w:rsidR="00192523" w:rsidRPr="00D510B1" w:rsidRDefault="00192523" w:rsidP="00192523">
      <w:pPr>
        <w:spacing w:line="360" w:lineRule="auto"/>
        <w:ind w:firstLine="709"/>
        <w:jc w:val="both"/>
        <w:rPr>
          <w:sz w:val="28"/>
          <w:szCs w:val="28"/>
        </w:rPr>
      </w:pPr>
      <w:r w:rsidRPr="00D510B1">
        <w:rPr>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4A6C791E" w14:textId="77777777" w:rsidR="00192523" w:rsidRDefault="00192523" w:rsidP="00192523">
      <w:pPr>
        <w:spacing w:line="360" w:lineRule="auto"/>
        <w:ind w:firstLine="709"/>
        <w:jc w:val="both"/>
        <w:rPr>
          <w:sz w:val="28"/>
          <w:szCs w:val="28"/>
        </w:rPr>
      </w:pPr>
      <w:r>
        <w:rPr>
          <w:sz w:val="28"/>
          <w:szCs w:val="28"/>
        </w:rPr>
        <w:t xml:space="preserve">В </w:t>
      </w:r>
      <w:r w:rsidRPr="004442EC">
        <w:rPr>
          <w:sz w:val="28"/>
          <w:szCs w:val="28"/>
        </w:rPr>
        <w:t xml:space="preserve">соответствии со схемами теплоснабжения на 2020 год с перспективой до 2030 года </w:t>
      </w:r>
      <w:proofErr w:type="spellStart"/>
      <w:r w:rsidRPr="004442EC">
        <w:rPr>
          <w:sz w:val="28"/>
          <w:szCs w:val="28"/>
        </w:rPr>
        <w:t>Салаирского</w:t>
      </w:r>
      <w:proofErr w:type="spellEnd"/>
      <w:r w:rsidRPr="004442EC">
        <w:rPr>
          <w:sz w:val="28"/>
          <w:szCs w:val="28"/>
        </w:rPr>
        <w:t xml:space="preserve"> городского поселения, </w:t>
      </w:r>
      <w:proofErr w:type="spellStart"/>
      <w:r w:rsidRPr="004442EC">
        <w:rPr>
          <w:sz w:val="28"/>
          <w:szCs w:val="28"/>
        </w:rPr>
        <w:t>Горскинского</w:t>
      </w:r>
      <w:proofErr w:type="spellEnd"/>
      <w:r w:rsidRPr="004442EC">
        <w:rPr>
          <w:sz w:val="28"/>
          <w:szCs w:val="28"/>
        </w:rPr>
        <w:t xml:space="preserve"> сельского поселения, </w:t>
      </w:r>
      <w:proofErr w:type="spellStart"/>
      <w:r w:rsidRPr="004442EC">
        <w:rPr>
          <w:sz w:val="28"/>
          <w:szCs w:val="28"/>
        </w:rPr>
        <w:t>Малосалаирского</w:t>
      </w:r>
      <w:proofErr w:type="spellEnd"/>
      <w:r w:rsidRPr="004442EC">
        <w:rPr>
          <w:sz w:val="28"/>
          <w:szCs w:val="28"/>
        </w:rPr>
        <w:t xml:space="preserve"> сельского поселения, </w:t>
      </w:r>
      <w:proofErr w:type="spellStart"/>
      <w:r w:rsidRPr="004442EC">
        <w:rPr>
          <w:sz w:val="28"/>
          <w:szCs w:val="28"/>
        </w:rPr>
        <w:t>Новопестеревского</w:t>
      </w:r>
      <w:proofErr w:type="spellEnd"/>
      <w:r w:rsidRPr="004442EC">
        <w:rPr>
          <w:sz w:val="28"/>
          <w:szCs w:val="28"/>
        </w:rPr>
        <w:t xml:space="preserve"> сельского поселения, Раздольного сельского поселения, Сосновского сельского поселения, Ур-</w:t>
      </w:r>
      <w:proofErr w:type="spellStart"/>
      <w:r w:rsidRPr="004442EC">
        <w:rPr>
          <w:sz w:val="28"/>
          <w:szCs w:val="28"/>
        </w:rPr>
        <w:t>Бедаревского</w:t>
      </w:r>
      <w:proofErr w:type="spellEnd"/>
      <w:r w:rsidRPr="004442EC">
        <w:rPr>
          <w:sz w:val="28"/>
          <w:szCs w:val="28"/>
        </w:rPr>
        <w:t xml:space="preserve"> сельского поселения, </w:t>
      </w:r>
      <w:proofErr w:type="spellStart"/>
      <w:r w:rsidRPr="004442EC">
        <w:rPr>
          <w:sz w:val="28"/>
          <w:szCs w:val="28"/>
        </w:rPr>
        <w:t>Урского</w:t>
      </w:r>
      <w:proofErr w:type="spellEnd"/>
      <w:r w:rsidRPr="004442EC">
        <w:rPr>
          <w:sz w:val="28"/>
          <w:szCs w:val="28"/>
        </w:rPr>
        <w:t xml:space="preserve"> сельского поселения, утвержденных постановлениями Администрации </w:t>
      </w:r>
      <w:proofErr w:type="spellStart"/>
      <w:r w:rsidRPr="004442EC">
        <w:rPr>
          <w:sz w:val="28"/>
          <w:szCs w:val="28"/>
        </w:rPr>
        <w:t>Гурьевского</w:t>
      </w:r>
      <w:proofErr w:type="spellEnd"/>
      <w:r w:rsidRPr="004442EC">
        <w:rPr>
          <w:sz w:val="28"/>
          <w:szCs w:val="28"/>
        </w:rPr>
        <w:t xml:space="preserve"> муниципального района №№ 1048 – 1055 от 14.11.2019 (постановления размещены по адресу http://admgur.ru/structural-unit/department-of-life-support-of-the-administration-of-gurievsk-municipal-district/schemes-of-heat-supply/), полезный отпуск на потребительский рынок составит 50</w:t>
      </w:r>
      <w:r>
        <w:rPr>
          <w:sz w:val="28"/>
          <w:szCs w:val="28"/>
        </w:rPr>
        <w:t xml:space="preserve"> </w:t>
      </w:r>
      <w:r w:rsidRPr="004442EC">
        <w:rPr>
          <w:sz w:val="28"/>
          <w:szCs w:val="28"/>
        </w:rPr>
        <w:t xml:space="preserve">062,05 Гкал. Экспертами отмечается, что в схемах теплоснабжения, актуализированных на 2020 год, не представлено пояснение по снижению суммарного полезного отпуска на потребительский рынок относительно его величины, принятой при тарифном регулировании на 2019 год и определенной согласно актуализированным на 2019 год схемам теплоснабжения поселений </w:t>
      </w:r>
      <w:proofErr w:type="spellStart"/>
      <w:r w:rsidRPr="004442EC">
        <w:rPr>
          <w:sz w:val="28"/>
          <w:szCs w:val="28"/>
        </w:rPr>
        <w:t>Гурьевского</w:t>
      </w:r>
      <w:proofErr w:type="spellEnd"/>
      <w:r w:rsidRPr="004442EC">
        <w:rPr>
          <w:sz w:val="28"/>
          <w:szCs w:val="28"/>
        </w:rPr>
        <w:t xml:space="preserve"> района, составляющей 58 231,92 Гкал. Таким образом, эксперты принимают полезный отпуск на потребительский рынок на уровне утвержденного на 2019 год в размере 58 231,92 Гкал</w:t>
      </w:r>
      <w:r>
        <w:rPr>
          <w:sz w:val="28"/>
          <w:szCs w:val="28"/>
        </w:rPr>
        <w:t xml:space="preserve">, с учётом отпуска на производственные нужды в размере </w:t>
      </w:r>
      <w:r w:rsidRPr="004442EC">
        <w:rPr>
          <w:sz w:val="28"/>
          <w:szCs w:val="28"/>
        </w:rPr>
        <w:t>1 243,09</w:t>
      </w:r>
      <w:r w:rsidRPr="004442EC">
        <w:t xml:space="preserve"> </w:t>
      </w:r>
      <w:r w:rsidRPr="004442EC">
        <w:rPr>
          <w:sz w:val="28"/>
          <w:szCs w:val="28"/>
        </w:rPr>
        <w:t>Гкал</w:t>
      </w:r>
      <w:r>
        <w:rPr>
          <w:sz w:val="28"/>
          <w:szCs w:val="28"/>
        </w:rPr>
        <w:t xml:space="preserve">, составит </w:t>
      </w:r>
      <w:r w:rsidRPr="004442EC">
        <w:rPr>
          <w:sz w:val="28"/>
          <w:szCs w:val="28"/>
        </w:rPr>
        <w:t>59 475,02</w:t>
      </w:r>
      <w:r>
        <w:rPr>
          <w:sz w:val="28"/>
          <w:szCs w:val="28"/>
        </w:rPr>
        <w:t xml:space="preserve"> </w:t>
      </w:r>
      <w:r w:rsidRPr="004442EC">
        <w:rPr>
          <w:sz w:val="28"/>
          <w:szCs w:val="28"/>
        </w:rPr>
        <w:t>Гкал</w:t>
      </w:r>
      <w:r>
        <w:rPr>
          <w:sz w:val="28"/>
          <w:szCs w:val="28"/>
        </w:rPr>
        <w:t xml:space="preserve">, что соответствует </w:t>
      </w:r>
      <w:r w:rsidRPr="00827824">
        <w:rPr>
          <w:sz w:val="28"/>
          <w:szCs w:val="28"/>
        </w:rPr>
        <w:t>отпуск</w:t>
      </w:r>
      <w:r>
        <w:rPr>
          <w:sz w:val="28"/>
          <w:szCs w:val="28"/>
        </w:rPr>
        <w:t>у</w:t>
      </w:r>
      <w:r w:rsidRPr="00827824">
        <w:rPr>
          <w:sz w:val="28"/>
          <w:szCs w:val="28"/>
        </w:rPr>
        <w:t xml:space="preserve"> тепловой энергии в размере </w:t>
      </w:r>
      <w:r>
        <w:rPr>
          <w:sz w:val="28"/>
          <w:szCs w:val="28"/>
        </w:rPr>
        <w:t>59,48</w:t>
      </w:r>
      <w:r w:rsidRPr="00827824">
        <w:rPr>
          <w:sz w:val="28"/>
          <w:szCs w:val="28"/>
        </w:rPr>
        <w:t xml:space="preserve"> тыс.</w:t>
      </w:r>
      <w:r>
        <w:rPr>
          <w:sz w:val="28"/>
          <w:szCs w:val="28"/>
        </w:rPr>
        <w:t xml:space="preserve"> Гкал, который</w:t>
      </w:r>
      <w:r w:rsidRPr="00827824">
        <w:rPr>
          <w:sz w:val="28"/>
          <w:szCs w:val="28"/>
        </w:rPr>
        <w:t xml:space="preserve"> отраж</w:t>
      </w:r>
      <w:r>
        <w:rPr>
          <w:sz w:val="28"/>
          <w:szCs w:val="28"/>
        </w:rPr>
        <w:t>ён</w:t>
      </w:r>
      <w:r w:rsidRPr="00827824">
        <w:rPr>
          <w:sz w:val="28"/>
          <w:szCs w:val="28"/>
        </w:rPr>
        <w:t xml:space="preserve"> в концессионном соглашении от </w:t>
      </w:r>
      <w:r>
        <w:rPr>
          <w:sz w:val="28"/>
          <w:szCs w:val="28"/>
        </w:rPr>
        <w:t>05</w:t>
      </w:r>
      <w:r w:rsidRPr="00827824">
        <w:rPr>
          <w:sz w:val="28"/>
          <w:szCs w:val="28"/>
        </w:rPr>
        <w:t>.0</w:t>
      </w:r>
      <w:r>
        <w:rPr>
          <w:sz w:val="28"/>
          <w:szCs w:val="28"/>
        </w:rPr>
        <w:t>2</w:t>
      </w:r>
      <w:r w:rsidRPr="00827824">
        <w:rPr>
          <w:sz w:val="28"/>
          <w:szCs w:val="28"/>
        </w:rPr>
        <w:t>.20</w:t>
      </w:r>
      <w:r>
        <w:rPr>
          <w:sz w:val="28"/>
          <w:szCs w:val="28"/>
        </w:rPr>
        <w:t>20 б/н.</w:t>
      </w:r>
    </w:p>
    <w:p w14:paraId="3E6F5E4C" w14:textId="77777777" w:rsidR="00192523" w:rsidRPr="00F12AC8" w:rsidRDefault="00192523" w:rsidP="00192523">
      <w:pPr>
        <w:spacing w:line="360" w:lineRule="auto"/>
        <w:ind w:firstLine="709"/>
        <w:jc w:val="both"/>
        <w:rPr>
          <w:sz w:val="28"/>
          <w:szCs w:val="28"/>
        </w:rPr>
      </w:pPr>
      <w:r w:rsidRPr="00F12AC8">
        <w:rPr>
          <w:sz w:val="28"/>
          <w:szCs w:val="28"/>
        </w:rPr>
        <w:lastRenderedPageBreak/>
        <w:t>Объем потерь тепловой энергии на собственные нужды котельных принимается на основании экспертного заключения по удельному расходу условного топлива на отпуск тепловой энергии и составит 2 738,00 Гкал.</w:t>
      </w:r>
    </w:p>
    <w:p w14:paraId="518160C0" w14:textId="77777777" w:rsidR="00192523" w:rsidRPr="00F12AC8" w:rsidRDefault="00192523" w:rsidP="00192523">
      <w:pPr>
        <w:spacing w:line="360" w:lineRule="auto"/>
        <w:ind w:firstLine="709"/>
        <w:jc w:val="both"/>
        <w:rPr>
          <w:sz w:val="28"/>
          <w:szCs w:val="28"/>
        </w:rPr>
      </w:pPr>
      <w:r w:rsidRPr="00F12AC8">
        <w:rPr>
          <w:sz w:val="28"/>
          <w:szCs w:val="28"/>
        </w:rPr>
        <w:t xml:space="preserve">Объем потерь при передаче тепловой энергии принимается на уровне утверждённых региональной энергетической комиссией Кемеровской области (постановление </w:t>
      </w:r>
      <w:r>
        <w:rPr>
          <w:sz w:val="28"/>
          <w:szCs w:val="28"/>
        </w:rPr>
        <w:t>РЭК КО</w:t>
      </w:r>
      <w:r w:rsidRPr="00F12AC8">
        <w:rPr>
          <w:sz w:val="28"/>
          <w:szCs w:val="28"/>
        </w:rPr>
        <w:t xml:space="preserve"> от 12.12.2019</w:t>
      </w:r>
      <w:r>
        <w:rPr>
          <w:sz w:val="28"/>
          <w:szCs w:val="28"/>
        </w:rPr>
        <w:t xml:space="preserve"> </w:t>
      </w:r>
      <w:r w:rsidRPr="00F12AC8">
        <w:rPr>
          <w:sz w:val="28"/>
          <w:szCs w:val="28"/>
        </w:rPr>
        <w:t>№ 592) в размере 12 317,00 Гкал.</w:t>
      </w:r>
    </w:p>
    <w:p w14:paraId="6B69891A" w14:textId="77777777" w:rsidR="00192523" w:rsidRDefault="00192523" w:rsidP="00192523">
      <w:pPr>
        <w:spacing w:line="360" w:lineRule="auto"/>
        <w:ind w:firstLine="709"/>
        <w:jc w:val="both"/>
        <w:rPr>
          <w:sz w:val="28"/>
          <w:szCs w:val="28"/>
        </w:rPr>
      </w:pPr>
      <w:r w:rsidRPr="00F12AC8">
        <w:rPr>
          <w:sz w:val="28"/>
          <w:szCs w:val="28"/>
        </w:rPr>
        <w:t>Также предприятием заявлены потери тепловой энергии в диапазоне спрямления температурного графика (для подачи ГВС потребителям с температурой не ниже 60 С</w:t>
      </w:r>
      <w:r w:rsidRPr="007D74F9">
        <w:rPr>
          <w:sz w:val="28"/>
          <w:szCs w:val="28"/>
          <w:vertAlign w:val="superscript"/>
        </w:rPr>
        <w:t>о</w:t>
      </w:r>
      <w:r w:rsidRPr="00F12AC8">
        <w:rPr>
          <w:sz w:val="28"/>
          <w:szCs w:val="28"/>
        </w:rPr>
        <w:t>) на уровне 2 648,00 Гкал. Эксперты предлагают принять данные потери в расчёт в полном объёме на уровне 2 648,00 Гкал.</w:t>
      </w:r>
      <w:r>
        <w:rPr>
          <w:sz w:val="28"/>
          <w:szCs w:val="28"/>
        </w:rPr>
        <w:t xml:space="preserve"> </w:t>
      </w:r>
      <w:r w:rsidRPr="00F12AC8">
        <w:rPr>
          <w:sz w:val="28"/>
          <w:szCs w:val="28"/>
        </w:rPr>
        <w:t>Баланс производства и отпуска тепловой энергии представлен в таблице</w:t>
      </w:r>
      <w:r>
        <w:rPr>
          <w:sz w:val="28"/>
          <w:szCs w:val="28"/>
        </w:rPr>
        <w:t xml:space="preserve"> 5.</w:t>
      </w:r>
    </w:p>
    <w:p w14:paraId="4ABDA51A" w14:textId="77777777" w:rsidR="00192523" w:rsidRDefault="00192523" w:rsidP="00192523">
      <w:pPr>
        <w:ind w:firstLine="709"/>
        <w:jc w:val="right"/>
        <w:rPr>
          <w:sz w:val="28"/>
          <w:szCs w:val="28"/>
        </w:rPr>
      </w:pPr>
      <w:r w:rsidRPr="006770E5">
        <w:rPr>
          <w:sz w:val="28"/>
          <w:szCs w:val="28"/>
        </w:rPr>
        <w:t xml:space="preserve">Таблица </w:t>
      </w:r>
      <w:r>
        <w:rPr>
          <w:sz w:val="28"/>
          <w:szCs w:val="28"/>
        </w:rPr>
        <w:t>5</w:t>
      </w:r>
    </w:p>
    <w:p w14:paraId="6873BD9F" w14:textId="77777777" w:rsidR="00192523" w:rsidRPr="006770E5" w:rsidRDefault="00192523" w:rsidP="00192523">
      <w:pPr>
        <w:ind w:firstLine="709"/>
        <w:jc w:val="right"/>
        <w:rPr>
          <w:sz w:val="28"/>
          <w:szCs w:val="28"/>
        </w:rPr>
      </w:pPr>
      <w:r>
        <w:rPr>
          <w:sz w:val="28"/>
          <w:szCs w:val="28"/>
        </w:rPr>
        <w:t>Гкал</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1134"/>
        <w:gridCol w:w="4394"/>
      </w:tblGrid>
      <w:tr w:rsidR="00192523" w:rsidRPr="005F21C6" w14:paraId="142A58FB" w14:textId="77777777" w:rsidTr="00192523">
        <w:trPr>
          <w:trHeight w:val="315"/>
        </w:trPr>
        <w:tc>
          <w:tcPr>
            <w:tcW w:w="4101" w:type="dxa"/>
            <w:shd w:val="clear" w:color="auto" w:fill="auto"/>
            <w:vAlign w:val="center"/>
          </w:tcPr>
          <w:p w14:paraId="3B3E5B2C" w14:textId="77777777" w:rsidR="00192523" w:rsidRPr="005F21C6" w:rsidRDefault="00192523" w:rsidP="00192523">
            <w:pPr>
              <w:jc w:val="center"/>
              <w:rPr>
                <w:b/>
              </w:rPr>
            </w:pPr>
            <w:r w:rsidRPr="005F21C6">
              <w:rPr>
                <w:b/>
              </w:rPr>
              <w:t>Показатели</w:t>
            </w:r>
          </w:p>
        </w:tc>
        <w:tc>
          <w:tcPr>
            <w:tcW w:w="1134" w:type="dxa"/>
            <w:shd w:val="clear" w:color="auto" w:fill="auto"/>
            <w:vAlign w:val="center"/>
          </w:tcPr>
          <w:p w14:paraId="623C7BBA" w14:textId="77777777" w:rsidR="00192523" w:rsidRPr="005F21C6" w:rsidRDefault="00192523" w:rsidP="00192523">
            <w:pPr>
              <w:jc w:val="center"/>
              <w:rPr>
                <w:b/>
              </w:rPr>
            </w:pPr>
            <w:r w:rsidRPr="005F21C6">
              <w:rPr>
                <w:b/>
              </w:rPr>
              <w:t>Ед. изм.</w:t>
            </w:r>
          </w:p>
        </w:tc>
        <w:tc>
          <w:tcPr>
            <w:tcW w:w="4394" w:type="dxa"/>
            <w:shd w:val="clear" w:color="auto" w:fill="auto"/>
            <w:noWrap/>
            <w:vAlign w:val="center"/>
          </w:tcPr>
          <w:p w14:paraId="4563791E" w14:textId="77777777" w:rsidR="00192523" w:rsidRPr="005F21C6" w:rsidRDefault="00192523" w:rsidP="00192523">
            <w:pPr>
              <w:jc w:val="center"/>
              <w:rPr>
                <w:b/>
              </w:rPr>
            </w:pPr>
            <w:r w:rsidRPr="005F21C6">
              <w:rPr>
                <w:b/>
              </w:rPr>
              <w:t>Предложения экспертов</w:t>
            </w:r>
          </w:p>
        </w:tc>
      </w:tr>
      <w:tr w:rsidR="00192523" w:rsidRPr="005F21C6" w14:paraId="4C830259" w14:textId="77777777" w:rsidTr="00192523">
        <w:trPr>
          <w:trHeight w:val="315"/>
        </w:trPr>
        <w:tc>
          <w:tcPr>
            <w:tcW w:w="4101" w:type="dxa"/>
            <w:shd w:val="clear" w:color="auto" w:fill="auto"/>
            <w:vAlign w:val="center"/>
            <w:hideMark/>
          </w:tcPr>
          <w:p w14:paraId="37A449EF" w14:textId="77777777" w:rsidR="00192523" w:rsidRPr="005F21C6" w:rsidRDefault="00192523" w:rsidP="00192523">
            <w:r w:rsidRPr="005F21C6">
              <w:t>Нормативная выработка</w:t>
            </w:r>
          </w:p>
        </w:tc>
        <w:tc>
          <w:tcPr>
            <w:tcW w:w="1134" w:type="dxa"/>
            <w:shd w:val="clear" w:color="auto" w:fill="auto"/>
            <w:vAlign w:val="center"/>
            <w:hideMark/>
          </w:tcPr>
          <w:p w14:paraId="34B52ADE" w14:textId="77777777" w:rsidR="00192523" w:rsidRPr="005F21C6" w:rsidRDefault="00192523" w:rsidP="00192523">
            <w:pPr>
              <w:jc w:val="center"/>
            </w:pPr>
            <w:r w:rsidRPr="005F21C6">
              <w:t>Гкал</w:t>
            </w:r>
          </w:p>
        </w:tc>
        <w:tc>
          <w:tcPr>
            <w:tcW w:w="4394" w:type="dxa"/>
            <w:shd w:val="clear" w:color="auto" w:fill="auto"/>
            <w:noWrap/>
            <w:vAlign w:val="center"/>
          </w:tcPr>
          <w:p w14:paraId="253A66B5" w14:textId="77777777" w:rsidR="00192523" w:rsidRPr="005F21C6" w:rsidRDefault="00192523" w:rsidP="00192523">
            <w:pPr>
              <w:jc w:val="center"/>
            </w:pPr>
            <w:r w:rsidRPr="008F11A1">
              <w:t>77 178,02</w:t>
            </w:r>
          </w:p>
        </w:tc>
      </w:tr>
      <w:tr w:rsidR="00192523" w:rsidRPr="005F21C6" w14:paraId="7E60C5F5" w14:textId="77777777" w:rsidTr="00192523">
        <w:trPr>
          <w:trHeight w:val="315"/>
        </w:trPr>
        <w:tc>
          <w:tcPr>
            <w:tcW w:w="4101" w:type="dxa"/>
            <w:shd w:val="clear" w:color="auto" w:fill="auto"/>
            <w:vAlign w:val="center"/>
            <w:hideMark/>
          </w:tcPr>
          <w:p w14:paraId="58FDECF1" w14:textId="77777777" w:rsidR="00192523" w:rsidRPr="005F21C6" w:rsidRDefault="00192523" w:rsidP="00192523">
            <w:r w:rsidRPr="005F21C6">
              <w:t>Полезный отпуск</w:t>
            </w:r>
          </w:p>
        </w:tc>
        <w:tc>
          <w:tcPr>
            <w:tcW w:w="1134" w:type="dxa"/>
            <w:shd w:val="clear" w:color="auto" w:fill="auto"/>
            <w:vAlign w:val="center"/>
            <w:hideMark/>
          </w:tcPr>
          <w:p w14:paraId="2077C6E0" w14:textId="77777777" w:rsidR="00192523" w:rsidRPr="005F21C6" w:rsidRDefault="00192523" w:rsidP="00192523">
            <w:pPr>
              <w:jc w:val="center"/>
            </w:pPr>
            <w:r w:rsidRPr="005F21C6">
              <w:t>Гкал</w:t>
            </w:r>
          </w:p>
        </w:tc>
        <w:tc>
          <w:tcPr>
            <w:tcW w:w="4394" w:type="dxa"/>
            <w:shd w:val="clear" w:color="auto" w:fill="auto"/>
            <w:noWrap/>
            <w:vAlign w:val="center"/>
          </w:tcPr>
          <w:p w14:paraId="2E153360" w14:textId="77777777" w:rsidR="00192523" w:rsidRPr="005F21C6" w:rsidRDefault="00192523" w:rsidP="00192523">
            <w:pPr>
              <w:jc w:val="center"/>
            </w:pPr>
            <w:r w:rsidRPr="008F11A1">
              <w:t>59 475,02</w:t>
            </w:r>
          </w:p>
        </w:tc>
      </w:tr>
      <w:tr w:rsidR="00192523" w:rsidRPr="005F21C6" w14:paraId="7D4BF52B" w14:textId="77777777" w:rsidTr="00192523">
        <w:trPr>
          <w:trHeight w:val="315"/>
        </w:trPr>
        <w:tc>
          <w:tcPr>
            <w:tcW w:w="4101" w:type="dxa"/>
            <w:shd w:val="clear" w:color="auto" w:fill="auto"/>
            <w:vAlign w:val="center"/>
            <w:hideMark/>
          </w:tcPr>
          <w:p w14:paraId="61975145" w14:textId="77777777" w:rsidR="00192523" w:rsidRPr="005F21C6" w:rsidRDefault="00192523" w:rsidP="00192523">
            <w:r w:rsidRPr="005F21C6">
              <w:t>Отпуск на потребительский рынок</w:t>
            </w:r>
          </w:p>
        </w:tc>
        <w:tc>
          <w:tcPr>
            <w:tcW w:w="1134" w:type="dxa"/>
            <w:shd w:val="clear" w:color="auto" w:fill="auto"/>
            <w:vAlign w:val="center"/>
            <w:hideMark/>
          </w:tcPr>
          <w:p w14:paraId="0515BB48" w14:textId="77777777" w:rsidR="00192523" w:rsidRPr="005F21C6" w:rsidRDefault="00192523" w:rsidP="00192523">
            <w:pPr>
              <w:jc w:val="center"/>
            </w:pPr>
            <w:r w:rsidRPr="005F21C6">
              <w:t>Гкал</w:t>
            </w:r>
          </w:p>
        </w:tc>
        <w:tc>
          <w:tcPr>
            <w:tcW w:w="4394" w:type="dxa"/>
            <w:shd w:val="clear" w:color="auto" w:fill="auto"/>
            <w:noWrap/>
            <w:vAlign w:val="center"/>
          </w:tcPr>
          <w:p w14:paraId="2DBE6C42" w14:textId="77777777" w:rsidR="00192523" w:rsidRPr="005F21C6" w:rsidRDefault="00192523" w:rsidP="00192523">
            <w:pPr>
              <w:jc w:val="center"/>
            </w:pPr>
            <w:r w:rsidRPr="008F11A1">
              <w:t>58 231,93</w:t>
            </w:r>
          </w:p>
        </w:tc>
      </w:tr>
      <w:tr w:rsidR="00192523" w:rsidRPr="005F21C6" w14:paraId="1C8A3074" w14:textId="77777777" w:rsidTr="00192523">
        <w:trPr>
          <w:trHeight w:val="315"/>
        </w:trPr>
        <w:tc>
          <w:tcPr>
            <w:tcW w:w="4101" w:type="dxa"/>
            <w:shd w:val="clear" w:color="auto" w:fill="auto"/>
            <w:vAlign w:val="center"/>
            <w:hideMark/>
          </w:tcPr>
          <w:p w14:paraId="6609609D" w14:textId="77777777" w:rsidR="00192523" w:rsidRPr="005F21C6" w:rsidRDefault="00192523" w:rsidP="00192523">
            <w:r w:rsidRPr="005F21C6">
              <w:t xml:space="preserve"> Отпуск жилищным организациям</w:t>
            </w:r>
          </w:p>
        </w:tc>
        <w:tc>
          <w:tcPr>
            <w:tcW w:w="1134" w:type="dxa"/>
            <w:shd w:val="clear" w:color="auto" w:fill="auto"/>
            <w:vAlign w:val="center"/>
            <w:hideMark/>
          </w:tcPr>
          <w:p w14:paraId="10CC59C1" w14:textId="77777777" w:rsidR="00192523" w:rsidRPr="005F21C6" w:rsidRDefault="00192523" w:rsidP="00192523">
            <w:pPr>
              <w:jc w:val="center"/>
            </w:pPr>
            <w:r w:rsidRPr="005F21C6">
              <w:t>Гкал</w:t>
            </w:r>
          </w:p>
        </w:tc>
        <w:tc>
          <w:tcPr>
            <w:tcW w:w="4394" w:type="dxa"/>
            <w:shd w:val="clear" w:color="auto" w:fill="auto"/>
            <w:noWrap/>
            <w:vAlign w:val="center"/>
          </w:tcPr>
          <w:p w14:paraId="0A9BF81D" w14:textId="77777777" w:rsidR="00192523" w:rsidRPr="005F21C6" w:rsidRDefault="00192523" w:rsidP="00192523">
            <w:pPr>
              <w:jc w:val="center"/>
            </w:pPr>
            <w:r w:rsidRPr="008F11A1">
              <w:t>41 957,50</w:t>
            </w:r>
          </w:p>
        </w:tc>
      </w:tr>
      <w:tr w:rsidR="00192523" w:rsidRPr="005F21C6" w14:paraId="17C77146" w14:textId="77777777" w:rsidTr="00192523">
        <w:trPr>
          <w:trHeight w:val="315"/>
        </w:trPr>
        <w:tc>
          <w:tcPr>
            <w:tcW w:w="4101" w:type="dxa"/>
            <w:shd w:val="clear" w:color="auto" w:fill="auto"/>
            <w:vAlign w:val="center"/>
            <w:hideMark/>
          </w:tcPr>
          <w:p w14:paraId="7C71834A" w14:textId="77777777" w:rsidR="00192523" w:rsidRPr="005F21C6" w:rsidRDefault="00192523" w:rsidP="00192523">
            <w:r w:rsidRPr="005F21C6">
              <w:t xml:space="preserve"> Отпуск бюджетным потребителям</w:t>
            </w:r>
          </w:p>
        </w:tc>
        <w:tc>
          <w:tcPr>
            <w:tcW w:w="1134" w:type="dxa"/>
            <w:shd w:val="clear" w:color="auto" w:fill="auto"/>
            <w:vAlign w:val="center"/>
            <w:hideMark/>
          </w:tcPr>
          <w:p w14:paraId="29C6B415" w14:textId="77777777" w:rsidR="00192523" w:rsidRPr="005F21C6" w:rsidRDefault="00192523" w:rsidP="00192523">
            <w:pPr>
              <w:jc w:val="center"/>
            </w:pPr>
            <w:r w:rsidRPr="005F21C6">
              <w:t>Гкал</w:t>
            </w:r>
          </w:p>
        </w:tc>
        <w:tc>
          <w:tcPr>
            <w:tcW w:w="4394" w:type="dxa"/>
            <w:shd w:val="clear" w:color="auto" w:fill="auto"/>
            <w:noWrap/>
            <w:vAlign w:val="center"/>
          </w:tcPr>
          <w:p w14:paraId="46F74965" w14:textId="77777777" w:rsidR="00192523" w:rsidRPr="005F21C6" w:rsidRDefault="00192523" w:rsidP="00192523">
            <w:pPr>
              <w:jc w:val="center"/>
            </w:pPr>
            <w:r w:rsidRPr="008F11A1">
              <w:t>13 445,06</w:t>
            </w:r>
          </w:p>
        </w:tc>
      </w:tr>
      <w:tr w:rsidR="00192523" w:rsidRPr="005F21C6" w14:paraId="65FC37A8" w14:textId="77777777" w:rsidTr="00192523">
        <w:trPr>
          <w:trHeight w:val="315"/>
        </w:trPr>
        <w:tc>
          <w:tcPr>
            <w:tcW w:w="4101" w:type="dxa"/>
            <w:shd w:val="clear" w:color="auto" w:fill="auto"/>
            <w:vAlign w:val="center"/>
            <w:hideMark/>
          </w:tcPr>
          <w:p w14:paraId="59514C24" w14:textId="77777777" w:rsidR="00192523" w:rsidRPr="005F21C6" w:rsidRDefault="00192523" w:rsidP="00192523">
            <w:r w:rsidRPr="005F21C6">
              <w:t xml:space="preserve"> Отпуск иным потребителям</w:t>
            </w:r>
          </w:p>
        </w:tc>
        <w:tc>
          <w:tcPr>
            <w:tcW w:w="1134" w:type="dxa"/>
            <w:shd w:val="clear" w:color="auto" w:fill="auto"/>
            <w:vAlign w:val="center"/>
            <w:hideMark/>
          </w:tcPr>
          <w:p w14:paraId="1EE2E662" w14:textId="77777777" w:rsidR="00192523" w:rsidRPr="005F21C6" w:rsidRDefault="00192523" w:rsidP="00192523">
            <w:pPr>
              <w:jc w:val="center"/>
            </w:pPr>
            <w:r w:rsidRPr="005F21C6">
              <w:t>Гкал</w:t>
            </w:r>
          </w:p>
        </w:tc>
        <w:tc>
          <w:tcPr>
            <w:tcW w:w="4394" w:type="dxa"/>
            <w:shd w:val="clear" w:color="auto" w:fill="auto"/>
            <w:noWrap/>
            <w:vAlign w:val="center"/>
          </w:tcPr>
          <w:p w14:paraId="01AD0743" w14:textId="77777777" w:rsidR="00192523" w:rsidRPr="005F21C6" w:rsidRDefault="00192523" w:rsidP="00192523">
            <w:pPr>
              <w:jc w:val="center"/>
            </w:pPr>
            <w:r w:rsidRPr="008F11A1">
              <w:t>2 829,37</w:t>
            </w:r>
          </w:p>
        </w:tc>
      </w:tr>
      <w:tr w:rsidR="00192523" w:rsidRPr="005F21C6" w14:paraId="4FC82D69" w14:textId="77777777" w:rsidTr="00192523">
        <w:trPr>
          <w:trHeight w:val="315"/>
        </w:trPr>
        <w:tc>
          <w:tcPr>
            <w:tcW w:w="4101" w:type="dxa"/>
            <w:shd w:val="clear" w:color="auto" w:fill="auto"/>
            <w:noWrap/>
            <w:vAlign w:val="center"/>
          </w:tcPr>
          <w:p w14:paraId="17F00938" w14:textId="77777777" w:rsidR="00192523" w:rsidRPr="005F21C6" w:rsidRDefault="00192523" w:rsidP="00192523">
            <w:r w:rsidRPr="005F21C6">
              <w:t xml:space="preserve"> Отпуск на производственные нужды</w:t>
            </w:r>
          </w:p>
        </w:tc>
        <w:tc>
          <w:tcPr>
            <w:tcW w:w="1134" w:type="dxa"/>
            <w:shd w:val="clear" w:color="auto" w:fill="auto"/>
            <w:vAlign w:val="center"/>
          </w:tcPr>
          <w:p w14:paraId="6E9E6403" w14:textId="77777777" w:rsidR="00192523" w:rsidRPr="005F21C6" w:rsidRDefault="00192523" w:rsidP="00192523">
            <w:pPr>
              <w:jc w:val="center"/>
            </w:pPr>
            <w:r w:rsidRPr="005F21C6">
              <w:t>Гкал</w:t>
            </w:r>
          </w:p>
        </w:tc>
        <w:tc>
          <w:tcPr>
            <w:tcW w:w="4394" w:type="dxa"/>
            <w:shd w:val="clear" w:color="auto" w:fill="auto"/>
            <w:noWrap/>
            <w:vAlign w:val="center"/>
          </w:tcPr>
          <w:p w14:paraId="4D6FA98C" w14:textId="77777777" w:rsidR="00192523" w:rsidRPr="005F21C6" w:rsidRDefault="00192523" w:rsidP="00192523">
            <w:pPr>
              <w:jc w:val="center"/>
            </w:pPr>
            <w:r w:rsidRPr="008F11A1">
              <w:t>1 243,09</w:t>
            </w:r>
          </w:p>
        </w:tc>
      </w:tr>
      <w:tr w:rsidR="00192523" w:rsidRPr="005F21C6" w14:paraId="6AD87651" w14:textId="77777777" w:rsidTr="00192523">
        <w:trPr>
          <w:trHeight w:val="315"/>
        </w:trPr>
        <w:tc>
          <w:tcPr>
            <w:tcW w:w="4101" w:type="dxa"/>
            <w:shd w:val="clear" w:color="auto" w:fill="auto"/>
            <w:noWrap/>
            <w:vAlign w:val="center"/>
            <w:hideMark/>
          </w:tcPr>
          <w:p w14:paraId="4D82EEE8" w14:textId="77777777" w:rsidR="00192523" w:rsidRPr="005F21C6" w:rsidRDefault="00192523" w:rsidP="00192523">
            <w:r w:rsidRPr="005F21C6">
              <w:t>Потери, в том числе:</w:t>
            </w:r>
          </w:p>
        </w:tc>
        <w:tc>
          <w:tcPr>
            <w:tcW w:w="1134" w:type="dxa"/>
            <w:shd w:val="clear" w:color="auto" w:fill="auto"/>
            <w:vAlign w:val="center"/>
            <w:hideMark/>
          </w:tcPr>
          <w:p w14:paraId="33142B59" w14:textId="77777777" w:rsidR="00192523" w:rsidRPr="005F21C6" w:rsidRDefault="00192523" w:rsidP="00192523">
            <w:pPr>
              <w:jc w:val="center"/>
            </w:pPr>
            <w:r w:rsidRPr="005F21C6">
              <w:t>Гкал</w:t>
            </w:r>
          </w:p>
        </w:tc>
        <w:tc>
          <w:tcPr>
            <w:tcW w:w="4394" w:type="dxa"/>
            <w:shd w:val="clear" w:color="auto" w:fill="auto"/>
            <w:noWrap/>
            <w:vAlign w:val="center"/>
          </w:tcPr>
          <w:p w14:paraId="27CFD2D8" w14:textId="77777777" w:rsidR="00192523" w:rsidRPr="005F21C6" w:rsidRDefault="00192523" w:rsidP="00192523">
            <w:pPr>
              <w:jc w:val="center"/>
            </w:pPr>
            <w:r w:rsidRPr="008F11A1">
              <w:t>17 703,00</w:t>
            </w:r>
          </w:p>
        </w:tc>
      </w:tr>
      <w:tr w:rsidR="00192523" w:rsidRPr="005F21C6" w14:paraId="08EAB2F1" w14:textId="77777777" w:rsidTr="00192523">
        <w:trPr>
          <w:trHeight w:val="315"/>
        </w:trPr>
        <w:tc>
          <w:tcPr>
            <w:tcW w:w="4101" w:type="dxa"/>
            <w:shd w:val="clear" w:color="auto" w:fill="auto"/>
            <w:noWrap/>
            <w:vAlign w:val="center"/>
            <w:hideMark/>
          </w:tcPr>
          <w:p w14:paraId="0D3FF711" w14:textId="77777777" w:rsidR="00192523" w:rsidRPr="005F21C6" w:rsidRDefault="00192523" w:rsidP="00192523">
            <w:r w:rsidRPr="005F21C6">
              <w:t>Расход на собственные нужды</w:t>
            </w:r>
          </w:p>
        </w:tc>
        <w:tc>
          <w:tcPr>
            <w:tcW w:w="1134" w:type="dxa"/>
            <w:shd w:val="clear" w:color="auto" w:fill="auto"/>
            <w:vAlign w:val="center"/>
            <w:hideMark/>
          </w:tcPr>
          <w:p w14:paraId="69F6018B" w14:textId="77777777" w:rsidR="00192523" w:rsidRPr="005F21C6" w:rsidRDefault="00192523" w:rsidP="00192523">
            <w:pPr>
              <w:jc w:val="center"/>
            </w:pPr>
            <w:r w:rsidRPr="005F21C6">
              <w:t>Гкал</w:t>
            </w:r>
          </w:p>
        </w:tc>
        <w:tc>
          <w:tcPr>
            <w:tcW w:w="4394" w:type="dxa"/>
            <w:shd w:val="clear" w:color="auto" w:fill="auto"/>
            <w:noWrap/>
            <w:vAlign w:val="center"/>
          </w:tcPr>
          <w:p w14:paraId="1DA61E72" w14:textId="77777777" w:rsidR="00192523" w:rsidRPr="005F21C6" w:rsidRDefault="00192523" w:rsidP="00192523">
            <w:pPr>
              <w:jc w:val="center"/>
            </w:pPr>
            <w:r w:rsidRPr="008F11A1">
              <w:t>2 738,00</w:t>
            </w:r>
          </w:p>
        </w:tc>
      </w:tr>
      <w:tr w:rsidR="00192523" w:rsidRPr="005F21C6" w14:paraId="68B840C3" w14:textId="77777777" w:rsidTr="00192523">
        <w:trPr>
          <w:trHeight w:val="375"/>
        </w:trPr>
        <w:tc>
          <w:tcPr>
            <w:tcW w:w="4101" w:type="dxa"/>
            <w:shd w:val="clear" w:color="auto" w:fill="auto"/>
            <w:noWrap/>
            <w:vAlign w:val="center"/>
            <w:hideMark/>
          </w:tcPr>
          <w:p w14:paraId="2EDF6B85" w14:textId="77777777" w:rsidR="00192523" w:rsidRPr="005F21C6" w:rsidRDefault="00192523" w:rsidP="00192523">
            <w:r w:rsidRPr="005F21C6">
              <w:t>Потери в сетях предприятия</w:t>
            </w:r>
          </w:p>
        </w:tc>
        <w:tc>
          <w:tcPr>
            <w:tcW w:w="1134" w:type="dxa"/>
            <w:shd w:val="clear" w:color="auto" w:fill="auto"/>
            <w:vAlign w:val="center"/>
            <w:hideMark/>
          </w:tcPr>
          <w:p w14:paraId="4C2C87FC" w14:textId="77777777" w:rsidR="00192523" w:rsidRPr="005F21C6" w:rsidRDefault="00192523" w:rsidP="00192523">
            <w:pPr>
              <w:jc w:val="center"/>
            </w:pPr>
            <w:r w:rsidRPr="005F21C6">
              <w:t>Гкал</w:t>
            </w:r>
          </w:p>
        </w:tc>
        <w:tc>
          <w:tcPr>
            <w:tcW w:w="4394" w:type="dxa"/>
            <w:shd w:val="clear" w:color="auto" w:fill="auto"/>
            <w:noWrap/>
            <w:vAlign w:val="center"/>
          </w:tcPr>
          <w:p w14:paraId="6369B100" w14:textId="77777777" w:rsidR="00192523" w:rsidRPr="005F21C6" w:rsidRDefault="00192523" w:rsidP="00192523">
            <w:pPr>
              <w:jc w:val="center"/>
            </w:pPr>
            <w:r w:rsidRPr="008F11A1">
              <w:t>12 317,00</w:t>
            </w:r>
          </w:p>
        </w:tc>
      </w:tr>
      <w:tr w:rsidR="00192523" w:rsidRPr="005F21C6" w14:paraId="1A127AC5" w14:textId="77777777" w:rsidTr="00192523">
        <w:trPr>
          <w:trHeight w:val="375"/>
        </w:trPr>
        <w:tc>
          <w:tcPr>
            <w:tcW w:w="4101" w:type="dxa"/>
            <w:shd w:val="clear" w:color="auto" w:fill="auto"/>
            <w:noWrap/>
            <w:vAlign w:val="center"/>
          </w:tcPr>
          <w:p w14:paraId="7F996B07" w14:textId="77777777" w:rsidR="00192523" w:rsidRPr="005F21C6" w:rsidRDefault="00192523" w:rsidP="00192523">
            <w:r w:rsidRPr="005F21C6">
              <w:t>Потери тепла в диапазоне спрямления температурного графика</w:t>
            </w:r>
          </w:p>
        </w:tc>
        <w:tc>
          <w:tcPr>
            <w:tcW w:w="1134" w:type="dxa"/>
            <w:shd w:val="clear" w:color="auto" w:fill="auto"/>
            <w:vAlign w:val="center"/>
          </w:tcPr>
          <w:p w14:paraId="3BABE4DA" w14:textId="77777777" w:rsidR="00192523" w:rsidRPr="005F21C6" w:rsidRDefault="00192523" w:rsidP="00192523">
            <w:pPr>
              <w:jc w:val="center"/>
            </w:pPr>
            <w:r w:rsidRPr="005F21C6">
              <w:t>Гкал</w:t>
            </w:r>
          </w:p>
        </w:tc>
        <w:tc>
          <w:tcPr>
            <w:tcW w:w="4394" w:type="dxa"/>
            <w:shd w:val="clear" w:color="auto" w:fill="auto"/>
            <w:noWrap/>
            <w:vAlign w:val="center"/>
          </w:tcPr>
          <w:p w14:paraId="4C775C08" w14:textId="77777777" w:rsidR="00192523" w:rsidRPr="005F21C6" w:rsidRDefault="00192523" w:rsidP="00192523">
            <w:pPr>
              <w:jc w:val="center"/>
            </w:pPr>
            <w:r w:rsidRPr="008F11A1">
              <w:t>2 648,00</w:t>
            </w:r>
          </w:p>
        </w:tc>
      </w:tr>
    </w:tbl>
    <w:p w14:paraId="51FCA591" w14:textId="77777777" w:rsidR="00192523" w:rsidRDefault="00192523" w:rsidP="00192523">
      <w:pPr>
        <w:spacing w:line="360" w:lineRule="auto"/>
        <w:jc w:val="both"/>
        <w:rPr>
          <w:sz w:val="28"/>
          <w:szCs w:val="28"/>
        </w:rPr>
      </w:pPr>
    </w:p>
    <w:p w14:paraId="646888E2" w14:textId="77777777" w:rsidR="00192523" w:rsidRPr="007E1477" w:rsidRDefault="00192523" w:rsidP="00192523">
      <w:pPr>
        <w:pStyle w:val="20"/>
        <w:spacing w:line="360" w:lineRule="auto"/>
        <w:rPr>
          <w:color w:val="000000"/>
          <w:sz w:val="28"/>
          <w:szCs w:val="28"/>
        </w:rPr>
      </w:pPr>
      <w:bookmarkStart w:id="59" w:name="_Toc33169966"/>
      <w:r>
        <w:rPr>
          <w:color w:val="000000"/>
          <w:sz w:val="28"/>
          <w:szCs w:val="28"/>
        </w:rPr>
        <w:t>3.7.</w:t>
      </w:r>
      <w:r w:rsidRPr="007E1477">
        <w:rPr>
          <w:color w:val="000000"/>
          <w:sz w:val="28"/>
          <w:szCs w:val="28"/>
        </w:rPr>
        <w:t xml:space="preserve"> Стоимость покупки энергетических ресурсов</w:t>
      </w:r>
      <w:bookmarkEnd w:id="59"/>
    </w:p>
    <w:p w14:paraId="195844CF" w14:textId="77777777" w:rsidR="00192523" w:rsidRPr="007E1477" w:rsidRDefault="00192523" w:rsidP="00192523">
      <w:pPr>
        <w:spacing w:line="360" w:lineRule="auto"/>
        <w:ind w:firstLine="851"/>
        <w:jc w:val="both"/>
        <w:rPr>
          <w:color w:val="000000"/>
          <w:sz w:val="28"/>
          <w:szCs w:val="28"/>
        </w:rPr>
      </w:pPr>
      <w:r w:rsidRPr="007E1477">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A547298" w14:textId="77777777" w:rsidR="00192523" w:rsidRDefault="00192523" w:rsidP="00192523">
      <w:pPr>
        <w:spacing w:line="360" w:lineRule="auto"/>
        <w:ind w:firstLine="851"/>
        <w:jc w:val="both"/>
        <w:rPr>
          <w:color w:val="000000"/>
          <w:sz w:val="28"/>
          <w:szCs w:val="28"/>
        </w:rPr>
      </w:pPr>
      <w:r w:rsidRPr="007E1477">
        <w:rPr>
          <w:color w:val="000000"/>
          <w:sz w:val="28"/>
          <w:szCs w:val="28"/>
        </w:rPr>
        <w:lastRenderedPageBreak/>
        <w:t xml:space="preserve">Общая величина расходов на приобретение энергетических ресурсов для производства тепловой энергии приведена в </w:t>
      </w:r>
      <w:r w:rsidRPr="00642A28">
        <w:rPr>
          <w:sz w:val="28"/>
          <w:szCs w:val="28"/>
        </w:rPr>
        <w:t xml:space="preserve">таблице </w:t>
      </w:r>
      <w:r>
        <w:rPr>
          <w:sz w:val="28"/>
          <w:szCs w:val="28"/>
        </w:rPr>
        <w:t>6</w:t>
      </w:r>
      <w:r w:rsidRPr="00642A28">
        <w:rPr>
          <w:sz w:val="28"/>
          <w:szCs w:val="28"/>
        </w:rPr>
        <w:t>.</w:t>
      </w:r>
    </w:p>
    <w:p w14:paraId="44BD104E" w14:textId="77777777" w:rsidR="00192523" w:rsidRDefault="00192523" w:rsidP="00192523">
      <w:pPr>
        <w:spacing w:line="360" w:lineRule="auto"/>
        <w:jc w:val="both"/>
        <w:rPr>
          <w:color w:val="000000"/>
          <w:sz w:val="28"/>
          <w:szCs w:val="28"/>
        </w:rPr>
        <w:sectPr w:rsidR="00192523" w:rsidSect="00192523">
          <w:pgSz w:w="11906" w:h="16838"/>
          <w:pgMar w:top="1134" w:right="1134" w:bottom="1134" w:left="1134" w:header="720" w:footer="720" w:gutter="0"/>
          <w:cols w:space="720"/>
          <w:docGrid w:linePitch="326"/>
        </w:sectPr>
      </w:pPr>
    </w:p>
    <w:p w14:paraId="24274712" w14:textId="77777777" w:rsidR="00192523" w:rsidRPr="007E1477" w:rsidRDefault="00192523" w:rsidP="00192523">
      <w:pPr>
        <w:spacing w:line="360" w:lineRule="auto"/>
        <w:ind w:left="720" w:right="140"/>
        <w:jc w:val="right"/>
        <w:rPr>
          <w:color w:val="000000"/>
          <w:sz w:val="28"/>
          <w:szCs w:val="28"/>
        </w:rPr>
      </w:pPr>
      <w:r w:rsidRPr="007E1477">
        <w:rPr>
          <w:color w:val="000000"/>
          <w:sz w:val="28"/>
          <w:szCs w:val="28"/>
        </w:rPr>
        <w:lastRenderedPageBreak/>
        <w:t>Таблица</w:t>
      </w:r>
      <w:r>
        <w:rPr>
          <w:color w:val="000000"/>
          <w:sz w:val="28"/>
          <w:szCs w:val="28"/>
        </w:rPr>
        <w:t xml:space="preserve"> 6</w:t>
      </w:r>
    </w:p>
    <w:p w14:paraId="11DE4300" w14:textId="77777777" w:rsidR="00192523" w:rsidRPr="000A34B8" w:rsidRDefault="00192523" w:rsidP="00192523">
      <w:pPr>
        <w:jc w:val="center"/>
        <w:rPr>
          <w:rFonts w:eastAsia="Calibri"/>
          <w:b/>
          <w:bCs/>
          <w:sz w:val="28"/>
          <w:lang w:eastAsia="en-US"/>
        </w:rPr>
      </w:pPr>
      <w:r w:rsidRPr="000A34B8">
        <w:rPr>
          <w:rFonts w:eastAsia="Calibri"/>
          <w:b/>
          <w:bCs/>
          <w:sz w:val="28"/>
          <w:lang w:eastAsia="en-US"/>
        </w:rPr>
        <w:t xml:space="preserve">Реестр расходов на приобретение энергетических ресурсов, </w:t>
      </w:r>
    </w:p>
    <w:p w14:paraId="16BD1917" w14:textId="77777777" w:rsidR="00192523" w:rsidRPr="000A34B8" w:rsidRDefault="00192523" w:rsidP="00192523">
      <w:pPr>
        <w:jc w:val="center"/>
        <w:rPr>
          <w:rFonts w:eastAsia="Calibri"/>
          <w:b/>
          <w:bCs/>
          <w:sz w:val="28"/>
          <w:lang w:eastAsia="en-US"/>
        </w:rPr>
      </w:pPr>
      <w:r w:rsidRPr="000A34B8">
        <w:rPr>
          <w:rFonts w:eastAsia="Calibri"/>
          <w:b/>
          <w:bCs/>
          <w:sz w:val="28"/>
          <w:lang w:eastAsia="en-US"/>
        </w:rPr>
        <w:t>холодной воды и теплоносителя (далее - ресурсы)</w:t>
      </w:r>
    </w:p>
    <w:p w14:paraId="6F7842C5" w14:textId="77777777" w:rsidR="00192523" w:rsidRPr="000A34B8" w:rsidRDefault="00192523" w:rsidP="00192523">
      <w:pPr>
        <w:spacing w:line="360" w:lineRule="auto"/>
        <w:jc w:val="center"/>
        <w:rPr>
          <w:sz w:val="28"/>
        </w:rPr>
      </w:pPr>
      <w:r w:rsidRPr="000A34B8">
        <w:rPr>
          <w:sz w:val="28"/>
        </w:rPr>
        <w:t>(Приложение 5.4 к Методическим указаниям)</w:t>
      </w:r>
    </w:p>
    <w:p w14:paraId="73A68157" w14:textId="77777777" w:rsidR="00192523" w:rsidRPr="000A34B8" w:rsidRDefault="00192523" w:rsidP="00192523">
      <w:pPr>
        <w:spacing w:line="360" w:lineRule="auto"/>
        <w:ind w:firstLine="851"/>
        <w:jc w:val="right"/>
        <w:rPr>
          <w:sz w:val="28"/>
          <w:szCs w:val="28"/>
        </w:rPr>
      </w:pPr>
      <w:r w:rsidRPr="000A34B8">
        <w:rPr>
          <w:sz w:val="28"/>
          <w:szCs w:val="28"/>
        </w:rPr>
        <w:t>тыс. руб.</w:t>
      </w:r>
    </w:p>
    <w:tbl>
      <w:tblPr>
        <w:tblW w:w="148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189"/>
        <w:gridCol w:w="1054"/>
        <w:gridCol w:w="992"/>
        <w:gridCol w:w="993"/>
        <w:gridCol w:w="992"/>
        <w:gridCol w:w="992"/>
        <w:gridCol w:w="992"/>
        <w:gridCol w:w="993"/>
        <w:gridCol w:w="992"/>
        <w:gridCol w:w="1134"/>
        <w:gridCol w:w="992"/>
        <w:gridCol w:w="1134"/>
      </w:tblGrid>
      <w:tr w:rsidR="00192523" w:rsidRPr="000A34B8" w14:paraId="2D04E5A0" w14:textId="77777777" w:rsidTr="00192523">
        <w:trPr>
          <w:trHeight w:val="315"/>
          <w:tblHeader/>
        </w:trPr>
        <w:tc>
          <w:tcPr>
            <w:tcW w:w="2430" w:type="dxa"/>
            <w:shd w:val="clear" w:color="auto" w:fill="auto"/>
            <w:vAlign w:val="center"/>
          </w:tcPr>
          <w:p w14:paraId="55BCD785" w14:textId="77777777" w:rsidR="00192523" w:rsidRPr="000A34B8" w:rsidRDefault="00192523" w:rsidP="00192523">
            <w:pPr>
              <w:rPr>
                <w:b/>
                <w:bCs/>
              </w:rPr>
            </w:pPr>
            <w:r w:rsidRPr="000A34B8">
              <w:rPr>
                <w:b/>
                <w:bCs/>
              </w:rPr>
              <w:t>Показатели</w:t>
            </w:r>
          </w:p>
        </w:tc>
        <w:tc>
          <w:tcPr>
            <w:tcW w:w="1189" w:type="dxa"/>
            <w:shd w:val="clear" w:color="auto" w:fill="auto"/>
            <w:vAlign w:val="center"/>
          </w:tcPr>
          <w:p w14:paraId="48A4FF54" w14:textId="77777777" w:rsidR="00192523" w:rsidRPr="000A34B8" w:rsidRDefault="00192523" w:rsidP="00192523">
            <w:pPr>
              <w:jc w:val="center"/>
            </w:pPr>
            <w:r w:rsidRPr="000A34B8">
              <w:t>Ед. изм.</w:t>
            </w:r>
          </w:p>
        </w:tc>
        <w:tc>
          <w:tcPr>
            <w:tcW w:w="1054" w:type="dxa"/>
            <w:shd w:val="clear" w:color="auto" w:fill="auto"/>
            <w:noWrap/>
            <w:vAlign w:val="center"/>
          </w:tcPr>
          <w:p w14:paraId="7CE41693" w14:textId="77777777" w:rsidR="00192523" w:rsidRPr="000A34B8" w:rsidRDefault="00192523" w:rsidP="00192523">
            <w:pPr>
              <w:jc w:val="center"/>
              <w:rPr>
                <w:b/>
                <w:bCs/>
              </w:rPr>
            </w:pPr>
            <w:r w:rsidRPr="000A34B8">
              <w:t>2020</w:t>
            </w:r>
          </w:p>
        </w:tc>
        <w:tc>
          <w:tcPr>
            <w:tcW w:w="992" w:type="dxa"/>
            <w:shd w:val="clear" w:color="auto" w:fill="auto"/>
            <w:noWrap/>
            <w:vAlign w:val="center"/>
          </w:tcPr>
          <w:p w14:paraId="5542F62B" w14:textId="77777777" w:rsidR="00192523" w:rsidRPr="000A34B8" w:rsidRDefault="00192523" w:rsidP="00192523">
            <w:pPr>
              <w:jc w:val="center"/>
              <w:rPr>
                <w:b/>
                <w:bCs/>
              </w:rPr>
            </w:pPr>
            <w:r w:rsidRPr="000A34B8">
              <w:t>2021</w:t>
            </w:r>
          </w:p>
        </w:tc>
        <w:tc>
          <w:tcPr>
            <w:tcW w:w="993" w:type="dxa"/>
            <w:shd w:val="clear" w:color="auto" w:fill="auto"/>
            <w:noWrap/>
            <w:vAlign w:val="center"/>
          </w:tcPr>
          <w:p w14:paraId="04EAB7B3" w14:textId="77777777" w:rsidR="00192523" w:rsidRPr="000A34B8" w:rsidRDefault="00192523" w:rsidP="00192523">
            <w:pPr>
              <w:jc w:val="center"/>
              <w:rPr>
                <w:b/>
                <w:bCs/>
              </w:rPr>
            </w:pPr>
            <w:r w:rsidRPr="000A34B8">
              <w:t>2022</w:t>
            </w:r>
          </w:p>
        </w:tc>
        <w:tc>
          <w:tcPr>
            <w:tcW w:w="992" w:type="dxa"/>
            <w:noWrap/>
            <w:vAlign w:val="center"/>
          </w:tcPr>
          <w:p w14:paraId="3B960CF8" w14:textId="77777777" w:rsidR="00192523" w:rsidRPr="000A34B8" w:rsidRDefault="00192523" w:rsidP="00192523">
            <w:pPr>
              <w:jc w:val="center"/>
              <w:rPr>
                <w:b/>
                <w:bCs/>
              </w:rPr>
            </w:pPr>
            <w:r w:rsidRPr="000A34B8">
              <w:t>2023</w:t>
            </w:r>
          </w:p>
        </w:tc>
        <w:tc>
          <w:tcPr>
            <w:tcW w:w="992" w:type="dxa"/>
            <w:vAlign w:val="center"/>
          </w:tcPr>
          <w:p w14:paraId="067C4FC1" w14:textId="77777777" w:rsidR="00192523" w:rsidRPr="000A34B8" w:rsidRDefault="00192523" w:rsidP="00192523">
            <w:pPr>
              <w:jc w:val="center"/>
              <w:rPr>
                <w:b/>
                <w:bCs/>
              </w:rPr>
            </w:pPr>
            <w:r w:rsidRPr="000A34B8">
              <w:t>2024</w:t>
            </w:r>
          </w:p>
        </w:tc>
        <w:tc>
          <w:tcPr>
            <w:tcW w:w="992" w:type="dxa"/>
            <w:vAlign w:val="center"/>
          </w:tcPr>
          <w:p w14:paraId="6A0C416E" w14:textId="77777777" w:rsidR="00192523" w:rsidRPr="000A34B8" w:rsidRDefault="00192523" w:rsidP="00192523">
            <w:pPr>
              <w:jc w:val="center"/>
              <w:rPr>
                <w:b/>
                <w:bCs/>
              </w:rPr>
            </w:pPr>
            <w:r w:rsidRPr="000A34B8">
              <w:t>2025</w:t>
            </w:r>
          </w:p>
        </w:tc>
        <w:tc>
          <w:tcPr>
            <w:tcW w:w="993" w:type="dxa"/>
            <w:vAlign w:val="center"/>
          </w:tcPr>
          <w:p w14:paraId="7336FA24" w14:textId="77777777" w:rsidR="00192523" w:rsidRPr="000A34B8" w:rsidRDefault="00192523" w:rsidP="00192523">
            <w:pPr>
              <w:jc w:val="center"/>
              <w:rPr>
                <w:b/>
                <w:bCs/>
              </w:rPr>
            </w:pPr>
            <w:r w:rsidRPr="000A34B8">
              <w:t>2026</w:t>
            </w:r>
          </w:p>
        </w:tc>
        <w:tc>
          <w:tcPr>
            <w:tcW w:w="992" w:type="dxa"/>
            <w:vAlign w:val="center"/>
          </w:tcPr>
          <w:p w14:paraId="1F272779" w14:textId="77777777" w:rsidR="00192523" w:rsidRPr="000A34B8" w:rsidRDefault="00192523" w:rsidP="00192523">
            <w:pPr>
              <w:jc w:val="center"/>
              <w:rPr>
                <w:b/>
                <w:bCs/>
              </w:rPr>
            </w:pPr>
            <w:r w:rsidRPr="000A34B8">
              <w:t>2027</w:t>
            </w:r>
          </w:p>
        </w:tc>
        <w:tc>
          <w:tcPr>
            <w:tcW w:w="1134" w:type="dxa"/>
            <w:vAlign w:val="center"/>
          </w:tcPr>
          <w:p w14:paraId="3C22121E" w14:textId="77777777" w:rsidR="00192523" w:rsidRPr="000A34B8" w:rsidRDefault="00192523" w:rsidP="00192523">
            <w:pPr>
              <w:jc w:val="center"/>
              <w:rPr>
                <w:b/>
                <w:bCs/>
              </w:rPr>
            </w:pPr>
            <w:r w:rsidRPr="000A34B8">
              <w:t>2028</w:t>
            </w:r>
          </w:p>
        </w:tc>
        <w:tc>
          <w:tcPr>
            <w:tcW w:w="992" w:type="dxa"/>
            <w:vAlign w:val="center"/>
          </w:tcPr>
          <w:p w14:paraId="021DD57B" w14:textId="77777777" w:rsidR="00192523" w:rsidRPr="000A34B8" w:rsidRDefault="00192523" w:rsidP="00192523">
            <w:pPr>
              <w:jc w:val="center"/>
            </w:pPr>
            <w:r w:rsidRPr="000A34B8">
              <w:t>2029</w:t>
            </w:r>
          </w:p>
        </w:tc>
        <w:tc>
          <w:tcPr>
            <w:tcW w:w="1134" w:type="dxa"/>
            <w:vAlign w:val="center"/>
          </w:tcPr>
          <w:p w14:paraId="4D937539" w14:textId="77777777" w:rsidR="00192523" w:rsidRPr="000A34B8" w:rsidRDefault="00192523" w:rsidP="00192523">
            <w:pPr>
              <w:jc w:val="center"/>
            </w:pPr>
            <w:r w:rsidRPr="000A34B8">
              <w:t>2030</w:t>
            </w:r>
          </w:p>
        </w:tc>
      </w:tr>
      <w:tr w:rsidR="00192523" w:rsidRPr="000A34B8" w14:paraId="18538215" w14:textId="77777777" w:rsidTr="00192523">
        <w:trPr>
          <w:trHeight w:val="639"/>
        </w:trPr>
        <w:tc>
          <w:tcPr>
            <w:tcW w:w="2430" w:type="dxa"/>
            <w:shd w:val="clear" w:color="auto" w:fill="auto"/>
            <w:vAlign w:val="center"/>
          </w:tcPr>
          <w:p w14:paraId="2FE9F468" w14:textId="77777777" w:rsidR="00192523" w:rsidRPr="000A34B8" w:rsidRDefault="00192523" w:rsidP="00192523">
            <w:pPr>
              <w:rPr>
                <w:b/>
                <w:bCs/>
              </w:rPr>
            </w:pPr>
            <w:r w:rsidRPr="000A34B8">
              <w:rPr>
                <w:b/>
                <w:bCs/>
              </w:rPr>
              <w:t>Энергетические ресурсы</w:t>
            </w:r>
          </w:p>
        </w:tc>
        <w:tc>
          <w:tcPr>
            <w:tcW w:w="1189" w:type="dxa"/>
            <w:shd w:val="clear" w:color="auto" w:fill="auto"/>
            <w:vAlign w:val="center"/>
          </w:tcPr>
          <w:p w14:paraId="3D5205FC" w14:textId="77777777" w:rsidR="00192523" w:rsidRPr="000A34B8" w:rsidRDefault="00192523" w:rsidP="00192523">
            <w:pPr>
              <w:jc w:val="center"/>
            </w:pPr>
            <w:r w:rsidRPr="000A34B8">
              <w:t>тыс. руб.</w:t>
            </w:r>
          </w:p>
        </w:tc>
        <w:tc>
          <w:tcPr>
            <w:tcW w:w="105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EBC63F9" w14:textId="77777777" w:rsidR="00192523" w:rsidRPr="000A34B8" w:rsidRDefault="00192523" w:rsidP="00192523">
            <w:pPr>
              <w:jc w:val="center"/>
              <w:rPr>
                <w:b/>
                <w:bCs/>
                <w:sz w:val="18"/>
                <w:szCs w:val="18"/>
              </w:rPr>
            </w:pPr>
            <w:r w:rsidRPr="000A34B8">
              <w:rPr>
                <w:b/>
                <w:bCs/>
                <w:sz w:val="18"/>
                <w:szCs w:val="18"/>
              </w:rPr>
              <w:t>64 910,23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540F9C" w14:textId="77777777" w:rsidR="00192523" w:rsidRPr="000A34B8" w:rsidRDefault="00192523" w:rsidP="00192523">
            <w:pPr>
              <w:jc w:val="center"/>
              <w:rPr>
                <w:b/>
                <w:bCs/>
                <w:sz w:val="18"/>
                <w:szCs w:val="18"/>
              </w:rPr>
            </w:pPr>
            <w:r w:rsidRPr="000A34B8">
              <w:rPr>
                <w:b/>
                <w:bCs/>
                <w:sz w:val="18"/>
                <w:szCs w:val="18"/>
              </w:rPr>
              <w:t>67 543,39</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FE7D0CD" w14:textId="77777777" w:rsidR="00192523" w:rsidRPr="000A34B8" w:rsidRDefault="00192523" w:rsidP="00192523">
            <w:pPr>
              <w:jc w:val="center"/>
              <w:rPr>
                <w:b/>
                <w:bCs/>
                <w:sz w:val="18"/>
                <w:szCs w:val="18"/>
              </w:rPr>
            </w:pPr>
            <w:r w:rsidRPr="000A34B8">
              <w:rPr>
                <w:b/>
                <w:bCs/>
                <w:sz w:val="18"/>
                <w:szCs w:val="18"/>
              </w:rPr>
              <w:t>70 317,37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422F80" w14:textId="77777777" w:rsidR="00192523" w:rsidRPr="000A34B8" w:rsidRDefault="00192523" w:rsidP="00192523">
            <w:pPr>
              <w:jc w:val="center"/>
              <w:rPr>
                <w:b/>
                <w:bCs/>
                <w:sz w:val="18"/>
                <w:szCs w:val="18"/>
              </w:rPr>
            </w:pPr>
            <w:r w:rsidRPr="000A34B8">
              <w:rPr>
                <w:b/>
                <w:bCs/>
                <w:sz w:val="18"/>
                <w:szCs w:val="18"/>
              </w:rPr>
              <w:t>73 251,92</w:t>
            </w:r>
          </w:p>
        </w:tc>
        <w:tc>
          <w:tcPr>
            <w:tcW w:w="992" w:type="dxa"/>
            <w:tcBorders>
              <w:top w:val="single" w:sz="4" w:space="0" w:color="auto"/>
              <w:left w:val="nil"/>
              <w:bottom w:val="single" w:sz="4" w:space="0" w:color="auto"/>
              <w:right w:val="single" w:sz="4" w:space="0" w:color="auto"/>
            </w:tcBorders>
            <w:vAlign w:val="center"/>
          </w:tcPr>
          <w:p w14:paraId="2525120D" w14:textId="77777777" w:rsidR="00192523" w:rsidRPr="000A34B8" w:rsidRDefault="00192523" w:rsidP="00192523">
            <w:pPr>
              <w:jc w:val="center"/>
              <w:rPr>
                <w:b/>
                <w:bCs/>
                <w:sz w:val="18"/>
                <w:szCs w:val="18"/>
              </w:rPr>
            </w:pPr>
            <w:r w:rsidRPr="000A34B8">
              <w:rPr>
                <w:b/>
                <w:bCs/>
                <w:sz w:val="18"/>
                <w:szCs w:val="18"/>
              </w:rPr>
              <w:t>76 368,86</w:t>
            </w:r>
          </w:p>
        </w:tc>
        <w:tc>
          <w:tcPr>
            <w:tcW w:w="992" w:type="dxa"/>
            <w:tcBorders>
              <w:top w:val="single" w:sz="4" w:space="0" w:color="auto"/>
              <w:left w:val="nil"/>
              <w:bottom w:val="single" w:sz="4" w:space="0" w:color="auto"/>
              <w:right w:val="single" w:sz="4" w:space="0" w:color="auto"/>
            </w:tcBorders>
            <w:vAlign w:val="center"/>
          </w:tcPr>
          <w:p w14:paraId="1A323A51" w14:textId="77777777" w:rsidR="00192523" w:rsidRPr="000A34B8" w:rsidRDefault="00192523" w:rsidP="00192523">
            <w:pPr>
              <w:jc w:val="center"/>
              <w:rPr>
                <w:b/>
                <w:bCs/>
                <w:sz w:val="18"/>
                <w:szCs w:val="18"/>
              </w:rPr>
            </w:pPr>
            <w:r w:rsidRPr="000A34B8">
              <w:rPr>
                <w:b/>
                <w:bCs/>
                <w:sz w:val="18"/>
                <w:szCs w:val="18"/>
              </w:rPr>
              <w:t>79 618,77</w:t>
            </w:r>
          </w:p>
        </w:tc>
        <w:tc>
          <w:tcPr>
            <w:tcW w:w="993" w:type="dxa"/>
            <w:tcBorders>
              <w:top w:val="single" w:sz="4" w:space="0" w:color="auto"/>
              <w:left w:val="nil"/>
              <w:bottom w:val="single" w:sz="4" w:space="0" w:color="auto"/>
              <w:right w:val="single" w:sz="4" w:space="0" w:color="auto"/>
            </w:tcBorders>
            <w:vAlign w:val="center"/>
          </w:tcPr>
          <w:p w14:paraId="13F3F4BE" w14:textId="77777777" w:rsidR="00192523" w:rsidRPr="000A34B8" w:rsidRDefault="00192523" w:rsidP="00192523">
            <w:pPr>
              <w:jc w:val="center"/>
              <w:rPr>
                <w:b/>
                <w:bCs/>
                <w:sz w:val="18"/>
                <w:szCs w:val="18"/>
              </w:rPr>
            </w:pPr>
            <w:r w:rsidRPr="000A34B8">
              <w:rPr>
                <w:b/>
                <w:bCs/>
                <w:sz w:val="18"/>
                <w:szCs w:val="18"/>
              </w:rPr>
              <w:t>83 007,33</w:t>
            </w:r>
          </w:p>
        </w:tc>
        <w:tc>
          <w:tcPr>
            <w:tcW w:w="992" w:type="dxa"/>
            <w:tcBorders>
              <w:top w:val="single" w:sz="4" w:space="0" w:color="auto"/>
              <w:left w:val="nil"/>
              <w:bottom w:val="single" w:sz="4" w:space="0" w:color="auto"/>
              <w:right w:val="single" w:sz="4" w:space="0" w:color="auto"/>
            </w:tcBorders>
            <w:vAlign w:val="center"/>
          </w:tcPr>
          <w:p w14:paraId="1100E329" w14:textId="77777777" w:rsidR="00192523" w:rsidRPr="000A34B8" w:rsidRDefault="00192523" w:rsidP="00192523">
            <w:pPr>
              <w:jc w:val="center"/>
              <w:rPr>
                <w:b/>
                <w:bCs/>
                <w:sz w:val="18"/>
                <w:szCs w:val="18"/>
              </w:rPr>
            </w:pPr>
            <w:r w:rsidRPr="000A34B8">
              <w:rPr>
                <w:b/>
                <w:bCs/>
                <w:sz w:val="18"/>
                <w:szCs w:val="18"/>
              </w:rPr>
              <w:t>86 540,50</w:t>
            </w:r>
          </w:p>
        </w:tc>
        <w:tc>
          <w:tcPr>
            <w:tcW w:w="1134" w:type="dxa"/>
            <w:tcBorders>
              <w:top w:val="single" w:sz="4" w:space="0" w:color="auto"/>
              <w:left w:val="nil"/>
              <w:bottom w:val="single" w:sz="4" w:space="0" w:color="auto"/>
              <w:right w:val="single" w:sz="4" w:space="0" w:color="auto"/>
            </w:tcBorders>
            <w:vAlign w:val="center"/>
          </w:tcPr>
          <w:p w14:paraId="6A174FF8" w14:textId="77777777" w:rsidR="00192523" w:rsidRPr="000A34B8" w:rsidRDefault="00192523" w:rsidP="00192523">
            <w:pPr>
              <w:jc w:val="center"/>
              <w:rPr>
                <w:b/>
                <w:bCs/>
                <w:sz w:val="18"/>
                <w:szCs w:val="18"/>
              </w:rPr>
            </w:pPr>
            <w:r w:rsidRPr="000A34B8">
              <w:rPr>
                <w:b/>
                <w:bCs/>
                <w:sz w:val="18"/>
                <w:szCs w:val="18"/>
              </w:rPr>
              <w:t>90 224,44</w:t>
            </w:r>
          </w:p>
        </w:tc>
        <w:tc>
          <w:tcPr>
            <w:tcW w:w="992" w:type="dxa"/>
            <w:tcBorders>
              <w:top w:val="single" w:sz="4" w:space="0" w:color="auto"/>
              <w:left w:val="nil"/>
              <w:bottom w:val="single" w:sz="4" w:space="0" w:color="auto"/>
              <w:right w:val="single" w:sz="4" w:space="0" w:color="auto"/>
            </w:tcBorders>
            <w:vAlign w:val="center"/>
          </w:tcPr>
          <w:p w14:paraId="1B63C027" w14:textId="77777777" w:rsidR="00192523" w:rsidRPr="000A34B8" w:rsidRDefault="00192523" w:rsidP="00192523">
            <w:pPr>
              <w:jc w:val="center"/>
              <w:rPr>
                <w:b/>
                <w:bCs/>
                <w:sz w:val="18"/>
                <w:szCs w:val="18"/>
              </w:rPr>
            </w:pPr>
            <w:r w:rsidRPr="000A34B8">
              <w:rPr>
                <w:b/>
                <w:bCs/>
                <w:sz w:val="18"/>
                <w:szCs w:val="18"/>
              </w:rPr>
              <w:t>94 065,61</w:t>
            </w:r>
          </w:p>
        </w:tc>
        <w:tc>
          <w:tcPr>
            <w:tcW w:w="1134" w:type="dxa"/>
            <w:tcBorders>
              <w:top w:val="single" w:sz="4" w:space="0" w:color="auto"/>
              <w:left w:val="nil"/>
              <w:bottom w:val="single" w:sz="4" w:space="0" w:color="auto"/>
              <w:right w:val="single" w:sz="4" w:space="0" w:color="auto"/>
            </w:tcBorders>
            <w:vAlign w:val="center"/>
          </w:tcPr>
          <w:p w14:paraId="5CCF5096" w14:textId="77777777" w:rsidR="00192523" w:rsidRPr="000A34B8" w:rsidRDefault="00192523" w:rsidP="00192523">
            <w:pPr>
              <w:jc w:val="center"/>
              <w:rPr>
                <w:b/>
                <w:bCs/>
                <w:sz w:val="18"/>
                <w:szCs w:val="18"/>
              </w:rPr>
            </w:pPr>
            <w:r w:rsidRPr="000A34B8">
              <w:rPr>
                <w:b/>
                <w:bCs/>
                <w:sz w:val="18"/>
                <w:szCs w:val="18"/>
              </w:rPr>
              <w:t>98 070,74</w:t>
            </w:r>
          </w:p>
        </w:tc>
      </w:tr>
      <w:tr w:rsidR="00192523" w:rsidRPr="000A34B8" w14:paraId="5AF49752" w14:textId="77777777" w:rsidTr="00192523">
        <w:trPr>
          <w:trHeight w:val="315"/>
        </w:trPr>
        <w:tc>
          <w:tcPr>
            <w:tcW w:w="2430" w:type="dxa"/>
            <w:shd w:val="clear" w:color="auto" w:fill="auto"/>
            <w:vAlign w:val="center"/>
            <w:hideMark/>
          </w:tcPr>
          <w:p w14:paraId="56B20F35" w14:textId="77777777" w:rsidR="00192523" w:rsidRPr="000A34B8" w:rsidRDefault="00192523" w:rsidP="00192523">
            <w:pPr>
              <w:rPr>
                <w:b/>
                <w:bCs/>
              </w:rPr>
            </w:pPr>
            <w:r w:rsidRPr="000A34B8">
              <w:rPr>
                <w:b/>
                <w:bCs/>
              </w:rPr>
              <w:t xml:space="preserve">Расходы на топливо, всего: </w:t>
            </w:r>
          </w:p>
        </w:tc>
        <w:tc>
          <w:tcPr>
            <w:tcW w:w="1189" w:type="dxa"/>
            <w:shd w:val="clear" w:color="auto" w:fill="auto"/>
            <w:vAlign w:val="center"/>
            <w:hideMark/>
          </w:tcPr>
          <w:p w14:paraId="07FE4B36" w14:textId="77777777" w:rsidR="00192523" w:rsidRPr="000A34B8" w:rsidRDefault="00192523" w:rsidP="00192523">
            <w:pPr>
              <w:jc w:val="center"/>
            </w:pPr>
            <w:r w:rsidRPr="000A34B8">
              <w:t>тыс. руб.</w:t>
            </w:r>
          </w:p>
        </w:tc>
        <w:tc>
          <w:tcPr>
            <w:tcW w:w="1054" w:type="dxa"/>
            <w:shd w:val="clear" w:color="auto" w:fill="auto"/>
            <w:noWrap/>
            <w:vAlign w:val="center"/>
          </w:tcPr>
          <w:p w14:paraId="4197F9C2" w14:textId="77777777" w:rsidR="00192523" w:rsidRPr="000A34B8" w:rsidRDefault="00192523" w:rsidP="00192523">
            <w:pPr>
              <w:jc w:val="center"/>
              <w:rPr>
                <w:b/>
                <w:bCs/>
                <w:sz w:val="18"/>
                <w:szCs w:val="18"/>
              </w:rPr>
            </w:pPr>
            <w:r w:rsidRPr="000A34B8">
              <w:rPr>
                <w:b/>
                <w:bCs/>
                <w:sz w:val="18"/>
                <w:szCs w:val="18"/>
              </w:rPr>
              <w:t>43 000,39</w:t>
            </w:r>
          </w:p>
        </w:tc>
        <w:tc>
          <w:tcPr>
            <w:tcW w:w="992" w:type="dxa"/>
            <w:shd w:val="clear" w:color="auto" w:fill="auto"/>
            <w:noWrap/>
            <w:vAlign w:val="center"/>
          </w:tcPr>
          <w:p w14:paraId="7E556895" w14:textId="77777777" w:rsidR="00192523" w:rsidRPr="000A34B8" w:rsidRDefault="00192523" w:rsidP="00192523">
            <w:pPr>
              <w:jc w:val="center"/>
              <w:rPr>
                <w:b/>
                <w:bCs/>
                <w:sz w:val="18"/>
                <w:szCs w:val="18"/>
              </w:rPr>
            </w:pPr>
            <w:r w:rsidRPr="000A34B8">
              <w:rPr>
                <w:b/>
                <w:bCs/>
                <w:sz w:val="18"/>
                <w:szCs w:val="18"/>
              </w:rPr>
              <w:t>44 736,95</w:t>
            </w:r>
          </w:p>
        </w:tc>
        <w:tc>
          <w:tcPr>
            <w:tcW w:w="993" w:type="dxa"/>
            <w:shd w:val="clear" w:color="auto" w:fill="auto"/>
            <w:noWrap/>
            <w:vAlign w:val="center"/>
          </w:tcPr>
          <w:p w14:paraId="2D9A058E" w14:textId="77777777" w:rsidR="00192523" w:rsidRPr="000A34B8" w:rsidRDefault="00192523" w:rsidP="00192523">
            <w:pPr>
              <w:jc w:val="center"/>
              <w:rPr>
                <w:b/>
                <w:bCs/>
                <w:sz w:val="18"/>
                <w:szCs w:val="18"/>
              </w:rPr>
            </w:pPr>
            <w:r w:rsidRPr="000A34B8">
              <w:rPr>
                <w:b/>
                <w:bCs/>
                <w:sz w:val="18"/>
                <w:szCs w:val="18"/>
              </w:rPr>
              <w:t>46 598,67</w:t>
            </w:r>
          </w:p>
        </w:tc>
        <w:tc>
          <w:tcPr>
            <w:tcW w:w="992" w:type="dxa"/>
            <w:shd w:val="clear" w:color="auto" w:fill="auto"/>
            <w:noWrap/>
            <w:vAlign w:val="center"/>
          </w:tcPr>
          <w:p w14:paraId="08D3E1F2" w14:textId="77777777" w:rsidR="00192523" w:rsidRPr="000A34B8" w:rsidRDefault="00192523" w:rsidP="00192523">
            <w:pPr>
              <w:jc w:val="center"/>
              <w:rPr>
                <w:b/>
                <w:bCs/>
                <w:sz w:val="18"/>
                <w:szCs w:val="18"/>
              </w:rPr>
            </w:pPr>
            <w:r w:rsidRPr="000A34B8">
              <w:rPr>
                <w:b/>
                <w:bCs/>
                <w:sz w:val="18"/>
                <w:szCs w:val="18"/>
              </w:rPr>
              <w:t>48 584,48</w:t>
            </w:r>
          </w:p>
        </w:tc>
        <w:tc>
          <w:tcPr>
            <w:tcW w:w="992" w:type="dxa"/>
            <w:vAlign w:val="center"/>
          </w:tcPr>
          <w:p w14:paraId="438FADB9" w14:textId="77777777" w:rsidR="00192523" w:rsidRPr="000A34B8" w:rsidRDefault="00192523" w:rsidP="00192523">
            <w:pPr>
              <w:jc w:val="center"/>
              <w:rPr>
                <w:b/>
                <w:bCs/>
                <w:sz w:val="18"/>
                <w:szCs w:val="18"/>
              </w:rPr>
            </w:pPr>
            <w:r w:rsidRPr="000A34B8">
              <w:rPr>
                <w:b/>
                <w:bCs/>
                <w:sz w:val="18"/>
                <w:szCs w:val="18"/>
              </w:rPr>
              <w:t>50 714,72</w:t>
            </w:r>
          </w:p>
        </w:tc>
        <w:tc>
          <w:tcPr>
            <w:tcW w:w="992" w:type="dxa"/>
            <w:vAlign w:val="center"/>
          </w:tcPr>
          <w:p w14:paraId="7A085D82" w14:textId="77777777" w:rsidR="00192523" w:rsidRPr="000A34B8" w:rsidRDefault="00192523" w:rsidP="00192523">
            <w:pPr>
              <w:jc w:val="center"/>
              <w:rPr>
                <w:b/>
                <w:bCs/>
                <w:sz w:val="18"/>
                <w:szCs w:val="18"/>
              </w:rPr>
            </w:pPr>
            <w:r w:rsidRPr="000A34B8">
              <w:rPr>
                <w:b/>
                <w:bCs/>
                <w:sz w:val="18"/>
                <w:szCs w:val="18"/>
              </w:rPr>
              <w:t>52 938,46</w:t>
            </w:r>
          </w:p>
        </w:tc>
        <w:tc>
          <w:tcPr>
            <w:tcW w:w="993" w:type="dxa"/>
            <w:vAlign w:val="center"/>
          </w:tcPr>
          <w:p w14:paraId="2DF8331F" w14:textId="77777777" w:rsidR="00192523" w:rsidRPr="000A34B8" w:rsidRDefault="00192523" w:rsidP="00192523">
            <w:pPr>
              <w:jc w:val="center"/>
              <w:rPr>
                <w:b/>
                <w:bCs/>
                <w:sz w:val="18"/>
                <w:szCs w:val="18"/>
              </w:rPr>
            </w:pPr>
            <w:r w:rsidRPr="000A34B8">
              <w:rPr>
                <w:b/>
                <w:bCs/>
                <w:sz w:val="18"/>
                <w:szCs w:val="18"/>
              </w:rPr>
              <w:t>55 259,82</w:t>
            </w:r>
          </w:p>
        </w:tc>
        <w:tc>
          <w:tcPr>
            <w:tcW w:w="992" w:type="dxa"/>
            <w:vAlign w:val="center"/>
          </w:tcPr>
          <w:p w14:paraId="25CDFF82" w14:textId="77777777" w:rsidR="00192523" w:rsidRPr="000A34B8" w:rsidRDefault="00192523" w:rsidP="00192523">
            <w:pPr>
              <w:jc w:val="center"/>
              <w:rPr>
                <w:b/>
                <w:bCs/>
                <w:sz w:val="18"/>
                <w:szCs w:val="18"/>
              </w:rPr>
            </w:pPr>
            <w:r w:rsidRPr="000A34B8">
              <w:rPr>
                <w:b/>
                <w:bCs/>
                <w:sz w:val="18"/>
                <w:szCs w:val="18"/>
              </w:rPr>
              <w:t>57 683,08</w:t>
            </w:r>
          </w:p>
        </w:tc>
        <w:tc>
          <w:tcPr>
            <w:tcW w:w="1134" w:type="dxa"/>
            <w:vAlign w:val="center"/>
          </w:tcPr>
          <w:p w14:paraId="6ACFF07F" w14:textId="77777777" w:rsidR="00192523" w:rsidRPr="000A34B8" w:rsidRDefault="00192523" w:rsidP="00192523">
            <w:pPr>
              <w:jc w:val="center"/>
              <w:rPr>
                <w:b/>
                <w:bCs/>
                <w:sz w:val="18"/>
                <w:szCs w:val="18"/>
              </w:rPr>
            </w:pPr>
            <w:r w:rsidRPr="000A34B8">
              <w:rPr>
                <w:b/>
                <w:bCs/>
                <w:sz w:val="18"/>
                <w:szCs w:val="18"/>
              </w:rPr>
              <w:t>60 212,73</w:t>
            </w:r>
          </w:p>
        </w:tc>
        <w:tc>
          <w:tcPr>
            <w:tcW w:w="992" w:type="dxa"/>
            <w:vAlign w:val="center"/>
          </w:tcPr>
          <w:p w14:paraId="464A22E9" w14:textId="77777777" w:rsidR="00192523" w:rsidRPr="000A34B8" w:rsidRDefault="00192523" w:rsidP="00192523">
            <w:pPr>
              <w:jc w:val="center"/>
              <w:rPr>
                <w:b/>
                <w:bCs/>
                <w:sz w:val="18"/>
                <w:szCs w:val="18"/>
              </w:rPr>
            </w:pPr>
            <w:r w:rsidRPr="000A34B8">
              <w:rPr>
                <w:b/>
                <w:bCs/>
                <w:sz w:val="18"/>
                <w:szCs w:val="18"/>
              </w:rPr>
              <w:t>62 853,43</w:t>
            </w:r>
          </w:p>
        </w:tc>
        <w:tc>
          <w:tcPr>
            <w:tcW w:w="1134" w:type="dxa"/>
            <w:vAlign w:val="center"/>
          </w:tcPr>
          <w:p w14:paraId="252A1857" w14:textId="77777777" w:rsidR="00192523" w:rsidRPr="000A34B8" w:rsidRDefault="00192523" w:rsidP="00192523">
            <w:pPr>
              <w:jc w:val="center"/>
              <w:rPr>
                <w:b/>
                <w:bCs/>
                <w:sz w:val="18"/>
                <w:szCs w:val="18"/>
              </w:rPr>
            </w:pPr>
            <w:r w:rsidRPr="000A34B8">
              <w:rPr>
                <w:b/>
                <w:bCs/>
                <w:sz w:val="18"/>
                <w:szCs w:val="18"/>
              </w:rPr>
              <w:t>65 610,07</w:t>
            </w:r>
          </w:p>
        </w:tc>
      </w:tr>
      <w:tr w:rsidR="00192523" w:rsidRPr="000A34B8" w14:paraId="385645C4" w14:textId="77777777" w:rsidTr="00192523">
        <w:trPr>
          <w:trHeight w:val="315"/>
        </w:trPr>
        <w:tc>
          <w:tcPr>
            <w:tcW w:w="2430" w:type="dxa"/>
            <w:shd w:val="clear" w:color="auto" w:fill="auto"/>
            <w:vAlign w:val="center"/>
            <w:hideMark/>
          </w:tcPr>
          <w:p w14:paraId="745E1D32" w14:textId="77777777" w:rsidR="00192523" w:rsidRPr="000A34B8" w:rsidRDefault="00192523" w:rsidP="00192523">
            <w:r w:rsidRPr="000A34B8">
              <w:t xml:space="preserve"> в т.ч. натуральное топливо</w:t>
            </w:r>
          </w:p>
        </w:tc>
        <w:tc>
          <w:tcPr>
            <w:tcW w:w="1189" w:type="dxa"/>
            <w:shd w:val="clear" w:color="auto" w:fill="auto"/>
            <w:vAlign w:val="center"/>
            <w:hideMark/>
          </w:tcPr>
          <w:p w14:paraId="59930365" w14:textId="77777777" w:rsidR="00192523" w:rsidRPr="000A34B8" w:rsidRDefault="00192523" w:rsidP="00192523">
            <w:pPr>
              <w:jc w:val="center"/>
            </w:pPr>
            <w:r w:rsidRPr="000A34B8">
              <w:t>тыс. руб.</w:t>
            </w:r>
          </w:p>
        </w:tc>
        <w:tc>
          <w:tcPr>
            <w:tcW w:w="1054" w:type="dxa"/>
            <w:shd w:val="clear" w:color="auto" w:fill="auto"/>
            <w:noWrap/>
            <w:vAlign w:val="center"/>
          </w:tcPr>
          <w:p w14:paraId="77F619D2" w14:textId="77777777" w:rsidR="00192523" w:rsidRPr="000A34B8" w:rsidRDefault="00192523" w:rsidP="00192523">
            <w:pPr>
              <w:jc w:val="center"/>
              <w:rPr>
                <w:sz w:val="18"/>
                <w:szCs w:val="18"/>
              </w:rPr>
            </w:pPr>
            <w:r w:rsidRPr="000A34B8">
              <w:rPr>
                <w:sz w:val="18"/>
                <w:szCs w:val="18"/>
              </w:rPr>
              <w:t>26 450,26</w:t>
            </w:r>
          </w:p>
        </w:tc>
        <w:tc>
          <w:tcPr>
            <w:tcW w:w="992" w:type="dxa"/>
            <w:shd w:val="clear" w:color="auto" w:fill="auto"/>
            <w:noWrap/>
            <w:vAlign w:val="center"/>
          </w:tcPr>
          <w:p w14:paraId="37498F37" w14:textId="77777777" w:rsidR="00192523" w:rsidRPr="000A34B8" w:rsidRDefault="00192523" w:rsidP="00192523">
            <w:pPr>
              <w:jc w:val="center"/>
              <w:rPr>
                <w:sz w:val="18"/>
                <w:szCs w:val="18"/>
              </w:rPr>
            </w:pPr>
            <w:r w:rsidRPr="000A34B8">
              <w:rPr>
                <w:sz w:val="18"/>
                <w:szCs w:val="18"/>
              </w:rPr>
              <w:t>27 508,27</w:t>
            </w:r>
          </w:p>
        </w:tc>
        <w:tc>
          <w:tcPr>
            <w:tcW w:w="993" w:type="dxa"/>
            <w:shd w:val="clear" w:color="auto" w:fill="auto"/>
            <w:noWrap/>
            <w:vAlign w:val="center"/>
          </w:tcPr>
          <w:p w14:paraId="1C0809A0" w14:textId="77777777" w:rsidR="00192523" w:rsidRPr="000A34B8" w:rsidRDefault="00192523" w:rsidP="00192523">
            <w:pPr>
              <w:jc w:val="center"/>
              <w:rPr>
                <w:sz w:val="18"/>
                <w:szCs w:val="18"/>
              </w:rPr>
            </w:pPr>
            <w:r w:rsidRPr="000A34B8">
              <w:rPr>
                <w:sz w:val="18"/>
                <w:szCs w:val="18"/>
              </w:rPr>
              <w:t>28 663,62</w:t>
            </w:r>
          </w:p>
        </w:tc>
        <w:tc>
          <w:tcPr>
            <w:tcW w:w="992" w:type="dxa"/>
            <w:shd w:val="clear" w:color="auto" w:fill="auto"/>
            <w:noWrap/>
            <w:vAlign w:val="center"/>
          </w:tcPr>
          <w:p w14:paraId="7B65EE07" w14:textId="77777777" w:rsidR="00192523" w:rsidRPr="000A34B8" w:rsidRDefault="00192523" w:rsidP="00192523">
            <w:pPr>
              <w:jc w:val="center"/>
              <w:rPr>
                <w:sz w:val="18"/>
                <w:szCs w:val="18"/>
              </w:rPr>
            </w:pPr>
            <w:r w:rsidRPr="000A34B8">
              <w:rPr>
                <w:sz w:val="18"/>
                <w:szCs w:val="18"/>
              </w:rPr>
              <w:t>29 896,16</w:t>
            </w:r>
          </w:p>
        </w:tc>
        <w:tc>
          <w:tcPr>
            <w:tcW w:w="992" w:type="dxa"/>
            <w:vAlign w:val="center"/>
          </w:tcPr>
          <w:p w14:paraId="10697782" w14:textId="77777777" w:rsidR="00192523" w:rsidRPr="000A34B8" w:rsidRDefault="00192523" w:rsidP="00192523">
            <w:pPr>
              <w:jc w:val="center"/>
              <w:rPr>
                <w:sz w:val="18"/>
                <w:szCs w:val="18"/>
              </w:rPr>
            </w:pPr>
            <w:r w:rsidRPr="000A34B8">
              <w:rPr>
                <w:sz w:val="18"/>
                <w:szCs w:val="18"/>
              </w:rPr>
              <w:t>31 241,48</w:t>
            </w:r>
          </w:p>
        </w:tc>
        <w:tc>
          <w:tcPr>
            <w:tcW w:w="992" w:type="dxa"/>
            <w:vAlign w:val="center"/>
          </w:tcPr>
          <w:p w14:paraId="391A7E88" w14:textId="77777777" w:rsidR="00192523" w:rsidRPr="000A34B8" w:rsidRDefault="00192523" w:rsidP="00192523">
            <w:pPr>
              <w:jc w:val="center"/>
              <w:rPr>
                <w:sz w:val="18"/>
                <w:szCs w:val="18"/>
              </w:rPr>
            </w:pPr>
            <w:r w:rsidRPr="000A34B8">
              <w:rPr>
                <w:sz w:val="18"/>
                <w:szCs w:val="18"/>
              </w:rPr>
              <w:t>32 647,35</w:t>
            </w:r>
          </w:p>
        </w:tc>
        <w:tc>
          <w:tcPr>
            <w:tcW w:w="993" w:type="dxa"/>
            <w:vAlign w:val="center"/>
          </w:tcPr>
          <w:p w14:paraId="48750C1C" w14:textId="77777777" w:rsidR="00192523" w:rsidRPr="000A34B8" w:rsidRDefault="00192523" w:rsidP="00192523">
            <w:pPr>
              <w:jc w:val="center"/>
              <w:rPr>
                <w:sz w:val="18"/>
                <w:szCs w:val="18"/>
              </w:rPr>
            </w:pPr>
            <w:r w:rsidRPr="000A34B8">
              <w:rPr>
                <w:sz w:val="18"/>
                <w:szCs w:val="18"/>
              </w:rPr>
              <w:t>34 116,48</w:t>
            </w:r>
          </w:p>
        </w:tc>
        <w:tc>
          <w:tcPr>
            <w:tcW w:w="992" w:type="dxa"/>
            <w:vAlign w:val="center"/>
          </w:tcPr>
          <w:p w14:paraId="4D5E6CCE" w14:textId="77777777" w:rsidR="00192523" w:rsidRPr="000A34B8" w:rsidRDefault="00192523" w:rsidP="00192523">
            <w:pPr>
              <w:jc w:val="center"/>
              <w:rPr>
                <w:sz w:val="18"/>
                <w:szCs w:val="18"/>
              </w:rPr>
            </w:pPr>
            <w:r w:rsidRPr="000A34B8">
              <w:rPr>
                <w:sz w:val="18"/>
                <w:szCs w:val="18"/>
              </w:rPr>
              <w:t>35 651,72</w:t>
            </w:r>
          </w:p>
        </w:tc>
        <w:tc>
          <w:tcPr>
            <w:tcW w:w="1134" w:type="dxa"/>
            <w:vAlign w:val="center"/>
          </w:tcPr>
          <w:p w14:paraId="3A81047C" w14:textId="77777777" w:rsidR="00192523" w:rsidRPr="000A34B8" w:rsidRDefault="00192523" w:rsidP="00192523">
            <w:pPr>
              <w:jc w:val="center"/>
              <w:rPr>
                <w:sz w:val="18"/>
                <w:szCs w:val="18"/>
              </w:rPr>
            </w:pPr>
            <w:r w:rsidRPr="000A34B8">
              <w:rPr>
                <w:sz w:val="18"/>
                <w:szCs w:val="18"/>
              </w:rPr>
              <w:t>37 256,05</w:t>
            </w:r>
          </w:p>
        </w:tc>
        <w:tc>
          <w:tcPr>
            <w:tcW w:w="992" w:type="dxa"/>
            <w:vAlign w:val="center"/>
          </w:tcPr>
          <w:p w14:paraId="0295E73C" w14:textId="77777777" w:rsidR="00192523" w:rsidRPr="000A34B8" w:rsidRDefault="00192523" w:rsidP="00192523">
            <w:pPr>
              <w:jc w:val="center"/>
              <w:rPr>
                <w:sz w:val="18"/>
                <w:szCs w:val="18"/>
              </w:rPr>
            </w:pPr>
            <w:r w:rsidRPr="000A34B8">
              <w:rPr>
                <w:sz w:val="18"/>
                <w:szCs w:val="18"/>
              </w:rPr>
              <w:t>38 932,57</w:t>
            </w:r>
          </w:p>
        </w:tc>
        <w:tc>
          <w:tcPr>
            <w:tcW w:w="1134" w:type="dxa"/>
            <w:vAlign w:val="center"/>
          </w:tcPr>
          <w:p w14:paraId="4BD4A8A3" w14:textId="77777777" w:rsidR="00192523" w:rsidRPr="000A34B8" w:rsidRDefault="00192523" w:rsidP="00192523">
            <w:pPr>
              <w:jc w:val="center"/>
              <w:rPr>
                <w:sz w:val="18"/>
                <w:szCs w:val="18"/>
              </w:rPr>
            </w:pPr>
            <w:r w:rsidRPr="000A34B8">
              <w:rPr>
                <w:sz w:val="18"/>
                <w:szCs w:val="18"/>
              </w:rPr>
              <w:t>40 684,54</w:t>
            </w:r>
          </w:p>
        </w:tc>
      </w:tr>
      <w:tr w:rsidR="00192523" w:rsidRPr="000A34B8" w14:paraId="32302E22" w14:textId="77777777" w:rsidTr="00192523">
        <w:trPr>
          <w:trHeight w:val="315"/>
        </w:trPr>
        <w:tc>
          <w:tcPr>
            <w:tcW w:w="2430" w:type="dxa"/>
            <w:shd w:val="clear" w:color="auto" w:fill="auto"/>
            <w:vAlign w:val="center"/>
            <w:hideMark/>
          </w:tcPr>
          <w:p w14:paraId="60BF44CC" w14:textId="77777777" w:rsidR="00192523" w:rsidRPr="000A34B8" w:rsidRDefault="00192523" w:rsidP="00192523">
            <w:r w:rsidRPr="000A34B8">
              <w:t xml:space="preserve"> в т.ч. транспорт топлива</w:t>
            </w:r>
          </w:p>
        </w:tc>
        <w:tc>
          <w:tcPr>
            <w:tcW w:w="1189" w:type="dxa"/>
            <w:shd w:val="clear" w:color="auto" w:fill="auto"/>
            <w:vAlign w:val="center"/>
            <w:hideMark/>
          </w:tcPr>
          <w:p w14:paraId="24BF22B9" w14:textId="77777777" w:rsidR="00192523" w:rsidRPr="000A34B8" w:rsidRDefault="00192523" w:rsidP="00192523">
            <w:pPr>
              <w:jc w:val="center"/>
            </w:pPr>
            <w:r w:rsidRPr="000A34B8">
              <w:t>тыс. руб.</w:t>
            </w:r>
          </w:p>
        </w:tc>
        <w:tc>
          <w:tcPr>
            <w:tcW w:w="1054" w:type="dxa"/>
            <w:shd w:val="clear" w:color="auto" w:fill="auto"/>
            <w:noWrap/>
            <w:vAlign w:val="center"/>
          </w:tcPr>
          <w:p w14:paraId="53A3DA2A" w14:textId="77777777" w:rsidR="00192523" w:rsidRPr="000A34B8" w:rsidRDefault="00192523" w:rsidP="00192523">
            <w:pPr>
              <w:jc w:val="center"/>
              <w:rPr>
                <w:sz w:val="18"/>
                <w:szCs w:val="18"/>
              </w:rPr>
            </w:pPr>
            <w:r w:rsidRPr="000A34B8">
              <w:rPr>
                <w:sz w:val="18"/>
                <w:szCs w:val="18"/>
              </w:rPr>
              <w:t>16 550,12</w:t>
            </w:r>
          </w:p>
        </w:tc>
        <w:tc>
          <w:tcPr>
            <w:tcW w:w="992" w:type="dxa"/>
            <w:shd w:val="clear" w:color="auto" w:fill="auto"/>
            <w:noWrap/>
            <w:vAlign w:val="center"/>
          </w:tcPr>
          <w:p w14:paraId="4FF5579F" w14:textId="77777777" w:rsidR="00192523" w:rsidRPr="000A34B8" w:rsidRDefault="00192523" w:rsidP="00192523">
            <w:pPr>
              <w:jc w:val="center"/>
              <w:rPr>
                <w:sz w:val="18"/>
                <w:szCs w:val="18"/>
              </w:rPr>
            </w:pPr>
            <w:r w:rsidRPr="000A34B8">
              <w:rPr>
                <w:sz w:val="18"/>
                <w:szCs w:val="18"/>
              </w:rPr>
              <w:t>17 228,68</w:t>
            </w:r>
          </w:p>
        </w:tc>
        <w:tc>
          <w:tcPr>
            <w:tcW w:w="993" w:type="dxa"/>
            <w:shd w:val="clear" w:color="auto" w:fill="auto"/>
            <w:noWrap/>
            <w:vAlign w:val="center"/>
          </w:tcPr>
          <w:p w14:paraId="122F4ADA" w14:textId="77777777" w:rsidR="00192523" w:rsidRPr="000A34B8" w:rsidRDefault="00192523" w:rsidP="00192523">
            <w:pPr>
              <w:jc w:val="center"/>
              <w:rPr>
                <w:sz w:val="18"/>
                <w:szCs w:val="18"/>
              </w:rPr>
            </w:pPr>
            <w:r w:rsidRPr="000A34B8">
              <w:rPr>
                <w:sz w:val="18"/>
                <w:szCs w:val="18"/>
              </w:rPr>
              <w:t>17 935,05</w:t>
            </w:r>
          </w:p>
        </w:tc>
        <w:tc>
          <w:tcPr>
            <w:tcW w:w="992" w:type="dxa"/>
            <w:shd w:val="clear" w:color="auto" w:fill="auto"/>
            <w:noWrap/>
            <w:vAlign w:val="center"/>
          </w:tcPr>
          <w:p w14:paraId="3B5749BD" w14:textId="77777777" w:rsidR="00192523" w:rsidRPr="000A34B8" w:rsidRDefault="00192523" w:rsidP="00192523">
            <w:pPr>
              <w:jc w:val="center"/>
              <w:rPr>
                <w:sz w:val="18"/>
                <w:szCs w:val="18"/>
              </w:rPr>
            </w:pPr>
            <w:r w:rsidRPr="000A34B8">
              <w:rPr>
                <w:sz w:val="18"/>
                <w:szCs w:val="18"/>
              </w:rPr>
              <w:t>18 688,33</w:t>
            </w:r>
          </w:p>
        </w:tc>
        <w:tc>
          <w:tcPr>
            <w:tcW w:w="992" w:type="dxa"/>
            <w:vAlign w:val="center"/>
          </w:tcPr>
          <w:p w14:paraId="1EB4A883" w14:textId="77777777" w:rsidR="00192523" w:rsidRPr="000A34B8" w:rsidRDefault="00192523" w:rsidP="00192523">
            <w:pPr>
              <w:jc w:val="center"/>
              <w:rPr>
                <w:sz w:val="18"/>
                <w:szCs w:val="18"/>
              </w:rPr>
            </w:pPr>
            <w:r w:rsidRPr="000A34B8">
              <w:rPr>
                <w:sz w:val="18"/>
                <w:szCs w:val="18"/>
              </w:rPr>
              <w:t>19 473,23</w:t>
            </w:r>
          </w:p>
        </w:tc>
        <w:tc>
          <w:tcPr>
            <w:tcW w:w="992" w:type="dxa"/>
            <w:vAlign w:val="center"/>
          </w:tcPr>
          <w:p w14:paraId="13B15CB2" w14:textId="77777777" w:rsidR="00192523" w:rsidRPr="000A34B8" w:rsidRDefault="00192523" w:rsidP="00192523">
            <w:pPr>
              <w:jc w:val="center"/>
              <w:rPr>
                <w:sz w:val="18"/>
                <w:szCs w:val="18"/>
              </w:rPr>
            </w:pPr>
            <w:r w:rsidRPr="000A34B8">
              <w:rPr>
                <w:sz w:val="18"/>
                <w:szCs w:val="18"/>
              </w:rPr>
              <w:t>20 291,11</w:t>
            </w:r>
          </w:p>
        </w:tc>
        <w:tc>
          <w:tcPr>
            <w:tcW w:w="993" w:type="dxa"/>
            <w:vAlign w:val="center"/>
          </w:tcPr>
          <w:p w14:paraId="163DC77F" w14:textId="77777777" w:rsidR="00192523" w:rsidRPr="000A34B8" w:rsidRDefault="00192523" w:rsidP="00192523">
            <w:pPr>
              <w:jc w:val="center"/>
              <w:rPr>
                <w:sz w:val="18"/>
                <w:szCs w:val="18"/>
              </w:rPr>
            </w:pPr>
            <w:r w:rsidRPr="000A34B8">
              <w:rPr>
                <w:sz w:val="18"/>
                <w:szCs w:val="18"/>
              </w:rPr>
              <w:t>21 143,34</w:t>
            </w:r>
          </w:p>
        </w:tc>
        <w:tc>
          <w:tcPr>
            <w:tcW w:w="992" w:type="dxa"/>
            <w:vAlign w:val="center"/>
          </w:tcPr>
          <w:p w14:paraId="5B1B1AC4" w14:textId="77777777" w:rsidR="00192523" w:rsidRPr="000A34B8" w:rsidRDefault="00192523" w:rsidP="00192523">
            <w:pPr>
              <w:jc w:val="center"/>
              <w:rPr>
                <w:sz w:val="18"/>
                <w:szCs w:val="18"/>
              </w:rPr>
            </w:pPr>
            <w:r w:rsidRPr="000A34B8">
              <w:rPr>
                <w:sz w:val="18"/>
                <w:szCs w:val="18"/>
              </w:rPr>
              <w:t>22 031,36</w:t>
            </w:r>
          </w:p>
        </w:tc>
        <w:tc>
          <w:tcPr>
            <w:tcW w:w="1134" w:type="dxa"/>
            <w:vAlign w:val="center"/>
          </w:tcPr>
          <w:p w14:paraId="39DEC3EB" w14:textId="77777777" w:rsidR="00192523" w:rsidRPr="000A34B8" w:rsidRDefault="00192523" w:rsidP="00192523">
            <w:pPr>
              <w:jc w:val="center"/>
              <w:rPr>
                <w:sz w:val="18"/>
                <w:szCs w:val="18"/>
              </w:rPr>
            </w:pPr>
            <w:r w:rsidRPr="000A34B8">
              <w:rPr>
                <w:sz w:val="18"/>
                <w:szCs w:val="18"/>
              </w:rPr>
              <w:t>22 956,67</w:t>
            </w:r>
          </w:p>
        </w:tc>
        <w:tc>
          <w:tcPr>
            <w:tcW w:w="992" w:type="dxa"/>
            <w:vAlign w:val="center"/>
          </w:tcPr>
          <w:p w14:paraId="320EEBBC" w14:textId="77777777" w:rsidR="00192523" w:rsidRPr="000A34B8" w:rsidRDefault="00192523" w:rsidP="00192523">
            <w:pPr>
              <w:jc w:val="center"/>
              <w:rPr>
                <w:sz w:val="18"/>
                <w:szCs w:val="18"/>
              </w:rPr>
            </w:pPr>
            <w:r w:rsidRPr="000A34B8">
              <w:rPr>
                <w:sz w:val="18"/>
                <w:szCs w:val="18"/>
              </w:rPr>
              <w:t>23 920,85</w:t>
            </w:r>
          </w:p>
        </w:tc>
        <w:tc>
          <w:tcPr>
            <w:tcW w:w="1134" w:type="dxa"/>
            <w:vAlign w:val="center"/>
          </w:tcPr>
          <w:p w14:paraId="01764B37" w14:textId="77777777" w:rsidR="00192523" w:rsidRPr="000A34B8" w:rsidRDefault="00192523" w:rsidP="00192523">
            <w:pPr>
              <w:jc w:val="center"/>
              <w:rPr>
                <w:sz w:val="18"/>
                <w:szCs w:val="18"/>
              </w:rPr>
            </w:pPr>
            <w:r w:rsidRPr="000A34B8">
              <w:rPr>
                <w:sz w:val="18"/>
                <w:szCs w:val="18"/>
              </w:rPr>
              <w:t>24 925,53</w:t>
            </w:r>
          </w:p>
        </w:tc>
      </w:tr>
      <w:tr w:rsidR="00192523" w:rsidRPr="000A34B8" w14:paraId="60FF69AE" w14:textId="77777777" w:rsidTr="00192523">
        <w:trPr>
          <w:trHeight w:val="315"/>
        </w:trPr>
        <w:tc>
          <w:tcPr>
            <w:tcW w:w="2430" w:type="dxa"/>
            <w:shd w:val="clear" w:color="auto" w:fill="auto"/>
            <w:vAlign w:val="center"/>
            <w:hideMark/>
          </w:tcPr>
          <w:p w14:paraId="7D66AE2F" w14:textId="77777777" w:rsidR="00192523" w:rsidRPr="000A34B8" w:rsidRDefault="00192523" w:rsidP="00192523">
            <w:pPr>
              <w:rPr>
                <w:b/>
                <w:bCs/>
              </w:rPr>
            </w:pPr>
            <w:r w:rsidRPr="000A34B8">
              <w:rPr>
                <w:b/>
                <w:bCs/>
              </w:rPr>
              <w:t>Расходы на электрическую энергию</w:t>
            </w:r>
          </w:p>
        </w:tc>
        <w:tc>
          <w:tcPr>
            <w:tcW w:w="1189" w:type="dxa"/>
            <w:shd w:val="clear" w:color="auto" w:fill="auto"/>
            <w:vAlign w:val="center"/>
            <w:hideMark/>
          </w:tcPr>
          <w:p w14:paraId="673532A0" w14:textId="77777777" w:rsidR="00192523" w:rsidRPr="000A34B8" w:rsidRDefault="00192523" w:rsidP="00192523">
            <w:pPr>
              <w:jc w:val="center"/>
            </w:pPr>
            <w:r w:rsidRPr="000A34B8">
              <w:t>тыс. руб.</w:t>
            </w:r>
          </w:p>
        </w:tc>
        <w:tc>
          <w:tcPr>
            <w:tcW w:w="1054" w:type="dxa"/>
            <w:shd w:val="clear" w:color="auto" w:fill="auto"/>
            <w:noWrap/>
            <w:vAlign w:val="center"/>
          </w:tcPr>
          <w:p w14:paraId="7EE41BC8" w14:textId="77777777" w:rsidR="00192523" w:rsidRPr="000A34B8" w:rsidRDefault="00192523" w:rsidP="00192523">
            <w:pPr>
              <w:jc w:val="center"/>
              <w:rPr>
                <w:b/>
                <w:bCs/>
                <w:sz w:val="18"/>
                <w:szCs w:val="18"/>
              </w:rPr>
            </w:pPr>
            <w:r w:rsidRPr="000A34B8">
              <w:rPr>
                <w:b/>
                <w:bCs/>
                <w:sz w:val="18"/>
                <w:szCs w:val="18"/>
              </w:rPr>
              <w:t>20 199,85</w:t>
            </w:r>
          </w:p>
        </w:tc>
        <w:tc>
          <w:tcPr>
            <w:tcW w:w="992" w:type="dxa"/>
            <w:shd w:val="clear" w:color="auto" w:fill="auto"/>
            <w:noWrap/>
            <w:vAlign w:val="center"/>
          </w:tcPr>
          <w:p w14:paraId="100ACAEF" w14:textId="77777777" w:rsidR="00192523" w:rsidRPr="000A34B8" w:rsidRDefault="00192523" w:rsidP="00192523">
            <w:pPr>
              <w:jc w:val="center"/>
              <w:rPr>
                <w:b/>
                <w:bCs/>
                <w:sz w:val="18"/>
                <w:szCs w:val="18"/>
              </w:rPr>
            </w:pPr>
            <w:r w:rsidRPr="000A34B8">
              <w:rPr>
                <w:b/>
                <w:bCs/>
                <w:sz w:val="18"/>
                <w:szCs w:val="18"/>
              </w:rPr>
              <w:t>21 028,04</w:t>
            </w:r>
          </w:p>
        </w:tc>
        <w:tc>
          <w:tcPr>
            <w:tcW w:w="993" w:type="dxa"/>
            <w:shd w:val="clear" w:color="auto" w:fill="auto"/>
            <w:noWrap/>
            <w:vAlign w:val="center"/>
          </w:tcPr>
          <w:p w14:paraId="0917EF4C" w14:textId="77777777" w:rsidR="00192523" w:rsidRPr="000A34B8" w:rsidRDefault="00192523" w:rsidP="00192523">
            <w:pPr>
              <w:jc w:val="center"/>
              <w:rPr>
                <w:b/>
                <w:bCs/>
                <w:sz w:val="18"/>
                <w:szCs w:val="18"/>
              </w:rPr>
            </w:pPr>
            <w:r w:rsidRPr="000A34B8">
              <w:rPr>
                <w:b/>
                <w:bCs/>
                <w:sz w:val="18"/>
                <w:szCs w:val="18"/>
              </w:rPr>
              <w:t>21 869,17</w:t>
            </w:r>
          </w:p>
        </w:tc>
        <w:tc>
          <w:tcPr>
            <w:tcW w:w="992" w:type="dxa"/>
            <w:shd w:val="clear" w:color="auto" w:fill="auto"/>
            <w:noWrap/>
            <w:vAlign w:val="center"/>
          </w:tcPr>
          <w:p w14:paraId="7643DA1F" w14:textId="77777777" w:rsidR="00192523" w:rsidRPr="000A34B8" w:rsidRDefault="00192523" w:rsidP="00192523">
            <w:pPr>
              <w:jc w:val="center"/>
              <w:rPr>
                <w:b/>
                <w:bCs/>
                <w:sz w:val="18"/>
                <w:szCs w:val="18"/>
              </w:rPr>
            </w:pPr>
            <w:r w:rsidRPr="000A34B8">
              <w:rPr>
                <w:b/>
                <w:bCs/>
                <w:sz w:val="18"/>
                <w:szCs w:val="18"/>
              </w:rPr>
              <w:t>22 743,93</w:t>
            </w:r>
          </w:p>
        </w:tc>
        <w:tc>
          <w:tcPr>
            <w:tcW w:w="992" w:type="dxa"/>
            <w:vAlign w:val="center"/>
          </w:tcPr>
          <w:p w14:paraId="2413DB36" w14:textId="77777777" w:rsidR="00192523" w:rsidRPr="000A34B8" w:rsidRDefault="00192523" w:rsidP="00192523">
            <w:pPr>
              <w:jc w:val="center"/>
              <w:rPr>
                <w:b/>
                <w:bCs/>
                <w:sz w:val="18"/>
                <w:szCs w:val="18"/>
              </w:rPr>
            </w:pPr>
            <w:r w:rsidRPr="000A34B8">
              <w:rPr>
                <w:b/>
                <w:bCs/>
                <w:sz w:val="18"/>
                <w:szCs w:val="18"/>
              </w:rPr>
              <w:t>23 653,69</w:t>
            </w:r>
          </w:p>
        </w:tc>
        <w:tc>
          <w:tcPr>
            <w:tcW w:w="992" w:type="dxa"/>
            <w:vAlign w:val="center"/>
          </w:tcPr>
          <w:p w14:paraId="28CD7B83" w14:textId="77777777" w:rsidR="00192523" w:rsidRPr="000A34B8" w:rsidRDefault="00192523" w:rsidP="00192523">
            <w:pPr>
              <w:jc w:val="center"/>
              <w:rPr>
                <w:b/>
                <w:bCs/>
                <w:sz w:val="18"/>
                <w:szCs w:val="18"/>
              </w:rPr>
            </w:pPr>
            <w:r w:rsidRPr="000A34B8">
              <w:rPr>
                <w:b/>
                <w:bCs/>
                <w:sz w:val="18"/>
                <w:szCs w:val="18"/>
              </w:rPr>
              <w:t>24 599,84</w:t>
            </w:r>
          </w:p>
        </w:tc>
        <w:tc>
          <w:tcPr>
            <w:tcW w:w="993" w:type="dxa"/>
            <w:vAlign w:val="center"/>
          </w:tcPr>
          <w:p w14:paraId="6E0822B5" w14:textId="77777777" w:rsidR="00192523" w:rsidRPr="000A34B8" w:rsidRDefault="00192523" w:rsidP="00192523">
            <w:pPr>
              <w:jc w:val="center"/>
              <w:rPr>
                <w:b/>
                <w:bCs/>
                <w:sz w:val="18"/>
                <w:szCs w:val="18"/>
              </w:rPr>
            </w:pPr>
            <w:r w:rsidRPr="000A34B8">
              <w:rPr>
                <w:b/>
                <w:bCs/>
                <w:sz w:val="18"/>
                <w:szCs w:val="18"/>
              </w:rPr>
              <w:t>25 583,83</w:t>
            </w:r>
          </w:p>
        </w:tc>
        <w:tc>
          <w:tcPr>
            <w:tcW w:w="992" w:type="dxa"/>
            <w:vAlign w:val="center"/>
          </w:tcPr>
          <w:p w14:paraId="49287CF4" w14:textId="77777777" w:rsidR="00192523" w:rsidRPr="000A34B8" w:rsidRDefault="00192523" w:rsidP="00192523">
            <w:pPr>
              <w:jc w:val="center"/>
              <w:rPr>
                <w:b/>
                <w:bCs/>
                <w:sz w:val="18"/>
                <w:szCs w:val="18"/>
              </w:rPr>
            </w:pPr>
            <w:r w:rsidRPr="000A34B8">
              <w:rPr>
                <w:b/>
                <w:bCs/>
                <w:sz w:val="18"/>
                <w:szCs w:val="18"/>
              </w:rPr>
              <w:t>26 607,19</w:t>
            </w:r>
          </w:p>
        </w:tc>
        <w:tc>
          <w:tcPr>
            <w:tcW w:w="1134" w:type="dxa"/>
            <w:vAlign w:val="center"/>
          </w:tcPr>
          <w:p w14:paraId="314E7894" w14:textId="77777777" w:rsidR="00192523" w:rsidRPr="000A34B8" w:rsidRDefault="00192523" w:rsidP="00192523">
            <w:pPr>
              <w:jc w:val="center"/>
              <w:rPr>
                <w:b/>
                <w:bCs/>
                <w:sz w:val="18"/>
                <w:szCs w:val="18"/>
              </w:rPr>
            </w:pPr>
            <w:r w:rsidRPr="000A34B8">
              <w:rPr>
                <w:b/>
                <w:bCs/>
                <w:sz w:val="18"/>
                <w:szCs w:val="18"/>
              </w:rPr>
              <w:t>27 671,47</w:t>
            </w:r>
          </w:p>
        </w:tc>
        <w:tc>
          <w:tcPr>
            <w:tcW w:w="992" w:type="dxa"/>
            <w:vAlign w:val="center"/>
          </w:tcPr>
          <w:p w14:paraId="2A749ABC" w14:textId="77777777" w:rsidR="00192523" w:rsidRPr="000A34B8" w:rsidRDefault="00192523" w:rsidP="00192523">
            <w:pPr>
              <w:jc w:val="center"/>
              <w:rPr>
                <w:b/>
                <w:bCs/>
                <w:sz w:val="18"/>
                <w:szCs w:val="18"/>
              </w:rPr>
            </w:pPr>
            <w:r w:rsidRPr="000A34B8">
              <w:rPr>
                <w:b/>
                <w:bCs/>
                <w:sz w:val="18"/>
                <w:szCs w:val="18"/>
              </w:rPr>
              <w:t>28 778,33</w:t>
            </w:r>
          </w:p>
        </w:tc>
        <w:tc>
          <w:tcPr>
            <w:tcW w:w="1134" w:type="dxa"/>
            <w:vAlign w:val="center"/>
          </w:tcPr>
          <w:p w14:paraId="5660F763" w14:textId="77777777" w:rsidR="00192523" w:rsidRPr="000A34B8" w:rsidRDefault="00192523" w:rsidP="00192523">
            <w:pPr>
              <w:jc w:val="center"/>
              <w:rPr>
                <w:b/>
                <w:bCs/>
                <w:sz w:val="18"/>
                <w:szCs w:val="18"/>
              </w:rPr>
            </w:pPr>
            <w:r w:rsidRPr="000A34B8">
              <w:rPr>
                <w:b/>
                <w:bCs/>
                <w:sz w:val="18"/>
                <w:szCs w:val="18"/>
              </w:rPr>
              <w:t>29 929,46</w:t>
            </w:r>
          </w:p>
        </w:tc>
      </w:tr>
      <w:tr w:rsidR="00192523" w:rsidRPr="000A34B8" w14:paraId="20153A7B" w14:textId="77777777" w:rsidTr="00192523">
        <w:trPr>
          <w:trHeight w:val="315"/>
        </w:trPr>
        <w:tc>
          <w:tcPr>
            <w:tcW w:w="2430" w:type="dxa"/>
            <w:shd w:val="clear" w:color="auto" w:fill="auto"/>
            <w:vAlign w:val="center"/>
            <w:hideMark/>
          </w:tcPr>
          <w:p w14:paraId="41861473" w14:textId="77777777" w:rsidR="00192523" w:rsidRPr="000A34B8" w:rsidRDefault="00192523" w:rsidP="00192523">
            <w:pPr>
              <w:rPr>
                <w:b/>
                <w:bCs/>
              </w:rPr>
            </w:pPr>
            <w:r w:rsidRPr="000A34B8">
              <w:rPr>
                <w:b/>
                <w:bCs/>
              </w:rPr>
              <w:t>Расходы на воду</w:t>
            </w:r>
          </w:p>
        </w:tc>
        <w:tc>
          <w:tcPr>
            <w:tcW w:w="1189" w:type="dxa"/>
            <w:shd w:val="clear" w:color="auto" w:fill="auto"/>
            <w:vAlign w:val="center"/>
            <w:hideMark/>
          </w:tcPr>
          <w:p w14:paraId="4FCB4A41" w14:textId="77777777" w:rsidR="00192523" w:rsidRPr="000A34B8" w:rsidRDefault="00192523" w:rsidP="00192523">
            <w:pPr>
              <w:jc w:val="center"/>
            </w:pPr>
            <w:r w:rsidRPr="000A34B8">
              <w:t>тыс. руб.</w:t>
            </w:r>
          </w:p>
        </w:tc>
        <w:tc>
          <w:tcPr>
            <w:tcW w:w="1054" w:type="dxa"/>
            <w:shd w:val="clear" w:color="auto" w:fill="auto"/>
            <w:noWrap/>
            <w:vAlign w:val="center"/>
          </w:tcPr>
          <w:p w14:paraId="44EC8E95" w14:textId="77777777" w:rsidR="00192523" w:rsidRPr="000A34B8" w:rsidRDefault="00192523" w:rsidP="00192523">
            <w:pPr>
              <w:jc w:val="center"/>
              <w:rPr>
                <w:b/>
                <w:bCs/>
                <w:sz w:val="18"/>
                <w:szCs w:val="18"/>
              </w:rPr>
            </w:pPr>
            <w:r w:rsidRPr="000A34B8">
              <w:rPr>
                <w:b/>
                <w:bCs/>
                <w:sz w:val="18"/>
                <w:szCs w:val="18"/>
              </w:rPr>
              <w:t>1 709,99</w:t>
            </w:r>
          </w:p>
        </w:tc>
        <w:tc>
          <w:tcPr>
            <w:tcW w:w="992" w:type="dxa"/>
            <w:shd w:val="clear" w:color="auto" w:fill="auto"/>
            <w:noWrap/>
            <w:vAlign w:val="center"/>
          </w:tcPr>
          <w:p w14:paraId="4226C458" w14:textId="77777777" w:rsidR="00192523" w:rsidRPr="000A34B8" w:rsidRDefault="00192523" w:rsidP="00192523">
            <w:pPr>
              <w:jc w:val="center"/>
              <w:rPr>
                <w:b/>
                <w:bCs/>
                <w:sz w:val="18"/>
                <w:szCs w:val="18"/>
              </w:rPr>
            </w:pPr>
            <w:r w:rsidRPr="000A34B8">
              <w:rPr>
                <w:b/>
                <w:bCs/>
                <w:sz w:val="18"/>
                <w:szCs w:val="18"/>
              </w:rPr>
              <w:t>1 778,39</w:t>
            </w:r>
          </w:p>
        </w:tc>
        <w:tc>
          <w:tcPr>
            <w:tcW w:w="993" w:type="dxa"/>
            <w:shd w:val="clear" w:color="auto" w:fill="auto"/>
            <w:noWrap/>
            <w:vAlign w:val="center"/>
          </w:tcPr>
          <w:p w14:paraId="6447321E" w14:textId="77777777" w:rsidR="00192523" w:rsidRPr="000A34B8" w:rsidRDefault="00192523" w:rsidP="00192523">
            <w:pPr>
              <w:jc w:val="center"/>
              <w:rPr>
                <w:b/>
                <w:bCs/>
                <w:sz w:val="18"/>
                <w:szCs w:val="18"/>
              </w:rPr>
            </w:pPr>
            <w:r w:rsidRPr="000A34B8">
              <w:rPr>
                <w:b/>
                <w:bCs/>
                <w:sz w:val="18"/>
                <w:szCs w:val="18"/>
              </w:rPr>
              <w:t>1 849,53</w:t>
            </w:r>
          </w:p>
        </w:tc>
        <w:tc>
          <w:tcPr>
            <w:tcW w:w="992" w:type="dxa"/>
            <w:shd w:val="clear" w:color="auto" w:fill="auto"/>
            <w:noWrap/>
            <w:vAlign w:val="center"/>
          </w:tcPr>
          <w:p w14:paraId="1A5A940C" w14:textId="77777777" w:rsidR="00192523" w:rsidRPr="000A34B8" w:rsidRDefault="00192523" w:rsidP="00192523">
            <w:pPr>
              <w:jc w:val="center"/>
              <w:rPr>
                <w:b/>
                <w:bCs/>
                <w:sz w:val="18"/>
                <w:szCs w:val="18"/>
              </w:rPr>
            </w:pPr>
            <w:r w:rsidRPr="000A34B8">
              <w:rPr>
                <w:b/>
                <w:bCs/>
                <w:sz w:val="18"/>
                <w:szCs w:val="18"/>
              </w:rPr>
              <w:t>1 923,51</w:t>
            </w:r>
          </w:p>
        </w:tc>
        <w:tc>
          <w:tcPr>
            <w:tcW w:w="992" w:type="dxa"/>
            <w:vAlign w:val="center"/>
          </w:tcPr>
          <w:p w14:paraId="1FEE6076" w14:textId="77777777" w:rsidR="00192523" w:rsidRPr="000A34B8" w:rsidRDefault="00192523" w:rsidP="00192523">
            <w:pPr>
              <w:jc w:val="center"/>
              <w:rPr>
                <w:b/>
                <w:bCs/>
                <w:sz w:val="18"/>
                <w:szCs w:val="18"/>
              </w:rPr>
            </w:pPr>
            <w:r w:rsidRPr="000A34B8">
              <w:rPr>
                <w:b/>
                <w:bCs/>
                <w:sz w:val="18"/>
                <w:szCs w:val="18"/>
              </w:rPr>
              <w:t>2 000,45</w:t>
            </w:r>
          </w:p>
        </w:tc>
        <w:tc>
          <w:tcPr>
            <w:tcW w:w="992" w:type="dxa"/>
            <w:vAlign w:val="center"/>
          </w:tcPr>
          <w:p w14:paraId="16F74904" w14:textId="77777777" w:rsidR="00192523" w:rsidRPr="000A34B8" w:rsidRDefault="00192523" w:rsidP="00192523">
            <w:pPr>
              <w:jc w:val="center"/>
              <w:rPr>
                <w:b/>
                <w:bCs/>
                <w:sz w:val="18"/>
                <w:szCs w:val="18"/>
              </w:rPr>
            </w:pPr>
            <w:r w:rsidRPr="000A34B8">
              <w:rPr>
                <w:b/>
                <w:bCs/>
                <w:sz w:val="18"/>
                <w:szCs w:val="18"/>
              </w:rPr>
              <w:t>2 080,46</w:t>
            </w:r>
          </w:p>
        </w:tc>
        <w:tc>
          <w:tcPr>
            <w:tcW w:w="993" w:type="dxa"/>
            <w:vAlign w:val="center"/>
          </w:tcPr>
          <w:p w14:paraId="27B8D022" w14:textId="77777777" w:rsidR="00192523" w:rsidRPr="000A34B8" w:rsidRDefault="00192523" w:rsidP="00192523">
            <w:pPr>
              <w:jc w:val="center"/>
              <w:rPr>
                <w:b/>
                <w:bCs/>
                <w:sz w:val="18"/>
                <w:szCs w:val="18"/>
              </w:rPr>
            </w:pPr>
            <w:r w:rsidRPr="000A34B8">
              <w:rPr>
                <w:b/>
                <w:bCs/>
                <w:sz w:val="18"/>
                <w:szCs w:val="18"/>
              </w:rPr>
              <w:t>2 163,68</w:t>
            </w:r>
          </w:p>
        </w:tc>
        <w:tc>
          <w:tcPr>
            <w:tcW w:w="992" w:type="dxa"/>
            <w:vAlign w:val="center"/>
          </w:tcPr>
          <w:p w14:paraId="78156C3C" w14:textId="77777777" w:rsidR="00192523" w:rsidRPr="000A34B8" w:rsidRDefault="00192523" w:rsidP="00192523">
            <w:pPr>
              <w:jc w:val="center"/>
              <w:rPr>
                <w:b/>
                <w:bCs/>
                <w:sz w:val="18"/>
                <w:szCs w:val="18"/>
              </w:rPr>
            </w:pPr>
            <w:r w:rsidRPr="000A34B8">
              <w:rPr>
                <w:b/>
                <w:bCs/>
                <w:sz w:val="18"/>
                <w:szCs w:val="18"/>
              </w:rPr>
              <w:t>2 250,23</w:t>
            </w:r>
          </w:p>
        </w:tc>
        <w:tc>
          <w:tcPr>
            <w:tcW w:w="1134" w:type="dxa"/>
            <w:vAlign w:val="center"/>
          </w:tcPr>
          <w:p w14:paraId="68E6295D" w14:textId="77777777" w:rsidR="00192523" w:rsidRPr="000A34B8" w:rsidRDefault="00192523" w:rsidP="00192523">
            <w:pPr>
              <w:jc w:val="center"/>
              <w:rPr>
                <w:b/>
                <w:bCs/>
                <w:sz w:val="18"/>
                <w:szCs w:val="18"/>
              </w:rPr>
            </w:pPr>
            <w:r w:rsidRPr="000A34B8">
              <w:rPr>
                <w:b/>
                <w:bCs/>
                <w:sz w:val="18"/>
                <w:szCs w:val="18"/>
              </w:rPr>
              <w:t>2 340,24</w:t>
            </w:r>
          </w:p>
        </w:tc>
        <w:tc>
          <w:tcPr>
            <w:tcW w:w="992" w:type="dxa"/>
            <w:vAlign w:val="center"/>
          </w:tcPr>
          <w:p w14:paraId="60CDC075" w14:textId="77777777" w:rsidR="00192523" w:rsidRPr="000A34B8" w:rsidRDefault="00192523" w:rsidP="00192523">
            <w:pPr>
              <w:jc w:val="center"/>
              <w:rPr>
                <w:b/>
                <w:bCs/>
                <w:sz w:val="18"/>
                <w:szCs w:val="18"/>
              </w:rPr>
            </w:pPr>
            <w:r w:rsidRPr="000A34B8">
              <w:rPr>
                <w:b/>
                <w:bCs/>
                <w:sz w:val="18"/>
                <w:szCs w:val="18"/>
              </w:rPr>
              <w:t>2 433,85</w:t>
            </w:r>
          </w:p>
        </w:tc>
        <w:tc>
          <w:tcPr>
            <w:tcW w:w="1134" w:type="dxa"/>
            <w:vAlign w:val="center"/>
          </w:tcPr>
          <w:p w14:paraId="505D2304" w14:textId="77777777" w:rsidR="00192523" w:rsidRPr="000A34B8" w:rsidRDefault="00192523" w:rsidP="00192523">
            <w:pPr>
              <w:jc w:val="center"/>
              <w:rPr>
                <w:b/>
                <w:bCs/>
                <w:sz w:val="18"/>
                <w:szCs w:val="18"/>
              </w:rPr>
            </w:pPr>
            <w:r w:rsidRPr="000A34B8">
              <w:rPr>
                <w:b/>
                <w:bCs/>
                <w:sz w:val="18"/>
                <w:szCs w:val="18"/>
              </w:rPr>
              <w:t>2 531,20</w:t>
            </w:r>
          </w:p>
        </w:tc>
      </w:tr>
    </w:tbl>
    <w:p w14:paraId="697134FB" w14:textId="77777777" w:rsidR="00192523" w:rsidRDefault="00192523" w:rsidP="00192523">
      <w:pPr>
        <w:pStyle w:val="20"/>
        <w:spacing w:line="360" w:lineRule="auto"/>
        <w:ind w:left="0"/>
        <w:jc w:val="both"/>
        <w:rPr>
          <w:color w:val="000000"/>
          <w:sz w:val="28"/>
        </w:rPr>
        <w:sectPr w:rsidR="00192523" w:rsidSect="00192523">
          <w:pgSz w:w="16838" w:h="11906" w:orient="landscape"/>
          <w:pgMar w:top="1134" w:right="1134" w:bottom="1134" w:left="1134" w:header="720" w:footer="720" w:gutter="0"/>
          <w:cols w:space="720"/>
          <w:docGrid w:linePitch="326"/>
        </w:sectPr>
      </w:pPr>
    </w:p>
    <w:p w14:paraId="370A7925" w14:textId="77777777" w:rsidR="00192523" w:rsidRPr="007E1477" w:rsidRDefault="00192523" w:rsidP="00192523">
      <w:pPr>
        <w:pStyle w:val="20"/>
        <w:spacing w:line="360" w:lineRule="auto"/>
        <w:ind w:left="0"/>
        <w:jc w:val="both"/>
        <w:rPr>
          <w:color w:val="000000"/>
          <w:sz w:val="28"/>
        </w:rPr>
      </w:pPr>
      <w:bookmarkStart w:id="60" w:name="_Toc33169967"/>
      <w:r>
        <w:rPr>
          <w:color w:val="000000"/>
          <w:sz w:val="28"/>
        </w:rPr>
        <w:lastRenderedPageBreak/>
        <w:t>3.7</w:t>
      </w:r>
      <w:r w:rsidRPr="007E1477">
        <w:rPr>
          <w:color w:val="000000"/>
          <w:sz w:val="28"/>
        </w:rPr>
        <w:t>.1</w:t>
      </w:r>
      <w:r>
        <w:rPr>
          <w:color w:val="000000"/>
          <w:sz w:val="28"/>
        </w:rPr>
        <w:t>.</w:t>
      </w:r>
      <w:r w:rsidRPr="007E1477">
        <w:rPr>
          <w:color w:val="000000"/>
          <w:sz w:val="28"/>
        </w:rPr>
        <w:t xml:space="preserve"> </w:t>
      </w:r>
      <w:r>
        <w:rPr>
          <w:color w:val="000000"/>
          <w:sz w:val="28"/>
        </w:rPr>
        <w:t>Р</w:t>
      </w:r>
      <w:r w:rsidRPr="007E1477">
        <w:rPr>
          <w:color w:val="000000"/>
          <w:sz w:val="28"/>
        </w:rPr>
        <w:t>асходы на топливо</w:t>
      </w:r>
      <w:bookmarkEnd w:id="60"/>
    </w:p>
    <w:p w14:paraId="27D652DD" w14:textId="77777777" w:rsidR="00192523" w:rsidRDefault="00192523" w:rsidP="00192523">
      <w:pPr>
        <w:spacing w:line="360" w:lineRule="auto"/>
        <w:ind w:firstLine="709"/>
        <w:jc w:val="both"/>
        <w:rPr>
          <w:color w:val="000000"/>
          <w:sz w:val="28"/>
          <w:szCs w:val="28"/>
        </w:rPr>
      </w:pPr>
      <w:r>
        <w:rPr>
          <w:color w:val="000000"/>
          <w:sz w:val="28"/>
          <w:szCs w:val="28"/>
        </w:rPr>
        <w:t xml:space="preserve">Предприятием заявлены расходы по статье в размере </w:t>
      </w:r>
      <w:r w:rsidRPr="009030C8">
        <w:rPr>
          <w:color w:val="000000"/>
          <w:sz w:val="28"/>
          <w:szCs w:val="28"/>
        </w:rPr>
        <w:t>55 406,99</w:t>
      </w:r>
      <w:r>
        <w:rPr>
          <w:color w:val="000000"/>
          <w:sz w:val="28"/>
          <w:szCs w:val="28"/>
        </w:rPr>
        <w:t xml:space="preserve"> тыс. руб., в том числе затраты на уголь - </w:t>
      </w:r>
      <w:r w:rsidRPr="009030C8">
        <w:rPr>
          <w:color w:val="000000"/>
          <w:sz w:val="28"/>
          <w:szCs w:val="28"/>
        </w:rPr>
        <w:t>30 478,88</w:t>
      </w:r>
      <w:r>
        <w:rPr>
          <w:color w:val="000000"/>
          <w:sz w:val="28"/>
          <w:szCs w:val="28"/>
        </w:rPr>
        <w:t xml:space="preserve"> тыс. руб., затраты на транспортировку - </w:t>
      </w:r>
      <w:r w:rsidRPr="009030C8">
        <w:rPr>
          <w:color w:val="000000"/>
          <w:sz w:val="28"/>
          <w:szCs w:val="28"/>
        </w:rPr>
        <w:t>24 928,11</w:t>
      </w:r>
      <w:r>
        <w:rPr>
          <w:color w:val="000000"/>
          <w:sz w:val="28"/>
          <w:szCs w:val="28"/>
        </w:rPr>
        <w:t xml:space="preserve"> тыс. руб., на объём потребляемого топлива - </w:t>
      </w:r>
      <w:r w:rsidRPr="009030C8">
        <w:rPr>
          <w:color w:val="000000"/>
          <w:sz w:val="28"/>
          <w:szCs w:val="28"/>
        </w:rPr>
        <w:t>20 899,81</w:t>
      </w:r>
      <w:r>
        <w:rPr>
          <w:color w:val="000000"/>
          <w:sz w:val="28"/>
          <w:szCs w:val="28"/>
        </w:rPr>
        <w:t xml:space="preserve"> тонн.</w:t>
      </w:r>
    </w:p>
    <w:p w14:paraId="6435BAA1" w14:textId="77777777" w:rsidR="00192523" w:rsidRPr="007E1477" w:rsidRDefault="00192523" w:rsidP="00192523">
      <w:pPr>
        <w:spacing w:line="360" w:lineRule="auto"/>
        <w:ind w:firstLine="709"/>
        <w:jc w:val="both"/>
        <w:rPr>
          <w:color w:val="000000"/>
          <w:sz w:val="28"/>
          <w:szCs w:val="28"/>
        </w:rPr>
      </w:pPr>
      <w:r w:rsidRPr="007E1477">
        <w:rPr>
          <w:color w:val="000000"/>
          <w:sz w:val="28"/>
          <w:szCs w:val="28"/>
        </w:rPr>
        <w:t xml:space="preserve">Расчет топлива произведен согласно </w:t>
      </w:r>
      <w:r>
        <w:rPr>
          <w:color w:val="000000"/>
          <w:sz w:val="28"/>
          <w:szCs w:val="28"/>
        </w:rPr>
        <w:t>«</w:t>
      </w:r>
      <w:r w:rsidRPr="007E1477">
        <w:rPr>
          <w:color w:val="000000"/>
          <w:sz w:val="28"/>
          <w:szCs w:val="28"/>
        </w:rPr>
        <w:t>Методически</w:t>
      </w:r>
      <w:r>
        <w:rPr>
          <w:color w:val="000000"/>
          <w:sz w:val="28"/>
          <w:szCs w:val="28"/>
        </w:rPr>
        <w:t>м</w:t>
      </w:r>
      <w:r w:rsidRPr="007E1477">
        <w:rPr>
          <w:color w:val="000000"/>
          <w:sz w:val="28"/>
          <w:szCs w:val="28"/>
        </w:rPr>
        <w:t xml:space="preserve"> указани</w:t>
      </w:r>
      <w:r>
        <w:rPr>
          <w:color w:val="000000"/>
          <w:sz w:val="28"/>
          <w:szCs w:val="28"/>
        </w:rPr>
        <w:t>ям</w:t>
      </w:r>
      <w:r w:rsidRPr="007E1477">
        <w:rPr>
          <w:color w:val="000000"/>
          <w:sz w:val="28"/>
          <w:szCs w:val="28"/>
        </w:rPr>
        <w:t xml:space="preserve"> по расчету регулируемых цен (тарифов) в сфере теплоснабжения</w:t>
      </w:r>
      <w:r>
        <w:rPr>
          <w:color w:val="000000"/>
          <w:sz w:val="28"/>
          <w:szCs w:val="28"/>
        </w:rPr>
        <w:t>»</w:t>
      </w:r>
      <w:r w:rsidRPr="007E1477">
        <w:rPr>
          <w:color w:val="000000"/>
          <w:sz w:val="28"/>
          <w:szCs w:val="28"/>
        </w:rPr>
        <w:t xml:space="preserve">, утвержденных Приказом ФСТ </w:t>
      </w:r>
      <w:r>
        <w:rPr>
          <w:color w:val="000000"/>
          <w:sz w:val="28"/>
          <w:szCs w:val="28"/>
        </w:rPr>
        <w:t xml:space="preserve">России </w:t>
      </w:r>
      <w:r w:rsidRPr="007E1477">
        <w:rPr>
          <w:color w:val="000000"/>
          <w:sz w:val="28"/>
          <w:szCs w:val="28"/>
        </w:rPr>
        <w:t xml:space="preserve">от 13.06.2013 № 760-э (далее – Методические указания) и представлен формой 4.4. </w:t>
      </w:r>
      <w:r>
        <w:rPr>
          <w:color w:val="000000"/>
          <w:sz w:val="28"/>
          <w:szCs w:val="28"/>
        </w:rPr>
        <w:t>«</w:t>
      </w:r>
      <w:r w:rsidRPr="007E1477">
        <w:rPr>
          <w:color w:val="000000"/>
          <w:sz w:val="28"/>
          <w:szCs w:val="28"/>
        </w:rPr>
        <w:t>Расчет топлива по котельным</w:t>
      </w:r>
      <w:r>
        <w:rPr>
          <w:color w:val="000000"/>
          <w:sz w:val="28"/>
          <w:szCs w:val="28"/>
        </w:rPr>
        <w:t>»</w:t>
      </w:r>
      <w:r w:rsidRPr="007E1477">
        <w:rPr>
          <w:color w:val="000000"/>
          <w:sz w:val="28"/>
          <w:szCs w:val="28"/>
        </w:rPr>
        <w:t xml:space="preserve">, 4.5. </w:t>
      </w:r>
      <w:r>
        <w:rPr>
          <w:color w:val="000000"/>
          <w:sz w:val="28"/>
          <w:szCs w:val="28"/>
        </w:rPr>
        <w:t>«</w:t>
      </w:r>
      <w:r w:rsidRPr="007E1477">
        <w:rPr>
          <w:color w:val="000000"/>
          <w:sz w:val="28"/>
          <w:szCs w:val="28"/>
        </w:rPr>
        <w:t>Расчет баланса топлива</w:t>
      </w:r>
      <w:r>
        <w:rPr>
          <w:color w:val="000000"/>
          <w:sz w:val="28"/>
          <w:szCs w:val="28"/>
        </w:rPr>
        <w:t>»</w:t>
      </w:r>
      <w:r w:rsidRPr="007E1477">
        <w:rPr>
          <w:color w:val="000000"/>
          <w:sz w:val="28"/>
          <w:szCs w:val="28"/>
        </w:rPr>
        <w:t xml:space="preserve">, </w:t>
      </w:r>
      <w:r>
        <w:rPr>
          <w:color w:val="000000"/>
          <w:sz w:val="28"/>
          <w:szCs w:val="28"/>
        </w:rPr>
        <w:t>«</w:t>
      </w:r>
      <w:r w:rsidRPr="007E1477">
        <w:rPr>
          <w:color w:val="000000"/>
          <w:sz w:val="28"/>
          <w:szCs w:val="28"/>
        </w:rPr>
        <w:t>Информацией по расчету стоимости поставки топлива</w:t>
      </w:r>
      <w:r>
        <w:rPr>
          <w:color w:val="000000"/>
          <w:sz w:val="28"/>
          <w:szCs w:val="28"/>
        </w:rPr>
        <w:t>»</w:t>
      </w:r>
      <w:r w:rsidRPr="007E1477">
        <w:rPr>
          <w:color w:val="000000"/>
          <w:sz w:val="28"/>
          <w:szCs w:val="28"/>
        </w:rPr>
        <w:t>.</w:t>
      </w:r>
    </w:p>
    <w:p w14:paraId="7C45A43A" w14:textId="77777777" w:rsidR="00192523" w:rsidRDefault="00192523" w:rsidP="00192523">
      <w:pPr>
        <w:pStyle w:val="ConsPlusNormal"/>
        <w:spacing w:line="360" w:lineRule="auto"/>
        <w:ind w:firstLine="709"/>
        <w:jc w:val="both"/>
        <w:rPr>
          <w:b w:val="0"/>
          <w:color w:val="000000"/>
        </w:rPr>
      </w:pPr>
      <w:r w:rsidRPr="00AB1332">
        <w:rPr>
          <w:b w:val="0"/>
          <w:color w:val="000000"/>
        </w:rPr>
        <w:t xml:space="preserve">Предприятие </w:t>
      </w:r>
      <w:r>
        <w:rPr>
          <w:b w:val="0"/>
          <w:color w:val="000000"/>
        </w:rPr>
        <w:t>планирует приобретать</w:t>
      </w:r>
      <w:r w:rsidRPr="00AB1332">
        <w:rPr>
          <w:b w:val="0"/>
          <w:color w:val="000000"/>
        </w:rPr>
        <w:t xml:space="preserve"> уголь </w:t>
      </w:r>
      <w:proofErr w:type="spellStart"/>
      <w:r w:rsidRPr="00AB1332">
        <w:rPr>
          <w:b w:val="0"/>
          <w:color w:val="000000"/>
        </w:rPr>
        <w:t>сортомарки</w:t>
      </w:r>
      <w:proofErr w:type="spellEnd"/>
      <w:r w:rsidRPr="00AB1332">
        <w:rPr>
          <w:b w:val="0"/>
          <w:color w:val="000000"/>
        </w:rPr>
        <w:t xml:space="preserve"> </w:t>
      </w:r>
      <w:r>
        <w:rPr>
          <w:b w:val="0"/>
          <w:color w:val="000000"/>
        </w:rPr>
        <w:t>Др</w:t>
      </w:r>
      <w:r w:rsidRPr="00AB1332">
        <w:rPr>
          <w:b w:val="0"/>
          <w:color w:val="000000"/>
        </w:rPr>
        <w:t>.</w:t>
      </w:r>
    </w:p>
    <w:p w14:paraId="16BA3AEF" w14:textId="77777777" w:rsidR="00192523" w:rsidRDefault="00192523" w:rsidP="00192523">
      <w:pPr>
        <w:pStyle w:val="ConsPlusNormal"/>
        <w:spacing w:line="360" w:lineRule="auto"/>
        <w:ind w:firstLine="709"/>
        <w:jc w:val="both"/>
        <w:rPr>
          <w:b w:val="0"/>
          <w:color w:val="000000"/>
        </w:rPr>
      </w:pPr>
      <w:r>
        <w:rPr>
          <w:b w:val="0"/>
          <w:color w:val="000000"/>
        </w:rPr>
        <w:t>Низшая теплота сгорания определена как средневзвешенная по представленному реестру удостоверений качества угля (том 1, стр. 270 представленных материалов) и составила 4 350 ккал/кг.</w:t>
      </w:r>
    </w:p>
    <w:p w14:paraId="0173B207" w14:textId="77777777" w:rsidR="00192523" w:rsidRPr="007E1477" w:rsidRDefault="00192523" w:rsidP="00192523">
      <w:pPr>
        <w:pStyle w:val="ConsPlusNormal"/>
        <w:spacing w:line="360" w:lineRule="auto"/>
        <w:ind w:firstLine="709"/>
        <w:jc w:val="both"/>
        <w:rPr>
          <w:b w:val="0"/>
          <w:color w:val="000000"/>
        </w:rPr>
      </w:pPr>
      <w:r w:rsidRPr="007E1477">
        <w:rPr>
          <w:b w:val="0"/>
          <w:color w:val="000000"/>
        </w:rPr>
        <w:t xml:space="preserve">Объем потребления </w:t>
      </w:r>
      <w:r>
        <w:rPr>
          <w:b w:val="0"/>
          <w:color w:val="000000"/>
        </w:rPr>
        <w:t>натурального</w:t>
      </w:r>
      <w:r w:rsidRPr="007E1477">
        <w:rPr>
          <w:b w:val="0"/>
          <w:color w:val="000000"/>
        </w:rPr>
        <w:t xml:space="preserve"> топлива, планируемый на производство тепловой энергии, рассчитан </w:t>
      </w:r>
      <w:r>
        <w:rPr>
          <w:b w:val="0"/>
          <w:color w:val="000000"/>
        </w:rPr>
        <w:t xml:space="preserve">экспертами </w:t>
      </w:r>
      <w:r w:rsidRPr="007E1477">
        <w:rPr>
          <w:b w:val="0"/>
          <w:color w:val="000000"/>
        </w:rPr>
        <w:t>исходя из удельного расхода условного топлива (на отпуск тепла в сеть), без учета теплоэнергии на собственн</w:t>
      </w:r>
      <w:r>
        <w:rPr>
          <w:b w:val="0"/>
          <w:color w:val="000000"/>
        </w:rPr>
        <w:t>ые нужды котельных, в размере 194,3</w:t>
      </w:r>
      <w:r w:rsidRPr="007E1477">
        <w:rPr>
          <w:b w:val="0"/>
          <w:color w:val="000000"/>
        </w:rPr>
        <w:t xml:space="preserve"> кг</w:t>
      </w:r>
      <w:r>
        <w:rPr>
          <w:b w:val="0"/>
          <w:color w:val="000000"/>
        </w:rPr>
        <w:t xml:space="preserve"> </w:t>
      </w:r>
      <w:proofErr w:type="spellStart"/>
      <w:r w:rsidRPr="007E1477">
        <w:rPr>
          <w:b w:val="0"/>
          <w:color w:val="000000"/>
        </w:rPr>
        <w:t>у.т</w:t>
      </w:r>
      <w:proofErr w:type="spellEnd"/>
      <w:r w:rsidRPr="007E1477">
        <w:rPr>
          <w:b w:val="0"/>
          <w:color w:val="000000"/>
        </w:rPr>
        <w:t>./Гкал</w:t>
      </w:r>
      <w:r>
        <w:rPr>
          <w:b w:val="0"/>
          <w:color w:val="000000"/>
        </w:rPr>
        <w:t xml:space="preserve"> (утверждён постановлением РЭК КО от 12.12.2019 № 593)</w:t>
      </w:r>
      <w:r w:rsidRPr="007E1477">
        <w:rPr>
          <w:b w:val="0"/>
          <w:color w:val="000000"/>
        </w:rPr>
        <w:t xml:space="preserve">. </w:t>
      </w:r>
      <w:r>
        <w:rPr>
          <w:b w:val="0"/>
          <w:color w:val="000000"/>
        </w:rPr>
        <w:t>Таким образом, р</w:t>
      </w:r>
      <w:r w:rsidRPr="007E1477">
        <w:rPr>
          <w:b w:val="0"/>
          <w:color w:val="000000"/>
        </w:rPr>
        <w:t xml:space="preserve">асчетный объем натурального топлива </w:t>
      </w:r>
      <w:r>
        <w:rPr>
          <w:b w:val="0"/>
          <w:color w:val="000000"/>
        </w:rPr>
        <w:t xml:space="preserve">с учётом естественной убыли при транспортировке и хранении составит </w:t>
      </w:r>
      <w:r w:rsidRPr="00A1317A">
        <w:rPr>
          <w:b w:val="0"/>
          <w:color w:val="000000"/>
        </w:rPr>
        <w:t>23 454,01</w:t>
      </w:r>
      <w:r w:rsidRPr="007E1477">
        <w:rPr>
          <w:b w:val="0"/>
          <w:color w:val="000000"/>
        </w:rPr>
        <w:t xml:space="preserve"> тонн.</w:t>
      </w:r>
    </w:p>
    <w:p w14:paraId="4E8169CB" w14:textId="77777777" w:rsidR="00192523" w:rsidRDefault="00192523" w:rsidP="00192523">
      <w:pPr>
        <w:spacing w:line="360" w:lineRule="auto"/>
        <w:ind w:firstLine="709"/>
        <w:jc w:val="both"/>
        <w:rPr>
          <w:color w:val="000000"/>
          <w:sz w:val="28"/>
          <w:szCs w:val="28"/>
        </w:rPr>
      </w:pPr>
      <w:r>
        <w:rPr>
          <w:color w:val="000000"/>
          <w:sz w:val="28"/>
          <w:szCs w:val="28"/>
        </w:rPr>
        <w:t>Эксперты предлагают учесть в расчётах на 2020 год цену угля по договору поставки с ООО «</w:t>
      </w:r>
      <w:proofErr w:type="spellStart"/>
      <w:r>
        <w:rPr>
          <w:color w:val="000000"/>
          <w:sz w:val="28"/>
          <w:szCs w:val="28"/>
        </w:rPr>
        <w:t>Белкоммерц</w:t>
      </w:r>
      <w:proofErr w:type="spellEnd"/>
      <w:r>
        <w:rPr>
          <w:color w:val="000000"/>
          <w:sz w:val="28"/>
          <w:szCs w:val="28"/>
        </w:rPr>
        <w:t>» от 01.01.2019 № 20-19-1</w:t>
      </w:r>
      <w:r w:rsidRPr="00B337F1">
        <w:t xml:space="preserve"> </w:t>
      </w:r>
      <w:r>
        <w:t>(</w:t>
      </w:r>
      <w:r w:rsidRPr="00B337F1">
        <w:rPr>
          <w:color w:val="000000"/>
          <w:sz w:val="28"/>
          <w:szCs w:val="28"/>
        </w:rPr>
        <w:t>том 1, стр. 2</w:t>
      </w:r>
      <w:r>
        <w:rPr>
          <w:color w:val="000000"/>
          <w:sz w:val="28"/>
          <w:szCs w:val="28"/>
        </w:rPr>
        <w:t>75-279</w:t>
      </w:r>
      <w:r w:rsidRPr="00B337F1">
        <w:rPr>
          <w:color w:val="000000"/>
          <w:sz w:val="28"/>
          <w:szCs w:val="28"/>
        </w:rPr>
        <w:t xml:space="preserve"> представленных материалов</w:t>
      </w:r>
      <w:r>
        <w:rPr>
          <w:color w:val="000000"/>
          <w:sz w:val="28"/>
          <w:szCs w:val="28"/>
        </w:rPr>
        <w:t xml:space="preserve">) в размере </w:t>
      </w:r>
      <w:r w:rsidRPr="009030C8">
        <w:rPr>
          <w:color w:val="000000"/>
          <w:sz w:val="28"/>
          <w:szCs w:val="28"/>
        </w:rPr>
        <w:t>1 083,33</w:t>
      </w:r>
      <w:r>
        <w:rPr>
          <w:color w:val="000000"/>
          <w:sz w:val="28"/>
          <w:szCs w:val="28"/>
        </w:rPr>
        <w:t xml:space="preserve"> руб./т без НДС (по результатам заседания закупочной комиссии от 14.12.2018 № 1-2/20-18, том 1, стр. 280 представленных материалов) с учётом индекса изменения стоимости угля на 2020 год 104,1 % согласно прогнозу Минэкономразвития от 30.09.2019 и составит </w:t>
      </w:r>
      <w:r w:rsidRPr="009030C8">
        <w:rPr>
          <w:color w:val="000000"/>
          <w:sz w:val="28"/>
          <w:szCs w:val="28"/>
        </w:rPr>
        <w:t>1 127,75</w:t>
      </w:r>
      <w:r>
        <w:rPr>
          <w:color w:val="000000"/>
          <w:sz w:val="28"/>
          <w:szCs w:val="28"/>
        </w:rPr>
        <w:t xml:space="preserve"> руб./т без НДС.</w:t>
      </w:r>
    </w:p>
    <w:p w14:paraId="55C473E0" w14:textId="77777777" w:rsidR="00192523" w:rsidRDefault="00192523" w:rsidP="00192523">
      <w:pPr>
        <w:spacing w:line="360" w:lineRule="auto"/>
        <w:ind w:firstLine="709"/>
        <w:jc w:val="both"/>
        <w:rPr>
          <w:color w:val="000000"/>
          <w:sz w:val="28"/>
          <w:szCs w:val="28"/>
        </w:rPr>
      </w:pPr>
      <w:r>
        <w:rPr>
          <w:color w:val="000000"/>
          <w:sz w:val="28"/>
          <w:szCs w:val="28"/>
        </w:rPr>
        <w:t xml:space="preserve">Таким образом, расходы на топливо на 2020 год по мнению экспертов составят </w:t>
      </w:r>
      <w:r w:rsidRPr="009030C8">
        <w:rPr>
          <w:color w:val="000000"/>
          <w:sz w:val="28"/>
          <w:szCs w:val="28"/>
        </w:rPr>
        <w:t>26 450,26</w:t>
      </w:r>
      <w:r>
        <w:rPr>
          <w:color w:val="000000"/>
          <w:sz w:val="28"/>
          <w:szCs w:val="28"/>
        </w:rPr>
        <w:t xml:space="preserve"> тыс. руб. Величина корректировки стоимости топлива в </w:t>
      </w:r>
      <w:r>
        <w:rPr>
          <w:color w:val="000000"/>
          <w:sz w:val="28"/>
          <w:szCs w:val="28"/>
        </w:rPr>
        <w:lastRenderedPageBreak/>
        <w:t xml:space="preserve">сторону снижения составила </w:t>
      </w:r>
      <w:r w:rsidRPr="009030C8">
        <w:rPr>
          <w:color w:val="000000"/>
          <w:sz w:val="28"/>
          <w:szCs w:val="28"/>
        </w:rPr>
        <w:t>4 028,62</w:t>
      </w:r>
      <w:r>
        <w:rPr>
          <w:color w:val="000000"/>
          <w:sz w:val="28"/>
          <w:szCs w:val="28"/>
        </w:rPr>
        <w:t xml:space="preserve"> тыс. руб. в связи с корректировкой цены топлива.</w:t>
      </w:r>
    </w:p>
    <w:p w14:paraId="6C9E4997" w14:textId="77777777" w:rsidR="00192523" w:rsidRPr="002022C6" w:rsidRDefault="00192523" w:rsidP="00192523">
      <w:pPr>
        <w:spacing w:line="360" w:lineRule="auto"/>
        <w:ind w:firstLine="709"/>
        <w:jc w:val="both"/>
        <w:rPr>
          <w:color w:val="000000"/>
          <w:sz w:val="28"/>
          <w:szCs w:val="28"/>
        </w:rPr>
      </w:pPr>
      <w:r w:rsidRPr="002022C6">
        <w:rPr>
          <w:snapToGrid w:val="0"/>
          <w:sz w:val="28"/>
          <w:szCs w:val="28"/>
        </w:rPr>
        <w:t xml:space="preserve">Цена транспортировки топлива принята </w:t>
      </w:r>
      <w:r w:rsidRPr="005C7981">
        <w:rPr>
          <w:snapToGrid w:val="0"/>
          <w:sz w:val="28"/>
          <w:szCs w:val="28"/>
        </w:rPr>
        <w:t>на основе фактических данных за 2018 год, представленных предприятием через систему ЕИАС в формате шаблонов BALANCE.CALC.TARIFF.WARM.2018.FACT (в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w:t>
      </w:r>
      <w:r w:rsidRPr="002022C6">
        <w:rPr>
          <w:snapToGrid w:val="0"/>
          <w:sz w:val="28"/>
          <w:szCs w:val="28"/>
        </w:rPr>
        <w:t xml:space="preserve"> </w:t>
      </w:r>
      <w:r>
        <w:rPr>
          <w:snapToGrid w:val="0"/>
          <w:sz w:val="28"/>
          <w:szCs w:val="28"/>
        </w:rPr>
        <w:t>в размере 643,72 руб./т НДС не облагается, с учётом индексов изменения стоимости транспортировки на 2019 и 2020 годы в размере 105,1 % и 104,3 % соответственно (П</w:t>
      </w:r>
      <w:r w:rsidRPr="002022C6">
        <w:rPr>
          <w:snapToGrid w:val="0"/>
          <w:sz w:val="28"/>
          <w:szCs w:val="28"/>
        </w:rPr>
        <w:t>рогноз Минэкономразвития от 30.09.2019</w:t>
      </w:r>
      <w:r>
        <w:rPr>
          <w:snapToGrid w:val="0"/>
          <w:sz w:val="28"/>
          <w:szCs w:val="28"/>
        </w:rPr>
        <w:t xml:space="preserve">) и составит на 2020 год </w:t>
      </w:r>
      <w:r w:rsidRPr="0088062A">
        <w:rPr>
          <w:snapToGrid w:val="0"/>
          <w:sz w:val="28"/>
          <w:szCs w:val="28"/>
        </w:rPr>
        <w:t>643,72</w:t>
      </w:r>
      <w:r>
        <w:rPr>
          <w:snapToGrid w:val="0"/>
          <w:sz w:val="28"/>
          <w:szCs w:val="28"/>
        </w:rPr>
        <w:t xml:space="preserve"> </w:t>
      </w:r>
      <w:r w:rsidRPr="0088062A">
        <w:rPr>
          <w:snapToGrid w:val="0"/>
          <w:sz w:val="28"/>
          <w:szCs w:val="28"/>
        </w:rPr>
        <w:t xml:space="preserve">руб./т </w:t>
      </w:r>
      <w:r>
        <w:rPr>
          <w:snapToGrid w:val="0"/>
          <w:sz w:val="28"/>
          <w:szCs w:val="28"/>
        </w:rPr>
        <w:t xml:space="preserve">× 1,051 × 1,043 = 705,64 руб./т </w:t>
      </w:r>
      <w:r w:rsidRPr="0088062A">
        <w:rPr>
          <w:snapToGrid w:val="0"/>
          <w:sz w:val="28"/>
          <w:szCs w:val="28"/>
        </w:rPr>
        <w:t>НДС не облагается</w:t>
      </w:r>
      <w:r>
        <w:rPr>
          <w:snapToGrid w:val="0"/>
          <w:sz w:val="28"/>
          <w:szCs w:val="28"/>
        </w:rPr>
        <w:t>.</w:t>
      </w:r>
    </w:p>
    <w:p w14:paraId="0F7A114E" w14:textId="77777777" w:rsidR="00192523" w:rsidRPr="00067C1C" w:rsidRDefault="00192523" w:rsidP="00192523">
      <w:pPr>
        <w:spacing w:line="360" w:lineRule="auto"/>
        <w:ind w:firstLine="709"/>
        <w:jc w:val="both"/>
        <w:rPr>
          <w:snapToGrid w:val="0"/>
          <w:sz w:val="28"/>
          <w:szCs w:val="28"/>
        </w:rPr>
      </w:pPr>
      <w:bookmarkStart w:id="61" w:name="_Hlk22655863"/>
      <w:r w:rsidRPr="00D5369A">
        <w:rPr>
          <w:color w:val="000000"/>
          <w:sz w:val="28"/>
          <w:szCs w:val="28"/>
        </w:rPr>
        <w:t xml:space="preserve">Таким образом, стоимость транспортировки топлива составила </w:t>
      </w:r>
      <w:r w:rsidRPr="0088062A">
        <w:rPr>
          <w:color w:val="000000"/>
          <w:sz w:val="28"/>
          <w:szCs w:val="28"/>
        </w:rPr>
        <w:t>16</w:t>
      </w:r>
      <w:r>
        <w:rPr>
          <w:color w:val="000000"/>
          <w:sz w:val="28"/>
          <w:szCs w:val="28"/>
        </w:rPr>
        <w:t> </w:t>
      </w:r>
      <w:r w:rsidRPr="0088062A">
        <w:rPr>
          <w:color w:val="000000"/>
          <w:sz w:val="28"/>
          <w:szCs w:val="28"/>
        </w:rPr>
        <w:t>550,12</w:t>
      </w:r>
      <w:r>
        <w:rPr>
          <w:color w:val="000000"/>
          <w:sz w:val="28"/>
          <w:szCs w:val="28"/>
        </w:rPr>
        <w:t> </w:t>
      </w:r>
      <w:r w:rsidRPr="00D5369A">
        <w:rPr>
          <w:color w:val="000000"/>
          <w:sz w:val="28"/>
          <w:szCs w:val="28"/>
        </w:rPr>
        <w:t>тыс. руб.</w:t>
      </w:r>
      <w:bookmarkEnd w:id="61"/>
    </w:p>
    <w:p w14:paraId="58F6A318" w14:textId="77777777" w:rsidR="00192523" w:rsidRDefault="00192523" w:rsidP="00192523">
      <w:pPr>
        <w:spacing w:line="360" w:lineRule="auto"/>
        <w:ind w:firstLine="709"/>
        <w:jc w:val="both"/>
        <w:rPr>
          <w:color w:val="000000"/>
          <w:sz w:val="28"/>
          <w:szCs w:val="28"/>
        </w:rPr>
      </w:pPr>
      <w:r w:rsidRPr="00380136">
        <w:rPr>
          <w:color w:val="000000"/>
          <w:sz w:val="28"/>
          <w:szCs w:val="28"/>
        </w:rPr>
        <w:t xml:space="preserve">Величина корректировки </w:t>
      </w:r>
      <w:r>
        <w:rPr>
          <w:color w:val="000000"/>
          <w:sz w:val="28"/>
          <w:szCs w:val="28"/>
        </w:rPr>
        <w:t xml:space="preserve">расходов на транспортировку топлива </w:t>
      </w:r>
      <w:r w:rsidRPr="00380136">
        <w:rPr>
          <w:color w:val="000000"/>
          <w:sz w:val="28"/>
          <w:szCs w:val="28"/>
        </w:rPr>
        <w:t xml:space="preserve">в сторону снижения составила </w:t>
      </w:r>
      <w:r w:rsidRPr="0088062A">
        <w:rPr>
          <w:color w:val="000000"/>
          <w:sz w:val="28"/>
          <w:szCs w:val="28"/>
        </w:rPr>
        <w:t>8 377,99</w:t>
      </w:r>
      <w:r>
        <w:rPr>
          <w:color w:val="000000"/>
          <w:sz w:val="28"/>
          <w:szCs w:val="28"/>
        </w:rPr>
        <w:t xml:space="preserve"> </w:t>
      </w:r>
      <w:r w:rsidRPr="00380136">
        <w:rPr>
          <w:color w:val="000000"/>
          <w:sz w:val="28"/>
          <w:szCs w:val="28"/>
        </w:rPr>
        <w:t xml:space="preserve">тыс. руб. за счёт корректировки </w:t>
      </w:r>
      <w:r>
        <w:rPr>
          <w:color w:val="000000"/>
          <w:sz w:val="28"/>
          <w:szCs w:val="28"/>
        </w:rPr>
        <w:t>цены угля и его транспортировки</w:t>
      </w:r>
      <w:r w:rsidRPr="00380136">
        <w:rPr>
          <w:color w:val="000000"/>
          <w:sz w:val="28"/>
          <w:szCs w:val="28"/>
        </w:rPr>
        <w:t>.</w:t>
      </w:r>
    </w:p>
    <w:p w14:paraId="08DBADAF" w14:textId="77777777" w:rsidR="00192523" w:rsidRDefault="00192523" w:rsidP="00192523">
      <w:pPr>
        <w:spacing w:line="360" w:lineRule="auto"/>
        <w:ind w:firstLine="709"/>
        <w:jc w:val="both"/>
        <w:rPr>
          <w:color w:val="000000"/>
          <w:sz w:val="28"/>
          <w:szCs w:val="28"/>
        </w:rPr>
      </w:pPr>
      <w:r>
        <w:rPr>
          <w:color w:val="000000"/>
          <w:sz w:val="28"/>
          <w:szCs w:val="28"/>
        </w:rPr>
        <w:t>Общая в</w:t>
      </w:r>
      <w:r w:rsidRPr="00550BF0">
        <w:rPr>
          <w:color w:val="000000"/>
          <w:sz w:val="28"/>
          <w:szCs w:val="28"/>
        </w:rPr>
        <w:t>еличина корректировки расходов на топлив</w:t>
      </w:r>
      <w:r>
        <w:rPr>
          <w:color w:val="000000"/>
          <w:sz w:val="28"/>
          <w:szCs w:val="28"/>
        </w:rPr>
        <w:t>о</w:t>
      </w:r>
      <w:r w:rsidRPr="00550BF0">
        <w:rPr>
          <w:color w:val="000000"/>
          <w:sz w:val="28"/>
          <w:szCs w:val="28"/>
        </w:rPr>
        <w:t xml:space="preserve"> в сторону снижения составила </w:t>
      </w:r>
      <w:r w:rsidRPr="0088062A">
        <w:rPr>
          <w:color w:val="000000"/>
          <w:sz w:val="28"/>
          <w:szCs w:val="28"/>
        </w:rPr>
        <w:t>12 406,60</w:t>
      </w:r>
      <w:r>
        <w:rPr>
          <w:color w:val="000000"/>
          <w:sz w:val="28"/>
          <w:szCs w:val="28"/>
        </w:rPr>
        <w:t xml:space="preserve"> </w:t>
      </w:r>
      <w:r w:rsidRPr="00550BF0">
        <w:rPr>
          <w:color w:val="000000"/>
          <w:sz w:val="28"/>
          <w:szCs w:val="28"/>
        </w:rPr>
        <w:t>тыс. руб.</w:t>
      </w:r>
    </w:p>
    <w:p w14:paraId="6EA2BD81" w14:textId="77777777" w:rsidR="00192523" w:rsidRDefault="00192523" w:rsidP="00192523">
      <w:pPr>
        <w:spacing w:line="360" w:lineRule="auto"/>
        <w:ind w:firstLine="709"/>
        <w:jc w:val="both"/>
        <w:rPr>
          <w:color w:val="000000"/>
          <w:sz w:val="28"/>
          <w:szCs w:val="28"/>
        </w:rPr>
      </w:pPr>
      <w:r>
        <w:rPr>
          <w:color w:val="000000"/>
          <w:sz w:val="28"/>
          <w:szCs w:val="28"/>
        </w:rPr>
        <w:t xml:space="preserve">На последующие годы долгосрочного периода регулирования затраты по статьям были проиндексированы в соответствии с </w:t>
      </w:r>
      <w:r w:rsidRPr="007A46C2">
        <w:rPr>
          <w:color w:val="000000"/>
          <w:sz w:val="28"/>
          <w:szCs w:val="28"/>
        </w:rPr>
        <w:t>Прогнозом Минэкономразвития РФ</w:t>
      </w:r>
      <w:r>
        <w:rPr>
          <w:color w:val="000000"/>
          <w:sz w:val="28"/>
          <w:szCs w:val="28"/>
        </w:rPr>
        <w:t xml:space="preserve"> от</w:t>
      </w:r>
      <w:r w:rsidRPr="007A46C2">
        <w:rPr>
          <w:color w:val="000000"/>
          <w:sz w:val="28"/>
          <w:szCs w:val="28"/>
        </w:rPr>
        <w:t xml:space="preserve"> </w:t>
      </w:r>
      <w:r>
        <w:rPr>
          <w:color w:val="000000"/>
          <w:sz w:val="28"/>
          <w:szCs w:val="28"/>
        </w:rPr>
        <w:t>30</w:t>
      </w:r>
      <w:r w:rsidRPr="007A46C2">
        <w:rPr>
          <w:color w:val="000000"/>
          <w:sz w:val="28"/>
          <w:szCs w:val="28"/>
        </w:rPr>
        <w:t>.</w:t>
      </w:r>
      <w:r>
        <w:rPr>
          <w:color w:val="000000"/>
          <w:sz w:val="28"/>
          <w:szCs w:val="28"/>
        </w:rPr>
        <w:t>09</w:t>
      </w:r>
      <w:r w:rsidRPr="007A46C2">
        <w:rPr>
          <w:color w:val="000000"/>
          <w:sz w:val="28"/>
          <w:szCs w:val="28"/>
        </w:rPr>
        <w:t>.201</w:t>
      </w:r>
      <w:r>
        <w:rPr>
          <w:color w:val="000000"/>
          <w:sz w:val="28"/>
          <w:szCs w:val="28"/>
        </w:rPr>
        <w:t>9 и представлены в таблице 6</w:t>
      </w:r>
      <w:r w:rsidRPr="00AF0864">
        <w:rPr>
          <w:color w:val="000000"/>
          <w:sz w:val="28"/>
          <w:szCs w:val="28"/>
        </w:rPr>
        <w:t xml:space="preserve"> (стр.</w:t>
      </w:r>
      <w:r>
        <w:rPr>
          <w:color w:val="000000"/>
          <w:sz w:val="28"/>
          <w:szCs w:val="28"/>
        </w:rPr>
        <w:t xml:space="preserve"> 32</w:t>
      </w:r>
      <w:r w:rsidRPr="00AF0864">
        <w:rPr>
          <w:color w:val="000000"/>
          <w:sz w:val="28"/>
          <w:szCs w:val="28"/>
        </w:rPr>
        <w:t xml:space="preserve"> </w:t>
      </w:r>
      <w:r w:rsidRPr="00B35C60">
        <w:rPr>
          <w:color w:val="000000"/>
          <w:sz w:val="28"/>
          <w:szCs w:val="28"/>
        </w:rPr>
        <w:t>данного экспертного заключения</w:t>
      </w:r>
      <w:r>
        <w:rPr>
          <w:color w:val="000000"/>
          <w:sz w:val="28"/>
          <w:szCs w:val="28"/>
        </w:rPr>
        <w:t>).</w:t>
      </w:r>
    </w:p>
    <w:p w14:paraId="744D0123" w14:textId="77777777" w:rsidR="00192523" w:rsidRPr="007E1477" w:rsidRDefault="00192523" w:rsidP="00192523">
      <w:pPr>
        <w:spacing w:line="360" w:lineRule="auto"/>
        <w:ind w:firstLine="851"/>
        <w:jc w:val="both"/>
        <w:rPr>
          <w:color w:val="000000"/>
          <w:sz w:val="28"/>
          <w:szCs w:val="28"/>
        </w:rPr>
      </w:pPr>
    </w:p>
    <w:p w14:paraId="49317E8C" w14:textId="77777777" w:rsidR="00192523" w:rsidRPr="007E1477" w:rsidRDefault="00192523" w:rsidP="00192523">
      <w:pPr>
        <w:pStyle w:val="20"/>
        <w:spacing w:line="360" w:lineRule="auto"/>
        <w:ind w:left="0"/>
        <w:jc w:val="both"/>
        <w:rPr>
          <w:color w:val="000000"/>
          <w:sz w:val="28"/>
        </w:rPr>
      </w:pPr>
      <w:bookmarkStart w:id="62" w:name="_Toc33169968"/>
      <w:r>
        <w:rPr>
          <w:color w:val="000000"/>
          <w:sz w:val="28"/>
        </w:rPr>
        <w:t>3.7</w:t>
      </w:r>
      <w:r w:rsidRPr="007E1477">
        <w:rPr>
          <w:color w:val="000000"/>
          <w:sz w:val="28"/>
        </w:rPr>
        <w:t>.</w:t>
      </w:r>
      <w:r>
        <w:rPr>
          <w:color w:val="000000"/>
          <w:sz w:val="28"/>
        </w:rPr>
        <w:t>2.</w:t>
      </w:r>
      <w:r w:rsidRPr="007E1477">
        <w:rPr>
          <w:color w:val="000000"/>
          <w:sz w:val="28"/>
        </w:rPr>
        <w:t xml:space="preserve"> </w:t>
      </w:r>
      <w:r>
        <w:rPr>
          <w:color w:val="000000"/>
          <w:sz w:val="28"/>
        </w:rPr>
        <w:t>Р</w:t>
      </w:r>
      <w:r w:rsidRPr="007E1477">
        <w:rPr>
          <w:color w:val="000000"/>
          <w:sz w:val="28"/>
        </w:rPr>
        <w:t>асходы на электроэнергию</w:t>
      </w:r>
      <w:bookmarkEnd w:id="62"/>
    </w:p>
    <w:p w14:paraId="0AD08AD1" w14:textId="77777777" w:rsidR="00192523" w:rsidRPr="007E1477" w:rsidRDefault="00192523" w:rsidP="00192523">
      <w:pPr>
        <w:tabs>
          <w:tab w:val="left" w:pos="709"/>
        </w:tabs>
        <w:spacing w:line="360" w:lineRule="auto"/>
        <w:ind w:firstLine="709"/>
        <w:jc w:val="both"/>
        <w:rPr>
          <w:color w:val="000000"/>
          <w:sz w:val="28"/>
          <w:szCs w:val="28"/>
        </w:rPr>
      </w:pPr>
      <w:r>
        <w:rPr>
          <w:color w:val="000000"/>
          <w:sz w:val="28"/>
          <w:szCs w:val="28"/>
        </w:rPr>
        <w:t xml:space="preserve">Предприятием заявлены расходы по статье на уровне </w:t>
      </w:r>
      <w:r w:rsidRPr="008222E8">
        <w:rPr>
          <w:color w:val="000000"/>
          <w:sz w:val="28"/>
          <w:szCs w:val="28"/>
        </w:rPr>
        <w:t>22 823,34</w:t>
      </w:r>
      <w:r>
        <w:rPr>
          <w:color w:val="000000"/>
          <w:sz w:val="28"/>
          <w:szCs w:val="28"/>
        </w:rPr>
        <w:t xml:space="preserve"> тыс. руб. на объём потребляемой электрической энергии в </w:t>
      </w:r>
      <w:r w:rsidRPr="008222E8">
        <w:rPr>
          <w:color w:val="000000"/>
          <w:sz w:val="28"/>
          <w:szCs w:val="28"/>
        </w:rPr>
        <w:t>4 000,78</w:t>
      </w:r>
      <w:r>
        <w:rPr>
          <w:color w:val="000000"/>
          <w:sz w:val="28"/>
          <w:szCs w:val="28"/>
        </w:rPr>
        <w:t xml:space="preserve"> тыс. </w:t>
      </w:r>
      <w:proofErr w:type="spellStart"/>
      <w:r>
        <w:rPr>
          <w:color w:val="000000"/>
          <w:sz w:val="28"/>
          <w:szCs w:val="28"/>
        </w:rPr>
        <w:t>кВтч</w:t>
      </w:r>
      <w:proofErr w:type="spellEnd"/>
      <w:r>
        <w:rPr>
          <w:color w:val="000000"/>
          <w:sz w:val="28"/>
          <w:szCs w:val="28"/>
        </w:rPr>
        <w:t>. Поставщиком э/э является ПАО «</w:t>
      </w:r>
      <w:proofErr w:type="spellStart"/>
      <w:r>
        <w:rPr>
          <w:color w:val="000000"/>
          <w:sz w:val="28"/>
          <w:szCs w:val="28"/>
        </w:rPr>
        <w:t>Кузбассэнергосбыт</w:t>
      </w:r>
      <w:proofErr w:type="spellEnd"/>
      <w:r>
        <w:rPr>
          <w:color w:val="000000"/>
          <w:sz w:val="28"/>
          <w:szCs w:val="28"/>
        </w:rPr>
        <w:t xml:space="preserve">» по договору № 2937э от 01.02.2012 </w:t>
      </w:r>
      <w:r w:rsidRPr="004E4270">
        <w:rPr>
          <w:color w:val="000000"/>
          <w:sz w:val="28"/>
          <w:szCs w:val="28"/>
        </w:rPr>
        <w:t xml:space="preserve">(том </w:t>
      </w:r>
      <w:r>
        <w:rPr>
          <w:color w:val="000000"/>
          <w:sz w:val="28"/>
          <w:szCs w:val="28"/>
        </w:rPr>
        <w:t>1</w:t>
      </w:r>
      <w:r w:rsidRPr="004E4270">
        <w:rPr>
          <w:color w:val="000000"/>
          <w:sz w:val="28"/>
          <w:szCs w:val="28"/>
        </w:rPr>
        <w:t xml:space="preserve">, стр. </w:t>
      </w:r>
      <w:r>
        <w:rPr>
          <w:color w:val="000000"/>
          <w:sz w:val="28"/>
          <w:szCs w:val="28"/>
        </w:rPr>
        <w:t>313</w:t>
      </w:r>
      <w:r w:rsidRPr="004E4270">
        <w:rPr>
          <w:color w:val="000000"/>
          <w:sz w:val="28"/>
          <w:szCs w:val="28"/>
        </w:rPr>
        <w:t xml:space="preserve"> представленных материалов)</w:t>
      </w:r>
      <w:r>
        <w:rPr>
          <w:color w:val="000000"/>
          <w:sz w:val="28"/>
          <w:szCs w:val="28"/>
        </w:rPr>
        <w:t>.</w:t>
      </w:r>
    </w:p>
    <w:p w14:paraId="7D6A321D" w14:textId="77777777" w:rsidR="00192523" w:rsidRPr="007E1477" w:rsidRDefault="00192523" w:rsidP="00192523">
      <w:pPr>
        <w:tabs>
          <w:tab w:val="left" w:pos="709"/>
        </w:tabs>
        <w:spacing w:line="360" w:lineRule="auto"/>
        <w:ind w:firstLine="709"/>
        <w:jc w:val="both"/>
        <w:rPr>
          <w:color w:val="000000"/>
          <w:sz w:val="28"/>
          <w:szCs w:val="28"/>
        </w:rPr>
      </w:pPr>
      <w:r>
        <w:rPr>
          <w:color w:val="000000"/>
          <w:sz w:val="28"/>
          <w:szCs w:val="28"/>
        </w:rPr>
        <w:lastRenderedPageBreak/>
        <w:t xml:space="preserve">Эксперты предлагают согласиться с уровнем потребления, предложенным предприятием, в размере </w:t>
      </w:r>
      <w:r w:rsidRPr="00B52E9E">
        <w:rPr>
          <w:color w:val="000000"/>
          <w:sz w:val="28"/>
          <w:szCs w:val="28"/>
        </w:rPr>
        <w:t>4 000,78</w:t>
      </w:r>
      <w:r>
        <w:rPr>
          <w:color w:val="000000"/>
          <w:sz w:val="28"/>
          <w:szCs w:val="28"/>
        </w:rPr>
        <w:t xml:space="preserve"> </w:t>
      </w:r>
      <w:r w:rsidRPr="009513B5">
        <w:rPr>
          <w:color w:val="000000"/>
          <w:sz w:val="28"/>
          <w:szCs w:val="28"/>
        </w:rPr>
        <w:t xml:space="preserve">тыс. </w:t>
      </w:r>
      <w:proofErr w:type="spellStart"/>
      <w:r w:rsidRPr="009513B5">
        <w:rPr>
          <w:color w:val="000000"/>
          <w:sz w:val="28"/>
          <w:szCs w:val="28"/>
        </w:rPr>
        <w:t>кВтч</w:t>
      </w:r>
      <w:proofErr w:type="spellEnd"/>
      <w:r>
        <w:rPr>
          <w:color w:val="000000"/>
          <w:sz w:val="28"/>
          <w:szCs w:val="28"/>
        </w:rPr>
        <w:t xml:space="preserve"> в соответствии с представленным предприятием расчётом потребности в электрической энергии. Ц</w:t>
      </w:r>
      <w:r w:rsidRPr="00484AEC">
        <w:rPr>
          <w:color w:val="000000"/>
          <w:sz w:val="28"/>
          <w:szCs w:val="28"/>
        </w:rPr>
        <w:t xml:space="preserve">ена </w:t>
      </w:r>
      <w:r>
        <w:rPr>
          <w:color w:val="000000"/>
          <w:sz w:val="28"/>
          <w:szCs w:val="28"/>
        </w:rPr>
        <w:t>электроэнергии принята по факту января – марта 2019 года в соответствии с представленными реестрами счётов фактур (том 1, стр. 304 – 312 представленных материалов) по НН – 5,77 руб./</w:t>
      </w:r>
      <w:proofErr w:type="spellStart"/>
      <w:r w:rsidRPr="009513B5">
        <w:rPr>
          <w:color w:val="000000"/>
          <w:sz w:val="28"/>
          <w:szCs w:val="28"/>
        </w:rPr>
        <w:t>кВтч</w:t>
      </w:r>
      <w:proofErr w:type="spellEnd"/>
      <w:r>
        <w:rPr>
          <w:color w:val="000000"/>
          <w:sz w:val="28"/>
          <w:szCs w:val="28"/>
        </w:rPr>
        <w:t xml:space="preserve"> без НДС, по СН2 – 3,92</w:t>
      </w:r>
      <w:r w:rsidRPr="008D0DDB">
        <w:rPr>
          <w:color w:val="000000"/>
          <w:sz w:val="28"/>
          <w:szCs w:val="28"/>
        </w:rPr>
        <w:t xml:space="preserve"> руб./</w:t>
      </w:r>
      <w:proofErr w:type="spellStart"/>
      <w:r w:rsidRPr="008D0DDB">
        <w:rPr>
          <w:color w:val="000000"/>
          <w:sz w:val="28"/>
          <w:szCs w:val="28"/>
        </w:rPr>
        <w:t>кВтч</w:t>
      </w:r>
      <w:proofErr w:type="spellEnd"/>
      <w:r w:rsidRPr="008D0DDB">
        <w:rPr>
          <w:color w:val="000000"/>
          <w:sz w:val="28"/>
          <w:szCs w:val="28"/>
        </w:rPr>
        <w:t xml:space="preserve"> без НДС</w:t>
      </w:r>
      <w:r>
        <w:rPr>
          <w:color w:val="000000"/>
          <w:sz w:val="28"/>
          <w:szCs w:val="28"/>
        </w:rPr>
        <w:t xml:space="preserve"> </w:t>
      </w:r>
      <w:r w:rsidRPr="009513B5">
        <w:rPr>
          <w:color w:val="000000"/>
          <w:sz w:val="28"/>
          <w:szCs w:val="28"/>
        </w:rPr>
        <w:t xml:space="preserve">с учетом  индекса изменения стоимости </w:t>
      </w:r>
      <w:r>
        <w:rPr>
          <w:color w:val="000000"/>
          <w:sz w:val="28"/>
          <w:szCs w:val="28"/>
        </w:rPr>
        <w:t>электрической энергии</w:t>
      </w:r>
      <w:r w:rsidRPr="009513B5">
        <w:rPr>
          <w:color w:val="000000"/>
          <w:sz w:val="28"/>
          <w:szCs w:val="28"/>
        </w:rPr>
        <w:t xml:space="preserve"> на 20</w:t>
      </w:r>
      <w:r>
        <w:rPr>
          <w:color w:val="000000"/>
          <w:sz w:val="28"/>
          <w:szCs w:val="28"/>
        </w:rPr>
        <w:t>20</w:t>
      </w:r>
      <w:r w:rsidRPr="009513B5">
        <w:rPr>
          <w:color w:val="000000"/>
          <w:sz w:val="28"/>
          <w:szCs w:val="28"/>
        </w:rPr>
        <w:t xml:space="preserve"> г</w:t>
      </w:r>
      <w:r>
        <w:rPr>
          <w:color w:val="000000"/>
          <w:sz w:val="28"/>
          <w:szCs w:val="28"/>
        </w:rPr>
        <w:t>од</w:t>
      </w:r>
      <w:r w:rsidRPr="009513B5">
        <w:rPr>
          <w:color w:val="000000"/>
          <w:sz w:val="28"/>
          <w:szCs w:val="28"/>
        </w:rPr>
        <w:t xml:space="preserve"> 10</w:t>
      </w:r>
      <w:r>
        <w:rPr>
          <w:color w:val="000000"/>
          <w:sz w:val="28"/>
          <w:szCs w:val="28"/>
        </w:rPr>
        <w:t xml:space="preserve">4,8 </w:t>
      </w:r>
      <w:r w:rsidRPr="009513B5">
        <w:rPr>
          <w:color w:val="000000"/>
          <w:sz w:val="28"/>
          <w:szCs w:val="28"/>
        </w:rPr>
        <w:t xml:space="preserve">% (прогноз Минэкономразвития от </w:t>
      </w:r>
      <w:r>
        <w:rPr>
          <w:color w:val="000000"/>
          <w:sz w:val="28"/>
          <w:szCs w:val="28"/>
        </w:rPr>
        <w:t>30</w:t>
      </w:r>
      <w:r w:rsidRPr="009513B5">
        <w:rPr>
          <w:color w:val="000000"/>
          <w:sz w:val="28"/>
          <w:szCs w:val="28"/>
        </w:rPr>
        <w:t>.</w:t>
      </w:r>
      <w:r>
        <w:rPr>
          <w:color w:val="000000"/>
          <w:sz w:val="28"/>
          <w:szCs w:val="28"/>
        </w:rPr>
        <w:t>09</w:t>
      </w:r>
      <w:r w:rsidRPr="009513B5">
        <w:rPr>
          <w:color w:val="000000"/>
          <w:sz w:val="28"/>
          <w:szCs w:val="28"/>
        </w:rPr>
        <w:t>.201</w:t>
      </w:r>
      <w:r>
        <w:rPr>
          <w:color w:val="000000"/>
          <w:sz w:val="28"/>
          <w:szCs w:val="28"/>
        </w:rPr>
        <w:t>9</w:t>
      </w:r>
      <w:r w:rsidRPr="009513B5">
        <w:rPr>
          <w:color w:val="000000"/>
          <w:sz w:val="28"/>
          <w:szCs w:val="28"/>
        </w:rPr>
        <w:t>) и составила</w:t>
      </w:r>
      <w:r>
        <w:rPr>
          <w:color w:val="000000"/>
          <w:sz w:val="28"/>
          <w:szCs w:val="28"/>
        </w:rPr>
        <w:t xml:space="preserve"> на 2020 год</w:t>
      </w:r>
      <w:r w:rsidRPr="009513B5">
        <w:rPr>
          <w:color w:val="000000"/>
          <w:sz w:val="28"/>
          <w:szCs w:val="28"/>
        </w:rPr>
        <w:t xml:space="preserve"> </w:t>
      </w:r>
      <w:r w:rsidRPr="00B52E9E">
        <w:rPr>
          <w:color w:val="000000"/>
          <w:sz w:val="28"/>
          <w:szCs w:val="28"/>
        </w:rPr>
        <w:t xml:space="preserve">по НН – </w:t>
      </w:r>
      <w:r>
        <w:rPr>
          <w:color w:val="000000"/>
          <w:sz w:val="28"/>
          <w:szCs w:val="28"/>
        </w:rPr>
        <w:t>6,05</w:t>
      </w:r>
      <w:r w:rsidRPr="00B52E9E">
        <w:rPr>
          <w:color w:val="000000"/>
          <w:sz w:val="28"/>
          <w:szCs w:val="28"/>
        </w:rPr>
        <w:t xml:space="preserve"> руб./</w:t>
      </w:r>
      <w:proofErr w:type="spellStart"/>
      <w:r w:rsidRPr="00B52E9E">
        <w:rPr>
          <w:color w:val="000000"/>
          <w:sz w:val="28"/>
          <w:szCs w:val="28"/>
        </w:rPr>
        <w:t>кВтч</w:t>
      </w:r>
      <w:proofErr w:type="spellEnd"/>
      <w:r w:rsidRPr="00B52E9E">
        <w:rPr>
          <w:color w:val="000000"/>
          <w:sz w:val="28"/>
          <w:szCs w:val="28"/>
        </w:rPr>
        <w:t xml:space="preserve"> без НДС, по СН2</w:t>
      </w:r>
      <w:r>
        <w:rPr>
          <w:color w:val="000000"/>
          <w:sz w:val="28"/>
          <w:szCs w:val="28"/>
        </w:rPr>
        <w:t xml:space="preserve"> –</w:t>
      </w:r>
      <w:r w:rsidRPr="00B52E9E">
        <w:rPr>
          <w:color w:val="000000"/>
          <w:sz w:val="28"/>
          <w:szCs w:val="28"/>
        </w:rPr>
        <w:t xml:space="preserve"> </w:t>
      </w:r>
      <w:r>
        <w:rPr>
          <w:color w:val="000000"/>
          <w:sz w:val="28"/>
          <w:szCs w:val="28"/>
        </w:rPr>
        <w:t>4,11</w:t>
      </w:r>
      <w:r w:rsidRPr="00B52E9E">
        <w:rPr>
          <w:color w:val="000000"/>
          <w:sz w:val="28"/>
          <w:szCs w:val="28"/>
        </w:rPr>
        <w:t xml:space="preserve"> руб./</w:t>
      </w:r>
      <w:proofErr w:type="spellStart"/>
      <w:r w:rsidRPr="00B52E9E">
        <w:rPr>
          <w:color w:val="000000"/>
          <w:sz w:val="28"/>
          <w:szCs w:val="28"/>
        </w:rPr>
        <w:t>кВтч</w:t>
      </w:r>
      <w:proofErr w:type="spellEnd"/>
      <w:r w:rsidRPr="00B52E9E">
        <w:rPr>
          <w:color w:val="000000"/>
          <w:sz w:val="28"/>
          <w:szCs w:val="28"/>
        </w:rPr>
        <w:t xml:space="preserve"> без НДС</w:t>
      </w:r>
      <w:r>
        <w:rPr>
          <w:color w:val="000000"/>
          <w:sz w:val="28"/>
          <w:szCs w:val="28"/>
        </w:rPr>
        <w:t>.</w:t>
      </w:r>
    </w:p>
    <w:p w14:paraId="6E117998" w14:textId="77777777" w:rsidR="00192523" w:rsidRDefault="00192523" w:rsidP="00192523">
      <w:pPr>
        <w:tabs>
          <w:tab w:val="left" w:pos="709"/>
        </w:tabs>
        <w:spacing w:line="360" w:lineRule="auto"/>
        <w:ind w:firstLine="709"/>
        <w:jc w:val="both"/>
        <w:rPr>
          <w:color w:val="000000"/>
          <w:sz w:val="28"/>
          <w:szCs w:val="28"/>
        </w:rPr>
      </w:pPr>
      <w:r>
        <w:rPr>
          <w:color w:val="000000"/>
          <w:sz w:val="28"/>
          <w:szCs w:val="28"/>
        </w:rPr>
        <w:t>Таким образом, по мнению экспертов, п</w:t>
      </w:r>
      <w:r w:rsidRPr="007E1477">
        <w:rPr>
          <w:color w:val="000000"/>
          <w:sz w:val="28"/>
          <w:szCs w:val="28"/>
        </w:rPr>
        <w:t>лановые расходы на электроэнергию на 20</w:t>
      </w:r>
      <w:r>
        <w:rPr>
          <w:color w:val="000000"/>
          <w:sz w:val="28"/>
          <w:szCs w:val="28"/>
        </w:rPr>
        <w:t>20</w:t>
      </w:r>
      <w:r w:rsidRPr="007E1477">
        <w:rPr>
          <w:color w:val="000000"/>
          <w:sz w:val="28"/>
          <w:szCs w:val="28"/>
        </w:rPr>
        <w:t xml:space="preserve"> год составят </w:t>
      </w:r>
      <w:r w:rsidRPr="00B52E9E">
        <w:rPr>
          <w:color w:val="000000"/>
          <w:sz w:val="28"/>
          <w:szCs w:val="28"/>
        </w:rPr>
        <w:t>20 199,85</w:t>
      </w:r>
      <w:r w:rsidRPr="007E1477">
        <w:rPr>
          <w:color w:val="000000"/>
          <w:sz w:val="28"/>
          <w:szCs w:val="28"/>
        </w:rPr>
        <w:t xml:space="preserve"> тыс. руб.</w:t>
      </w:r>
    </w:p>
    <w:p w14:paraId="2F72AE30" w14:textId="77777777" w:rsidR="00192523" w:rsidRDefault="00192523" w:rsidP="00192523">
      <w:pPr>
        <w:tabs>
          <w:tab w:val="left" w:pos="709"/>
        </w:tabs>
        <w:spacing w:line="360" w:lineRule="auto"/>
        <w:ind w:firstLine="709"/>
        <w:jc w:val="both"/>
        <w:rPr>
          <w:color w:val="000000"/>
          <w:sz w:val="28"/>
          <w:szCs w:val="28"/>
        </w:rPr>
      </w:pPr>
      <w:r>
        <w:rPr>
          <w:color w:val="000000"/>
          <w:sz w:val="28"/>
          <w:szCs w:val="28"/>
        </w:rPr>
        <w:t>В</w:t>
      </w:r>
      <w:r w:rsidRPr="00B9461B">
        <w:rPr>
          <w:color w:val="000000"/>
          <w:sz w:val="28"/>
          <w:szCs w:val="28"/>
        </w:rPr>
        <w:t>еличина корректировки расходов на</w:t>
      </w:r>
      <w:r>
        <w:rPr>
          <w:color w:val="000000"/>
          <w:sz w:val="28"/>
          <w:szCs w:val="28"/>
        </w:rPr>
        <w:t xml:space="preserve"> электрическую энергию</w:t>
      </w:r>
      <w:r w:rsidRPr="00B9461B">
        <w:rPr>
          <w:color w:val="000000"/>
          <w:sz w:val="28"/>
          <w:szCs w:val="28"/>
        </w:rPr>
        <w:t xml:space="preserve"> в сторону снижения составила </w:t>
      </w:r>
      <w:r w:rsidRPr="00E60635">
        <w:rPr>
          <w:color w:val="000000"/>
          <w:sz w:val="28"/>
          <w:szCs w:val="28"/>
        </w:rPr>
        <w:t>2 623,49</w:t>
      </w:r>
      <w:r w:rsidRPr="00B9461B">
        <w:rPr>
          <w:color w:val="000000"/>
          <w:sz w:val="28"/>
          <w:szCs w:val="28"/>
        </w:rPr>
        <w:t xml:space="preserve"> тыс. руб.</w:t>
      </w:r>
      <w:r>
        <w:rPr>
          <w:color w:val="000000"/>
          <w:sz w:val="28"/>
          <w:szCs w:val="28"/>
        </w:rPr>
        <w:t xml:space="preserve"> в связи с корректировкой цены электрической энергии.</w:t>
      </w:r>
    </w:p>
    <w:p w14:paraId="5D91258D" w14:textId="77777777" w:rsidR="00192523" w:rsidRDefault="00192523" w:rsidP="00192523">
      <w:pPr>
        <w:tabs>
          <w:tab w:val="left" w:pos="709"/>
        </w:tabs>
        <w:spacing w:line="360" w:lineRule="auto"/>
        <w:ind w:firstLine="709"/>
        <w:jc w:val="both"/>
        <w:rPr>
          <w:color w:val="000000"/>
          <w:sz w:val="28"/>
          <w:szCs w:val="28"/>
        </w:rPr>
      </w:pPr>
      <w:r w:rsidRPr="00EF7A4C">
        <w:rPr>
          <w:color w:val="000000"/>
          <w:sz w:val="28"/>
          <w:szCs w:val="28"/>
        </w:rPr>
        <w:t>На последующие годы долгосрочного периода регулирования затраты по стать</w:t>
      </w:r>
      <w:r>
        <w:rPr>
          <w:color w:val="000000"/>
          <w:sz w:val="28"/>
          <w:szCs w:val="28"/>
        </w:rPr>
        <w:t>е</w:t>
      </w:r>
      <w:r w:rsidRPr="00EF7A4C">
        <w:rPr>
          <w:color w:val="000000"/>
          <w:sz w:val="28"/>
          <w:szCs w:val="28"/>
        </w:rPr>
        <w:t xml:space="preserve"> были проиндексированы в соответствии с Прогнозом Минэкономразвития РФ от </w:t>
      </w:r>
      <w:r>
        <w:rPr>
          <w:color w:val="000000"/>
          <w:sz w:val="28"/>
          <w:szCs w:val="28"/>
        </w:rPr>
        <w:t>30</w:t>
      </w:r>
      <w:r w:rsidRPr="00EF7A4C">
        <w:rPr>
          <w:color w:val="000000"/>
          <w:sz w:val="28"/>
          <w:szCs w:val="28"/>
        </w:rPr>
        <w:t>.</w:t>
      </w:r>
      <w:r>
        <w:rPr>
          <w:color w:val="000000"/>
          <w:sz w:val="28"/>
          <w:szCs w:val="28"/>
        </w:rPr>
        <w:t>09</w:t>
      </w:r>
      <w:r w:rsidRPr="00EF7A4C">
        <w:rPr>
          <w:color w:val="000000"/>
          <w:sz w:val="28"/>
          <w:szCs w:val="28"/>
        </w:rPr>
        <w:t>.201</w:t>
      </w:r>
      <w:r>
        <w:rPr>
          <w:color w:val="000000"/>
          <w:sz w:val="28"/>
          <w:szCs w:val="28"/>
        </w:rPr>
        <w:t>9 и представлены в таблице 6</w:t>
      </w:r>
      <w:r w:rsidRPr="00F6624D">
        <w:rPr>
          <w:color w:val="000000"/>
          <w:sz w:val="28"/>
          <w:szCs w:val="28"/>
        </w:rPr>
        <w:t xml:space="preserve"> (стр. 3</w:t>
      </w:r>
      <w:r>
        <w:rPr>
          <w:color w:val="000000"/>
          <w:sz w:val="28"/>
          <w:szCs w:val="28"/>
        </w:rPr>
        <w:t xml:space="preserve">2 </w:t>
      </w:r>
      <w:r w:rsidRPr="00F6624D">
        <w:rPr>
          <w:color w:val="000000"/>
          <w:sz w:val="28"/>
          <w:szCs w:val="28"/>
        </w:rPr>
        <w:t>данного экспертного заключения).</w:t>
      </w:r>
    </w:p>
    <w:p w14:paraId="245A8251" w14:textId="77777777" w:rsidR="00192523" w:rsidRPr="00B9461B" w:rsidRDefault="00192523" w:rsidP="00192523">
      <w:pPr>
        <w:tabs>
          <w:tab w:val="left" w:pos="709"/>
        </w:tabs>
        <w:spacing w:line="360" w:lineRule="auto"/>
        <w:ind w:firstLine="709"/>
        <w:jc w:val="both"/>
        <w:rPr>
          <w:color w:val="000000"/>
          <w:sz w:val="28"/>
          <w:szCs w:val="28"/>
        </w:rPr>
      </w:pPr>
    </w:p>
    <w:p w14:paraId="3F462D13" w14:textId="77777777" w:rsidR="00192523" w:rsidRPr="007E1477" w:rsidRDefault="00192523" w:rsidP="00192523">
      <w:pPr>
        <w:pStyle w:val="20"/>
        <w:spacing w:line="360" w:lineRule="auto"/>
        <w:ind w:left="0"/>
        <w:jc w:val="both"/>
        <w:rPr>
          <w:color w:val="000000"/>
          <w:sz w:val="28"/>
        </w:rPr>
      </w:pPr>
      <w:bookmarkStart w:id="63" w:name="_Toc33169969"/>
      <w:r>
        <w:rPr>
          <w:color w:val="000000"/>
          <w:sz w:val="28"/>
        </w:rPr>
        <w:t>3.7</w:t>
      </w:r>
      <w:r w:rsidRPr="007E1477">
        <w:rPr>
          <w:color w:val="000000"/>
          <w:sz w:val="28"/>
        </w:rPr>
        <w:t>.</w:t>
      </w:r>
      <w:r>
        <w:rPr>
          <w:color w:val="000000"/>
          <w:sz w:val="28"/>
        </w:rPr>
        <w:t>3.</w:t>
      </w:r>
      <w:r w:rsidRPr="007E1477">
        <w:rPr>
          <w:color w:val="000000"/>
          <w:sz w:val="28"/>
        </w:rPr>
        <w:t xml:space="preserve"> </w:t>
      </w:r>
      <w:r>
        <w:rPr>
          <w:color w:val="000000"/>
          <w:sz w:val="28"/>
        </w:rPr>
        <w:t>Р</w:t>
      </w:r>
      <w:r w:rsidRPr="007E1477">
        <w:rPr>
          <w:color w:val="000000"/>
          <w:sz w:val="28"/>
        </w:rPr>
        <w:t>асходы на холодную воду</w:t>
      </w:r>
      <w:bookmarkEnd w:id="63"/>
    </w:p>
    <w:p w14:paraId="023C0EF8" w14:textId="77777777" w:rsidR="00192523" w:rsidRDefault="00192523" w:rsidP="00192523">
      <w:pPr>
        <w:spacing w:line="360" w:lineRule="auto"/>
        <w:ind w:firstLine="709"/>
        <w:jc w:val="both"/>
        <w:rPr>
          <w:color w:val="000000"/>
          <w:sz w:val="28"/>
          <w:szCs w:val="28"/>
        </w:rPr>
      </w:pPr>
      <w:r>
        <w:rPr>
          <w:color w:val="000000"/>
          <w:sz w:val="28"/>
          <w:szCs w:val="28"/>
        </w:rPr>
        <w:t xml:space="preserve">Предприятием заявлены расходы на уровне </w:t>
      </w:r>
      <w:r w:rsidRPr="003E14AD">
        <w:rPr>
          <w:color w:val="000000"/>
          <w:sz w:val="28"/>
          <w:szCs w:val="28"/>
        </w:rPr>
        <w:t>1 973,95</w:t>
      </w:r>
      <w:r>
        <w:rPr>
          <w:color w:val="000000"/>
          <w:sz w:val="28"/>
          <w:szCs w:val="28"/>
        </w:rPr>
        <w:t xml:space="preserve"> тыс. руб. на объём потребляемой воды </w:t>
      </w:r>
      <w:r w:rsidRPr="003E14AD">
        <w:rPr>
          <w:color w:val="000000"/>
          <w:sz w:val="28"/>
          <w:szCs w:val="28"/>
        </w:rPr>
        <w:t>27,85</w:t>
      </w:r>
      <w:r>
        <w:rPr>
          <w:color w:val="000000"/>
          <w:sz w:val="28"/>
          <w:szCs w:val="28"/>
        </w:rPr>
        <w:t xml:space="preserve"> тыс. м</w:t>
      </w:r>
      <w:r>
        <w:rPr>
          <w:color w:val="000000"/>
          <w:sz w:val="28"/>
          <w:szCs w:val="28"/>
          <w:vertAlign w:val="superscript"/>
        </w:rPr>
        <w:t>3</w:t>
      </w:r>
      <w:r>
        <w:rPr>
          <w:color w:val="000000"/>
          <w:sz w:val="28"/>
          <w:szCs w:val="28"/>
        </w:rPr>
        <w:t xml:space="preserve"> при цене на холодную воду </w:t>
      </w:r>
      <w:r w:rsidRPr="003E14AD">
        <w:rPr>
          <w:color w:val="000000"/>
          <w:sz w:val="28"/>
          <w:szCs w:val="28"/>
        </w:rPr>
        <w:t>70,89</w:t>
      </w:r>
      <w:r>
        <w:rPr>
          <w:color w:val="000000"/>
          <w:sz w:val="28"/>
          <w:szCs w:val="28"/>
        </w:rPr>
        <w:t xml:space="preserve"> руб./м</w:t>
      </w:r>
      <w:r>
        <w:rPr>
          <w:color w:val="000000"/>
          <w:sz w:val="28"/>
          <w:szCs w:val="28"/>
          <w:vertAlign w:val="superscript"/>
        </w:rPr>
        <w:t>3</w:t>
      </w:r>
      <w:r>
        <w:rPr>
          <w:color w:val="000000"/>
          <w:sz w:val="28"/>
          <w:szCs w:val="28"/>
        </w:rPr>
        <w:t>.</w:t>
      </w:r>
    </w:p>
    <w:p w14:paraId="5516E422" w14:textId="77777777" w:rsidR="00192523" w:rsidRPr="0092409E" w:rsidRDefault="00192523" w:rsidP="00192523">
      <w:pPr>
        <w:tabs>
          <w:tab w:val="left" w:pos="1890"/>
        </w:tabs>
        <w:spacing w:line="360" w:lineRule="auto"/>
        <w:ind w:firstLine="720"/>
        <w:jc w:val="both"/>
        <w:rPr>
          <w:snapToGrid w:val="0"/>
          <w:sz w:val="28"/>
          <w:szCs w:val="28"/>
        </w:rPr>
      </w:pPr>
      <w:r w:rsidRPr="000066FC">
        <w:rPr>
          <w:snapToGrid w:val="0"/>
          <w:sz w:val="28"/>
          <w:szCs w:val="28"/>
        </w:rPr>
        <w:t xml:space="preserve">Экспертами принят объем воды на производство тепловой энергии в размере </w:t>
      </w:r>
      <w:r w:rsidRPr="003E14AD">
        <w:rPr>
          <w:snapToGrid w:val="0"/>
          <w:sz w:val="28"/>
          <w:szCs w:val="28"/>
        </w:rPr>
        <w:t>27,85 тыс.</w:t>
      </w:r>
      <w:r>
        <w:rPr>
          <w:snapToGrid w:val="0"/>
          <w:sz w:val="28"/>
          <w:szCs w:val="28"/>
        </w:rPr>
        <w:t xml:space="preserve"> </w:t>
      </w:r>
      <w:r w:rsidRPr="000066FC">
        <w:rPr>
          <w:snapToGrid w:val="0"/>
          <w:sz w:val="28"/>
          <w:szCs w:val="28"/>
        </w:rPr>
        <w:t>м³ на (заполнение сети, потери теплоносителя при передаче и ремонтных работах, расходы на собственные нужды котельной).</w:t>
      </w:r>
    </w:p>
    <w:p w14:paraId="6A3AD45A" w14:textId="77777777" w:rsidR="00192523" w:rsidRDefault="00192523" w:rsidP="00192523">
      <w:pPr>
        <w:spacing w:line="360" w:lineRule="auto"/>
        <w:ind w:firstLine="709"/>
        <w:jc w:val="both"/>
        <w:rPr>
          <w:sz w:val="28"/>
          <w:szCs w:val="28"/>
        </w:rPr>
      </w:pPr>
      <w:r>
        <w:rPr>
          <w:sz w:val="28"/>
          <w:szCs w:val="28"/>
        </w:rPr>
        <w:t>Услуги водоснабжения оказывает МУП ГРМ «УК ЖКХ» по договору № 20-18-4-74/18 от 01.01.2018 (том 2, стр. 288 представленных материалов).</w:t>
      </w:r>
    </w:p>
    <w:p w14:paraId="6DF17608" w14:textId="77777777" w:rsidR="00192523" w:rsidRDefault="00192523" w:rsidP="00192523">
      <w:pPr>
        <w:spacing w:line="360" w:lineRule="auto"/>
        <w:ind w:firstLine="709"/>
        <w:jc w:val="both"/>
        <w:rPr>
          <w:sz w:val="28"/>
          <w:szCs w:val="28"/>
        </w:rPr>
      </w:pPr>
      <w:r>
        <w:rPr>
          <w:sz w:val="28"/>
          <w:szCs w:val="28"/>
        </w:rPr>
        <w:t xml:space="preserve">Проанализировав представленные материалы и руководствуясь постановлением РЭК КО от 10.10.2019 № 309, в соответствии с которым цена на </w:t>
      </w:r>
      <w:r>
        <w:rPr>
          <w:sz w:val="28"/>
          <w:szCs w:val="28"/>
        </w:rPr>
        <w:lastRenderedPageBreak/>
        <w:t>услуги водоснабжения составляет на 2020 год 61,40 руб./м</w:t>
      </w:r>
      <w:r>
        <w:rPr>
          <w:sz w:val="28"/>
          <w:szCs w:val="28"/>
          <w:vertAlign w:val="superscript"/>
        </w:rPr>
        <w:t xml:space="preserve">3 </w:t>
      </w:r>
      <w:r>
        <w:rPr>
          <w:sz w:val="28"/>
          <w:szCs w:val="28"/>
        </w:rPr>
        <w:t xml:space="preserve">НДС не облагается, эксперты предлагают принять в расчёт затраты на уровне </w:t>
      </w:r>
      <w:r w:rsidRPr="003E14AD">
        <w:rPr>
          <w:sz w:val="28"/>
          <w:szCs w:val="28"/>
        </w:rPr>
        <w:t>1 709,99</w:t>
      </w:r>
      <w:r>
        <w:rPr>
          <w:sz w:val="28"/>
          <w:szCs w:val="28"/>
        </w:rPr>
        <w:t xml:space="preserve"> тыс. руб. на объём водоснабжения в </w:t>
      </w:r>
      <w:r w:rsidRPr="003E14AD">
        <w:rPr>
          <w:sz w:val="28"/>
          <w:szCs w:val="28"/>
        </w:rPr>
        <w:t xml:space="preserve">27,85 тыс. </w:t>
      </w:r>
      <w:r>
        <w:rPr>
          <w:sz w:val="28"/>
          <w:szCs w:val="28"/>
        </w:rPr>
        <w:t>м</w:t>
      </w:r>
      <w:r>
        <w:rPr>
          <w:sz w:val="28"/>
          <w:szCs w:val="28"/>
          <w:vertAlign w:val="superscript"/>
        </w:rPr>
        <w:t>3</w:t>
      </w:r>
      <w:r>
        <w:rPr>
          <w:sz w:val="28"/>
          <w:szCs w:val="28"/>
        </w:rPr>
        <w:t>.</w:t>
      </w:r>
    </w:p>
    <w:p w14:paraId="6349FBFA" w14:textId="77777777" w:rsidR="00192523" w:rsidRDefault="00192523" w:rsidP="00192523">
      <w:pPr>
        <w:spacing w:line="360" w:lineRule="auto"/>
        <w:ind w:firstLine="709"/>
        <w:jc w:val="both"/>
        <w:rPr>
          <w:sz w:val="28"/>
          <w:szCs w:val="28"/>
        </w:rPr>
      </w:pPr>
      <w:r>
        <w:rPr>
          <w:sz w:val="28"/>
          <w:szCs w:val="28"/>
        </w:rPr>
        <w:t xml:space="preserve">Корректировка затрат по статье на 2020 год относительно предложений предприятия в сторону снижения составила </w:t>
      </w:r>
      <w:r w:rsidRPr="00664497">
        <w:rPr>
          <w:sz w:val="28"/>
          <w:szCs w:val="28"/>
        </w:rPr>
        <w:t>263,96</w:t>
      </w:r>
      <w:r>
        <w:rPr>
          <w:sz w:val="28"/>
          <w:szCs w:val="28"/>
        </w:rPr>
        <w:t xml:space="preserve"> тыс. руб. ввиду использования в расчётах цены на водоснабжение в соответствии с </w:t>
      </w:r>
      <w:r w:rsidRPr="00411126">
        <w:rPr>
          <w:sz w:val="28"/>
          <w:szCs w:val="28"/>
        </w:rPr>
        <w:t>постановлением РЭК КО от 10.10.2019 № 309</w:t>
      </w:r>
      <w:r>
        <w:rPr>
          <w:sz w:val="28"/>
          <w:szCs w:val="28"/>
        </w:rPr>
        <w:t xml:space="preserve"> отличной от предложенной предприятием.</w:t>
      </w:r>
    </w:p>
    <w:p w14:paraId="28549564" w14:textId="77777777" w:rsidR="00192523" w:rsidRDefault="00192523" w:rsidP="00192523">
      <w:pPr>
        <w:spacing w:line="360" w:lineRule="auto"/>
        <w:ind w:firstLine="851"/>
        <w:jc w:val="both"/>
        <w:rPr>
          <w:color w:val="000000"/>
          <w:sz w:val="28"/>
          <w:szCs w:val="28"/>
        </w:rPr>
      </w:pPr>
      <w:r w:rsidRPr="00BD727B">
        <w:rPr>
          <w:snapToGrid w:val="0"/>
          <w:color w:val="000000"/>
          <w:sz w:val="28"/>
          <w:szCs w:val="28"/>
        </w:rPr>
        <w:t xml:space="preserve">На последующие годы долгосрочного периода размер </w:t>
      </w:r>
      <w:r>
        <w:rPr>
          <w:snapToGrid w:val="0"/>
          <w:color w:val="000000"/>
          <w:sz w:val="28"/>
          <w:szCs w:val="28"/>
        </w:rPr>
        <w:t>расходов по данной статье</w:t>
      </w:r>
      <w:r w:rsidRPr="00BD727B">
        <w:rPr>
          <w:snapToGrid w:val="0"/>
          <w:color w:val="000000"/>
          <w:sz w:val="28"/>
          <w:szCs w:val="28"/>
        </w:rPr>
        <w:t xml:space="preserve"> </w:t>
      </w:r>
      <w:r>
        <w:rPr>
          <w:snapToGrid w:val="0"/>
          <w:color w:val="000000"/>
          <w:sz w:val="28"/>
          <w:szCs w:val="28"/>
        </w:rPr>
        <w:t xml:space="preserve">принят с использованием ИЦП на водоснабжение согласно прогнозу </w:t>
      </w:r>
      <w:r w:rsidRPr="00C63049">
        <w:rPr>
          <w:snapToGrid w:val="0"/>
          <w:color w:val="000000"/>
          <w:sz w:val="28"/>
          <w:szCs w:val="28"/>
        </w:rPr>
        <w:t>Минэкономразвития РФ от 30.09.2019</w:t>
      </w:r>
      <w:r>
        <w:rPr>
          <w:snapToGrid w:val="0"/>
          <w:color w:val="000000"/>
          <w:sz w:val="28"/>
          <w:szCs w:val="28"/>
        </w:rPr>
        <w:t xml:space="preserve"> и </w:t>
      </w:r>
      <w:r w:rsidRPr="00BD727B">
        <w:rPr>
          <w:snapToGrid w:val="0"/>
          <w:color w:val="000000"/>
          <w:sz w:val="28"/>
          <w:szCs w:val="28"/>
        </w:rPr>
        <w:t xml:space="preserve">отражён в таблице </w:t>
      </w:r>
      <w:r>
        <w:rPr>
          <w:snapToGrid w:val="0"/>
          <w:color w:val="000000"/>
          <w:sz w:val="28"/>
          <w:szCs w:val="28"/>
        </w:rPr>
        <w:t>6</w:t>
      </w:r>
      <w:r w:rsidRPr="00F6624D">
        <w:rPr>
          <w:snapToGrid w:val="0"/>
          <w:color w:val="000000"/>
          <w:sz w:val="28"/>
          <w:szCs w:val="28"/>
        </w:rPr>
        <w:t xml:space="preserve"> (стр. 3</w:t>
      </w:r>
      <w:r>
        <w:rPr>
          <w:snapToGrid w:val="0"/>
          <w:color w:val="000000"/>
          <w:sz w:val="28"/>
          <w:szCs w:val="28"/>
        </w:rPr>
        <w:t>2</w:t>
      </w:r>
      <w:r w:rsidRPr="00F6624D">
        <w:rPr>
          <w:snapToGrid w:val="0"/>
          <w:color w:val="000000"/>
          <w:sz w:val="28"/>
          <w:szCs w:val="28"/>
        </w:rPr>
        <w:t xml:space="preserve"> данного экспертного заключения).</w:t>
      </w:r>
    </w:p>
    <w:p w14:paraId="4FF3E290" w14:textId="77777777" w:rsidR="00192523" w:rsidRPr="0077271E" w:rsidRDefault="00192523" w:rsidP="00192523"/>
    <w:p w14:paraId="5A4781DB" w14:textId="77777777" w:rsidR="00192523" w:rsidRPr="00D86D93" w:rsidRDefault="00192523" w:rsidP="00192523">
      <w:pPr>
        <w:pStyle w:val="20"/>
        <w:spacing w:line="360" w:lineRule="auto"/>
        <w:ind w:left="0"/>
        <w:jc w:val="both"/>
        <w:rPr>
          <w:color w:val="000000"/>
          <w:sz w:val="28"/>
        </w:rPr>
      </w:pPr>
      <w:bookmarkStart w:id="64" w:name="_Toc33169970"/>
      <w:r>
        <w:rPr>
          <w:color w:val="000000"/>
          <w:sz w:val="28"/>
        </w:rPr>
        <w:t xml:space="preserve">3.8. </w:t>
      </w:r>
      <w:r w:rsidRPr="00D86D93">
        <w:rPr>
          <w:color w:val="000000"/>
          <w:sz w:val="28"/>
        </w:rPr>
        <w:t>Расчёт необходимой валовой выручки на каждый расчётный период регулирования в части тепловой энергии</w:t>
      </w:r>
      <w:bookmarkEnd w:id="64"/>
    </w:p>
    <w:p w14:paraId="044D9CB5" w14:textId="77777777" w:rsidR="00192523" w:rsidRDefault="00192523" w:rsidP="00192523">
      <w:pPr>
        <w:spacing w:line="360" w:lineRule="auto"/>
        <w:ind w:firstLine="851"/>
        <w:jc w:val="both"/>
        <w:rPr>
          <w:color w:val="000000"/>
          <w:sz w:val="28"/>
          <w:szCs w:val="28"/>
        </w:rPr>
      </w:pPr>
    </w:p>
    <w:p w14:paraId="30817FAE" w14:textId="77777777" w:rsidR="00192523" w:rsidRDefault="00192523" w:rsidP="00192523">
      <w:pPr>
        <w:spacing w:line="360" w:lineRule="auto"/>
        <w:ind w:firstLine="851"/>
        <w:jc w:val="both"/>
        <w:rPr>
          <w:color w:val="000000"/>
          <w:sz w:val="28"/>
          <w:szCs w:val="28"/>
        </w:rPr>
      </w:pPr>
      <w:r w:rsidRPr="007E1477">
        <w:rPr>
          <w:color w:val="00000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r w:rsidRPr="00F12AC8">
        <w:t xml:space="preserve"> </w:t>
      </w:r>
      <w:r w:rsidRPr="00F12AC8">
        <w:rPr>
          <w:color w:val="000000"/>
          <w:sz w:val="28"/>
          <w:szCs w:val="28"/>
        </w:rPr>
        <w:t>Расчёт необходимой валовой выручки на тепловую энергию методом индексации установленных тарифов</w:t>
      </w:r>
      <w:r>
        <w:rPr>
          <w:color w:val="000000"/>
          <w:sz w:val="28"/>
          <w:szCs w:val="28"/>
        </w:rPr>
        <w:t xml:space="preserve"> представлен в таблице 7.</w:t>
      </w:r>
    </w:p>
    <w:p w14:paraId="730C0B54" w14:textId="77777777" w:rsidR="00192523" w:rsidRDefault="00192523" w:rsidP="00192523">
      <w:pPr>
        <w:spacing w:line="360" w:lineRule="auto"/>
        <w:ind w:firstLine="851"/>
        <w:jc w:val="both"/>
        <w:rPr>
          <w:color w:val="000000"/>
          <w:sz w:val="28"/>
          <w:szCs w:val="28"/>
        </w:rPr>
      </w:pPr>
    </w:p>
    <w:p w14:paraId="301B7C8B" w14:textId="77777777" w:rsidR="00192523" w:rsidRDefault="00192523" w:rsidP="00192523">
      <w:pPr>
        <w:spacing w:line="360" w:lineRule="auto"/>
        <w:ind w:firstLine="851"/>
        <w:jc w:val="both"/>
        <w:rPr>
          <w:color w:val="000000"/>
          <w:sz w:val="28"/>
          <w:szCs w:val="28"/>
        </w:rPr>
      </w:pPr>
    </w:p>
    <w:p w14:paraId="2985B10C" w14:textId="77777777" w:rsidR="00192523" w:rsidRDefault="00192523" w:rsidP="00192523">
      <w:pPr>
        <w:spacing w:line="360" w:lineRule="auto"/>
        <w:ind w:firstLine="851"/>
        <w:jc w:val="both"/>
        <w:rPr>
          <w:color w:val="000000"/>
          <w:sz w:val="28"/>
          <w:szCs w:val="28"/>
        </w:rPr>
        <w:sectPr w:rsidR="00192523" w:rsidSect="00192523">
          <w:pgSz w:w="11906" w:h="16838"/>
          <w:pgMar w:top="1134" w:right="1134" w:bottom="1134" w:left="1134" w:header="720" w:footer="720" w:gutter="0"/>
          <w:cols w:space="720"/>
          <w:docGrid w:linePitch="326"/>
        </w:sectPr>
      </w:pPr>
    </w:p>
    <w:p w14:paraId="08E5D6F4" w14:textId="77777777" w:rsidR="00192523" w:rsidRPr="007E1477" w:rsidRDefault="00192523" w:rsidP="00192523">
      <w:pPr>
        <w:spacing w:line="360" w:lineRule="auto"/>
        <w:ind w:left="360" w:right="-1"/>
        <w:jc w:val="right"/>
        <w:rPr>
          <w:color w:val="000000"/>
          <w:sz w:val="28"/>
          <w:szCs w:val="28"/>
        </w:rPr>
      </w:pPr>
      <w:r w:rsidRPr="007E1477">
        <w:rPr>
          <w:color w:val="000000"/>
          <w:sz w:val="28"/>
          <w:szCs w:val="28"/>
        </w:rPr>
        <w:lastRenderedPageBreak/>
        <w:t>Таблица</w:t>
      </w:r>
      <w:r>
        <w:rPr>
          <w:color w:val="000000"/>
          <w:sz w:val="28"/>
          <w:szCs w:val="28"/>
        </w:rPr>
        <w:t xml:space="preserve"> 7</w:t>
      </w:r>
    </w:p>
    <w:p w14:paraId="74740DF4" w14:textId="77777777" w:rsidR="00192523" w:rsidRPr="007E1477" w:rsidRDefault="00192523" w:rsidP="00192523">
      <w:pPr>
        <w:spacing w:line="360" w:lineRule="auto"/>
        <w:jc w:val="center"/>
        <w:rPr>
          <w:rFonts w:eastAsia="Calibri"/>
          <w:b/>
          <w:bCs/>
          <w:color w:val="000000"/>
          <w:sz w:val="28"/>
          <w:lang w:eastAsia="en-US"/>
        </w:rPr>
      </w:pPr>
      <w:r w:rsidRPr="007E1477">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23483624" w14:textId="77777777" w:rsidR="00192523" w:rsidRPr="007E1477" w:rsidRDefault="00192523" w:rsidP="00192523">
      <w:pPr>
        <w:spacing w:line="360" w:lineRule="auto"/>
        <w:jc w:val="center"/>
        <w:rPr>
          <w:color w:val="000000"/>
          <w:sz w:val="28"/>
        </w:rPr>
      </w:pPr>
      <w:r w:rsidRPr="007E1477">
        <w:rPr>
          <w:color w:val="000000"/>
          <w:sz w:val="28"/>
        </w:rPr>
        <w:t>(Приложение 5.9 к Методическим указаниям)</w:t>
      </w:r>
    </w:p>
    <w:p w14:paraId="2451B728" w14:textId="77777777" w:rsidR="00192523" w:rsidRPr="007E1477" w:rsidRDefault="00192523" w:rsidP="00192523">
      <w:pPr>
        <w:jc w:val="right"/>
        <w:rPr>
          <w:color w:val="000000"/>
          <w:sz w:val="28"/>
        </w:rPr>
      </w:pPr>
      <w:r w:rsidRPr="007E1477">
        <w:rPr>
          <w:color w:val="000000"/>
          <w:sz w:val="28"/>
        </w:rPr>
        <w:t>тыс. руб.</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1134"/>
        <w:gridCol w:w="1134"/>
        <w:gridCol w:w="1134"/>
        <w:gridCol w:w="1134"/>
        <w:gridCol w:w="1134"/>
        <w:gridCol w:w="1134"/>
        <w:gridCol w:w="1134"/>
        <w:gridCol w:w="1134"/>
        <w:gridCol w:w="1134"/>
        <w:gridCol w:w="1275"/>
        <w:gridCol w:w="1276"/>
      </w:tblGrid>
      <w:tr w:rsidR="00192523" w:rsidRPr="007E1477" w14:paraId="45471573" w14:textId="77777777" w:rsidTr="00192523">
        <w:trPr>
          <w:trHeight w:val="300"/>
          <w:tblHeader/>
        </w:trPr>
        <w:tc>
          <w:tcPr>
            <w:tcW w:w="567" w:type="dxa"/>
            <w:vMerge w:val="restart"/>
            <w:vAlign w:val="center"/>
          </w:tcPr>
          <w:p w14:paraId="6DEC3638" w14:textId="77777777" w:rsidR="00192523" w:rsidRPr="007E1477" w:rsidRDefault="00192523" w:rsidP="00192523">
            <w:pPr>
              <w:ind w:left="-110"/>
              <w:jc w:val="center"/>
              <w:rPr>
                <w:color w:val="000000"/>
                <w:sz w:val="28"/>
              </w:rPr>
            </w:pPr>
            <w:r w:rsidRPr="007E1477">
              <w:rPr>
                <w:color w:val="000000"/>
                <w:sz w:val="28"/>
              </w:rPr>
              <w:t>№ п/п</w:t>
            </w:r>
          </w:p>
        </w:tc>
        <w:tc>
          <w:tcPr>
            <w:tcW w:w="2269" w:type="dxa"/>
            <w:vMerge w:val="restart"/>
            <w:vAlign w:val="center"/>
          </w:tcPr>
          <w:p w14:paraId="19E9077E" w14:textId="77777777" w:rsidR="00192523" w:rsidRPr="007E1477" w:rsidRDefault="00192523" w:rsidP="00192523">
            <w:pPr>
              <w:jc w:val="center"/>
              <w:rPr>
                <w:color w:val="000000"/>
                <w:sz w:val="28"/>
              </w:rPr>
            </w:pPr>
            <w:r w:rsidRPr="007E1477">
              <w:rPr>
                <w:color w:val="000000"/>
                <w:sz w:val="28"/>
              </w:rPr>
              <w:t>Наименование расхода</w:t>
            </w:r>
          </w:p>
        </w:tc>
        <w:tc>
          <w:tcPr>
            <w:tcW w:w="12757" w:type="dxa"/>
            <w:gridSpan w:val="11"/>
            <w:vAlign w:val="center"/>
          </w:tcPr>
          <w:p w14:paraId="1BD13E13" w14:textId="77777777" w:rsidR="00192523" w:rsidRPr="007E1477" w:rsidRDefault="00192523" w:rsidP="00192523">
            <w:pPr>
              <w:jc w:val="center"/>
              <w:rPr>
                <w:color w:val="000000"/>
                <w:sz w:val="28"/>
              </w:rPr>
            </w:pPr>
            <w:r w:rsidRPr="007E1477">
              <w:rPr>
                <w:color w:val="000000"/>
                <w:sz w:val="28"/>
              </w:rPr>
              <w:t>Предложение экспертов</w:t>
            </w:r>
          </w:p>
        </w:tc>
      </w:tr>
      <w:tr w:rsidR="00192523" w:rsidRPr="007E1477" w14:paraId="25F6F5C0" w14:textId="77777777" w:rsidTr="00192523">
        <w:trPr>
          <w:trHeight w:val="360"/>
          <w:tblHeader/>
        </w:trPr>
        <w:tc>
          <w:tcPr>
            <w:tcW w:w="567" w:type="dxa"/>
            <w:vMerge/>
            <w:vAlign w:val="center"/>
          </w:tcPr>
          <w:p w14:paraId="530EBF9B" w14:textId="77777777" w:rsidR="00192523" w:rsidRPr="007E1477" w:rsidRDefault="00192523" w:rsidP="00192523">
            <w:pPr>
              <w:jc w:val="center"/>
              <w:rPr>
                <w:color w:val="000000"/>
                <w:sz w:val="28"/>
              </w:rPr>
            </w:pPr>
          </w:p>
        </w:tc>
        <w:tc>
          <w:tcPr>
            <w:tcW w:w="2269" w:type="dxa"/>
            <w:vMerge/>
            <w:vAlign w:val="center"/>
          </w:tcPr>
          <w:p w14:paraId="77D98D8C" w14:textId="77777777" w:rsidR="00192523" w:rsidRPr="007E1477" w:rsidRDefault="00192523" w:rsidP="00192523">
            <w:pPr>
              <w:jc w:val="center"/>
              <w:rPr>
                <w:color w:val="000000"/>
                <w:sz w:val="28"/>
              </w:rPr>
            </w:pPr>
          </w:p>
        </w:tc>
        <w:tc>
          <w:tcPr>
            <w:tcW w:w="1134" w:type="dxa"/>
            <w:vAlign w:val="center"/>
          </w:tcPr>
          <w:p w14:paraId="701837CE" w14:textId="77777777" w:rsidR="00192523" w:rsidRPr="002407F9" w:rsidRDefault="00192523" w:rsidP="00192523">
            <w:pPr>
              <w:jc w:val="center"/>
              <w:rPr>
                <w:color w:val="000000"/>
                <w:sz w:val="28"/>
              </w:rPr>
            </w:pPr>
            <w:r w:rsidRPr="005D2712">
              <w:t>2020</w:t>
            </w:r>
          </w:p>
        </w:tc>
        <w:tc>
          <w:tcPr>
            <w:tcW w:w="1134" w:type="dxa"/>
            <w:vAlign w:val="center"/>
          </w:tcPr>
          <w:p w14:paraId="6C21D517" w14:textId="77777777" w:rsidR="00192523" w:rsidRPr="002407F9" w:rsidRDefault="00192523" w:rsidP="00192523">
            <w:pPr>
              <w:jc w:val="center"/>
              <w:rPr>
                <w:color w:val="000000"/>
                <w:sz w:val="28"/>
              </w:rPr>
            </w:pPr>
            <w:r w:rsidRPr="005D2712">
              <w:t>2021</w:t>
            </w:r>
          </w:p>
        </w:tc>
        <w:tc>
          <w:tcPr>
            <w:tcW w:w="1134" w:type="dxa"/>
            <w:vAlign w:val="center"/>
          </w:tcPr>
          <w:p w14:paraId="68F8CBEA" w14:textId="77777777" w:rsidR="00192523" w:rsidRPr="002407F9" w:rsidRDefault="00192523" w:rsidP="00192523">
            <w:pPr>
              <w:jc w:val="center"/>
              <w:rPr>
                <w:color w:val="000000"/>
                <w:sz w:val="28"/>
              </w:rPr>
            </w:pPr>
            <w:r w:rsidRPr="005D2712">
              <w:t>2022</w:t>
            </w:r>
          </w:p>
        </w:tc>
        <w:tc>
          <w:tcPr>
            <w:tcW w:w="1134" w:type="dxa"/>
            <w:vAlign w:val="center"/>
          </w:tcPr>
          <w:p w14:paraId="2BB3B3E4" w14:textId="77777777" w:rsidR="00192523" w:rsidRPr="002407F9" w:rsidRDefault="00192523" w:rsidP="00192523">
            <w:pPr>
              <w:jc w:val="center"/>
              <w:rPr>
                <w:color w:val="000000"/>
                <w:sz w:val="28"/>
              </w:rPr>
            </w:pPr>
            <w:r w:rsidRPr="005D2712">
              <w:t>2023</w:t>
            </w:r>
          </w:p>
        </w:tc>
        <w:tc>
          <w:tcPr>
            <w:tcW w:w="1134" w:type="dxa"/>
            <w:vAlign w:val="center"/>
          </w:tcPr>
          <w:p w14:paraId="2808EA2D" w14:textId="77777777" w:rsidR="00192523" w:rsidRPr="002407F9" w:rsidRDefault="00192523" w:rsidP="00192523">
            <w:pPr>
              <w:jc w:val="center"/>
              <w:rPr>
                <w:color w:val="000000"/>
                <w:sz w:val="28"/>
              </w:rPr>
            </w:pPr>
            <w:r w:rsidRPr="005D2712">
              <w:t>2024</w:t>
            </w:r>
          </w:p>
        </w:tc>
        <w:tc>
          <w:tcPr>
            <w:tcW w:w="1134" w:type="dxa"/>
            <w:vAlign w:val="center"/>
          </w:tcPr>
          <w:p w14:paraId="790C8A99" w14:textId="77777777" w:rsidR="00192523" w:rsidRPr="002407F9" w:rsidRDefault="00192523" w:rsidP="00192523">
            <w:pPr>
              <w:jc w:val="center"/>
              <w:rPr>
                <w:color w:val="000000"/>
                <w:sz w:val="28"/>
              </w:rPr>
            </w:pPr>
            <w:r w:rsidRPr="005D2712">
              <w:t>2025</w:t>
            </w:r>
          </w:p>
        </w:tc>
        <w:tc>
          <w:tcPr>
            <w:tcW w:w="1134" w:type="dxa"/>
            <w:vAlign w:val="center"/>
          </w:tcPr>
          <w:p w14:paraId="712E1002" w14:textId="77777777" w:rsidR="00192523" w:rsidRPr="002407F9" w:rsidRDefault="00192523" w:rsidP="00192523">
            <w:pPr>
              <w:jc w:val="center"/>
              <w:rPr>
                <w:color w:val="000000"/>
                <w:sz w:val="28"/>
              </w:rPr>
            </w:pPr>
            <w:r w:rsidRPr="005D2712">
              <w:t>2026</w:t>
            </w:r>
          </w:p>
        </w:tc>
        <w:tc>
          <w:tcPr>
            <w:tcW w:w="1134" w:type="dxa"/>
            <w:vAlign w:val="center"/>
          </w:tcPr>
          <w:p w14:paraId="0F290375" w14:textId="77777777" w:rsidR="00192523" w:rsidRPr="002407F9" w:rsidRDefault="00192523" w:rsidP="00192523">
            <w:pPr>
              <w:jc w:val="center"/>
              <w:rPr>
                <w:color w:val="000000"/>
                <w:sz w:val="28"/>
              </w:rPr>
            </w:pPr>
            <w:r w:rsidRPr="005D2712">
              <w:t>2027</w:t>
            </w:r>
          </w:p>
        </w:tc>
        <w:tc>
          <w:tcPr>
            <w:tcW w:w="1134" w:type="dxa"/>
            <w:vAlign w:val="center"/>
          </w:tcPr>
          <w:p w14:paraId="3376542E" w14:textId="77777777" w:rsidR="00192523" w:rsidRPr="002407F9" w:rsidRDefault="00192523" w:rsidP="00192523">
            <w:pPr>
              <w:jc w:val="center"/>
              <w:rPr>
                <w:color w:val="000000"/>
                <w:sz w:val="28"/>
              </w:rPr>
            </w:pPr>
            <w:r w:rsidRPr="005D2712">
              <w:t>2028</w:t>
            </w:r>
          </w:p>
        </w:tc>
        <w:tc>
          <w:tcPr>
            <w:tcW w:w="1275" w:type="dxa"/>
            <w:vAlign w:val="center"/>
          </w:tcPr>
          <w:p w14:paraId="5D8836C9" w14:textId="77777777" w:rsidR="00192523" w:rsidRPr="004E02FE" w:rsidRDefault="00192523" w:rsidP="00192523">
            <w:pPr>
              <w:jc w:val="center"/>
            </w:pPr>
            <w:r w:rsidRPr="004E02FE">
              <w:t>2029</w:t>
            </w:r>
          </w:p>
        </w:tc>
        <w:tc>
          <w:tcPr>
            <w:tcW w:w="1276" w:type="dxa"/>
            <w:vAlign w:val="center"/>
          </w:tcPr>
          <w:p w14:paraId="4DAAA133" w14:textId="77777777" w:rsidR="00192523" w:rsidRPr="004E02FE" w:rsidRDefault="00192523" w:rsidP="00192523">
            <w:pPr>
              <w:jc w:val="center"/>
            </w:pPr>
            <w:r w:rsidRPr="004E02FE">
              <w:t>2030</w:t>
            </w:r>
          </w:p>
        </w:tc>
      </w:tr>
      <w:tr w:rsidR="00192523" w:rsidRPr="007E1477" w14:paraId="2F82440C" w14:textId="77777777" w:rsidTr="00192523">
        <w:trPr>
          <w:trHeight w:val="720"/>
        </w:trPr>
        <w:tc>
          <w:tcPr>
            <w:tcW w:w="567" w:type="dxa"/>
            <w:vAlign w:val="center"/>
          </w:tcPr>
          <w:p w14:paraId="0E3E8086" w14:textId="77777777" w:rsidR="00192523" w:rsidRPr="007E1477" w:rsidRDefault="00192523" w:rsidP="00192523">
            <w:pPr>
              <w:jc w:val="center"/>
              <w:rPr>
                <w:color w:val="000000"/>
                <w:sz w:val="28"/>
              </w:rPr>
            </w:pPr>
            <w:r w:rsidRPr="007E1477">
              <w:rPr>
                <w:color w:val="000000"/>
                <w:sz w:val="28"/>
              </w:rPr>
              <w:t>1</w:t>
            </w:r>
          </w:p>
        </w:tc>
        <w:tc>
          <w:tcPr>
            <w:tcW w:w="2269" w:type="dxa"/>
            <w:vAlign w:val="center"/>
          </w:tcPr>
          <w:p w14:paraId="0ED549E2" w14:textId="77777777" w:rsidR="00192523" w:rsidRPr="0077271E" w:rsidRDefault="00192523" w:rsidP="00192523">
            <w:pPr>
              <w:rPr>
                <w:color w:val="000000"/>
              </w:rPr>
            </w:pPr>
            <w:r w:rsidRPr="0077271E">
              <w:rPr>
                <w:color w:val="000000"/>
              </w:rPr>
              <w:t>Операционные (подконтрольные) расходы</w:t>
            </w:r>
          </w:p>
        </w:tc>
        <w:tc>
          <w:tcPr>
            <w:tcW w:w="1134" w:type="dxa"/>
            <w:vAlign w:val="center"/>
          </w:tcPr>
          <w:p w14:paraId="2780153B" w14:textId="77777777" w:rsidR="00192523" w:rsidRPr="004E02FE" w:rsidRDefault="00192523" w:rsidP="00192523">
            <w:pPr>
              <w:jc w:val="center"/>
              <w:rPr>
                <w:sz w:val="18"/>
                <w:szCs w:val="18"/>
              </w:rPr>
            </w:pPr>
            <w:r w:rsidRPr="004E02FE">
              <w:rPr>
                <w:sz w:val="18"/>
                <w:szCs w:val="18"/>
              </w:rPr>
              <w:t>75 371,61</w:t>
            </w:r>
          </w:p>
        </w:tc>
        <w:tc>
          <w:tcPr>
            <w:tcW w:w="1134" w:type="dxa"/>
            <w:vAlign w:val="center"/>
          </w:tcPr>
          <w:p w14:paraId="77BB3FC3" w14:textId="77777777" w:rsidR="00192523" w:rsidRPr="004E02FE" w:rsidRDefault="00192523" w:rsidP="00192523">
            <w:pPr>
              <w:jc w:val="center"/>
              <w:rPr>
                <w:sz w:val="18"/>
                <w:szCs w:val="18"/>
              </w:rPr>
            </w:pPr>
            <w:r w:rsidRPr="004E02FE">
              <w:rPr>
                <w:sz w:val="18"/>
                <w:szCs w:val="18"/>
              </w:rPr>
              <w:t>77 378,75</w:t>
            </w:r>
          </w:p>
        </w:tc>
        <w:tc>
          <w:tcPr>
            <w:tcW w:w="1134" w:type="dxa"/>
            <w:vAlign w:val="center"/>
          </w:tcPr>
          <w:p w14:paraId="658A190B" w14:textId="77777777" w:rsidR="00192523" w:rsidRPr="004E02FE" w:rsidRDefault="00192523" w:rsidP="00192523">
            <w:pPr>
              <w:jc w:val="center"/>
              <w:rPr>
                <w:sz w:val="18"/>
                <w:szCs w:val="18"/>
              </w:rPr>
            </w:pPr>
            <w:r w:rsidRPr="004E02FE">
              <w:rPr>
                <w:sz w:val="18"/>
                <w:szCs w:val="18"/>
              </w:rPr>
              <w:t>79 669,16</w:t>
            </w:r>
          </w:p>
        </w:tc>
        <w:tc>
          <w:tcPr>
            <w:tcW w:w="1134" w:type="dxa"/>
            <w:vAlign w:val="center"/>
          </w:tcPr>
          <w:p w14:paraId="7DEFA8EA" w14:textId="77777777" w:rsidR="00192523" w:rsidRPr="004E02FE" w:rsidRDefault="00192523" w:rsidP="00192523">
            <w:pPr>
              <w:jc w:val="center"/>
              <w:rPr>
                <w:sz w:val="18"/>
                <w:szCs w:val="18"/>
              </w:rPr>
            </w:pPr>
            <w:r w:rsidRPr="004E02FE">
              <w:rPr>
                <w:sz w:val="18"/>
                <w:szCs w:val="18"/>
              </w:rPr>
              <w:t>82 027,37</w:t>
            </w:r>
          </w:p>
        </w:tc>
        <w:tc>
          <w:tcPr>
            <w:tcW w:w="1134" w:type="dxa"/>
            <w:vAlign w:val="center"/>
          </w:tcPr>
          <w:p w14:paraId="6E3004C1" w14:textId="77777777" w:rsidR="00192523" w:rsidRPr="004E02FE" w:rsidRDefault="00192523" w:rsidP="00192523">
            <w:pPr>
              <w:jc w:val="center"/>
              <w:rPr>
                <w:sz w:val="18"/>
                <w:szCs w:val="18"/>
              </w:rPr>
            </w:pPr>
            <w:r w:rsidRPr="004E02FE">
              <w:rPr>
                <w:sz w:val="18"/>
                <w:szCs w:val="18"/>
              </w:rPr>
              <w:t>84 455,38</w:t>
            </w:r>
          </w:p>
        </w:tc>
        <w:tc>
          <w:tcPr>
            <w:tcW w:w="1134" w:type="dxa"/>
            <w:vAlign w:val="center"/>
          </w:tcPr>
          <w:p w14:paraId="433341BF" w14:textId="77777777" w:rsidR="00192523" w:rsidRPr="004E02FE" w:rsidRDefault="00192523" w:rsidP="00192523">
            <w:pPr>
              <w:jc w:val="center"/>
              <w:rPr>
                <w:sz w:val="18"/>
                <w:szCs w:val="18"/>
              </w:rPr>
            </w:pPr>
            <w:r w:rsidRPr="004E02FE">
              <w:rPr>
                <w:sz w:val="18"/>
                <w:szCs w:val="18"/>
              </w:rPr>
              <w:t>86 955,26</w:t>
            </w:r>
          </w:p>
        </w:tc>
        <w:tc>
          <w:tcPr>
            <w:tcW w:w="1134" w:type="dxa"/>
            <w:vAlign w:val="center"/>
          </w:tcPr>
          <w:p w14:paraId="206E09F1" w14:textId="77777777" w:rsidR="00192523" w:rsidRPr="004E02FE" w:rsidRDefault="00192523" w:rsidP="00192523">
            <w:pPr>
              <w:jc w:val="center"/>
              <w:rPr>
                <w:sz w:val="18"/>
                <w:szCs w:val="18"/>
              </w:rPr>
            </w:pPr>
            <w:r w:rsidRPr="004E02FE">
              <w:rPr>
                <w:sz w:val="18"/>
                <w:szCs w:val="18"/>
              </w:rPr>
              <w:t>89 529,13</w:t>
            </w:r>
          </w:p>
        </w:tc>
        <w:tc>
          <w:tcPr>
            <w:tcW w:w="1134" w:type="dxa"/>
            <w:vAlign w:val="center"/>
          </w:tcPr>
          <w:p w14:paraId="388015F4" w14:textId="77777777" w:rsidR="00192523" w:rsidRPr="004E02FE" w:rsidRDefault="00192523" w:rsidP="00192523">
            <w:pPr>
              <w:jc w:val="center"/>
              <w:rPr>
                <w:sz w:val="18"/>
                <w:szCs w:val="18"/>
              </w:rPr>
            </w:pPr>
            <w:r w:rsidRPr="004E02FE">
              <w:rPr>
                <w:sz w:val="18"/>
                <w:szCs w:val="18"/>
              </w:rPr>
              <w:t>92 179,20</w:t>
            </w:r>
          </w:p>
        </w:tc>
        <w:tc>
          <w:tcPr>
            <w:tcW w:w="1134" w:type="dxa"/>
            <w:vAlign w:val="center"/>
          </w:tcPr>
          <w:p w14:paraId="24D6FC59" w14:textId="77777777" w:rsidR="00192523" w:rsidRPr="004E02FE" w:rsidRDefault="00192523" w:rsidP="00192523">
            <w:pPr>
              <w:jc w:val="center"/>
              <w:rPr>
                <w:sz w:val="18"/>
                <w:szCs w:val="18"/>
              </w:rPr>
            </w:pPr>
            <w:r w:rsidRPr="004E02FE">
              <w:rPr>
                <w:sz w:val="18"/>
                <w:szCs w:val="18"/>
              </w:rPr>
              <w:t>94 907,70</w:t>
            </w:r>
          </w:p>
        </w:tc>
        <w:tc>
          <w:tcPr>
            <w:tcW w:w="1275" w:type="dxa"/>
            <w:vAlign w:val="center"/>
          </w:tcPr>
          <w:p w14:paraId="669B997A" w14:textId="77777777" w:rsidR="00192523" w:rsidRPr="004E02FE" w:rsidRDefault="00192523" w:rsidP="00192523">
            <w:pPr>
              <w:jc w:val="center"/>
              <w:rPr>
                <w:sz w:val="18"/>
                <w:szCs w:val="18"/>
              </w:rPr>
            </w:pPr>
            <w:r w:rsidRPr="004E02FE">
              <w:rPr>
                <w:sz w:val="18"/>
                <w:szCs w:val="18"/>
              </w:rPr>
              <w:t>97 716,97</w:t>
            </w:r>
          </w:p>
        </w:tc>
        <w:tc>
          <w:tcPr>
            <w:tcW w:w="1276" w:type="dxa"/>
            <w:vAlign w:val="center"/>
          </w:tcPr>
          <w:p w14:paraId="7A5BD188" w14:textId="77777777" w:rsidR="00192523" w:rsidRPr="004E02FE" w:rsidRDefault="00192523" w:rsidP="00192523">
            <w:pPr>
              <w:jc w:val="center"/>
              <w:rPr>
                <w:sz w:val="18"/>
                <w:szCs w:val="18"/>
              </w:rPr>
            </w:pPr>
            <w:r w:rsidRPr="004E02FE">
              <w:rPr>
                <w:sz w:val="18"/>
                <w:szCs w:val="18"/>
              </w:rPr>
              <w:t>100 609,39</w:t>
            </w:r>
          </w:p>
        </w:tc>
      </w:tr>
      <w:tr w:rsidR="00192523" w:rsidRPr="007E1477" w14:paraId="05AFF568" w14:textId="77777777" w:rsidTr="00192523">
        <w:trPr>
          <w:trHeight w:val="360"/>
        </w:trPr>
        <w:tc>
          <w:tcPr>
            <w:tcW w:w="567" w:type="dxa"/>
            <w:vAlign w:val="center"/>
          </w:tcPr>
          <w:p w14:paraId="33793ABB" w14:textId="77777777" w:rsidR="00192523" w:rsidRPr="007E1477" w:rsidRDefault="00192523" w:rsidP="00192523">
            <w:pPr>
              <w:jc w:val="center"/>
              <w:rPr>
                <w:color w:val="000000"/>
                <w:sz w:val="28"/>
              </w:rPr>
            </w:pPr>
            <w:r w:rsidRPr="007E1477">
              <w:rPr>
                <w:color w:val="000000"/>
                <w:sz w:val="28"/>
              </w:rPr>
              <w:t>2</w:t>
            </w:r>
          </w:p>
        </w:tc>
        <w:tc>
          <w:tcPr>
            <w:tcW w:w="2269" w:type="dxa"/>
            <w:vAlign w:val="center"/>
          </w:tcPr>
          <w:p w14:paraId="4CCEDE84" w14:textId="77777777" w:rsidR="00192523" w:rsidRPr="0077271E" w:rsidRDefault="00192523" w:rsidP="00192523">
            <w:pPr>
              <w:rPr>
                <w:color w:val="000000"/>
              </w:rPr>
            </w:pPr>
            <w:r w:rsidRPr="0077271E">
              <w:rPr>
                <w:color w:val="000000"/>
              </w:rPr>
              <w:t>Неподконтрольные расходы</w:t>
            </w:r>
          </w:p>
        </w:tc>
        <w:tc>
          <w:tcPr>
            <w:tcW w:w="1134" w:type="dxa"/>
            <w:vAlign w:val="center"/>
          </w:tcPr>
          <w:p w14:paraId="373B4BD7" w14:textId="77777777" w:rsidR="00192523" w:rsidRPr="004E02FE" w:rsidRDefault="00192523" w:rsidP="00192523">
            <w:pPr>
              <w:jc w:val="center"/>
              <w:rPr>
                <w:sz w:val="18"/>
                <w:szCs w:val="18"/>
              </w:rPr>
            </w:pPr>
            <w:r w:rsidRPr="004E02FE">
              <w:rPr>
                <w:sz w:val="18"/>
                <w:szCs w:val="18"/>
              </w:rPr>
              <w:t>23 096,50</w:t>
            </w:r>
          </w:p>
        </w:tc>
        <w:tc>
          <w:tcPr>
            <w:tcW w:w="1134" w:type="dxa"/>
            <w:vAlign w:val="center"/>
          </w:tcPr>
          <w:p w14:paraId="78D9416E" w14:textId="77777777" w:rsidR="00192523" w:rsidRPr="004E02FE" w:rsidRDefault="00192523" w:rsidP="00192523">
            <w:pPr>
              <w:jc w:val="center"/>
              <w:rPr>
                <w:sz w:val="18"/>
                <w:szCs w:val="18"/>
              </w:rPr>
            </w:pPr>
            <w:r w:rsidRPr="004E02FE">
              <w:rPr>
                <w:sz w:val="18"/>
                <w:szCs w:val="18"/>
              </w:rPr>
              <w:t>23 396,66</w:t>
            </w:r>
          </w:p>
        </w:tc>
        <w:tc>
          <w:tcPr>
            <w:tcW w:w="1134" w:type="dxa"/>
            <w:vAlign w:val="center"/>
          </w:tcPr>
          <w:p w14:paraId="41B0205B" w14:textId="77777777" w:rsidR="00192523" w:rsidRPr="004E02FE" w:rsidRDefault="00192523" w:rsidP="00192523">
            <w:pPr>
              <w:jc w:val="center"/>
              <w:rPr>
                <w:sz w:val="18"/>
                <w:szCs w:val="18"/>
              </w:rPr>
            </w:pPr>
            <w:r w:rsidRPr="004E02FE">
              <w:rPr>
                <w:sz w:val="18"/>
                <w:szCs w:val="18"/>
              </w:rPr>
              <w:t>25 408,69</w:t>
            </w:r>
          </w:p>
        </w:tc>
        <w:tc>
          <w:tcPr>
            <w:tcW w:w="1134" w:type="dxa"/>
            <w:vAlign w:val="center"/>
          </w:tcPr>
          <w:p w14:paraId="1CD62597" w14:textId="77777777" w:rsidR="00192523" w:rsidRPr="004E02FE" w:rsidRDefault="00192523" w:rsidP="00192523">
            <w:pPr>
              <w:jc w:val="center"/>
              <w:rPr>
                <w:sz w:val="18"/>
                <w:szCs w:val="18"/>
              </w:rPr>
            </w:pPr>
            <w:r w:rsidRPr="004E02FE">
              <w:rPr>
                <w:sz w:val="18"/>
                <w:szCs w:val="18"/>
              </w:rPr>
              <w:t>26 037,22</w:t>
            </w:r>
          </w:p>
        </w:tc>
        <w:tc>
          <w:tcPr>
            <w:tcW w:w="1134" w:type="dxa"/>
            <w:vAlign w:val="center"/>
          </w:tcPr>
          <w:p w14:paraId="5E6CE639" w14:textId="77777777" w:rsidR="00192523" w:rsidRPr="004E02FE" w:rsidRDefault="00192523" w:rsidP="00192523">
            <w:pPr>
              <w:jc w:val="center"/>
              <w:rPr>
                <w:sz w:val="18"/>
                <w:szCs w:val="18"/>
              </w:rPr>
            </w:pPr>
            <w:r w:rsidRPr="004E02FE">
              <w:rPr>
                <w:sz w:val="18"/>
                <w:szCs w:val="18"/>
              </w:rPr>
              <w:t>27 436,08</w:t>
            </w:r>
          </w:p>
        </w:tc>
        <w:tc>
          <w:tcPr>
            <w:tcW w:w="1134" w:type="dxa"/>
            <w:vAlign w:val="center"/>
          </w:tcPr>
          <w:p w14:paraId="12C906C8" w14:textId="77777777" w:rsidR="00192523" w:rsidRPr="004E02FE" w:rsidRDefault="00192523" w:rsidP="00192523">
            <w:pPr>
              <w:jc w:val="center"/>
              <w:rPr>
                <w:sz w:val="18"/>
                <w:szCs w:val="18"/>
              </w:rPr>
            </w:pPr>
            <w:r w:rsidRPr="004E02FE">
              <w:rPr>
                <w:sz w:val="18"/>
                <w:szCs w:val="18"/>
              </w:rPr>
              <w:t>28 359,59</w:t>
            </w:r>
          </w:p>
        </w:tc>
        <w:tc>
          <w:tcPr>
            <w:tcW w:w="1134" w:type="dxa"/>
            <w:vAlign w:val="center"/>
          </w:tcPr>
          <w:p w14:paraId="4515D39D" w14:textId="77777777" w:rsidR="00192523" w:rsidRPr="004E02FE" w:rsidRDefault="00192523" w:rsidP="00192523">
            <w:pPr>
              <w:jc w:val="center"/>
              <w:rPr>
                <w:sz w:val="18"/>
                <w:szCs w:val="18"/>
              </w:rPr>
            </w:pPr>
            <w:r w:rsidRPr="004E02FE">
              <w:rPr>
                <w:sz w:val="18"/>
                <w:szCs w:val="18"/>
              </w:rPr>
              <w:t>29 725,39</w:t>
            </w:r>
          </w:p>
        </w:tc>
        <w:tc>
          <w:tcPr>
            <w:tcW w:w="1134" w:type="dxa"/>
            <w:vAlign w:val="center"/>
          </w:tcPr>
          <w:p w14:paraId="71640746" w14:textId="77777777" w:rsidR="00192523" w:rsidRPr="004E02FE" w:rsidRDefault="00192523" w:rsidP="00192523">
            <w:pPr>
              <w:jc w:val="center"/>
              <w:rPr>
                <w:sz w:val="18"/>
                <w:szCs w:val="18"/>
              </w:rPr>
            </w:pPr>
            <w:r w:rsidRPr="004E02FE">
              <w:rPr>
                <w:sz w:val="18"/>
                <w:szCs w:val="18"/>
              </w:rPr>
              <w:t>28 879,45</w:t>
            </w:r>
          </w:p>
        </w:tc>
        <w:tc>
          <w:tcPr>
            <w:tcW w:w="1134" w:type="dxa"/>
            <w:vAlign w:val="center"/>
          </w:tcPr>
          <w:p w14:paraId="2577EF15" w14:textId="77777777" w:rsidR="00192523" w:rsidRPr="004E02FE" w:rsidRDefault="00192523" w:rsidP="00192523">
            <w:pPr>
              <w:jc w:val="center"/>
              <w:rPr>
                <w:sz w:val="18"/>
                <w:szCs w:val="18"/>
              </w:rPr>
            </w:pPr>
            <w:r w:rsidRPr="004E02FE">
              <w:rPr>
                <w:sz w:val="18"/>
                <w:szCs w:val="18"/>
              </w:rPr>
              <w:t>29 494,36</w:t>
            </w:r>
          </w:p>
        </w:tc>
        <w:tc>
          <w:tcPr>
            <w:tcW w:w="1275" w:type="dxa"/>
            <w:vAlign w:val="center"/>
          </w:tcPr>
          <w:p w14:paraId="051BCCC7" w14:textId="77777777" w:rsidR="00192523" w:rsidRPr="004E02FE" w:rsidRDefault="00192523" w:rsidP="00192523">
            <w:pPr>
              <w:jc w:val="center"/>
              <w:rPr>
                <w:sz w:val="18"/>
                <w:szCs w:val="18"/>
              </w:rPr>
            </w:pPr>
            <w:r w:rsidRPr="004E02FE">
              <w:rPr>
                <w:sz w:val="18"/>
                <w:szCs w:val="18"/>
              </w:rPr>
              <w:t>30 410,37</w:t>
            </w:r>
          </w:p>
        </w:tc>
        <w:tc>
          <w:tcPr>
            <w:tcW w:w="1276" w:type="dxa"/>
            <w:vAlign w:val="center"/>
          </w:tcPr>
          <w:p w14:paraId="168BA119" w14:textId="77777777" w:rsidR="00192523" w:rsidRPr="004E02FE" w:rsidRDefault="00192523" w:rsidP="00192523">
            <w:pPr>
              <w:jc w:val="center"/>
              <w:rPr>
                <w:sz w:val="18"/>
                <w:szCs w:val="18"/>
              </w:rPr>
            </w:pPr>
            <w:r w:rsidRPr="004E02FE">
              <w:rPr>
                <w:sz w:val="18"/>
                <w:szCs w:val="18"/>
              </w:rPr>
              <w:t>31 429,19</w:t>
            </w:r>
          </w:p>
        </w:tc>
      </w:tr>
      <w:tr w:rsidR="00192523" w:rsidRPr="007E1477" w14:paraId="7B9BF82A" w14:textId="77777777" w:rsidTr="00192523">
        <w:trPr>
          <w:trHeight w:val="1196"/>
        </w:trPr>
        <w:tc>
          <w:tcPr>
            <w:tcW w:w="567" w:type="dxa"/>
            <w:vAlign w:val="center"/>
          </w:tcPr>
          <w:p w14:paraId="4A664889" w14:textId="77777777" w:rsidR="00192523" w:rsidRPr="007E1477" w:rsidRDefault="00192523" w:rsidP="00192523">
            <w:pPr>
              <w:jc w:val="center"/>
              <w:rPr>
                <w:color w:val="000000"/>
                <w:sz w:val="28"/>
              </w:rPr>
            </w:pPr>
            <w:r w:rsidRPr="007E1477">
              <w:rPr>
                <w:color w:val="000000"/>
                <w:sz w:val="28"/>
              </w:rPr>
              <w:t>3</w:t>
            </w:r>
          </w:p>
        </w:tc>
        <w:tc>
          <w:tcPr>
            <w:tcW w:w="2269" w:type="dxa"/>
            <w:vAlign w:val="center"/>
          </w:tcPr>
          <w:p w14:paraId="50F97A9F" w14:textId="77777777" w:rsidR="00192523" w:rsidRPr="0077271E" w:rsidRDefault="00192523" w:rsidP="00192523">
            <w:pPr>
              <w:rPr>
                <w:color w:val="000000"/>
              </w:rPr>
            </w:pPr>
            <w:r w:rsidRPr="0077271E">
              <w:rPr>
                <w:color w:val="000000"/>
              </w:rPr>
              <w:t xml:space="preserve">Расходы на приобретение (производство) энергетических ресурсов, холодной воды </w:t>
            </w:r>
          </w:p>
        </w:tc>
        <w:tc>
          <w:tcPr>
            <w:tcW w:w="1134" w:type="dxa"/>
            <w:vAlign w:val="center"/>
          </w:tcPr>
          <w:p w14:paraId="0DE21136" w14:textId="77777777" w:rsidR="00192523" w:rsidRPr="004E02FE" w:rsidRDefault="00192523" w:rsidP="00192523">
            <w:pPr>
              <w:jc w:val="center"/>
              <w:rPr>
                <w:sz w:val="18"/>
                <w:szCs w:val="18"/>
              </w:rPr>
            </w:pPr>
            <w:r w:rsidRPr="004E02FE">
              <w:rPr>
                <w:sz w:val="18"/>
                <w:szCs w:val="18"/>
              </w:rPr>
              <w:t>64 910,23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BB0A3A" w14:textId="77777777" w:rsidR="00192523" w:rsidRPr="004E02FE" w:rsidRDefault="00192523" w:rsidP="00192523">
            <w:pPr>
              <w:jc w:val="center"/>
              <w:rPr>
                <w:sz w:val="18"/>
                <w:szCs w:val="18"/>
              </w:rPr>
            </w:pPr>
            <w:r w:rsidRPr="004E02FE">
              <w:rPr>
                <w:sz w:val="18"/>
                <w:szCs w:val="18"/>
              </w:rPr>
              <w:t>67 543,39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842319" w14:textId="77777777" w:rsidR="00192523" w:rsidRPr="004E02FE" w:rsidRDefault="00192523" w:rsidP="00192523">
            <w:pPr>
              <w:jc w:val="center"/>
              <w:rPr>
                <w:sz w:val="18"/>
                <w:szCs w:val="18"/>
              </w:rPr>
            </w:pPr>
            <w:r w:rsidRPr="004E02FE">
              <w:rPr>
                <w:sz w:val="18"/>
                <w:szCs w:val="18"/>
              </w:rPr>
              <w:t>70 317,37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432943" w14:textId="77777777" w:rsidR="00192523" w:rsidRPr="004E02FE" w:rsidRDefault="00192523" w:rsidP="00192523">
            <w:pPr>
              <w:jc w:val="center"/>
              <w:rPr>
                <w:sz w:val="18"/>
                <w:szCs w:val="18"/>
              </w:rPr>
            </w:pPr>
            <w:r w:rsidRPr="004E02FE">
              <w:rPr>
                <w:sz w:val="18"/>
                <w:szCs w:val="18"/>
              </w:rPr>
              <w:t>73 251,92</w:t>
            </w:r>
          </w:p>
        </w:tc>
        <w:tc>
          <w:tcPr>
            <w:tcW w:w="1134" w:type="dxa"/>
            <w:tcBorders>
              <w:top w:val="single" w:sz="4" w:space="0" w:color="auto"/>
              <w:left w:val="nil"/>
              <w:bottom w:val="single" w:sz="4" w:space="0" w:color="auto"/>
              <w:right w:val="single" w:sz="4" w:space="0" w:color="auto"/>
            </w:tcBorders>
            <w:vAlign w:val="center"/>
          </w:tcPr>
          <w:p w14:paraId="2992A524" w14:textId="77777777" w:rsidR="00192523" w:rsidRPr="004E02FE" w:rsidRDefault="00192523" w:rsidP="00192523">
            <w:pPr>
              <w:jc w:val="center"/>
              <w:rPr>
                <w:sz w:val="18"/>
                <w:szCs w:val="18"/>
              </w:rPr>
            </w:pPr>
            <w:r w:rsidRPr="004E02FE">
              <w:rPr>
                <w:sz w:val="18"/>
                <w:szCs w:val="18"/>
              </w:rPr>
              <w:t>76 368,86</w:t>
            </w:r>
          </w:p>
        </w:tc>
        <w:tc>
          <w:tcPr>
            <w:tcW w:w="1134" w:type="dxa"/>
            <w:tcBorders>
              <w:top w:val="single" w:sz="4" w:space="0" w:color="auto"/>
              <w:left w:val="nil"/>
              <w:bottom w:val="single" w:sz="4" w:space="0" w:color="auto"/>
              <w:right w:val="single" w:sz="4" w:space="0" w:color="auto"/>
            </w:tcBorders>
            <w:vAlign w:val="center"/>
          </w:tcPr>
          <w:p w14:paraId="79D61996" w14:textId="77777777" w:rsidR="00192523" w:rsidRPr="004E02FE" w:rsidRDefault="00192523" w:rsidP="00192523">
            <w:pPr>
              <w:jc w:val="center"/>
              <w:rPr>
                <w:sz w:val="18"/>
                <w:szCs w:val="18"/>
              </w:rPr>
            </w:pPr>
            <w:r w:rsidRPr="004E02FE">
              <w:rPr>
                <w:sz w:val="18"/>
                <w:szCs w:val="18"/>
              </w:rPr>
              <w:t>79 618,77</w:t>
            </w:r>
          </w:p>
        </w:tc>
        <w:tc>
          <w:tcPr>
            <w:tcW w:w="1134" w:type="dxa"/>
            <w:tcBorders>
              <w:top w:val="single" w:sz="4" w:space="0" w:color="auto"/>
              <w:left w:val="nil"/>
              <w:bottom w:val="single" w:sz="4" w:space="0" w:color="auto"/>
              <w:right w:val="single" w:sz="4" w:space="0" w:color="auto"/>
            </w:tcBorders>
            <w:vAlign w:val="center"/>
          </w:tcPr>
          <w:p w14:paraId="25A08295" w14:textId="77777777" w:rsidR="00192523" w:rsidRPr="004E02FE" w:rsidRDefault="00192523" w:rsidP="00192523">
            <w:pPr>
              <w:jc w:val="center"/>
              <w:rPr>
                <w:sz w:val="18"/>
                <w:szCs w:val="18"/>
              </w:rPr>
            </w:pPr>
            <w:r w:rsidRPr="004E02FE">
              <w:rPr>
                <w:sz w:val="18"/>
                <w:szCs w:val="18"/>
              </w:rPr>
              <w:t>83 007,33</w:t>
            </w:r>
          </w:p>
        </w:tc>
        <w:tc>
          <w:tcPr>
            <w:tcW w:w="1134" w:type="dxa"/>
            <w:tcBorders>
              <w:top w:val="single" w:sz="4" w:space="0" w:color="auto"/>
              <w:left w:val="nil"/>
              <w:bottom w:val="single" w:sz="4" w:space="0" w:color="auto"/>
              <w:right w:val="single" w:sz="4" w:space="0" w:color="auto"/>
            </w:tcBorders>
            <w:vAlign w:val="center"/>
          </w:tcPr>
          <w:p w14:paraId="19BE67F8" w14:textId="77777777" w:rsidR="00192523" w:rsidRPr="004E02FE" w:rsidRDefault="00192523" w:rsidP="00192523">
            <w:pPr>
              <w:jc w:val="center"/>
              <w:rPr>
                <w:sz w:val="18"/>
                <w:szCs w:val="18"/>
              </w:rPr>
            </w:pPr>
            <w:r w:rsidRPr="004E02FE">
              <w:rPr>
                <w:sz w:val="18"/>
                <w:szCs w:val="18"/>
              </w:rPr>
              <w:t>86 540,50</w:t>
            </w:r>
          </w:p>
        </w:tc>
        <w:tc>
          <w:tcPr>
            <w:tcW w:w="1134" w:type="dxa"/>
            <w:tcBorders>
              <w:top w:val="single" w:sz="4" w:space="0" w:color="auto"/>
              <w:left w:val="nil"/>
              <w:bottom w:val="single" w:sz="4" w:space="0" w:color="auto"/>
              <w:right w:val="single" w:sz="4" w:space="0" w:color="auto"/>
            </w:tcBorders>
            <w:vAlign w:val="center"/>
          </w:tcPr>
          <w:p w14:paraId="38A766C4" w14:textId="77777777" w:rsidR="00192523" w:rsidRPr="004E02FE" w:rsidRDefault="00192523" w:rsidP="00192523">
            <w:pPr>
              <w:jc w:val="center"/>
              <w:rPr>
                <w:sz w:val="18"/>
                <w:szCs w:val="18"/>
              </w:rPr>
            </w:pPr>
            <w:r w:rsidRPr="004E02FE">
              <w:rPr>
                <w:sz w:val="18"/>
                <w:szCs w:val="18"/>
              </w:rPr>
              <w:t>90 224,44</w:t>
            </w:r>
          </w:p>
        </w:tc>
        <w:tc>
          <w:tcPr>
            <w:tcW w:w="1275" w:type="dxa"/>
            <w:tcBorders>
              <w:top w:val="single" w:sz="4" w:space="0" w:color="auto"/>
              <w:left w:val="nil"/>
              <w:bottom w:val="single" w:sz="4" w:space="0" w:color="auto"/>
              <w:right w:val="single" w:sz="4" w:space="0" w:color="auto"/>
            </w:tcBorders>
            <w:vAlign w:val="center"/>
          </w:tcPr>
          <w:p w14:paraId="091E4699" w14:textId="77777777" w:rsidR="00192523" w:rsidRPr="004E02FE" w:rsidRDefault="00192523" w:rsidP="00192523">
            <w:pPr>
              <w:jc w:val="center"/>
              <w:rPr>
                <w:sz w:val="18"/>
                <w:szCs w:val="18"/>
              </w:rPr>
            </w:pPr>
            <w:r w:rsidRPr="004E02FE">
              <w:rPr>
                <w:sz w:val="18"/>
                <w:szCs w:val="18"/>
              </w:rPr>
              <w:t>94 065,61</w:t>
            </w:r>
          </w:p>
        </w:tc>
        <w:tc>
          <w:tcPr>
            <w:tcW w:w="1276" w:type="dxa"/>
            <w:tcBorders>
              <w:top w:val="single" w:sz="4" w:space="0" w:color="auto"/>
              <w:left w:val="nil"/>
              <w:bottom w:val="single" w:sz="4" w:space="0" w:color="auto"/>
              <w:right w:val="single" w:sz="4" w:space="0" w:color="auto"/>
            </w:tcBorders>
            <w:vAlign w:val="center"/>
          </w:tcPr>
          <w:p w14:paraId="69870371" w14:textId="77777777" w:rsidR="00192523" w:rsidRPr="004E02FE" w:rsidRDefault="00192523" w:rsidP="00192523">
            <w:pPr>
              <w:jc w:val="center"/>
              <w:rPr>
                <w:sz w:val="18"/>
                <w:szCs w:val="18"/>
              </w:rPr>
            </w:pPr>
            <w:r w:rsidRPr="004E02FE">
              <w:rPr>
                <w:sz w:val="18"/>
                <w:szCs w:val="18"/>
              </w:rPr>
              <w:t>98 070,74</w:t>
            </w:r>
          </w:p>
        </w:tc>
      </w:tr>
      <w:tr w:rsidR="00192523" w:rsidRPr="007E1477" w14:paraId="65ABAC71" w14:textId="77777777" w:rsidTr="00192523">
        <w:trPr>
          <w:trHeight w:val="360"/>
        </w:trPr>
        <w:tc>
          <w:tcPr>
            <w:tcW w:w="567" w:type="dxa"/>
            <w:vAlign w:val="center"/>
          </w:tcPr>
          <w:p w14:paraId="298C559A" w14:textId="77777777" w:rsidR="00192523" w:rsidRPr="007E1477" w:rsidRDefault="00192523" w:rsidP="00192523">
            <w:pPr>
              <w:jc w:val="center"/>
              <w:rPr>
                <w:color w:val="000000"/>
                <w:sz w:val="28"/>
              </w:rPr>
            </w:pPr>
            <w:r w:rsidRPr="007E1477">
              <w:rPr>
                <w:color w:val="000000"/>
                <w:sz w:val="28"/>
              </w:rPr>
              <w:t>4</w:t>
            </w:r>
          </w:p>
        </w:tc>
        <w:tc>
          <w:tcPr>
            <w:tcW w:w="2269" w:type="dxa"/>
            <w:vAlign w:val="center"/>
          </w:tcPr>
          <w:p w14:paraId="07BCAF9E" w14:textId="77777777" w:rsidR="00192523" w:rsidRPr="0077271E" w:rsidRDefault="00192523" w:rsidP="00192523">
            <w:pPr>
              <w:rPr>
                <w:color w:val="000000"/>
              </w:rPr>
            </w:pPr>
            <w:r w:rsidRPr="0077271E">
              <w:rPr>
                <w:color w:val="000000"/>
              </w:rPr>
              <w:t>Прибыль</w:t>
            </w:r>
          </w:p>
        </w:tc>
        <w:tc>
          <w:tcPr>
            <w:tcW w:w="1134" w:type="dxa"/>
            <w:vAlign w:val="center"/>
          </w:tcPr>
          <w:p w14:paraId="6CA9FC7D"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50483B2C"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7E12F93F"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38F0E62A"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0CBAB1E7"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714799D2"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62E50240"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06943FEC" w14:textId="77777777" w:rsidR="00192523" w:rsidRPr="004E02FE" w:rsidRDefault="00192523" w:rsidP="00192523">
            <w:pPr>
              <w:jc w:val="center"/>
              <w:rPr>
                <w:sz w:val="18"/>
                <w:szCs w:val="18"/>
              </w:rPr>
            </w:pPr>
            <w:r w:rsidRPr="004E02FE">
              <w:rPr>
                <w:sz w:val="18"/>
                <w:szCs w:val="18"/>
              </w:rPr>
              <w:t>0,00</w:t>
            </w:r>
          </w:p>
        </w:tc>
        <w:tc>
          <w:tcPr>
            <w:tcW w:w="1134" w:type="dxa"/>
            <w:vAlign w:val="center"/>
          </w:tcPr>
          <w:p w14:paraId="0064FF14" w14:textId="77777777" w:rsidR="00192523" w:rsidRPr="004E02FE" w:rsidRDefault="00192523" w:rsidP="00192523">
            <w:pPr>
              <w:jc w:val="center"/>
              <w:rPr>
                <w:sz w:val="18"/>
                <w:szCs w:val="18"/>
              </w:rPr>
            </w:pPr>
            <w:r w:rsidRPr="004E02FE">
              <w:rPr>
                <w:sz w:val="18"/>
                <w:szCs w:val="18"/>
              </w:rPr>
              <w:t>0,00</w:t>
            </w:r>
          </w:p>
        </w:tc>
        <w:tc>
          <w:tcPr>
            <w:tcW w:w="1275" w:type="dxa"/>
            <w:vAlign w:val="center"/>
          </w:tcPr>
          <w:p w14:paraId="3D9A5A8A" w14:textId="77777777" w:rsidR="00192523" w:rsidRPr="004E02FE" w:rsidRDefault="00192523" w:rsidP="00192523">
            <w:pPr>
              <w:jc w:val="center"/>
              <w:rPr>
                <w:sz w:val="18"/>
                <w:szCs w:val="18"/>
              </w:rPr>
            </w:pPr>
            <w:r w:rsidRPr="004E02FE">
              <w:rPr>
                <w:sz w:val="18"/>
                <w:szCs w:val="18"/>
              </w:rPr>
              <w:t>0,00</w:t>
            </w:r>
          </w:p>
        </w:tc>
        <w:tc>
          <w:tcPr>
            <w:tcW w:w="1276" w:type="dxa"/>
            <w:vAlign w:val="center"/>
          </w:tcPr>
          <w:p w14:paraId="6590236B" w14:textId="77777777" w:rsidR="00192523" w:rsidRPr="004E02FE" w:rsidRDefault="00192523" w:rsidP="00192523">
            <w:pPr>
              <w:jc w:val="center"/>
              <w:rPr>
                <w:sz w:val="18"/>
                <w:szCs w:val="18"/>
              </w:rPr>
            </w:pPr>
            <w:r w:rsidRPr="004E02FE">
              <w:rPr>
                <w:sz w:val="18"/>
                <w:szCs w:val="18"/>
              </w:rPr>
              <w:t>0,00</w:t>
            </w:r>
          </w:p>
        </w:tc>
      </w:tr>
      <w:tr w:rsidR="00192523" w:rsidRPr="007E1477" w14:paraId="7473A0A9" w14:textId="77777777" w:rsidTr="00192523">
        <w:trPr>
          <w:trHeight w:val="70"/>
        </w:trPr>
        <w:tc>
          <w:tcPr>
            <w:tcW w:w="567" w:type="dxa"/>
            <w:vAlign w:val="center"/>
          </w:tcPr>
          <w:p w14:paraId="06034C76" w14:textId="77777777" w:rsidR="00192523" w:rsidRDefault="00192523" w:rsidP="00192523">
            <w:pPr>
              <w:jc w:val="center"/>
              <w:rPr>
                <w:color w:val="000000"/>
                <w:sz w:val="28"/>
              </w:rPr>
            </w:pPr>
            <w:r>
              <w:rPr>
                <w:color w:val="000000"/>
                <w:sz w:val="28"/>
              </w:rPr>
              <w:t>5</w:t>
            </w:r>
          </w:p>
        </w:tc>
        <w:tc>
          <w:tcPr>
            <w:tcW w:w="2269" w:type="dxa"/>
            <w:vAlign w:val="center"/>
          </w:tcPr>
          <w:p w14:paraId="47990370" w14:textId="77777777" w:rsidR="00192523" w:rsidRPr="0077271E" w:rsidRDefault="00192523" w:rsidP="00192523">
            <w:pPr>
              <w:rPr>
                <w:color w:val="000000"/>
              </w:rPr>
            </w:pPr>
            <w:r>
              <w:rPr>
                <w:color w:val="000000"/>
              </w:rPr>
              <w:t xml:space="preserve">Расчётная </w:t>
            </w:r>
            <w:proofErr w:type="spellStart"/>
            <w:r>
              <w:rPr>
                <w:color w:val="000000"/>
              </w:rPr>
              <w:t>предп-ая</w:t>
            </w:r>
            <w:proofErr w:type="spellEnd"/>
            <w:r>
              <w:rPr>
                <w:color w:val="000000"/>
              </w:rPr>
              <w:t xml:space="preserve"> прибыль</w:t>
            </w:r>
          </w:p>
        </w:tc>
        <w:tc>
          <w:tcPr>
            <w:tcW w:w="1134" w:type="dxa"/>
            <w:vAlign w:val="center"/>
          </w:tcPr>
          <w:p w14:paraId="5425BED8" w14:textId="77777777" w:rsidR="00192523" w:rsidRPr="004E02FE" w:rsidRDefault="00192523" w:rsidP="00192523">
            <w:pPr>
              <w:jc w:val="center"/>
              <w:rPr>
                <w:sz w:val="18"/>
                <w:szCs w:val="18"/>
              </w:rPr>
            </w:pPr>
            <w:r w:rsidRPr="004E02FE">
              <w:rPr>
                <w:sz w:val="18"/>
                <w:szCs w:val="18"/>
              </w:rPr>
              <w:t>6 018,90</w:t>
            </w:r>
          </w:p>
        </w:tc>
        <w:tc>
          <w:tcPr>
            <w:tcW w:w="1134" w:type="dxa"/>
            <w:vAlign w:val="center"/>
          </w:tcPr>
          <w:p w14:paraId="47175888" w14:textId="77777777" w:rsidR="00192523" w:rsidRPr="004E02FE" w:rsidRDefault="00192523" w:rsidP="00192523">
            <w:pPr>
              <w:jc w:val="center"/>
              <w:rPr>
                <w:sz w:val="18"/>
                <w:szCs w:val="18"/>
              </w:rPr>
            </w:pPr>
            <w:r w:rsidRPr="004E02FE">
              <w:rPr>
                <w:sz w:val="18"/>
                <w:szCs w:val="18"/>
              </w:rPr>
              <w:t>6 179,09</w:t>
            </w:r>
          </w:p>
        </w:tc>
        <w:tc>
          <w:tcPr>
            <w:tcW w:w="1134" w:type="dxa"/>
            <w:vAlign w:val="center"/>
          </w:tcPr>
          <w:p w14:paraId="65AC411B" w14:textId="77777777" w:rsidR="00192523" w:rsidRPr="004E02FE" w:rsidRDefault="00192523" w:rsidP="00192523">
            <w:pPr>
              <w:jc w:val="center"/>
              <w:rPr>
                <w:sz w:val="18"/>
                <w:szCs w:val="18"/>
              </w:rPr>
            </w:pPr>
            <w:r w:rsidRPr="004E02FE">
              <w:rPr>
                <w:sz w:val="18"/>
                <w:szCs w:val="18"/>
              </w:rPr>
              <w:t>6 439,83</w:t>
            </w:r>
          </w:p>
        </w:tc>
        <w:tc>
          <w:tcPr>
            <w:tcW w:w="1134" w:type="dxa"/>
            <w:vAlign w:val="center"/>
          </w:tcPr>
          <w:p w14:paraId="1C4A91A3" w14:textId="77777777" w:rsidR="00192523" w:rsidRPr="004E02FE" w:rsidRDefault="00192523" w:rsidP="00192523">
            <w:pPr>
              <w:jc w:val="center"/>
              <w:rPr>
                <w:sz w:val="18"/>
                <w:szCs w:val="18"/>
              </w:rPr>
            </w:pPr>
            <w:r w:rsidRPr="004E02FE">
              <w:rPr>
                <w:sz w:val="18"/>
                <w:szCs w:val="18"/>
              </w:rPr>
              <w:t>6 636,60</w:t>
            </w:r>
          </w:p>
        </w:tc>
        <w:tc>
          <w:tcPr>
            <w:tcW w:w="1134" w:type="dxa"/>
            <w:vAlign w:val="center"/>
          </w:tcPr>
          <w:p w14:paraId="73C1D21C" w14:textId="77777777" w:rsidR="00192523" w:rsidRPr="004E02FE" w:rsidRDefault="00192523" w:rsidP="00192523">
            <w:pPr>
              <w:jc w:val="center"/>
              <w:rPr>
                <w:sz w:val="18"/>
                <w:szCs w:val="18"/>
              </w:rPr>
            </w:pPr>
            <w:r w:rsidRPr="004E02FE">
              <w:rPr>
                <w:sz w:val="18"/>
                <w:szCs w:val="18"/>
              </w:rPr>
              <w:t>6 877,28</w:t>
            </w:r>
          </w:p>
        </w:tc>
        <w:tc>
          <w:tcPr>
            <w:tcW w:w="1134" w:type="dxa"/>
            <w:vAlign w:val="center"/>
          </w:tcPr>
          <w:p w14:paraId="6DA66957" w14:textId="77777777" w:rsidR="00192523" w:rsidRPr="004E02FE" w:rsidRDefault="00192523" w:rsidP="00192523">
            <w:pPr>
              <w:jc w:val="center"/>
              <w:rPr>
                <w:sz w:val="18"/>
                <w:szCs w:val="18"/>
              </w:rPr>
            </w:pPr>
            <w:r w:rsidRPr="004E02FE">
              <w:rPr>
                <w:sz w:val="18"/>
                <w:szCs w:val="18"/>
              </w:rPr>
              <w:t>7 099,76</w:t>
            </w:r>
          </w:p>
        </w:tc>
        <w:tc>
          <w:tcPr>
            <w:tcW w:w="1134" w:type="dxa"/>
            <w:vAlign w:val="center"/>
          </w:tcPr>
          <w:p w14:paraId="24242179" w14:textId="77777777" w:rsidR="00192523" w:rsidRPr="004E02FE" w:rsidRDefault="00192523" w:rsidP="00192523">
            <w:pPr>
              <w:jc w:val="center"/>
              <w:rPr>
                <w:sz w:val="18"/>
                <w:szCs w:val="18"/>
              </w:rPr>
            </w:pPr>
            <w:r w:rsidRPr="004E02FE">
              <w:rPr>
                <w:sz w:val="18"/>
                <w:szCs w:val="18"/>
              </w:rPr>
              <w:t>7 350,10</w:t>
            </w:r>
          </w:p>
        </w:tc>
        <w:tc>
          <w:tcPr>
            <w:tcW w:w="1134" w:type="dxa"/>
            <w:vAlign w:val="center"/>
          </w:tcPr>
          <w:p w14:paraId="1924E3F8" w14:textId="77777777" w:rsidR="00192523" w:rsidRPr="004E02FE" w:rsidRDefault="00192523" w:rsidP="00192523">
            <w:pPr>
              <w:jc w:val="center"/>
              <w:rPr>
                <w:sz w:val="18"/>
                <w:szCs w:val="18"/>
              </w:rPr>
            </w:pPr>
            <w:r w:rsidRPr="004E02FE">
              <w:rPr>
                <w:sz w:val="18"/>
                <w:szCs w:val="18"/>
              </w:rPr>
              <w:t>7 495,80</w:t>
            </w:r>
          </w:p>
        </w:tc>
        <w:tc>
          <w:tcPr>
            <w:tcW w:w="1134" w:type="dxa"/>
            <w:vAlign w:val="center"/>
          </w:tcPr>
          <w:p w14:paraId="374A5FBC" w14:textId="77777777" w:rsidR="00192523" w:rsidRPr="004E02FE" w:rsidRDefault="00192523" w:rsidP="00192523">
            <w:pPr>
              <w:jc w:val="center"/>
              <w:rPr>
                <w:sz w:val="18"/>
                <w:szCs w:val="18"/>
              </w:rPr>
            </w:pPr>
            <w:r w:rsidRPr="004E02FE">
              <w:rPr>
                <w:sz w:val="18"/>
                <w:szCs w:val="18"/>
              </w:rPr>
              <w:t>7 720,69</w:t>
            </w:r>
          </w:p>
        </w:tc>
        <w:tc>
          <w:tcPr>
            <w:tcW w:w="1275" w:type="dxa"/>
            <w:vAlign w:val="center"/>
          </w:tcPr>
          <w:p w14:paraId="3B478371" w14:textId="77777777" w:rsidR="00192523" w:rsidRPr="004E02FE" w:rsidRDefault="00192523" w:rsidP="00192523">
            <w:pPr>
              <w:jc w:val="center"/>
              <w:rPr>
                <w:sz w:val="18"/>
                <w:szCs w:val="18"/>
              </w:rPr>
            </w:pPr>
            <w:r w:rsidRPr="004E02FE">
              <w:rPr>
                <w:sz w:val="18"/>
                <w:szCs w:val="18"/>
              </w:rPr>
              <w:t>7 966,98</w:t>
            </w:r>
          </w:p>
        </w:tc>
        <w:tc>
          <w:tcPr>
            <w:tcW w:w="1276" w:type="dxa"/>
            <w:vAlign w:val="center"/>
          </w:tcPr>
          <w:p w14:paraId="418A5F37" w14:textId="77777777" w:rsidR="00192523" w:rsidRPr="004E02FE" w:rsidRDefault="00192523" w:rsidP="00192523">
            <w:pPr>
              <w:jc w:val="center"/>
              <w:rPr>
                <w:sz w:val="18"/>
                <w:szCs w:val="18"/>
              </w:rPr>
            </w:pPr>
            <w:r w:rsidRPr="004E02FE">
              <w:rPr>
                <w:sz w:val="18"/>
                <w:szCs w:val="18"/>
              </w:rPr>
              <w:t>8 224,96</w:t>
            </w:r>
          </w:p>
        </w:tc>
      </w:tr>
      <w:tr w:rsidR="00192523" w:rsidRPr="007E1477" w14:paraId="7A2DA390" w14:textId="77777777" w:rsidTr="00192523">
        <w:trPr>
          <w:trHeight w:val="70"/>
        </w:trPr>
        <w:tc>
          <w:tcPr>
            <w:tcW w:w="567" w:type="dxa"/>
            <w:vAlign w:val="center"/>
          </w:tcPr>
          <w:p w14:paraId="12E771E0" w14:textId="77777777" w:rsidR="00192523" w:rsidRPr="007E1477" w:rsidRDefault="00192523" w:rsidP="00192523">
            <w:pPr>
              <w:jc w:val="center"/>
              <w:rPr>
                <w:color w:val="000000"/>
                <w:sz w:val="28"/>
              </w:rPr>
            </w:pPr>
            <w:r>
              <w:rPr>
                <w:color w:val="000000"/>
                <w:sz w:val="28"/>
              </w:rPr>
              <w:t>6</w:t>
            </w:r>
          </w:p>
        </w:tc>
        <w:tc>
          <w:tcPr>
            <w:tcW w:w="2269" w:type="dxa"/>
            <w:vAlign w:val="center"/>
          </w:tcPr>
          <w:p w14:paraId="5408693A" w14:textId="77777777" w:rsidR="00192523" w:rsidRPr="0077271E" w:rsidRDefault="00192523" w:rsidP="00192523">
            <w:pPr>
              <w:rPr>
                <w:color w:val="000000"/>
              </w:rPr>
            </w:pPr>
            <w:r w:rsidRPr="0077271E">
              <w:rPr>
                <w:color w:val="000000"/>
              </w:rPr>
              <w:t>ИТОГО необходимая валовая выручка</w:t>
            </w:r>
          </w:p>
        </w:tc>
        <w:tc>
          <w:tcPr>
            <w:tcW w:w="1134" w:type="dxa"/>
            <w:vAlign w:val="center"/>
          </w:tcPr>
          <w:p w14:paraId="61B9C184" w14:textId="77777777" w:rsidR="00192523" w:rsidRPr="004E02FE" w:rsidRDefault="00192523" w:rsidP="00192523">
            <w:pPr>
              <w:rPr>
                <w:b/>
                <w:bCs/>
                <w:sz w:val="18"/>
                <w:szCs w:val="18"/>
              </w:rPr>
            </w:pPr>
            <w:r w:rsidRPr="004E02FE">
              <w:rPr>
                <w:b/>
                <w:bCs/>
                <w:sz w:val="18"/>
                <w:szCs w:val="18"/>
              </w:rPr>
              <w:t>169 397,23</w:t>
            </w:r>
          </w:p>
        </w:tc>
        <w:tc>
          <w:tcPr>
            <w:tcW w:w="1134" w:type="dxa"/>
            <w:vAlign w:val="center"/>
          </w:tcPr>
          <w:p w14:paraId="2E41D0ED" w14:textId="77777777" w:rsidR="00192523" w:rsidRPr="004E02FE" w:rsidRDefault="00192523" w:rsidP="00192523">
            <w:pPr>
              <w:jc w:val="center"/>
              <w:rPr>
                <w:b/>
                <w:bCs/>
                <w:sz w:val="18"/>
                <w:szCs w:val="18"/>
              </w:rPr>
            </w:pPr>
            <w:r w:rsidRPr="004E02FE">
              <w:rPr>
                <w:b/>
                <w:bCs/>
                <w:sz w:val="18"/>
                <w:szCs w:val="18"/>
              </w:rPr>
              <w:t>174 497,89</w:t>
            </w:r>
          </w:p>
        </w:tc>
        <w:tc>
          <w:tcPr>
            <w:tcW w:w="1134" w:type="dxa"/>
            <w:vAlign w:val="center"/>
          </w:tcPr>
          <w:p w14:paraId="2DF8E41F" w14:textId="77777777" w:rsidR="00192523" w:rsidRPr="004E02FE" w:rsidRDefault="00192523" w:rsidP="00192523">
            <w:pPr>
              <w:jc w:val="center"/>
              <w:rPr>
                <w:b/>
                <w:bCs/>
                <w:sz w:val="18"/>
                <w:szCs w:val="18"/>
              </w:rPr>
            </w:pPr>
            <w:r w:rsidRPr="004E02FE">
              <w:rPr>
                <w:b/>
                <w:bCs/>
                <w:sz w:val="18"/>
                <w:szCs w:val="18"/>
              </w:rPr>
              <w:t>181 835,05</w:t>
            </w:r>
          </w:p>
        </w:tc>
        <w:tc>
          <w:tcPr>
            <w:tcW w:w="1134" w:type="dxa"/>
            <w:vAlign w:val="center"/>
          </w:tcPr>
          <w:p w14:paraId="405452CD" w14:textId="77777777" w:rsidR="00192523" w:rsidRPr="004E02FE" w:rsidRDefault="00192523" w:rsidP="00192523">
            <w:pPr>
              <w:jc w:val="center"/>
              <w:rPr>
                <w:b/>
                <w:bCs/>
                <w:sz w:val="18"/>
                <w:szCs w:val="18"/>
              </w:rPr>
            </w:pPr>
            <w:r w:rsidRPr="004E02FE">
              <w:rPr>
                <w:b/>
                <w:bCs/>
                <w:sz w:val="18"/>
                <w:szCs w:val="18"/>
              </w:rPr>
              <w:t>187 953,12</w:t>
            </w:r>
          </w:p>
        </w:tc>
        <w:tc>
          <w:tcPr>
            <w:tcW w:w="1134" w:type="dxa"/>
            <w:vAlign w:val="center"/>
          </w:tcPr>
          <w:p w14:paraId="7DF95EA2" w14:textId="77777777" w:rsidR="00192523" w:rsidRPr="004E02FE" w:rsidRDefault="00192523" w:rsidP="00192523">
            <w:pPr>
              <w:jc w:val="center"/>
              <w:rPr>
                <w:b/>
                <w:bCs/>
                <w:sz w:val="18"/>
                <w:szCs w:val="18"/>
              </w:rPr>
            </w:pPr>
            <w:r w:rsidRPr="004E02FE">
              <w:rPr>
                <w:b/>
                <w:bCs/>
                <w:sz w:val="18"/>
                <w:szCs w:val="18"/>
              </w:rPr>
              <w:t>195 137,59</w:t>
            </w:r>
          </w:p>
        </w:tc>
        <w:tc>
          <w:tcPr>
            <w:tcW w:w="1134" w:type="dxa"/>
            <w:vAlign w:val="center"/>
          </w:tcPr>
          <w:p w14:paraId="62B056B9" w14:textId="77777777" w:rsidR="00192523" w:rsidRPr="004E02FE" w:rsidRDefault="00192523" w:rsidP="00192523">
            <w:pPr>
              <w:jc w:val="center"/>
              <w:rPr>
                <w:b/>
                <w:bCs/>
                <w:sz w:val="18"/>
                <w:szCs w:val="18"/>
              </w:rPr>
            </w:pPr>
            <w:r w:rsidRPr="004E02FE">
              <w:rPr>
                <w:b/>
                <w:bCs/>
                <w:sz w:val="18"/>
                <w:szCs w:val="18"/>
              </w:rPr>
              <w:t>202 033,37</w:t>
            </w:r>
          </w:p>
        </w:tc>
        <w:tc>
          <w:tcPr>
            <w:tcW w:w="1134" w:type="dxa"/>
            <w:vAlign w:val="center"/>
          </w:tcPr>
          <w:p w14:paraId="21FBEA60" w14:textId="77777777" w:rsidR="00192523" w:rsidRPr="004E02FE" w:rsidRDefault="00192523" w:rsidP="00192523">
            <w:pPr>
              <w:jc w:val="center"/>
              <w:rPr>
                <w:b/>
                <w:bCs/>
                <w:sz w:val="18"/>
                <w:szCs w:val="18"/>
              </w:rPr>
            </w:pPr>
            <w:r w:rsidRPr="004E02FE">
              <w:rPr>
                <w:b/>
                <w:bCs/>
                <w:sz w:val="18"/>
                <w:szCs w:val="18"/>
              </w:rPr>
              <w:t>209 611,96</w:t>
            </w:r>
          </w:p>
        </w:tc>
        <w:tc>
          <w:tcPr>
            <w:tcW w:w="1134" w:type="dxa"/>
            <w:vAlign w:val="center"/>
          </w:tcPr>
          <w:p w14:paraId="585B1F51" w14:textId="77777777" w:rsidR="00192523" w:rsidRPr="004E02FE" w:rsidRDefault="00192523" w:rsidP="00192523">
            <w:pPr>
              <w:jc w:val="center"/>
              <w:rPr>
                <w:b/>
                <w:bCs/>
                <w:sz w:val="18"/>
                <w:szCs w:val="18"/>
              </w:rPr>
            </w:pPr>
            <w:r w:rsidRPr="004E02FE">
              <w:rPr>
                <w:b/>
                <w:bCs/>
                <w:sz w:val="18"/>
                <w:szCs w:val="18"/>
              </w:rPr>
              <w:t>215 094,94</w:t>
            </w:r>
          </w:p>
        </w:tc>
        <w:tc>
          <w:tcPr>
            <w:tcW w:w="1134" w:type="dxa"/>
            <w:vAlign w:val="center"/>
          </w:tcPr>
          <w:p w14:paraId="3ACD5A57" w14:textId="77777777" w:rsidR="00192523" w:rsidRPr="004E02FE" w:rsidRDefault="00192523" w:rsidP="00192523">
            <w:pPr>
              <w:jc w:val="center"/>
              <w:rPr>
                <w:b/>
                <w:bCs/>
                <w:sz w:val="18"/>
                <w:szCs w:val="18"/>
              </w:rPr>
            </w:pPr>
            <w:r w:rsidRPr="004E02FE">
              <w:rPr>
                <w:b/>
                <w:bCs/>
                <w:sz w:val="18"/>
                <w:szCs w:val="18"/>
              </w:rPr>
              <w:t>222 347,19</w:t>
            </w:r>
          </w:p>
        </w:tc>
        <w:tc>
          <w:tcPr>
            <w:tcW w:w="1275" w:type="dxa"/>
            <w:vAlign w:val="center"/>
          </w:tcPr>
          <w:p w14:paraId="730F955E" w14:textId="77777777" w:rsidR="00192523" w:rsidRPr="004E02FE" w:rsidRDefault="00192523" w:rsidP="00192523">
            <w:pPr>
              <w:jc w:val="center"/>
              <w:rPr>
                <w:b/>
                <w:bCs/>
                <w:sz w:val="18"/>
                <w:szCs w:val="18"/>
              </w:rPr>
            </w:pPr>
            <w:r w:rsidRPr="004E02FE">
              <w:rPr>
                <w:b/>
                <w:bCs/>
                <w:sz w:val="18"/>
                <w:szCs w:val="18"/>
              </w:rPr>
              <w:t>230 159,92</w:t>
            </w:r>
          </w:p>
        </w:tc>
        <w:tc>
          <w:tcPr>
            <w:tcW w:w="1276" w:type="dxa"/>
            <w:vAlign w:val="center"/>
          </w:tcPr>
          <w:p w14:paraId="37E22837" w14:textId="77777777" w:rsidR="00192523" w:rsidRPr="004E02FE" w:rsidRDefault="00192523" w:rsidP="00192523">
            <w:pPr>
              <w:jc w:val="center"/>
              <w:rPr>
                <w:b/>
                <w:bCs/>
                <w:sz w:val="18"/>
                <w:szCs w:val="18"/>
              </w:rPr>
            </w:pPr>
            <w:r w:rsidRPr="004E02FE">
              <w:rPr>
                <w:b/>
                <w:bCs/>
                <w:sz w:val="18"/>
                <w:szCs w:val="18"/>
              </w:rPr>
              <w:t>238 334,29</w:t>
            </w:r>
          </w:p>
        </w:tc>
      </w:tr>
      <w:tr w:rsidR="00192523" w:rsidRPr="007E1477" w14:paraId="6F0AA152" w14:textId="77777777" w:rsidTr="00192523">
        <w:trPr>
          <w:trHeight w:val="70"/>
        </w:trPr>
        <w:tc>
          <w:tcPr>
            <w:tcW w:w="567" w:type="dxa"/>
            <w:vAlign w:val="center"/>
          </w:tcPr>
          <w:p w14:paraId="43E8C67F" w14:textId="77777777" w:rsidR="00192523" w:rsidRDefault="00192523" w:rsidP="00192523">
            <w:pPr>
              <w:jc w:val="center"/>
              <w:rPr>
                <w:color w:val="000000"/>
                <w:sz w:val="28"/>
              </w:rPr>
            </w:pPr>
            <w:r>
              <w:rPr>
                <w:color w:val="000000"/>
                <w:sz w:val="28"/>
              </w:rPr>
              <w:t>7</w:t>
            </w:r>
          </w:p>
        </w:tc>
        <w:tc>
          <w:tcPr>
            <w:tcW w:w="2269" w:type="dxa"/>
            <w:vAlign w:val="center"/>
          </w:tcPr>
          <w:p w14:paraId="5413C14A" w14:textId="77777777" w:rsidR="00192523" w:rsidRPr="0077271E" w:rsidRDefault="00192523" w:rsidP="00192523">
            <w:pPr>
              <w:rPr>
                <w:color w:val="000000"/>
              </w:rPr>
            </w:pPr>
            <w:r w:rsidRPr="004C360E">
              <w:rPr>
                <w:color w:val="000000"/>
              </w:rPr>
              <w:t>ИТОГО необходимая валовая выручка</w:t>
            </w:r>
            <w:r>
              <w:rPr>
                <w:color w:val="000000"/>
              </w:rPr>
              <w:t xml:space="preserve"> на потребительском рынке</w:t>
            </w:r>
          </w:p>
        </w:tc>
        <w:tc>
          <w:tcPr>
            <w:tcW w:w="1134" w:type="dxa"/>
            <w:vAlign w:val="center"/>
          </w:tcPr>
          <w:p w14:paraId="14EB14D8" w14:textId="77777777" w:rsidR="00192523" w:rsidRPr="004E02FE" w:rsidRDefault="00192523" w:rsidP="00192523">
            <w:pPr>
              <w:rPr>
                <w:b/>
                <w:bCs/>
                <w:sz w:val="18"/>
                <w:szCs w:val="18"/>
              </w:rPr>
            </w:pPr>
            <w:r w:rsidRPr="004E02FE">
              <w:rPr>
                <w:b/>
                <w:bCs/>
                <w:sz w:val="18"/>
                <w:szCs w:val="18"/>
              </w:rPr>
              <w:t>165 856,64</w:t>
            </w:r>
          </w:p>
        </w:tc>
        <w:tc>
          <w:tcPr>
            <w:tcW w:w="1134" w:type="dxa"/>
            <w:vAlign w:val="center"/>
          </w:tcPr>
          <w:p w14:paraId="198B5798" w14:textId="77777777" w:rsidR="00192523" w:rsidRPr="004E02FE" w:rsidRDefault="00192523" w:rsidP="00192523">
            <w:pPr>
              <w:jc w:val="center"/>
              <w:rPr>
                <w:b/>
                <w:bCs/>
                <w:sz w:val="18"/>
                <w:szCs w:val="18"/>
              </w:rPr>
            </w:pPr>
            <w:r w:rsidRPr="004E02FE">
              <w:rPr>
                <w:b/>
                <w:bCs/>
                <w:sz w:val="18"/>
                <w:szCs w:val="18"/>
              </w:rPr>
              <w:t>170 850,69</w:t>
            </w:r>
          </w:p>
        </w:tc>
        <w:tc>
          <w:tcPr>
            <w:tcW w:w="1134" w:type="dxa"/>
            <w:vAlign w:val="center"/>
          </w:tcPr>
          <w:p w14:paraId="11AC33BE" w14:textId="77777777" w:rsidR="00192523" w:rsidRPr="004E02FE" w:rsidRDefault="00192523" w:rsidP="00192523">
            <w:pPr>
              <w:jc w:val="center"/>
              <w:rPr>
                <w:b/>
                <w:bCs/>
                <w:sz w:val="18"/>
                <w:szCs w:val="18"/>
              </w:rPr>
            </w:pPr>
            <w:r w:rsidRPr="004E02FE">
              <w:rPr>
                <w:b/>
                <w:bCs/>
                <w:sz w:val="18"/>
                <w:szCs w:val="18"/>
              </w:rPr>
              <w:t>178 034,49</w:t>
            </w:r>
          </w:p>
        </w:tc>
        <w:tc>
          <w:tcPr>
            <w:tcW w:w="1134" w:type="dxa"/>
            <w:vAlign w:val="center"/>
          </w:tcPr>
          <w:p w14:paraId="1649CB7B" w14:textId="77777777" w:rsidR="00192523" w:rsidRPr="004E02FE" w:rsidRDefault="00192523" w:rsidP="00192523">
            <w:pPr>
              <w:jc w:val="center"/>
              <w:rPr>
                <w:b/>
                <w:bCs/>
                <w:sz w:val="18"/>
                <w:szCs w:val="18"/>
              </w:rPr>
            </w:pPr>
            <w:r w:rsidRPr="004E02FE">
              <w:rPr>
                <w:b/>
                <w:bCs/>
                <w:sz w:val="18"/>
                <w:szCs w:val="18"/>
              </w:rPr>
              <w:t>184 024,69</w:t>
            </w:r>
          </w:p>
        </w:tc>
        <w:tc>
          <w:tcPr>
            <w:tcW w:w="1134" w:type="dxa"/>
            <w:vAlign w:val="center"/>
          </w:tcPr>
          <w:p w14:paraId="280FDDCA" w14:textId="77777777" w:rsidR="00192523" w:rsidRPr="004E02FE" w:rsidRDefault="00192523" w:rsidP="00192523">
            <w:pPr>
              <w:jc w:val="center"/>
              <w:rPr>
                <w:b/>
                <w:bCs/>
                <w:sz w:val="18"/>
                <w:szCs w:val="18"/>
              </w:rPr>
            </w:pPr>
            <w:r w:rsidRPr="004E02FE">
              <w:rPr>
                <w:b/>
                <w:bCs/>
                <w:sz w:val="18"/>
                <w:szCs w:val="18"/>
              </w:rPr>
              <w:t>191 059,00</w:t>
            </w:r>
          </w:p>
        </w:tc>
        <w:tc>
          <w:tcPr>
            <w:tcW w:w="1134" w:type="dxa"/>
            <w:vAlign w:val="center"/>
          </w:tcPr>
          <w:p w14:paraId="03BC5964" w14:textId="77777777" w:rsidR="00192523" w:rsidRPr="004E02FE" w:rsidRDefault="00192523" w:rsidP="00192523">
            <w:pPr>
              <w:jc w:val="center"/>
              <w:rPr>
                <w:b/>
                <w:bCs/>
                <w:sz w:val="18"/>
                <w:szCs w:val="18"/>
              </w:rPr>
            </w:pPr>
            <w:r w:rsidRPr="004E02FE">
              <w:rPr>
                <w:b/>
                <w:bCs/>
                <w:sz w:val="18"/>
                <w:szCs w:val="18"/>
              </w:rPr>
              <w:t>197 810,65</w:t>
            </w:r>
          </w:p>
        </w:tc>
        <w:tc>
          <w:tcPr>
            <w:tcW w:w="1134" w:type="dxa"/>
            <w:vAlign w:val="center"/>
          </w:tcPr>
          <w:p w14:paraId="6BBDFDFC" w14:textId="77777777" w:rsidR="00192523" w:rsidRPr="004E02FE" w:rsidRDefault="00192523" w:rsidP="00192523">
            <w:pPr>
              <w:jc w:val="center"/>
              <w:rPr>
                <w:b/>
                <w:bCs/>
                <w:sz w:val="18"/>
                <w:szCs w:val="18"/>
              </w:rPr>
            </w:pPr>
            <w:r w:rsidRPr="004E02FE">
              <w:rPr>
                <w:b/>
                <w:bCs/>
                <w:sz w:val="18"/>
                <w:szCs w:val="18"/>
              </w:rPr>
              <w:t>205 230,84</w:t>
            </w:r>
          </w:p>
        </w:tc>
        <w:tc>
          <w:tcPr>
            <w:tcW w:w="1134" w:type="dxa"/>
            <w:vAlign w:val="center"/>
          </w:tcPr>
          <w:p w14:paraId="72C59046" w14:textId="77777777" w:rsidR="00192523" w:rsidRPr="004E02FE" w:rsidRDefault="00192523" w:rsidP="00192523">
            <w:pPr>
              <w:jc w:val="center"/>
              <w:rPr>
                <w:b/>
                <w:bCs/>
                <w:sz w:val="18"/>
                <w:szCs w:val="18"/>
              </w:rPr>
            </w:pPr>
            <w:r w:rsidRPr="004E02FE">
              <w:rPr>
                <w:b/>
                <w:bCs/>
                <w:sz w:val="18"/>
                <w:szCs w:val="18"/>
              </w:rPr>
              <w:t>210 599,22</w:t>
            </w:r>
          </w:p>
        </w:tc>
        <w:tc>
          <w:tcPr>
            <w:tcW w:w="1134" w:type="dxa"/>
            <w:vAlign w:val="center"/>
          </w:tcPr>
          <w:p w14:paraId="203CC4A5" w14:textId="77777777" w:rsidR="00192523" w:rsidRPr="004E02FE" w:rsidRDefault="00192523" w:rsidP="00192523">
            <w:pPr>
              <w:jc w:val="center"/>
              <w:rPr>
                <w:b/>
                <w:bCs/>
                <w:sz w:val="18"/>
                <w:szCs w:val="18"/>
              </w:rPr>
            </w:pPr>
            <w:r w:rsidRPr="004E02FE">
              <w:rPr>
                <w:b/>
                <w:bCs/>
                <w:sz w:val="18"/>
                <w:szCs w:val="18"/>
              </w:rPr>
              <w:t>217 699,88</w:t>
            </w:r>
          </w:p>
        </w:tc>
        <w:tc>
          <w:tcPr>
            <w:tcW w:w="1275" w:type="dxa"/>
            <w:vAlign w:val="center"/>
          </w:tcPr>
          <w:p w14:paraId="5650A11E" w14:textId="77777777" w:rsidR="00192523" w:rsidRPr="004E02FE" w:rsidRDefault="00192523" w:rsidP="00192523">
            <w:pPr>
              <w:jc w:val="center"/>
              <w:rPr>
                <w:b/>
                <w:bCs/>
                <w:sz w:val="18"/>
                <w:szCs w:val="18"/>
              </w:rPr>
            </w:pPr>
            <w:r w:rsidRPr="004E02FE">
              <w:rPr>
                <w:b/>
                <w:bCs/>
                <w:sz w:val="18"/>
                <w:szCs w:val="18"/>
              </w:rPr>
              <w:t>225 349,32</w:t>
            </w:r>
          </w:p>
        </w:tc>
        <w:tc>
          <w:tcPr>
            <w:tcW w:w="1276" w:type="dxa"/>
            <w:vAlign w:val="center"/>
          </w:tcPr>
          <w:p w14:paraId="6E41D80F" w14:textId="77777777" w:rsidR="00192523" w:rsidRPr="004E02FE" w:rsidRDefault="00192523" w:rsidP="00192523">
            <w:pPr>
              <w:jc w:val="center"/>
              <w:rPr>
                <w:b/>
                <w:bCs/>
                <w:sz w:val="18"/>
                <w:szCs w:val="18"/>
              </w:rPr>
            </w:pPr>
            <w:r w:rsidRPr="004E02FE">
              <w:rPr>
                <w:b/>
                <w:bCs/>
                <w:sz w:val="18"/>
                <w:szCs w:val="18"/>
              </w:rPr>
              <w:t>233 352,84</w:t>
            </w:r>
          </w:p>
        </w:tc>
      </w:tr>
    </w:tbl>
    <w:p w14:paraId="05DBB9F5" w14:textId="77777777" w:rsidR="00192523" w:rsidRDefault="00192523" w:rsidP="00192523"/>
    <w:p w14:paraId="5979A686" w14:textId="77777777" w:rsidR="00192523" w:rsidRDefault="00192523" w:rsidP="00192523"/>
    <w:p w14:paraId="2AF63733" w14:textId="77777777" w:rsidR="00192523" w:rsidRDefault="00192523" w:rsidP="00192523">
      <w:pPr>
        <w:sectPr w:rsidR="00192523" w:rsidSect="00192523">
          <w:pgSz w:w="16838" w:h="11906" w:orient="landscape"/>
          <w:pgMar w:top="1134" w:right="1134" w:bottom="1134" w:left="1134" w:header="720" w:footer="720" w:gutter="0"/>
          <w:cols w:space="720"/>
          <w:docGrid w:linePitch="326"/>
        </w:sectPr>
      </w:pPr>
    </w:p>
    <w:p w14:paraId="42B0752C" w14:textId="77777777" w:rsidR="00192523" w:rsidRPr="007368D4" w:rsidRDefault="00192523" w:rsidP="00192523">
      <w:pPr>
        <w:pStyle w:val="20"/>
        <w:spacing w:line="360" w:lineRule="auto"/>
        <w:ind w:left="0"/>
        <w:jc w:val="both"/>
        <w:rPr>
          <w:color w:val="000000"/>
          <w:sz w:val="28"/>
        </w:rPr>
      </w:pPr>
      <w:bookmarkStart w:id="65" w:name="_Toc33169971"/>
      <w:r>
        <w:rPr>
          <w:color w:val="000000"/>
          <w:sz w:val="28"/>
        </w:rPr>
        <w:lastRenderedPageBreak/>
        <w:t xml:space="preserve">3.9. </w:t>
      </w:r>
      <w:r w:rsidRPr="007368D4">
        <w:rPr>
          <w:color w:val="000000"/>
          <w:sz w:val="28"/>
        </w:rPr>
        <w:t>Тарифы на тепловую энергию на п</w:t>
      </w:r>
      <w:r>
        <w:rPr>
          <w:color w:val="000000"/>
          <w:sz w:val="28"/>
        </w:rPr>
        <w:t>ериод с 11.03.2020 по 31.12.2030</w:t>
      </w:r>
      <w:bookmarkEnd w:id="65"/>
    </w:p>
    <w:p w14:paraId="068BE411" w14:textId="77777777" w:rsidR="00192523" w:rsidRPr="00620C9E" w:rsidRDefault="00192523" w:rsidP="00192523">
      <w:pPr>
        <w:tabs>
          <w:tab w:val="left" w:pos="1134"/>
        </w:tabs>
        <w:spacing w:line="360" w:lineRule="auto"/>
        <w:ind w:firstLine="709"/>
        <w:jc w:val="both"/>
        <w:rPr>
          <w:sz w:val="28"/>
          <w:szCs w:val="28"/>
        </w:rPr>
      </w:pPr>
      <w:r w:rsidRPr="005430E1">
        <w:rPr>
          <w:sz w:val="28"/>
          <w:szCs w:val="28"/>
        </w:rPr>
        <w:t xml:space="preserve">На основании необходимой валовой выручки в размере </w:t>
      </w:r>
      <w:r w:rsidRPr="00F80341">
        <w:rPr>
          <w:sz w:val="28"/>
          <w:szCs w:val="28"/>
        </w:rPr>
        <w:t>165 856,64</w:t>
      </w:r>
      <w:r>
        <w:rPr>
          <w:sz w:val="28"/>
          <w:szCs w:val="28"/>
        </w:rPr>
        <w:t xml:space="preserve"> </w:t>
      </w:r>
      <w:r w:rsidRPr="005430E1">
        <w:rPr>
          <w:sz w:val="28"/>
          <w:szCs w:val="28"/>
        </w:rPr>
        <w:t xml:space="preserve">тыс. руб. и полезного отпуска на потребительский рынок </w:t>
      </w:r>
      <w:r w:rsidRPr="00F80341">
        <w:rPr>
          <w:sz w:val="28"/>
          <w:szCs w:val="28"/>
        </w:rPr>
        <w:t>58 231,93</w:t>
      </w:r>
      <w:r w:rsidRPr="005430E1">
        <w:rPr>
          <w:sz w:val="28"/>
          <w:szCs w:val="28"/>
        </w:rPr>
        <w:t xml:space="preserve"> Гкал, эксперты рассчитали тарифы на тепловую энергию для ООО «ТЭС» на 2020 год (представлены в таблице </w:t>
      </w:r>
      <w:r>
        <w:rPr>
          <w:sz w:val="28"/>
          <w:szCs w:val="28"/>
        </w:rPr>
        <w:t>8</w:t>
      </w:r>
      <w:r w:rsidRPr="005430E1">
        <w:rPr>
          <w:sz w:val="28"/>
          <w:szCs w:val="28"/>
        </w:rPr>
        <w:t>).</w:t>
      </w:r>
    </w:p>
    <w:p w14:paraId="3FB913CD" w14:textId="77777777" w:rsidR="00192523" w:rsidRPr="00620C9E" w:rsidRDefault="00192523" w:rsidP="00192523">
      <w:pPr>
        <w:jc w:val="right"/>
        <w:rPr>
          <w:sz w:val="28"/>
          <w:szCs w:val="28"/>
          <w:lang w:eastAsia="en-US"/>
        </w:rPr>
      </w:pPr>
      <w:r w:rsidRPr="00620C9E">
        <w:rPr>
          <w:sz w:val="28"/>
          <w:szCs w:val="28"/>
          <w:lang w:eastAsia="en-US"/>
        </w:rPr>
        <w:t xml:space="preserve">Таблица </w:t>
      </w:r>
      <w:r>
        <w:rPr>
          <w:sz w:val="28"/>
          <w:szCs w:val="28"/>
          <w:lang w:eastAsia="en-US"/>
        </w:rPr>
        <w:t>8</w:t>
      </w:r>
    </w:p>
    <w:p w14:paraId="3A397F15" w14:textId="77777777" w:rsidR="00192523" w:rsidRPr="00F80341" w:rsidRDefault="00192523" w:rsidP="00192523">
      <w:pPr>
        <w:spacing w:line="276" w:lineRule="auto"/>
        <w:jc w:val="center"/>
        <w:rPr>
          <w:sz w:val="28"/>
          <w:szCs w:val="28"/>
          <w:lang w:eastAsia="en-US"/>
        </w:rPr>
      </w:pPr>
      <w:r w:rsidRPr="00620C9E">
        <w:rPr>
          <w:sz w:val="28"/>
          <w:szCs w:val="28"/>
          <w:lang w:eastAsia="en-US"/>
        </w:rPr>
        <w:t>Тарифы на тепловую энергию ООО «</w:t>
      </w:r>
      <w:proofErr w:type="spellStart"/>
      <w:r>
        <w:rPr>
          <w:sz w:val="28"/>
          <w:szCs w:val="28"/>
          <w:lang w:eastAsia="en-US"/>
        </w:rPr>
        <w:t>Теплоресурс</w:t>
      </w:r>
      <w:proofErr w:type="spellEnd"/>
      <w:r w:rsidRPr="00620C9E">
        <w:rPr>
          <w:sz w:val="28"/>
          <w:szCs w:val="28"/>
          <w:lang w:eastAsia="en-US"/>
        </w:rPr>
        <w:t xml:space="preserve">» </w:t>
      </w:r>
      <w:r w:rsidRPr="00620C9E">
        <w:rPr>
          <w:sz w:val="28"/>
          <w:szCs w:val="28"/>
          <w:lang w:eastAsia="en-US"/>
        </w:rPr>
        <w:br/>
        <w:t>на 2020 год</w:t>
      </w:r>
    </w:p>
    <w:p w14:paraId="4ACD19C7" w14:textId="77777777" w:rsidR="00192523" w:rsidRDefault="00192523" w:rsidP="00192523">
      <w:pPr>
        <w:jc w:val="right"/>
        <w:rPr>
          <w:color w:val="000000"/>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192523" w:rsidRPr="00620C9E" w14:paraId="59CEACF3" w14:textId="77777777" w:rsidTr="00192523">
        <w:trPr>
          <w:trHeight w:val="730"/>
          <w:tblHeader/>
          <w:jc w:val="center"/>
        </w:trPr>
        <w:tc>
          <w:tcPr>
            <w:tcW w:w="1068" w:type="dxa"/>
            <w:tcBorders>
              <w:top w:val="single" w:sz="4" w:space="0" w:color="auto"/>
            </w:tcBorders>
            <w:shd w:val="clear" w:color="auto" w:fill="auto"/>
            <w:vAlign w:val="center"/>
          </w:tcPr>
          <w:p w14:paraId="3962B645" w14:textId="77777777" w:rsidR="00192523" w:rsidRPr="00620C9E" w:rsidRDefault="00192523" w:rsidP="00192523">
            <w:pPr>
              <w:jc w:val="center"/>
            </w:pPr>
            <w:r w:rsidRPr="00620C9E">
              <w:t>№ п/п</w:t>
            </w:r>
          </w:p>
        </w:tc>
        <w:tc>
          <w:tcPr>
            <w:tcW w:w="6324" w:type="dxa"/>
            <w:tcBorders>
              <w:top w:val="single" w:sz="4" w:space="0" w:color="auto"/>
            </w:tcBorders>
            <w:shd w:val="clear" w:color="auto" w:fill="auto"/>
            <w:vAlign w:val="center"/>
          </w:tcPr>
          <w:p w14:paraId="1AF739C7" w14:textId="77777777" w:rsidR="00192523" w:rsidRPr="00620C9E" w:rsidRDefault="00192523" w:rsidP="00192523">
            <w:pPr>
              <w:jc w:val="center"/>
            </w:pPr>
            <w:r w:rsidRPr="00620C9E">
              <w:t>Наименование расхода</w:t>
            </w:r>
          </w:p>
        </w:tc>
        <w:tc>
          <w:tcPr>
            <w:tcW w:w="2390" w:type="dxa"/>
            <w:tcBorders>
              <w:top w:val="single" w:sz="4" w:space="0" w:color="auto"/>
            </w:tcBorders>
            <w:shd w:val="clear" w:color="auto" w:fill="auto"/>
            <w:vAlign w:val="center"/>
          </w:tcPr>
          <w:p w14:paraId="1970506D" w14:textId="77777777" w:rsidR="00192523" w:rsidRPr="00620C9E" w:rsidRDefault="00192523" w:rsidP="00192523">
            <w:pPr>
              <w:jc w:val="center"/>
            </w:pPr>
            <w:r w:rsidRPr="00620C9E">
              <w:t xml:space="preserve">Предложения экспертов на </w:t>
            </w:r>
          </w:p>
          <w:p w14:paraId="04CA23DE" w14:textId="77777777" w:rsidR="00192523" w:rsidRPr="00620C9E" w:rsidRDefault="00192523" w:rsidP="00192523">
            <w:pPr>
              <w:jc w:val="center"/>
            </w:pPr>
            <w:r w:rsidRPr="00620C9E">
              <w:t>2020 год</w:t>
            </w:r>
          </w:p>
        </w:tc>
      </w:tr>
      <w:tr w:rsidR="00192523" w:rsidRPr="00620C9E" w14:paraId="4E4EC21F" w14:textId="77777777" w:rsidTr="00192523">
        <w:trPr>
          <w:trHeight w:val="360"/>
          <w:jc w:val="center"/>
        </w:trPr>
        <w:tc>
          <w:tcPr>
            <w:tcW w:w="1068" w:type="dxa"/>
            <w:shd w:val="clear" w:color="auto" w:fill="auto"/>
            <w:vAlign w:val="center"/>
          </w:tcPr>
          <w:p w14:paraId="68CDD40C" w14:textId="77777777" w:rsidR="00192523" w:rsidRPr="00620C9E" w:rsidRDefault="00192523" w:rsidP="00192523">
            <w:pPr>
              <w:jc w:val="center"/>
            </w:pPr>
            <w:r w:rsidRPr="00620C9E">
              <w:t>1</w:t>
            </w:r>
          </w:p>
        </w:tc>
        <w:tc>
          <w:tcPr>
            <w:tcW w:w="6324" w:type="dxa"/>
            <w:shd w:val="clear" w:color="auto" w:fill="auto"/>
            <w:vAlign w:val="center"/>
          </w:tcPr>
          <w:p w14:paraId="3B4CAE2C" w14:textId="77777777" w:rsidR="00192523" w:rsidRPr="00620C9E" w:rsidRDefault="00192523" w:rsidP="00192523">
            <w:pPr>
              <w:jc w:val="both"/>
            </w:pPr>
            <w:r w:rsidRPr="00620C9E">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7C29159" w14:textId="77777777" w:rsidR="00192523" w:rsidRPr="00620C9E" w:rsidRDefault="00192523" w:rsidP="00192523">
            <w:pPr>
              <w:jc w:val="center"/>
            </w:pPr>
            <w:r w:rsidRPr="001838BD">
              <w:t>165 856,64</w:t>
            </w:r>
          </w:p>
        </w:tc>
      </w:tr>
      <w:tr w:rsidR="00192523" w:rsidRPr="00620C9E" w14:paraId="4C63DF69" w14:textId="77777777" w:rsidTr="00192523">
        <w:trPr>
          <w:trHeight w:val="360"/>
          <w:jc w:val="center"/>
        </w:trPr>
        <w:tc>
          <w:tcPr>
            <w:tcW w:w="1068" w:type="dxa"/>
            <w:shd w:val="clear" w:color="auto" w:fill="auto"/>
            <w:vAlign w:val="center"/>
          </w:tcPr>
          <w:p w14:paraId="3E7A0158" w14:textId="77777777" w:rsidR="00192523" w:rsidRPr="00620C9E" w:rsidRDefault="00192523" w:rsidP="00192523">
            <w:pPr>
              <w:jc w:val="center"/>
            </w:pPr>
            <w:r w:rsidRPr="00620C9E">
              <w:t>1.1</w:t>
            </w:r>
          </w:p>
        </w:tc>
        <w:tc>
          <w:tcPr>
            <w:tcW w:w="6324" w:type="dxa"/>
            <w:shd w:val="clear" w:color="auto" w:fill="auto"/>
            <w:vAlign w:val="center"/>
          </w:tcPr>
          <w:p w14:paraId="69925DE4" w14:textId="77777777" w:rsidR="00192523" w:rsidRPr="00620C9E" w:rsidRDefault="00192523" w:rsidP="00192523">
            <w:pPr>
              <w:jc w:val="both"/>
              <w:rPr>
                <w:iCs/>
              </w:rPr>
            </w:pPr>
            <w:r w:rsidRPr="00620C9E">
              <w:rPr>
                <w:iCs/>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F28D443" w14:textId="77777777" w:rsidR="00192523" w:rsidRPr="00620C9E" w:rsidRDefault="00192523" w:rsidP="00192523">
            <w:pPr>
              <w:jc w:val="center"/>
            </w:pPr>
            <w:r w:rsidRPr="001838BD">
              <w:t>87 878,68</w:t>
            </w:r>
          </w:p>
        </w:tc>
      </w:tr>
      <w:tr w:rsidR="00192523" w:rsidRPr="00620C9E" w14:paraId="158CF015" w14:textId="77777777" w:rsidTr="00192523">
        <w:trPr>
          <w:trHeight w:val="360"/>
          <w:jc w:val="center"/>
        </w:trPr>
        <w:tc>
          <w:tcPr>
            <w:tcW w:w="1068" w:type="dxa"/>
            <w:shd w:val="clear" w:color="auto" w:fill="auto"/>
            <w:vAlign w:val="center"/>
          </w:tcPr>
          <w:p w14:paraId="2E7EAD84" w14:textId="77777777" w:rsidR="00192523" w:rsidRPr="00620C9E" w:rsidRDefault="00192523" w:rsidP="00192523">
            <w:pPr>
              <w:jc w:val="center"/>
            </w:pPr>
            <w:r w:rsidRPr="00620C9E">
              <w:t>1.2</w:t>
            </w:r>
          </w:p>
        </w:tc>
        <w:tc>
          <w:tcPr>
            <w:tcW w:w="6324" w:type="dxa"/>
            <w:shd w:val="clear" w:color="auto" w:fill="auto"/>
            <w:vAlign w:val="center"/>
          </w:tcPr>
          <w:p w14:paraId="4CD369C8" w14:textId="77777777" w:rsidR="00192523" w:rsidRPr="00620C9E" w:rsidRDefault="00192523" w:rsidP="00192523">
            <w:pPr>
              <w:jc w:val="both"/>
              <w:rPr>
                <w:iCs/>
              </w:rPr>
            </w:pPr>
            <w:r w:rsidRPr="00620C9E">
              <w:rPr>
                <w:iCs/>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58E0CC6" w14:textId="77777777" w:rsidR="00192523" w:rsidRPr="00620C9E" w:rsidRDefault="00192523" w:rsidP="00192523">
            <w:pPr>
              <w:jc w:val="center"/>
            </w:pPr>
            <w:r w:rsidRPr="001838BD">
              <w:t>77 977,96</w:t>
            </w:r>
          </w:p>
        </w:tc>
      </w:tr>
      <w:tr w:rsidR="00192523" w:rsidRPr="00620C9E" w14:paraId="6C4F9301" w14:textId="77777777" w:rsidTr="00192523">
        <w:trPr>
          <w:trHeight w:val="360"/>
          <w:jc w:val="center"/>
        </w:trPr>
        <w:tc>
          <w:tcPr>
            <w:tcW w:w="1068" w:type="dxa"/>
            <w:shd w:val="clear" w:color="auto" w:fill="auto"/>
            <w:vAlign w:val="center"/>
          </w:tcPr>
          <w:p w14:paraId="5AE31B89" w14:textId="77777777" w:rsidR="00192523" w:rsidRPr="00620C9E" w:rsidRDefault="00192523" w:rsidP="00192523">
            <w:pPr>
              <w:jc w:val="center"/>
            </w:pPr>
            <w:r w:rsidRPr="00620C9E">
              <w:t>2</w:t>
            </w:r>
          </w:p>
        </w:tc>
        <w:tc>
          <w:tcPr>
            <w:tcW w:w="6324" w:type="dxa"/>
            <w:shd w:val="clear" w:color="auto" w:fill="auto"/>
            <w:vAlign w:val="center"/>
            <w:hideMark/>
          </w:tcPr>
          <w:p w14:paraId="55A442AA" w14:textId="77777777" w:rsidR="00192523" w:rsidRPr="00620C9E" w:rsidRDefault="00192523" w:rsidP="00192523">
            <w:pPr>
              <w:jc w:val="both"/>
            </w:pPr>
            <w:r w:rsidRPr="00620C9E">
              <w:t xml:space="preserve">Полезный отпуск </w:t>
            </w:r>
            <w:r w:rsidRPr="00620C9E">
              <w:rPr>
                <w:iCs/>
              </w:rPr>
              <w:t>на потребительский рынок</w:t>
            </w:r>
            <w:r w:rsidRPr="00620C9E">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99E632E" w14:textId="77777777" w:rsidR="00192523" w:rsidRPr="00620C9E" w:rsidRDefault="00192523" w:rsidP="00192523">
            <w:pPr>
              <w:jc w:val="center"/>
            </w:pPr>
            <w:r w:rsidRPr="0047064B">
              <w:t>58 231,93</w:t>
            </w:r>
          </w:p>
        </w:tc>
      </w:tr>
      <w:tr w:rsidR="00192523" w:rsidRPr="00620C9E" w14:paraId="4E35D698" w14:textId="77777777" w:rsidTr="00192523">
        <w:trPr>
          <w:trHeight w:val="375"/>
          <w:jc w:val="center"/>
        </w:trPr>
        <w:tc>
          <w:tcPr>
            <w:tcW w:w="1068" w:type="dxa"/>
            <w:shd w:val="clear" w:color="auto" w:fill="auto"/>
            <w:vAlign w:val="center"/>
          </w:tcPr>
          <w:p w14:paraId="43C78F84" w14:textId="77777777" w:rsidR="00192523" w:rsidRPr="00620C9E" w:rsidRDefault="00192523" w:rsidP="00192523">
            <w:pPr>
              <w:jc w:val="center"/>
            </w:pPr>
            <w:r w:rsidRPr="00620C9E">
              <w:t>2.1</w:t>
            </w:r>
          </w:p>
        </w:tc>
        <w:tc>
          <w:tcPr>
            <w:tcW w:w="6324" w:type="dxa"/>
            <w:shd w:val="clear" w:color="auto" w:fill="auto"/>
            <w:vAlign w:val="center"/>
            <w:hideMark/>
          </w:tcPr>
          <w:p w14:paraId="59D9820F" w14:textId="77777777" w:rsidR="00192523" w:rsidRPr="00620C9E" w:rsidRDefault="00192523" w:rsidP="00192523">
            <w:pPr>
              <w:jc w:val="both"/>
              <w:rPr>
                <w:iCs/>
              </w:rPr>
            </w:pPr>
            <w:r w:rsidRPr="00620C9E">
              <w:rPr>
                <w:iCs/>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85F61C1" w14:textId="77777777" w:rsidR="00192523" w:rsidRPr="00620C9E" w:rsidRDefault="00192523" w:rsidP="00192523">
            <w:pPr>
              <w:jc w:val="center"/>
            </w:pPr>
            <w:r w:rsidRPr="0047064B">
              <w:t>32 579,64</w:t>
            </w:r>
          </w:p>
        </w:tc>
      </w:tr>
      <w:tr w:rsidR="00192523" w:rsidRPr="00620C9E" w14:paraId="1A2AF076" w14:textId="77777777" w:rsidTr="00192523">
        <w:trPr>
          <w:trHeight w:val="375"/>
          <w:jc w:val="center"/>
        </w:trPr>
        <w:tc>
          <w:tcPr>
            <w:tcW w:w="1068" w:type="dxa"/>
            <w:shd w:val="clear" w:color="auto" w:fill="auto"/>
            <w:vAlign w:val="center"/>
          </w:tcPr>
          <w:p w14:paraId="027668E1" w14:textId="77777777" w:rsidR="00192523" w:rsidRPr="00620C9E" w:rsidRDefault="00192523" w:rsidP="00192523">
            <w:pPr>
              <w:jc w:val="center"/>
            </w:pPr>
            <w:r w:rsidRPr="00620C9E">
              <w:t>2.2</w:t>
            </w:r>
          </w:p>
        </w:tc>
        <w:tc>
          <w:tcPr>
            <w:tcW w:w="6324" w:type="dxa"/>
            <w:shd w:val="clear" w:color="auto" w:fill="auto"/>
            <w:vAlign w:val="center"/>
            <w:hideMark/>
          </w:tcPr>
          <w:p w14:paraId="13A2232F" w14:textId="77777777" w:rsidR="00192523" w:rsidRPr="00620C9E" w:rsidRDefault="00192523" w:rsidP="00192523">
            <w:pPr>
              <w:jc w:val="both"/>
              <w:rPr>
                <w:iCs/>
              </w:rPr>
            </w:pPr>
            <w:r w:rsidRPr="00620C9E">
              <w:rPr>
                <w:iCs/>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E2C7254" w14:textId="77777777" w:rsidR="00192523" w:rsidRPr="00620C9E" w:rsidRDefault="00192523" w:rsidP="00192523">
            <w:pPr>
              <w:jc w:val="center"/>
            </w:pPr>
            <w:r w:rsidRPr="0047064B">
              <w:t>25 652,29</w:t>
            </w:r>
          </w:p>
        </w:tc>
      </w:tr>
      <w:tr w:rsidR="00192523" w:rsidRPr="00620C9E" w14:paraId="5F635DD8" w14:textId="77777777" w:rsidTr="00192523">
        <w:trPr>
          <w:trHeight w:val="360"/>
          <w:jc w:val="center"/>
        </w:trPr>
        <w:tc>
          <w:tcPr>
            <w:tcW w:w="1068" w:type="dxa"/>
            <w:shd w:val="clear" w:color="auto" w:fill="auto"/>
            <w:vAlign w:val="center"/>
            <w:hideMark/>
          </w:tcPr>
          <w:p w14:paraId="7C57A093" w14:textId="77777777" w:rsidR="00192523" w:rsidRPr="00620C9E" w:rsidRDefault="00192523" w:rsidP="00192523">
            <w:pPr>
              <w:jc w:val="center"/>
            </w:pPr>
            <w:r w:rsidRPr="00620C9E">
              <w:t>3</w:t>
            </w:r>
          </w:p>
        </w:tc>
        <w:tc>
          <w:tcPr>
            <w:tcW w:w="6324" w:type="dxa"/>
            <w:shd w:val="clear" w:color="auto" w:fill="auto"/>
            <w:vAlign w:val="center"/>
            <w:hideMark/>
          </w:tcPr>
          <w:p w14:paraId="48B83312" w14:textId="77777777" w:rsidR="00192523" w:rsidRPr="00620C9E" w:rsidRDefault="00192523" w:rsidP="00192523">
            <w:pPr>
              <w:jc w:val="both"/>
            </w:pPr>
            <w:r w:rsidRPr="00620C9E">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D8C0331" w14:textId="77777777" w:rsidR="00192523" w:rsidRPr="00620C9E" w:rsidRDefault="00192523" w:rsidP="00192523">
            <w:pPr>
              <w:jc w:val="center"/>
            </w:pPr>
          </w:p>
        </w:tc>
      </w:tr>
      <w:tr w:rsidR="00192523" w:rsidRPr="00620C9E" w14:paraId="0CEAC505" w14:textId="77777777" w:rsidTr="00192523">
        <w:trPr>
          <w:trHeight w:val="375"/>
          <w:jc w:val="center"/>
        </w:trPr>
        <w:tc>
          <w:tcPr>
            <w:tcW w:w="1068" w:type="dxa"/>
            <w:shd w:val="clear" w:color="auto" w:fill="auto"/>
            <w:vAlign w:val="center"/>
            <w:hideMark/>
          </w:tcPr>
          <w:p w14:paraId="021408A8" w14:textId="77777777" w:rsidR="00192523" w:rsidRPr="00620C9E" w:rsidRDefault="00192523" w:rsidP="00192523">
            <w:pPr>
              <w:jc w:val="center"/>
            </w:pPr>
            <w:r w:rsidRPr="00620C9E">
              <w:t>3.1</w:t>
            </w:r>
          </w:p>
        </w:tc>
        <w:tc>
          <w:tcPr>
            <w:tcW w:w="6324" w:type="dxa"/>
            <w:tcBorders>
              <w:right w:val="single" w:sz="4" w:space="0" w:color="auto"/>
            </w:tcBorders>
            <w:shd w:val="clear" w:color="auto" w:fill="auto"/>
            <w:vAlign w:val="center"/>
            <w:hideMark/>
          </w:tcPr>
          <w:p w14:paraId="559CB8B2" w14:textId="77777777" w:rsidR="00192523" w:rsidRPr="00620C9E" w:rsidRDefault="00192523" w:rsidP="00192523">
            <w:pPr>
              <w:jc w:val="both"/>
              <w:rPr>
                <w:iCs/>
              </w:rPr>
            </w:pPr>
            <w:r w:rsidRPr="00620C9E">
              <w:rPr>
                <w:iCs/>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866702F" w14:textId="77777777" w:rsidR="00192523" w:rsidRPr="00620C9E" w:rsidRDefault="00192523" w:rsidP="00192523">
            <w:pPr>
              <w:jc w:val="center"/>
            </w:pPr>
            <w:r w:rsidRPr="00F80341">
              <w:t>2 697,35</w:t>
            </w:r>
          </w:p>
        </w:tc>
      </w:tr>
      <w:tr w:rsidR="00192523" w:rsidRPr="00620C9E" w14:paraId="32AA72D6" w14:textId="77777777" w:rsidTr="00192523">
        <w:trPr>
          <w:trHeight w:val="375"/>
          <w:jc w:val="center"/>
        </w:trPr>
        <w:tc>
          <w:tcPr>
            <w:tcW w:w="1068" w:type="dxa"/>
            <w:shd w:val="clear" w:color="auto" w:fill="auto"/>
            <w:vAlign w:val="center"/>
          </w:tcPr>
          <w:p w14:paraId="259513BB" w14:textId="77777777" w:rsidR="00192523" w:rsidRPr="00620C9E" w:rsidRDefault="00192523" w:rsidP="00192523">
            <w:pPr>
              <w:jc w:val="center"/>
            </w:pPr>
            <w:r w:rsidRPr="00620C9E">
              <w:t>3.1.1.</w:t>
            </w:r>
          </w:p>
        </w:tc>
        <w:tc>
          <w:tcPr>
            <w:tcW w:w="6324" w:type="dxa"/>
            <w:tcBorders>
              <w:right w:val="single" w:sz="4" w:space="0" w:color="auto"/>
            </w:tcBorders>
            <w:shd w:val="clear" w:color="auto" w:fill="auto"/>
            <w:vAlign w:val="center"/>
          </w:tcPr>
          <w:p w14:paraId="6322A846" w14:textId="77777777" w:rsidR="00192523" w:rsidRPr="00620C9E" w:rsidRDefault="00192523" w:rsidP="00192523">
            <w:pPr>
              <w:jc w:val="both"/>
              <w:rPr>
                <w:iCs/>
              </w:rPr>
            </w:pPr>
            <w:r w:rsidRPr="00620C9E">
              <w:rPr>
                <w:iCs/>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39E803D" w14:textId="77777777" w:rsidR="00192523" w:rsidRPr="00620C9E" w:rsidRDefault="00192523" w:rsidP="00192523">
            <w:pPr>
              <w:jc w:val="center"/>
            </w:pPr>
            <w:r w:rsidRPr="000E5276">
              <w:t>0,00 %</w:t>
            </w:r>
          </w:p>
        </w:tc>
      </w:tr>
      <w:tr w:rsidR="00192523" w:rsidRPr="00620C9E" w14:paraId="7A99D2B7" w14:textId="77777777" w:rsidTr="00192523">
        <w:trPr>
          <w:trHeight w:val="375"/>
          <w:jc w:val="center"/>
        </w:trPr>
        <w:tc>
          <w:tcPr>
            <w:tcW w:w="1068" w:type="dxa"/>
            <w:shd w:val="clear" w:color="auto" w:fill="auto"/>
            <w:vAlign w:val="center"/>
            <w:hideMark/>
          </w:tcPr>
          <w:p w14:paraId="50044AF1" w14:textId="77777777" w:rsidR="00192523" w:rsidRPr="00620C9E" w:rsidRDefault="00192523" w:rsidP="00192523">
            <w:pPr>
              <w:jc w:val="center"/>
            </w:pPr>
            <w:r w:rsidRPr="00620C9E">
              <w:t>3.2</w:t>
            </w:r>
          </w:p>
        </w:tc>
        <w:tc>
          <w:tcPr>
            <w:tcW w:w="6324" w:type="dxa"/>
            <w:tcBorders>
              <w:right w:val="single" w:sz="4" w:space="0" w:color="auto"/>
            </w:tcBorders>
            <w:shd w:val="clear" w:color="auto" w:fill="auto"/>
            <w:vAlign w:val="center"/>
            <w:hideMark/>
          </w:tcPr>
          <w:p w14:paraId="4FBBD92A" w14:textId="77777777" w:rsidR="00192523" w:rsidRPr="00620C9E" w:rsidRDefault="00192523" w:rsidP="00192523">
            <w:pPr>
              <w:jc w:val="both"/>
              <w:rPr>
                <w:iCs/>
              </w:rPr>
            </w:pPr>
            <w:r w:rsidRPr="00620C9E">
              <w:rPr>
                <w:iCs/>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4870363" w14:textId="77777777" w:rsidR="00192523" w:rsidRPr="00620C9E" w:rsidRDefault="00192523" w:rsidP="00192523">
            <w:pPr>
              <w:jc w:val="center"/>
            </w:pPr>
            <w:r w:rsidRPr="00F80341">
              <w:t>3 039,80</w:t>
            </w:r>
          </w:p>
        </w:tc>
      </w:tr>
      <w:tr w:rsidR="00192523" w:rsidRPr="00620C9E" w14:paraId="3A642CCA" w14:textId="77777777" w:rsidTr="00192523">
        <w:trPr>
          <w:trHeight w:val="375"/>
          <w:jc w:val="center"/>
        </w:trPr>
        <w:tc>
          <w:tcPr>
            <w:tcW w:w="1068" w:type="dxa"/>
            <w:shd w:val="clear" w:color="auto" w:fill="auto"/>
            <w:vAlign w:val="center"/>
            <w:hideMark/>
          </w:tcPr>
          <w:p w14:paraId="7A35AA17" w14:textId="77777777" w:rsidR="00192523" w:rsidRPr="00620C9E" w:rsidRDefault="00192523" w:rsidP="00192523">
            <w:pPr>
              <w:jc w:val="center"/>
            </w:pPr>
            <w:r w:rsidRPr="00620C9E">
              <w:t>3.2.1.</w:t>
            </w:r>
          </w:p>
        </w:tc>
        <w:tc>
          <w:tcPr>
            <w:tcW w:w="6324" w:type="dxa"/>
            <w:shd w:val="clear" w:color="auto" w:fill="auto"/>
            <w:vAlign w:val="center"/>
            <w:hideMark/>
          </w:tcPr>
          <w:p w14:paraId="77CB3F0B" w14:textId="77777777" w:rsidR="00192523" w:rsidRPr="00620C9E" w:rsidRDefault="00192523" w:rsidP="00192523">
            <w:pPr>
              <w:jc w:val="both"/>
              <w:rPr>
                <w:iCs/>
              </w:rPr>
            </w:pPr>
            <w:r w:rsidRPr="00620C9E">
              <w:rPr>
                <w:iCs/>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B3E9197" w14:textId="77777777" w:rsidR="00192523" w:rsidRPr="00620C9E" w:rsidRDefault="00192523" w:rsidP="00192523">
            <w:pPr>
              <w:jc w:val="center"/>
            </w:pPr>
            <w:r>
              <w:t>12,70</w:t>
            </w:r>
            <w:r w:rsidRPr="000E5276">
              <w:t xml:space="preserve"> %</w:t>
            </w:r>
          </w:p>
        </w:tc>
      </w:tr>
    </w:tbl>
    <w:p w14:paraId="3017208B" w14:textId="77777777" w:rsidR="00192523" w:rsidRDefault="00192523" w:rsidP="00192523">
      <w:pPr>
        <w:rPr>
          <w:color w:val="000000"/>
          <w:sz w:val="28"/>
          <w:szCs w:val="28"/>
        </w:rPr>
      </w:pPr>
    </w:p>
    <w:p w14:paraId="24388581" w14:textId="77777777" w:rsidR="00192523" w:rsidRDefault="00192523" w:rsidP="00192523">
      <w:pPr>
        <w:jc w:val="right"/>
        <w:rPr>
          <w:color w:val="000000"/>
          <w:sz w:val="28"/>
          <w:szCs w:val="28"/>
        </w:rPr>
        <w:sectPr w:rsidR="00192523" w:rsidSect="00844D73">
          <w:pgSz w:w="11906" w:h="16838" w:code="9"/>
          <w:pgMar w:top="1134" w:right="850" w:bottom="1134" w:left="1701" w:header="720" w:footer="284" w:gutter="0"/>
          <w:cols w:space="720"/>
          <w:docGrid w:linePitch="326"/>
        </w:sectPr>
      </w:pPr>
    </w:p>
    <w:p w14:paraId="02484233" w14:textId="75C86786" w:rsidR="00192523" w:rsidRDefault="00192523" w:rsidP="00192523">
      <w:pPr>
        <w:jc w:val="right"/>
        <w:rPr>
          <w:color w:val="000000"/>
          <w:sz w:val="28"/>
          <w:szCs w:val="28"/>
        </w:rPr>
      </w:pPr>
    </w:p>
    <w:p w14:paraId="29205FDE" w14:textId="77777777" w:rsidR="00192523" w:rsidRPr="007E1477" w:rsidRDefault="00192523" w:rsidP="00192523">
      <w:pPr>
        <w:jc w:val="right"/>
        <w:rPr>
          <w:color w:val="000000"/>
          <w:sz w:val="28"/>
          <w:szCs w:val="28"/>
        </w:rPr>
      </w:pPr>
      <w:r>
        <w:rPr>
          <w:color w:val="000000"/>
          <w:sz w:val="28"/>
          <w:szCs w:val="28"/>
        </w:rPr>
        <w:t>Таблица 9</w:t>
      </w:r>
    </w:p>
    <w:p w14:paraId="5A0A8A1C" w14:textId="77777777" w:rsidR="00192523" w:rsidRPr="009D6423" w:rsidRDefault="00192523" w:rsidP="00192523">
      <w:pPr>
        <w:ind w:left="-851" w:right="-994"/>
        <w:jc w:val="center"/>
        <w:rPr>
          <w:color w:val="000000"/>
          <w:kern w:val="32"/>
          <w:sz w:val="28"/>
          <w:szCs w:val="28"/>
          <w:lang w:eastAsia="en-US"/>
        </w:rPr>
      </w:pPr>
      <w:r w:rsidRPr="009D6423">
        <w:rPr>
          <w:sz w:val="28"/>
          <w:szCs w:val="28"/>
          <w:lang w:eastAsia="en-US"/>
        </w:rPr>
        <w:t xml:space="preserve">Долгосрочные </w:t>
      </w:r>
      <w:r w:rsidRPr="009D6423">
        <w:rPr>
          <w:sz w:val="28"/>
          <w:szCs w:val="28"/>
          <w:lang w:val="x-none" w:eastAsia="en-US"/>
        </w:rPr>
        <w:t xml:space="preserve">тарифы </w:t>
      </w:r>
      <w:r w:rsidRPr="009D6423">
        <w:rPr>
          <w:color w:val="000000"/>
          <w:kern w:val="32"/>
          <w:sz w:val="28"/>
          <w:szCs w:val="28"/>
          <w:lang w:eastAsia="en-US"/>
        </w:rPr>
        <w:t>ООО «</w:t>
      </w:r>
      <w:proofErr w:type="spellStart"/>
      <w:r w:rsidRPr="009D6423">
        <w:rPr>
          <w:color w:val="000000"/>
          <w:kern w:val="32"/>
          <w:sz w:val="28"/>
          <w:szCs w:val="28"/>
          <w:lang w:eastAsia="en-US"/>
        </w:rPr>
        <w:t>Теплоресурс</w:t>
      </w:r>
      <w:proofErr w:type="spellEnd"/>
      <w:r w:rsidRPr="009D6423">
        <w:rPr>
          <w:color w:val="000000"/>
          <w:kern w:val="32"/>
          <w:sz w:val="28"/>
          <w:szCs w:val="28"/>
          <w:lang w:eastAsia="en-US"/>
        </w:rPr>
        <w:t xml:space="preserve">» </w:t>
      </w:r>
    </w:p>
    <w:p w14:paraId="6161496F" w14:textId="77777777" w:rsidR="00192523" w:rsidRPr="009D6423" w:rsidRDefault="00192523" w:rsidP="00192523">
      <w:pPr>
        <w:ind w:left="-851" w:right="-994"/>
        <w:jc w:val="center"/>
        <w:rPr>
          <w:color w:val="000000"/>
          <w:kern w:val="32"/>
          <w:sz w:val="28"/>
          <w:szCs w:val="28"/>
          <w:lang w:eastAsia="en-US"/>
        </w:rPr>
      </w:pPr>
      <w:r w:rsidRPr="009D6423">
        <w:rPr>
          <w:sz w:val="28"/>
          <w:szCs w:val="28"/>
          <w:lang w:val="x-none" w:eastAsia="en-US"/>
        </w:rPr>
        <w:t xml:space="preserve">на тепловую энергию, </w:t>
      </w:r>
      <w:r w:rsidRPr="009D6423">
        <w:rPr>
          <w:color w:val="000000"/>
          <w:kern w:val="32"/>
          <w:sz w:val="28"/>
          <w:szCs w:val="28"/>
          <w:lang w:eastAsia="en-US"/>
        </w:rPr>
        <w:t>реализуемую на потребительском</w:t>
      </w:r>
    </w:p>
    <w:p w14:paraId="6C4B0B6D" w14:textId="77777777" w:rsidR="00192523" w:rsidRPr="009D6423" w:rsidRDefault="00192523" w:rsidP="00192523">
      <w:pPr>
        <w:ind w:left="-851" w:right="-994"/>
        <w:jc w:val="center"/>
        <w:rPr>
          <w:color w:val="000000"/>
          <w:kern w:val="32"/>
          <w:sz w:val="28"/>
          <w:szCs w:val="28"/>
          <w:lang w:eastAsia="en-US"/>
        </w:rPr>
      </w:pPr>
      <w:r w:rsidRPr="009D6423">
        <w:rPr>
          <w:color w:val="000000"/>
          <w:kern w:val="32"/>
          <w:sz w:val="28"/>
          <w:szCs w:val="28"/>
          <w:lang w:eastAsia="en-US"/>
        </w:rPr>
        <w:t xml:space="preserve"> рынке</w:t>
      </w:r>
      <w:r w:rsidRPr="009D6423">
        <w:rPr>
          <w:lang w:eastAsia="en-US"/>
        </w:rPr>
        <w:t xml:space="preserve"> </w:t>
      </w:r>
      <w:proofErr w:type="spellStart"/>
      <w:r w:rsidRPr="009D6423">
        <w:rPr>
          <w:color w:val="000000"/>
          <w:kern w:val="32"/>
          <w:sz w:val="28"/>
          <w:szCs w:val="28"/>
          <w:lang w:eastAsia="en-US"/>
        </w:rPr>
        <w:t>Гурьевского</w:t>
      </w:r>
      <w:proofErr w:type="spellEnd"/>
      <w:r w:rsidRPr="009D6423">
        <w:rPr>
          <w:color w:val="000000"/>
          <w:kern w:val="32"/>
          <w:sz w:val="28"/>
          <w:szCs w:val="28"/>
          <w:lang w:eastAsia="en-US"/>
        </w:rPr>
        <w:t xml:space="preserve"> муниципального округа, </w:t>
      </w:r>
      <w:r w:rsidRPr="009D6423">
        <w:rPr>
          <w:sz w:val="28"/>
          <w:szCs w:val="28"/>
          <w:lang w:eastAsia="en-US"/>
        </w:rPr>
        <w:t xml:space="preserve">на период с </w:t>
      </w:r>
      <w:r>
        <w:rPr>
          <w:color w:val="000000"/>
          <w:kern w:val="32"/>
          <w:sz w:val="28"/>
          <w:szCs w:val="28"/>
          <w:lang w:eastAsia="en-US"/>
        </w:rPr>
        <w:t>11</w:t>
      </w:r>
      <w:r w:rsidRPr="009D6423">
        <w:rPr>
          <w:color w:val="000000"/>
          <w:kern w:val="32"/>
          <w:sz w:val="28"/>
          <w:szCs w:val="28"/>
          <w:lang w:eastAsia="en-US"/>
        </w:rPr>
        <w:t>.</w:t>
      </w:r>
      <w:r>
        <w:rPr>
          <w:color w:val="000000"/>
          <w:kern w:val="32"/>
          <w:sz w:val="28"/>
          <w:szCs w:val="28"/>
          <w:lang w:eastAsia="en-US"/>
        </w:rPr>
        <w:t>03</w:t>
      </w:r>
      <w:r w:rsidRPr="009D6423">
        <w:rPr>
          <w:color w:val="000000"/>
          <w:kern w:val="32"/>
          <w:sz w:val="28"/>
          <w:szCs w:val="28"/>
          <w:lang w:eastAsia="en-US"/>
        </w:rPr>
        <w:t xml:space="preserve">.2020 </w:t>
      </w:r>
      <w:r w:rsidRPr="009D6423">
        <w:rPr>
          <w:sz w:val="28"/>
          <w:szCs w:val="28"/>
          <w:lang w:eastAsia="en-US"/>
        </w:rPr>
        <w:t>по 31.12.2030</w:t>
      </w:r>
    </w:p>
    <w:p w14:paraId="16024837" w14:textId="77777777" w:rsidR="00192523" w:rsidRPr="00451A6E" w:rsidRDefault="00192523" w:rsidP="00192523">
      <w:pPr>
        <w:tabs>
          <w:tab w:val="left" w:pos="6225"/>
        </w:tabs>
        <w:rPr>
          <w:sz w:val="28"/>
          <w:szCs w:val="28"/>
          <w:lang w:eastAsia="en-US"/>
        </w:rPr>
      </w:pPr>
    </w:p>
    <w:p w14:paraId="709923F2" w14:textId="77777777" w:rsidR="00192523" w:rsidRPr="00451A6E" w:rsidRDefault="00192523" w:rsidP="00192523">
      <w:pPr>
        <w:tabs>
          <w:tab w:val="left" w:pos="6225"/>
        </w:tabs>
        <w:ind w:right="-568"/>
        <w:jc w:val="right"/>
        <w:rPr>
          <w:lang w:eastAsia="en-US"/>
        </w:rPr>
      </w:pPr>
      <w:r w:rsidRPr="00451A6E">
        <w:rPr>
          <w:lang w:eastAsia="en-US"/>
        </w:rPr>
        <w:t>(без НДС)</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717"/>
        <w:gridCol w:w="1375"/>
        <w:gridCol w:w="1168"/>
        <w:gridCol w:w="825"/>
        <w:gridCol w:w="892"/>
        <w:gridCol w:w="962"/>
        <w:gridCol w:w="930"/>
        <w:gridCol w:w="1272"/>
      </w:tblGrid>
      <w:tr w:rsidR="00192523" w:rsidRPr="00451A6E" w14:paraId="6A39760C" w14:textId="77777777" w:rsidTr="00192523">
        <w:trPr>
          <w:trHeight w:val="255"/>
          <w:tblHeader/>
          <w:jc w:val="center"/>
        </w:trPr>
        <w:tc>
          <w:tcPr>
            <w:tcW w:w="1444" w:type="dxa"/>
            <w:vMerge w:val="restart"/>
            <w:shd w:val="clear" w:color="auto" w:fill="auto"/>
            <w:vAlign w:val="center"/>
          </w:tcPr>
          <w:p w14:paraId="3E04DD12" w14:textId="77777777" w:rsidR="00192523" w:rsidRPr="00451A6E" w:rsidRDefault="00192523" w:rsidP="00192523">
            <w:pPr>
              <w:ind w:right="-2"/>
              <w:jc w:val="center"/>
              <w:rPr>
                <w:sz w:val="22"/>
                <w:szCs w:val="22"/>
                <w:lang w:eastAsia="en-US"/>
              </w:rPr>
            </w:pPr>
            <w:proofErr w:type="gramStart"/>
            <w:r w:rsidRPr="00451A6E">
              <w:rPr>
                <w:sz w:val="22"/>
                <w:szCs w:val="22"/>
                <w:lang w:eastAsia="en-US"/>
              </w:rPr>
              <w:t>Наиме-</w:t>
            </w:r>
            <w:proofErr w:type="spellStart"/>
            <w:r w:rsidRPr="00451A6E">
              <w:rPr>
                <w:sz w:val="22"/>
                <w:szCs w:val="22"/>
                <w:lang w:eastAsia="en-US"/>
              </w:rPr>
              <w:t>нование</w:t>
            </w:r>
            <w:proofErr w:type="spellEnd"/>
            <w:proofErr w:type="gramEnd"/>
            <w:r w:rsidRPr="00451A6E">
              <w:rPr>
                <w:sz w:val="22"/>
                <w:szCs w:val="22"/>
                <w:lang w:eastAsia="en-US"/>
              </w:rPr>
              <w:t xml:space="preserve"> </w:t>
            </w:r>
            <w:proofErr w:type="spellStart"/>
            <w:r w:rsidRPr="00451A6E">
              <w:rPr>
                <w:sz w:val="22"/>
                <w:szCs w:val="22"/>
                <w:lang w:eastAsia="en-US"/>
              </w:rPr>
              <w:t>регули-руемой</w:t>
            </w:r>
            <w:proofErr w:type="spellEnd"/>
            <w:r w:rsidRPr="00451A6E">
              <w:rPr>
                <w:sz w:val="22"/>
                <w:szCs w:val="22"/>
                <w:lang w:eastAsia="en-US"/>
              </w:rPr>
              <w:t xml:space="preserve"> организации</w:t>
            </w:r>
          </w:p>
        </w:tc>
        <w:tc>
          <w:tcPr>
            <w:tcW w:w="1717" w:type="dxa"/>
            <w:vMerge w:val="restart"/>
            <w:shd w:val="clear" w:color="auto" w:fill="auto"/>
            <w:vAlign w:val="center"/>
          </w:tcPr>
          <w:p w14:paraId="5BA1D394" w14:textId="77777777" w:rsidR="00192523" w:rsidRPr="00451A6E" w:rsidRDefault="00192523" w:rsidP="00192523">
            <w:pPr>
              <w:ind w:right="-2"/>
              <w:rPr>
                <w:sz w:val="22"/>
                <w:szCs w:val="22"/>
                <w:lang w:eastAsia="en-US"/>
              </w:rPr>
            </w:pPr>
            <w:r w:rsidRPr="00451A6E">
              <w:rPr>
                <w:sz w:val="22"/>
                <w:szCs w:val="22"/>
                <w:lang w:eastAsia="en-US"/>
              </w:rPr>
              <w:t>Вид тарифа</w:t>
            </w:r>
          </w:p>
        </w:tc>
        <w:tc>
          <w:tcPr>
            <w:tcW w:w="1375" w:type="dxa"/>
            <w:vMerge w:val="restart"/>
            <w:shd w:val="clear" w:color="auto" w:fill="auto"/>
            <w:vAlign w:val="center"/>
          </w:tcPr>
          <w:p w14:paraId="6A3EBF03" w14:textId="77777777" w:rsidR="00192523" w:rsidRPr="00451A6E" w:rsidRDefault="00192523" w:rsidP="00192523">
            <w:pPr>
              <w:ind w:right="-2"/>
              <w:jc w:val="center"/>
              <w:rPr>
                <w:sz w:val="22"/>
                <w:szCs w:val="22"/>
                <w:lang w:eastAsia="en-US"/>
              </w:rPr>
            </w:pPr>
            <w:r w:rsidRPr="00451A6E">
              <w:rPr>
                <w:sz w:val="22"/>
                <w:szCs w:val="22"/>
                <w:lang w:eastAsia="en-US"/>
              </w:rPr>
              <w:t>Период</w:t>
            </w:r>
          </w:p>
        </w:tc>
        <w:tc>
          <w:tcPr>
            <w:tcW w:w="1168" w:type="dxa"/>
            <w:vMerge w:val="restart"/>
            <w:shd w:val="clear" w:color="auto" w:fill="auto"/>
            <w:vAlign w:val="center"/>
          </w:tcPr>
          <w:p w14:paraId="0432C5A9" w14:textId="77777777" w:rsidR="00192523" w:rsidRPr="00451A6E" w:rsidRDefault="00192523" w:rsidP="00192523">
            <w:pPr>
              <w:ind w:right="-2"/>
              <w:jc w:val="center"/>
              <w:rPr>
                <w:sz w:val="22"/>
                <w:szCs w:val="22"/>
                <w:lang w:eastAsia="en-US"/>
              </w:rPr>
            </w:pPr>
            <w:r w:rsidRPr="00451A6E">
              <w:rPr>
                <w:sz w:val="22"/>
                <w:szCs w:val="22"/>
                <w:lang w:eastAsia="en-US"/>
              </w:rPr>
              <w:t>Вода</w:t>
            </w:r>
          </w:p>
        </w:tc>
        <w:tc>
          <w:tcPr>
            <w:tcW w:w="3609" w:type="dxa"/>
            <w:gridSpan w:val="4"/>
            <w:shd w:val="clear" w:color="auto" w:fill="auto"/>
            <w:vAlign w:val="center"/>
          </w:tcPr>
          <w:p w14:paraId="2AD5A9A1" w14:textId="77777777" w:rsidR="00192523" w:rsidRPr="00451A6E" w:rsidRDefault="00192523" w:rsidP="00192523">
            <w:pPr>
              <w:ind w:right="-2"/>
              <w:jc w:val="center"/>
              <w:rPr>
                <w:sz w:val="22"/>
                <w:szCs w:val="22"/>
                <w:lang w:eastAsia="en-US"/>
              </w:rPr>
            </w:pPr>
            <w:r w:rsidRPr="00451A6E">
              <w:rPr>
                <w:sz w:val="22"/>
                <w:szCs w:val="22"/>
                <w:lang w:eastAsia="en-US"/>
              </w:rPr>
              <w:t>Отборный пар давлением</w:t>
            </w:r>
          </w:p>
        </w:tc>
        <w:tc>
          <w:tcPr>
            <w:tcW w:w="1270" w:type="dxa"/>
            <w:vMerge w:val="restart"/>
            <w:shd w:val="clear" w:color="auto" w:fill="auto"/>
            <w:vAlign w:val="center"/>
          </w:tcPr>
          <w:p w14:paraId="61D95908" w14:textId="77777777" w:rsidR="00192523" w:rsidRPr="00451A6E" w:rsidRDefault="00192523" w:rsidP="00192523">
            <w:pPr>
              <w:ind w:left="-108" w:right="-2" w:hanging="108"/>
              <w:jc w:val="center"/>
              <w:rPr>
                <w:sz w:val="22"/>
                <w:szCs w:val="22"/>
                <w:lang w:eastAsia="en-US"/>
              </w:rPr>
            </w:pPr>
            <w:r w:rsidRPr="00451A6E">
              <w:rPr>
                <w:sz w:val="22"/>
                <w:szCs w:val="22"/>
                <w:lang w:eastAsia="en-US"/>
              </w:rPr>
              <w:t xml:space="preserve">Острый и </w:t>
            </w:r>
            <w:proofErr w:type="spellStart"/>
            <w:proofErr w:type="gramStart"/>
            <w:r w:rsidRPr="00451A6E">
              <w:rPr>
                <w:sz w:val="22"/>
                <w:szCs w:val="22"/>
                <w:lang w:eastAsia="en-US"/>
              </w:rPr>
              <w:t>редуци-рованный</w:t>
            </w:r>
            <w:proofErr w:type="spellEnd"/>
            <w:proofErr w:type="gramEnd"/>
            <w:r w:rsidRPr="00451A6E">
              <w:rPr>
                <w:sz w:val="22"/>
                <w:szCs w:val="22"/>
                <w:lang w:eastAsia="en-US"/>
              </w:rPr>
              <w:t xml:space="preserve"> пар</w:t>
            </w:r>
          </w:p>
        </w:tc>
      </w:tr>
      <w:tr w:rsidR="00192523" w:rsidRPr="00451A6E" w14:paraId="035AA704" w14:textId="77777777" w:rsidTr="00192523">
        <w:trPr>
          <w:trHeight w:val="255"/>
          <w:tblHeader/>
          <w:jc w:val="center"/>
        </w:trPr>
        <w:tc>
          <w:tcPr>
            <w:tcW w:w="1444" w:type="dxa"/>
            <w:vMerge/>
            <w:shd w:val="clear" w:color="auto" w:fill="auto"/>
          </w:tcPr>
          <w:p w14:paraId="3972AB03" w14:textId="77777777" w:rsidR="00192523" w:rsidRPr="00451A6E" w:rsidRDefault="00192523" w:rsidP="00192523">
            <w:pPr>
              <w:ind w:right="-2"/>
              <w:jc w:val="center"/>
              <w:rPr>
                <w:sz w:val="22"/>
                <w:szCs w:val="22"/>
                <w:lang w:eastAsia="en-US"/>
              </w:rPr>
            </w:pPr>
          </w:p>
        </w:tc>
        <w:tc>
          <w:tcPr>
            <w:tcW w:w="1717" w:type="dxa"/>
            <w:vMerge/>
            <w:shd w:val="clear" w:color="auto" w:fill="auto"/>
          </w:tcPr>
          <w:p w14:paraId="7F176734" w14:textId="77777777" w:rsidR="00192523" w:rsidRPr="00451A6E" w:rsidRDefault="00192523" w:rsidP="00192523">
            <w:pPr>
              <w:ind w:right="-2"/>
              <w:jc w:val="center"/>
              <w:rPr>
                <w:sz w:val="22"/>
                <w:szCs w:val="22"/>
                <w:lang w:eastAsia="en-US"/>
              </w:rPr>
            </w:pPr>
          </w:p>
        </w:tc>
        <w:tc>
          <w:tcPr>
            <w:tcW w:w="1375" w:type="dxa"/>
            <w:vMerge/>
            <w:shd w:val="clear" w:color="auto" w:fill="auto"/>
          </w:tcPr>
          <w:p w14:paraId="3FDF4348" w14:textId="77777777" w:rsidR="00192523" w:rsidRPr="00451A6E" w:rsidRDefault="00192523" w:rsidP="00192523">
            <w:pPr>
              <w:ind w:left="-108" w:right="-2"/>
              <w:jc w:val="center"/>
              <w:rPr>
                <w:sz w:val="22"/>
                <w:szCs w:val="22"/>
                <w:lang w:eastAsia="en-US"/>
              </w:rPr>
            </w:pPr>
          </w:p>
        </w:tc>
        <w:tc>
          <w:tcPr>
            <w:tcW w:w="1168" w:type="dxa"/>
            <w:vMerge/>
            <w:shd w:val="clear" w:color="auto" w:fill="auto"/>
          </w:tcPr>
          <w:p w14:paraId="7324F1B4" w14:textId="77777777" w:rsidR="00192523" w:rsidRPr="00451A6E" w:rsidRDefault="00192523" w:rsidP="00192523">
            <w:pPr>
              <w:ind w:left="-174" w:right="-2"/>
              <w:jc w:val="center"/>
              <w:rPr>
                <w:sz w:val="22"/>
                <w:szCs w:val="22"/>
                <w:lang w:eastAsia="en-US"/>
              </w:rPr>
            </w:pPr>
          </w:p>
        </w:tc>
        <w:tc>
          <w:tcPr>
            <w:tcW w:w="825" w:type="dxa"/>
            <w:shd w:val="clear" w:color="auto" w:fill="auto"/>
            <w:vAlign w:val="center"/>
          </w:tcPr>
          <w:p w14:paraId="6B596A58" w14:textId="77777777" w:rsidR="00192523" w:rsidRPr="00451A6E" w:rsidRDefault="00192523" w:rsidP="00192523">
            <w:pPr>
              <w:ind w:right="-2"/>
              <w:jc w:val="center"/>
              <w:rPr>
                <w:sz w:val="22"/>
                <w:szCs w:val="22"/>
                <w:vertAlign w:val="superscript"/>
                <w:lang w:eastAsia="en-US"/>
              </w:rPr>
            </w:pPr>
            <w:r w:rsidRPr="00451A6E">
              <w:rPr>
                <w:sz w:val="22"/>
                <w:szCs w:val="22"/>
                <w:lang w:eastAsia="en-US"/>
              </w:rPr>
              <w:t>от 1,2 до 2,5 кг/см</w:t>
            </w:r>
            <w:r w:rsidRPr="00451A6E">
              <w:rPr>
                <w:sz w:val="22"/>
                <w:szCs w:val="22"/>
                <w:vertAlign w:val="superscript"/>
                <w:lang w:eastAsia="en-US"/>
              </w:rPr>
              <w:t>2</w:t>
            </w:r>
          </w:p>
        </w:tc>
        <w:tc>
          <w:tcPr>
            <w:tcW w:w="892" w:type="dxa"/>
            <w:shd w:val="clear" w:color="auto" w:fill="auto"/>
            <w:vAlign w:val="center"/>
          </w:tcPr>
          <w:p w14:paraId="605197CB" w14:textId="77777777" w:rsidR="00192523" w:rsidRPr="00451A6E" w:rsidRDefault="00192523" w:rsidP="00192523">
            <w:pPr>
              <w:ind w:right="-2"/>
              <w:jc w:val="center"/>
              <w:rPr>
                <w:sz w:val="22"/>
                <w:szCs w:val="22"/>
                <w:lang w:eastAsia="en-US"/>
              </w:rPr>
            </w:pPr>
            <w:r w:rsidRPr="00451A6E">
              <w:rPr>
                <w:sz w:val="22"/>
                <w:szCs w:val="22"/>
                <w:lang w:eastAsia="en-US"/>
              </w:rPr>
              <w:t>от 2,5 до 7,0 кг/см</w:t>
            </w:r>
            <w:r w:rsidRPr="00451A6E">
              <w:rPr>
                <w:sz w:val="22"/>
                <w:szCs w:val="22"/>
                <w:vertAlign w:val="superscript"/>
                <w:lang w:eastAsia="en-US"/>
              </w:rPr>
              <w:t>2</w:t>
            </w:r>
          </w:p>
        </w:tc>
        <w:tc>
          <w:tcPr>
            <w:tcW w:w="962" w:type="dxa"/>
            <w:shd w:val="clear" w:color="auto" w:fill="auto"/>
            <w:vAlign w:val="center"/>
          </w:tcPr>
          <w:p w14:paraId="35394141" w14:textId="77777777" w:rsidR="00192523" w:rsidRPr="00451A6E" w:rsidRDefault="00192523" w:rsidP="00192523">
            <w:pPr>
              <w:ind w:right="-2"/>
              <w:jc w:val="center"/>
              <w:rPr>
                <w:sz w:val="22"/>
                <w:szCs w:val="22"/>
                <w:lang w:eastAsia="en-US"/>
              </w:rPr>
            </w:pPr>
            <w:r w:rsidRPr="00451A6E">
              <w:rPr>
                <w:sz w:val="22"/>
                <w:szCs w:val="22"/>
                <w:lang w:eastAsia="en-US"/>
              </w:rPr>
              <w:t>от 7,0 до 13,0 кг/см</w:t>
            </w:r>
            <w:r w:rsidRPr="00451A6E">
              <w:rPr>
                <w:sz w:val="22"/>
                <w:szCs w:val="22"/>
                <w:vertAlign w:val="superscript"/>
                <w:lang w:eastAsia="en-US"/>
              </w:rPr>
              <w:t>2</w:t>
            </w:r>
          </w:p>
        </w:tc>
        <w:tc>
          <w:tcPr>
            <w:tcW w:w="929" w:type="dxa"/>
            <w:shd w:val="clear" w:color="auto" w:fill="auto"/>
            <w:vAlign w:val="center"/>
          </w:tcPr>
          <w:p w14:paraId="708933C6" w14:textId="77777777" w:rsidR="00192523" w:rsidRPr="00451A6E" w:rsidRDefault="00192523" w:rsidP="00192523">
            <w:pPr>
              <w:ind w:right="-2" w:hanging="108"/>
              <w:jc w:val="center"/>
              <w:rPr>
                <w:sz w:val="22"/>
                <w:szCs w:val="22"/>
                <w:lang w:eastAsia="en-US"/>
              </w:rPr>
            </w:pPr>
            <w:r w:rsidRPr="00451A6E">
              <w:rPr>
                <w:sz w:val="22"/>
                <w:szCs w:val="22"/>
                <w:lang w:eastAsia="en-US"/>
              </w:rPr>
              <w:t>свыше 13,0 кг/см</w:t>
            </w:r>
            <w:r w:rsidRPr="00451A6E">
              <w:rPr>
                <w:sz w:val="22"/>
                <w:szCs w:val="22"/>
                <w:vertAlign w:val="superscript"/>
                <w:lang w:eastAsia="en-US"/>
              </w:rPr>
              <w:t>2</w:t>
            </w:r>
          </w:p>
        </w:tc>
        <w:tc>
          <w:tcPr>
            <w:tcW w:w="1270" w:type="dxa"/>
            <w:vMerge/>
            <w:shd w:val="clear" w:color="auto" w:fill="auto"/>
          </w:tcPr>
          <w:p w14:paraId="5A9438FA" w14:textId="77777777" w:rsidR="00192523" w:rsidRPr="00451A6E" w:rsidRDefault="00192523" w:rsidP="00192523">
            <w:pPr>
              <w:ind w:right="-2"/>
              <w:jc w:val="center"/>
              <w:rPr>
                <w:sz w:val="22"/>
                <w:szCs w:val="22"/>
                <w:lang w:eastAsia="en-US"/>
              </w:rPr>
            </w:pPr>
          </w:p>
        </w:tc>
      </w:tr>
      <w:tr w:rsidR="00192523" w:rsidRPr="00451A6E" w14:paraId="5FD93D04" w14:textId="77777777" w:rsidTr="00192523">
        <w:trPr>
          <w:trHeight w:val="255"/>
          <w:tblHeader/>
          <w:jc w:val="center"/>
        </w:trPr>
        <w:tc>
          <w:tcPr>
            <w:tcW w:w="1444" w:type="dxa"/>
            <w:shd w:val="clear" w:color="auto" w:fill="auto"/>
          </w:tcPr>
          <w:p w14:paraId="47C5EFE9" w14:textId="77777777" w:rsidR="00192523" w:rsidRPr="00451A6E" w:rsidRDefault="00192523" w:rsidP="00192523">
            <w:pPr>
              <w:ind w:right="-2"/>
              <w:jc w:val="center"/>
              <w:rPr>
                <w:sz w:val="22"/>
                <w:szCs w:val="22"/>
                <w:lang w:eastAsia="en-US"/>
              </w:rPr>
            </w:pPr>
            <w:r w:rsidRPr="00451A6E">
              <w:rPr>
                <w:sz w:val="22"/>
                <w:szCs w:val="22"/>
                <w:lang w:eastAsia="en-US"/>
              </w:rPr>
              <w:t>1</w:t>
            </w:r>
          </w:p>
        </w:tc>
        <w:tc>
          <w:tcPr>
            <w:tcW w:w="1717" w:type="dxa"/>
            <w:shd w:val="clear" w:color="auto" w:fill="auto"/>
          </w:tcPr>
          <w:p w14:paraId="0F91A4F9" w14:textId="77777777" w:rsidR="00192523" w:rsidRPr="00451A6E" w:rsidRDefault="00192523" w:rsidP="00192523">
            <w:pPr>
              <w:ind w:right="-2"/>
              <w:jc w:val="center"/>
              <w:rPr>
                <w:sz w:val="22"/>
                <w:szCs w:val="22"/>
                <w:lang w:eastAsia="en-US"/>
              </w:rPr>
            </w:pPr>
            <w:r w:rsidRPr="00451A6E">
              <w:rPr>
                <w:sz w:val="22"/>
                <w:szCs w:val="22"/>
                <w:lang w:eastAsia="en-US"/>
              </w:rPr>
              <w:t>2</w:t>
            </w:r>
          </w:p>
        </w:tc>
        <w:tc>
          <w:tcPr>
            <w:tcW w:w="1375" w:type="dxa"/>
            <w:shd w:val="clear" w:color="auto" w:fill="auto"/>
          </w:tcPr>
          <w:p w14:paraId="6172AA70" w14:textId="77777777" w:rsidR="00192523" w:rsidRPr="00451A6E" w:rsidRDefault="00192523" w:rsidP="00192523">
            <w:pPr>
              <w:ind w:left="-108" w:right="-2"/>
              <w:jc w:val="center"/>
              <w:rPr>
                <w:sz w:val="22"/>
                <w:szCs w:val="22"/>
                <w:lang w:eastAsia="en-US"/>
              </w:rPr>
            </w:pPr>
            <w:r w:rsidRPr="00451A6E">
              <w:rPr>
                <w:sz w:val="22"/>
                <w:szCs w:val="22"/>
                <w:lang w:eastAsia="en-US"/>
              </w:rPr>
              <w:t>3</w:t>
            </w:r>
          </w:p>
        </w:tc>
        <w:tc>
          <w:tcPr>
            <w:tcW w:w="1168" w:type="dxa"/>
            <w:shd w:val="clear" w:color="auto" w:fill="auto"/>
          </w:tcPr>
          <w:p w14:paraId="07017D8E" w14:textId="77777777" w:rsidR="00192523" w:rsidRPr="00451A6E" w:rsidRDefault="00192523" w:rsidP="00192523">
            <w:pPr>
              <w:ind w:left="-174" w:right="-2"/>
              <w:jc w:val="center"/>
              <w:rPr>
                <w:sz w:val="22"/>
                <w:szCs w:val="22"/>
                <w:lang w:eastAsia="en-US"/>
              </w:rPr>
            </w:pPr>
            <w:r w:rsidRPr="00451A6E">
              <w:rPr>
                <w:sz w:val="22"/>
                <w:szCs w:val="22"/>
                <w:lang w:eastAsia="en-US"/>
              </w:rPr>
              <w:t>4</w:t>
            </w:r>
          </w:p>
        </w:tc>
        <w:tc>
          <w:tcPr>
            <w:tcW w:w="825" w:type="dxa"/>
            <w:shd w:val="clear" w:color="auto" w:fill="auto"/>
          </w:tcPr>
          <w:p w14:paraId="5F3A7585" w14:textId="77777777" w:rsidR="00192523" w:rsidRPr="00451A6E" w:rsidRDefault="00192523" w:rsidP="00192523">
            <w:pPr>
              <w:ind w:right="-2"/>
              <w:jc w:val="center"/>
              <w:rPr>
                <w:sz w:val="22"/>
                <w:szCs w:val="22"/>
                <w:lang w:eastAsia="en-US"/>
              </w:rPr>
            </w:pPr>
            <w:r w:rsidRPr="00451A6E">
              <w:rPr>
                <w:sz w:val="22"/>
                <w:szCs w:val="22"/>
                <w:lang w:eastAsia="en-US"/>
              </w:rPr>
              <w:t>5</w:t>
            </w:r>
          </w:p>
        </w:tc>
        <w:tc>
          <w:tcPr>
            <w:tcW w:w="892" w:type="dxa"/>
            <w:shd w:val="clear" w:color="auto" w:fill="auto"/>
          </w:tcPr>
          <w:p w14:paraId="60BB4D5A" w14:textId="77777777" w:rsidR="00192523" w:rsidRPr="00451A6E" w:rsidRDefault="00192523" w:rsidP="00192523">
            <w:pPr>
              <w:ind w:right="-2"/>
              <w:jc w:val="center"/>
              <w:rPr>
                <w:sz w:val="22"/>
                <w:szCs w:val="22"/>
                <w:lang w:eastAsia="en-US"/>
              </w:rPr>
            </w:pPr>
            <w:r w:rsidRPr="00451A6E">
              <w:rPr>
                <w:sz w:val="22"/>
                <w:szCs w:val="22"/>
                <w:lang w:eastAsia="en-US"/>
              </w:rPr>
              <w:t>6</w:t>
            </w:r>
          </w:p>
        </w:tc>
        <w:tc>
          <w:tcPr>
            <w:tcW w:w="962" w:type="dxa"/>
            <w:shd w:val="clear" w:color="auto" w:fill="auto"/>
          </w:tcPr>
          <w:p w14:paraId="0C934DF7" w14:textId="77777777" w:rsidR="00192523" w:rsidRPr="00451A6E" w:rsidRDefault="00192523" w:rsidP="00192523">
            <w:pPr>
              <w:ind w:right="-2"/>
              <w:jc w:val="center"/>
              <w:rPr>
                <w:sz w:val="22"/>
                <w:szCs w:val="22"/>
                <w:lang w:eastAsia="en-US"/>
              </w:rPr>
            </w:pPr>
            <w:r w:rsidRPr="00451A6E">
              <w:rPr>
                <w:sz w:val="22"/>
                <w:szCs w:val="22"/>
                <w:lang w:eastAsia="en-US"/>
              </w:rPr>
              <w:t>7</w:t>
            </w:r>
          </w:p>
        </w:tc>
        <w:tc>
          <w:tcPr>
            <w:tcW w:w="929" w:type="dxa"/>
            <w:shd w:val="clear" w:color="auto" w:fill="auto"/>
          </w:tcPr>
          <w:p w14:paraId="0A22AF29" w14:textId="77777777" w:rsidR="00192523" w:rsidRPr="00451A6E" w:rsidRDefault="00192523" w:rsidP="00192523">
            <w:pPr>
              <w:ind w:right="-2" w:hanging="108"/>
              <w:jc w:val="center"/>
              <w:rPr>
                <w:sz w:val="22"/>
                <w:szCs w:val="22"/>
                <w:lang w:eastAsia="en-US"/>
              </w:rPr>
            </w:pPr>
            <w:r w:rsidRPr="00451A6E">
              <w:rPr>
                <w:sz w:val="22"/>
                <w:szCs w:val="22"/>
                <w:lang w:eastAsia="en-US"/>
              </w:rPr>
              <w:t>8</w:t>
            </w:r>
          </w:p>
        </w:tc>
        <w:tc>
          <w:tcPr>
            <w:tcW w:w="1270" w:type="dxa"/>
            <w:shd w:val="clear" w:color="auto" w:fill="auto"/>
          </w:tcPr>
          <w:p w14:paraId="6FA674BC" w14:textId="77777777" w:rsidR="00192523" w:rsidRPr="00451A6E" w:rsidRDefault="00192523" w:rsidP="00192523">
            <w:pPr>
              <w:ind w:right="-2"/>
              <w:jc w:val="center"/>
              <w:rPr>
                <w:sz w:val="22"/>
                <w:szCs w:val="22"/>
                <w:lang w:eastAsia="en-US"/>
              </w:rPr>
            </w:pPr>
            <w:r w:rsidRPr="00451A6E">
              <w:rPr>
                <w:sz w:val="22"/>
                <w:szCs w:val="22"/>
                <w:lang w:eastAsia="en-US"/>
              </w:rPr>
              <w:t>9</w:t>
            </w:r>
          </w:p>
        </w:tc>
      </w:tr>
      <w:tr w:rsidR="00192523" w:rsidRPr="00451A6E" w14:paraId="6A94C345" w14:textId="77777777" w:rsidTr="00192523">
        <w:trPr>
          <w:trHeight w:val="299"/>
          <w:jc w:val="center"/>
        </w:trPr>
        <w:tc>
          <w:tcPr>
            <w:tcW w:w="1444" w:type="dxa"/>
            <w:vMerge w:val="restart"/>
            <w:shd w:val="clear" w:color="auto" w:fill="auto"/>
            <w:vAlign w:val="center"/>
          </w:tcPr>
          <w:p w14:paraId="2C06B1DF" w14:textId="77777777" w:rsidR="00192523" w:rsidRPr="00451A6E" w:rsidRDefault="00192523" w:rsidP="00192523">
            <w:pPr>
              <w:ind w:left="-142" w:right="-73"/>
              <w:jc w:val="center"/>
              <w:rPr>
                <w:sz w:val="22"/>
                <w:szCs w:val="22"/>
                <w:lang w:eastAsia="en-US"/>
              </w:rPr>
            </w:pPr>
            <w:r w:rsidRPr="00451A6E">
              <w:rPr>
                <w:bCs/>
                <w:color w:val="000000"/>
                <w:kern w:val="32"/>
                <w:sz w:val="22"/>
                <w:szCs w:val="22"/>
                <w:lang w:eastAsia="en-US"/>
              </w:rPr>
              <w:t xml:space="preserve">ООО </w:t>
            </w:r>
            <w:r>
              <w:rPr>
                <w:bCs/>
                <w:color w:val="000000"/>
                <w:kern w:val="32"/>
                <w:sz w:val="22"/>
                <w:szCs w:val="22"/>
                <w:lang w:eastAsia="en-US"/>
              </w:rPr>
              <w:t>«</w:t>
            </w:r>
            <w:proofErr w:type="spellStart"/>
            <w:r w:rsidRPr="004E02FE">
              <w:rPr>
                <w:bCs/>
                <w:color w:val="000000"/>
                <w:kern w:val="32"/>
                <w:sz w:val="22"/>
                <w:szCs w:val="22"/>
                <w:lang w:eastAsia="en-US"/>
              </w:rPr>
              <w:t>Теплоресурс</w:t>
            </w:r>
            <w:proofErr w:type="spellEnd"/>
            <w:r>
              <w:rPr>
                <w:bCs/>
                <w:color w:val="000000"/>
                <w:kern w:val="32"/>
                <w:sz w:val="22"/>
                <w:szCs w:val="22"/>
                <w:lang w:eastAsia="en-US"/>
              </w:rPr>
              <w:t>»</w:t>
            </w:r>
          </w:p>
        </w:tc>
        <w:tc>
          <w:tcPr>
            <w:tcW w:w="9141" w:type="dxa"/>
            <w:gridSpan w:val="8"/>
            <w:shd w:val="clear" w:color="auto" w:fill="auto"/>
          </w:tcPr>
          <w:p w14:paraId="17E295AD" w14:textId="77777777" w:rsidR="00192523" w:rsidRPr="00451A6E" w:rsidRDefault="00192523" w:rsidP="00192523">
            <w:pPr>
              <w:ind w:right="-2"/>
              <w:jc w:val="center"/>
              <w:rPr>
                <w:sz w:val="22"/>
                <w:szCs w:val="22"/>
                <w:lang w:eastAsia="en-US"/>
              </w:rPr>
            </w:pPr>
            <w:r w:rsidRPr="00451A6E">
              <w:rPr>
                <w:sz w:val="22"/>
                <w:szCs w:val="22"/>
                <w:lang w:eastAsia="en-US"/>
              </w:rPr>
              <w:t>Для потребителей в случае отсутствия дифференциация тарифов по схеме подключения</w:t>
            </w:r>
          </w:p>
        </w:tc>
      </w:tr>
      <w:tr w:rsidR="00192523" w:rsidRPr="00451A6E" w14:paraId="11757FAD" w14:textId="77777777" w:rsidTr="00192523">
        <w:trPr>
          <w:trHeight w:val="285"/>
          <w:jc w:val="center"/>
        </w:trPr>
        <w:tc>
          <w:tcPr>
            <w:tcW w:w="1444" w:type="dxa"/>
            <w:vMerge/>
            <w:shd w:val="clear" w:color="auto" w:fill="auto"/>
            <w:vAlign w:val="center"/>
          </w:tcPr>
          <w:p w14:paraId="68141B76" w14:textId="77777777" w:rsidR="00192523" w:rsidRPr="00451A6E" w:rsidRDefault="00192523" w:rsidP="00192523">
            <w:pPr>
              <w:ind w:right="-2"/>
              <w:jc w:val="center"/>
              <w:rPr>
                <w:sz w:val="22"/>
                <w:szCs w:val="22"/>
                <w:lang w:eastAsia="en-US"/>
              </w:rPr>
            </w:pPr>
          </w:p>
        </w:tc>
        <w:tc>
          <w:tcPr>
            <w:tcW w:w="1717" w:type="dxa"/>
            <w:vMerge w:val="restart"/>
            <w:shd w:val="clear" w:color="auto" w:fill="auto"/>
            <w:vAlign w:val="center"/>
          </w:tcPr>
          <w:p w14:paraId="666E5F32" w14:textId="77777777" w:rsidR="00192523" w:rsidRPr="00451A6E" w:rsidRDefault="00192523" w:rsidP="00192523">
            <w:pPr>
              <w:ind w:right="-2"/>
              <w:jc w:val="center"/>
              <w:rPr>
                <w:sz w:val="22"/>
                <w:szCs w:val="22"/>
                <w:lang w:eastAsia="en-US"/>
              </w:rPr>
            </w:pPr>
            <w:proofErr w:type="spellStart"/>
            <w:r w:rsidRPr="00451A6E">
              <w:rPr>
                <w:sz w:val="22"/>
                <w:szCs w:val="22"/>
                <w:lang w:eastAsia="en-US"/>
              </w:rPr>
              <w:t>Одноставочный</w:t>
            </w:r>
            <w:proofErr w:type="spellEnd"/>
          </w:p>
          <w:p w14:paraId="3346FF7F" w14:textId="77777777" w:rsidR="00192523" w:rsidRPr="00451A6E" w:rsidRDefault="00192523" w:rsidP="00192523">
            <w:pPr>
              <w:ind w:right="-2"/>
              <w:jc w:val="center"/>
              <w:rPr>
                <w:sz w:val="22"/>
                <w:szCs w:val="22"/>
                <w:lang w:eastAsia="en-US"/>
              </w:rPr>
            </w:pPr>
            <w:r w:rsidRPr="00451A6E">
              <w:rPr>
                <w:sz w:val="22"/>
                <w:szCs w:val="22"/>
                <w:lang w:eastAsia="en-US"/>
              </w:rPr>
              <w:t>руб./Гкал</w:t>
            </w:r>
          </w:p>
        </w:tc>
        <w:tc>
          <w:tcPr>
            <w:tcW w:w="1375" w:type="dxa"/>
            <w:shd w:val="clear" w:color="auto" w:fill="auto"/>
          </w:tcPr>
          <w:p w14:paraId="45C4680E" w14:textId="77777777" w:rsidR="00192523" w:rsidRPr="000B2BE7" w:rsidRDefault="00192523" w:rsidP="00192523">
            <w:pPr>
              <w:jc w:val="center"/>
              <w:rPr>
                <w:sz w:val="22"/>
                <w:szCs w:val="22"/>
                <w:lang w:eastAsia="en-US"/>
              </w:rPr>
            </w:pPr>
            <w:r w:rsidRPr="004E02FE">
              <w:rPr>
                <w:sz w:val="22"/>
                <w:szCs w:val="22"/>
                <w:lang w:eastAsia="en-US"/>
              </w:rPr>
              <w:t xml:space="preserve">с </w:t>
            </w:r>
            <w:r>
              <w:rPr>
                <w:sz w:val="22"/>
                <w:szCs w:val="22"/>
                <w:lang w:eastAsia="en-US"/>
              </w:rPr>
              <w:t>11.03</w:t>
            </w:r>
            <w:r w:rsidRPr="004E02FE">
              <w:rPr>
                <w:sz w:val="22"/>
                <w:szCs w:val="22"/>
                <w:lang w:eastAsia="en-US"/>
              </w:rPr>
              <w:t>.2020</w:t>
            </w:r>
          </w:p>
        </w:tc>
        <w:tc>
          <w:tcPr>
            <w:tcW w:w="1168" w:type="dxa"/>
            <w:shd w:val="clear" w:color="auto" w:fill="auto"/>
          </w:tcPr>
          <w:p w14:paraId="1AD8AE6A" w14:textId="77777777" w:rsidR="00192523" w:rsidRPr="00F35968" w:rsidRDefault="00192523" w:rsidP="00192523">
            <w:pPr>
              <w:jc w:val="center"/>
              <w:rPr>
                <w:sz w:val="22"/>
                <w:szCs w:val="22"/>
                <w:lang w:eastAsia="en-US"/>
              </w:rPr>
            </w:pPr>
            <w:r w:rsidRPr="007B583D">
              <w:rPr>
                <w:sz w:val="22"/>
                <w:szCs w:val="22"/>
                <w:lang w:eastAsia="en-US"/>
              </w:rPr>
              <w:t>2 697,35</w:t>
            </w:r>
          </w:p>
        </w:tc>
        <w:tc>
          <w:tcPr>
            <w:tcW w:w="825" w:type="dxa"/>
            <w:shd w:val="clear" w:color="auto" w:fill="auto"/>
            <w:vAlign w:val="center"/>
          </w:tcPr>
          <w:p w14:paraId="05A7DD5F"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892" w:type="dxa"/>
            <w:shd w:val="clear" w:color="auto" w:fill="auto"/>
            <w:vAlign w:val="center"/>
          </w:tcPr>
          <w:p w14:paraId="13E43638"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3500B85E"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77ADC690"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60A7690A"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2430444E" w14:textId="77777777" w:rsidTr="00192523">
        <w:trPr>
          <w:trHeight w:val="189"/>
          <w:jc w:val="center"/>
        </w:trPr>
        <w:tc>
          <w:tcPr>
            <w:tcW w:w="1444" w:type="dxa"/>
            <w:vMerge/>
            <w:shd w:val="clear" w:color="auto" w:fill="auto"/>
          </w:tcPr>
          <w:p w14:paraId="63AFB78F"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6721CD20" w14:textId="77777777" w:rsidR="00192523" w:rsidRPr="00451A6E" w:rsidRDefault="00192523" w:rsidP="00192523">
            <w:pPr>
              <w:ind w:right="-2"/>
              <w:jc w:val="center"/>
              <w:rPr>
                <w:sz w:val="22"/>
                <w:szCs w:val="22"/>
                <w:lang w:eastAsia="en-US"/>
              </w:rPr>
            </w:pPr>
          </w:p>
        </w:tc>
        <w:tc>
          <w:tcPr>
            <w:tcW w:w="1375" w:type="dxa"/>
            <w:shd w:val="clear" w:color="auto" w:fill="auto"/>
          </w:tcPr>
          <w:p w14:paraId="16C73F36" w14:textId="77777777" w:rsidR="00192523" w:rsidRPr="000B2BE7" w:rsidRDefault="00192523" w:rsidP="00192523">
            <w:pPr>
              <w:jc w:val="center"/>
              <w:rPr>
                <w:sz w:val="22"/>
                <w:szCs w:val="22"/>
                <w:lang w:eastAsia="en-US"/>
              </w:rPr>
            </w:pPr>
            <w:r w:rsidRPr="004E02FE">
              <w:rPr>
                <w:sz w:val="22"/>
                <w:szCs w:val="22"/>
                <w:lang w:eastAsia="en-US"/>
              </w:rPr>
              <w:t>с 01.07.2020</w:t>
            </w:r>
          </w:p>
        </w:tc>
        <w:tc>
          <w:tcPr>
            <w:tcW w:w="1168" w:type="dxa"/>
            <w:shd w:val="clear" w:color="auto" w:fill="auto"/>
          </w:tcPr>
          <w:p w14:paraId="74D0B462" w14:textId="77777777" w:rsidR="00192523" w:rsidRPr="00711620" w:rsidRDefault="00192523" w:rsidP="00192523">
            <w:pPr>
              <w:jc w:val="center"/>
              <w:rPr>
                <w:sz w:val="22"/>
                <w:szCs w:val="22"/>
                <w:lang w:eastAsia="en-US"/>
              </w:rPr>
            </w:pPr>
            <w:r w:rsidRPr="007B583D">
              <w:rPr>
                <w:sz w:val="22"/>
                <w:szCs w:val="22"/>
                <w:lang w:eastAsia="en-US"/>
              </w:rPr>
              <w:t>3 039,80</w:t>
            </w:r>
          </w:p>
        </w:tc>
        <w:tc>
          <w:tcPr>
            <w:tcW w:w="825" w:type="dxa"/>
            <w:shd w:val="clear" w:color="auto" w:fill="auto"/>
            <w:vAlign w:val="center"/>
          </w:tcPr>
          <w:p w14:paraId="05A51588"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2937B4AF"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591B72D7"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0D119712"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76DD55C4"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383B25A8" w14:textId="77777777" w:rsidTr="00192523">
        <w:trPr>
          <w:trHeight w:val="189"/>
          <w:jc w:val="center"/>
        </w:trPr>
        <w:tc>
          <w:tcPr>
            <w:tcW w:w="1444" w:type="dxa"/>
            <w:vMerge/>
            <w:shd w:val="clear" w:color="auto" w:fill="auto"/>
          </w:tcPr>
          <w:p w14:paraId="6AB920CD"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5B2C48B7" w14:textId="77777777" w:rsidR="00192523" w:rsidRPr="00451A6E" w:rsidRDefault="00192523" w:rsidP="00192523">
            <w:pPr>
              <w:ind w:right="-2"/>
              <w:jc w:val="center"/>
              <w:rPr>
                <w:sz w:val="22"/>
                <w:szCs w:val="22"/>
                <w:lang w:eastAsia="en-US"/>
              </w:rPr>
            </w:pPr>
          </w:p>
        </w:tc>
        <w:tc>
          <w:tcPr>
            <w:tcW w:w="1375" w:type="dxa"/>
            <w:shd w:val="clear" w:color="auto" w:fill="auto"/>
          </w:tcPr>
          <w:p w14:paraId="4CEE7211" w14:textId="77777777" w:rsidR="00192523" w:rsidRPr="000B2BE7" w:rsidRDefault="00192523" w:rsidP="00192523">
            <w:pPr>
              <w:jc w:val="center"/>
              <w:rPr>
                <w:sz w:val="22"/>
                <w:szCs w:val="22"/>
                <w:lang w:eastAsia="en-US"/>
              </w:rPr>
            </w:pPr>
            <w:r w:rsidRPr="004E02FE">
              <w:rPr>
                <w:sz w:val="22"/>
                <w:szCs w:val="22"/>
                <w:lang w:eastAsia="en-US"/>
              </w:rPr>
              <w:t>с 01.01.2021</w:t>
            </w:r>
          </w:p>
        </w:tc>
        <w:tc>
          <w:tcPr>
            <w:tcW w:w="1168" w:type="dxa"/>
            <w:shd w:val="clear" w:color="auto" w:fill="auto"/>
          </w:tcPr>
          <w:p w14:paraId="729ACAFE" w14:textId="77777777" w:rsidR="00192523" w:rsidRPr="00711620" w:rsidRDefault="00192523" w:rsidP="00192523">
            <w:pPr>
              <w:jc w:val="center"/>
              <w:rPr>
                <w:sz w:val="22"/>
                <w:szCs w:val="22"/>
                <w:lang w:eastAsia="en-US"/>
              </w:rPr>
            </w:pPr>
            <w:r w:rsidRPr="00D112E9">
              <w:rPr>
                <w:sz w:val="22"/>
                <w:szCs w:val="22"/>
                <w:lang w:eastAsia="en-US"/>
              </w:rPr>
              <w:t>3 039,80</w:t>
            </w:r>
          </w:p>
        </w:tc>
        <w:tc>
          <w:tcPr>
            <w:tcW w:w="825" w:type="dxa"/>
            <w:shd w:val="clear" w:color="auto" w:fill="auto"/>
            <w:vAlign w:val="center"/>
          </w:tcPr>
          <w:p w14:paraId="376A63CA"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7831D6B"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4C0C4DF7"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0F17CA22"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1EB2462E"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43C2BB4E" w14:textId="77777777" w:rsidTr="00192523">
        <w:trPr>
          <w:trHeight w:val="189"/>
          <w:jc w:val="center"/>
        </w:trPr>
        <w:tc>
          <w:tcPr>
            <w:tcW w:w="1444" w:type="dxa"/>
            <w:vMerge/>
            <w:shd w:val="clear" w:color="auto" w:fill="auto"/>
          </w:tcPr>
          <w:p w14:paraId="50207ACB"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091392A5" w14:textId="77777777" w:rsidR="00192523" w:rsidRPr="00451A6E" w:rsidRDefault="00192523" w:rsidP="00192523">
            <w:pPr>
              <w:ind w:right="-2"/>
              <w:jc w:val="center"/>
              <w:rPr>
                <w:sz w:val="22"/>
                <w:szCs w:val="22"/>
                <w:lang w:eastAsia="en-US"/>
              </w:rPr>
            </w:pPr>
          </w:p>
        </w:tc>
        <w:tc>
          <w:tcPr>
            <w:tcW w:w="1375" w:type="dxa"/>
            <w:shd w:val="clear" w:color="auto" w:fill="auto"/>
          </w:tcPr>
          <w:p w14:paraId="4EED6FB3" w14:textId="77777777" w:rsidR="00192523" w:rsidRPr="000B2BE7" w:rsidRDefault="00192523" w:rsidP="00192523">
            <w:pPr>
              <w:jc w:val="center"/>
              <w:rPr>
                <w:sz w:val="22"/>
                <w:szCs w:val="22"/>
                <w:lang w:eastAsia="en-US"/>
              </w:rPr>
            </w:pPr>
            <w:r w:rsidRPr="004E02FE">
              <w:rPr>
                <w:sz w:val="22"/>
                <w:szCs w:val="22"/>
                <w:lang w:eastAsia="en-US"/>
              </w:rPr>
              <w:t>с 01.07.2021</w:t>
            </w:r>
          </w:p>
        </w:tc>
        <w:tc>
          <w:tcPr>
            <w:tcW w:w="1168" w:type="dxa"/>
            <w:shd w:val="clear" w:color="auto" w:fill="auto"/>
          </w:tcPr>
          <w:p w14:paraId="05E302DE" w14:textId="77777777" w:rsidR="00192523" w:rsidRPr="00711620" w:rsidRDefault="00192523" w:rsidP="00192523">
            <w:pPr>
              <w:jc w:val="center"/>
              <w:rPr>
                <w:sz w:val="22"/>
                <w:szCs w:val="22"/>
                <w:lang w:eastAsia="en-US"/>
              </w:rPr>
            </w:pPr>
            <w:r w:rsidRPr="00D112E9">
              <w:rPr>
                <w:sz w:val="22"/>
                <w:szCs w:val="22"/>
                <w:lang w:eastAsia="en-US"/>
              </w:rPr>
              <w:t>2 799,55</w:t>
            </w:r>
          </w:p>
        </w:tc>
        <w:tc>
          <w:tcPr>
            <w:tcW w:w="825" w:type="dxa"/>
            <w:shd w:val="clear" w:color="auto" w:fill="auto"/>
            <w:vAlign w:val="center"/>
          </w:tcPr>
          <w:p w14:paraId="70F1B425"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398E3CF"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1B683320"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077E0B93"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098EBBAE"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2680F390" w14:textId="77777777" w:rsidTr="00192523">
        <w:trPr>
          <w:trHeight w:val="189"/>
          <w:jc w:val="center"/>
        </w:trPr>
        <w:tc>
          <w:tcPr>
            <w:tcW w:w="1444" w:type="dxa"/>
            <w:vMerge/>
            <w:shd w:val="clear" w:color="auto" w:fill="auto"/>
          </w:tcPr>
          <w:p w14:paraId="209888EA"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16C929DD" w14:textId="77777777" w:rsidR="00192523" w:rsidRPr="00451A6E" w:rsidRDefault="00192523" w:rsidP="00192523">
            <w:pPr>
              <w:ind w:right="-2"/>
              <w:jc w:val="center"/>
              <w:rPr>
                <w:sz w:val="22"/>
                <w:szCs w:val="22"/>
                <w:lang w:eastAsia="en-US"/>
              </w:rPr>
            </w:pPr>
          </w:p>
        </w:tc>
        <w:tc>
          <w:tcPr>
            <w:tcW w:w="1375" w:type="dxa"/>
            <w:shd w:val="clear" w:color="auto" w:fill="auto"/>
          </w:tcPr>
          <w:p w14:paraId="3E57C73F" w14:textId="77777777" w:rsidR="00192523" w:rsidRPr="000B2BE7" w:rsidRDefault="00192523" w:rsidP="00192523">
            <w:pPr>
              <w:jc w:val="center"/>
              <w:rPr>
                <w:sz w:val="22"/>
                <w:szCs w:val="22"/>
                <w:lang w:eastAsia="en-US"/>
              </w:rPr>
            </w:pPr>
            <w:r w:rsidRPr="004E02FE">
              <w:rPr>
                <w:sz w:val="22"/>
                <w:szCs w:val="22"/>
                <w:lang w:eastAsia="en-US"/>
              </w:rPr>
              <w:t>с 01.01.2022</w:t>
            </w:r>
          </w:p>
        </w:tc>
        <w:tc>
          <w:tcPr>
            <w:tcW w:w="1168" w:type="dxa"/>
            <w:shd w:val="clear" w:color="auto" w:fill="auto"/>
          </w:tcPr>
          <w:p w14:paraId="48838C0F" w14:textId="77777777" w:rsidR="00192523" w:rsidRPr="00711620" w:rsidRDefault="00192523" w:rsidP="00192523">
            <w:pPr>
              <w:jc w:val="center"/>
              <w:rPr>
                <w:sz w:val="22"/>
                <w:szCs w:val="22"/>
                <w:lang w:eastAsia="en-US"/>
              </w:rPr>
            </w:pPr>
            <w:r w:rsidRPr="00D112E9">
              <w:rPr>
                <w:sz w:val="22"/>
                <w:szCs w:val="22"/>
                <w:lang w:eastAsia="en-US"/>
              </w:rPr>
              <w:t>2 799,55</w:t>
            </w:r>
          </w:p>
        </w:tc>
        <w:tc>
          <w:tcPr>
            <w:tcW w:w="825" w:type="dxa"/>
            <w:shd w:val="clear" w:color="auto" w:fill="auto"/>
            <w:vAlign w:val="center"/>
          </w:tcPr>
          <w:p w14:paraId="79A102EC"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0FA1205"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04920E1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232DAF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24067345"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3CAFD2DA" w14:textId="77777777" w:rsidTr="00192523">
        <w:trPr>
          <w:trHeight w:val="189"/>
          <w:jc w:val="center"/>
        </w:trPr>
        <w:tc>
          <w:tcPr>
            <w:tcW w:w="1444" w:type="dxa"/>
            <w:vMerge/>
            <w:shd w:val="clear" w:color="auto" w:fill="auto"/>
          </w:tcPr>
          <w:p w14:paraId="3C0C9874"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4A417C5F" w14:textId="77777777" w:rsidR="00192523" w:rsidRPr="00451A6E" w:rsidRDefault="00192523" w:rsidP="00192523">
            <w:pPr>
              <w:ind w:right="-2"/>
              <w:jc w:val="center"/>
              <w:rPr>
                <w:sz w:val="22"/>
                <w:szCs w:val="22"/>
                <w:lang w:eastAsia="en-US"/>
              </w:rPr>
            </w:pPr>
          </w:p>
        </w:tc>
        <w:tc>
          <w:tcPr>
            <w:tcW w:w="1375" w:type="dxa"/>
            <w:shd w:val="clear" w:color="auto" w:fill="auto"/>
          </w:tcPr>
          <w:p w14:paraId="4D4D275F" w14:textId="77777777" w:rsidR="00192523" w:rsidRPr="000B2BE7" w:rsidRDefault="00192523" w:rsidP="00192523">
            <w:pPr>
              <w:jc w:val="center"/>
              <w:rPr>
                <w:sz w:val="22"/>
                <w:szCs w:val="22"/>
                <w:lang w:eastAsia="en-US"/>
              </w:rPr>
            </w:pPr>
            <w:r w:rsidRPr="004E02FE">
              <w:rPr>
                <w:sz w:val="22"/>
                <w:szCs w:val="22"/>
                <w:lang w:eastAsia="en-US"/>
              </w:rPr>
              <w:t>с 01.07.2022</w:t>
            </w:r>
          </w:p>
        </w:tc>
        <w:tc>
          <w:tcPr>
            <w:tcW w:w="1168" w:type="dxa"/>
            <w:shd w:val="clear" w:color="auto" w:fill="auto"/>
          </w:tcPr>
          <w:p w14:paraId="23EC3FB4" w14:textId="77777777" w:rsidR="00192523" w:rsidRPr="00711620" w:rsidRDefault="00192523" w:rsidP="00192523">
            <w:pPr>
              <w:jc w:val="center"/>
              <w:rPr>
                <w:sz w:val="22"/>
                <w:szCs w:val="22"/>
                <w:lang w:eastAsia="en-US"/>
              </w:rPr>
            </w:pPr>
            <w:r w:rsidRPr="00D112E9">
              <w:rPr>
                <w:sz w:val="22"/>
                <w:szCs w:val="22"/>
                <w:lang w:eastAsia="en-US"/>
              </w:rPr>
              <w:t>3 384,73</w:t>
            </w:r>
          </w:p>
        </w:tc>
        <w:tc>
          <w:tcPr>
            <w:tcW w:w="825" w:type="dxa"/>
            <w:shd w:val="clear" w:color="auto" w:fill="auto"/>
            <w:vAlign w:val="center"/>
          </w:tcPr>
          <w:p w14:paraId="3954AE37"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0AC34F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6977EDE5"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38EE5D0F"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2B74D8D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446CE012" w14:textId="77777777" w:rsidTr="00192523">
        <w:trPr>
          <w:trHeight w:val="189"/>
          <w:jc w:val="center"/>
        </w:trPr>
        <w:tc>
          <w:tcPr>
            <w:tcW w:w="1444" w:type="dxa"/>
            <w:vMerge/>
            <w:shd w:val="clear" w:color="auto" w:fill="auto"/>
          </w:tcPr>
          <w:p w14:paraId="4038BCC1"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5BADFD7F" w14:textId="77777777" w:rsidR="00192523" w:rsidRPr="00451A6E" w:rsidRDefault="00192523" w:rsidP="00192523">
            <w:pPr>
              <w:ind w:right="-2"/>
              <w:jc w:val="center"/>
              <w:rPr>
                <w:sz w:val="22"/>
                <w:szCs w:val="22"/>
                <w:lang w:eastAsia="en-US"/>
              </w:rPr>
            </w:pPr>
          </w:p>
        </w:tc>
        <w:tc>
          <w:tcPr>
            <w:tcW w:w="1375" w:type="dxa"/>
            <w:shd w:val="clear" w:color="auto" w:fill="auto"/>
          </w:tcPr>
          <w:p w14:paraId="3CE2D29E" w14:textId="77777777" w:rsidR="00192523" w:rsidRPr="000B2BE7" w:rsidRDefault="00192523" w:rsidP="00192523">
            <w:pPr>
              <w:jc w:val="center"/>
              <w:rPr>
                <w:sz w:val="22"/>
                <w:szCs w:val="22"/>
                <w:lang w:eastAsia="en-US"/>
              </w:rPr>
            </w:pPr>
            <w:r w:rsidRPr="004E02FE">
              <w:rPr>
                <w:sz w:val="22"/>
                <w:szCs w:val="22"/>
                <w:lang w:eastAsia="en-US"/>
              </w:rPr>
              <w:t>с 01.01.2023</w:t>
            </w:r>
          </w:p>
        </w:tc>
        <w:tc>
          <w:tcPr>
            <w:tcW w:w="1168" w:type="dxa"/>
            <w:shd w:val="clear" w:color="auto" w:fill="auto"/>
          </w:tcPr>
          <w:p w14:paraId="64B6DD4D" w14:textId="77777777" w:rsidR="00192523" w:rsidRPr="00711620" w:rsidRDefault="00192523" w:rsidP="00192523">
            <w:pPr>
              <w:jc w:val="center"/>
              <w:rPr>
                <w:sz w:val="22"/>
                <w:szCs w:val="22"/>
                <w:lang w:eastAsia="en-US"/>
              </w:rPr>
            </w:pPr>
            <w:r w:rsidRPr="00D112E9">
              <w:rPr>
                <w:sz w:val="22"/>
                <w:szCs w:val="22"/>
                <w:lang w:eastAsia="en-US"/>
              </w:rPr>
              <w:t>3 384,73</w:t>
            </w:r>
          </w:p>
        </w:tc>
        <w:tc>
          <w:tcPr>
            <w:tcW w:w="825" w:type="dxa"/>
            <w:shd w:val="clear" w:color="auto" w:fill="auto"/>
            <w:vAlign w:val="center"/>
          </w:tcPr>
          <w:p w14:paraId="5654AE02"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9A4772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057C6A71"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110C1EE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190A8A6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3148FA8B" w14:textId="77777777" w:rsidTr="00192523">
        <w:trPr>
          <w:trHeight w:val="189"/>
          <w:jc w:val="center"/>
        </w:trPr>
        <w:tc>
          <w:tcPr>
            <w:tcW w:w="1444" w:type="dxa"/>
            <w:vMerge/>
            <w:shd w:val="clear" w:color="auto" w:fill="auto"/>
          </w:tcPr>
          <w:p w14:paraId="1FDCEB08"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7931593C" w14:textId="77777777" w:rsidR="00192523" w:rsidRPr="00451A6E" w:rsidRDefault="00192523" w:rsidP="00192523">
            <w:pPr>
              <w:ind w:right="-2"/>
              <w:jc w:val="center"/>
              <w:rPr>
                <w:sz w:val="22"/>
                <w:szCs w:val="22"/>
                <w:lang w:eastAsia="en-US"/>
              </w:rPr>
            </w:pPr>
          </w:p>
        </w:tc>
        <w:tc>
          <w:tcPr>
            <w:tcW w:w="1375" w:type="dxa"/>
            <w:shd w:val="clear" w:color="auto" w:fill="auto"/>
          </w:tcPr>
          <w:p w14:paraId="75395000" w14:textId="77777777" w:rsidR="00192523" w:rsidRPr="000B2BE7" w:rsidRDefault="00192523" w:rsidP="00192523">
            <w:pPr>
              <w:jc w:val="center"/>
              <w:rPr>
                <w:sz w:val="22"/>
                <w:szCs w:val="22"/>
                <w:lang w:eastAsia="en-US"/>
              </w:rPr>
            </w:pPr>
            <w:r w:rsidRPr="004E02FE">
              <w:rPr>
                <w:sz w:val="22"/>
                <w:szCs w:val="22"/>
                <w:lang w:eastAsia="en-US"/>
              </w:rPr>
              <w:t>с 01.07.2023</w:t>
            </w:r>
          </w:p>
        </w:tc>
        <w:tc>
          <w:tcPr>
            <w:tcW w:w="1168" w:type="dxa"/>
            <w:shd w:val="clear" w:color="auto" w:fill="auto"/>
          </w:tcPr>
          <w:p w14:paraId="32BEFDEC" w14:textId="77777777" w:rsidR="00192523" w:rsidRPr="00711620" w:rsidRDefault="00192523" w:rsidP="00192523">
            <w:pPr>
              <w:jc w:val="center"/>
              <w:rPr>
                <w:sz w:val="22"/>
                <w:szCs w:val="22"/>
                <w:lang w:eastAsia="en-US"/>
              </w:rPr>
            </w:pPr>
            <w:r w:rsidRPr="00D112E9">
              <w:rPr>
                <w:sz w:val="22"/>
                <w:szCs w:val="22"/>
                <w:lang w:eastAsia="en-US"/>
              </w:rPr>
              <w:t>2 875,04</w:t>
            </w:r>
          </w:p>
        </w:tc>
        <w:tc>
          <w:tcPr>
            <w:tcW w:w="825" w:type="dxa"/>
            <w:shd w:val="clear" w:color="auto" w:fill="auto"/>
            <w:vAlign w:val="center"/>
          </w:tcPr>
          <w:p w14:paraId="64200C31"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C809C40"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2CF7250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20547F5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64A53757"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3C941EE6" w14:textId="77777777" w:rsidTr="00192523">
        <w:trPr>
          <w:trHeight w:val="189"/>
          <w:jc w:val="center"/>
        </w:trPr>
        <w:tc>
          <w:tcPr>
            <w:tcW w:w="1444" w:type="dxa"/>
            <w:vMerge/>
            <w:shd w:val="clear" w:color="auto" w:fill="auto"/>
          </w:tcPr>
          <w:p w14:paraId="57C07C96"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0E787B62" w14:textId="77777777" w:rsidR="00192523" w:rsidRPr="00451A6E" w:rsidRDefault="00192523" w:rsidP="00192523">
            <w:pPr>
              <w:ind w:right="-2"/>
              <w:jc w:val="center"/>
              <w:rPr>
                <w:sz w:val="22"/>
                <w:szCs w:val="22"/>
                <w:lang w:eastAsia="en-US"/>
              </w:rPr>
            </w:pPr>
          </w:p>
        </w:tc>
        <w:tc>
          <w:tcPr>
            <w:tcW w:w="1375" w:type="dxa"/>
            <w:shd w:val="clear" w:color="auto" w:fill="auto"/>
          </w:tcPr>
          <w:p w14:paraId="3F221FDD" w14:textId="77777777" w:rsidR="00192523" w:rsidRPr="000B2BE7" w:rsidRDefault="00192523" w:rsidP="00192523">
            <w:pPr>
              <w:jc w:val="center"/>
              <w:rPr>
                <w:sz w:val="22"/>
                <w:szCs w:val="22"/>
                <w:lang w:eastAsia="en-US"/>
              </w:rPr>
            </w:pPr>
            <w:r w:rsidRPr="004E02FE">
              <w:rPr>
                <w:sz w:val="22"/>
                <w:szCs w:val="22"/>
                <w:lang w:eastAsia="en-US"/>
              </w:rPr>
              <w:t>с 01.01.2024</w:t>
            </w:r>
          </w:p>
        </w:tc>
        <w:tc>
          <w:tcPr>
            <w:tcW w:w="1168" w:type="dxa"/>
            <w:shd w:val="clear" w:color="auto" w:fill="auto"/>
          </w:tcPr>
          <w:p w14:paraId="1B2D4325" w14:textId="77777777" w:rsidR="00192523" w:rsidRPr="00711620" w:rsidRDefault="00192523" w:rsidP="00192523">
            <w:pPr>
              <w:jc w:val="center"/>
              <w:rPr>
                <w:sz w:val="22"/>
                <w:szCs w:val="22"/>
                <w:lang w:eastAsia="en-US"/>
              </w:rPr>
            </w:pPr>
            <w:r w:rsidRPr="00D112E9">
              <w:rPr>
                <w:sz w:val="22"/>
                <w:szCs w:val="22"/>
                <w:lang w:eastAsia="en-US"/>
              </w:rPr>
              <w:t>2 875,04</w:t>
            </w:r>
          </w:p>
        </w:tc>
        <w:tc>
          <w:tcPr>
            <w:tcW w:w="825" w:type="dxa"/>
            <w:shd w:val="clear" w:color="auto" w:fill="auto"/>
            <w:vAlign w:val="center"/>
          </w:tcPr>
          <w:p w14:paraId="32759E76"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54CDB4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5085E8E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3C45784E"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5025289E"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67F81C23" w14:textId="77777777" w:rsidTr="00192523">
        <w:trPr>
          <w:trHeight w:val="189"/>
          <w:jc w:val="center"/>
        </w:trPr>
        <w:tc>
          <w:tcPr>
            <w:tcW w:w="1444" w:type="dxa"/>
            <w:vMerge/>
            <w:shd w:val="clear" w:color="auto" w:fill="auto"/>
          </w:tcPr>
          <w:p w14:paraId="19722DCE"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4C53FFEB" w14:textId="77777777" w:rsidR="00192523" w:rsidRPr="00451A6E" w:rsidRDefault="00192523" w:rsidP="00192523">
            <w:pPr>
              <w:ind w:right="-2"/>
              <w:jc w:val="center"/>
              <w:rPr>
                <w:sz w:val="22"/>
                <w:szCs w:val="22"/>
                <w:lang w:eastAsia="en-US"/>
              </w:rPr>
            </w:pPr>
          </w:p>
        </w:tc>
        <w:tc>
          <w:tcPr>
            <w:tcW w:w="1375" w:type="dxa"/>
            <w:shd w:val="clear" w:color="auto" w:fill="auto"/>
          </w:tcPr>
          <w:p w14:paraId="4D8DAA2B" w14:textId="77777777" w:rsidR="00192523" w:rsidRPr="000B2BE7" w:rsidRDefault="00192523" w:rsidP="00192523">
            <w:pPr>
              <w:jc w:val="center"/>
              <w:rPr>
                <w:sz w:val="22"/>
                <w:szCs w:val="22"/>
                <w:lang w:eastAsia="en-US"/>
              </w:rPr>
            </w:pPr>
            <w:r w:rsidRPr="004E02FE">
              <w:rPr>
                <w:sz w:val="22"/>
                <w:szCs w:val="22"/>
                <w:lang w:eastAsia="en-US"/>
              </w:rPr>
              <w:t>с 01.07.2024</w:t>
            </w:r>
          </w:p>
        </w:tc>
        <w:tc>
          <w:tcPr>
            <w:tcW w:w="1168" w:type="dxa"/>
            <w:shd w:val="clear" w:color="auto" w:fill="auto"/>
          </w:tcPr>
          <w:p w14:paraId="4EC61E9E" w14:textId="77777777" w:rsidR="00192523" w:rsidRPr="00711620" w:rsidRDefault="00192523" w:rsidP="00192523">
            <w:pPr>
              <w:jc w:val="center"/>
              <w:rPr>
                <w:sz w:val="22"/>
                <w:szCs w:val="22"/>
                <w:lang w:eastAsia="en-US"/>
              </w:rPr>
            </w:pPr>
            <w:r w:rsidRPr="00D112E9">
              <w:rPr>
                <w:sz w:val="22"/>
                <w:szCs w:val="22"/>
                <w:lang w:eastAsia="en-US"/>
              </w:rPr>
              <w:t>3 796,59</w:t>
            </w:r>
          </w:p>
        </w:tc>
        <w:tc>
          <w:tcPr>
            <w:tcW w:w="825" w:type="dxa"/>
            <w:shd w:val="clear" w:color="auto" w:fill="auto"/>
            <w:vAlign w:val="center"/>
          </w:tcPr>
          <w:p w14:paraId="21917BED"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54BF57B"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2E156D57"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07106D8A"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1C46ECD3"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13E46D86" w14:textId="77777777" w:rsidTr="00192523">
        <w:trPr>
          <w:trHeight w:val="189"/>
          <w:jc w:val="center"/>
        </w:trPr>
        <w:tc>
          <w:tcPr>
            <w:tcW w:w="1444" w:type="dxa"/>
            <w:vMerge/>
            <w:shd w:val="clear" w:color="auto" w:fill="auto"/>
          </w:tcPr>
          <w:p w14:paraId="345C617A"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57145B56" w14:textId="77777777" w:rsidR="00192523" w:rsidRPr="00451A6E" w:rsidRDefault="00192523" w:rsidP="00192523">
            <w:pPr>
              <w:ind w:right="-2"/>
              <w:jc w:val="center"/>
              <w:rPr>
                <w:sz w:val="22"/>
                <w:szCs w:val="22"/>
                <w:lang w:eastAsia="en-US"/>
              </w:rPr>
            </w:pPr>
          </w:p>
        </w:tc>
        <w:tc>
          <w:tcPr>
            <w:tcW w:w="1375" w:type="dxa"/>
            <w:shd w:val="clear" w:color="auto" w:fill="auto"/>
          </w:tcPr>
          <w:p w14:paraId="4300E02A" w14:textId="77777777" w:rsidR="00192523" w:rsidRPr="000B2BE7" w:rsidRDefault="00192523" w:rsidP="00192523">
            <w:pPr>
              <w:jc w:val="center"/>
              <w:rPr>
                <w:sz w:val="22"/>
                <w:szCs w:val="22"/>
                <w:lang w:eastAsia="en-US"/>
              </w:rPr>
            </w:pPr>
            <w:r w:rsidRPr="004E02FE">
              <w:rPr>
                <w:sz w:val="22"/>
                <w:szCs w:val="22"/>
                <w:lang w:eastAsia="en-US"/>
              </w:rPr>
              <w:t>с 01.01.2025</w:t>
            </w:r>
          </w:p>
        </w:tc>
        <w:tc>
          <w:tcPr>
            <w:tcW w:w="1168" w:type="dxa"/>
            <w:shd w:val="clear" w:color="auto" w:fill="auto"/>
          </w:tcPr>
          <w:p w14:paraId="13A470A5" w14:textId="77777777" w:rsidR="00192523" w:rsidRPr="00711620" w:rsidRDefault="00192523" w:rsidP="00192523">
            <w:pPr>
              <w:jc w:val="center"/>
              <w:rPr>
                <w:sz w:val="22"/>
                <w:szCs w:val="22"/>
                <w:lang w:eastAsia="en-US"/>
              </w:rPr>
            </w:pPr>
            <w:r w:rsidRPr="00D112E9">
              <w:rPr>
                <w:sz w:val="22"/>
                <w:szCs w:val="22"/>
                <w:lang w:eastAsia="en-US"/>
              </w:rPr>
              <w:t>3 796,59</w:t>
            </w:r>
          </w:p>
        </w:tc>
        <w:tc>
          <w:tcPr>
            <w:tcW w:w="825" w:type="dxa"/>
            <w:shd w:val="clear" w:color="auto" w:fill="auto"/>
            <w:vAlign w:val="center"/>
          </w:tcPr>
          <w:p w14:paraId="26822510"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9D49659"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1B98D5BC"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514C5B5F"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795A2FB0"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7BF69D37" w14:textId="77777777" w:rsidTr="00192523">
        <w:trPr>
          <w:trHeight w:val="189"/>
          <w:jc w:val="center"/>
        </w:trPr>
        <w:tc>
          <w:tcPr>
            <w:tcW w:w="1444" w:type="dxa"/>
            <w:vMerge/>
            <w:shd w:val="clear" w:color="auto" w:fill="auto"/>
          </w:tcPr>
          <w:p w14:paraId="3D4A6773"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6A6F8256" w14:textId="77777777" w:rsidR="00192523" w:rsidRPr="00451A6E" w:rsidRDefault="00192523" w:rsidP="00192523">
            <w:pPr>
              <w:ind w:right="-2"/>
              <w:jc w:val="center"/>
              <w:rPr>
                <w:sz w:val="22"/>
                <w:szCs w:val="22"/>
                <w:lang w:eastAsia="en-US"/>
              </w:rPr>
            </w:pPr>
          </w:p>
        </w:tc>
        <w:tc>
          <w:tcPr>
            <w:tcW w:w="1375" w:type="dxa"/>
            <w:shd w:val="clear" w:color="auto" w:fill="auto"/>
          </w:tcPr>
          <w:p w14:paraId="52E81C18" w14:textId="77777777" w:rsidR="00192523" w:rsidRPr="000B2BE7" w:rsidRDefault="00192523" w:rsidP="00192523">
            <w:pPr>
              <w:jc w:val="center"/>
              <w:rPr>
                <w:sz w:val="22"/>
                <w:szCs w:val="22"/>
                <w:lang w:eastAsia="en-US"/>
              </w:rPr>
            </w:pPr>
            <w:r w:rsidRPr="004E02FE">
              <w:rPr>
                <w:sz w:val="22"/>
                <w:szCs w:val="22"/>
                <w:lang w:eastAsia="en-US"/>
              </w:rPr>
              <w:t>с 01.07.2025</w:t>
            </w:r>
          </w:p>
        </w:tc>
        <w:tc>
          <w:tcPr>
            <w:tcW w:w="1168" w:type="dxa"/>
            <w:shd w:val="clear" w:color="auto" w:fill="auto"/>
          </w:tcPr>
          <w:p w14:paraId="2D8AB26A" w14:textId="77777777" w:rsidR="00192523" w:rsidRPr="00711620" w:rsidRDefault="00192523" w:rsidP="00192523">
            <w:pPr>
              <w:jc w:val="center"/>
              <w:rPr>
                <w:sz w:val="22"/>
                <w:szCs w:val="22"/>
                <w:lang w:eastAsia="en-US"/>
              </w:rPr>
            </w:pPr>
            <w:r w:rsidRPr="00D112E9">
              <w:rPr>
                <w:sz w:val="22"/>
                <w:szCs w:val="22"/>
                <w:lang w:eastAsia="en-US"/>
              </w:rPr>
              <w:t>2 889,38</w:t>
            </w:r>
          </w:p>
        </w:tc>
        <w:tc>
          <w:tcPr>
            <w:tcW w:w="825" w:type="dxa"/>
            <w:shd w:val="clear" w:color="auto" w:fill="auto"/>
            <w:vAlign w:val="center"/>
          </w:tcPr>
          <w:p w14:paraId="3CEB635A"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2D4F3B2E"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539E1220"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722A3B3A"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592F0599"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482D7966" w14:textId="77777777" w:rsidTr="00192523">
        <w:trPr>
          <w:trHeight w:val="189"/>
          <w:jc w:val="center"/>
        </w:trPr>
        <w:tc>
          <w:tcPr>
            <w:tcW w:w="1444" w:type="dxa"/>
            <w:vMerge/>
            <w:shd w:val="clear" w:color="auto" w:fill="auto"/>
          </w:tcPr>
          <w:p w14:paraId="3EFA30A1"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1F286ED3" w14:textId="77777777" w:rsidR="00192523" w:rsidRPr="00451A6E" w:rsidRDefault="00192523" w:rsidP="00192523">
            <w:pPr>
              <w:ind w:right="-2"/>
              <w:jc w:val="center"/>
              <w:rPr>
                <w:sz w:val="22"/>
                <w:szCs w:val="22"/>
                <w:lang w:eastAsia="en-US"/>
              </w:rPr>
            </w:pPr>
          </w:p>
        </w:tc>
        <w:tc>
          <w:tcPr>
            <w:tcW w:w="1375" w:type="dxa"/>
            <w:shd w:val="clear" w:color="auto" w:fill="auto"/>
          </w:tcPr>
          <w:p w14:paraId="6D30626D" w14:textId="77777777" w:rsidR="00192523" w:rsidRPr="000B2BE7" w:rsidRDefault="00192523" w:rsidP="00192523">
            <w:pPr>
              <w:jc w:val="center"/>
              <w:rPr>
                <w:sz w:val="22"/>
                <w:szCs w:val="22"/>
                <w:lang w:eastAsia="en-US"/>
              </w:rPr>
            </w:pPr>
            <w:r w:rsidRPr="004E02FE">
              <w:rPr>
                <w:sz w:val="22"/>
                <w:szCs w:val="22"/>
                <w:lang w:eastAsia="en-US"/>
              </w:rPr>
              <w:t>с 01.01.2026</w:t>
            </w:r>
          </w:p>
        </w:tc>
        <w:tc>
          <w:tcPr>
            <w:tcW w:w="1168" w:type="dxa"/>
            <w:shd w:val="clear" w:color="auto" w:fill="auto"/>
          </w:tcPr>
          <w:p w14:paraId="743CDE44" w14:textId="77777777" w:rsidR="00192523" w:rsidRPr="00711620" w:rsidRDefault="00192523" w:rsidP="00192523">
            <w:pPr>
              <w:jc w:val="center"/>
              <w:rPr>
                <w:sz w:val="22"/>
                <w:szCs w:val="22"/>
                <w:lang w:eastAsia="en-US"/>
              </w:rPr>
            </w:pPr>
            <w:r w:rsidRPr="00D112E9">
              <w:rPr>
                <w:sz w:val="22"/>
                <w:szCs w:val="22"/>
                <w:lang w:eastAsia="en-US"/>
              </w:rPr>
              <w:t>2 889,38</w:t>
            </w:r>
          </w:p>
        </w:tc>
        <w:tc>
          <w:tcPr>
            <w:tcW w:w="825" w:type="dxa"/>
            <w:shd w:val="clear" w:color="auto" w:fill="auto"/>
            <w:vAlign w:val="center"/>
          </w:tcPr>
          <w:p w14:paraId="5E27BB7B"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550435D"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63350CE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053D6DD0"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20AA814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48F1FCC4" w14:textId="77777777" w:rsidTr="00192523">
        <w:trPr>
          <w:trHeight w:val="189"/>
          <w:jc w:val="center"/>
        </w:trPr>
        <w:tc>
          <w:tcPr>
            <w:tcW w:w="1444" w:type="dxa"/>
            <w:vMerge/>
            <w:shd w:val="clear" w:color="auto" w:fill="auto"/>
          </w:tcPr>
          <w:p w14:paraId="13970F48"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2531ECBD" w14:textId="77777777" w:rsidR="00192523" w:rsidRPr="00451A6E" w:rsidRDefault="00192523" w:rsidP="00192523">
            <w:pPr>
              <w:ind w:right="-2"/>
              <w:jc w:val="center"/>
              <w:rPr>
                <w:sz w:val="22"/>
                <w:szCs w:val="22"/>
                <w:lang w:eastAsia="en-US"/>
              </w:rPr>
            </w:pPr>
          </w:p>
        </w:tc>
        <w:tc>
          <w:tcPr>
            <w:tcW w:w="1375" w:type="dxa"/>
            <w:shd w:val="clear" w:color="auto" w:fill="auto"/>
          </w:tcPr>
          <w:p w14:paraId="0753CF41" w14:textId="77777777" w:rsidR="00192523" w:rsidRPr="000B2BE7" w:rsidRDefault="00192523" w:rsidP="00192523">
            <w:pPr>
              <w:jc w:val="center"/>
              <w:rPr>
                <w:sz w:val="22"/>
                <w:szCs w:val="22"/>
                <w:lang w:eastAsia="en-US"/>
              </w:rPr>
            </w:pPr>
            <w:r w:rsidRPr="004E02FE">
              <w:rPr>
                <w:sz w:val="22"/>
                <w:szCs w:val="22"/>
                <w:lang w:eastAsia="en-US"/>
              </w:rPr>
              <w:t>с 01.07.2026</w:t>
            </w:r>
          </w:p>
        </w:tc>
        <w:tc>
          <w:tcPr>
            <w:tcW w:w="1168" w:type="dxa"/>
            <w:shd w:val="clear" w:color="auto" w:fill="auto"/>
          </w:tcPr>
          <w:p w14:paraId="354293C1" w14:textId="77777777" w:rsidR="00192523" w:rsidRPr="00711620" w:rsidRDefault="00192523" w:rsidP="00192523">
            <w:pPr>
              <w:jc w:val="center"/>
              <w:rPr>
                <w:sz w:val="22"/>
                <w:szCs w:val="22"/>
                <w:lang w:eastAsia="en-US"/>
              </w:rPr>
            </w:pPr>
            <w:r w:rsidRPr="00D112E9">
              <w:rPr>
                <w:sz w:val="22"/>
                <w:szCs w:val="22"/>
                <w:lang w:eastAsia="en-US"/>
              </w:rPr>
              <w:t>4 330,84</w:t>
            </w:r>
          </w:p>
        </w:tc>
        <w:tc>
          <w:tcPr>
            <w:tcW w:w="825" w:type="dxa"/>
            <w:shd w:val="clear" w:color="auto" w:fill="auto"/>
            <w:vAlign w:val="center"/>
          </w:tcPr>
          <w:p w14:paraId="562B3438"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527F31C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74A51BD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D2A200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541BC8C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4C9AF087" w14:textId="77777777" w:rsidTr="00192523">
        <w:trPr>
          <w:trHeight w:val="189"/>
          <w:jc w:val="center"/>
        </w:trPr>
        <w:tc>
          <w:tcPr>
            <w:tcW w:w="1444" w:type="dxa"/>
            <w:vMerge/>
            <w:shd w:val="clear" w:color="auto" w:fill="auto"/>
          </w:tcPr>
          <w:p w14:paraId="067AC4D2"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2EDD690F" w14:textId="77777777" w:rsidR="00192523" w:rsidRPr="00451A6E" w:rsidRDefault="00192523" w:rsidP="00192523">
            <w:pPr>
              <w:ind w:right="-2"/>
              <w:jc w:val="center"/>
              <w:rPr>
                <w:sz w:val="22"/>
                <w:szCs w:val="22"/>
                <w:lang w:eastAsia="en-US"/>
              </w:rPr>
            </w:pPr>
          </w:p>
        </w:tc>
        <w:tc>
          <w:tcPr>
            <w:tcW w:w="1375" w:type="dxa"/>
            <w:shd w:val="clear" w:color="auto" w:fill="auto"/>
          </w:tcPr>
          <w:p w14:paraId="7F1423D6" w14:textId="77777777" w:rsidR="00192523" w:rsidRPr="000B2BE7" w:rsidRDefault="00192523" w:rsidP="00192523">
            <w:pPr>
              <w:jc w:val="center"/>
              <w:rPr>
                <w:sz w:val="22"/>
                <w:szCs w:val="22"/>
                <w:lang w:eastAsia="en-US"/>
              </w:rPr>
            </w:pPr>
            <w:r w:rsidRPr="004E02FE">
              <w:rPr>
                <w:sz w:val="22"/>
                <w:szCs w:val="22"/>
                <w:lang w:eastAsia="en-US"/>
              </w:rPr>
              <w:t>с 01.01.2027</w:t>
            </w:r>
          </w:p>
        </w:tc>
        <w:tc>
          <w:tcPr>
            <w:tcW w:w="1168" w:type="dxa"/>
            <w:shd w:val="clear" w:color="auto" w:fill="auto"/>
          </w:tcPr>
          <w:p w14:paraId="42AFBC35" w14:textId="77777777" w:rsidR="00192523" w:rsidRPr="00711620" w:rsidRDefault="00192523" w:rsidP="00192523">
            <w:pPr>
              <w:jc w:val="center"/>
              <w:rPr>
                <w:sz w:val="22"/>
                <w:szCs w:val="22"/>
                <w:lang w:eastAsia="en-US"/>
              </w:rPr>
            </w:pPr>
            <w:r w:rsidRPr="00D112E9">
              <w:rPr>
                <w:sz w:val="22"/>
                <w:szCs w:val="22"/>
                <w:lang w:eastAsia="en-US"/>
              </w:rPr>
              <w:t>4 330,84</w:t>
            </w:r>
          </w:p>
        </w:tc>
        <w:tc>
          <w:tcPr>
            <w:tcW w:w="825" w:type="dxa"/>
            <w:shd w:val="clear" w:color="auto" w:fill="auto"/>
            <w:vAlign w:val="center"/>
          </w:tcPr>
          <w:p w14:paraId="6AD413A5"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5028B5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2DA85FC0"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2F6E05BE"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2ADF1E5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133D406D" w14:textId="77777777" w:rsidTr="00192523">
        <w:trPr>
          <w:trHeight w:val="189"/>
          <w:jc w:val="center"/>
        </w:trPr>
        <w:tc>
          <w:tcPr>
            <w:tcW w:w="1444" w:type="dxa"/>
            <w:vMerge/>
            <w:shd w:val="clear" w:color="auto" w:fill="auto"/>
          </w:tcPr>
          <w:p w14:paraId="6F0A427B"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77A567E9" w14:textId="77777777" w:rsidR="00192523" w:rsidRPr="00451A6E" w:rsidRDefault="00192523" w:rsidP="00192523">
            <w:pPr>
              <w:ind w:right="-2"/>
              <w:jc w:val="center"/>
              <w:rPr>
                <w:sz w:val="22"/>
                <w:szCs w:val="22"/>
                <w:lang w:eastAsia="en-US"/>
              </w:rPr>
            </w:pPr>
          </w:p>
        </w:tc>
        <w:tc>
          <w:tcPr>
            <w:tcW w:w="1375" w:type="dxa"/>
            <w:shd w:val="clear" w:color="auto" w:fill="auto"/>
          </w:tcPr>
          <w:p w14:paraId="1F903FF8" w14:textId="77777777" w:rsidR="00192523" w:rsidRPr="000B2BE7" w:rsidRDefault="00192523" w:rsidP="00192523">
            <w:pPr>
              <w:jc w:val="center"/>
              <w:rPr>
                <w:sz w:val="22"/>
                <w:szCs w:val="22"/>
                <w:lang w:eastAsia="en-US"/>
              </w:rPr>
            </w:pPr>
            <w:r w:rsidRPr="004E02FE">
              <w:rPr>
                <w:sz w:val="22"/>
                <w:szCs w:val="22"/>
                <w:lang w:eastAsia="en-US"/>
              </w:rPr>
              <w:t>с 01.07.2027</w:t>
            </w:r>
          </w:p>
        </w:tc>
        <w:tc>
          <w:tcPr>
            <w:tcW w:w="1168" w:type="dxa"/>
            <w:shd w:val="clear" w:color="auto" w:fill="auto"/>
          </w:tcPr>
          <w:p w14:paraId="7BF2DD57" w14:textId="77777777" w:rsidR="00192523" w:rsidRPr="00711620" w:rsidRDefault="00192523" w:rsidP="00192523">
            <w:pPr>
              <w:jc w:val="center"/>
              <w:rPr>
                <w:sz w:val="22"/>
                <w:szCs w:val="22"/>
                <w:lang w:eastAsia="en-US"/>
              </w:rPr>
            </w:pPr>
            <w:r w:rsidRPr="00D112E9">
              <w:rPr>
                <w:sz w:val="22"/>
                <w:szCs w:val="22"/>
                <w:lang w:eastAsia="en-US"/>
              </w:rPr>
              <w:t>2 709,39</w:t>
            </w:r>
          </w:p>
        </w:tc>
        <w:tc>
          <w:tcPr>
            <w:tcW w:w="825" w:type="dxa"/>
            <w:shd w:val="clear" w:color="auto" w:fill="auto"/>
            <w:vAlign w:val="center"/>
          </w:tcPr>
          <w:p w14:paraId="2F22410D"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50265FA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6B311C0E"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560E255E"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77BC70B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6E83038A" w14:textId="77777777" w:rsidTr="00192523">
        <w:trPr>
          <w:trHeight w:val="189"/>
          <w:jc w:val="center"/>
        </w:trPr>
        <w:tc>
          <w:tcPr>
            <w:tcW w:w="1444" w:type="dxa"/>
            <w:vMerge/>
            <w:shd w:val="clear" w:color="auto" w:fill="auto"/>
          </w:tcPr>
          <w:p w14:paraId="2FDD598F"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59C1931F" w14:textId="77777777" w:rsidR="00192523" w:rsidRPr="00451A6E" w:rsidRDefault="00192523" w:rsidP="00192523">
            <w:pPr>
              <w:ind w:right="-2"/>
              <w:jc w:val="center"/>
              <w:rPr>
                <w:sz w:val="22"/>
                <w:szCs w:val="22"/>
                <w:lang w:eastAsia="en-US"/>
              </w:rPr>
            </w:pPr>
          </w:p>
        </w:tc>
        <w:tc>
          <w:tcPr>
            <w:tcW w:w="1375" w:type="dxa"/>
            <w:shd w:val="clear" w:color="auto" w:fill="auto"/>
          </w:tcPr>
          <w:p w14:paraId="7235F3BC" w14:textId="77777777" w:rsidR="00192523" w:rsidRPr="000B2BE7" w:rsidRDefault="00192523" w:rsidP="00192523">
            <w:pPr>
              <w:jc w:val="center"/>
              <w:rPr>
                <w:sz w:val="22"/>
                <w:szCs w:val="22"/>
                <w:lang w:eastAsia="en-US"/>
              </w:rPr>
            </w:pPr>
            <w:r w:rsidRPr="004E02FE">
              <w:rPr>
                <w:sz w:val="22"/>
                <w:szCs w:val="22"/>
                <w:lang w:eastAsia="en-US"/>
              </w:rPr>
              <w:t>с 01.01.2028</w:t>
            </w:r>
          </w:p>
        </w:tc>
        <w:tc>
          <w:tcPr>
            <w:tcW w:w="1168" w:type="dxa"/>
            <w:shd w:val="clear" w:color="auto" w:fill="auto"/>
          </w:tcPr>
          <w:p w14:paraId="1AD46D95" w14:textId="77777777" w:rsidR="00192523" w:rsidRPr="00711620" w:rsidRDefault="00192523" w:rsidP="00192523">
            <w:pPr>
              <w:jc w:val="center"/>
              <w:rPr>
                <w:sz w:val="22"/>
                <w:szCs w:val="22"/>
                <w:lang w:eastAsia="en-US"/>
              </w:rPr>
            </w:pPr>
            <w:r w:rsidRPr="00D112E9">
              <w:rPr>
                <w:sz w:val="22"/>
                <w:szCs w:val="22"/>
                <w:lang w:eastAsia="en-US"/>
              </w:rPr>
              <w:t>2 709,39</w:t>
            </w:r>
          </w:p>
        </w:tc>
        <w:tc>
          <w:tcPr>
            <w:tcW w:w="825" w:type="dxa"/>
            <w:shd w:val="clear" w:color="auto" w:fill="auto"/>
            <w:vAlign w:val="center"/>
          </w:tcPr>
          <w:p w14:paraId="627CB163"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4AE0F0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0482BD1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269CA40D"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624E3CE5"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5F7A4537" w14:textId="77777777" w:rsidTr="00192523">
        <w:trPr>
          <w:trHeight w:val="189"/>
          <w:jc w:val="center"/>
        </w:trPr>
        <w:tc>
          <w:tcPr>
            <w:tcW w:w="1444" w:type="dxa"/>
            <w:vMerge/>
            <w:shd w:val="clear" w:color="auto" w:fill="auto"/>
          </w:tcPr>
          <w:p w14:paraId="332BC9FB"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31F07DF9" w14:textId="77777777" w:rsidR="00192523" w:rsidRPr="00451A6E" w:rsidRDefault="00192523" w:rsidP="00192523">
            <w:pPr>
              <w:ind w:right="-2"/>
              <w:jc w:val="center"/>
              <w:rPr>
                <w:sz w:val="22"/>
                <w:szCs w:val="22"/>
                <w:lang w:eastAsia="en-US"/>
              </w:rPr>
            </w:pPr>
          </w:p>
        </w:tc>
        <w:tc>
          <w:tcPr>
            <w:tcW w:w="1375" w:type="dxa"/>
            <w:shd w:val="clear" w:color="auto" w:fill="auto"/>
          </w:tcPr>
          <w:p w14:paraId="721D807C" w14:textId="77777777" w:rsidR="00192523" w:rsidRPr="00451A6E" w:rsidRDefault="00192523" w:rsidP="00192523">
            <w:pPr>
              <w:jc w:val="center"/>
              <w:rPr>
                <w:sz w:val="22"/>
                <w:szCs w:val="22"/>
                <w:lang w:eastAsia="en-US"/>
              </w:rPr>
            </w:pPr>
            <w:r w:rsidRPr="004E02FE">
              <w:rPr>
                <w:sz w:val="22"/>
                <w:szCs w:val="22"/>
                <w:lang w:eastAsia="en-US"/>
              </w:rPr>
              <w:t>с 01.07.2028</w:t>
            </w:r>
          </w:p>
        </w:tc>
        <w:tc>
          <w:tcPr>
            <w:tcW w:w="1168" w:type="dxa"/>
            <w:shd w:val="clear" w:color="auto" w:fill="auto"/>
          </w:tcPr>
          <w:p w14:paraId="70D71CBD" w14:textId="77777777" w:rsidR="00192523" w:rsidRPr="00711620" w:rsidRDefault="00192523" w:rsidP="00192523">
            <w:pPr>
              <w:jc w:val="center"/>
              <w:rPr>
                <w:sz w:val="22"/>
                <w:szCs w:val="22"/>
                <w:lang w:eastAsia="en-US"/>
              </w:rPr>
            </w:pPr>
            <w:r w:rsidRPr="00D112E9">
              <w:rPr>
                <w:sz w:val="22"/>
                <w:szCs w:val="22"/>
                <w:lang w:eastAsia="en-US"/>
              </w:rPr>
              <w:t>5 045,51</w:t>
            </w:r>
          </w:p>
        </w:tc>
        <w:tc>
          <w:tcPr>
            <w:tcW w:w="825" w:type="dxa"/>
            <w:shd w:val="clear" w:color="auto" w:fill="auto"/>
            <w:vAlign w:val="center"/>
          </w:tcPr>
          <w:p w14:paraId="07767D11"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7A8B92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4ED343E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19E042F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4B74EB7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186DB7AA" w14:textId="77777777" w:rsidTr="00192523">
        <w:trPr>
          <w:trHeight w:val="189"/>
          <w:jc w:val="center"/>
        </w:trPr>
        <w:tc>
          <w:tcPr>
            <w:tcW w:w="1444" w:type="dxa"/>
            <w:vMerge/>
            <w:shd w:val="clear" w:color="auto" w:fill="auto"/>
          </w:tcPr>
          <w:p w14:paraId="70BE3B06"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4CEB5289" w14:textId="77777777" w:rsidR="00192523" w:rsidRPr="00451A6E" w:rsidRDefault="00192523" w:rsidP="00192523">
            <w:pPr>
              <w:ind w:right="-2"/>
              <w:jc w:val="center"/>
              <w:rPr>
                <w:sz w:val="22"/>
                <w:szCs w:val="22"/>
                <w:lang w:eastAsia="en-US"/>
              </w:rPr>
            </w:pPr>
          </w:p>
        </w:tc>
        <w:tc>
          <w:tcPr>
            <w:tcW w:w="1375" w:type="dxa"/>
            <w:shd w:val="clear" w:color="auto" w:fill="auto"/>
          </w:tcPr>
          <w:p w14:paraId="7ACA2742" w14:textId="77777777" w:rsidR="00192523" w:rsidRPr="00451A6E" w:rsidRDefault="00192523" w:rsidP="00192523">
            <w:pPr>
              <w:jc w:val="center"/>
              <w:rPr>
                <w:sz w:val="22"/>
                <w:szCs w:val="22"/>
                <w:lang w:eastAsia="en-US"/>
              </w:rPr>
            </w:pPr>
            <w:r w:rsidRPr="0049254F">
              <w:rPr>
                <w:sz w:val="22"/>
                <w:szCs w:val="22"/>
                <w:lang w:eastAsia="en-US"/>
              </w:rPr>
              <w:t>с 01.01.202</w:t>
            </w:r>
            <w:r>
              <w:rPr>
                <w:sz w:val="22"/>
                <w:szCs w:val="22"/>
                <w:lang w:eastAsia="en-US"/>
              </w:rPr>
              <w:t>9</w:t>
            </w:r>
          </w:p>
        </w:tc>
        <w:tc>
          <w:tcPr>
            <w:tcW w:w="1168" w:type="dxa"/>
            <w:shd w:val="clear" w:color="auto" w:fill="auto"/>
          </w:tcPr>
          <w:p w14:paraId="385118D8" w14:textId="77777777" w:rsidR="00192523" w:rsidRPr="00711620" w:rsidRDefault="00192523" w:rsidP="00192523">
            <w:pPr>
              <w:jc w:val="center"/>
              <w:rPr>
                <w:sz w:val="22"/>
                <w:szCs w:val="22"/>
                <w:lang w:eastAsia="en-US"/>
              </w:rPr>
            </w:pPr>
            <w:r w:rsidRPr="00D112E9">
              <w:rPr>
                <w:sz w:val="22"/>
                <w:szCs w:val="22"/>
                <w:lang w:eastAsia="en-US"/>
              </w:rPr>
              <w:t>5 045,51</w:t>
            </w:r>
          </w:p>
        </w:tc>
        <w:tc>
          <w:tcPr>
            <w:tcW w:w="825" w:type="dxa"/>
            <w:shd w:val="clear" w:color="auto" w:fill="auto"/>
            <w:vAlign w:val="center"/>
          </w:tcPr>
          <w:p w14:paraId="1A32F8B4"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07BC9E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17FCE1A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5B69BBD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02588187"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27165491" w14:textId="77777777" w:rsidTr="00192523">
        <w:trPr>
          <w:trHeight w:val="189"/>
          <w:jc w:val="center"/>
        </w:trPr>
        <w:tc>
          <w:tcPr>
            <w:tcW w:w="1444" w:type="dxa"/>
            <w:vMerge/>
            <w:shd w:val="clear" w:color="auto" w:fill="auto"/>
          </w:tcPr>
          <w:p w14:paraId="442BC143"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5DA20346" w14:textId="77777777" w:rsidR="00192523" w:rsidRPr="00451A6E" w:rsidRDefault="00192523" w:rsidP="00192523">
            <w:pPr>
              <w:ind w:right="-2"/>
              <w:jc w:val="center"/>
              <w:rPr>
                <w:sz w:val="22"/>
                <w:szCs w:val="22"/>
                <w:lang w:eastAsia="en-US"/>
              </w:rPr>
            </w:pPr>
          </w:p>
        </w:tc>
        <w:tc>
          <w:tcPr>
            <w:tcW w:w="1375" w:type="dxa"/>
            <w:shd w:val="clear" w:color="auto" w:fill="auto"/>
          </w:tcPr>
          <w:p w14:paraId="2B648FC3" w14:textId="77777777" w:rsidR="00192523" w:rsidRPr="00451A6E" w:rsidRDefault="00192523" w:rsidP="00192523">
            <w:pPr>
              <w:jc w:val="center"/>
              <w:rPr>
                <w:sz w:val="22"/>
                <w:szCs w:val="22"/>
                <w:lang w:eastAsia="en-US"/>
              </w:rPr>
            </w:pPr>
            <w:r w:rsidRPr="0049254F">
              <w:rPr>
                <w:sz w:val="22"/>
                <w:szCs w:val="22"/>
                <w:lang w:eastAsia="en-US"/>
              </w:rPr>
              <w:t>с 01.07.202</w:t>
            </w:r>
            <w:r>
              <w:rPr>
                <w:sz w:val="22"/>
                <w:szCs w:val="22"/>
                <w:lang w:eastAsia="en-US"/>
              </w:rPr>
              <w:t>9</w:t>
            </w:r>
          </w:p>
        </w:tc>
        <w:tc>
          <w:tcPr>
            <w:tcW w:w="1168" w:type="dxa"/>
            <w:shd w:val="clear" w:color="auto" w:fill="auto"/>
          </w:tcPr>
          <w:p w14:paraId="4BEC04EE" w14:textId="77777777" w:rsidR="00192523" w:rsidRPr="00711620" w:rsidRDefault="00192523" w:rsidP="00192523">
            <w:pPr>
              <w:jc w:val="center"/>
              <w:rPr>
                <w:sz w:val="22"/>
                <w:szCs w:val="22"/>
                <w:lang w:eastAsia="en-US"/>
              </w:rPr>
            </w:pPr>
            <w:r w:rsidRPr="00D112E9">
              <w:rPr>
                <w:sz w:val="22"/>
                <w:szCs w:val="22"/>
                <w:lang w:eastAsia="en-US"/>
              </w:rPr>
              <w:t>2 376,73</w:t>
            </w:r>
          </w:p>
        </w:tc>
        <w:tc>
          <w:tcPr>
            <w:tcW w:w="825" w:type="dxa"/>
            <w:shd w:val="clear" w:color="auto" w:fill="auto"/>
          </w:tcPr>
          <w:p w14:paraId="3885F72D" w14:textId="77777777" w:rsidR="00192523" w:rsidRPr="00451A6E" w:rsidRDefault="00192523" w:rsidP="00192523">
            <w:pPr>
              <w:jc w:val="center"/>
              <w:rPr>
                <w:sz w:val="22"/>
                <w:szCs w:val="22"/>
                <w:lang w:eastAsia="en-US"/>
              </w:rPr>
            </w:pPr>
            <w:r w:rsidRPr="007B583D">
              <w:rPr>
                <w:sz w:val="22"/>
                <w:szCs w:val="22"/>
                <w:lang w:eastAsia="en-US"/>
              </w:rPr>
              <w:t>x</w:t>
            </w:r>
          </w:p>
        </w:tc>
        <w:tc>
          <w:tcPr>
            <w:tcW w:w="892" w:type="dxa"/>
            <w:shd w:val="clear" w:color="auto" w:fill="auto"/>
          </w:tcPr>
          <w:p w14:paraId="06685597"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62" w:type="dxa"/>
            <w:shd w:val="clear" w:color="auto" w:fill="auto"/>
          </w:tcPr>
          <w:p w14:paraId="6BA825F8"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29" w:type="dxa"/>
            <w:shd w:val="clear" w:color="auto" w:fill="auto"/>
          </w:tcPr>
          <w:p w14:paraId="2CC58A10"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1270" w:type="dxa"/>
            <w:shd w:val="clear" w:color="auto" w:fill="auto"/>
          </w:tcPr>
          <w:p w14:paraId="314E621A" w14:textId="77777777" w:rsidR="00192523" w:rsidRPr="007B583D" w:rsidRDefault="00192523" w:rsidP="00192523">
            <w:pPr>
              <w:ind w:right="-2"/>
              <w:jc w:val="center"/>
              <w:rPr>
                <w:sz w:val="22"/>
                <w:szCs w:val="22"/>
                <w:lang w:eastAsia="en-US"/>
              </w:rPr>
            </w:pPr>
            <w:r w:rsidRPr="007B583D">
              <w:rPr>
                <w:sz w:val="22"/>
                <w:szCs w:val="22"/>
                <w:lang w:eastAsia="en-US"/>
              </w:rPr>
              <w:t>x</w:t>
            </w:r>
          </w:p>
        </w:tc>
      </w:tr>
      <w:tr w:rsidR="00192523" w:rsidRPr="00451A6E" w14:paraId="23580D8C" w14:textId="77777777" w:rsidTr="00192523">
        <w:trPr>
          <w:trHeight w:val="189"/>
          <w:jc w:val="center"/>
        </w:trPr>
        <w:tc>
          <w:tcPr>
            <w:tcW w:w="1444" w:type="dxa"/>
            <w:vMerge/>
            <w:shd w:val="clear" w:color="auto" w:fill="auto"/>
          </w:tcPr>
          <w:p w14:paraId="1EB6FF57"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6D6E7D13" w14:textId="77777777" w:rsidR="00192523" w:rsidRPr="00451A6E" w:rsidRDefault="00192523" w:rsidP="00192523">
            <w:pPr>
              <w:ind w:right="-2"/>
              <w:jc w:val="center"/>
              <w:rPr>
                <w:sz w:val="22"/>
                <w:szCs w:val="22"/>
                <w:lang w:eastAsia="en-US"/>
              </w:rPr>
            </w:pPr>
          </w:p>
        </w:tc>
        <w:tc>
          <w:tcPr>
            <w:tcW w:w="1375" w:type="dxa"/>
            <w:shd w:val="clear" w:color="auto" w:fill="auto"/>
          </w:tcPr>
          <w:p w14:paraId="42C14540" w14:textId="77777777" w:rsidR="00192523" w:rsidRPr="00451A6E" w:rsidRDefault="00192523" w:rsidP="00192523">
            <w:pPr>
              <w:jc w:val="center"/>
              <w:rPr>
                <w:sz w:val="22"/>
                <w:szCs w:val="22"/>
                <w:lang w:eastAsia="en-US"/>
              </w:rPr>
            </w:pPr>
            <w:r w:rsidRPr="0049254F">
              <w:rPr>
                <w:sz w:val="22"/>
                <w:szCs w:val="22"/>
                <w:lang w:eastAsia="en-US"/>
              </w:rPr>
              <w:t>с 01.01.20</w:t>
            </w:r>
            <w:r>
              <w:rPr>
                <w:sz w:val="22"/>
                <w:szCs w:val="22"/>
                <w:lang w:eastAsia="en-US"/>
              </w:rPr>
              <w:t>30</w:t>
            </w:r>
          </w:p>
        </w:tc>
        <w:tc>
          <w:tcPr>
            <w:tcW w:w="1168" w:type="dxa"/>
            <w:shd w:val="clear" w:color="auto" w:fill="auto"/>
          </w:tcPr>
          <w:p w14:paraId="0B8A9221" w14:textId="77777777" w:rsidR="00192523" w:rsidRPr="00711620" w:rsidRDefault="00192523" w:rsidP="00192523">
            <w:pPr>
              <w:jc w:val="center"/>
              <w:rPr>
                <w:sz w:val="22"/>
                <w:szCs w:val="22"/>
                <w:lang w:eastAsia="en-US"/>
              </w:rPr>
            </w:pPr>
            <w:r w:rsidRPr="00D112E9">
              <w:rPr>
                <w:sz w:val="22"/>
                <w:szCs w:val="22"/>
                <w:lang w:eastAsia="en-US"/>
              </w:rPr>
              <w:t>2 376,73</w:t>
            </w:r>
          </w:p>
        </w:tc>
        <w:tc>
          <w:tcPr>
            <w:tcW w:w="825" w:type="dxa"/>
            <w:shd w:val="clear" w:color="auto" w:fill="auto"/>
          </w:tcPr>
          <w:p w14:paraId="5E14A25A" w14:textId="77777777" w:rsidR="00192523" w:rsidRPr="00451A6E" w:rsidRDefault="00192523" w:rsidP="00192523">
            <w:pPr>
              <w:jc w:val="center"/>
              <w:rPr>
                <w:sz w:val="22"/>
                <w:szCs w:val="22"/>
                <w:lang w:eastAsia="en-US"/>
              </w:rPr>
            </w:pPr>
            <w:r w:rsidRPr="007B583D">
              <w:rPr>
                <w:sz w:val="22"/>
                <w:szCs w:val="22"/>
                <w:lang w:eastAsia="en-US"/>
              </w:rPr>
              <w:t>x</w:t>
            </w:r>
          </w:p>
        </w:tc>
        <w:tc>
          <w:tcPr>
            <w:tcW w:w="892" w:type="dxa"/>
            <w:shd w:val="clear" w:color="auto" w:fill="auto"/>
          </w:tcPr>
          <w:p w14:paraId="58A53088"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62" w:type="dxa"/>
            <w:shd w:val="clear" w:color="auto" w:fill="auto"/>
          </w:tcPr>
          <w:p w14:paraId="5443C971"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29" w:type="dxa"/>
            <w:shd w:val="clear" w:color="auto" w:fill="auto"/>
          </w:tcPr>
          <w:p w14:paraId="4793CD71"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1270" w:type="dxa"/>
            <w:shd w:val="clear" w:color="auto" w:fill="auto"/>
          </w:tcPr>
          <w:p w14:paraId="0C3D3648" w14:textId="77777777" w:rsidR="00192523" w:rsidRPr="007B583D" w:rsidRDefault="00192523" w:rsidP="00192523">
            <w:pPr>
              <w:ind w:right="-2"/>
              <w:jc w:val="center"/>
              <w:rPr>
                <w:sz w:val="22"/>
                <w:szCs w:val="22"/>
                <w:lang w:eastAsia="en-US"/>
              </w:rPr>
            </w:pPr>
            <w:r w:rsidRPr="007B583D">
              <w:rPr>
                <w:sz w:val="22"/>
                <w:szCs w:val="22"/>
                <w:lang w:eastAsia="en-US"/>
              </w:rPr>
              <w:t>x</w:t>
            </w:r>
          </w:p>
        </w:tc>
      </w:tr>
      <w:tr w:rsidR="00192523" w:rsidRPr="00451A6E" w14:paraId="6A7C0920" w14:textId="77777777" w:rsidTr="00192523">
        <w:trPr>
          <w:trHeight w:val="189"/>
          <w:jc w:val="center"/>
        </w:trPr>
        <w:tc>
          <w:tcPr>
            <w:tcW w:w="1444" w:type="dxa"/>
            <w:vMerge/>
            <w:shd w:val="clear" w:color="auto" w:fill="auto"/>
          </w:tcPr>
          <w:p w14:paraId="040C7FD7" w14:textId="77777777" w:rsidR="00192523" w:rsidRPr="00451A6E" w:rsidRDefault="00192523" w:rsidP="00192523">
            <w:pPr>
              <w:ind w:right="-2"/>
              <w:rPr>
                <w:sz w:val="22"/>
                <w:szCs w:val="22"/>
                <w:lang w:eastAsia="en-US"/>
              </w:rPr>
            </w:pPr>
          </w:p>
        </w:tc>
        <w:tc>
          <w:tcPr>
            <w:tcW w:w="1717" w:type="dxa"/>
            <w:vMerge/>
            <w:shd w:val="clear" w:color="auto" w:fill="auto"/>
            <w:vAlign w:val="center"/>
          </w:tcPr>
          <w:p w14:paraId="6E91159F" w14:textId="77777777" w:rsidR="00192523" w:rsidRPr="00451A6E" w:rsidRDefault="00192523" w:rsidP="00192523">
            <w:pPr>
              <w:ind w:right="-2"/>
              <w:jc w:val="center"/>
              <w:rPr>
                <w:sz w:val="22"/>
                <w:szCs w:val="22"/>
                <w:lang w:eastAsia="en-US"/>
              </w:rPr>
            </w:pPr>
          </w:p>
        </w:tc>
        <w:tc>
          <w:tcPr>
            <w:tcW w:w="1375" w:type="dxa"/>
            <w:shd w:val="clear" w:color="auto" w:fill="auto"/>
          </w:tcPr>
          <w:p w14:paraId="4EF76FA5" w14:textId="77777777" w:rsidR="00192523" w:rsidRPr="00451A6E" w:rsidRDefault="00192523" w:rsidP="00192523">
            <w:pPr>
              <w:jc w:val="center"/>
              <w:rPr>
                <w:sz w:val="22"/>
                <w:szCs w:val="22"/>
                <w:lang w:eastAsia="en-US"/>
              </w:rPr>
            </w:pPr>
            <w:r w:rsidRPr="0049254F">
              <w:rPr>
                <w:sz w:val="22"/>
                <w:szCs w:val="22"/>
                <w:lang w:eastAsia="en-US"/>
              </w:rPr>
              <w:t>с 01.07.20</w:t>
            </w:r>
            <w:r>
              <w:rPr>
                <w:sz w:val="22"/>
                <w:szCs w:val="22"/>
                <w:lang w:eastAsia="en-US"/>
              </w:rPr>
              <w:t>30</w:t>
            </w:r>
          </w:p>
        </w:tc>
        <w:tc>
          <w:tcPr>
            <w:tcW w:w="1168" w:type="dxa"/>
            <w:shd w:val="clear" w:color="auto" w:fill="auto"/>
          </w:tcPr>
          <w:p w14:paraId="0582E297" w14:textId="77777777" w:rsidR="00192523" w:rsidRPr="00711620" w:rsidRDefault="00192523" w:rsidP="00192523">
            <w:pPr>
              <w:jc w:val="center"/>
              <w:rPr>
                <w:sz w:val="22"/>
                <w:szCs w:val="22"/>
                <w:lang w:eastAsia="en-US"/>
              </w:rPr>
            </w:pPr>
            <w:r w:rsidRPr="00D112E9">
              <w:rPr>
                <w:sz w:val="22"/>
                <w:szCs w:val="22"/>
                <w:lang w:eastAsia="en-US"/>
              </w:rPr>
              <w:t>6 078,20</w:t>
            </w:r>
          </w:p>
        </w:tc>
        <w:tc>
          <w:tcPr>
            <w:tcW w:w="825" w:type="dxa"/>
            <w:shd w:val="clear" w:color="auto" w:fill="auto"/>
          </w:tcPr>
          <w:p w14:paraId="093B5F93" w14:textId="77777777" w:rsidR="00192523" w:rsidRPr="00451A6E" w:rsidRDefault="00192523" w:rsidP="00192523">
            <w:pPr>
              <w:jc w:val="center"/>
              <w:rPr>
                <w:sz w:val="22"/>
                <w:szCs w:val="22"/>
                <w:lang w:eastAsia="en-US"/>
              </w:rPr>
            </w:pPr>
            <w:r w:rsidRPr="007B583D">
              <w:rPr>
                <w:sz w:val="22"/>
                <w:szCs w:val="22"/>
                <w:lang w:eastAsia="en-US"/>
              </w:rPr>
              <w:t>x</w:t>
            </w:r>
          </w:p>
        </w:tc>
        <w:tc>
          <w:tcPr>
            <w:tcW w:w="892" w:type="dxa"/>
            <w:shd w:val="clear" w:color="auto" w:fill="auto"/>
          </w:tcPr>
          <w:p w14:paraId="45CE3E07"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62" w:type="dxa"/>
            <w:shd w:val="clear" w:color="auto" w:fill="auto"/>
          </w:tcPr>
          <w:p w14:paraId="142E7228"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29" w:type="dxa"/>
            <w:shd w:val="clear" w:color="auto" w:fill="auto"/>
          </w:tcPr>
          <w:p w14:paraId="54DE1350"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1270" w:type="dxa"/>
            <w:shd w:val="clear" w:color="auto" w:fill="auto"/>
          </w:tcPr>
          <w:p w14:paraId="6697D966" w14:textId="77777777" w:rsidR="00192523" w:rsidRPr="007B583D" w:rsidRDefault="00192523" w:rsidP="00192523">
            <w:pPr>
              <w:ind w:right="-2"/>
              <w:jc w:val="center"/>
              <w:rPr>
                <w:sz w:val="22"/>
                <w:szCs w:val="22"/>
                <w:lang w:eastAsia="en-US"/>
              </w:rPr>
            </w:pPr>
            <w:r w:rsidRPr="007B583D">
              <w:rPr>
                <w:sz w:val="22"/>
                <w:szCs w:val="22"/>
                <w:lang w:eastAsia="en-US"/>
              </w:rPr>
              <w:t>x</w:t>
            </w:r>
          </w:p>
        </w:tc>
      </w:tr>
      <w:tr w:rsidR="00192523" w:rsidRPr="00451A6E" w14:paraId="4A8046C8" w14:textId="77777777" w:rsidTr="00192523">
        <w:trPr>
          <w:trHeight w:val="334"/>
          <w:jc w:val="center"/>
        </w:trPr>
        <w:tc>
          <w:tcPr>
            <w:tcW w:w="1444" w:type="dxa"/>
            <w:vMerge/>
            <w:shd w:val="clear" w:color="auto" w:fill="auto"/>
          </w:tcPr>
          <w:p w14:paraId="3377001F" w14:textId="77777777" w:rsidR="00192523" w:rsidRPr="00451A6E" w:rsidRDefault="00192523" w:rsidP="00192523">
            <w:pPr>
              <w:ind w:right="-2"/>
              <w:rPr>
                <w:sz w:val="22"/>
                <w:szCs w:val="22"/>
                <w:lang w:eastAsia="en-US"/>
              </w:rPr>
            </w:pPr>
          </w:p>
        </w:tc>
        <w:tc>
          <w:tcPr>
            <w:tcW w:w="1717" w:type="dxa"/>
            <w:shd w:val="clear" w:color="auto" w:fill="auto"/>
          </w:tcPr>
          <w:p w14:paraId="774C6386" w14:textId="77777777" w:rsidR="00192523" w:rsidRPr="00451A6E" w:rsidRDefault="00192523" w:rsidP="00192523">
            <w:pPr>
              <w:ind w:right="-2"/>
              <w:jc w:val="center"/>
              <w:rPr>
                <w:sz w:val="22"/>
                <w:szCs w:val="22"/>
                <w:lang w:eastAsia="en-US"/>
              </w:rPr>
            </w:pPr>
            <w:proofErr w:type="spellStart"/>
            <w:r w:rsidRPr="00451A6E">
              <w:rPr>
                <w:sz w:val="22"/>
                <w:szCs w:val="22"/>
                <w:lang w:eastAsia="en-US"/>
              </w:rPr>
              <w:t>Двухставочный</w:t>
            </w:r>
            <w:proofErr w:type="spellEnd"/>
          </w:p>
        </w:tc>
        <w:tc>
          <w:tcPr>
            <w:tcW w:w="1375" w:type="dxa"/>
            <w:shd w:val="clear" w:color="auto" w:fill="auto"/>
            <w:vAlign w:val="center"/>
          </w:tcPr>
          <w:p w14:paraId="489309B5" w14:textId="77777777" w:rsidR="00192523" w:rsidRPr="00451A6E" w:rsidRDefault="00192523" w:rsidP="00192523">
            <w:pPr>
              <w:jc w:val="center"/>
              <w:rPr>
                <w:sz w:val="22"/>
                <w:szCs w:val="22"/>
                <w:lang w:eastAsia="en-US"/>
              </w:rPr>
            </w:pPr>
            <w:r w:rsidRPr="00451A6E">
              <w:rPr>
                <w:sz w:val="22"/>
                <w:szCs w:val="22"/>
                <w:lang w:eastAsia="en-US"/>
              </w:rPr>
              <w:t>x</w:t>
            </w:r>
          </w:p>
        </w:tc>
        <w:tc>
          <w:tcPr>
            <w:tcW w:w="1168" w:type="dxa"/>
            <w:shd w:val="clear" w:color="auto" w:fill="auto"/>
            <w:vAlign w:val="center"/>
          </w:tcPr>
          <w:p w14:paraId="4BE852AC" w14:textId="77777777" w:rsidR="00192523" w:rsidRPr="00451A6E" w:rsidRDefault="00192523" w:rsidP="00192523">
            <w:pPr>
              <w:jc w:val="center"/>
              <w:rPr>
                <w:sz w:val="22"/>
                <w:szCs w:val="22"/>
                <w:lang w:eastAsia="en-US"/>
              </w:rPr>
            </w:pPr>
            <w:r w:rsidRPr="00451A6E">
              <w:rPr>
                <w:sz w:val="22"/>
                <w:szCs w:val="22"/>
                <w:lang w:eastAsia="en-US"/>
              </w:rPr>
              <w:t>x</w:t>
            </w:r>
          </w:p>
        </w:tc>
        <w:tc>
          <w:tcPr>
            <w:tcW w:w="825" w:type="dxa"/>
            <w:shd w:val="clear" w:color="auto" w:fill="auto"/>
            <w:vAlign w:val="center"/>
          </w:tcPr>
          <w:p w14:paraId="2AB87C3C"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282C4EB"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62" w:type="dxa"/>
            <w:shd w:val="clear" w:color="auto" w:fill="auto"/>
            <w:vAlign w:val="center"/>
          </w:tcPr>
          <w:p w14:paraId="6DC92AE8"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29" w:type="dxa"/>
            <w:shd w:val="clear" w:color="auto" w:fill="auto"/>
            <w:vAlign w:val="center"/>
          </w:tcPr>
          <w:p w14:paraId="598007AF"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1270" w:type="dxa"/>
            <w:shd w:val="clear" w:color="auto" w:fill="auto"/>
            <w:vAlign w:val="center"/>
          </w:tcPr>
          <w:p w14:paraId="1FB3A9A8" w14:textId="77777777" w:rsidR="00192523" w:rsidRPr="007B583D" w:rsidRDefault="00192523" w:rsidP="00192523">
            <w:pPr>
              <w:ind w:right="-2"/>
              <w:jc w:val="center"/>
              <w:rPr>
                <w:sz w:val="22"/>
                <w:szCs w:val="22"/>
                <w:lang w:eastAsia="en-US"/>
              </w:rPr>
            </w:pPr>
            <w:r w:rsidRPr="007B583D">
              <w:rPr>
                <w:sz w:val="22"/>
                <w:szCs w:val="22"/>
                <w:lang w:eastAsia="en-US"/>
              </w:rPr>
              <w:t>x</w:t>
            </w:r>
          </w:p>
        </w:tc>
      </w:tr>
      <w:tr w:rsidR="00192523" w:rsidRPr="00451A6E" w14:paraId="7AD31C42" w14:textId="77777777" w:rsidTr="00192523">
        <w:trPr>
          <w:trHeight w:val="285"/>
          <w:jc w:val="center"/>
        </w:trPr>
        <w:tc>
          <w:tcPr>
            <w:tcW w:w="1444" w:type="dxa"/>
            <w:vMerge/>
            <w:shd w:val="clear" w:color="auto" w:fill="auto"/>
          </w:tcPr>
          <w:p w14:paraId="36283BB3" w14:textId="77777777" w:rsidR="00192523" w:rsidRPr="00451A6E" w:rsidRDefault="00192523" w:rsidP="00192523">
            <w:pPr>
              <w:ind w:right="-2"/>
              <w:rPr>
                <w:sz w:val="22"/>
                <w:szCs w:val="22"/>
                <w:lang w:eastAsia="en-US"/>
              </w:rPr>
            </w:pPr>
          </w:p>
        </w:tc>
        <w:tc>
          <w:tcPr>
            <w:tcW w:w="1717" w:type="dxa"/>
            <w:shd w:val="clear" w:color="auto" w:fill="auto"/>
          </w:tcPr>
          <w:p w14:paraId="40872216" w14:textId="77777777" w:rsidR="00192523" w:rsidRPr="00451A6E" w:rsidRDefault="00192523" w:rsidP="00192523">
            <w:pPr>
              <w:ind w:right="-2"/>
              <w:jc w:val="center"/>
              <w:rPr>
                <w:sz w:val="22"/>
                <w:szCs w:val="22"/>
                <w:lang w:eastAsia="en-US"/>
              </w:rPr>
            </w:pPr>
            <w:r w:rsidRPr="00451A6E">
              <w:rPr>
                <w:sz w:val="22"/>
                <w:szCs w:val="22"/>
                <w:lang w:eastAsia="en-US"/>
              </w:rPr>
              <w:t>Ставка за тепловую энергию, руб./Гкал</w:t>
            </w:r>
          </w:p>
        </w:tc>
        <w:tc>
          <w:tcPr>
            <w:tcW w:w="1375" w:type="dxa"/>
            <w:shd w:val="clear" w:color="auto" w:fill="auto"/>
            <w:vAlign w:val="center"/>
          </w:tcPr>
          <w:p w14:paraId="1B337A97" w14:textId="77777777" w:rsidR="00192523" w:rsidRPr="00451A6E" w:rsidRDefault="00192523" w:rsidP="00192523">
            <w:pPr>
              <w:jc w:val="center"/>
              <w:rPr>
                <w:sz w:val="22"/>
                <w:szCs w:val="22"/>
                <w:lang w:eastAsia="en-US"/>
              </w:rPr>
            </w:pPr>
            <w:r w:rsidRPr="00451A6E">
              <w:rPr>
                <w:sz w:val="22"/>
                <w:szCs w:val="22"/>
                <w:lang w:eastAsia="en-US"/>
              </w:rPr>
              <w:t>x</w:t>
            </w:r>
          </w:p>
        </w:tc>
        <w:tc>
          <w:tcPr>
            <w:tcW w:w="1168" w:type="dxa"/>
            <w:shd w:val="clear" w:color="auto" w:fill="auto"/>
            <w:vAlign w:val="center"/>
          </w:tcPr>
          <w:p w14:paraId="20F2A91B" w14:textId="77777777" w:rsidR="00192523" w:rsidRPr="00451A6E" w:rsidRDefault="00192523" w:rsidP="00192523">
            <w:pPr>
              <w:jc w:val="center"/>
              <w:rPr>
                <w:sz w:val="22"/>
                <w:szCs w:val="22"/>
                <w:lang w:eastAsia="en-US"/>
              </w:rPr>
            </w:pPr>
            <w:r w:rsidRPr="00451A6E">
              <w:rPr>
                <w:sz w:val="22"/>
                <w:szCs w:val="22"/>
                <w:lang w:eastAsia="en-US"/>
              </w:rPr>
              <w:t>x</w:t>
            </w:r>
          </w:p>
        </w:tc>
        <w:tc>
          <w:tcPr>
            <w:tcW w:w="825" w:type="dxa"/>
            <w:shd w:val="clear" w:color="auto" w:fill="auto"/>
            <w:vAlign w:val="center"/>
          </w:tcPr>
          <w:p w14:paraId="184E37C5"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BBE349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1AF37AC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09B96DC0"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29B4093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3770AF44" w14:textId="77777777" w:rsidTr="00192523">
        <w:trPr>
          <w:trHeight w:val="1417"/>
          <w:jc w:val="center"/>
        </w:trPr>
        <w:tc>
          <w:tcPr>
            <w:tcW w:w="1444" w:type="dxa"/>
            <w:vMerge/>
            <w:shd w:val="clear" w:color="auto" w:fill="auto"/>
          </w:tcPr>
          <w:p w14:paraId="0FF00B89" w14:textId="77777777" w:rsidR="00192523" w:rsidRPr="00451A6E" w:rsidRDefault="00192523" w:rsidP="00192523">
            <w:pPr>
              <w:ind w:right="-2"/>
              <w:rPr>
                <w:sz w:val="22"/>
                <w:szCs w:val="22"/>
                <w:lang w:eastAsia="en-US"/>
              </w:rPr>
            </w:pPr>
          </w:p>
        </w:tc>
        <w:tc>
          <w:tcPr>
            <w:tcW w:w="1717" w:type="dxa"/>
            <w:shd w:val="clear" w:color="auto" w:fill="auto"/>
          </w:tcPr>
          <w:p w14:paraId="06F74E7B" w14:textId="77777777" w:rsidR="00192523" w:rsidRPr="00451A6E" w:rsidRDefault="00192523" w:rsidP="00192523">
            <w:pPr>
              <w:ind w:right="-2"/>
              <w:jc w:val="center"/>
              <w:rPr>
                <w:sz w:val="22"/>
                <w:szCs w:val="22"/>
                <w:lang w:eastAsia="en-US"/>
              </w:rPr>
            </w:pPr>
            <w:r w:rsidRPr="00451A6E">
              <w:rPr>
                <w:sz w:val="22"/>
                <w:szCs w:val="22"/>
                <w:lang w:eastAsia="en-US"/>
              </w:rPr>
              <w:t xml:space="preserve">Ставка за содержание тепловой мощности, </w:t>
            </w:r>
          </w:p>
          <w:p w14:paraId="588A71A4" w14:textId="77777777" w:rsidR="00192523" w:rsidRPr="00451A6E" w:rsidRDefault="00192523" w:rsidP="00192523">
            <w:pPr>
              <w:ind w:right="-2"/>
              <w:jc w:val="center"/>
              <w:rPr>
                <w:sz w:val="22"/>
                <w:szCs w:val="22"/>
                <w:lang w:eastAsia="en-US"/>
              </w:rPr>
            </w:pPr>
            <w:r w:rsidRPr="00451A6E">
              <w:rPr>
                <w:sz w:val="22"/>
                <w:szCs w:val="22"/>
                <w:lang w:eastAsia="en-US"/>
              </w:rPr>
              <w:t>тыс. руб./Гкал/ч</w:t>
            </w:r>
          </w:p>
          <w:p w14:paraId="523679D1" w14:textId="77777777" w:rsidR="00192523" w:rsidRPr="00451A6E" w:rsidRDefault="00192523" w:rsidP="00192523">
            <w:pPr>
              <w:ind w:right="-2"/>
              <w:jc w:val="center"/>
              <w:rPr>
                <w:sz w:val="22"/>
                <w:szCs w:val="22"/>
                <w:lang w:eastAsia="en-US"/>
              </w:rPr>
            </w:pPr>
            <w:r w:rsidRPr="00451A6E">
              <w:rPr>
                <w:sz w:val="22"/>
                <w:szCs w:val="22"/>
                <w:lang w:eastAsia="en-US"/>
              </w:rPr>
              <w:t xml:space="preserve"> в мес.</w:t>
            </w:r>
          </w:p>
        </w:tc>
        <w:tc>
          <w:tcPr>
            <w:tcW w:w="1375" w:type="dxa"/>
            <w:shd w:val="clear" w:color="auto" w:fill="auto"/>
            <w:vAlign w:val="center"/>
          </w:tcPr>
          <w:p w14:paraId="0EEC2D95" w14:textId="77777777" w:rsidR="00192523" w:rsidRPr="00451A6E" w:rsidRDefault="00192523" w:rsidP="00192523">
            <w:pPr>
              <w:jc w:val="center"/>
              <w:rPr>
                <w:sz w:val="22"/>
                <w:szCs w:val="22"/>
                <w:lang w:eastAsia="en-US"/>
              </w:rPr>
            </w:pPr>
            <w:r w:rsidRPr="00451A6E">
              <w:rPr>
                <w:sz w:val="22"/>
                <w:szCs w:val="22"/>
                <w:lang w:eastAsia="en-US"/>
              </w:rPr>
              <w:t>x</w:t>
            </w:r>
          </w:p>
        </w:tc>
        <w:tc>
          <w:tcPr>
            <w:tcW w:w="1168" w:type="dxa"/>
            <w:shd w:val="clear" w:color="auto" w:fill="auto"/>
            <w:vAlign w:val="center"/>
          </w:tcPr>
          <w:p w14:paraId="159D5AC3" w14:textId="77777777" w:rsidR="00192523" w:rsidRPr="00451A6E" w:rsidRDefault="00192523" w:rsidP="00192523">
            <w:pPr>
              <w:jc w:val="center"/>
              <w:rPr>
                <w:sz w:val="22"/>
                <w:szCs w:val="22"/>
                <w:lang w:eastAsia="en-US"/>
              </w:rPr>
            </w:pPr>
            <w:r w:rsidRPr="00451A6E">
              <w:rPr>
                <w:sz w:val="22"/>
                <w:szCs w:val="22"/>
                <w:lang w:eastAsia="en-US"/>
              </w:rPr>
              <w:t>x</w:t>
            </w:r>
          </w:p>
        </w:tc>
        <w:tc>
          <w:tcPr>
            <w:tcW w:w="825" w:type="dxa"/>
            <w:shd w:val="clear" w:color="auto" w:fill="auto"/>
            <w:vAlign w:val="center"/>
          </w:tcPr>
          <w:p w14:paraId="50AFB611"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7FE8921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1839C6D1"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B8CEB9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6837958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75A86191" w14:textId="77777777" w:rsidTr="00192523">
        <w:trPr>
          <w:trHeight w:val="285"/>
          <w:jc w:val="center"/>
        </w:trPr>
        <w:tc>
          <w:tcPr>
            <w:tcW w:w="1444" w:type="dxa"/>
            <w:vMerge/>
            <w:shd w:val="clear" w:color="auto" w:fill="auto"/>
          </w:tcPr>
          <w:p w14:paraId="79009F43" w14:textId="77777777" w:rsidR="00192523" w:rsidRPr="00451A6E" w:rsidRDefault="00192523" w:rsidP="00192523">
            <w:pPr>
              <w:ind w:right="-2"/>
              <w:rPr>
                <w:sz w:val="22"/>
                <w:szCs w:val="22"/>
                <w:lang w:eastAsia="en-US"/>
              </w:rPr>
            </w:pPr>
          </w:p>
        </w:tc>
        <w:tc>
          <w:tcPr>
            <w:tcW w:w="9141" w:type="dxa"/>
            <w:gridSpan w:val="8"/>
            <w:shd w:val="clear" w:color="auto" w:fill="auto"/>
            <w:vAlign w:val="center"/>
          </w:tcPr>
          <w:p w14:paraId="27EACC32" w14:textId="77777777" w:rsidR="00192523" w:rsidRPr="00451A6E" w:rsidRDefault="00192523" w:rsidP="00192523">
            <w:pPr>
              <w:ind w:right="-2"/>
              <w:jc w:val="center"/>
              <w:rPr>
                <w:sz w:val="22"/>
                <w:szCs w:val="22"/>
                <w:lang w:eastAsia="en-US"/>
              </w:rPr>
            </w:pPr>
            <w:r w:rsidRPr="00451A6E">
              <w:rPr>
                <w:sz w:val="22"/>
                <w:szCs w:val="22"/>
                <w:lang w:eastAsia="en-US"/>
              </w:rPr>
              <w:t>Население (тарифы указываются с учетом НДС) *</w:t>
            </w:r>
          </w:p>
        </w:tc>
      </w:tr>
      <w:tr w:rsidR="00192523" w:rsidRPr="00451A6E" w14:paraId="4BF7F672" w14:textId="77777777" w:rsidTr="00192523">
        <w:trPr>
          <w:trHeight w:val="135"/>
          <w:jc w:val="center"/>
        </w:trPr>
        <w:tc>
          <w:tcPr>
            <w:tcW w:w="1444" w:type="dxa"/>
            <w:vMerge/>
            <w:shd w:val="clear" w:color="auto" w:fill="auto"/>
          </w:tcPr>
          <w:p w14:paraId="57B3FBD9" w14:textId="77777777" w:rsidR="00192523" w:rsidRPr="00451A6E" w:rsidRDefault="00192523" w:rsidP="00192523">
            <w:pPr>
              <w:ind w:right="-2"/>
              <w:rPr>
                <w:sz w:val="22"/>
                <w:szCs w:val="22"/>
                <w:lang w:eastAsia="en-US"/>
              </w:rPr>
            </w:pPr>
          </w:p>
        </w:tc>
        <w:tc>
          <w:tcPr>
            <w:tcW w:w="1717" w:type="dxa"/>
            <w:vMerge w:val="restart"/>
            <w:shd w:val="clear" w:color="auto" w:fill="auto"/>
            <w:vAlign w:val="center"/>
          </w:tcPr>
          <w:p w14:paraId="2ED19D8F" w14:textId="77777777" w:rsidR="00192523" w:rsidRPr="00451A6E" w:rsidRDefault="00192523" w:rsidP="00192523">
            <w:pPr>
              <w:ind w:right="-2"/>
              <w:jc w:val="center"/>
              <w:rPr>
                <w:sz w:val="22"/>
                <w:szCs w:val="22"/>
                <w:lang w:eastAsia="en-US"/>
              </w:rPr>
            </w:pPr>
            <w:proofErr w:type="spellStart"/>
            <w:r w:rsidRPr="00451A6E">
              <w:rPr>
                <w:sz w:val="22"/>
                <w:szCs w:val="22"/>
                <w:lang w:eastAsia="en-US"/>
              </w:rPr>
              <w:t>Одноставочный</w:t>
            </w:r>
            <w:proofErr w:type="spellEnd"/>
          </w:p>
          <w:p w14:paraId="3A9635BD" w14:textId="77777777" w:rsidR="00192523" w:rsidRPr="00451A6E" w:rsidRDefault="00192523" w:rsidP="00192523">
            <w:pPr>
              <w:ind w:right="-2"/>
              <w:jc w:val="center"/>
              <w:rPr>
                <w:sz w:val="22"/>
                <w:szCs w:val="22"/>
                <w:lang w:eastAsia="en-US"/>
              </w:rPr>
            </w:pPr>
            <w:r w:rsidRPr="00451A6E">
              <w:rPr>
                <w:sz w:val="22"/>
                <w:szCs w:val="22"/>
                <w:lang w:eastAsia="en-US"/>
              </w:rPr>
              <w:t>руб./Гкал</w:t>
            </w:r>
          </w:p>
        </w:tc>
        <w:tc>
          <w:tcPr>
            <w:tcW w:w="1375" w:type="dxa"/>
            <w:shd w:val="clear" w:color="auto" w:fill="auto"/>
          </w:tcPr>
          <w:p w14:paraId="2F9875BE" w14:textId="77777777" w:rsidR="00192523" w:rsidRPr="000B2BE7" w:rsidRDefault="00192523" w:rsidP="00192523">
            <w:pPr>
              <w:jc w:val="center"/>
              <w:rPr>
                <w:sz w:val="22"/>
                <w:szCs w:val="22"/>
                <w:lang w:eastAsia="en-US"/>
              </w:rPr>
            </w:pPr>
            <w:r w:rsidRPr="004E02FE">
              <w:rPr>
                <w:sz w:val="22"/>
                <w:szCs w:val="22"/>
                <w:lang w:eastAsia="en-US"/>
              </w:rPr>
              <w:t xml:space="preserve">с </w:t>
            </w:r>
            <w:r>
              <w:rPr>
                <w:sz w:val="22"/>
                <w:szCs w:val="22"/>
                <w:lang w:eastAsia="en-US"/>
              </w:rPr>
              <w:t>11.03</w:t>
            </w:r>
            <w:r w:rsidRPr="004E02FE">
              <w:rPr>
                <w:sz w:val="22"/>
                <w:szCs w:val="22"/>
                <w:lang w:eastAsia="en-US"/>
              </w:rPr>
              <w:t>.2020</w:t>
            </w:r>
          </w:p>
        </w:tc>
        <w:tc>
          <w:tcPr>
            <w:tcW w:w="1168" w:type="dxa"/>
            <w:shd w:val="clear" w:color="auto" w:fill="auto"/>
          </w:tcPr>
          <w:p w14:paraId="06E9CAF3" w14:textId="77777777" w:rsidR="00192523" w:rsidRPr="00711620" w:rsidRDefault="00192523" w:rsidP="00192523">
            <w:pPr>
              <w:jc w:val="center"/>
              <w:rPr>
                <w:sz w:val="22"/>
                <w:szCs w:val="22"/>
                <w:lang w:eastAsia="en-US"/>
              </w:rPr>
            </w:pPr>
            <w:r w:rsidRPr="00D112E9">
              <w:rPr>
                <w:sz w:val="22"/>
                <w:szCs w:val="22"/>
                <w:lang w:eastAsia="en-US"/>
              </w:rPr>
              <w:t>3 236,82</w:t>
            </w:r>
          </w:p>
        </w:tc>
        <w:tc>
          <w:tcPr>
            <w:tcW w:w="825" w:type="dxa"/>
            <w:shd w:val="clear" w:color="auto" w:fill="auto"/>
            <w:vAlign w:val="center"/>
          </w:tcPr>
          <w:p w14:paraId="521B8659"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4FDD56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18F0BEC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66D4143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71184AB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062B95BF" w14:textId="77777777" w:rsidTr="00192523">
        <w:trPr>
          <w:trHeight w:val="135"/>
          <w:jc w:val="center"/>
        </w:trPr>
        <w:tc>
          <w:tcPr>
            <w:tcW w:w="1444" w:type="dxa"/>
            <w:vMerge/>
            <w:shd w:val="clear" w:color="auto" w:fill="auto"/>
          </w:tcPr>
          <w:p w14:paraId="02B65FD7" w14:textId="77777777" w:rsidR="00192523" w:rsidRPr="00451A6E" w:rsidRDefault="00192523" w:rsidP="00192523">
            <w:pPr>
              <w:ind w:right="-2"/>
              <w:rPr>
                <w:sz w:val="22"/>
                <w:szCs w:val="22"/>
                <w:lang w:eastAsia="en-US"/>
              </w:rPr>
            </w:pPr>
          </w:p>
        </w:tc>
        <w:tc>
          <w:tcPr>
            <w:tcW w:w="1717" w:type="dxa"/>
            <w:vMerge/>
            <w:shd w:val="clear" w:color="auto" w:fill="auto"/>
          </w:tcPr>
          <w:p w14:paraId="29876837" w14:textId="77777777" w:rsidR="00192523" w:rsidRPr="00451A6E" w:rsidRDefault="00192523" w:rsidP="00192523">
            <w:pPr>
              <w:ind w:right="-2"/>
              <w:jc w:val="center"/>
              <w:rPr>
                <w:sz w:val="22"/>
                <w:szCs w:val="22"/>
                <w:lang w:eastAsia="en-US"/>
              </w:rPr>
            </w:pPr>
          </w:p>
        </w:tc>
        <w:tc>
          <w:tcPr>
            <w:tcW w:w="1375" w:type="dxa"/>
            <w:shd w:val="clear" w:color="auto" w:fill="auto"/>
          </w:tcPr>
          <w:p w14:paraId="4AB5C6CC" w14:textId="77777777" w:rsidR="00192523" w:rsidRPr="000B2BE7" w:rsidRDefault="00192523" w:rsidP="00192523">
            <w:pPr>
              <w:jc w:val="center"/>
              <w:rPr>
                <w:sz w:val="22"/>
                <w:szCs w:val="22"/>
                <w:lang w:eastAsia="en-US"/>
              </w:rPr>
            </w:pPr>
            <w:r w:rsidRPr="004E02FE">
              <w:rPr>
                <w:sz w:val="22"/>
                <w:szCs w:val="22"/>
                <w:lang w:eastAsia="en-US"/>
              </w:rPr>
              <w:t>с 01.07.2020</w:t>
            </w:r>
          </w:p>
        </w:tc>
        <w:tc>
          <w:tcPr>
            <w:tcW w:w="1168" w:type="dxa"/>
            <w:shd w:val="clear" w:color="auto" w:fill="auto"/>
          </w:tcPr>
          <w:p w14:paraId="3A984F29" w14:textId="77777777" w:rsidR="00192523" w:rsidRPr="00711620" w:rsidRDefault="00192523" w:rsidP="00192523">
            <w:pPr>
              <w:jc w:val="center"/>
              <w:rPr>
                <w:sz w:val="22"/>
                <w:szCs w:val="22"/>
                <w:lang w:eastAsia="en-US"/>
              </w:rPr>
            </w:pPr>
            <w:r w:rsidRPr="00D112E9">
              <w:rPr>
                <w:sz w:val="22"/>
                <w:szCs w:val="22"/>
                <w:lang w:eastAsia="en-US"/>
              </w:rPr>
              <w:t>3 647,76</w:t>
            </w:r>
          </w:p>
        </w:tc>
        <w:tc>
          <w:tcPr>
            <w:tcW w:w="825" w:type="dxa"/>
            <w:shd w:val="clear" w:color="auto" w:fill="auto"/>
            <w:vAlign w:val="center"/>
          </w:tcPr>
          <w:p w14:paraId="0021A394"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258D036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2DC8B827"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084D6C57"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1D41F39D"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135AA23A" w14:textId="77777777" w:rsidTr="00192523">
        <w:trPr>
          <w:trHeight w:val="135"/>
          <w:jc w:val="center"/>
        </w:trPr>
        <w:tc>
          <w:tcPr>
            <w:tcW w:w="1444" w:type="dxa"/>
            <w:vMerge/>
            <w:shd w:val="clear" w:color="auto" w:fill="auto"/>
          </w:tcPr>
          <w:p w14:paraId="511C6D58" w14:textId="77777777" w:rsidR="00192523" w:rsidRPr="00451A6E" w:rsidRDefault="00192523" w:rsidP="00192523">
            <w:pPr>
              <w:ind w:right="-2"/>
              <w:rPr>
                <w:sz w:val="22"/>
                <w:szCs w:val="22"/>
                <w:lang w:eastAsia="en-US"/>
              </w:rPr>
            </w:pPr>
          </w:p>
        </w:tc>
        <w:tc>
          <w:tcPr>
            <w:tcW w:w="1717" w:type="dxa"/>
            <w:vMerge/>
            <w:shd w:val="clear" w:color="auto" w:fill="auto"/>
          </w:tcPr>
          <w:p w14:paraId="4A9BA235" w14:textId="77777777" w:rsidR="00192523" w:rsidRPr="00451A6E" w:rsidRDefault="00192523" w:rsidP="00192523">
            <w:pPr>
              <w:ind w:right="-2"/>
              <w:jc w:val="center"/>
              <w:rPr>
                <w:sz w:val="22"/>
                <w:szCs w:val="22"/>
                <w:lang w:eastAsia="en-US"/>
              </w:rPr>
            </w:pPr>
          </w:p>
        </w:tc>
        <w:tc>
          <w:tcPr>
            <w:tcW w:w="1375" w:type="dxa"/>
            <w:shd w:val="clear" w:color="auto" w:fill="auto"/>
          </w:tcPr>
          <w:p w14:paraId="4FAAB1E8" w14:textId="77777777" w:rsidR="00192523" w:rsidRPr="000B2BE7" w:rsidRDefault="00192523" w:rsidP="00192523">
            <w:pPr>
              <w:jc w:val="center"/>
              <w:rPr>
                <w:sz w:val="22"/>
                <w:szCs w:val="22"/>
                <w:lang w:eastAsia="en-US"/>
              </w:rPr>
            </w:pPr>
            <w:r w:rsidRPr="004E02FE">
              <w:rPr>
                <w:sz w:val="22"/>
                <w:szCs w:val="22"/>
                <w:lang w:eastAsia="en-US"/>
              </w:rPr>
              <w:t>с 01.01.2021</w:t>
            </w:r>
          </w:p>
        </w:tc>
        <w:tc>
          <w:tcPr>
            <w:tcW w:w="1168" w:type="dxa"/>
            <w:shd w:val="clear" w:color="auto" w:fill="auto"/>
          </w:tcPr>
          <w:p w14:paraId="6277E546" w14:textId="77777777" w:rsidR="00192523" w:rsidRPr="00711620" w:rsidRDefault="00192523" w:rsidP="00192523">
            <w:pPr>
              <w:jc w:val="center"/>
              <w:rPr>
                <w:sz w:val="22"/>
                <w:szCs w:val="22"/>
                <w:lang w:eastAsia="en-US"/>
              </w:rPr>
            </w:pPr>
            <w:r w:rsidRPr="00D112E9">
              <w:rPr>
                <w:sz w:val="22"/>
                <w:szCs w:val="22"/>
                <w:lang w:eastAsia="en-US"/>
              </w:rPr>
              <w:t>3 647,76</w:t>
            </w:r>
          </w:p>
        </w:tc>
        <w:tc>
          <w:tcPr>
            <w:tcW w:w="825" w:type="dxa"/>
            <w:shd w:val="clear" w:color="auto" w:fill="auto"/>
            <w:vAlign w:val="center"/>
          </w:tcPr>
          <w:p w14:paraId="2CA3A006"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1C3EC7BF"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2F819B6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1A331D3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35F50201"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2649C434" w14:textId="77777777" w:rsidTr="00192523">
        <w:trPr>
          <w:trHeight w:val="135"/>
          <w:jc w:val="center"/>
        </w:trPr>
        <w:tc>
          <w:tcPr>
            <w:tcW w:w="1444" w:type="dxa"/>
            <w:vMerge/>
            <w:shd w:val="clear" w:color="auto" w:fill="auto"/>
          </w:tcPr>
          <w:p w14:paraId="170E57F3" w14:textId="77777777" w:rsidR="00192523" w:rsidRPr="00451A6E" w:rsidRDefault="00192523" w:rsidP="00192523">
            <w:pPr>
              <w:ind w:right="-2"/>
              <w:rPr>
                <w:sz w:val="22"/>
                <w:szCs w:val="22"/>
                <w:lang w:eastAsia="en-US"/>
              </w:rPr>
            </w:pPr>
          </w:p>
        </w:tc>
        <w:tc>
          <w:tcPr>
            <w:tcW w:w="1717" w:type="dxa"/>
            <w:vMerge/>
            <w:shd w:val="clear" w:color="auto" w:fill="auto"/>
          </w:tcPr>
          <w:p w14:paraId="1C50C6B1" w14:textId="77777777" w:rsidR="00192523" w:rsidRPr="00451A6E" w:rsidRDefault="00192523" w:rsidP="00192523">
            <w:pPr>
              <w:ind w:right="-2"/>
              <w:jc w:val="center"/>
              <w:rPr>
                <w:sz w:val="22"/>
                <w:szCs w:val="22"/>
                <w:lang w:eastAsia="en-US"/>
              </w:rPr>
            </w:pPr>
          </w:p>
        </w:tc>
        <w:tc>
          <w:tcPr>
            <w:tcW w:w="1375" w:type="dxa"/>
            <w:shd w:val="clear" w:color="auto" w:fill="auto"/>
          </w:tcPr>
          <w:p w14:paraId="61E33DBB" w14:textId="77777777" w:rsidR="00192523" w:rsidRPr="000B2BE7" w:rsidRDefault="00192523" w:rsidP="00192523">
            <w:pPr>
              <w:jc w:val="center"/>
              <w:rPr>
                <w:sz w:val="22"/>
                <w:szCs w:val="22"/>
                <w:lang w:eastAsia="en-US"/>
              </w:rPr>
            </w:pPr>
            <w:r w:rsidRPr="004E02FE">
              <w:rPr>
                <w:sz w:val="22"/>
                <w:szCs w:val="22"/>
                <w:lang w:eastAsia="en-US"/>
              </w:rPr>
              <w:t>с 01.07.2021</w:t>
            </w:r>
          </w:p>
        </w:tc>
        <w:tc>
          <w:tcPr>
            <w:tcW w:w="1168" w:type="dxa"/>
            <w:shd w:val="clear" w:color="auto" w:fill="auto"/>
          </w:tcPr>
          <w:p w14:paraId="65C40912" w14:textId="77777777" w:rsidR="00192523" w:rsidRPr="00711620" w:rsidRDefault="00192523" w:rsidP="00192523">
            <w:pPr>
              <w:jc w:val="center"/>
              <w:rPr>
                <w:sz w:val="22"/>
                <w:szCs w:val="22"/>
                <w:lang w:eastAsia="en-US"/>
              </w:rPr>
            </w:pPr>
            <w:r w:rsidRPr="00D112E9">
              <w:rPr>
                <w:sz w:val="22"/>
                <w:szCs w:val="22"/>
                <w:lang w:eastAsia="en-US"/>
              </w:rPr>
              <w:t>3 359,46</w:t>
            </w:r>
          </w:p>
        </w:tc>
        <w:tc>
          <w:tcPr>
            <w:tcW w:w="825" w:type="dxa"/>
            <w:shd w:val="clear" w:color="auto" w:fill="auto"/>
            <w:vAlign w:val="center"/>
          </w:tcPr>
          <w:p w14:paraId="2C9CE516"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1A0D45E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0A3F584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3B2A7FD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687687EF"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597EB591" w14:textId="77777777" w:rsidTr="00192523">
        <w:trPr>
          <w:trHeight w:val="135"/>
          <w:jc w:val="center"/>
        </w:trPr>
        <w:tc>
          <w:tcPr>
            <w:tcW w:w="1444" w:type="dxa"/>
            <w:vMerge/>
            <w:shd w:val="clear" w:color="auto" w:fill="auto"/>
          </w:tcPr>
          <w:p w14:paraId="76F8B356" w14:textId="77777777" w:rsidR="00192523" w:rsidRPr="00451A6E" w:rsidRDefault="00192523" w:rsidP="00192523">
            <w:pPr>
              <w:ind w:right="-2"/>
              <w:rPr>
                <w:sz w:val="22"/>
                <w:szCs w:val="22"/>
                <w:lang w:eastAsia="en-US"/>
              </w:rPr>
            </w:pPr>
          </w:p>
        </w:tc>
        <w:tc>
          <w:tcPr>
            <w:tcW w:w="1717" w:type="dxa"/>
            <w:vMerge/>
            <w:shd w:val="clear" w:color="auto" w:fill="auto"/>
          </w:tcPr>
          <w:p w14:paraId="3E04F024" w14:textId="77777777" w:rsidR="00192523" w:rsidRPr="00451A6E" w:rsidRDefault="00192523" w:rsidP="00192523">
            <w:pPr>
              <w:ind w:right="-2"/>
              <w:jc w:val="center"/>
              <w:rPr>
                <w:sz w:val="22"/>
                <w:szCs w:val="22"/>
                <w:lang w:eastAsia="en-US"/>
              </w:rPr>
            </w:pPr>
          </w:p>
        </w:tc>
        <w:tc>
          <w:tcPr>
            <w:tcW w:w="1375" w:type="dxa"/>
            <w:shd w:val="clear" w:color="auto" w:fill="auto"/>
          </w:tcPr>
          <w:p w14:paraId="5E7D5F55" w14:textId="77777777" w:rsidR="00192523" w:rsidRPr="000B2BE7" w:rsidRDefault="00192523" w:rsidP="00192523">
            <w:pPr>
              <w:jc w:val="center"/>
              <w:rPr>
                <w:sz w:val="22"/>
                <w:szCs w:val="22"/>
                <w:lang w:eastAsia="en-US"/>
              </w:rPr>
            </w:pPr>
            <w:r w:rsidRPr="004E02FE">
              <w:rPr>
                <w:sz w:val="22"/>
                <w:szCs w:val="22"/>
                <w:lang w:eastAsia="en-US"/>
              </w:rPr>
              <w:t>с 01.01.2022</w:t>
            </w:r>
          </w:p>
        </w:tc>
        <w:tc>
          <w:tcPr>
            <w:tcW w:w="1168" w:type="dxa"/>
            <w:shd w:val="clear" w:color="auto" w:fill="auto"/>
          </w:tcPr>
          <w:p w14:paraId="0ABF19F2" w14:textId="77777777" w:rsidR="00192523" w:rsidRPr="00711620" w:rsidRDefault="00192523" w:rsidP="00192523">
            <w:pPr>
              <w:jc w:val="center"/>
              <w:rPr>
                <w:sz w:val="22"/>
                <w:szCs w:val="22"/>
                <w:lang w:eastAsia="en-US"/>
              </w:rPr>
            </w:pPr>
            <w:r w:rsidRPr="00D112E9">
              <w:rPr>
                <w:sz w:val="22"/>
                <w:szCs w:val="22"/>
                <w:lang w:eastAsia="en-US"/>
              </w:rPr>
              <w:t>3 359,46</w:t>
            </w:r>
          </w:p>
        </w:tc>
        <w:tc>
          <w:tcPr>
            <w:tcW w:w="825" w:type="dxa"/>
            <w:shd w:val="clear" w:color="auto" w:fill="auto"/>
            <w:vAlign w:val="center"/>
          </w:tcPr>
          <w:p w14:paraId="60531920"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EF7D40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348D6CCE"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3093DC1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336F8CF1"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10663A65" w14:textId="77777777" w:rsidTr="00192523">
        <w:trPr>
          <w:trHeight w:val="135"/>
          <w:jc w:val="center"/>
        </w:trPr>
        <w:tc>
          <w:tcPr>
            <w:tcW w:w="1444" w:type="dxa"/>
            <w:vMerge/>
            <w:shd w:val="clear" w:color="auto" w:fill="auto"/>
          </w:tcPr>
          <w:p w14:paraId="6D086878" w14:textId="77777777" w:rsidR="00192523" w:rsidRPr="00451A6E" w:rsidRDefault="00192523" w:rsidP="00192523">
            <w:pPr>
              <w:ind w:right="-2"/>
              <w:rPr>
                <w:sz w:val="22"/>
                <w:szCs w:val="22"/>
                <w:lang w:eastAsia="en-US"/>
              </w:rPr>
            </w:pPr>
          </w:p>
        </w:tc>
        <w:tc>
          <w:tcPr>
            <w:tcW w:w="1717" w:type="dxa"/>
            <w:vMerge/>
            <w:shd w:val="clear" w:color="auto" w:fill="auto"/>
          </w:tcPr>
          <w:p w14:paraId="769CB9E7" w14:textId="77777777" w:rsidR="00192523" w:rsidRPr="00451A6E" w:rsidRDefault="00192523" w:rsidP="00192523">
            <w:pPr>
              <w:ind w:right="-2"/>
              <w:jc w:val="center"/>
              <w:rPr>
                <w:sz w:val="22"/>
                <w:szCs w:val="22"/>
                <w:lang w:eastAsia="en-US"/>
              </w:rPr>
            </w:pPr>
          </w:p>
        </w:tc>
        <w:tc>
          <w:tcPr>
            <w:tcW w:w="1375" w:type="dxa"/>
            <w:shd w:val="clear" w:color="auto" w:fill="auto"/>
          </w:tcPr>
          <w:p w14:paraId="7594CBED" w14:textId="77777777" w:rsidR="00192523" w:rsidRPr="000B2BE7" w:rsidRDefault="00192523" w:rsidP="00192523">
            <w:pPr>
              <w:jc w:val="center"/>
              <w:rPr>
                <w:sz w:val="22"/>
                <w:szCs w:val="22"/>
                <w:lang w:eastAsia="en-US"/>
              </w:rPr>
            </w:pPr>
            <w:r w:rsidRPr="004E02FE">
              <w:rPr>
                <w:sz w:val="22"/>
                <w:szCs w:val="22"/>
                <w:lang w:eastAsia="en-US"/>
              </w:rPr>
              <w:t>с 01.07.2022</w:t>
            </w:r>
          </w:p>
        </w:tc>
        <w:tc>
          <w:tcPr>
            <w:tcW w:w="1168" w:type="dxa"/>
            <w:shd w:val="clear" w:color="auto" w:fill="auto"/>
          </w:tcPr>
          <w:p w14:paraId="68602A6C" w14:textId="77777777" w:rsidR="00192523" w:rsidRPr="00711620" w:rsidRDefault="00192523" w:rsidP="00192523">
            <w:pPr>
              <w:jc w:val="center"/>
              <w:rPr>
                <w:sz w:val="22"/>
                <w:szCs w:val="22"/>
                <w:lang w:eastAsia="en-US"/>
              </w:rPr>
            </w:pPr>
            <w:r w:rsidRPr="00D112E9">
              <w:rPr>
                <w:sz w:val="22"/>
                <w:szCs w:val="22"/>
                <w:lang w:eastAsia="en-US"/>
              </w:rPr>
              <w:t>4 061,68</w:t>
            </w:r>
          </w:p>
        </w:tc>
        <w:tc>
          <w:tcPr>
            <w:tcW w:w="825" w:type="dxa"/>
            <w:shd w:val="clear" w:color="auto" w:fill="auto"/>
            <w:vAlign w:val="center"/>
          </w:tcPr>
          <w:p w14:paraId="4C485DA8"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F3DC981"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50681AAD"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44D43D4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1D3EE1B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0EC3C8BA" w14:textId="77777777" w:rsidTr="00192523">
        <w:trPr>
          <w:trHeight w:val="135"/>
          <w:jc w:val="center"/>
        </w:trPr>
        <w:tc>
          <w:tcPr>
            <w:tcW w:w="1444" w:type="dxa"/>
            <w:vMerge/>
            <w:shd w:val="clear" w:color="auto" w:fill="auto"/>
          </w:tcPr>
          <w:p w14:paraId="3CDAF368" w14:textId="77777777" w:rsidR="00192523" w:rsidRPr="00451A6E" w:rsidRDefault="00192523" w:rsidP="00192523">
            <w:pPr>
              <w:ind w:right="-2"/>
              <w:rPr>
                <w:sz w:val="22"/>
                <w:szCs w:val="22"/>
                <w:lang w:eastAsia="en-US"/>
              </w:rPr>
            </w:pPr>
          </w:p>
        </w:tc>
        <w:tc>
          <w:tcPr>
            <w:tcW w:w="1717" w:type="dxa"/>
            <w:vMerge/>
            <w:shd w:val="clear" w:color="auto" w:fill="auto"/>
          </w:tcPr>
          <w:p w14:paraId="36B8B7E5" w14:textId="77777777" w:rsidR="00192523" w:rsidRPr="00451A6E" w:rsidRDefault="00192523" w:rsidP="00192523">
            <w:pPr>
              <w:ind w:right="-2"/>
              <w:jc w:val="center"/>
              <w:rPr>
                <w:sz w:val="22"/>
                <w:szCs w:val="22"/>
                <w:lang w:eastAsia="en-US"/>
              </w:rPr>
            </w:pPr>
          </w:p>
        </w:tc>
        <w:tc>
          <w:tcPr>
            <w:tcW w:w="1375" w:type="dxa"/>
            <w:shd w:val="clear" w:color="auto" w:fill="auto"/>
          </w:tcPr>
          <w:p w14:paraId="6773A13C" w14:textId="77777777" w:rsidR="00192523" w:rsidRPr="000B2BE7" w:rsidRDefault="00192523" w:rsidP="00192523">
            <w:pPr>
              <w:jc w:val="center"/>
              <w:rPr>
                <w:sz w:val="22"/>
                <w:szCs w:val="22"/>
                <w:lang w:eastAsia="en-US"/>
              </w:rPr>
            </w:pPr>
            <w:r w:rsidRPr="004E02FE">
              <w:rPr>
                <w:sz w:val="22"/>
                <w:szCs w:val="22"/>
                <w:lang w:eastAsia="en-US"/>
              </w:rPr>
              <w:t>с 01.01.2023</w:t>
            </w:r>
          </w:p>
        </w:tc>
        <w:tc>
          <w:tcPr>
            <w:tcW w:w="1168" w:type="dxa"/>
            <w:shd w:val="clear" w:color="auto" w:fill="auto"/>
          </w:tcPr>
          <w:p w14:paraId="59FD5ADB" w14:textId="77777777" w:rsidR="00192523" w:rsidRPr="00711620" w:rsidRDefault="00192523" w:rsidP="00192523">
            <w:pPr>
              <w:jc w:val="center"/>
              <w:rPr>
                <w:sz w:val="22"/>
                <w:szCs w:val="22"/>
                <w:lang w:eastAsia="en-US"/>
              </w:rPr>
            </w:pPr>
            <w:r w:rsidRPr="00D112E9">
              <w:rPr>
                <w:sz w:val="22"/>
                <w:szCs w:val="22"/>
                <w:lang w:eastAsia="en-US"/>
              </w:rPr>
              <w:t>4 061,68</w:t>
            </w:r>
          </w:p>
        </w:tc>
        <w:tc>
          <w:tcPr>
            <w:tcW w:w="825" w:type="dxa"/>
            <w:shd w:val="clear" w:color="auto" w:fill="auto"/>
            <w:vAlign w:val="center"/>
          </w:tcPr>
          <w:p w14:paraId="67935827"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1AA9ACC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7A563B9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5939D06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19FCB54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624ED15C" w14:textId="77777777" w:rsidTr="00192523">
        <w:trPr>
          <w:trHeight w:val="135"/>
          <w:jc w:val="center"/>
        </w:trPr>
        <w:tc>
          <w:tcPr>
            <w:tcW w:w="1444" w:type="dxa"/>
            <w:vMerge/>
            <w:shd w:val="clear" w:color="auto" w:fill="auto"/>
          </w:tcPr>
          <w:p w14:paraId="07F8502E" w14:textId="77777777" w:rsidR="00192523" w:rsidRPr="00451A6E" w:rsidRDefault="00192523" w:rsidP="00192523">
            <w:pPr>
              <w:ind w:right="-2"/>
              <w:rPr>
                <w:sz w:val="22"/>
                <w:szCs w:val="22"/>
                <w:lang w:eastAsia="en-US"/>
              </w:rPr>
            </w:pPr>
          </w:p>
        </w:tc>
        <w:tc>
          <w:tcPr>
            <w:tcW w:w="1717" w:type="dxa"/>
            <w:vMerge/>
            <w:shd w:val="clear" w:color="auto" w:fill="auto"/>
          </w:tcPr>
          <w:p w14:paraId="5C28A88F" w14:textId="77777777" w:rsidR="00192523" w:rsidRPr="00451A6E" w:rsidRDefault="00192523" w:rsidP="00192523">
            <w:pPr>
              <w:ind w:right="-2"/>
              <w:jc w:val="center"/>
              <w:rPr>
                <w:sz w:val="22"/>
                <w:szCs w:val="22"/>
                <w:lang w:eastAsia="en-US"/>
              </w:rPr>
            </w:pPr>
          </w:p>
        </w:tc>
        <w:tc>
          <w:tcPr>
            <w:tcW w:w="1375" w:type="dxa"/>
            <w:shd w:val="clear" w:color="auto" w:fill="auto"/>
          </w:tcPr>
          <w:p w14:paraId="1ED76A77" w14:textId="77777777" w:rsidR="00192523" w:rsidRPr="000B2BE7" w:rsidRDefault="00192523" w:rsidP="00192523">
            <w:pPr>
              <w:jc w:val="center"/>
              <w:rPr>
                <w:sz w:val="22"/>
                <w:szCs w:val="22"/>
                <w:lang w:eastAsia="en-US"/>
              </w:rPr>
            </w:pPr>
            <w:r w:rsidRPr="004E02FE">
              <w:rPr>
                <w:sz w:val="22"/>
                <w:szCs w:val="22"/>
                <w:lang w:eastAsia="en-US"/>
              </w:rPr>
              <w:t>с 01.07.2023</w:t>
            </w:r>
          </w:p>
        </w:tc>
        <w:tc>
          <w:tcPr>
            <w:tcW w:w="1168" w:type="dxa"/>
            <w:shd w:val="clear" w:color="auto" w:fill="auto"/>
          </w:tcPr>
          <w:p w14:paraId="491C1C04" w14:textId="77777777" w:rsidR="00192523" w:rsidRPr="00711620" w:rsidRDefault="00192523" w:rsidP="00192523">
            <w:pPr>
              <w:jc w:val="center"/>
              <w:rPr>
                <w:sz w:val="22"/>
                <w:szCs w:val="22"/>
                <w:lang w:eastAsia="en-US"/>
              </w:rPr>
            </w:pPr>
            <w:r w:rsidRPr="00D112E9">
              <w:rPr>
                <w:sz w:val="22"/>
                <w:szCs w:val="22"/>
                <w:lang w:eastAsia="en-US"/>
              </w:rPr>
              <w:t>3 450,05</w:t>
            </w:r>
          </w:p>
        </w:tc>
        <w:tc>
          <w:tcPr>
            <w:tcW w:w="825" w:type="dxa"/>
            <w:shd w:val="clear" w:color="auto" w:fill="auto"/>
            <w:vAlign w:val="center"/>
          </w:tcPr>
          <w:p w14:paraId="566B958D"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785522B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752237F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3CCA35C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347E09E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5A3FFEE9" w14:textId="77777777" w:rsidTr="00192523">
        <w:trPr>
          <w:trHeight w:val="135"/>
          <w:jc w:val="center"/>
        </w:trPr>
        <w:tc>
          <w:tcPr>
            <w:tcW w:w="1444" w:type="dxa"/>
            <w:vMerge/>
            <w:shd w:val="clear" w:color="auto" w:fill="auto"/>
          </w:tcPr>
          <w:p w14:paraId="04C2AC96" w14:textId="77777777" w:rsidR="00192523" w:rsidRPr="00451A6E" w:rsidRDefault="00192523" w:rsidP="00192523">
            <w:pPr>
              <w:ind w:right="-2"/>
              <w:rPr>
                <w:sz w:val="22"/>
                <w:szCs w:val="22"/>
                <w:lang w:eastAsia="en-US"/>
              </w:rPr>
            </w:pPr>
          </w:p>
        </w:tc>
        <w:tc>
          <w:tcPr>
            <w:tcW w:w="1717" w:type="dxa"/>
            <w:vMerge/>
            <w:shd w:val="clear" w:color="auto" w:fill="auto"/>
          </w:tcPr>
          <w:p w14:paraId="3B63BB21" w14:textId="77777777" w:rsidR="00192523" w:rsidRPr="00451A6E" w:rsidRDefault="00192523" w:rsidP="00192523">
            <w:pPr>
              <w:ind w:right="-2"/>
              <w:jc w:val="center"/>
              <w:rPr>
                <w:sz w:val="22"/>
                <w:szCs w:val="22"/>
                <w:lang w:eastAsia="en-US"/>
              </w:rPr>
            </w:pPr>
          </w:p>
        </w:tc>
        <w:tc>
          <w:tcPr>
            <w:tcW w:w="1375" w:type="dxa"/>
            <w:shd w:val="clear" w:color="auto" w:fill="auto"/>
          </w:tcPr>
          <w:p w14:paraId="7C0EA326" w14:textId="77777777" w:rsidR="00192523" w:rsidRPr="000B2BE7" w:rsidRDefault="00192523" w:rsidP="00192523">
            <w:pPr>
              <w:jc w:val="center"/>
              <w:rPr>
                <w:sz w:val="22"/>
                <w:szCs w:val="22"/>
                <w:lang w:eastAsia="en-US"/>
              </w:rPr>
            </w:pPr>
            <w:r w:rsidRPr="004E02FE">
              <w:rPr>
                <w:sz w:val="22"/>
                <w:szCs w:val="22"/>
                <w:lang w:eastAsia="en-US"/>
              </w:rPr>
              <w:t>с 01.01.2024</w:t>
            </w:r>
          </w:p>
        </w:tc>
        <w:tc>
          <w:tcPr>
            <w:tcW w:w="1168" w:type="dxa"/>
            <w:shd w:val="clear" w:color="auto" w:fill="auto"/>
          </w:tcPr>
          <w:p w14:paraId="5895D18E" w14:textId="77777777" w:rsidR="00192523" w:rsidRPr="00711620" w:rsidRDefault="00192523" w:rsidP="00192523">
            <w:pPr>
              <w:jc w:val="center"/>
              <w:rPr>
                <w:sz w:val="22"/>
                <w:szCs w:val="22"/>
                <w:lang w:eastAsia="en-US"/>
              </w:rPr>
            </w:pPr>
            <w:r w:rsidRPr="00D112E9">
              <w:rPr>
                <w:sz w:val="22"/>
                <w:szCs w:val="22"/>
                <w:lang w:eastAsia="en-US"/>
              </w:rPr>
              <w:t>3 450,05</w:t>
            </w:r>
          </w:p>
        </w:tc>
        <w:tc>
          <w:tcPr>
            <w:tcW w:w="825" w:type="dxa"/>
            <w:shd w:val="clear" w:color="auto" w:fill="auto"/>
            <w:vAlign w:val="center"/>
          </w:tcPr>
          <w:p w14:paraId="06950C08"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1EFB416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28091CF5"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00A8A53F"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60D804E0"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0F9733AE" w14:textId="77777777" w:rsidTr="00192523">
        <w:trPr>
          <w:trHeight w:val="135"/>
          <w:jc w:val="center"/>
        </w:trPr>
        <w:tc>
          <w:tcPr>
            <w:tcW w:w="1444" w:type="dxa"/>
            <w:vMerge/>
            <w:shd w:val="clear" w:color="auto" w:fill="auto"/>
          </w:tcPr>
          <w:p w14:paraId="64230769" w14:textId="77777777" w:rsidR="00192523" w:rsidRPr="00451A6E" w:rsidRDefault="00192523" w:rsidP="00192523">
            <w:pPr>
              <w:ind w:right="-2"/>
              <w:rPr>
                <w:sz w:val="22"/>
                <w:szCs w:val="22"/>
                <w:lang w:eastAsia="en-US"/>
              </w:rPr>
            </w:pPr>
          </w:p>
        </w:tc>
        <w:tc>
          <w:tcPr>
            <w:tcW w:w="1717" w:type="dxa"/>
            <w:vMerge/>
            <w:shd w:val="clear" w:color="auto" w:fill="auto"/>
          </w:tcPr>
          <w:p w14:paraId="2EE02E06" w14:textId="77777777" w:rsidR="00192523" w:rsidRPr="00451A6E" w:rsidRDefault="00192523" w:rsidP="00192523">
            <w:pPr>
              <w:ind w:right="-2"/>
              <w:jc w:val="center"/>
              <w:rPr>
                <w:sz w:val="22"/>
                <w:szCs w:val="22"/>
                <w:lang w:eastAsia="en-US"/>
              </w:rPr>
            </w:pPr>
          </w:p>
        </w:tc>
        <w:tc>
          <w:tcPr>
            <w:tcW w:w="1375" w:type="dxa"/>
            <w:shd w:val="clear" w:color="auto" w:fill="auto"/>
          </w:tcPr>
          <w:p w14:paraId="69525EB7" w14:textId="77777777" w:rsidR="00192523" w:rsidRPr="000B2BE7" w:rsidRDefault="00192523" w:rsidP="00192523">
            <w:pPr>
              <w:jc w:val="center"/>
              <w:rPr>
                <w:sz w:val="22"/>
                <w:szCs w:val="22"/>
                <w:lang w:eastAsia="en-US"/>
              </w:rPr>
            </w:pPr>
            <w:r w:rsidRPr="004E02FE">
              <w:rPr>
                <w:sz w:val="22"/>
                <w:szCs w:val="22"/>
                <w:lang w:eastAsia="en-US"/>
              </w:rPr>
              <w:t>с 01.07.2024</w:t>
            </w:r>
          </w:p>
        </w:tc>
        <w:tc>
          <w:tcPr>
            <w:tcW w:w="1168" w:type="dxa"/>
            <w:shd w:val="clear" w:color="auto" w:fill="auto"/>
          </w:tcPr>
          <w:p w14:paraId="180877B6" w14:textId="77777777" w:rsidR="00192523" w:rsidRPr="00711620" w:rsidRDefault="00192523" w:rsidP="00192523">
            <w:pPr>
              <w:jc w:val="center"/>
              <w:rPr>
                <w:sz w:val="22"/>
                <w:szCs w:val="22"/>
                <w:lang w:eastAsia="en-US"/>
              </w:rPr>
            </w:pPr>
            <w:r w:rsidRPr="00D112E9">
              <w:rPr>
                <w:sz w:val="22"/>
                <w:szCs w:val="22"/>
                <w:lang w:eastAsia="en-US"/>
              </w:rPr>
              <w:t>4 555,91</w:t>
            </w:r>
          </w:p>
        </w:tc>
        <w:tc>
          <w:tcPr>
            <w:tcW w:w="825" w:type="dxa"/>
            <w:shd w:val="clear" w:color="auto" w:fill="auto"/>
            <w:vAlign w:val="center"/>
          </w:tcPr>
          <w:p w14:paraId="17E543CE"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516702A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77DD0805"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5899BB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3B282EC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1901912E" w14:textId="77777777" w:rsidTr="00192523">
        <w:trPr>
          <w:trHeight w:val="135"/>
          <w:jc w:val="center"/>
        </w:trPr>
        <w:tc>
          <w:tcPr>
            <w:tcW w:w="1444" w:type="dxa"/>
            <w:vMerge/>
            <w:shd w:val="clear" w:color="auto" w:fill="auto"/>
          </w:tcPr>
          <w:p w14:paraId="36A65435" w14:textId="77777777" w:rsidR="00192523" w:rsidRPr="00451A6E" w:rsidRDefault="00192523" w:rsidP="00192523">
            <w:pPr>
              <w:ind w:right="-2"/>
              <w:rPr>
                <w:sz w:val="22"/>
                <w:szCs w:val="22"/>
                <w:lang w:eastAsia="en-US"/>
              </w:rPr>
            </w:pPr>
          </w:p>
        </w:tc>
        <w:tc>
          <w:tcPr>
            <w:tcW w:w="1717" w:type="dxa"/>
            <w:vMerge/>
            <w:shd w:val="clear" w:color="auto" w:fill="auto"/>
          </w:tcPr>
          <w:p w14:paraId="25F93F5C" w14:textId="77777777" w:rsidR="00192523" w:rsidRPr="00451A6E" w:rsidRDefault="00192523" w:rsidP="00192523">
            <w:pPr>
              <w:ind w:right="-2"/>
              <w:jc w:val="center"/>
              <w:rPr>
                <w:sz w:val="22"/>
                <w:szCs w:val="22"/>
                <w:lang w:eastAsia="en-US"/>
              </w:rPr>
            </w:pPr>
          </w:p>
        </w:tc>
        <w:tc>
          <w:tcPr>
            <w:tcW w:w="1375" w:type="dxa"/>
            <w:shd w:val="clear" w:color="auto" w:fill="auto"/>
          </w:tcPr>
          <w:p w14:paraId="6600788C" w14:textId="77777777" w:rsidR="00192523" w:rsidRPr="000B2BE7" w:rsidRDefault="00192523" w:rsidP="00192523">
            <w:pPr>
              <w:jc w:val="center"/>
              <w:rPr>
                <w:sz w:val="22"/>
                <w:szCs w:val="22"/>
                <w:lang w:eastAsia="en-US"/>
              </w:rPr>
            </w:pPr>
            <w:r w:rsidRPr="004E02FE">
              <w:rPr>
                <w:sz w:val="22"/>
                <w:szCs w:val="22"/>
                <w:lang w:eastAsia="en-US"/>
              </w:rPr>
              <w:t>с 01.01.2025</w:t>
            </w:r>
          </w:p>
        </w:tc>
        <w:tc>
          <w:tcPr>
            <w:tcW w:w="1168" w:type="dxa"/>
            <w:shd w:val="clear" w:color="auto" w:fill="auto"/>
          </w:tcPr>
          <w:p w14:paraId="3B1D81AE" w14:textId="77777777" w:rsidR="00192523" w:rsidRPr="00711620" w:rsidRDefault="00192523" w:rsidP="00192523">
            <w:pPr>
              <w:jc w:val="center"/>
              <w:rPr>
                <w:sz w:val="22"/>
                <w:szCs w:val="22"/>
                <w:lang w:eastAsia="en-US"/>
              </w:rPr>
            </w:pPr>
            <w:r w:rsidRPr="00D112E9">
              <w:rPr>
                <w:sz w:val="22"/>
                <w:szCs w:val="22"/>
                <w:lang w:eastAsia="en-US"/>
              </w:rPr>
              <w:t>4 555,91</w:t>
            </w:r>
          </w:p>
        </w:tc>
        <w:tc>
          <w:tcPr>
            <w:tcW w:w="825" w:type="dxa"/>
            <w:shd w:val="clear" w:color="auto" w:fill="auto"/>
            <w:vAlign w:val="center"/>
          </w:tcPr>
          <w:p w14:paraId="7604BC7C"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2EBFDDCE"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11ACEBF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31E4810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2636A26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730172FD" w14:textId="77777777" w:rsidTr="00192523">
        <w:trPr>
          <w:trHeight w:val="135"/>
          <w:jc w:val="center"/>
        </w:trPr>
        <w:tc>
          <w:tcPr>
            <w:tcW w:w="1444" w:type="dxa"/>
            <w:vMerge/>
            <w:shd w:val="clear" w:color="auto" w:fill="auto"/>
          </w:tcPr>
          <w:p w14:paraId="6C2B4EED" w14:textId="77777777" w:rsidR="00192523" w:rsidRPr="00451A6E" w:rsidRDefault="00192523" w:rsidP="00192523">
            <w:pPr>
              <w:ind w:right="-2"/>
              <w:rPr>
                <w:sz w:val="22"/>
                <w:szCs w:val="22"/>
                <w:lang w:eastAsia="en-US"/>
              </w:rPr>
            </w:pPr>
          </w:p>
        </w:tc>
        <w:tc>
          <w:tcPr>
            <w:tcW w:w="1717" w:type="dxa"/>
            <w:vMerge/>
            <w:shd w:val="clear" w:color="auto" w:fill="auto"/>
          </w:tcPr>
          <w:p w14:paraId="547FC34C" w14:textId="77777777" w:rsidR="00192523" w:rsidRPr="00451A6E" w:rsidRDefault="00192523" w:rsidP="00192523">
            <w:pPr>
              <w:ind w:right="-2"/>
              <w:jc w:val="center"/>
              <w:rPr>
                <w:sz w:val="22"/>
                <w:szCs w:val="22"/>
                <w:lang w:eastAsia="en-US"/>
              </w:rPr>
            </w:pPr>
          </w:p>
        </w:tc>
        <w:tc>
          <w:tcPr>
            <w:tcW w:w="1375" w:type="dxa"/>
            <w:shd w:val="clear" w:color="auto" w:fill="auto"/>
          </w:tcPr>
          <w:p w14:paraId="44741559" w14:textId="77777777" w:rsidR="00192523" w:rsidRPr="000B2BE7" w:rsidRDefault="00192523" w:rsidP="00192523">
            <w:pPr>
              <w:jc w:val="center"/>
              <w:rPr>
                <w:sz w:val="22"/>
                <w:szCs w:val="22"/>
                <w:lang w:eastAsia="en-US"/>
              </w:rPr>
            </w:pPr>
            <w:r w:rsidRPr="004E02FE">
              <w:rPr>
                <w:sz w:val="22"/>
                <w:szCs w:val="22"/>
                <w:lang w:eastAsia="en-US"/>
              </w:rPr>
              <w:t>с 01.07.2025</w:t>
            </w:r>
          </w:p>
        </w:tc>
        <w:tc>
          <w:tcPr>
            <w:tcW w:w="1168" w:type="dxa"/>
            <w:shd w:val="clear" w:color="auto" w:fill="auto"/>
          </w:tcPr>
          <w:p w14:paraId="3463CFE6" w14:textId="77777777" w:rsidR="00192523" w:rsidRPr="00711620" w:rsidRDefault="00192523" w:rsidP="00192523">
            <w:pPr>
              <w:jc w:val="center"/>
              <w:rPr>
                <w:sz w:val="22"/>
                <w:szCs w:val="22"/>
                <w:lang w:eastAsia="en-US"/>
              </w:rPr>
            </w:pPr>
            <w:r w:rsidRPr="00D112E9">
              <w:rPr>
                <w:sz w:val="22"/>
                <w:szCs w:val="22"/>
                <w:lang w:eastAsia="en-US"/>
              </w:rPr>
              <w:t>3 467,26</w:t>
            </w:r>
          </w:p>
        </w:tc>
        <w:tc>
          <w:tcPr>
            <w:tcW w:w="825" w:type="dxa"/>
            <w:shd w:val="clear" w:color="auto" w:fill="auto"/>
            <w:vAlign w:val="center"/>
          </w:tcPr>
          <w:p w14:paraId="742B78DA"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42C83C4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16BD5E0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9CC7A5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347E7955"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6B1E0596" w14:textId="77777777" w:rsidTr="00192523">
        <w:trPr>
          <w:trHeight w:val="135"/>
          <w:jc w:val="center"/>
        </w:trPr>
        <w:tc>
          <w:tcPr>
            <w:tcW w:w="1444" w:type="dxa"/>
            <w:vMerge/>
            <w:shd w:val="clear" w:color="auto" w:fill="auto"/>
          </w:tcPr>
          <w:p w14:paraId="19A54E32" w14:textId="77777777" w:rsidR="00192523" w:rsidRPr="00451A6E" w:rsidRDefault="00192523" w:rsidP="00192523">
            <w:pPr>
              <w:ind w:right="-2"/>
              <w:rPr>
                <w:sz w:val="22"/>
                <w:szCs w:val="22"/>
                <w:lang w:eastAsia="en-US"/>
              </w:rPr>
            </w:pPr>
          </w:p>
        </w:tc>
        <w:tc>
          <w:tcPr>
            <w:tcW w:w="1717" w:type="dxa"/>
            <w:vMerge/>
            <w:shd w:val="clear" w:color="auto" w:fill="auto"/>
          </w:tcPr>
          <w:p w14:paraId="75B5986C" w14:textId="77777777" w:rsidR="00192523" w:rsidRPr="00451A6E" w:rsidRDefault="00192523" w:rsidP="00192523">
            <w:pPr>
              <w:ind w:right="-2"/>
              <w:jc w:val="center"/>
              <w:rPr>
                <w:sz w:val="22"/>
                <w:szCs w:val="22"/>
                <w:lang w:eastAsia="en-US"/>
              </w:rPr>
            </w:pPr>
          </w:p>
        </w:tc>
        <w:tc>
          <w:tcPr>
            <w:tcW w:w="1375" w:type="dxa"/>
            <w:shd w:val="clear" w:color="auto" w:fill="auto"/>
          </w:tcPr>
          <w:p w14:paraId="52A55348" w14:textId="77777777" w:rsidR="00192523" w:rsidRPr="000B2BE7" w:rsidRDefault="00192523" w:rsidP="00192523">
            <w:pPr>
              <w:jc w:val="center"/>
              <w:rPr>
                <w:sz w:val="22"/>
                <w:szCs w:val="22"/>
                <w:lang w:eastAsia="en-US"/>
              </w:rPr>
            </w:pPr>
            <w:r w:rsidRPr="004E02FE">
              <w:rPr>
                <w:sz w:val="22"/>
                <w:szCs w:val="22"/>
                <w:lang w:eastAsia="en-US"/>
              </w:rPr>
              <w:t>с 01.01.2026</w:t>
            </w:r>
          </w:p>
        </w:tc>
        <w:tc>
          <w:tcPr>
            <w:tcW w:w="1168" w:type="dxa"/>
            <w:shd w:val="clear" w:color="auto" w:fill="auto"/>
          </w:tcPr>
          <w:p w14:paraId="2B78C84D" w14:textId="77777777" w:rsidR="00192523" w:rsidRPr="00711620" w:rsidRDefault="00192523" w:rsidP="00192523">
            <w:pPr>
              <w:jc w:val="center"/>
              <w:rPr>
                <w:sz w:val="22"/>
                <w:szCs w:val="22"/>
                <w:lang w:eastAsia="en-US"/>
              </w:rPr>
            </w:pPr>
            <w:r w:rsidRPr="00D112E9">
              <w:rPr>
                <w:sz w:val="22"/>
                <w:szCs w:val="22"/>
                <w:lang w:eastAsia="en-US"/>
              </w:rPr>
              <w:t>3 467,26</w:t>
            </w:r>
          </w:p>
        </w:tc>
        <w:tc>
          <w:tcPr>
            <w:tcW w:w="825" w:type="dxa"/>
            <w:shd w:val="clear" w:color="auto" w:fill="auto"/>
            <w:vAlign w:val="center"/>
          </w:tcPr>
          <w:p w14:paraId="53A8EEF7"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12E44E07"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5B92234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1060589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5B33BE7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018D860F" w14:textId="77777777" w:rsidTr="00192523">
        <w:trPr>
          <w:trHeight w:val="135"/>
          <w:jc w:val="center"/>
        </w:trPr>
        <w:tc>
          <w:tcPr>
            <w:tcW w:w="1444" w:type="dxa"/>
            <w:vMerge/>
            <w:shd w:val="clear" w:color="auto" w:fill="auto"/>
          </w:tcPr>
          <w:p w14:paraId="79C93417" w14:textId="77777777" w:rsidR="00192523" w:rsidRPr="00451A6E" w:rsidRDefault="00192523" w:rsidP="00192523">
            <w:pPr>
              <w:ind w:right="-2"/>
              <w:rPr>
                <w:sz w:val="22"/>
                <w:szCs w:val="22"/>
                <w:lang w:eastAsia="en-US"/>
              </w:rPr>
            </w:pPr>
          </w:p>
        </w:tc>
        <w:tc>
          <w:tcPr>
            <w:tcW w:w="1717" w:type="dxa"/>
            <w:vMerge/>
            <w:shd w:val="clear" w:color="auto" w:fill="auto"/>
          </w:tcPr>
          <w:p w14:paraId="36E04613" w14:textId="77777777" w:rsidR="00192523" w:rsidRPr="00451A6E" w:rsidRDefault="00192523" w:rsidP="00192523">
            <w:pPr>
              <w:ind w:right="-2"/>
              <w:jc w:val="center"/>
              <w:rPr>
                <w:sz w:val="22"/>
                <w:szCs w:val="22"/>
                <w:lang w:eastAsia="en-US"/>
              </w:rPr>
            </w:pPr>
          </w:p>
        </w:tc>
        <w:tc>
          <w:tcPr>
            <w:tcW w:w="1375" w:type="dxa"/>
            <w:shd w:val="clear" w:color="auto" w:fill="auto"/>
          </w:tcPr>
          <w:p w14:paraId="54ED1A26" w14:textId="77777777" w:rsidR="00192523" w:rsidRPr="000B2BE7" w:rsidRDefault="00192523" w:rsidP="00192523">
            <w:pPr>
              <w:jc w:val="center"/>
              <w:rPr>
                <w:sz w:val="22"/>
                <w:szCs w:val="22"/>
                <w:lang w:eastAsia="en-US"/>
              </w:rPr>
            </w:pPr>
            <w:r w:rsidRPr="004E02FE">
              <w:rPr>
                <w:sz w:val="22"/>
                <w:szCs w:val="22"/>
                <w:lang w:eastAsia="en-US"/>
              </w:rPr>
              <w:t>с 01.07.2026</w:t>
            </w:r>
          </w:p>
        </w:tc>
        <w:tc>
          <w:tcPr>
            <w:tcW w:w="1168" w:type="dxa"/>
            <w:shd w:val="clear" w:color="auto" w:fill="auto"/>
          </w:tcPr>
          <w:p w14:paraId="2710F614" w14:textId="77777777" w:rsidR="00192523" w:rsidRPr="00711620" w:rsidRDefault="00192523" w:rsidP="00192523">
            <w:pPr>
              <w:jc w:val="center"/>
              <w:rPr>
                <w:sz w:val="22"/>
                <w:szCs w:val="22"/>
                <w:lang w:eastAsia="en-US"/>
              </w:rPr>
            </w:pPr>
            <w:r w:rsidRPr="00D112E9">
              <w:rPr>
                <w:sz w:val="22"/>
                <w:szCs w:val="22"/>
                <w:lang w:eastAsia="en-US"/>
              </w:rPr>
              <w:t>5 197,01</w:t>
            </w:r>
          </w:p>
        </w:tc>
        <w:tc>
          <w:tcPr>
            <w:tcW w:w="825" w:type="dxa"/>
            <w:shd w:val="clear" w:color="auto" w:fill="auto"/>
            <w:vAlign w:val="center"/>
          </w:tcPr>
          <w:p w14:paraId="50BD21AD"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2C1BD7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5D8E735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3CEBCD2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3D29A43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7A6C8602" w14:textId="77777777" w:rsidTr="00192523">
        <w:trPr>
          <w:trHeight w:val="135"/>
          <w:jc w:val="center"/>
        </w:trPr>
        <w:tc>
          <w:tcPr>
            <w:tcW w:w="1444" w:type="dxa"/>
            <w:vMerge/>
            <w:shd w:val="clear" w:color="auto" w:fill="auto"/>
          </w:tcPr>
          <w:p w14:paraId="2D5CAA25" w14:textId="77777777" w:rsidR="00192523" w:rsidRPr="00451A6E" w:rsidRDefault="00192523" w:rsidP="00192523">
            <w:pPr>
              <w:ind w:right="-2"/>
              <w:rPr>
                <w:sz w:val="22"/>
                <w:szCs w:val="22"/>
                <w:lang w:eastAsia="en-US"/>
              </w:rPr>
            </w:pPr>
          </w:p>
        </w:tc>
        <w:tc>
          <w:tcPr>
            <w:tcW w:w="1717" w:type="dxa"/>
            <w:vMerge/>
            <w:shd w:val="clear" w:color="auto" w:fill="auto"/>
          </w:tcPr>
          <w:p w14:paraId="56F805DD" w14:textId="77777777" w:rsidR="00192523" w:rsidRPr="00451A6E" w:rsidRDefault="00192523" w:rsidP="00192523">
            <w:pPr>
              <w:ind w:right="-2"/>
              <w:jc w:val="center"/>
              <w:rPr>
                <w:sz w:val="22"/>
                <w:szCs w:val="22"/>
                <w:lang w:eastAsia="en-US"/>
              </w:rPr>
            </w:pPr>
          </w:p>
        </w:tc>
        <w:tc>
          <w:tcPr>
            <w:tcW w:w="1375" w:type="dxa"/>
            <w:shd w:val="clear" w:color="auto" w:fill="auto"/>
          </w:tcPr>
          <w:p w14:paraId="0405CC03" w14:textId="77777777" w:rsidR="00192523" w:rsidRPr="000B2BE7" w:rsidRDefault="00192523" w:rsidP="00192523">
            <w:pPr>
              <w:jc w:val="center"/>
              <w:rPr>
                <w:sz w:val="22"/>
                <w:szCs w:val="22"/>
                <w:lang w:eastAsia="en-US"/>
              </w:rPr>
            </w:pPr>
            <w:r w:rsidRPr="004E02FE">
              <w:rPr>
                <w:sz w:val="22"/>
                <w:szCs w:val="22"/>
                <w:lang w:eastAsia="en-US"/>
              </w:rPr>
              <w:t>с 01.01.2027</w:t>
            </w:r>
          </w:p>
        </w:tc>
        <w:tc>
          <w:tcPr>
            <w:tcW w:w="1168" w:type="dxa"/>
            <w:shd w:val="clear" w:color="auto" w:fill="auto"/>
          </w:tcPr>
          <w:p w14:paraId="6D704D47" w14:textId="77777777" w:rsidR="00192523" w:rsidRPr="00711620" w:rsidRDefault="00192523" w:rsidP="00192523">
            <w:pPr>
              <w:jc w:val="center"/>
              <w:rPr>
                <w:sz w:val="22"/>
                <w:szCs w:val="22"/>
                <w:lang w:eastAsia="en-US"/>
              </w:rPr>
            </w:pPr>
            <w:r w:rsidRPr="00D112E9">
              <w:rPr>
                <w:sz w:val="22"/>
                <w:szCs w:val="22"/>
                <w:lang w:eastAsia="en-US"/>
              </w:rPr>
              <w:t>5 197,01</w:t>
            </w:r>
          </w:p>
        </w:tc>
        <w:tc>
          <w:tcPr>
            <w:tcW w:w="825" w:type="dxa"/>
            <w:shd w:val="clear" w:color="auto" w:fill="auto"/>
            <w:vAlign w:val="center"/>
          </w:tcPr>
          <w:p w14:paraId="085193DC"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CA2042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2E867D4D"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881B5B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2325C112"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0AA18752" w14:textId="77777777" w:rsidTr="00192523">
        <w:trPr>
          <w:trHeight w:val="135"/>
          <w:jc w:val="center"/>
        </w:trPr>
        <w:tc>
          <w:tcPr>
            <w:tcW w:w="1444" w:type="dxa"/>
            <w:vMerge/>
            <w:shd w:val="clear" w:color="auto" w:fill="auto"/>
          </w:tcPr>
          <w:p w14:paraId="305DFCF4" w14:textId="77777777" w:rsidR="00192523" w:rsidRPr="00451A6E" w:rsidRDefault="00192523" w:rsidP="00192523">
            <w:pPr>
              <w:ind w:right="-2"/>
              <w:rPr>
                <w:sz w:val="22"/>
                <w:szCs w:val="22"/>
                <w:lang w:eastAsia="en-US"/>
              </w:rPr>
            </w:pPr>
          </w:p>
        </w:tc>
        <w:tc>
          <w:tcPr>
            <w:tcW w:w="1717" w:type="dxa"/>
            <w:vMerge/>
            <w:shd w:val="clear" w:color="auto" w:fill="auto"/>
          </w:tcPr>
          <w:p w14:paraId="20BDEACB" w14:textId="77777777" w:rsidR="00192523" w:rsidRPr="00451A6E" w:rsidRDefault="00192523" w:rsidP="00192523">
            <w:pPr>
              <w:ind w:right="-2"/>
              <w:jc w:val="center"/>
              <w:rPr>
                <w:sz w:val="22"/>
                <w:szCs w:val="22"/>
                <w:lang w:eastAsia="en-US"/>
              </w:rPr>
            </w:pPr>
          </w:p>
        </w:tc>
        <w:tc>
          <w:tcPr>
            <w:tcW w:w="1375" w:type="dxa"/>
            <w:shd w:val="clear" w:color="auto" w:fill="auto"/>
          </w:tcPr>
          <w:p w14:paraId="30E53288" w14:textId="77777777" w:rsidR="00192523" w:rsidRPr="000B2BE7" w:rsidRDefault="00192523" w:rsidP="00192523">
            <w:pPr>
              <w:jc w:val="center"/>
              <w:rPr>
                <w:sz w:val="22"/>
                <w:szCs w:val="22"/>
                <w:lang w:eastAsia="en-US"/>
              </w:rPr>
            </w:pPr>
            <w:r w:rsidRPr="004E02FE">
              <w:rPr>
                <w:sz w:val="22"/>
                <w:szCs w:val="22"/>
                <w:lang w:eastAsia="en-US"/>
              </w:rPr>
              <w:t>с 01.07.2027</w:t>
            </w:r>
          </w:p>
        </w:tc>
        <w:tc>
          <w:tcPr>
            <w:tcW w:w="1168" w:type="dxa"/>
            <w:shd w:val="clear" w:color="auto" w:fill="auto"/>
          </w:tcPr>
          <w:p w14:paraId="63D05B81" w14:textId="77777777" w:rsidR="00192523" w:rsidRPr="00711620" w:rsidRDefault="00192523" w:rsidP="00192523">
            <w:pPr>
              <w:jc w:val="center"/>
              <w:rPr>
                <w:sz w:val="22"/>
                <w:szCs w:val="22"/>
                <w:lang w:eastAsia="en-US"/>
              </w:rPr>
            </w:pPr>
            <w:r w:rsidRPr="00D112E9">
              <w:rPr>
                <w:sz w:val="22"/>
                <w:szCs w:val="22"/>
                <w:lang w:eastAsia="en-US"/>
              </w:rPr>
              <w:t>3 251,27</w:t>
            </w:r>
          </w:p>
        </w:tc>
        <w:tc>
          <w:tcPr>
            <w:tcW w:w="825" w:type="dxa"/>
            <w:shd w:val="clear" w:color="auto" w:fill="auto"/>
            <w:vAlign w:val="center"/>
          </w:tcPr>
          <w:p w14:paraId="4B53445F"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5472C88D"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5284B378"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47E5F22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5B87FA7D"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4BD87FBD" w14:textId="77777777" w:rsidTr="00192523">
        <w:trPr>
          <w:trHeight w:val="135"/>
          <w:jc w:val="center"/>
        </w:trPr>
        <w:tc>
          <w:tcPr>
            <w:tcW w:w="1444" w:type="dxa"/>
            <w:vMerge/>
            <w:shd w:val="clear" w:color="auto" w:fill="auto"/>
          </w:tcPr>
          <w:p w14:paraId="71D11C91" w14:textId="77777777" w:rsidR="00192523" w:rsidRPr="00451A6E" w:rsidRDefault="00192523" w:rsidP="00192523">
            <w:pPr>
              <w:ind w:right="-2"/>
              <w:rPr>
                <w:sz w:val="22"/>
                <w:szCs w:val="22"/>
                <w:lang w:eastAsia="en-US"/>
              </w:rPr>
            </w:pPr>
          </w:p>
        </w:tc>
        <w:tc>
          <w:tcPr>
            <w:tcW w:w="1717" w:type="dxa"/>
            <w:vMerge/>
            <w:shd w:val="clear" w:color="auto" w:fill="auto"/>
          </w:tcPr>
          <w:p w14:paraId="7E41E753" w14:textId="77777777" w:rsidR="00192523" w:rsidRPr="00451A6E" w:rsidRDefault="00192523" w:rsidP="00192523">
            <w:pPr>
              <w:ind w:right="-2"/>
              <w:jc w:val="center"/>
              <w:rPr>
                <w:sz w:val="22"/>
                <w:szCs w:val="22"/>
                <w:lang w:eastAsia="en-US"/>
              </w:rPr>
            </w:pPr>
          </w:p>
        </w:tc>
        <w:tc>
          <w:tcPr>
            <w:tcW w:w="1375" w:type="dxa"/>
            <w:shd w:val="clear" w:color="auto" w:fill="auto"/>
          </w:tcPr>
          <w:p w14:paraId="415456B6" w14:textId="77777777" w:rsidR="00192523" w:rsidRPr="000B2BE7" w:rsidRDefault="00192523" w:rsidP="00192523">
            <w:pPr>
              <w:jc w:val="center"/>
              <w:rPr>
                <w:sz w:val="22"/>
                <w:szCs w:val="22"/>
                <w:lang w:eastAsia="en-US"/>
              </w:rPr>
            </w:pPr>
            <w:r w:rsidRPr="004E02FE">
              <w:rPr>
                <w:sz w:val="22"/>
                <w:szCs w:val="22"/>
                <w:lang w:eastAsia="en-US"/>
              </w:rPr>
              <w:t>с 01.01.2028</w:t>
            </w:r>
          </w:p>
        </w:tc>
        <w:tc>
          <w:tcPr>
            <w:tcW w:w="1168" w:type="dxa"/>
            <w:shd w:val="clear" w:color="auto" w:fill="auto"/>
          </w:tcPr>
          <w:p w14:paraId="5B8F4BD2" w14:textId="77777777" w:rsidR="00192523" w:rsidRPr="00711620" w:rsidRDefault="00192523" w:rsidP="00192523">
            <w:pPr>
              <w:jc w:val="center"/>
              <w:rPr>
                <w:sz w:val="22"/>
                <w:szCs w:val="22"/>
                <w:lang w:eastAsia="en-US"/>
              </w:rPr>
            </w:pPr>
            <w:r w:rsidRPr="00D112E9">
              <w:rPr>
                <w:sz w:val="22"/>
                <w:szCs w:val="22"/>
                <w:lang w:eastAsia="en-US"/>
              </w:rPr>
              <w:t>3 251,27</w:t>
            </w:r>
          </w:p>
        </w:tc>
        <w:tc>
          <w:tcPr>
            <w:tcW w:w="825" w:type="dxa"/>
            <w:shd w:val="clear" w:color="auto" w:fill="auto"/>
            <w:vAlign w:val="center"/>
          </w:tcPr>
          <w:p w14:paraId="235CB0FA"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5FE19B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702CA850"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C41FF6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0AF09D8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64C9248D" w14:textId="77777777" w:rsidTr="00192523">
        <w:trPr>
          <w:trHeight w:val="135"/>
          <w:jc w:val="center"/>
        </w:trPr>
        <w:tc>
          <w:tcPr>
            <w:tcW w:w="1444" w:type="dxa"/>
            <w:vMerge/>
            <w:shd w:val="clear" w:color="auto" w:fill="auto"/>
          </w:tcPr>
          <w:p w14:paraId="4BA94FE0" w14:textId="77777777" w:rsidR="00192523" w:rsidRPr="00451A6E" w:rsidRDefault="00192523" w:rsidP="00192523">
            <w:pPr>
              <w:ind w:right="-2"/>
              <w:rPr>
                <w:sz w:val="22"/>
                <w:szCs w:val="22"/>
                <w:lang w:eastAsia="en-US"/>
              </w:rPr>
            </w:pPr>
          </w:p>
        </w:tc>
        <w:tc>
          <w:tcPr>
            <w:tcW w:w="1717" w:type="dxa"/>
            <w:vMerge/>
            <w:shd w:val="clear" w:color="auto" w:fill="auto"/>
          </w:tcPr>
          <w:p w14:paraId="396A1287" w14:textId="77777777" w:rsidR="00192523" w:rsidRPr="00451A6E" w:rsidRDefault="00192523" w:rsidP="00192523">
            <w:pPr>
              <w:ind w:right="-2"/>
              <w:jc w:val="center"/>
              <w:rPr>
                <w:sz w:val="22"/>
                <w:szCs w:val="22"/>
                <w:lang w:eastAsia="en-US"/>
              </w:rPr>
            </w:pPr>
          </w:p>
        </w:tc>
        <w:tc>
          <w:tcPr>
            <w:tcW w:w="1375" w:type="dxa"/>
            <w:shd w:val="clear" w:color="auto" w:fill="auto"/>
          </w:tcPr>
          <w:p w14:paraId="355589D4" w14:textId="77777777" w:rsidR="00192523" w:rsidRPr="000B2BE7" w:rsidRDefault="00192523" w:rsidP="00192523">
            <w:pPr>
              <w:jc w:val="center"/>
              <w:rPr>
                <w:sz w:val="22"/>
                <w:szCs w:val="22"/>
                <w:lang w:eastAsia="en-US"/>
              </w:rPr>
            </w:pPr>
            <w:r w:rsidRPr="004E02FE">
              <w:rPr>
                <w:sz w:val="22"/>
                <w:szCs w:val="22"/>
                <w:lang w:eastAsia="en-US"/>
              </w:rPr>
              <w:t>с 01.07.2028</w:t>
            </w:r>
          </w:p>
        </w:tc>
        <w:tc>
          <w:tcPr>
            <w:tcW w:w="1168" w:type="dxa"/>
            <w:shd w:val="clear" w:color="auto" w:fill="auto"/>
          </w:tcPr>
          <w:p w14:paraId="2D955A1E" w14:textId="77777777" w:rsidR="00192523" w:rsidRPr="00711620" w:rsidRDefault="00192523" w:rsidP="00192523">
            <w:pPr>
              <w:jc w:val="center"/>
              <w:rPr>
                <w:sz w:val="22"/>
                <w:szCs w:val="22"/>
                <w:lang w:eastAsia="en-US"/>
              </w:rPr>
            </w:pPr>
            <w:r w:rsidRPr="00D112E9">
              <w:rPr>
                <w:sz w:val="22"/>
                <w:szCs w:val="22"/>
                <w:lang w:eastAsia="en-US"/>
              </w:rPr>
              <w:t>6 054,61</w:t>
            </w:r>
          </w:p>
        </w:tc>
        <w:tc>
          <w:tcPr>
            <w:tcW w:w="825" w:type="dxa"/>
            <w:shd w:val="clear" w:color="auto" w:fill="auto"/>
            <w:vAlign w:val="center"/>
          </w:tcPr>
          <w:p w14:paraId="55AEEB0B"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27BDD0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54DB8C84"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05AA9386"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7BEA40E9"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50518D06" w14:textId="77777777" w:rsidTr="00192523">
        <w:trPr>
          <w:trHeight w:val="135"/>
          <w:jc w:val="center"/>
        </w:trPr>
        <w:tc>
          <w:tcPr>
            <w:tcW w:w="1444" w:type="dxa"/>
            <w:vMerge/>
            <w:shd w:val="clear" w:color="auto" w:fill="auto"/>
          </w:tcPr>
          <w:p w14:paraId="138C2372" w14:textId="77777777" w:rsidR="00192523" w:rsidRPr="00451A6E" w:rsidRDefault="00192523" w:rsidP="00192523">
            <w:pPr>
              <w:ind w:right="-2"/>
              <w:rPr>
                <w:sz w:val="22"/>
                <w:szCs w:val="22"/>
                <w:lang w:eastAsia="en-US"/>
              </w:rPr>
            </w:pPr>
          </w:p>
        </w:tc>
        <w:tc>
          <w:tcPr>
            <w:tcW w:w="1717" w:type="dxa"/>
            <w:vMerge/>
            <w:shd w:val="clear" w:color="auto" w:fill="auto"/>
          </w:tcPr>
          <w:p w14:paraId="02388750" w14:textId="77777777" w:rsidR="00192523" w:rsidRPr="00451A6E" w:rsidRDefault="00192523" w:rsidP="00192523">
            <w:pPr>
              <w:ind w:right="-2"/>
              <w:jc w:val="center"/>
              <w:rPr>
                <w:sz w:val="22"/>
                <w:szCs w:val="22"/>
                <w:lang w:eastAsia="en-US"/>
              </w:rPr>
            </w:pPr>
          </w:p>
        </w:tc>
        <w:tc>
          <w:tcPr>
            <w:tcW w:w="1375" w:type="dxa"/>
            <w:shd w:val="clear" w:color="auto" w:fill="auto"/>
          </w:tcPr>
          <w:p w14:paraId="4DABB2B2" w14:textId="77777777" w:rsidR="00192523" w:rsidRPr="000B2BE7" w:rsidRDefault="00192523" w:rsidP="00192523">
            <w:pPr>
              <w:jc w:val="center"/>
              <w:rPr>
                <w:sz w:val="22"/>
                <w:szCs w:val="22"/>
                <w:lang w:eastAsia="en-US"/>
              </w:rPr>
            </w:pPr>
            <w:r w:rsidRPr="0049254F">
              <w:rPr>
                <w:sz w:val="22"/>
                <w:szCs w:val="22"/>
                <w:lang w:eastAsia="en-US"/>
              </w:rPr>
              <w:t>с 01.01.202</w:t>
            </w:r>
            <w:r>
              <w:rPr>
                <w:sz w:val="22"/>
                <w:szCs w:val="22"/>
                <w:lang w:eastAsia="en-US"/>
              </w:rPr>
              <w:t>9</w:t>
            </w:r>
          </w:p>
        </w:tc>
        <w:tc>
          <w:tcPr>
            <w:tcW w:w="1168" w:type="dxa"/>
            <w:shd w:val="clear" w:color="auto" w:fill="auto"/>
          </w:tcPr>
          <w:p w14:paraId="4EF33E11" w14:textId="77777777" w:rsidR="00192523" w:rsidRPr="00711620" w:rsidRDefault="00192523" w:rsidP="00192523">
            <w:pPr>
              <w:jc w:val="center"/>
              <w:rPr>
                <w:sz w:val="22"/>
                <w:szCs w:val="22"/>
                <w:lang w:eastAsia="en-US"/>
              </w:rPr>
            </w:pPr>
            <w:r w:rsidRPr="00D112E9">
              <w:rPr>
                <w:sz w:val="22"/>
                <w:szCs w:val="22"/>
                <w:lang w:eastAsia="en-US"/>
              </w:rPr>
              <w:t>6 054,61</w:t>
            </w:r>
          </w:p>
        </w:tc>
        <w:tc>
          <w:tcPr>
            <w:tcW w:w="825" w:type="dxa"/>
            <w:shd w:val="clear" w:color="auto" w:fill="auto"/>
            <w:vAlign w:val="center"/>
          </w:tcPr>
          <w:p w14:paraId="64A0F621"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0E0F35AB"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788AA740"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A3F430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67FC2CD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37FF4362" w14:textId="77777777" w:rsidTr="00192523">
        <w:trPr>
          <w:trHeight w:val="135"/>
          <w:jc w:val="center"/>
        </w:trPr>
        <w:tc>
          <w:tcPr>
            <w:tcW w:w="1444" w:type="dxa"/>
            <w:vMerge/>
            <w:shd w:val="clear" w:color="auto" w:fill="auto"/>
          </w:tcPr>
          <w:p w14:paraId="639BF33F" w14:textId="77777777" w:rsidR="00192523" w:rsidRPr="00451A6E" w:rsidRDefault="00192523" w:rsidP="00192523">
            <w:pPr>
              <w:ind w:right="-2"/>
              <w:rPr>
                <w:sz w:val="22"/>
                <w:szCs w:val="22"/>
                <w:lang w:eastAsia="en-US"/>
              </w:rPr>
            </w:pPr>
          </w:p>
        </w:tc>
        <w:tc>
          <w:tcPr>
            <w:tcW w:w="1717" w:type="dxa"/>
            <w:vMerge/>
            <w:shd w:val="clear" w:color="auto" w:fill="auto"/>
          </w:tcPr>
          <w:p w14:paraId="70CFB072" w14:textId="77777777" w:rsidR="00192523" w:rsidRPr="00451A6E" w:rsidRDefault="00192523" w:rsidP="00192523">
            <w:pPr>
              <w:ind w:right="-2"/>
              <w:jc w:val="center"/>
              <w:rPr>
                <w:sz w:val="22"/>
                <w:szCs w:val="22"/>
                <w:lang w:eastAsia="en-US"/>
              </w:rPr>
            </w:pPr>
          </w:p>
        </w:tc>
        <w:tc>
          <w:tcPr>
            <w:tcW w:w="1375" w:type="dxa"/>
            <w:shd w:val="clear" w:color="auto" w:fill="auto"/>
          </w:tcPr>
          <w:p w14:paraId="6AB0E937" w14:textId="77777777" w:rsidR="00192523" w:rsidRPr="000B2BE7" w:rsidRDefault="00192523" w:rsidP="00192523">
            <w:pPr>
              <w:jc w:val="center"/>
              <w:rPr>
                <w:sz w:val="22"/>
                <w:szCs w:val="22"/>
                <w:lang w:eastAsia="en-US"/>
              </w:rPr>
            </w:pPr>
            <w:r w:rsidRPr="0049254F">
              <w:rPr>
                <w:sz w:val="22"/>
                <w:szCs w:val="22"/>
                <w:lang w:eastAsia="en-US"/>
              </w:rPr>
              <w:t>с 01.07.202</w:t>
            </w:r>
            <w:r>
              <w:rPr>
                <w:sz w:val="22"/>
                <w:szCs w:val="22"/>
                <w:lang w:eastAsia="en-US"/>
              </w:rPr>
              <w:t>9</w:t>
            </w:r>
          </w:p>
        </w:tc>
        <w:tc>
          <w:tcPr>
            <w:tcW w:w="1168" w:type="dxa"/>
            <w:shd w:val="clear" w:color="auto" w:fill="auto"/>
          </w:tcPr>
          <w:p w14:paraId="1FEFE116" w14:textId="77777777" w:rsidR="00192523" w:rsidRPr="00711620" w:rsidRDefault="00192523" w:rsidP="00192523">
            <w:pPr>
              <w:jc w:val="center"/>
              <w:rPr>
                <w:sz w:val="22"/>
                <w:szCs w:val="22"/>
                <w:lang w:eastAsia="en-US"/>
              </w:rPr>
            </w:pPr>
            <w:r w:rsidRPr="00D112E9">
              <w:rPr>
                <w:sz w:val="22"/>
                <w:szCs w:val="22"/>
                <w:lang w:eastAsia="en-US"/>
              </w:rPr>
              <w:t>2 852,08</w:t>
            </w:r>
          </w:p>
        </w:tc>
        <w:tc>
          <w:tcPr>
            <w:tcW w:w="825" w:type="dxa"/>
            <w:shd w:val="clear" w:color="auto" w:fill="auto"/>
          </w:tcPr>
          <w:p w14:paraId="509AD75E" w14:textId="77777777" w:rsidR="00192523" w:rsidRPr="00451A6E" w:rsidRDefault="00192523" w:rsidP="00192523">
            <w:pPr>
              <w:jc w:val="center"/>
              <w:rPr>
                <w:sz w:val="22"/>
                <w:szCs w:val="22"/>
                <w:lang w:eastAsia="en-US"/>
              </w:rPr>
            </w:pPr>
            <w:r w:rsidRPr="007B583D">
              <w:rPr>
                <w:sz w:val="22"/>
                <w:szCs w:val="22"/>
                <w:lang w:eastAsia="en-US"/>
              </w:rPr>
              <w:t>x</w:t>
            </w:r>
          </w:p>
        </w:tc>
        <w:tc>
          <w:tcPr>
            <w:tcW w:w="892" w:type="dxa"/>
            <w:shd w:val="clear" w:color="auto" w:fill="auto"/>
          </w:tcPr>
          <w:p w14:paraId="5F450AD6"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62" w:type="dxa"/>
            <w:shd w:val="clear" w:color="auto" w:fill="auto"/>
          </w:tcPr>
          <w:p w14:paraId="76BD9DD6"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29" w:type="dxa"/>
            <w:shd w:val="clear" w:color="auto" w:fill="auto"/>
          </w:tcPr>
          <w:p w14:paraId="635D22BC"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1270" w:type="dxa"/>
            <w:shd w:val="clear" w:color="auto" w:fill="auto"/>
          </w:tcPr>
          <w:p w14:paraId="070A7A37" w14:textId="77777777" w:rsidR="00192523" w:rsidRPr="007B583D" w:rsidRDefault="00192523" w:rsidP="00192523">
            <w:pPr>
              <w:ind w:right="-2"/>
              <w:jc w:val="center"/>
              <w:rPr>
                <w:sz w:val="22"/>
                <w:szCs w:val="22"/>
                <w:lang w:eastAsia="en-US"/>
              </w:rPr>
            </w:pPr>
            <w:r w:rsidRPr="007B583D">
              <w:rPr>
                <w:sz w:val="22"/>
                <w:szCs w:val="22"/>
                <w:lang w:eastAsia="en-US"/>
              </w:rPr>
              <w:t>x</w:t>
            </w:r>
          </w:p>
        </w:tc>
      </w:tr>
      <w:tr w:rsidR="00192523" w:rsidRPr="00451A6E" w14:paraId="74B64F48" w14:textId="77777777" w:rsidTr="00192523">
        <w:trPr>
          <w:trHeight w:val="135"/>
          <w:jc w:val="center"/>
        </w:trPr>
        <w:tc>
          <w:tcPr>
            <w:tcW w:w="1444" w:type="dxa"/>
            <w:vMerge/>
            <w:shd w:val="clear" w:color="auto" w:fill="auto"/>
          </w:tcPr>
          <w:p w14:paraId="56C8D14E" w14:textId="77777777" w:rsidR="00192523" w:rsidRPr="00451A6E" w:rsidRDefault="00192523" w:rsidP="00192523">
            <w:pPr>
              <w:ind w:right="-2"/>
              <w:rPr>
                <w:sz w:val="22"/>
                <w:szCs w:val="22"/>
                <w:lang w:eastAsia="en-US"/>
              </w:rPr>
            </w:pPr>
          </w:p>
        </w:tc>
        <w:tc>
          <w:tcPr>
            <w:tcW w:w="1717" w:type="dxa"/>
            <w:vMerge/>
            <w:shd w:val="clear" w:color="auto" w:fill="auto"/>
          </w:tcPr>
          <w:p w14:paraId="71127AD8" w14:textId="77777777" w:rsidR="00192523" w:rsidRPr="00451A6E" w:rsidRDefault="00192523" w:rsidP="00192523">
            <w:pPr>
              <w:ind w:right="-2"/>
              <w:jc w:val="center"/>
              <w:rPr>
                <w:sz w:val="22"/>
                <w:szCs w:val="22"/>
                <w:lang w:eastAsia="en-US"/>
              </w:rPr>
            </w:pPr>
          </w:p>
        </w:tc>
        <w:tc>
          <w:tcPr>
            <w:tcW w:w="1375" w:type="dxa"/>
            <w:shd w:val="clear" w:color="auto" w:fill="auto"/>
          </w:tcPr>
          <w:p w14:paraId="6CFFA4AE" w14:textId="77777777" w:rsidR="00192523" w:rsidRPr="000B2BE7" w:rsidRDefault="00192523" w:rsidP="00192523">
            <w:pPr>
              <w:jc w:val="center"/>
              <w:rPr>
                <w:sz w:val="22"/>
                <w:szCs w:val="22"/>
                <w:lang w:eastAsia="en-US"/>
              </w:rPr>
            </w:pPr>
            <w:r w:rsidRPr="0049254F">
              <w:rPr>
                <w:sz w:val="22"/>
                <w:szCs w:val="22"/>
                <w:lang w:eastAsia="en-US"/>
              </w:rPr>
              <w:t>с 01.01.20</w:t>
            </w:r>
            <w:r>
              <w:rPr>
                <w:sz w:val="22"/>
                <w:szCs w:val="22"/>
                <w:lang w:eastAsia="en-US"/>
              </w:rPr>
              <w:t>30</w:t>
            </w:r>
          </w:p>
        </w:tc>
        <w:tc>
          <w:tcPr>
            <w:tcW w:w="1168" w:type="dxa"/>
            <w:shd w:val="clear" w:color="auto" w:fill="auto"/>
          </w:tcPr>
          <w:p w14:paraId="265D9CED" w14:textId="77777777" w:rsidR="00192523" w:rsidRPr="00711620" w:rsidRDefault="00192523" w:rsidP="00192523">
            <w:pPr>
              <w:jc w:val="center"/>
              <w:rPr>
                <w:sz w:val="22"/>
                <w:szCs w:val="22"/>
                <w:lang w:eastAsia="en-US"/>
              </w:rPr>
            </w:pPr>
            <w:r w:rsidRPr="00D112E9">
              <w:rPr>
                <w:sz w:val="22"/>
                <w:szCs w:val="22"/>
                <w:lang w:eastAsia="en-US"/>
              </w:rPr>
              <w:t>2 852,08</w:t>
            </w:r>
          </w:p>
        </w:tc>
        <w:tc>
          <w:tcPr>
            <w:tcW w:w="825" w:type="dxa"/>
            <w:shd w:val="clear" w:color="auto" w:fill="auto"/>
          </w:tcPr>
          <w:p w14:paraId="7059F15C" w14:textId="77777777" w:rsidR="00192523" w:rsidRPr="00451A6E" w:rsidRDefault="00192523" w:rsidP="00192523">
            <w:pPr>
              <w:jc w:val="center"/>
              <w:rPr>
                <w:sz w:val="22"/>
                <w:szCs w:val="22"/>
                <w:lang w:eastAsia="en-US"/>
              </w:rPr>
            </w:pPr>
            <w:r w:rsidRPr="007B583D">
              <w:rPr>
                <w:sz w:val="22"/>
                <w:szCs w:val="22"/>
                <w:lang w:eastAsia="en-US"/>
              </w:rPr>
              <w:t>x</w:t>
            </w:r>
          </w:p>
        </w:tc>
        <w:tc>
          <w:tcPr>
            <w:tcW w:w="892" w:type="dxa"/>
            <w:shd w:val="clear" w:color="auto" w:fill="auto"/>
          </w:tcPr>
          <w:p w14:paraId="458D3847"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62" w:type="dxa"/>
            <w:shd w:val="clear" w:color="auto" w:fill="auto"/>
          </w:tcPr>
          <w:p w14:paraId="55B4DE53"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29" w:type="dxa"/>
            <w:shd w:val="clear" w:color="auto" w:fill="auto"/>
          </w:tcPr>
          <w:p w14:paraId="16C1EA86"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1270" w:type="dxa"/>
            <w:shd w:val="clear" w:color="auto" w:fill="auto"/>
          </w:tcPr>
          <w:p w14:paraId="284EDE63" w14:textId="77777777" w:rsidR="00192523" w:rsidRPr="007B583D" w:rsidRDefault="00192523" w:rsidP="00192523">
            <w:pPr>
              <w:ind w:right="-2"/>
              <w:jc w:val="center"/>
              <w:rPr>
                <w:sz w:val="22"/>
                <w:szCs w:val="22"/>
                <w:lang w:eastAsia="en-US"/>
              </w:rPr>
            </w:pPr>
            <w:r w:rsidRPr="007B583D">
              <w:rPr>
                <w:sz w:val="22"/>
                <w:szCs w:val="22"/>
                <w:lang w:eastAsia="en-US"/>
              </w:rPr>
              <w:t>x</w:t>
            </w:r>
          </w:p>
        </w:tc>
      </w:tr>
      <w:tr w:rsidR="00192523" w:rsidRPr="00451A6E" w14:paraId="4918AC98" w14:textId="77777777" w:rsidTr="00192523">
        <w:trPr>
          <w:trHeight w:val="135"/>
          <w:jc w:val="center"/>
        </w:trPr>
        <w:tc>
          <w:tcPr>
            <w:tcW w:w="1444" w:type="dxa"/>
            <w:vMerge/>
            <w:shd w:val="clear" w:color="auto" w:fill="auto"/>
          </w:tcPr>
          <w:p w14:paraId="110C7CC3" w14:textId="77777777" w:rsidR="00192523" w:rsidRPr="00451A6E" w:rsidRDefault="00192523" w:rsidP="00192523">
            <w:pPr>
              <w:ind w:right="-2"/>
              <w:rPr>
                <w:sz w:val="22"/>
                <w:szCs w:val="22"/>
                <w:lang w:eastAsia="en-US"/>
              </w:rPr>
            </w:pPr>
          </w:p>
        </w:tc>
        <w:tc>
          <w:tcPr>
            <w:tcW w:w="1717" w:type="dxa"/>
            <w:vMerge/>
            <w:shd w:val="clear" w:color="auto" w:fill="auto"/>
          </w:tcPr>
          <w:p w14:paraId="271B0535" w14:textId="77777777" w:rsidR="00192523" w:rsidRPr="00451A6E" w:rsidRDefault="00192523" w:rsidP="00192523">
            <w:pPr>
              <w:ind w:right="-2"/>
              <w:jc w:val="center"/>
              <w:rPr>
                <w:sz w:val="22"/>
                <w:szCs w:val="22"/>
                <w:lang w:eastAsia="en-US"/>
              </w:rPr>
            </w:pPr>
          </w:p>
        </w:tc>
        <w:tc>
          <w:tcPr>
            <w:tcW w:w="1375" w:type="dxa"/>
            <w:shd w:val="clear" w:color="auto" w:fill="auto"/>
          </w:tcPr>
          <w:p w14:paraId="52A376DA" w14:textId="77777777" w:rsidR="00192523" w:rsidRPr="000B2BE7" w:rsidRDefault="00192523" w:rsidP="00192523">
            <w:pPr>
              <w:jc w:val="center"/>
              <w:rPr>
                <w:sz w:val="22"/>
                <w:szCs w:val="22"/>
                <w:lang w:eastAsia="en-US"/>
              </w:rPr>
            </w:pPr>
            <w:r w:rsidRPr="0049254F">
              <w:rPr>
                <w:sz w:val="22"/>
                <w:szCs w:val="22"/>
                <w:lang w:eastAsia="en-US"/>
              </w:rPr>
              <w:t>с 01.07.20</w:t>
            </w:r>
            <w:r>
              <w:rPr>
                <w:sz w:val="22"/>
                <w:szCs w:val="22"/>
                <w:lang w:eastAsia="en-US"/>
              </w:rPr>
              <w:t>30</w:t>
            </w:r>
          </w:p>
        </w:tc>
        <w:tc>
          <w:tcPr>
            <w:tcW w:w="1168" w:type="dxa"/>
            <w:shd w:val="clear" w:color="auto" w:fill="auto"/>
          </w:tcPr>
          <w:p w14:paraId="641376AA" w14:textId="77777777" w:rsidR="00192523" w:rsidRPr="00711620" w:rsidRDefault="00192523" w:rsidP="00192523">
            <w:pPr>
              <w:jc w:val="center"/>
              <w:rPr>
                <w:sz w:val="22"/>
                <w:szCs w:val="22"/>
                <w:lang w:eastAsia="en-US"/>
              </w:rPr>
            </w:pPr>
            <w:r w:rsidRPr="00D112E9">
              <w:rPr>
                <w:sz w:val="22"/>
                <w:szCs w:val="22"/>
                <w:lang w:eastAsia="en-US"/>
              </w:rPr>
              <w:t>7 293,84</w:t>
            </w:r>
          </w:p>
        </w:tc>
        <w:tc>
          <w:tcPr>
            <w:tcW w:w="825" w:type="dxa"/>
            <w:shd w:val="clear" w:color="auto" w:fill="auto"/>
          </w:tcPr>
          <w:p w14:paraId="59BC400F" w14:textId="77777777" w:rsidR="00192523" w:rsidRPr="00451A6E" w:rsidRDefault="00192523" w:rsidP="00192523">
            <w:pPr>
              <w:jc w:val="center"/>
              <w:rPr>
                <w:sz w:val="22"/>
                <w:szCs w:val="22"/>
                <w:lang w:eastAsia="en-US"/>
              </w:rPr>
            </w:pPr>
            <w:r w:rsidRPr="007B583D">
              <w:rPr>
                <w:sz w:val="22"/>
                <w:szCs w:val="22"/>
                <w:lang w:eastAsia="en-US"/>
              </w:rPr>
              <w:t>x</w:t>
            </w:r>
          </w:p>
        </w:tc>
        <w:tc>
          <w:tcPr>
            <w:tcW w:w="892" w:type="dxa"/>
            <w:shd w:val="clear" w:color="auto" w:fill="auto"/>
          </w:tcPr>
          <w:p w14:paraId="25F2534C"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62" w:type="dxa"/>
            <w:shd w:val="clear" w:color="auto" w:fill="auto"/>
          </w:tcPr>
          <w:p w14:paraId="5C7247E6"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929" w:type="dxa"/>
            <w:shd w:val="clear" w:color="auto" w:fill="auto"/>
          </w:tcPr>
          <w:p w14:paraId="273D32B9" w14:textId="77777777" w:rsidR="00192523" w:rsidRPr="007B583D" w:rsidRDefault="00192523" w:rsidP="00192523">
            <w:pPr>
              <w:ind w:right="-2"/>
              <w:jc w:val="center"/>
              <w:rPr>
                <w:sz w:val="22"/>
                <w:szCs w:val="22"/>
                <w:lang w:eastAsia="en-US"/>
              </w:rPr>
            </w:pPr>
            <w:r w:rsidRPr="007B583D">
              <w:rPr>
                <w:sz w:val="22"/>
                <w:szCs w:val="22"/>
                <w:lang w:eastAsia="en-US"/>
              </w:rPr>
              <w:t>x</w:t>
            </w:r>
          </w:p>
        </w:tc>
        <w:tc>
          <w:tcPr>
            <w:tcW w:w="1270" w:type="dxa"/>
            <w:shd w:val="clear" w:color="auto" w:fill="auto"/>
          </w:tcPr>
          <w:p w14:paraId="71CFB9D2" w14:textId="77777777" w:rsidR="00192523" w:rsidRPr="007B583D" w:rsidRDefault="00192523" w:rsidP="00192523">
            <w:pPr>
              <w:ind w:right="-2"/>
              <w:jc w:val="center"/>
              <w:rPr>
                <w:sz w:val="22"/>
                <w:szCs w:val="22"/>
                <w:lang w:eastAsia="en-US"/>
              </w:rPr>
            </w:pPr>
            <w:r w:rsidRPr="007B583D">
              <w:rPr>
                <w:sz w:val="22"/>
                <w:szCs w:val="22"/>
                <w:lang w:eastAsia="en-US"/>
              </w:rPr>
              <w:t>x</w:t>
            </w:r>
          </w:p>
        </w:tc>
      </w:tr>
      <w:tr w:rsidR="00192523" w:rsidRPr="00451A6E" w14:paraId="26B4ADFF" w14:textId="77777777" w:rsidTr="00192523">
        <w:trPr>
          <w:trHeight w:val="285"/>
          <w:jc w:val="center"/>
        </w:trPr>
        <w:tc>
          <w:tcPr>
            <w:tcW w:w="1444" w:type="dxa"/>
            <w:vMerge/>
            <w:shd w:val="clear" w:color="auto" w:fill="auto"/>
          </w:tcPr>
          <w:p w14:paraId="52A20E12" w14:textId="77777777" w:rsidR="00192523" w:rsidRPr="00451A6E" w:rsidRDefault="00192523" w:rsidP="00192523">
            <w:pPr>
              <w:ind w:right="-2"/>
              <w:rPr>
                <w:sz w:val="22"/>
                <w:szCs w:val="22"/>
                <w:lang w:eastAsia="en-US"/>
              </w:rPr>
            </w:pPr>
          </w:p>
        </w:tc>
        <w:tc>
          <w:tcPr>
            <w:tcW w:w="1717" w:type="dxa"/>
            <w:shd w:val="clear" w:color="auto" w:fill="auto"/>
          </w:tcPr>
          <w:p w14:paraId="2E02B3FD" w14:textId="77777777" w:rsidR="00192523" w:rsidRPr="00451A6E" w:rsidRDefault="00192523" w:rsidP="00192523">
            <w:pPr>
              <w:ind w:right="-2"/>
              <w:jc w:val="center"/>
              <w:rPr>
                <w:sz w:val="22"/>
                <w:szCs w:val="22"/>
                <w:lang w:eastAsia="en-US"/>
              </w:rPr>
            </w:pPr>
            <w:proofErr w:type="spellStart"/>
            <w:r w:rsidRPr="00451A6E">
              <w:rPr>
                <w:sz w:val="22"/>
                <w:szCs w:val="22"/>
                <w:lang w:eastAsia="en-US"/>
              </w:rPr>
              <w:t>Двухставочный</w:t>
            </w:r>
            <w:proofErr w:type="spellEnd"/>
          </w:p>
        </w:tc>
        <w:tc>
          <w:tcPr>
            <w:tcW w:w="1375" w:type="dxa"/>
            <w:shd w:val="clear" w:color="auto" w:fill="auto"/>
            <w:vAlign w:val="center"/>
          </w:tcPr>
          <w:p w14:paraId="38BFB685" w14:textId="77777777" w:rsidR="00192523" w:rsidRPr="00451A6E" w:rsidRDefault="00192523" w:rsidP="00192523">
            <w:pPr>
              <w:jc w:val="center"/>
              <w:rPr>
                <w:sz w:val="22"/>
                <w:szCs w:val="22"/>
                <w:lang w:eastAsia="en-US"/>
              </w:rPr>
            </w:pPr>
            <w:r w:rsidRPr="00451A6E">
              <w:rPr>
                <w:sz w:val="22"/>
                <w:szCs w:val="22"/>
                <w:lang w:eastAsia="en-US"/>
              </w:rPr>
              <w:t>x</w:t>
            </w:r>
          </w:p>
        </w:tc>
        <w:tc>
          <w:tcPr>
            <w:tcW w:w="1168" w:type="dxa"/>
            <w:shd w:val="clear" w:color="auto" w:fill="auto"/>
            <w:vAlign w:val="center"/>
          </w:tcPr>
          <w:p w14:paraId="2DC9DC57" w14:textId="77777777" w:rsidR="00192523" w:rsidRPr="00451A6E" w:rsidRDefault="00192523" w:rsidP="00192523">
            <w:pPr>
              <w:jc w:val="center"/>
              <w:rPr>
                <w:sz w:val="22"/>
                <w:szCs w:val="22"/>
                <w:lang w:eastAsia="en-US"/>
              </w:rPr>
            </w:pPr>
            <w:r w:rsidRPr="00451A6E">
              <w:rPr>
                <w:sz w:val="22"/>
                <w:szCs w:val="22"/>
                <w:lang w:eastAsia="en-US"/>
              </w:rPr>
              <w:t>x</w:t>
            </w:r>
          </w:p>
        </w:tc>
        <w:tc>
          <w:tcPr>
            <w:tcW w:w="825" w:type="dxa"/>
            <w:shd w:val="clear" w:color="auto" w:fill="auto"/>
            <w:vAlign w:val="center"/>
          </w:tcPr>
          <w:p w14:paraId="3416CF25"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6A159A9A"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62" w:type="dxa"/>
            <w:shd w:val="clear" w:color="auto" w:fill="auto"/>
            <w:vAlign w:val="center"/>
          </w:tcPr>
          <w:p w14:paraId="59D8EFD1"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929" w:type="dxa"/>
            <w:shd w:val="clear" w:color="auto" w:fill="auto"/>
            <w:vAlign w:val="center"/>
          </w:tcPr>
          <w:p w14:paraId="72751803"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c>
          <w:tcPr>
            <w:tcW w:w="1270" w:type="dxa"/>
            <w:shd w:val="clear" w:color="auto" w:fill="auto"/>
            <w:vAlign w:val="center"/>
          </w:tcPr>
          <w:p w14:paraId="11272B4C" w14:textId="77777777" w:rsidR="00192523" w:rsidRPr="00451A6E" w:rsidRDefault="00192523" w:rsidP="00192523">
            <w:pPr>
              <w:ind w:right="-2"/>
              <w:jc w:val="center"/>
              <w:rPr>
                <w:sz w:val="22"/>
                <w:szCs w:val="22"/>
                <w:lang w:val="en-US" w:eastAsia="en-US"/>
              </w:rPr>
            </w:pPr>
            <w:r w:rsidRPr="00451A6E">
              <w:rPr>
                <w:sz w:val="22"/>
                <w:szCs w:val="22"/>
                <w:lang w:val="en-US" w:eastAsia="en-US"/>
              </w:rPr>
              <w:t>x</w:t>
            </w:r>
          </w:p>
        </w:tc>
      </w:tr>
      <w:tr w:rsidR="00192523" w:rsidRPr="00451A6E" w14:paraId="3DBAB215" w14:textId="77777777" w:rsidTr="00192523">
        <w:trPr>
          <w:trHeight w:val="285"/>
          <w:jc w:val="center"/>
        </w:trPr>
        <w:tc>
          <w:tcPr>
            <w:tcW w:w="1444" w:type="dxa"/>
            <w:vMerge/>
            <w:shd w:val="clear" w:color="auto" w:fill="auto"/>
            <w:vAlign w:val="center"/>
          </w:tcPr>
          <w:p w14:paraId="7C83C9A1" w14:textId="77777777" w:rsidR="00192523" w:rsidRPr="00451A6E" w:rsidRDefault="00192523" w:rsidP="00192523">
            <w:pPr>
              <w:ind w:right="-2"/>
              <w:jc w:val="center"/>
              <w:rPr>
                <w:sz w:val="22"/>
                <w:szCs w:val="22"/>
                <w:lang w:eastAsia="en-US"/>
              </w:rPr>
            </w:pPr>
          </w:p>
        </w:tc>
        <w:tc>
          <w:tcPr>
            <w:tcW w:w="1717" w:type="dxa"/>
            <w:shd w:val="clear" w:color="auto" w:fill="auto"/>
          </w:tcPr>
          <w:p w14:paraId="66DB15F4" w14:textId="77777777" w:rsidR="00192523" w:rsidRPr="00451A6E" w:rsidRDefault="00192523" w:rsidP="00192523">
            <w:pPr>
              <w:ind w:right="-2"/>
              <w:jc w:val="center"/>
              <w:rPr>
                <w:sz w:val="22"/>
                <w:szCs w:val="22"/>
                <w:lang w:eastAsia="en-US"/>
              </w:rPr>
            </w:pPr>
            <w:r w:rsidRPr="00451A6E">
              <w:rPr>
                <w:sz w:val="22"/>
                <w:szCs w:val="22"/>
                <w:lang w:eastAsia="en-US"/>
              </w:rPr>
              <w:t>Ставка за тепловую энергию, руб./Гкал</w:t>
            </w:r>
          </w:p>
        </w:tc>
        <w:tc>
          <w:tcPr>
            <w:tcW w:w="1375" w:type="dxa"/>
            <w:shd w:val="clear" w:color="auto" w:fill="auto"/>
            <w:vAlign w:val="center"/>
          </w:tcPr>
          <w:p w14:paraId="7DE62434" w14:textId="77777777" w:rsidR="00192523" w:rsidRPr="00451A6E" w:rsidRDefault="00192523" w:rsidP="00192523">
            <w:pPr>
              <w:jc w:val="center"/>
              <w:rPr>
                <w:sz w:val="22"/>
                <w:szCs w:val="22"/>
                <w:lang w:eastAsia="en-US"/>
              </w:rPr>
            </w:pPr>
            <w:r w:rsidRPr="00451A6E">
              <w:rPr>
                <w:sz w:val="22"/>
                <w:szCs w:val="22"/>
                <w:lang w:eastAsia="en-US"/>
              </w:rPr>
              <w:t>x</w:t>
            </w:r>
          </w:p>
        </w:tc>
        <w:tc>
          <w:tcPr>
            <w:tcW w:w="1168" w:type="dxa"/>
            <w:shd w:val="clear" w:color="auto" w:fill="auto"/>
            <w:vAlign w:val="center"/>
          </w:tcPr>
          <w:p w14:paraId="0107D4AF" w14:textId="77777777" w:rsidR="00192523" w:rsidRPr="00451A6E" w:rsidRDefault="00192523" w:rsidP="00192523">
            <w:pPr>
              <w:jc w:val="center"/>
              <w:rPr>
                <w:sz w:val="22"/>
                <w:szCs w:val="22"/>
                <w:lang w:eastAsia="en-US"/>
              </w:rPr>
            </w:pPr>
            <w:r w:rsidRPr="00451A6E">
              <w:rPr>
                <w:sz w:val="22"/>
                <w:szCs w:val="22"/>
                <w:lang w:eastAsia="en-US"/>
              </w:rPr>
              <w:t>x</w:t>
            </w:r>
          </w:p>
        </w:tc>
        <w:tc>
          <w:tcPr>
            <w:tcW w:w="825" w:type="dxa"/>
            <w:shd w:val="clear" w:color="auto" w:fill="auto"/>
            <w:vAlign w:val="center"/>
          </w:tcPr>
          <w:p w14:paraId="2476DF5E"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7F63EFEA"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37F7D663"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39E86543"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23819841"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r w:rsidR="00192523" w:rsidRPr="00451A6E" w14:paraId="51382151" w14:textId="77777777" w:rsidTr="00192523">
        <w:trPr>
          <w:trHeight w:val="285"/>
          <w:jc w:val="center"/>
        </w:trPr>
        <w:tc>
          <w:tcPr>
            <w:tcW w:w="1444" w:type="dxa"/>
            <w:vMerge/>
            <w:shd w:val="clear" w:color="auto" w:fill="auto"/>
          </w:tcPr>
          <w:p w14:paraId="3E4E9982" w14:textId="77777777" w:rsidR="00192523" w:rsidRPr="00451A6E" w:rsidRDefault="00192523" w:rsidP="00192523">
            <w:pPr>
              <w:ind w:right="-2"/>
              <w:rPr>
                <w:sz w:val="22"/>
                <w:szCs w:val="22"/>
                <w:lang w:eastAsia="en-US"/>
              </w:rPr>
            </w:pPr>
          </w:p>
        </w:tc>
        <w:tc>
          <w:tcPr>
            <w:tcW w:w="1717" w:type="dxa"/>
            <w:shd w:val="clear" w:color="auto" w:fill="auto"/>
          </w:tcPr>
          <w:p w14:paraId="6863EDCF" w14:textId="77777777" w:rsidR="00192523" w:rsidRPr="00451A6E" w:rsidRDefault="00192523" w:rsidP="00192523">
            <w:pPr>
              <w:ind w:right="-2"/>
              <w:jc w:val="center"/>
              <w:rPr>
                <w:sz w:val="22"/>
                <w:szCs w:val="22"/>
                <w:lang w:eastAsia="en-US"/>
              </w:rPr>
            </w:pPr>
            <w:r w:rsidRPr="00451A6E">
              <w:rPr>
                <w:sz w:val="22"/>
                <w:szCs w:val="22"/>
                <w:lang w:eastAsia="en-US"/>
              </w:rPr>
              <w:t xml:space="preserve">Ставка за содержание тепловой мощности, </w:t>
            </w:r>
          </w:p>
          <w:p w14:paraId="5CA71961" w14:textId="77777777" w:rsidR="00192523" w:rsidRPr="00451A6E" w:rsidRDefault="00192523" w:rsidP="00192523">
            <w:pPr>
              <w:ind w:right="-2"/>
              <w:jc w:val="center"/>
              <w:rPr>
                <w:sz w:val="22"/>
                <w:szCs w:val="22"/>
                <w:lang w:eastAsia="en-US"/>
              </w:rPr>
            </w:pPr>
            <w:r w:rsidRPr="00451A6E">
              <w:rPr>
                <w:sz w:val="22"/>
                <w:szCs w:val="22"/>
                <w:lang w:eastAsia="en-US"/>
              </w:rPr>
              <w:t xml:space="preserve">тыс. руб./Гкал/ч </w:t>
            </w:r>
          </w:p>
          <w:p w14:paraId="11858FC2" w14:textId="77777777" w:rsidR="00192523" w:rsidRPr="00451A6E" w:rsidRDefault="00192523" w:rsidP="00192523">
            <w:pPr>
              <w:ind w:right="-2"/>
              <w:jc w:val="center"/>
              <w:rPr>
                <w:sz w:val="22"/>
                <w:szCs w:val="22"/>
                <w:lang w:eastAsia="en-US"/>
              </w:rPr>
            </w:pPr>
            <w:r w:rsidRPr="00451A6E">
              <w:rPr>
                <w:sz w:val="22"/>
                <w:szCs w:val="22"/>
                <w:lang w:eastAsia="en-US"/>
              </w:rPr>
              <w:t>в мес.</w:t>
            </w:r>
          </w:p>
        </w:tc>
        <w:tc>
          <w:tcPr>
            <w:tcW w:w="1375" w:type="dxa"/>
            <w:shd w:val="clear" w:color="auto" w:fill="auto"/>
            <w:vAlign w:val="center"/>
          </w:tcPr>
          <w:p w14:paraId="4BE8C012" w14:textId="77777777" w:rsidR="00192523" w:rsidRPr="00451A6E" w:rsidRDefault="00192523" w:rsidP="00192523">
            <w:pPr>
              <w:jc w:val="center"/>
              <w:rPr>
                <w:sz w:val="22"/>
                <w:szCs w:val="22"/>
                <w:lang w:eastAsia="en-US"/>
              </w:rPr>
            </w:pPr>
            <w:r w:rsidRPr="00451A6E">
              <w:rPr>
                <w:sz w:val="22"/>
                <w:szCs w:val="22"/>
                <w:lang w:eastAsia="en-US"/>
              </w:rPr>
              <w:t>x</w:t>
            </w:r>
          </w:p>
        </w:tc>
        <w:tc>
          <w:tcPr>
            <w:tcW w:w="1168" w:type="dxa"/>
            <w:shd w:val="clear" w:color="auto" w:fill="auto"/>
            <w:vAlign w:val="center"/>
          </w:tcPr>
          <w:p w14:paraId="3B1D4E07" w14:textId="77777777" w:rsidR="00192523" w:rsidRPr="00451A6E" w:rsidRDefault="00192523" w:rsidP="00192523">
            <w:pPr>
              <w:jc w:val="center"/>
              <w:rPr>
                <w:sz w:val="22"/>
                <w:szCs w:val="22"/>
                <w:lang w:eastAsia="en-US"/>
              </w:rPr>
            </w:pPr>
            <w:r w:rsidRPr="00451A6E">
              <w:rPr>
                <w:sz w:val="22"/>
                <w:szCs w:val="22"/>
                <w:lang w:eastAsia="en-US"/>
              </w:rPr>
              <w:t>x</w:t>
            </w:r>
          </w:p>
        </w:tc>
        <w:tc>
          <w:tcPr>
            <w:tcW w:w="825" w:type="dxa"/>
            <w:shd w:val="clear" w:color="auto" w:fill="auto"/>
            <w:vAlign w:val="center"/>
          </w:tcPr>
          <w:p w14:paraId="6E473410" w14:textId="77777777" w:rsidR="00192523" w:rsidRPr="00451A6E" w:rsidRDefault="00192523" w:rsidP="00192523">
            <w:pPr>
              <w:jc w:val="center"/>
              <w:rPr>
                <w:sz w:val="22"/>
                <w:szCs w:val="22"/>
                <w:lang w:eastAsia="en-US"/>
              </w:rPr>
            </w:pPr>
            <w:r w:rsidRPr="00451A6E">
              <w:rPr>
                <w:sz w:val="22"/>
                <w:szCs w:val="22"/>
                <w:lang w:eastAsia="en-US"/>
              </w:rPr>
              <w:t>x</w:t>
            </w:r>
          </w:p>
        </w:tc>
        <w:tc>
          <w:tcPr>
            <w:tcW w:w="892" w:type="dxa"/>
            <w:shd w:val="clear" w:color="auto" w:fill="auto"/>
            <w:vAlign w:val="center"/>
          </w:tcPr>
          <w:p w14:paraId="3CA53BA1"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62" w:type="dxa"/>
            <w:shd w:val="clear" w:color="auto" w:fill="auto"/>
            <w:vAlign w:val="center"/>
          </w:tcPr>
          <w:p w14:paraId="29ED6608"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929" w:type="dxa"/>
            <w:shd w:val="clear" w:color="auto" w:fill="auto"/>
            <w:vAlign w:val="center"/>
          </w:tcPr>
          <w:p w14:paraId="137012E1"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c>
          <w:tcPr>
            <w:tcW w:w="1270" w:type="dxa"/>
            <w:shd w:val="clear" w:color="auto" w:fill="auto"/>
            <w:vAlign w:val="center"/>
          </w:tcPr>
          <w:p w14:paraId="4D9110A3" w14:textId="77777777" w:rsidR="00192523" w:rsidRPr="00451A6E" w:rsidRDefault="00192523" w:rsidP="00192523">
            <w:pPr>
              <w:ind w:right="-2"/>
              <w:jc w:val="center"/>
              <w:rPr>
                <w:sz w:val="22"/>
                <w:szCs w:val="22"/>
                <w:lang w:eastAsia="en-US"/>
              </w:rPr>
            </w:pPr>
            <w:r w:rsidRPr="00451A6E">
              <w:rPr>
                <w:sz w:val="22"/>
                <w:szCs w:val="22"/>
                <w:lang w:val="en-US" w:eastAsia="en-US"/>
              </w:rPr>
              <w:t>x</w:t>
            </w:r>
          </w:p>
        </w:tc>
      </w:tr>
    </w:tbl>
    <w:p w14:paraId="7163140A" w14:textId="77777777" w:rsidR="00192523" w:rsidRPr="00451A6E" w:rsidRDefault="00192523" w:rsidP="00192523">
      <w:pPr>
        <w:ind w:left="-1134" w:right="-1135" w:firstLine="425"/>
        <w:jc w:val="both"/>
        <w:rPr>
          <w:sz w:val="28"/>
          <w:szCs w:val="28"/>
          <w:lang w:eastAsia="en-US"/>
        </w:rPr>
      </w:pPr>
    </w:p>
    <w:p w14:paraId="0104A7E4" w14:textId="77777777" w:rsidR="00192523" w:rsidRPr="00451A6E" w:rsidRDefault="00192523" w:rsidP="00192523">
      <w:pPr>
        <w:ind w:left="-567" w:right="-568" w:firstLine="425"/>
        <w:jc w:val="both"/>
        <w:rPr>
          <w:color w:val="000000"/>
          <w:sz w:val="28"/>
          <w:szCs w:val="28"/>
          <w:lang w:eastAsia="en-US"/>
        </w:rPr>
      </w:pPr>
      <w:r w:rsidRPr="00451A6E">
        <w:rPr>
          <w:sz w:val="28"/>
          <w:szCs w:val="28"/>
          <w:lang w:eastAsia="en-US"/>
        </w:rPr>
        <w:t>* Выделяется в целях реализации пункта 6 статьи 168 Налогового кодекса Российской Федерации (часть вторая).</w:t>
      </w:r>
    </w:p>
    <w:p w14:paraId="2AA98ACE" w14:textId="77777777" w:rsidR="00192523" w:rsidRDefault="00192523" w:rsidP="00192523">
      <w:pPr>
        <w:ind w:right="-994"/>
        <w:jc w:val="center"/>
        <w:rPr>
          <w:color w:val="000000"/>
          <w:sz w:val="28"/>
          <w:szCs w:val="28"/>
        </w:rPr>
      </w:pPr>
    </w:p>
    <w:p w14:paraId="453EC46C" w14:textId="77777777" w:rsidR="00192523" w:rsidRDefault="00192523" w:rsidP="00192523">
      <w:pPr>
        <w:ind w:right="-994"/>
        <w:jc w:val="center"/>
        <w:rPr>
          <w:color w:val="000000"/>
          <w:sz w:val="28"/>
          <w:szCs w:val="28"/>
        </w:rPr>
      </w:pPr>
    </w:p>
    <w:p w14:paraId="3A6196F0" w14:textId="77777777" w:rsidR="00192523" w:rsidRDefault="00192523" w:rsidP="00192523">
      <w:pPr>
        <w:ind w:right="-144"/>
        <w:jc w:val="both"/>
      </w:pPr>
    </w:p>
    <w:p w14:paraId="08CA7E98" w14:textId="77777777" w:rsidR="00192523" w:rsidRDefault="00192523" w:rsidP="00844D73">
      <w:pPr>
        <w:ind w:left="4111" w:right="-144" w:firstLine="1276"/>
        <w:jc w:val="both"/>
      </w:pPr>
    </w:p>
    <w:p w14:paraId="032AEE76" w14:textId="4CE859D1" w:rsidR="00192523" w:rsidRDefault="00192523" w:rsidP="00844D73">
      <w:pPr>
        <w:ind w:left="4111" w:right="-144" w:firstLine="1276"/>
        <w:jc w:val="both"/>
        <w:sectPr w:rsidR="00192523" w:rsidSect="00844D73">
          <w:pgSz w:w="11906" w:h="16838" w:code="9"/>
          <w:pgMar w:top="1134" w:right="850" w:bottom="1134" w:left="1701" w:header="720" w:footer="284" w:gutter="0"/>
          <w:cols w:space="720"/>
          <w:docGrid w:linePitch="326"/>
        </w:sectPr>
      </w:pPr>
    </w:p>
    <w:p w14:paraId="210AE23C" w14:textId="18558C60" w:rsidR="00192523" w:rsidRDefault="00192523" w:rsidP="00192523">
      <w:pPr>
        <w:ind w:left="4111" w:right="-144" w:firstLine="1276"/>
        <w:jc w:val="both"/>
      </w:pPr>
      <w:r>
        <w:lastRenderedPageBreak/>
        <w:t xml:space="preserve">Приложение № 4 к протоколу № 11 </w:t>
      </w:r>
    </w:p>
    <w:p w14:paraId="3995E893" w14:textId="77777777" w:rsidR="00192523" w:rsidRDefault="00192523" w:rsidP="00192523">
      <w:pPr>
        <w:ind w:left="4111" w:right="-144" w:firstLine="1276"/>
        <w:jc w:val="both"/>
      </w:pPr>
      <w:r>
        <w:t xml:space="preserve">заседания Правления региональной </w:t>
      </w:r>
    </w:p>
    <w:p w14:paraId="4708128A" w14:textId="77777777" w:rsidR="00192523" w:rsidRDefault="00192523" w:rsidP="00192523">
      <w:pPr>
        <w:ind w:left="4111" w:right="-144" w:firstLine="1276"/>
        <w:jc w:val="both"/>
      </w:pPr>
      <w:r>
        <w:t>энергетической комиссии Кемеровской</w:t>
      </w:r>
    </w:p>
    <w:p w14:paraId="1BBC0862" w14:textId="77777777" w:rsidR="00192523" w:rsidRDefault="00192523" w:rsidP="00192523">
      <w:pPr>
        <w:ind w:left="4111" w:right="-144" w:firstLine="1276"/>
        <w:jc w:val="both"/>
      </w:pPr>
      <w:r>
        <w:t xml:space="preserve">области от 11.03.2020 </w:t>
      </w:r>
    </w:p>
    <w:p w14:paraId="65B8AD40" w14:textId="6CC60140" w:rsidR="00844D73" w:rsidRDefault="00844D73" w:rsidP="00844D73">
      <w:pPr>
        <w:ind w:left="4111" w:right="-144" w:firstLine="1276"/>
        <w:jc w:val="both"/>
      </w:pPr>
    </w:p>
    <w:p w14:paraId="4C84D413" w14:textId="77777777" w:rsidR="00192523" w:rsidRDefault="00192523" w:rsidP="00192523">
      <w:pPr>
        <w:ind w:left="-851" w:right="-143" w:firstLine="709"/>
        <w:jc w:val="center"/>
        <w:rPr>
          <w:b/>
          <w:bCs/>
          <w:color w:val="000000"/>
          <w:kern w:val="32"/>
          <w:sz w:val="28"/>
          <w:szCs w:val="28"/>
        </w:rPr>
      </w:pPr>
      <w:r w:rsidRPr="0042696F">
        <w:rPr>
          <w:b/>
          <w:bCs/>
          <w:color w:val="000000"/>
          <w:kern w:val="32"/>
          <w:sz w:val="28"/>
          <w:szCs w:val="28"/>
        </w:rPr>
        <w:t xml:space="preserve">Долгосрочные параметры регулирования </w:t>
      </w:r>
      <w:r>
        <w:rPr>
          <w:b/>
          <w:bCs/>
          <w:color w:val="000000"/>
          <w:kern w:val="32"/>
          <w:sz w:val="28"/>
          <w:szCs w:val="28"/>
        </w:rPr>
        <w:t>ООО «</w:t>
      </w:r>
      <w:proofErr w:type="spellStart"/>
      <w:r w:rsidRPr="0054634C">
        <w:rPr>
          <w:b/>
          <w:bCs/>
          <w:color w:val="000000"/>
          <w:kern w:val="32"/>
          <w:sz w:val="28"/>
          <w:szCs w:val="28"/>
        </w:rPr>
        <w:t>Теплоресурс</w:t>
      </w:r>
      <w:proofErr w:type="spellEnd"/>
      <w:r>
        <w:rPr>
          <w:b/>
          <w:bCs/>
          <w:color w:val="000000"/>
          <w:kern w:val="32"/>
          <w:sz w:val="28"/>
          <w:szCs w:val="28"/>
        </w:rPr>
        <w:t xml:space="preserve">» </w:t>
      </w:r>
      <w:r w:rsidRPr="0042696F">
        <w:rPr>
          <w:b/>
          <w:bCs/>
          <w:color w:val="000000"/>
          <w:kern w:val="32"/>
          <w:sz w:val="28"/>
          <w:szCs w:val="28"/>
        </w:rPr>
        <w:t>для</w:t>
      </w:r>
      <w:r>
        <w:rPr>
          <w:b/>
          <w:bCs/>
          <w:color w:val="000000"/>
          <w:kern w:val="32"/>
          <w:sz w:val="28"/>
          <w:szCs w:val="28"/>
        </w:rPr>
        <w:t xml:space="preserve"> </w:t>
      </w:r>
      <w:r w:rsidRPr="0042696F">
        <w:rPr>
          <w:b/>
          <w:bCs/>
          <w:color w:val="000000"/>
          <w:kern w:val="32"/>
          <w:sz w:val="28"/>
          <w:szCs w:val="28"/>
        </w:rPr>
        <w:t>формирования долгосрочных тарифов</w:t>
      </w:r>
      <w:r>
        <w:rPr>
          <w:b/>
          <w:bCs/>
          <w:color w:val="000000"/>
          <w:kern w:val="32"/>
          <w:sz w:val="28"/>
          <w:szCs w:val="28"/>
        </w:rPr>
        <w:t xml:space="preserve"> </w:t>
      </w:r>
      <w:r w:rsidRPr="000C6538">
        <w:rPr>
          <w:b/>
          <w:bCs/>
          <w:color w:val="000000"/>
          <w:kern w:val="32"/>
          <w:sz w:val="28"/>
          <w:szCs w:val="28"/>
        </w:rPr>
        <w:t>на тепловую энергию, реализуемую</w:t>
      </w:r>
      <w:r>
        <w:rPr>
          <w:b/>
          <w:bCs/>
          <w:color w:val="000000"/>
          <w:kern w:val="32"/>
          <w:sz w:val="28"/>
          <w:szCs w:val="28"/>
        </w:rPr>
        <w:t xml:space="preserve"> </w:t>
      </w:r>
      <w:r w:rsidRPr="000C6538">
        <w:rPr>
          <w:b/>
          <w:bCs/>
          <w:color w:val="000000"/>
          <w:kern w:val="32"/>
          <w:sz w:val="28"/>
          <w:szCs w:val="28"/>
        </w:rPr>
        <w:t>на потребительском</w:t>
      </w:r>
      <w:r>
        <w:rPr>
          <w:b/>
          <w:bCs/>
          <w:color w:val="000000"/>
          <w:kern w:val="32"/>
          <w:sz w:val="28"/>
          <w:szCs w:val="28"/>
        </w:rPr>
        <w:t xml:space="preserve"> рынке</w:t>
      </w:r>
      <w:r w:rsidRPr="000E2449">
        <w:t xml:space="preserve"> </w:t>
      </w:r>
      <w:proofErr w:type="spellStart"/>
      <w:r>
        <w:rPr>
          <w:b/>
          <w:bCs/>
          <w:color w:val="000000"/>
          <w:kern w:val="32"/>
          <w:sz w:val="28"/>
          <w:szCs w:val="28"/>
        </w:rPr>
        <w:t>Гурьевского</w:t>
      </w:r>
      <w:proofErr w:type="spellEnd"/>
      <w:r>
        <w:rPr>
          <w:b/>
          <w:bCs/>
          <w:color w:val="000000"/>
          <w:kern w:val="32"/>
          <w:sz w:val="28"/>
          <w:szCs w:val="28"/>
        </w:rPr>
        <w:t xml:space="preserve"> муниципального округа, на период с 11</w:t>
      </w:r>
      <w:r w:rsidRPr="0032329C">
        <w:rPr>
          <w:b/>
          <w:bCs/>
          <w:color w:val="000000"/>
          <w:kern w:val="32"/>
          <w:sz w:val="28"/>
          <w:szCs w:val="28"/>
        </w:rPr>
        <w:t>.</w:t>
      </w:r>
      <w:r>
        <w:rPr>
          <w:b/>
          <w:bCs/>
          <w:color w:val="000000"/>
          <w:kern w:val="32"/>
          <w:sz w:val="28"/>
          <w:szCs w:val="28"/>
        </w:rPr>
        <w:t>03</w:t>
      </w:r>
      <w:r w:rsidRPr="0032329C">
        <w:rPr>
          <w:b/>
          <w:bCs/>
          <w:color w:val="000000"/>
          <w:kern w:val="32"/>
          <w:sz w:val="28"/>
          <w:szCs w:val="28"/>
        </w:rPr>
        <w:t>.20</w:t>
      </w:r>
      <w:r>
        <w:rPr>
          <w:b/>
          <w:bCs/>
          <w:color w:val="000000"/>
          <w:kern w:val="32"/>
          <w:sz w:val="28"/>
          <w:szCs w:val="28"/>
        </w:rPr>
        <w:t>20</w:t>
      </w:r>
      <w:r>
        <w:rPr>
          <w:bCs/>
          <w:color w:val="000000"/>
          <w:kern w:val="32"/>
          <w:sz w:val="28"/>
          <w:szCs w:val="28"/>
        </w:rPr>
        <w:t xml:space="preserve"> </w:t>
      </w:r>
      <w:r>
        <w:rPr>
          <w:b/>
          <w:bCs/>
          <w:color w:val="000000"/>
          <w:kern w:val="32"/>
          <w:sz w:val="28"/>
          <w:szCs w:val="28"/>
        </w:rPr>
        <w:t>по 31.12.2030</w:t>
      </w:r>
    </w:p>
    <w:p w14:paraId="1EC8AA28" w14:textId="77777777" w:rsidR="00192523" w:rsidRPr="0042696F" w:rsidRDefault="00192523" w:rsidP="00192523">
      <w:pPr>
        <w:ind w:right="-994"/>
        <w:jc w:val="center"/>
        <w:rPr>
          <w:b/>
          <w:bCs/>
          <w:color w:val="000000"/>
          <w:kern w:val="32"/>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992"/>
        <w:gridCol w:w="851"/>
        <w:gridCol w:w="992"/>
        <w:gridCol w:w="1418"/>
        <w:gridCol w:w="1417"/>
        <w:gridCol w:w="992"/>
      </w:tblGrid>
      <w:tr w:rsidR="00192523" w:rsidRPr="002D61DB" w14:paraId="187A31CF" w14:textId="77777777" w:rsidTr="00192523">
        <w:trPr>
          <w:trHeight w:val="1959"/>
          <w:jc w:val="center"/>
        </w:trPr>
        <w:tc>
          <w:tcPr>
            <w:tcW w:w="1702" w:type="dxa"/>
            <w:vMerge w:val="restart"/>
            <w:shd w:val="clear" w:color="auto" w:fill="auto"/>
            <w:vAlign w:val="center"/>
          </w:tcPr>
          <w:p w14:paraId="13347E6D" w14:textId="77777777" w:rsidR="00192523" w:rsidRPr="002D61DB" w:rsidRDefault="00192523" w:rsidP="00192523">
            <w:pPr>
              <w:ind w:right="-2"/>
              <w:jc w:val="center"/>
            </w:pPr>
            <w:proofErr w:type="spellStart"/>
            <w:proofErr w:type="gramStart"/>
            <w:r w:rsidRPr="002D61DB">
              <w:t>Наименова</w:t>
            </w:r>
            <w:r>
              <w:t>-</w:t>
            </w:r>
            <w:r w:rsidRPr="002D61DB">
              <w:t>ние</w:t>
            </w:r>
            <w:proofErr w:type="spellEnd"/>
            <w:proofErr w:type="gramEnd"/>
            <w:r w:rsidRPr="002D61DB">
              <w:t xml:space="preserve"> </w:t>
            </w:r>
            <w:proofErr w:type="spellStart"/>
            <w:r w:rsidRPr="002D61DB">
              <w:t>регулируе</w:t>
            </w:r>
            <w:proofErr w:type="spellEnd"/>
            <w:r>
              <w:t>-</w:t>
            </w:r>
            <w:r w:rsidRPr="002D61DB">
              <w:t>мой организации</w:t>
            </w:r>
          </w:p>
        </w:tc>
        <w:tc>
          <w:tcPr>
            <w:tcW w:w="850" w:type="dxa"/>
            <w:vMerge w:val="restart"/>
            <w:shd w:val="clear" w:color="auto" w:fill="auto"/>
            <w:vAlign w:val="center"/>
          </w:tcPr>
          <w:p w14:paraId="5FE2D06C" w14:textId="77777777" w:rsidR="00192523" w:rsidRPr="002D61DB" w:rsidRDefault="00192523" w:rsidP="00192523">
            <w:pPr>
              <w:ind w:left="-91" w:right="-103" w:hanging="22"/>
              <w:jc w:val="center"/>
            </w:pPr>
            <w:r>
              <w:t>Период</w:t>
            </w:r>
          </w:p>
        </w:tc>
        <w:tc>
          <w:tcPr>
            <w:tcW w:w="1276" w:type="dxa"/>
            <w:shd w:val="clear" w:color="auto" w:fill="auto"/>
            <w:vAlign w:val="center"/>
          </w:tcPr>
          <w:p w14:paraId="1B629B40" w14:textId="77777777" w:rsidR="00192523" w:rsidRPr="002D61DB" w:rsidRDefault="00192523" w:rsidP="00192523">
            <w:pPr>
              <w:ind w:right="-2"/>
              <w:jc w:val="center"/>
            </w:pPr>
            <w:r w:rsidRPr="002D61DB">
              <w:t>Базовый</w:t>
            </w:r>
          </w:p>
          <w:p w14:paraId="30EA9BD3" w14:textId="77777777" w:rsidR="00192523" w:rsidRPr="002D61DB" w:rsidRDefault="00192523" w:rsidP="00192523">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расходов</w:t>
            </w:r>
          </w:p>
        </w:tc>
        <w:tc>
          <w:tcPr>
            <w:tcW w:w="992" w:type="dxa"/>
            <w:shd w:val="clear" w:color="auto" w:fill="auto"/>
            <w:vAlign w:val="center"/>
          </w:tcPr>
          <w:p w14:paraId="3368C29F" w14:textId="77777777" w:rsidR="00192523" w:rsidRPr="002D61DB" w:rsidRDefault="00192523" w:rsidP="00192523">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851" w:type="dxa"/>
            <w:shd w:val="clear" w:color="auto" w:fill="auto"/>
            <w:vAlign w:val="center"/>
          </w:tcPr>
          <w:p w14:paraId="54FF26DA" w14:textId="77777777" w:rsidR="00192523" w:rsidRPr="002D61DB" w:rsidRDefault="00192523" w:rsidP="00192523">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992" w:type="dxa"/>
            <w:vMerge w:val="restart"/>
            <w:shd w:val="clear" w:color="auto" w:fill="auto"/>
            <w:vAlign w:val="center"/>
          </w:tcPr>
          <w:p w14:paraId="5B8251E9" w14:textId="77777777" w:rsidR="00192523" w:rsidRPr="002D61DB" w:rsidRDefault="00192523" w:rsidP="00192523">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w:t>
            </w:r>
            <w:proofErr w:type="spellStart"/>
            <w:r w:rsidRPr="002D61DB">
              <w:t>жения</w:t>
            </w:r>
            <w:proofErr w:type="spellEnd"/>
          </w:p>
        </w:tc>
        <w:tc>
          <w:tcPr>
            <w:tcW w:w="1418" w:type="dxa"/>
            <w:vMerge w:val="restart"/>
            <w:shd w:val="clear" w:color="auto" w:fill="auto"/>
            <w:vAlign w:val="center"/>
          </w:tcPr>
          <w:p w14:paraId="318D33E2" w14:textId="77777777" w:rsidR="00192523" w:rsidRPr="002D61DB" w:rsidRDefault="00192523" w:rsidP="00192523">
            <w:pPr>
              <w:ind w:right="-2"/>
              <w:jc w:val="center"/>
            </w:pPr>
            <w:r w:rsidRPr="002D61DB">
              <w:t xml:space="preserve">Показатели </w:t>
            </w:r>
            <w:proofErr w:type="spellStart"/>
            <w:proofErr w:type="gramStart"/>
            <w:r w:rsidRPr="002D61DB">
              <w:t>энергосбе-режения</w:t>
            </w:r>
            <w:proofErr w:type="spellEnd"/>
            <w:proofErr w:type="gramEnd"/>
          </w:p>
          <w:p w14:paraId="110C2F95" w14:textId="77777777" w:rsidR="00192523" w:rsidRPr="002D61DB" w:rsidRDefault="00192523" w:rsidP="00192523">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417" w:type="dxa"/>
            <w:vMerge w:val="restart"/>
            <w:shd w:val="clear" w:color="auto" w:fill="auto"/>
            <w:vAlign w:val="center"/>
          </w:tcPr>
          <w:p w14:paraId="1B8A2FBD" w14:textId="77777777" w:rsidR="00192523" w:rsidRPr="002D61DB" w:rsidRDefault="00192523" w:rsidP="00192523">
            <w:pPr>
              <w:ind w:right="-2"/>
              <w:jc w:val="center"/>
            </w:pPr>
            <w:r w:rsidRPr="002D61DB">
              <w:t xml:space="preserve">Реализация программ в области </w:t>
            </w:r>
            <w:proofErr w:type="gramStart"/>
            <w:r w:rsidRPr="002D61DB">
              <w:t>энерго</w:t>
            </w:r>
            <w:r>
              <w:t>-сбере</w:t>
            </w:r>
            <w:r w:rsidRPr="002D61DB">
              <w:t>жения</w:t>
            </w:r>
            <w:proofErr w:type="gramEnd"/>
          </w:p>
          <w:p w14:paraId="1F561983" w14:textId="77777777" w:rsidR="00192523" w:rsidRPr="002D61DB" w:rsidRDefault="00192523" w:rsidP="00192523">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992" w:type="dxa"/>
            <w:vMerge w:val="restart"/>
            <w:shd w:val="clear" w:color="auto" w:fill="auto"/>
            <w:vAlign w:val="center"/>
          </w:tcPr>
          <w:p w14:paraId="451D84BD" w14:textId="77777777" w:rsidR="00192523" w:rsidRPr="002D61DB" w:rsidRDefault="00192523" w:rsidP="00192523">
            <w:pPr>
              <w:jc w:val="center"/>
            </w:pPr>
            <w:r w:rsidRPr="002D61DB">
              <w:t>Дина</w:t>
            </w:r>
            <w:r>
              <w:t>-</w:t>
            </w:r>
            <w:proofErr w:type="spellStart"/>
            <w:r w:rsidRPr="002D61DB">
              <w:t>мика</w:t>
            </w:r>
            <w:proofErr w:type="spellEnd"/>
            <w:r w:rsidRPr="002D61DB">
              <w:t xml:space="preserve"> </w:t>
            </w:r>
            <w:proofErr w:type="spellStart"/>
            <w:proofErr w:type="gramStart"/>
            <w:r w:rsidRPr="002D61DB">
              <w:t>изме</w:t>
            </w:r>
            <w:proofErr w:type="spellEnd"/>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w:t>
            </w:r>
            <w:proofErr w:type="spellStart"/>
            <w:r w:rsidRPr="002D61DB">
              <w:t>топли</w:t>
            </w:r>
            <w:proofErr w:type="spellEnd"/>
            <w:r>
              <w:t>-</w:t>
            </w:r>
            <w:r w:rsidRPr="002D61DB">
              <w:t>во</w:t>
            </w:r>
          </w:p>
        </w:tc>
      </w:tr>
      <w:tr w:rsidR="00192523" w:rsidRPr="002D61DB" w14:paraId="426472D1" w14:textId="77777777" w:rsidTr="00192523">
        <w:trPr>
          <w:trHeight w:val="165"/>
          <w:jc w:val="center"/>
        </w:trPr>
        <w:tc>
          <w:tcPr>
            <w:tcW w:w="1702" w:type="dxa"/>
            <w:vMerge/>
            <w:shd w:val="clear" w:color="auto" w:fill="auto"/>
          </w:tcPr>
          <w:p w14:paraId="22D5A24D" w14:textId="77777777" w:rsidR="00192523" w:rsidRPr="002D61DB" w:rsidRDefault="00192523" w:rsidP="00192523">
            <w:pPr>
              <w:ind w:right="-2"/>
            </w:pPr>
          </w:p>
        </w:tc>
        <w:tc>
          <w:tcPr>
            <w:tcW w:w="850" w:type="dxa"/>
            <w:vMerge/>
            <w:shd w:val="clear" w:color="auto" w:fill="auto"/>
          </w:tcPr>
          <w:p w14:paraId="78C01E1D" w14:textId="77777777" w:rsidR="00192523" w:rsidRPr="002D61DB" w:rsidRDefault="00192523" w:rsidP="00192523">
            <w:pPr>
              <w:ind w:right="-2"/>
            </w:pPr>
          </w:p>
        </w:tc>
        <w:tc>
          <w:tcPr>
            <w:tcW w:w="1276" w:type="dxa"/>
            <w:shd w:val="clear" w:color="auto" w:fill="auto"/>
          </w:tcPr>
          <w:p w14:paraId="7D503CF0" w14:textId="77777777" w:rsidR="00192523" w:rsidRPr="002D61DB" w:rsidRDefault="00192523" w:rsidP="00192523">
            <w:pPr>
              <w:ind w:right="-2"/>
              <w:jc w:val="center"/>
            </w:pPr>
            <w:r w:rsidRPr="002D61DB">
              <w:t>тыс. руб.</w:t>
            </w:r>
          </w:p>
        </w:tc>
        <w:tc>
          <w:tcPr>
            <w:tcW w:w="992" w:type="dxa"/>
            <w:shd w:val="clear" w:color="auto" w:fill="auto"/>
          </w:tcPr>
          <w:p w14:paraId="0A3EAD84" w14:textId="77777777" w:rsidR="00192523" w:rsidRPr="002D61DB" w:rsidRDefault="00192523" w:rsidP="00192523">
            <w:pPr>
              <w:ind w:right="-2"/>
              <w:jc w:val="center"/>
            </w:pPr>
            <w:r w:rsidRPr="002D61DB">
              <w:t>%</w:t>
            </w:r>
          </w:p>
        </w:tc>
        <w:tc>
          <w:tcPr>
            <w:tcW w:w="851" w:type="dxa"/>
            <w:shd w:val="clear" w:color="auto" w:fill="auto"/>
          </w:tcPr>
          <w:p w14:paraId="21934AD7" w14:textId="77777777" w:rsidR="00192523" w:rsidRPr="002D61DB" w:rsidRDefault="00192523" w:rsidP="00192523">
            <w:pPr>
              <w:ind w:right="-2"/>
              <w:jc w:val="center"/>
            </w:pPr>
            <w:r w:rsidRPr="002D61DB">
              <w:t>%</w:t>
            </w:r>
          </w:p>
        </w:tc>
        <w:tc>
          <w:tcPr>
            <w:tcW w:w="992" w:type="dxa"/>
            <w:vMerge/>
            <w:shd w:val="clear" w:color="auto" w:fill="auto"/>
          </w:tcPr>
          <w:p w14:paraId="2AAAE230" w14:textId="77777777" w:rsidR="00192523" w:rsidRPr="00F237CE" w:rsidRDefault="00192523" w:rsidP="00192523">
            <w:pPr>
              <w:ind w:right="-2"/>
              <w:rPr>
                <w:sz w:val="28"/>
                <w:szCs w:val="28"/>
              </w:rPr>
            </w:pPr>
          </w:p>
        </w:tc>
        <w:tc>
          <w:tcPr>
            <w:tcW w:w="1418" w:type="dxa"/>
            <w:vMerge/>
            <w:shd w:val="clear" w:color="auto" w:fill="auto"/>
          </w:tcPr>
          <w:p w14:paraId="78B41B3C" w14:textId="77777777" w:rsidR="00192523" w:rsidRPr="00F237CE" w:rsidRDefault="00192523" w:rsidP="00192523">
            <w:pPr>
              <w:ind w:right="-2"/>
              <w:rPr>
                <w:sz w:val="28"/>
                <w:szCs w:val="28"/>
              </w:rPr>
            </w:pPr>
          </w:p>
        </w:tc>
        <w:tc>
          <w:tcPr>
            <w:tcW w:w="1417" w:type="dxa"/>
            <w:vMerge/>
            <w:shd w:val="clear" w:color="auto" w:fill="auto"/>
          </w:tcPr>
          <w:p w14:paraId="3085B7CC" w14:textId="77777777" w:rsidR="00192523" w:rsidRPr="00F237CE" w:rsidRDefault="00192523" w:rsidP="00192523">
            <w:pPr>
              <w:ind w:right="-2"/>
              <w:rPr>
                <w:sz w:val="28"/>
                <w:szCs w:val="28"/>
              </w:rPr>
            </w:pPr>
          </w:p>
        </w:tc>
        <w:tc>
          <w:tcPr>
            <w:tcW w:w="992" w:type="dxa"/>
            <w:vMerge/>
            <w:shd w:val="clear" w:color="auto" w:fill="auto"/>
          </w:tcPr>
          <w:p w14:paraId="14E8CF46" w14:textId="77777777" w:rsidR="00192523" w:rsidRPr="00F237CE" w:rsidRDefault="00192523" w:rsidP="00192523">
            <w:pPr>
              <w:ind w:right="175"/>
              <w:rPr>
                <w:sz w:val="28"/>
                <w:szCs w:val="28"/>
              </w:rPr>
            </w:pPr>
          </w:p>
        </w:tc>
      </w:tr>
      <w:tr w:rsidR="00192523" w:rsidRPr="002D61DB" w14:paraId="054FAD38" w14:textId="77777777" w:rsidTr="00192523">
        <w:trPr>
          <w:trHeight w:val="567"/>
          <w:jc w:val="center"/>
        </w:trPr>
        <w:tc>
          <w:tcPr>
            <w:tcW w:w="1702" w:type="dxa"/>
            <w:vMerge w:val="restart"/>
            <w:shd w:val="clear" w:color="auto" w:fill="auto"/>
            <w:vAlign w:val="center"/>
          </w:tcPr>
          <w:p w14:paraId="22959338" w14:textId="77777777" w:rsidR="00192523" w:rsidRPr="00B0417A" w:rsidRDefault="00192523" w:rsidP="00192523">
            <w:pPr>
              <w:ind w:left="-220" w:right="-125"/>
              <w:jc w:val="center"/>
              <w:rPr>
                <w:bCs/>
                <w:color w:val="000000"/>
                <w:kern w:val="32"/>
              </w:rPr>
            </w:pPr>
            <w:r w:rsidRPr="00B0417A">
              <w:rPr>
                <w:bCs/>
                <w:color w:val="000000"/>
                <w:kern w:val="32"/>
              </w:rPr>
              <w:t>ООО «</w:t>
            </w:r>
            <w:proofErr w:type="spellStart"/>
            <w:r w:rsidRPr="0054634C">
              <w:rPr>
                <w:bCs/>
                <w:color w:val="000000"/>
                <w:kern w:val="32"/>
              </w:rPr>
              <w:t>Теплоресурс</w:t>
            </w:r>
            <w:proofErr w:type="spellEnd"/>
            <w:r w:rsidRPr="00B0417A">
              <w:rPr>
                <w:bCs/>
                <w:color w:val="000000"/>
                <w:kern w:val="32"/>
              </w:rPr>
              <w:t xml:space="preserve">» </w:t>
            </w:r>
          </w:p>
        </w:tc>
        <w:tc>
          <w:tcPr>
            <w:tcW w:w="850" w:type="dxa"/>
            <w:shd w:val="clear" w:color="auto" w:fill="auto"/>
            <w:vAlign w:val="center"/>
          </w:tcPr>
          <w:p w14:paraId="5F3D9645" w14:textId="77777777" w:rsidR="00192523" w:rsidRPr="002D61DB" w:rsidRDefault="00192523" w:rsidP="00192523">
            <w:pPr>
              <w:ind w:right="-2"/>
              <w:jc w:val="center"/>
            </w:pPr>
            <w:r w:rsidRPr="00297362">
              <w:t>2020</w:t>
            </w:r>
          </w:p>
        </w:tc>
        <w:tc>
          <w:tcPr>
            <w:tcW w:w="1276" w:type="dxa"/>
            <w:shd w:val="clear" w:color="auto" w:fill="auto"/>
            <w:vAlign w:val="center"/>
          </w:tcPr>
          <w:p w14:paraId="58BAC77B" w14:textId="77777777" w:rsidR="00192523" w:rsidRPr="003007AE" w:rsidRDefault="00192523" w:rsidP="00192523">
            <w:pPr>
              <w:ind w:right="-2"/>
              <w:jc w:val="center"/>
              <w:rPr>
                <w:sz w:val="22"/>
                <w:szCs w:val="22"/>
              </w:rPr>
            </w:pPr>
            <w:r w:rsidRPr="009C0079">
              <w:t>75 371,61</w:t>
            </w:r>
          </w:p>
        </w:tc>
        <w:tc>
          <w:tcPr>
            <w:tcW w:w="992" w:type="dxa"/>
            <w:shd w:val="clear" w:color="auto" w:fill="auto"/>
            <w:vAlign w:val="center"/>
          </w:tcPr>
          <w:p w14:paraId="1083A18A" w14:textId="77777777" w:rsidR="00192523" w:rsidRPr="002D61DB" w:rsidRDefault="00192523" w:rsidP="00192523">
            <w:pPr>
              <w:ind w:right="-2"/>
              <w:jc w:val="center"/>
            </w:pPr>
            <w:r w:rsidRPr="009C0079">
              <w:t>х</w:t>
            </w:r>
          </w:p>
        </w:tc>
        <w:tc>
          <w:tcPr>
            <w:tcW w:w="851" w:type="dxa"/>
            <w:shd w:val="clear" w:color="auto" w:fill="auto"/>
            <w:vAlign w:val="center"/>
          </w:tcPr>
          <w:p w14:paraId="24D8D52B" w14:textId="77777777" w:rsidR="00192523" w:rsidRPr="002D61DB" w:rsidRDefault="00192523" w:rsidP="00192523">
            <w:pPr>
              <w:ind w:right="-2"/>
              <w:jc w:val="center"/>
            </w:pPr>
            <w:r w:rsidRPr="009C0079">
              <w:t>0,00</w:t>
            </w:r>
          </w:p>
        </w:tc>
        <w:tc>
          <w:tcPr>
            <w:tcW w:w="992" w:type="dxa"/>
            <w:shd w:val="clear" w:color="auto" w:fill="auto"/>
            <w:vAlign w:val="center"/>
          </w:tcPr>
          <w:p w14:paraId="2D76A8A4" w14:textId="77777777" w:rsidR="00192523" w:rsidRDefault="00192523" w:rsidP="00192523">
            <w:pPr>
              <w:jc w:val="center"/>
            </w:pPr>
            <w:r w:rsidRPr="009C0079">
              <w:t>x</w:t>
            </w:r>
          </w:p>
        </w:tc>
        <w:tc>
          <w:tcPr>
            <w:tcW w:w="1418" w:type="dxa"/>
            <w:shd w:val="clear" w:color="auto" w:fill="auto"/>
            <w:vAlign w:val="center"/>
          </w:tcPr>
          <w:p w14:paraId="3C306323" w14:textId="77777777" w:rsidR="00192523" w:rsidRPr="002D61DB" w:rsidRDefault="00192523" w:rsidP="00192523">
            <w:pPr>
              <w:ind w:left="-108" w:right="-108"/>
              <w:jc w:val="center"/>
            </w:pPr>
            <w:r w:rsidRPr="009C0079">
              <w:t>194,30</w:t>
            </w:r>
          </w:p>
        </w:tc>
        <w:tc>
          <w:tcPr>
            <w:tcW w:w="1417" w:type="dxa"/>
            <w:shd w:val="clear" w:color="auto" w:fill="auto"/>
            <w:vAlign w:val="center"/>
          </w:tcPr>
          <w:p w14:paraId="2757FB1A" w14:textId="77777777" w:rsidR="00192523" w:rsidRDefault="00192523" w:rsidP="00192523">
            <w:pPr>
              <w:jc w:val="center"/>
            </w:pPr>
            <w:r w:rsidRPr="00033D4E">
              <w:t>x</w:t>
            </w:r>
          </w:p>
        </w:tc>
        <w:tc>
          <w:tcPr>
            <w:tcW w:w="992" w:type="dxa"/>
            <w:shd w:val="clear" w:color="auto" w:fill="auto"/>
            <w:vAlign w:val="center"/>
          </w:tcPr>
          <w:p w14:paraId="7548CF90" w14:textId="77777777" w:rsidR="00192523" w:rsidRDefault="00192523" w:rsidP="00192523">
            <w:pPr>
              <w:ind w:right="175"/>
              <w:jc w:val="center"/>
            </w:pPr>
            <w:r w:rsidRPr="00033D4E">
              <w:t>x</w:t>
            </w:r>
          </w:p>
        </w:tc>
      </w:tr>
      <w:tr w:rsidR="00192523" w:rsidRPr="002D61DB" w14:paraId="57B762D2" w14:textId="77777777" w:rsidTr="00192523">
        <w:trPr>
          <w:trHeight w:val="567"/>
          <w:jc w:val="center"/>
        </w:trPr>
        <w:tc>
          <w:tcPr>
            <w:tcW w:w="1702" w:type="dxa"/>
            <w:vMerge/>
            <w:shd w:val="clear" w:color="auto" w:fill="auto"/>
          </w:tcPr>
          <w:p w14:paraId="5CB4F204" w14:textId="77777777" w:rsidR="00192523" w:rsidRPr="00F237CE" w:rsidRDefault="00192523" w:rsidP="00192523">
            <w:pPr>
              <w:ind w:right="-2"/>
              <w:rPr>
                <w:sz w:val="28"/>
                <w:szCs w:val="28"/>
              </w:rPr>
            </w:pPr>
          </w:p>
        </w:tc>
        <w:tc>
          <w:tcPr>
            <w:tcW w:w="850" w:type="dxa"/>
            <w:shd w:val="clear" w:color="auto" w:fill="auto"/>
            <w:vAlign w:val="center"/>
          </w:tcPr>
          <w:p w14:paraId="24B577E5" w14:textId="77777777" w:rsidR="00192523" w:rsidRPr="002D61DB" w:rsidRDefault="00192523" w:rsidP="00192523">
            <w:pPr>
              <w:ind w:right="-2"/>
              <w:jc w:val="center"/>
            </w:pPr>
            <w:r w:rsidRPr="00297362">
              <w:t>2021</w:t>
            </w:r>
          </w:p>
        </w:tc>
        <w:tc>
          <w:tcPr>
            <w:tcW w:w="1276" w:type="dxa"/>
            <w:shd w:val="clear" w:color="auto" w:fill="auto"/>
            <w:vAlign w:val="center"/>
          </w:tcPr>
          <w:p w14:paraId="60C54A01" w14:textId="77777777" w:rsidR="00192523" w:rsidRDefault="00192523" w:rsidP="00192523">
            <w:pPr>
              <w:jc w:val="center"/>
            </w:pPr>
            <w:r w:rsidRPr="003E0262">
              <w:t>x</w:t>
            </w:r>
          </w:p>
        </w:tc>
        <w:tc>
          <w:tcPr>
            <w:tcW w:w="992" w:type="dxa"/>
            <w:shd w:val="clear" w:color="auto" w:fill="auto"/>
            <w:vAlign w:val="center"/>
          </w:tcPr>
          <w:p w14:paraId="0BB502F3" w14:textId="77777777" w:rsidR="00192523" w:rsidRPr="00EC18BB" w:rsidRDefault="00192523" w:rsidP="00192523">
            <w:pPr>
              <w:ind w:right="-2"/>
              <w:jc w:val="center"/>
            </w:pPr>
            <w:r w:rsidRPr="003E0262">
              <w:t>1,00</w:t>
            </w:r>
          </w:p>
        </w:tc>
        <w:tc>
          <w:tcPr>
            <w:tcW w:w="851" w:type="dxa"/>
            <w:shd w:val="clear" w:color="auto" w:fill="auto"/>
            <w:vAlign w:val="center"/>
          </w:tcPr>
          <w:p w14:paraId="3A3EDE0C" w14:textId="77777777" w:rsidR="00192523" w:rsidRDefault="00192523" w:rsidP="00192523">
            <w:pPr>
              <w:jc w:val="center"/>
            </w:pPr>
            <w:r w:rsidRPr="003E0262">
              <w:t>0,00</w:t>
            </w:r>
          </w:p>
        </w:tc>
        <w:tc>
          <w:tcPr>
            <w:tcW w:w="992" w:type="dxa"/>
            <w:shd w:val="clear" w:color="auto" w:fill="auto"/>
            <w:vAlign w:val="center"/>
          </w:tcPr>
          <w:p w14:paraId="18D94DED" w14:textId="77777777" w:rsidR="00192523" w:rsidRDefault="00192523" w:rsidP="00192523">
            <w:pPr>
              <w:jc w:val="center"/>
            </w:pPr>
            <w:r w:rsidRPr="003E0262">
              <w:t>x</w:t>
            </w:r>
          </w:p>
        </w:tc>
        <w:tc>
          <w:tcPr>
            <w:tcW w:w="1418" w:type="dxa"/>
            <w:shd w:val="clear" w:color="auto" w:fill="auto"/>
            <w:vAlign w:val="center"/>
          </w:tcPr>
          <w:p w14:paraId="638F2F39" w14:textId="77777777" w:rsidR="00192523" w:rsidRDefault="00192523" w:rsidP="00192523">
            <w:pPr>
              <w:jc w:val="center"/>
            </w:pPr>
            <w:r w:rsidRPr="003E0262">
              <w:t>x</w:t>
            </w:r>
          </w:p>
        </w:tc>
        <w:tc>
          <w:tcPr>
            <w:tcW w:w="1417" w:type="dxa"/>
            <w:shd w:val="clear" w:color="auto" w:fill="auto"/>
            <w:vAlign w:val="center"/>
          </w:tcPr>
          <w:p w14:paraId="07138B68" w14:textId="77777777" w:rsidR="00192523" w:rsidRDefault="00192523" w:rsidP="00192523">
            <w:pPr>
              <w:jc w:val="center"/>
            </w:pPr>
            <w:r w:rsidRPr="00033D4E">
              <w:t>x</w:t>
            </w:r>
          </w:p>
        </w:tc>
        <w:tc>
          <w:tcPr>
            <w:tcW w:w="992" w:type="dxa"/>
            <w:shd w:val="clear" w:color="auto" w:fill="auto"/>
            <w:vAlign w:val="center"/>
          </w:tcPr>
          <w:p w14:paraId="13D7C543" w14:textId="77777777" w:rsidR="00192523" w:rsidRDefault="00192523" w:rsidP="00192523">
            <w:pPr>
              <w:ind w:right="175"/>
              <w:jc w:val="center"/>
            </w:pPr>
            <w:r w:rsidRPr="00033D4E">
              <w:t>x</w:t>
            </w:r>
          </w:p>
        </w:tc>
      </w:tr>
      <w:tr w:rsidR="00192523" w:rsidRPr="002D61DB" w14:paraId="1E0A4327" w14:textId="77777777" w:rsidTr="00192523">
        <w:trPr>
          <w:trHeight w:val="567"/>
          <w:jc w:val="center"/>
        </w:trPr>
        <w:tc>
          <w:tcPr>
            <w:tcW w:w="1702" w:type="dxa"/>
            <w:vMerge/>
            <w:shd w:val="clear" w:color="auto" w:fill="auto"/>
          </w:tcPr>
          <w:p w14:paraId="3156F712" w14:textId="77777777" w:rsidR="00192523" w:rsidRPr="00F237CE" w:rsidRDefault="00192523" w:rsidP="00192523">
            <w:pPr>
              <w:ind w:right="-2"/>
              <w:rPr>
                <w:sz w:val="28"/>
                <w:szCs w:val="28"/>
              </w:rPr>
            </w:pPr>
          </w:p>
        </w:tc>
        <w:tc>
          <w:tcPr>
            <w:tcW w:w="850" w:type="dxa"/>
            <w:shd w:val="clear" w:color="auto" w:fill="auto"/>
            <w:vAlign w:val="center"/>
          </w:tcPr>
          <w:p w14:paraId="70512CC7" w14:textId="77777777" w:rsidR="00192523" w:rsidRPr="00DE33E3" w:rsidRDefault="00192523" w:rsidP="00192523">
            <w:pPr>
              <w:ind w:right="-2"/>
              <w:jc w:val="center"/>
            </w:pPr>
            <w:r w:rsidRPr="00297362">
              <w:t>2022</w:t>
            </w:r>
          </w:p>
        </w:tc>
        <w:tc>
          <w:tcPr>
            <w:tcW w:w="1276" w:type="dxa"/>
            <w:shd w:val="clear" w:color="auto" w:fill="auto"/>
            <w:vAlign w:val="center"/>
          </w:tcPr>
          <w:p w14:paraId="752FB3D1" w14:textId="77777777" w:rsidR="00192523" w:rsidRDefault="00192523" w:rsidP="00192523">
            <w:pPr>
              <w:jc w:val="center"/>
            </w:pPr>
            <w:r w:rsidRPr="002D68E2">
              <w:rPr>
                <w:lang w:val="en-US"/>
              </w:rPr>
              <w:t>x</w:t>
            </w:r>
          </w:p>
        </w:tc>
        <w:tc>
          <w:tcPr>
            <w:tcW w:w="992" w:type="dxa"/>
            <w:shd w:val="clear" w:color="auto" w:fill="auto"/>
            <w:vAlign w:val="center"/>
          </w:tcPr>
          <w:p w14:paraId="42125DEC" w14:textId="77777777" w:rsidR="00192523" w:rsidRPr="00EC18BB" w:rsidRDefault="00192523" w:rsidP="00192523">
            <w:pPr>
              <w:ind w:right="-2"/>
              <w:jc w:val="center"/>
            </w:pPr>
            <w:r>
              <w:t>1,00</w:t>
            </w:r>
          </w:p>
        </w:tc>
        <w:tc>
          <w:tcPr>
            <w:tcW w:w="851" w:type="dxa"/>
            <w:shd w:val="clear" w:color="auto" w:fill="auto"/>
            <w:vAlign w:val="center"/>
          </w:tcPr>
          <w:p w14:paraId="55AA1075" w14:textId="77777777" w:rsidR="00192523" w:rsidRDefault="00192523" w:rsidP="00192523">
            <w:pPr>
              <w:jc w:val="center"/>
            </w:pPr>
            <w:r w:rsidRPr="006C417B">
              <w:t>0,00</w:t>
            </w:r>
          </w:p>
        </w:tc>
        <w:tc>
          <w:tcPr>
            <w:tcW w:w="992" w:type="dxa"/>
            <w:shd w:val="clear" w:color="auto" w:fill="auto"/>
            <w:vAlign w:val="center"/>
          </w:tcPr>
          <w:p w14:paraId="78463DA7" w14:textId="77777777" w:rsidR="00192523" w:rsidRDefault="00192523" w:rsidP="00192523">
            <w:pPr>
              <w:jc w:val="center"/>
            </w:pPr>
            <w:r w:rsidRPr="00B914D4">
              <w:t>x</w:t>
            </w:r>
          </w:p>
        </w:tc>
        <w:tc>
          <w:tcPr>
            <w:tcW w:w="1418" w:type="dxa"/>
            <w:shd w:val="clear" w:color="auto" w:fill="auto"/>
            <w:vAlign w:val="center"/>
          </w:tcPr>
          <w:p w14:paraId="39B8381D" w14:textId="77777777" w:rsidR="00192523" w:rsidRDefault="00192523" w:rsidP="00192523">
            <w:pPr>
              <w:jc w:val="center"/>
            </w:pPr>
            <w:r w:rsidRPr="00E262D0">
              <w:t>x</w:t>
            </w:r>
          </w:p>
        </w:tc>
        <w:tc>
          <w:tcPr>
            <w:tcW w:w="1417" w:type="dxa"/>
            <w:shd w:val="clear" w:color="auto" w:fill="auto"/>
            <w:vAlign w:val="center"/>
          </w:tcPr>
          <w:p w14:paraId="6B4D8188" w14:textId="77777777" w:rsidR="00192523" w:rsidRDefault="00192523" w:rsidP="00192523">
            <w:pPr>
              <w:jc w:val="center"/>
            </w:pPr>
            <w:r w:rsidRPr="002D68E2">
              <w:t>x</w:t>
            </w:r>
          </w:p>
        </w:tc>
        <w:tc>
          <w:tcPr>
            <w:tcW w:w="992" w:type="dxa"/>
            <w:shd w:val="clear" w:color="auto" w:fill="auto"/>
            <w:vAlign w:val="center"/>
          </w:tcPr>
          <w:p w14:paraId="176F25CF" w14:textId="77777777" w:rsidR="00192523" w:rsidRDefault="00192523" w:rsidP="00192523">
            <w:pPr>
              <w:ind w:right="175"/>
              <w:jc w:val="center"/>
            </w:pPr>
            <w:r w:rsidRPr="002D68E2">
              <w:t>x</w:t>
            </w:r>
          </w:p>
        </w:tc>
      </w:tr>
      <w:tr w:rsidR="00192523" w:rsidRPr="002D61DB" w14:paraId="4E47CFE2" w14:textId="77777777" w:rsidTr="00192523">
        <w:trPr>
          <w:trHeight w:val="567"/>
          <w:jc w:val="center"/>
        </w:trPr>
        <w:tc>
          <w:tcPr>
            <w:tcW w:w="1702" w:type="dxa"/>
            <w:vMerge/>
            <w:shd w:val="clear" w:color="auto" w:fill="auto"/>
          </w:tcPr>
          <w:p w14:paraId="0ABEF78D" w14:textId="77777777" w:rsidR="00192523" w:rsidRPr="00F237CE" w:rsidRDefault="00192523" w:rsidP="00192523">
            <w:pPr>
              <w:ind w:right="-2"/>
              <w:rPr>
                <w:sz w:val="28"/>
                <w:szCs w:val="28"/>
              </w:rPr>
            </w:pPr>
          </w:p>
        </w:tc>
        <w:tc>
          <w:tcPr>
            <w:tcW w:w="850" w:type="dxa"/>
            <w:shd w:val="clear" w:color="auto" w:fill="auto"/>
            <w:vAlign w:val="center"/>
          </w:tcPr>
          <w:p w14:paraId="5B2BA188" w14:textId="77777777" w:rsidR="00192523" w:rsidRPr="002D68E2" w:rsidRDefault="00192523" w:rsidP="00192523">
            <w:pPr>
              <w:ind w:right="-2"/>
              <w:jc w:val="center"/>
              <w:rPr>
                <w:lang w:val="en-US"/>
              </w:rPr>
            </w:pPr>
            <w:r w:rsidRPr="00297362">
              <w:t>2023</w:t>
            </w:r>
          </w:p>
        </w:tc>
        <w:tc>
          <w:tcPr>
            <w:tcW w:w="1276" w:type="dxa"/>
            <w:shd w:val="clear" w:color="auto" w:fill="auto"/>
            <w:vAlign w:val="center"/>
          </w:tcPr>
          <w:p w14:paraId="33E0B8EC" w14:textId="77777777" w:rsidR="00192523" w:rsidRPr="002D68E2" w:rsidRDefault="00192523" w:rsidP="00192523">
            <w:pPr>
              <w:jc w:val="center"/>
              <w:rPr>
                <w:lang w:val="en-US"/>
              </w:rPr>
            </w:pPr>
            <w:r w:rsidRPr="00033D4E">
              <w:t>x</w:t>
            </w:r>
          </w:p>
        </w:tc>
        <w:tc>
          <w:tcPr>
            <w:tcW w:w="992" w:type="dxa"/>
            <w:shd w:val="clear" w:color="auto" w:fill="auto"/>
            <w:vAlign w:val="center"/>
          </w:tcPr>
          <w:p w14:paraId="4F22F965" w14:textId="77777777" w:rsidR="00192523" w:rsidRPr="00EC18BB" w:rsidRDefault="00192523" w:rsidP="00192523">
            <w:pPr>
              <w:ind w:right="-2"/>
              <w:jc w:val="center"/>
            </w:pPr>
            <w:r w:rsidRPr="00EC18BB">
              <w:t>1</w:t>
            </w:r>
            <w:r>
              <w:t>,00</w:t>
            </w:r>
          </w:p>
        </w:tc>
        <w:tc>
          <w:tcPr>
            <w:tcW w:w="851" w:type="dxa"/>
            <w:shd w:val="clear" w:color="auto" w:fill="auto"/>
            <w:vAlign w:val="center"/>
          </w:tcPr>
          <w:p w14:paraId="0BC6725C" w14:textId="77777777" w:rsidR="00192523" w:rsidRDefault="00192523" w:rsidP="00192523">
            <w:pPr>
              <w:jc w:val="center"/>
            </w:pPr>
            <w:r w:rsidRPr="006C417B">
              <w:t>0,00</w:t>
            </w:r>
          </w:p>
        </w:tc>
        <w:tc>
          <w:tcPr>
            <w:tcW w:w="992" w:type="dxa"/>
            <w:shd w:val="clear" w:color="auto" w:fill="auto"/>
            <w:vAlign w:val="center"/>
          </w:tcPr>
          <w:p w14:paraId="571DDEA8" w14:textId="77777777" w:rsidR="00192523" w:rsidRDefault="00192523" w:rsidP="00192523">
            <w:pPr>
              <w:jc w:val="center"/>
            </w:pPr>
            <w:r w:rsidRPr="00B914D4">
              <w:t>x</w:t>
            </w:r>
          </w:p>
        </w:tc>
        <w:tc>
          <w:tcPr>
            <w:tcW w:w="1418" w:type="dxa"/>
            <w:shd w:val="clear" w:color="auto" w:fill="auto"/>
            <w:vAlign w:val="center"/>
          </w:tcPr>
          <w:p w14:paraId="2FF3A574" w14:textId="77777777" w:rsidR="00192523" w:rsidRDefault="00192523" w:rsidP="00192523">
            <w:pPr>
              <w:jc w:val="center"/>
            </w:pPr>
            <w:r w:rsidRPr="00E262D0">
              <w:t>x</w:t>
            </w:r>
          </w:p>
        </w:tc>
        <w:tc>
          <w:tcPr>
            <w:tcW w:w="1417" w:type="dxa"/>
            <w:shd w:val="clear" w:color="auto" w:fill="auto"/>
            <w:vAlign w:val="center"/>
          </w:tcPr>
          <w:p w14:paraId="311F257D" w14:textId="77777777" w:rsidR="00192523" w:rsidRPr="00033D4E" w:rsidRDefault="00192523" w:rsidP="00192523">
            <w:pPr>
              <w:jc w:val="center"/>
            </w:pPr>
            <w:r w:rsidRPr="00033D4E">
              <w:t>x</w:t>
            </w:r>
          </w:p>
        </w:tc>
        <w:tc>
          <w:tcPr>
            <w:tcW w:w="992" w:type="dxa"/>
            <w:shd w:val="clear" w:color="auto" w:fill="auto"/>
            <w:vAlign w:val="center"/>
          </w:tcPr>
          <w:p w14:paraId="12EDF7CB" w14:textId="77777777" w:rsidR="00192523" w:rsidRPr="00033D4E" w:rsidRDefault="00192523" w:rsidP="00192523">
            <w:pPr>
              <w:ind w:right="175"/>
              <w:jc w:val="center"/>
            </w:pPr>
            <w:r w:rsidRPr="00033D4E">
              <w:t>x</w:t>
            </w:r>
          </w:p>
        </w:tc>
      </w:tr>
      <w:tr w:rsidR="00192523" w:rsidRPr="002D61DB" w14:paraId="5B69EC5E" w14:textId="77777777" w:rsidTr="00192523">
        <w:trPr>
          <w:trHeight w:val="567"/>
          <w:jc w:val="center"/>
        </w:trPr>
        <w:tc>
          <w:tcPr>
            <w:tcW w:w="1702" w:type="dxa"/>
            <w:vMerge/>
            <w:shd w:val="clear" w:color="auto" w:fill="auto"/>
          </w:tcPr>
          <w:p w14:paraId="33FEE03A" w14:textId="77777777" w:rsidR="00192523" w:rsidRPr="00F237CE" w:rsidRDefault="00192523" w:rsidP="00192523">
            <w:pPr>
              <w:ind w:right="-2"/>
              <w:rPr>
                <w:sz w:val="28"/>
                <w:szCs w:val="28"/>
              </w:rPr>
            </w:pPr>
          </w:p>
        </w:tc>
        <w:tc>
          <w:tcPr>
            <w:tcW w:w="850" w:type="dxa"/>
            <w:shd w:val="clear" w:color="auto" w:fill="auto"/>
            <w:vAlign w:val="center"/>
          </w:tcPr>
          <w:p w14:paraId="53ECE3B7" w14:textId="77777777" w:rsidR="00192523" w:rsidRPr="002D61DB" w:rsidRDefault="00192523" w:rsidP="00192523">
            <w:pPr>
              <w:ind w:right="-2"/>
              <w:jc w:val="center"/>
            </w:pPr>
            <w:r w:rsidRPr="00297362">
              <w:t>2024</w:t>
            </w:r>
          </w:p>
        </w:tc>
        <w:tc>
          <w:tcPr>
            <w:tcW w:w="1276" w:type="dxa"/>
            <w:shd w:val="clear" w:color="auto" w:fill="auto"/>
            <w:vAlign w:val="center"/>
          </w:tcPr>
          <w:p w14:paraId="41E8CABB" w14:textId="77777777" w:rsidR="00192523" w:rsidRDefault="00192523" w:rsidP="00192523">
            <w:pPr>
              <w:jc w:val="center"/>
            </w:pPr>
            <w:r w:rsidRPr="002D68E2">
              <w:rPr>
                <w:lang w:val="en-US"/>
              </w:rPr>
              <w:t>x</w:t>
            </w:r>
          </w:p>
        </w:tc>
        <w:tc>
          <w:tcPr>
            <w:tcW w:w="992" w:type="dxa"/>
            <w:shd w:val="clear" w:color="auto" w:fill="auto"/>
            <w:vAlign w:val="center"/>
          </w:tcPr>
          <w:p w14:paraId="1AB64D50" w14:textId="77777777" w:rsidR="00192523" w:rsidRPr="00EC18BB" w:rsidRDefault="00192523" w:rsidP="00192523">
            <w:pPr>
              <w:ind w:right="-2"/>
              <w:jc w:val="center"/>
            </w:pPr>
            <w:r>
              <w:t>1,00</w:t>
            </w:r>
          </w:p>
        </w:tc>
        <w:tc>
          <w:tcPr>
            <w:tcW w:w="851" w:type="dxa"/>
            <w:shd w:val="clear" w:color="auto" w:fill="auto"/>
            <w:vAlign w:val="center"/>
          </w:tcPr>
          <w:p w14:paraId="5EC0C6AF" w14:textId="77777777" w:rsidR="00192523" w:rsidRDefault="00192523" w:rsidP="00192523">
            <w:pPr>
              <w:jc w:val="center"/>
            </w:pPr>
            <w:r w:rsidRPr="006C417B">
              <w:t>0,00</w:t>
            </w:r>
          </w:p>
        </w:tc>
        <w:tc>
          <w:tcPr>
            <w:tcW w:w="992" w:type="dxa"/>
            <w:shd w:val="clear" w:color="auto" w:fill="auto"/>
            <w:vAlign w:val="center"/>
          </w:tcPr>
          <w:p w14:paraId="24931280" w14:textId="77777777" w:rsidR="00192523" w:rsidRDefault="00192523" w:rsidP="00192523">
            <w:pPr>
              <w:jc w:val="center"/>
            </w:pPr>
            <w:r w:rsidRPr="00B914D4">
              <w:t>x</w:t>
            </w:r>
          </w:p>
        </w:tc>
        <w:tc>
          <w:tcPr>
            <w:tcW w:w="1418" w:type="dxa"/>
            <w:shd w:val="clear" w:color="auto" w:fill="auto"/>
            <w:vAlign w:val="center"/>
          </w:tcPr>
          <w:p w14:paraId="393973B2" w14:textId="77777777" w:rsidR="00192523" w:rsidRDefault="00192523" w:rsidP="00192523">
            <w:pPr>
              <w:jc w:val="center"/>
            </w:pPr>
            <w:r w:rsidRPr="00E262D0">
              <w:t>x</w:t>
            </w:r>
          </w:p>
        </w:tc>
        <w:tc>
          <w:tcPr>
            <w:tcW w:w="1417" w:type="dxa"/>
            <w:shd w:val="clear" w:color="auto" w:fill="auto"/>
            <w:vAlign w:val="center"/>
          </w:tcPr>
          <w:p w14:paraId="6C183A2B" w14:textId="77777777" w:rsidR="00192523" w:rsidRDefault="00192523" w:rsidP="00192523">
            <w:pPr>
              <w:jc w:val="center"/>
            </w:pPr>
            <w:r w:rsidRPr="002D68E2">
              <w:t>x</w:t>
            </w:r>
          </w:p>
        </w:tc>
        <w:tc>
          <w:tcPr>
            <w:tcW w:w="992" w:type="dxa"/>
            <w:shd w:val="clear" w:color="auto" w:fill="auto"/>
            <w:vAlign w:val="center"/>
          </w:tcPr>
          <w:p w14:paraId="787C80E6" w14:textId="77777777" w:rsidR="00192523" w:rsidRDefault="00192523" w:rsidP="00192523">
            <w:pPr>
              <w:ind w:right="175"/>
              <w:jc w:val="center"/>
            </w:pPr>
            <w:r w:rsidRPr="002D68E2">
              <w:t>x</w:t>
            </w:r>
          </w:p>
        </w:tc>
      </w:tr>
      <w:tr w:rsidR="00192523" w:rsidRPr="002D61DB" w14:paraId="1D6C8EDD" w14:textId="77777777" w:rsidTr="00192523">
        <w:trPr>
          <w:trHeight w:val="567"/>
          <w:jc w:val="center"/>
        </w:trPr>
        <w:tc>
          <w:tcPr>
            <w:tcW w:w="1702" w:type="dxa"/>
            <w:vMerge/>
            <w:shd w:val="clear" w:color="auto" w:fill="auto"/>
          </w:tcPr>
          <w:p w14:paraId="099DB2E2" w14:textId="77777777" w:rsidR="00192523" w:rsidRPr="00F237CE" w:rsidRDefault="00192523" w:rsidP="00192523">
            <w:pPr>
              <w:ind w:right="-2"/>
              <w:rPr>
                <w:sz w:val="28"/>
                <w:szCs w:val="28"/>
              </w:rPr>
            </w:pPr>
          </w:p>
        </w:tc>
        <w:tc>
          <w:tcPr>
            <w:tcW w:w="850" w:type="dxa"/>
            <w:shd w:val="clear" w:color="auto" w:fill="auto"/>
            <w:vAlign w:val="center"/>
          </w:tcPr>
          <w:p w14:paraId="01E44EB0" w14:textId="77777777" w:rsidR="00192523" w:rsidRDefault="00192523" w:rsidP="00192523">
            <w:pPr>
              <w:ind w:right="-2"/>
              <w:jc w:val="center"/>
            </w:pPr>
            <w:r w:rsidRPr="00297362">
              <w:t>2025</w:t>
            </w:r>
          </w:p>
        </w:tc>
        <w:tc>
          <w:tcPr>
            <w:tcW w:w="1276" w:type="dxa"/>
            <w:shd w:val="clear" w:color="auto" w:fill="auto"/>
            <w:vAlign w:val="center"/>
          </w:tcPr>
          <w:p w14:paraId="2EAB6D76" w14:textId="77777777" w:rsidR="00192523" w:rsidRPr="00DE33E3" w:rsidRDefault="00192523" w:rsidP="00192523">
            <w:pPr>
              <w:jc w:val="center"/>
              <w:rPr>
                <w:lang w:val="en-US"/>
              </w:rPr>
            </w:pPr>
            <w:r w:rsidRPr="00DE33E3">
              <w:rPr>
                <w:lang w:val="en-US"/>
              </w:rPr>
              <w:t>x</w:t>
            </w:r>
          </w:p>
        </w:tc>
        <w:tc>
          <w:tcPr>
            <w:tcW w:w="992" w:type="dxa"/>
            <w:shd w:val="clear" w:color="auto" w:fill="auto"/>
            <w:vAlign w:val="center"/>
          </w:tcPr>
          <w:p w14:paraId="01931234" w14:textId="77777777" w:rsidR="00192523" w:rsidRDefault="00192523" w:rsidP="00192523">
            <w:pPr>
              <w:jc w:val="center"/>
            </w:pPr>
            <w:r w:rsidRPr="006121D8">
              <w:t>1,00</w:t>
            </w:r>
          </w:p>
        </w:tc>
        <w:tc>
          <w:tcPr>
            <w:tcW w:w="851" w:type="dxa"/>
            <w:shd w:val="clear" w:color="auto" w:fill="auto"/>
            <w:vAlign w:val="center"/>
          </w:tcPr>
          <w:p w14:paraId="022E0034" w14:textId="77777777" w:rsidR="00192523" w:rsidRDefault="00192523" w:rsidP="00192523">
            <w:pPr>
              <w:jc w:val="center"/>
            </w:pPr>
            <w:r w:rsidRPr="006C417B">
              <w:t>0,00</w:t>
            </w:r>
          </w:p>
        </w:tc>
        <w:tc>
          <w:tcPr>
            <w:tcW w:w="992" w:type="dxa"/>
            <w:shd w:val="clear" w:color="auto" w:fill="auto"/>
            <w:vAlign w:val="center"/>
          </w:tcPr>
          <w:p w14:paraId="39CA7DEB" w14:textId="77777777" w:rsidR="00192523" w:rsidRDefault="00192523" w:rsidP="00192523">
            <w:pPr>
              <w:jc w:val="center"/>
            </w:pPr>
            <w:r w:rsidRPr="00B914D4">
              <w:t>x</w:t>
            </w:r>
          </w:p>
        </w:tc>
        <w:tc>
          <w:tcPr>
            <w:tcW w:w="1418" w:type="dxa"/>
            <w:shd w:val="clear" w:color="auto" w:fill="auto"/>
            <w:vAlign w:val="center"/>
          </w:tcPr>
          <w:p w14:paraId="284D7A19" w14:textId="77777777" w:rsidR="00192523" w:rsidRDefault="00192523" w:rsidP="00192523">
            <w:pPr>
              <w:jc w:val="center"/>
            </w:pPr>
            <w:r w:rsidRPr="00E262D0">
              <w:t>x</w:t>
            </w:r>
          </w:p>
        </w:tc>
        <w:tc>
          <w:tcPr>
            <w:tcW w:w="1417" w:type="dxa"/>
            <w:shd w:val="clear" w:color="auto" w:fill="auto"/>
            <w:vAlign w:val="center"/>
          </w:tcPr>
          <w:p w14:paraId="3F51D485" w14:textId="77777777" w:rsidR="00192523" w:rsidRDefault="00192523" w:rsidP="00192523">
            <w:pPr>
              <w:jc w:val="center"/>
            </w:pPr>
            <w:r w:rsidRPr="008D5960">
              <w:t>x</w:t>
            </w:r>
          </w:p>
        </w:tc>
        <w:tc>
          <w:tcPr>
            <w:tcW w:w="992" w:type="dxa"/>
            <w:shd w:val="clear" w:color="auto" w:fill="auto"/>
            <w:vAlign w:val="center"/>
          </w:tcPr>
          <w:p w14:paraId="4152B813" w14:textId="77777777" w:rsidR="00192523" w:rsidRDefault="00192523" w:rsidP="00192523">
            <w:pPr>
              <w:jc w:val="center"/>
            </w:pPr>
            <w:r w:rsidRPr="008D5960">
              <w:t>x</w:t>
            </w:r>
          </w:p>
        </w:tc>
      </w:tr>
      <w:tr w:rsidR="00192523" w:rsidRPr="002D61DB" w14:paraId="0FC76C43" w14:textId="77777777" w:rsidTr="00192523">
        <w:trPr>
          <w:trHeight w:val="567"/>
          <w:jc w:val="center"/>
        </w:trPr>
        <w:tc>
          <w:tcPr>
            <w:tcW w:w="1702" w:type="dxa"/>
            <w:vMerge/>
            <w:shd w:val="clear" w:color="auto" w:fill="auto"/>
          </w:tcPr>
          <w:p w14:paraId="68B18595" w14:textId="77777777" w:rsidR="00192523" w:rsidRPr="00F237CE" w:rsidRDefault="00192523" w:rsidP="00192523">
            <w:pPr>
              <w:ind w:right="-2"/>
              <w:rPr>
                <w:sz w:val="28"/>
                <w:szCs w:val="28"/>
              </w:rPr>
            </w:pPr>
          </w:p>
        </w:tc>
        <w:tc>
          <w:tcPr>
            <w:tcW w:w="850" w:type="dxa"/>
            <w:shd w:val="clear" w:color="auto" w:fill="auto"/>
            <w:vAlign w:val="center"/>
          </w:tcPr>
          <w:p w14:paraId="7D5E8209" w14:textId="77777777" w:rsidR="00192523" w:rsidRDefault="00192523" w:rsidP="00192523">
            <w:pPr>
              <w:ind w:right="-2"/>
              <w:jc w:val="center"/>
            </w:pPr>
            <w:r w:rsidRPr="00297362">
              <w:t>2026</w:t>
            </w:r>
          </w:p>
        </w:tc>
        <w:tc>
          <w:tcPr>
            <w:tcW w:w="1276" w:type="dxa"/>
            <w:shd w:val="clear" w:color="auto" w:fill="auto"/>
            <w:vAlign w:val="center"/>
          </w:tcPr>
          <w:p w14:paraId="2DAF9C77" w14:textId="77777777" w:rsidR="00192523" w:rsidRPr="00DE33E3" w:rsidRDefault="00192523" w:rsidP="00192523">
            <w:pPr>
              <w:jc w:val="center"/>
              <w:rPr>
                <w:lang w:val="en-US"/>
              </w:rPr>
            </w:pPr>
            <w:r w:rsidRPr="00DE33E3">
              <w:rPr>
                <w:lang w:val="en-US"/>
              </w:rPr>
              <w:t>x</w:t>
            </w:r>
          </w:p>
        </w:tc>
        <w:tc>
          <w:tcPr>
            <w:tcW w:w="992" w:type="dxa"/>
            <w:shd w:val="clear" w:color="auto" w:fill="auto"/>
            <w:vAlign w:val="center"/>
          </w:tcPr>
          <w:p w14:paraId="45124B2F" w14:textId="77777777" w:rsidR="00192523" w:rsidRDefault="00192523" w:rsidP="00192523">
            <w:pPr>
              <w:jc w:val="center"/>
            </w:pPr>
            <w:r w:rsidRPr="006121D8">
              <w:t>1,00</w:t>
            </w:r>
          </w:p>
        </w:tc>
        <w:tc>
          <w:tcPr>
            <w:tcW w:w="851" w:type="dxa"/>
            <w:shd w:val="clear" w:color="auto" w:fill="auto"/>
            <w:vAlign w:val="center"/>
          </w:tcPr>
          <w:p w14:paraId="69DB2EA0" w14:textId="77777777" w:rsidR="00192523" w:rsidRDefault="00192523" w:rsidP="00192523">
            <w:pPr>
              <w:jc w:val="center"/>
            </w:pPr>
            <w:r w:rsidRPr="006C417B">
              <w:t>0,00</w:t>
            </w:r>
          </w:p>
        </w:tc>
        <w:tc>
          <w:tcPr>
            <w:tcW w:w="992" w:type="dxa"/>
            <w:shd w:val="clear" w:color="auto" w:fill="auto"/>
            <w:vAlign w:val="center"/>
          </w:tcPr>
          <w:p w14:paraId="1898A730" w14:textId="77777777" w:rsidR="00192523" w:rsidRDefault="00192523" w:rsidP="00192523">
            <w:pPr>
              <w:jc w:val="center"/>
            </w:pPr>
            <w:r w:rsidRPr="00B914D4">
              <w:t>x</w:t>
            </w:r>
          </w:p>
        </w:tc>
        <w:tc>
          <w:tcPr>
            <w:tcW w:w="1418" w:type="dxa"/>
            <w:shd w:val="clear" w:color="auto" w:fill="auto"/>
            <w:vAlign w:val="center"/>
          </w:tcPr>
          <w:p w14:paraId="3352A7F7" w14:textId="77777777" w:rsidR="00192523" w:rsidRDefault="00192523" w:rsidP="00192523">
            <w:pPr>
              <w:jc w:val="center"/>
            </w:pPr>
            <w:r w:rsidRPr="00E262D0">
              <w:t>x</w:t>
            </w:r>
          </w:p>
        </w:tc>
        <w:tc>
          <w:tcPr>
            <w:tcW w:w="1417" w:type="dxa"/>
            <w:shd w:val="clear" w:color="auto" w:fill="auto"/>
            <w:vAlign w:val="center"/>
          </w:tcPr>
          <w:p w14:paraId="05028C2C" w14:textId="77777777" w:rsidR="00192523" w:rsidRDefault="00192523" w:rsidP="00192523">
            <w:pPr>
              <w:jc w:val="center"/>
            </w:pPr>
            <w:r w:rsidRPr="008D5960">
              <w:t>x</w:t>
            </w:r>
          </w:p>
        </w:tc>
        <w:tc>
          <w:tcPr>
            <w:tcW w:w="992" w:type="dxa"/>
            <w:shd w:val="clear" w:color="auto" w:fill="auto"/>
            <w:vAlign w:val="center"/>
          </w:tcPr>
          <w:p w14:paraId="4DC81481" w14:textId="77777777" w:rsidR="00192523" w:rsidRDefault="00192523" w:rsidP="00192523">
            <w:pPr>
              <w:jc w:val="center"/>
            </w:pPr>
            <w:r w:rsidRPr="008D5960">
              <w:t>x</w:t>
            </w:r>
          </w:p>
        </w:tc>
      </w:tr>
      <w:tr w:rsidR="00192523" w:rsidRPr="002D61DB" w14:paraId="7C4862F2" w14:textId="77777777" w:rsidTr="00192523">
        <w:trPr>
          <w:trHeight w:val="567"/>
          <w:jc w:val="center"/>
        </w:trPr>
        <w:tc>
          <w:tcPr>
            <w:tcW w:w="1702" w:type="dxa"/>
            <w:vMerge/>
            <w:shd w:val="clear" w:color="auto" w:fill="auto"/>
          </w:tcPr>
          <w:p w14:paraId="7091002F" w14:textId="77777777" w:rsidR="00192523" w:rsidRPr="00F237CE" w:rsidRDefault="00192523" w:rsidP="00192523">
            <w:pPr>
              <w:ind w:right="-2"/>
              <w:rPr>
                <w:sz w:val="28"/>
                <w:szCs w:val="28"/>
              </w:rPr>
            </w:pPr>
          </w:p>
        </w:tc>
        <w:tc>
          <w:tcPr>
            <w:tcW w:w="850" w:type="dxa"/>
            <w:shd w:val="clear" w:color="auto" w:fill="auto"/>
            <w:vAlign w:val="center"/>
          </w:tcPr>
          <w:p w14:paraId="05C0ED9C" w14:textId="77777777" w:rsidR="00192523" w:rsidRDefault="00192523" w:rsidP="00192523">
            <w:pPr>
              <w:ind w:right="-2"/>
              <w:jc w:val="center"/>
            </w:pPr>
            <w:r w:rsidRPr="00297362">
              <w:t>2027</w:t>
            </w:r>
          </w:p>
        </w:tc>
        <w:tc>
          <w:tcPr>
            <w:tcW w:w="1276" w:type="dxa"/>
            <w:shd w:val="clear" w:color="auto" w:fill="auto"/>
            <w:vAlign w:val="center"/>
          </w:tcPr>
          <w:p w14:paraId="556827C0" w14:textId="77777777" w:rsidR="00192523" w:rsidRPr="00DE33E3" w:rsidRDefault="00192523" w:rsidP="00192523">
            <w:pPr>
              <w:jc w:val="center"/>
              <w:rPr>
                <w:lang w:val="en-US"/>
              </w:rPr>
            </w:pPr>
            <w:r w:rsidRPr="00DE33E3">
              <w:rPr>
                <w:lang w:val="en-US"/>
              </w:rPr>
              <w:t>x</w:t>
            </w:r>
          </w:p>
        </w:tc>
        <w:tc>
          <w:tcPr>
            <w:tcW w:w="992" w:type="dxa"/>
            <w:shd w:val="clear" w:color="auto" w:fill="auto"/>
            <w:vAlign w:val="center"/>
          </w:tcPr>
          <w:p w14:paraId="17C9E5CA" w14:textId="77777777" w:rsidR="00192523" w:rsidRDefault="00192523" w:rsidP="00192523">
            <w:pPr>
              <w:jc w:val="center"/>
            </w:pPr>
            <w:r w:rsidRPr="006121D8">
              <w:t>1,00</w:t>
            </w:r>
          </w:p>
        </w:tc>
        <w:tc>
          <w:tcPr>
            <w:tcW w:w="851" w:type="dxa"/>
            <w:shd w:val="clear" w:color="auto" w:fill="auto"/>
            <w:vAlign w:val="center"/>
          </w:tcPr>
          <w:p w14:paraId="37814595" w14:textId="77777777" w:rsidR="00192523" w:rsidRDefault="00192523" w:rsidP="00192523">
            <w:pPr>
              <w:jc w:val="center"/>
            </w:pPr>
            <w:r w:rsidRPr="006C417B">
              <w:t>0,00</w:t>
            </w:r>
          </w:p>
        </w:tc>
        <w:tc>
          <w:tcPr>
            <w:tcW w:w="992" w:type="dxa"/>
            <w:shd w:val="clear" w:color="auto" w:fill="auto"/>
            <w:vAlign w:val="center"/>
          </w:tcPr>
          <w:p w14:paraId="75573EBD" w14:textId="77777777" w:rsidR="00192523" w:rsidRDefault="00192523" w:rsidP="00192523">
            <w:pPr>
              <w:jc w:val="center"/>
            </w:pPr>
            <w:r w:rsidRPr="00B914D4">
              <w:t>x</w:t>
            </w:r>
          </w:p>
        </w:tc>
        <w:tc>
          <w:tcPr>
            <w:tcW w:w="1418" w:type="dxa"/>
            <w:shd w:val="clear" w:color="auto" w:fill="auto"/>
            <w:vAlign w:val="center"/>
          </w:tcPr>
          <w:p w14:paraId="2F0EE228" w14:textId="77777777" w:rsidR="00192523" w:rsidRDefault="00192523" w:rsidP="00192523">
            <w:pPr>
              <w:jc w:val="center"/>
            </w:pPr>
            <w:r w:rsidRPr="00E262D0">
              <w:t>x</w:t>
            </w:r>
          </w:p>
        </w:tc>
        <w:tc>
          <w:tcPr>
            <w:tcW w:w="1417" w:type="dxa"/>
            <w:shd w:val="clear" w:color="auto" w:fill="auto"/>
            <w:vAlign w:val="center"/>
          </w:tcPr>
          <w:p w14:paraId="6906D7FE" w14:textId="77777777" w:rsidR="00192523" w:rsidRDefault="00192523" w:rsidP="00192523">
            <w:pPr>
              <w:jc w:val="center"/>
            </w:pPr>
            <w:r w:rsidRPr="008D5960">
              <w:t>x</w:t>
            </w:r>
          </w:p>
        </w:tc>
        <w:tc>
          <w:tcPr>
            <w:tcW w:w="992" w:type="dxa"/>
            <w:shd w:val="clear" w:color="auto" w:fill="auto"/>
            <w:vAlign w:val="center"/>
          </w:tcPr>
          <w:p w14:paraId="469925B5" w14:textId="77777777" w:rsidR="00192523" w:rsidRDefault="00192523" w:rsidP="00192523">
            <w:pPr>
              <w:jc w:val="center"/>
            </w:pPr>
            <w:r w:rsidRPr="008D5960">
              <w:t>x</w:t>
            </w:r>
          </w:p>
        </w:tc>
      </w:tr>
      <w:tr w:rsidR="00192523" w:rsidRPr="002D61DB" w14:paraId="57BD25A0" w14:textId="77777777" w:rsidTr="00192523">
        <w:trPr>
          <w:trHeight w:val="567"/>
          <w:jc w:val="center"/>
        </w:trPr>
        <w:tc>
          <w:tcPr>
            <w:tcW w:w="1702" w:type="dxa"/>
            <w:vMerge/>
            <w:shd w:val="clear" w:color="auto" w:fill="auto"/>
          </w:tcPr>
          <w:p w14:paraId="0008E816" w14:textId="77777777" w:rsidR="00192523" w:rsidRPr="00F237CE" w:rsidRDefault="00192523" w:rsidP="00192523">
            <w:pPr>
              <w:ind w:right="-2"/>
              <w:rPr>
                <w:sz w:val="28"/>
                <w:szCs w:val="28"/>
              </w:rPr>
            </w:pPr>
          </w:p>
        </w:tc>
        <w:tc>
          <w:tcPr>
            <w:tcW w:w="850" w:type="dxa"/>
            <w:shd w:val="clear" w:color="auto" w:fill="auto"/>
            <w:vAlign w:val="center"/>
          </w:tcPr>
          <w:p w14:paraId="70BC455E" w14:textId="77777777" w:rsidR="00192523" w:rsidRDefault="00192523" w:rsidP="00192523">
            <w:pPr>
              <w:ind w:right="-2"/>
              <w:jc w:val="center"/>
            </w:pPr>
            <w:r w:rsidRPr="00297362">
              <w:t>2028</w:t>
            </w:r>
          </w:p>
        </w:tc>
        <w:tc>
          <w:tcPr>
            <w:tcW w:w="1276" w:type="dxa"/>
            <w:shd w:val="clear" w:color="auto" w:fill="auto"/>
            <w:vAlign w:val="center"/>
          </w:tcPr>
          <w:p w14:paraId="01BE1BE4" w14:textId="77777777" w:rsidR="00192523" w:rsidRPr="00DE33E3" w:rsidRDefault="00192523" w:rsidP="00192523">
            <w:pPr>
              <w:jc w:val="center"/>
              <w:rPr>
                <w:lang w:val="en-US"/>
              </w:rPr>
            </w:pPr>
            <w:r w:rsidRPr="00DE33E3">
              <w:rPr>
                <w:lang w:val="en-US"/>
              </w:rPr>
              <w:t>x</w:t>
            </w:r>
          </w:p>
        </w:tc>
        <w:tc>
          <w:tcPr>
            <w:tcW w:w="992" w:type="dxa"/>
            <w:shd w:val="clear" w:color="auto" w:fill="auto"/>
            <w:vAlign w:val="center"/>
          </w:tcPr>
          <w:p w14:paraId="7540BAF0" w14:textId="77777777" w:rsidR="00192523" w:rsidRDefault="00192523" w:rsidP="00192523">
            <w:pPr>
              <w:jc w:val="center"/>
            </w:pPr>
            <w:r w:rsidRPr="006121D8">
              <w:t>1,00</w:t>
            </w:r>
          </w:p>
        </w:tc>
        <w:tc>
          <w:tcPr>
            <w:tcW w:w="851" w:type="dxa"/>
            <w:shd w:val="clear" w:color="auto" w:fill="auto"/>
            <w:vAlign w:val="center"/>
          </w:tcPr>
          <w:p w14:paraId="4F508379" w14:textId="77777777" w:rsidR="00192523" w:rsidRDefault="00192523" w:rsidP="00192523">
            <w:pPr>
              <w:jc w:val="center"/>
            </w:pPr>
            <w:r w:rsidRPr="006C417B">
              <w:t>0,00</w:t>
            </w:r>
          </w:p>
        </w:tc>
        <w:tc>
          <w:tcPr>
            <w:tcW w:w="992" w:type="dxa"/>
            <w:shd w:val="clear" w:color="auto" w:fill="auto"/>
            <w:vAlign w:val="center"/>
          </w:tcPr>
          <w:p w14:paraId="5ED0944B" w14:textId="77777777" w:rsidR="00192523" w:rsidRDefault="00192523" w:rsidP="00192523">
            <w:pPr>
              <w:jc w:val="center"/>
            </w:pPr>
            <w:r w:rsidRPr="00B914D4">
              <w:t>x</w:t>
            </w:r>
          </w:p>
        </w:tc>
        <w:tc>
          <w:tcPr>
            <w:tcW w:w="1418" w:type="dxa"/>
            <w:shd w:val="clear" w:color="auto" w:fill="auto"/>
            <w:vAlign w:val="center"/>
          </w:tcPr>
          <w:p w14:paraId="02D5EB33" w14:textId="77777777" w:rsidR="00192523" w:rsidRDefault="00192523" w:rsidP="00192523">
            <w:pPr>
              <w:jc w:val="center"/>
            </w:pPr>
            <w:r w:rsidRPr="00E262D0">
              <w:t>x</w:t>
            </w:r>
          </w:p>
        </w:tc>
        <w:tc>
          <w:tcPr>
            <w:tcW w:w="1417" w:type="dxa"/>
            <w:shd w:val="clear" w:color="auto" w:fill="auto"/>
            <w:vAlign w:val="center"/>
          </w:tcPr>
          <w:p w14:paraId="63ACB0DB" w14:textId="77777777" w:rsidR="00192523" w:rsidRDefault="00192523" w:rsidP="00192523">
            <w:pPr>
              <w:jc w:val="center"/>
            </w:pPr>
            <w:r w:rsidRPr="008D5960">
              <w:t>x</w:t>
            </w:r>
          </w:p>
        </w:tc>
        <w:tc>
          <w:tcPr>
            <w:tcW w:w="992" w:type="dxa"/>
            <w:shd w:val="clear" w:color="auto" w:fill="auto"/>
            <w:vAlign w:val="center"/>
          </w:tcPr>
          <w:p w14:paraId="7309BDA4" w14:textId="77777777" w:rsidR="00192523" w:rsidRDefault="00192523" w:rsidP="00192523">
            <w:pPr>
              <w:jc w:val="center"/>
            </w:pPr>
            <w:r w:rsidRPr="008D5960">
              <w:t>x</w:t>
            </w:r>
          </w:p>
        </w:tc>
      </w:tr>
      <w:tr w:rsidR="00192523" w:rsidRPr="002D61DB" w14:paraId="6DB6A4CF" w14:textId="77777777" w:rsidTr="00192523">
        <w:trPr>
          <w:trHeight w:val="567"/>
          <w:jc w:val="center"/>
        </w:trPr>
        <w:tc>
          <w:tcPr>
            <w:tcW w:w="1702" w:type="dxa"/>
            <w:vMerge/>
            <w:shd w:val="clear" w:color="auto" w:fill="auto"/>
          </w:tcPr>
          <w:p w14:paraId="0E595E71" w14:textId="77777777" w:rsidR="00192523" w:rsidRPr="00F237CE" w:rsidRDefault="00192523" w:rsidP="00192523">
            <w:pPr>
              <w:ind w:right="-2"/>
              <w:rPr>
                <w:sz w:val="28"/>
                <w:szCs w:val="28"/>
              </w:rPr>
            </w:pPr>
          </w:p>
        </w:tc>
        <w:tc>
          <w:tcPr>
            <w:tcW w:w="850" w:type="dxa"/>
            <w:shd w:val="clear" w:color="auto" w:fill="auto"/>
            <w:vAlign w:val="center"/>
          </w:tcPr>
          <w:p w14:paraId="1588DD6F" w14:textId="77777777" w:rsidR="00192523" w:rsidRDefault="00192523" w:rsidP="00192523">
            <w:pPr>
              <w:ind w:right="-2"/>
              <w:jc w:val="center"/>
            </w:pPr>
            <w:r>
              <w:t>2028</w:t>
            </w:r>
          </w:p>
        </w:tc>
        <w:tc>
          <w:tcPr>
            <w:tcW w:w="1276" w:type="dxa"/>
            <w:shd w:val="clear" w:color="auto" w:fill="auto"/>
            <w:vAlign w:val="center"/>
          </w:tcPr>
          <w:p w14:paraId="3EA3B0A2" w14:textId="77777777" w:rsidR="00192523" w:rsidRPr="00DE33E3" w:rsidRDefault="00192523" w:rsidP="00192523">
            <w:pPr>
              <w:jc w:val="center"/>
              <w:rPr>
                <w:lang w:val="en-US"/>
              </w:rPr>
            </w:pPr>
            <w:r w:rsidRPr="00DE33E3">
              <w:rPr>
                <w:lang w:val="en-US"/>
              </w:rPr>
              <w:t>x</w:t>
            </w:r>
          </w:p>
        </w:tc>
        <w:tc>
          <w:tcPr>
            <w:tcW w:w="992" w:type="dxa"/>
            <w:shd w:val="clear" w:color="auto" w:fill="auto"/>
            <w:vAlign w:val="center"/>
          </w:tcPr>
          <w:p w14:paraId="28BC115E" w14:textId="77777777" w:rsidR="00192523" w:rsidRDefault="00192523" w:rsidP="00192523">
            <w:pPr>
              <w:jc w:val="center"/>
            </w:pPr>
            <w:r w:rsidRPr="006121D8">
              <w:t>1,00</w:t>
            </w:r>
          </w:p>
        </w:tc>
        <w:tc>
          <w:tcPr>
            <w:tcW w:w="851" w:type="dxa"/>
            <w:shd w:val="clear" w:color="auto" w:fill="auto"/>
            <w:vAlign w:val="center"/>
          </w:tcPr>
          <w:p w14:paraId="51F306CF" w14:textId="77777777" w:rsidR="00192523" w:rsidRDefault="00192523" w:rsidP="00192523">
            <w:pPr>
              <w:jc w:val="center"/>
            </w:pPr>
            <w:r w:rsidRPr="006C417B">
              <w:t>0,00</w:t>
            </w:r>
          </w:p>
        </w:tc>
        <w:tc>
          <w:tcPr>
            <w:tcW w:w="992" w:type="dxa"/>
            <w:shd w:val="clear" w:color="auto" w:fill="auto"/>
            <w:vAlign w:val="center"/>
          </w:tcPr>
          <w:p w14:paraId="73590DDC" w14:textId="77777777" w:rsidR="00192523" w:rsidRDefault="00192523" w:rsidP="00192523">
            <w:pPr>
              <w:jc w:val="center"/>
            </w:pPr>
            <w:r w:rsidRPr="00B914D4">
              <w:t>x</w:t>
            </w:r>
          </w:p>
        </w:tc>
        <w:tc>
          <w:tcPr>
            <w:tcW w:w="1418" w:type="dxa"/>
            <w:shd w:val="clear" w:color="auto" w:fill="auto"/>
            <w:vAlign w:val="center"/>
          </w:tcPr>
          <w:p w14:paraId="3A75A8E2" w14:textId="77777777" w:rsidR="00192523" w:rsidRDefault="00192523" w:rsidP="00192523">
            <w:pPr>
              <w:jc w:val="center"/>
            </w:pPr>
            <w:r w:rsidRPr="00E262D0">
              <w:t>x</w:t>
            </w:r>
          </w:p>
        </w:tc>
        <w:tc>
          <w:tcPr>
            <w:tcW w:w="1417" w:type="dxa"/>
            <w:shd w:val="clear" w:color="auto" w:fill="auto"/>
            <w:vAlign w:val="center"/>
          </w:tcPr>
          <w:p w14:paraId="4EDCB899" w14:textId="77777777" w:rsidR="00192523" w:rsidRDefault="00192523" w:rsidP="00192523">
            <w:pPr>
              <w:jc w:val="center"/>
            </w:pPr>
            <w:r w:rsidRPr="008D5960">
              <w:t>x</w:t>
            </w:r>
          </w:p>
        </w:tc>
        <w:tc>
          <w:tcPr>
            <w:tcW w:w="992" w:type="dxa"/>
            <w:shd w:val="clear" w:color="auto" w:fill="auto"/>
            <w:vAlign w:val="center"/>
          </w:tcPr>
          <w:p w14:paraId="04A29EE7" w14:textId="77777777" w:rsidR="00192523" w:rsidRDefault="00192523" w:rsidP="00192523">
            <w:pPr>
              <w:jc w:val="center"/>
            </w:pPr>
            <w:r w:rsidRPr="008D5960">
              <w:t>x</w:t>
            </w:r>
          </w:p>
        </w:tc>
      </w:tr>
      <w:tr w:rsidR="00192523" w:rsidRPr="002D61DB" w14:paraId="5149A148" w14:textId="77777777" w:rsidTr="00192523">
        <w:trPr>
          <w:trHeight w:val="567"/>
          <w:jc w:val="center"/>
        </w:trPr>
        <w:tc>
          <w:tcPr>
            <w:tcW w:w="1702" w:type="dxa"/>
            <w:vMerge/>
            <w:shd w:val="clear" w:color="auto" w:fill="auto"/>
          </w:tcPr>
          <w:p w14:paraId="12DD8F70" w14:textId="77777777" w:rsidR="00192523" w:rsidRPr="00F237CE" w:rsidRDefault="00192523" w:rsidP="00192523">
            <w:pPr>
              <w:ind w:right="-2"/>
              <w:rPr>
                <w:sz w:val="28"/>
                <w:szCs w:val="28"/>
              </w:rPr>
            </w:pPr>
          </w:p>
        </w:tc>
        <w:tc>
          <w:tcPr>
            <w:tcW w:w="850" w:type="dxa"/>
            <w:shd w:val="clear" w:color="auto" w:fill="auto"/>
            <w:vAlign w:val="center"/>
          </w:tcPr>
          <w:p w14:paraId="58D48770" w14:textId="77777777" w:rsidR="00192523" w:rsidRDefault="00192523" w:rsidP="00192523">
            <w:pPr>
              <w:ind w:right="-2"/>
              <w:jc w:val="center"/>
            </w:pPr>
            <w:r w:rsidRPr="00CC31A1">
              <w:t>202</w:t>
            </w:r>
            <w:r>
              <w:t>9</w:t>
            </w:r>
          </w:p>
        </w:tc>
        <w:tc>
          <w:tcPr>
            <w:tcW w:w="1276" w:type="dxa"/>
            <w:shd w:val="clear" w:color="auto" w:fill="auto"/>
            <w:vAlign w:val="center"/>
          </w:tcPr>
          <w:p w14:paraId="6C5CC607" w14:textId="77777777" w:rsidR="00192523" w:rsidRPr="00DE33E3" w:rsidRDefault="00192523" w:rsidP="00192523">
            <w:pPr>
              <w:jc w:val="center"/>
              <w:rPr>
                <w:lang w:val="en-US"/>
              </w:rPr>
            </w:pPr>
            <w:r w:rsidRPr="00CC31A1">
              <w:t>x</w:t>
            </w:r>
          </w:p>
        </w:tc>
        <w:tc>
          <w:tcPr>
            <w:tcW w:w="992" w:type="dxa"/>
            <w:shd w:val="clear" w:color="auto" w:fill="auto"/>
            <w:vAlign w:val="center"/>
          </w:tcPr>
          <w:p w14:paraId="3E25DB6D" w14:textId="77777777" w:rsidR="00192523" w:rsidRPr="006121D8" w:rsidRDefault="00192523" w:rsidP="00192523">
            <w:pPr>
              <w:jc w:val="center"/>
            </w:pPr>
            <w:r w:rsidRPr="00CC31A1">
              <w:t>1,00</w:t>
            </w:r>
          </w:p>
        </w:tc>
        <w:tc>
          <w:tcPr>
            <w:tcW w:w="851" w:type="dxa"/>
            <w:shd w:val="clear" w:color="auto" w:fill="auto"/>
            <w:vAlign w:val="center"/>
          </w:tcPr>
          <w:p w14:paraId="4D5FB931" w14:textId="77777777" w:rsidR="00192523" w:rsidRPr="006C417B" w:rsidRDefault="00192523" w:rsidP="00192523">
            <w:pPr>
              <w:jc w:val="center"/>
            </w:pPr>
            <w:r w:rsidRPr="00CC31A1">
              <w:t>0,00</w:t>
            </w:r>
          </w:p>
        </w:tc>
        <w:tc>
          <w:tcPr>
            <w:tcW w:w="992" w:type="dxa"/>
            <w:shd w:val="clear" w:color="auto" w:fill="auto"/>
            <w:vAlign w:val="center"/>
          </w:tcPr>
          <w:p w14:paraId="6C506969" w14:textId="77777777" w:rsidR="00192523" w:rsidRPr="00B914D4" w:rsidRDefault="00192523" w:rsidP="00192523">
            <w:pPr>
              <w:jc w:val="center"/>
            </w:pPr>
            <w:r w:rsidRPr="00CC31A1">
              <w:t>x</w:t>
            </w:r>
          </w:p>
        </w:tc>
        <w:tc>
          <w:tcPr>
            <w:tcW w:w="1418" w:type="dxa"/>
            <w:shd w:val="clear" w:color="auto" w:fill="auto"/>
            <w:vAlign w:val="center"/>
          </w:tcPr>
          <w:p w14:paraId="63E8CE77" w14:textId="77777777" w:rsidR="00192523" w:rsidRPr="00E262D0" w:rsidRDefault="00192523" w:rsidP="00192523">
            <w:pPr>
              <w:jc w:val="center"/>
            </w:pPr>
            <w:r w:rsidRPr="00CC31A1">
              <w:t>x</w:t>
            </w:r>
          </w:p>
        </w:tc>
        <w:tc>
          <w:tcPr>
            <w:tcW w:w="1417" w:type="dxa"/>
            <w:shd w:val="clear" w:color="auto" w:fill="auto"/>
            <w:vAlign w:val="center"/>
          </w:tcPr>
          <w:p w14:paraId="754585AA" w14:textId="77777777" w:rsidR="00192523" w:rsidRPr="008D5960" w:rsidRDefault="00192523" w:rsidP="00192523">
            <w:pPr>
              <w:jc w:val="center"/>
            </w:pPr>
            <w:r w:rsidRPr="00CC31A1">
              <w:t>x</w:t>
            </w:r>
          </w:p>
        </w:tc>
        <w:tc>
          <w:tcPr>
            <w:tcW w:w="992" w:type="dxa"/>
            <w:shd w:val="clear" w:color="auto" w:fill="auto"/>
            <w:vAlign w:val="center"/>
          </w:tcPr>
          <w:p w14:paraId="0725D42E" w14:textId="77777777" w:rsidR="00192523" w:rsidRPr="008D5960" w:rsidRDefault="00192523" w:rsidP="00192523">
            <w:pPr>
              <w:jc w:val="center"/>
            </w:pPr>
            <w:r w:rsidRPr="00CC31A1">
              <w:t>x</w:t>
            </w:r>
          </w:p>
        </w:tc>
      </w:tr>
      <w:tr w:rsidR="00192523" w:rsidRPr="002D61DB" w14:paraId="1838C9A3" w14:textId="77777777" w:rsidTr="00192523">
        <w:trPr>
          <w:trHeight w:val="567"/>
          <w:jc w:val="center"/>
        </w:trPr>
        <w:tc>
          <w:tcPr>
            <w:tcW w:w="1702" w:type="dxa"/>
            <w:vMerge/>
            <w:shd w:val="clear" w:color="auto" w:fill="auto"/>
          </w:tcPr>
          <w:p w14:paraId="10BD2652" w14:textId="77777777" w:rsidR="00192523" w:rsidRPr="00F237CE" w:rsidRDefault="00192523" w:rsidP="00192523">
            <w:pPr>
              <w:ind w:right="-2"/>
              <w:rPr>
                <w:sz w:val="28"/>
                <w:szCs w:val="28"/>
              </w:rPr>
            </w:pPr>
          </w:p>
        </w:tc>
        <w:tc>
          <w:tcPr>
            <w:tcW w:w="850" w:type="dxa"/>
            <w:shd w:val="clear" w:color="auto" w:fill="auto"/>
            <w:vAlign w:val="center"/>
          </w:tcPr>
          <w:p w14:paraId="4373BF20" w14:textId="77777777" w:rsidR="00192523" w:rsidRDefault="00192523" w:rsidP="00192523">
            <w:pPr>
              <w:ind w:right="-2"/>
              <w:jc w:val="center"/>
            </w:pPr>
            <w:r w:rsidRPr="00CC31A1">
              <w:t>20</w:t>
            </w:r>
            <w:r>
              <w:t>30</w:t>
            </w:r>
          </w:p>
        </w:tc>
        <w:tc>
          <w:tcPr>
            <w:tcW w:w="1276" w:type="dxa"/>
            <w:shd w:val="clear" w:color="auto" w:fill="auto"/>
            <w:vAlign w:val="center"/>
          </w:tcPr>
          <w:p w14:paraId="4A781653" w14:textId="77777777" w:rsidR="00192523" w:rsidRPr="00DE33E3" w:rsidRDefault="00192523" w:rsidP="00192523">
            <w:pPr>
              <w:jc w:val="center"/>
              <w:rPr>
                <w:lang w:val="en-US"/>
              </w:rPr>
            </w:pPr>
            <w:r w:rsidRPr="00CC31A1">
              <w:t>x</w:t>
            </w:r>
          </w:p>
        </w:tc>
        <w:tc>
          <w:tcPr>
            <w:tcW w:w="992" w:type="dxa"/>
            <w:shd w:val="clear" w:color="auto" w:fill="auto"/>
            <w:vAlign w:val="center"/>
          </w:tcPr>
          <w:p w14:paraId="7BFD56F9" w14:textId="77777777" w:rsidR="00192523" w:rsidRPr="006121D8" w:rsidRDefault="00192523" w:rsidP="00192523">
            <w:pPr>
              <w:jc w:val="center"/>
            </w:pPr>
            <w:r w:rsidRPr="00CC31A1">
              <w:t>1,00</w:t>
            </w:r>
          </w:p>
        </w:tc>
        <w:tc>
          <w:tcPr>
            <w:tcW w:w="851" w:type="dxa"/>
            <w:shd w:val="clear" w:color="auto" w:fill="auto"/>
            <w:vAlign w:val="center"/>
          </w:tcPr>
          <w:p w14:paraId="40FE9315" w14:textId="77777777" w:rsidR="00192523" w:rsidRPr="006C417B" w:rsidRDefault="00192523" w:rsidP="00192523">
            <w:pPr>
              <w:jc w:val="center"/>
            </w:pPr>
            <w:r w:rsidRPr="00CC31A1">
              <w:t>0,00</w:t>
            </w:r>
          </w:p>
        </w:tc>
        <w:tc>
          <w:tcPr>
            <w:tcW w:w="992" w:type="dxa"/>
            <w:shd w:val="clear" w:color="auto" w:fill="auto"/>
            <w:vAlign w:val="center"/>
          </w:tcPr>
          <w:p w14:paraId="015D5397" w14:textId="77777777" w:rsidR="00192523" w:rsidRPr="00B914D4" w:rsidRDefault="00192523" w:rsidP="00192523">
            <w:pPr>
              <w:jc w:val="center"/>
            </w:pPr>
            <w:r w:rsidRPr="00CC31A1">
              <w:t>x</w:t>
            </w:r>
          </w:p>
        </w:tc>
        <w:tc>
          <w:tcPr>
            <w:tcW w:w="1418" w:type="dxa"/>
            <w:shd w:val="clear" w:color="auto" w:fill="auto"/>
            <w:vAlign w:val="center"/>
          </w:tcPr>
          <w:p w14:paraId="745C7BDA" w14:textId="77777777" w:rsidR="00192523" w:rsidRPr="00E262D0" w:rsidRDefault="00192523" w:rsidP="00192523">
            <w:pPr>
              <w:jc w:val="center"/>
            </w:pPr>
            <w:r w:rsidRPr="00CC31A1">
              <w:t>x</w:t>
            </w:r>
          </w:p>
        </w:tc>
        <w:tc>
          <w:tcPr>
            <w:tcW w:w="1417" w:type="dxa"/>
            <w:shd w:val="clear" w:color="auto" w:fill="auto"/>
            <w:vAlign w:val="center"/>
          </w:tcPr>
          <w:p w14:paraId="1B085CA6" w14:textId="77777777" w:rsidR="00192523" w:rsidRPr="008D5960" w:rsidRDefault="00192523" w:rsidP="00192523">
            <w:pPr>
              <w:jc w:val="center"/>
            </w:pPr>
            <w:r w:rsidRPr="00CC31A1">
              <w:t>x</w:t>
            </w:r>
          </w:p>
        </w:tc>
        <w:tc>
          <w:tcPr>
            <w:tcW w:w="992" w:type="dxa"/>
            <w:shd w:val="clear" w:color="auto" w:fill="auto"/>
            <w:vAlign w:val="center"/>
          </w:tcPr>
          <w:p w14:paraId="2AD71476" w14:textId="77777777" w:rsidR="00192523" w:rsidRPr="008D5960" w:rsidRDefault="00192523" w:rsidP="00192523">
            <w:pPr>
              <w:jc w:val="center"/>
            </w:pPr>
            <w:r w:rsidRPr="00CC31A1">
              <w:t>x</w:t>
            </w:r>
          </w:p>
        </w:tc>
      </w:tr>
    </w:tbl>
    <w:p w14:paraId="559C32BA" w14:textId="77777777" w:rsidR="00192523" w:rsidRDefault="00192523" w:rsidP="00192523">
      <w:pPr>
        <w:ind w:left="5670" w:right="-1278"/>
        <w:jc w:val="center"/>
        <w:rPr>
          <w:sz w:val="28"/>
          <w:szCs w:val="28"/>
        </w:rPr>
      </w:pPr>
    </w:p>
    <w:p w14:paraId="6452F278" w14:textId="77777777" w:rsidR="00192523" w:rsidRDefault="00192523" w:rsidP="00192523">
      <w:pPr>
        <w:ind w:left="5670" w:right="-1278"/>
        <w:jc w:val="center"/>
        <w:rPr>
          <w:sz w:val="28"/>
          <w:szCs w:val="28"/>
        </w:rPr>
      </w:pPr>
    </w:p>
    <w:p w14:paraId="5D2CCAD2" w14:textId="77777777" w:rsidR="00192523" w:rsidRDefault="00192523" w:rsidP="00192523">
      <w:pPr>
        <w:ind w:left="5670" w:right="-1278"/>
        <w:jc w:val="center"/>
        <w:rPr>
          <w:sz w:val="28"/>
          <w:szCs w:val="28"/>
        </w:rPr>
      </w:pPr>
    </w:p>
    <w:p w14:paraId="15FAE621" w14:textId="77777777" w:rsidR="00192523" w:rsidRDefault="00192523" w:rsidP="00192523">
      <w:pPr>
        <w:ind w:left="5670" w:right="-1278"/>
        <w:jc w:val="center"/>
        <w:rPr>
          <w:sz w:val="28"/>
          <w:szCs w:val="28"/>
        </w:rPr>
        <w:sectPr w:rsidR="00192523" w:rsidSect="00844D73">
          <w:pgSz w:w="11906" w:h="16838" w:code="9"/>
          <w:pgMar w:top="1134" w:right="850" w:bottom="1134" w:left="1701" w:header="720" w:footer="284" w:gutter="0"/>
          <w:cols w:space="720"/>
          <w:docGrid w:linePitch="326"/>
        </w:sectPr>
      </w:pPr>
    </w:p>
    <w:p w14:paraId="1A6DC357" w14:textId="79F70EAC" w:rsidR="00192523" w:rsidRDefault="00192523" w:rsidP="00192523">
      <w:pPr>
        <w:ind w:left="5670" w:right="-1278"/>
        <w:jc w:val="center"/>
        <w:rPr>
          <w:sz w:val="28"/>
          <w:szCs w:val="28"/>
        </w:rPr>
      </w:pPr>
    </w:p>
    <w:p w14:paraId="30F05CAB" w14:textId="2548DAAF" w:rsidR="00192523" w:rsidRDefault="00192523" w:rsidP="00192523">
      <w:pPr>
        <w:ind w:left="4111" w:right="-144" w:firstLine="1276"/>
        <w:jc w:val="both"/>
      </w:pPr>
      <w:r>
        <w:t xml:space="preserve">Приложение № </w:t>
      </w:r>
      <w:r w:rsidR="007B04E9">
        <w:t>5</w:t>
      </w:r>
      <w:r>
        <w:t xml:space="preserve"> к протоколу № 11 </w:t>
      </w:r>
    </w:p>
    <w:p w14:paraId="101FE7E9" w14:textId="77777777" w:rsidR="00192523" w:rsidRDefault="00192523" w:rsidP="00192523">
      <w:pPr>
        <w:ind w:left="4111" w:right="-144" w:firstLine="1276"/>
        <w:jc w:val="both"/>
      </w:pPr>
      <w:r>
        <w:t xml:space="preserve">заседания Правления региональной </w:t>
      </w:r>
    </w:p>
    <w:p w14:paraId="33109CAD" w14:textId="77777777" w:rsidR="00192523" w:rsidRDefault="00192523" w:rsidP="00192523">
      <w:pPr>
        <w:ind w:left="4111" w:right="-144" w:firstLine="1276"/>
        <w:jc w:val="both"/>
      </w:pPr>
      <w:r>
        <w:t>энергетической комиссии Кемеровской</w:t>
      </w:r>
    </w:p>
    <w:p w14:paraId="1F577A2F" w14:textId="77777777" w:rsidR="00192523" w:rsidRDefault="00192523" w:rsidP="00192523">
      <w:pPr>
        <w:ind w:left="4111" w:right="-144" w:firstLine="1276"/>
        <w:jc w:val="both"/>
      </w:pPr>
      <w:r>
        <w:t xml:space="preserve">области от 11.03.2020 </w:t>
      </w:r>
    </w:p>
    <w:p w14:paraId="3E744281" w14:textId="77777777" w:rsidR="00192523" w:rsidRDefault="00192523" w:rsidP="00192523">
      <w:pPr>
        <w:tabs>
          <w:tab w:val="left" w:pos="0"/>
        </w:tabs>
        <w:ind w:left="5529" w:right="-852"/>
        <w:jc w:val="center"/>
        <w:rPr>
          <w:color w:val="000000"/>
          <w:sz w:val="12"/>
          <w:szCs w:val="12"/>
        </w:rPr>
      </w:pPr>
    </w:p>
    <w:p w14:paraId="0D281E24" w14:textId="77777777" w:rsidR="00192523" w:rsidRPr="00B0417A" w:rsidRDefault="00192523" w:rsidP="00192523">
      <w:pPr>
        <w:tabs>
          <w:tab w:val="left" w:pos="0"/>
        </w:tabs>
        <w:ind w:left="5529" w:right="-852"/>
        <w:jc w:val="center"/>
        <w:rPr>
          <w:color w:val="000000"/>
          <w:sz w:val="12"/>
          <w:szCs w:val="12"/>
        </w:rPr>
      </w:pPr>
    </w:p>
    <w:p w14:paraId="5719054C" w14:textId="77777777" w:rsidR="00192523" w:rsidRDefault="00192523" w:rsidP="00192523">
      <w:pPr>
        <w:ind w:right="-2"/>
        <w:jc w:val="center"/>
        <w:rPr>
          <w:bCs/>
          <w:sz w:val="4"/>
          <w:szCs w:val="4"/>
        </w:rPr>
      </w:pPr>
    </w:p>
    <w:p w14:paraId="23167A87" w14:textId="77777777" w:rsidR="00192523" w:rsidRDefault="00192523" w:rsidP="00192523">
      <w:pPr>
        <w:ind w:right="-2"/>
        <w:jc w:val="center"/>
        <w:rPr>
          <w:bCs/>
          <w:sz w:val="4"/>
          <w:szCs w:val="4"/>
        </w:rPr>
      </w:pPr>
    </w:p>
    <w:p w14:paraId="306756B3" w14:textId="77777777" w:rsidR="00192523" w:rsidRDefault="00192523" w:rsidP="00192523">
      <w:pPr>
        <w:ind w:right="-2"/>
        <w:jc w:val="both"/>
        <w:rPr>
          <w:bCs/>
          <w:sz w:val="4"/>
          <w:szCs w:val="4"/>
        </w:rPr>
      </w:pPr>
    </w:p>
    <w:p w14:paraId="0775D9B6" w14:textId="77777777" w:rsidR="00192523" w:rsidRDefault="00192523" w:rsidP="00192523">
      <w:pPr>
        <w:ind w:right="-2"/>
        <w:jc w:val="both"/>
        <w:rPr>
          <w:bCs/>
          <w:sz w:val="4"/>
          <w:szCs w:val="4"/>
        </w:rPr>
      </w:pPr>
    </w:p>
    <w:p w14:paraId="4F2DD5EF" w14:textId="77777777" w:rsidR="00192523" w:rsidRPr="00590BC9" w:rsidRDefault="00192523" w:rsidP="00192523">
      <w:pPr>
        <w:ind w:right="-2"/>
        <w:jc w:val="both"/>
        <w:rPr>
          <w:bCs/>
          <w:sz w:val="4"/>
          <w:szCs w:val="4"/>
        </w:rPr>
      </w:pPr>
    </w:p>
    <w:p w14:paraId="2C752238" w14:textId="77777777" w:rsidR="00192523" w:rsidRDefault="00192523" w:rsidP="00192523">
      <w:pPr>
        <w:ind w:right="-1" w:firstLine="709"/>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sidRPr="000E2449">
        <w:rPr>
          <w:b/>
          <w:bCs/>
          <w:color w:val="000000"/>
          <w:kern w:val="32"/>
          <w:sz w:val="28"/>
          <w:szCs w:val="28"/>
        </w:rPr>
        <w:t>ООО «</w:t>
      </w:r>
      <w:proofErr w:type="spellStart"/>
      <w:r w:rsidRPr="0054634C">
        <w:rPr>
          <w:b/>
          <w:bCs/>
          <w:color w:val="000000"/>
          <w:kern w:val="32"/>
          <w:sz w:val="28"/>
          <w:szCs w:val="28"/>
        </w:rPr>
        <w:t>Теплоресурс</w:t>
      </w:r>
      <w:proofErr w:type="spellEnd"/>
      <w:r w:rsidRPr="000E2449">
        <w:rPr>
          <w:b/>
          <w:bCs/>
          <w:color w:val="000000"/>
          <w:kern w:val="32"/>
          <w:sz w:val="28"/>
          <w:szCs w:val="28"/>
        </w:rPr>
        <w:t xml:space="preserve">» </w:t>
      </w:r>
      <w:r w:rsidRPr="0042696F">
        <w:rPr>
          <w:b/>
          <w:bCs/>
          <w:sz w:val="28"/>
          <w:szCs w:val="28"/>
          <w:lang w:val="x-none"/>
        </w:rPr>
        <w:t>на тепловую энергию,</w:t>
      </w:r>
      <w:r>
        <w:rPr>
          <w:b/>
          <w:bCs/>
          <w:sz w:val="28"/>
          <w:szCs w:val="28"/>
        </w:rPr>
        <w:t xml:space="preserve"> </w:t>
      </w:r>
      <w:r w:rsidRPr="000C6538">
        <w:rPr>
          <w:b/>
          <w:bCs/>
          <w:color w:val="000000"/>
          <w:kern w:val="32"/>
          <w:sz w:val="28"/>
          <w:szCs w:val="28"/>
        </w:rPr>
        <w:t>реализуемую</w:t>
      </w:r>
      <w:r>
        <w:rPr>
          <w:b/>
          <w:bCs/>
          <w:color w:val="000000"/>
          <w:kern w:val="32"/>
          <w:sz w:val="28"/>
          <w:szCs w:val="28"/>
        </w:rPr>
        <w:t xml:space="preserve"> </w:t>
      </w:r>
      <w:r w:rsidRPr="000C6538">
        <w:rPr>
          <w:b/>
          <w:bCs/>
          <w:color w:val="000000"/>
          <w:kern w:val="32"/>
          <w:sz w:val="28"/>
          <w:szCs w:val="28"/>
        </w:rPr>
        <w:t>на</w:t>
      </w:r>
      <w:r>
        <w:rPr>
          <w:b/>
          <w:bCs/>
          <w:color w:val="000000"/>
          <w:kern w:val="32"/>
          <w:sz w:val="28"/>
          <w:szCs w:val="28"/>
        </w:rPr>
        <w:t xml:space="preserve"> </w:t>
      </w:r>
      <w:r w:rsidRPr="000C6538">
        <w:rPr>
          <w:b/>
          <w:bCs/>
          <w:color w:val="000000"/>
          <w:kern w:val="32"/>
          <w:sz w:val="28"/>
          <w:szCs w:val="28"/>
        </w:rPr>
        <w:t>потребительском</w:t>
      </w:r>
      <w:r>
        <w:rPr>
          <w:b/>
          <w:bCs/>
          <w:color w:val="000000"/>
          <w:kern w:val="32"/>
          <w:sz w:val="28"/>
          <w:szCs w:val="28"/>
        </w:rPr>
        <w:t xml:space="preserve"> </w:t>
      </w:r>
      <w:r w:rsidRPr="000C6538">
        <w:rPr>
          <w:b/>
          <w:bCs/>
          <w:color w:val="000000"/>
          <w:kern w:val="32"/>
          <w:sz w:val="28"/>
          <w:szCs w:val="28"/>
        </w:rPr>
        <w:t>рынке</w:t>
      </w:r>
      <w:r w:rsidRPr="000E2449">
        <w:t xml:space="preserve"> </w:t>
      </w:r>
      <w:proofErr w:type="spellStart"/>
      <w:r>
        <w:rPr>
          <w:b/>
          <w:bCs/>
          <w:color w:val="000000"/>
          <w:kern w:val="32"/>
          <w:sz w:val="28"/>
          <w:szCs w:val="28"/>
        </w:rPr>
        <w:t>Гурьевского</w:t>
      </w:r>
      <w:proofErr w:type="spellEnd"/>
      <w:r>
        <w:rPr>
          <w:b/>
          <w:bCs/>
          <w:color w:val="000000"/>
          <w:kern w:val="32"/>
          <w:sz w:val="28"/>
          <w:szCs w:val="28"/>
        </w:rPr>
        <w:t xml:space="preserve"> муниципального округа, </w:t>
      </w:r>
      <w:r>
        <w:rPr>
          <w:b/>
          <w:bCs/>
          <w:sz w:val="28"/>
          <w:szCs w:val="28"/>
        </w:rPr>
        <w:t xml:space="preserve">на период с </w:t>
      </w:r>
      <w:r>
        <w:rPr>
          <w:b/>
          <w:bCs/>
          <w:color w:val="000000"/>
          <w:kern w:val="32"/>
          <w:sz w:val="28"/>
          <w:szCs w:val="28"/>
        </w:rPr>
        <w:t>11</w:t>
      </w:r>
      <w:r w:rsidRPr="0032329C">
        <w:rPr>
          <w:b/>
          <w:bCs/>
          <w:color w:val="000000"/>
          <w:kern w:val="32"/>
          <w:sz w:val="28"/>
          <w:szCs w:val="28"/>
        </w:rPr>
        <w:t>.</w:t>
      </w:r>
      <w:r>
        <w:rPr>
          <w:b/>
          <w:bCs/>
          <w:color w:val="000000"/>
          <w:kern w:val="32"/>
          <w:sz w:val="28"/>
          <w:szCs w:val="28"/>
        </w:rPr>
        <w:t>03</w:t>
      </w:r>
      <w:r w:rsidRPr="0032329C">
        <w:rPr>
          <w:b/>
          <w:bCs/>
          <w:color w:val="000000"/>
          <w:kern w:val="32"/>
          <w:sz w:val="28"/>
          <w:szCs w:val="28"/>
        </w:rPr>
        <w:t>.20</w:t>
      </w:r>
      <w:r>
        <w:rPr>
          <w:b/>
          <w:bCs/>
          <w:color w:val="000000"/>
          <w:kern w:val="32"/>
          <w:sz w:val="28"/>
          <w:szCs w:val="28"/>
        </w:rPr>
        <w:t>20</w:t>
      </w:r>
      <w:r>
        <w:rPr>
          <w:bCs/>
          <w:color w:val="000000"/>
          <w:kern w:val="32"/>
          <w:sz w:val="28"/>
          <w:szCs w:val="28"/>
        </w:rPr>
        <w:t xml:space="preserve"> </w:t>
      </w:r>
      <w:r>
        <w:rPr>
          <w:b/>
          <w:bCs/>
          <w:sz w:val="28"/>
          <w:szCs w:val="28"/>
        </w:rPr>
        <w:t>по 31.12.2030</w:t>
      </w:r>
    </w:p>
    <w:p w14:paraId="24AE8381" w14:textId="77777777" w:rsidR="00192523" w:rsidRDefault="00192523" w:rsidP="00192523">
      <w:pPr>
        <w:tabs>
          <w:tab w:val="left" w:pos="6225"/>
        </w:tabs>
        <w:ind w:right="-1"/>
        <w:rPr>
          <w:sz w:val="28"/>
          <w:szCs w:val="28"/>
        </w:rPr>
      </w:pPr>
      <w:r>
        <w:rPr>
          <w:sz w:val="28"/>
          <w:szCs w:val="28"/>
        </w:rPr>
        <w:tab/>
      </w:r>
    </w:p>
    <w:p w14:paraId="55F7B870" w14:textId="77777777" w:rsidR="00192523" w:rsidRPr="00B0417A" w:rsidRDefault="00192523" w:rsidP="00192523">
      <w:pPr>
        <w:tabs>
          <w:tab w:val="left" w:pos="6225"/>
        </w:tabs>
        <w:ind w:right="-568"/>
        <w:jc w:val="right"/>
      </w:pPr>
      <w:r w:rsidRPr="00B0417A">
        <w:t>(без НДС)</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912"/>
        <w:gridCol w:w="1418"/>
        <w:gridCol w:w="1134"/>
        <w:gridCol w:w="992"/>
        <w:gridCol w:w="993"/>
        <w:gridCol w:w="850"/>
        <w:gridCol w:w="958"/>
        <w:gridCol w:w="1310"/>
      </w:tblGrid>
      <w:tr w:rsidR="00192523" w:rsidRPr="00211C13" w14:paraId="256F61C9" w14:textId="77777777" w:rsidTr="00192523">
        <w:tc>
          <w:tcPr>
            <w:tcW w:w="1490" w:type="dxa"/>
            <w:vMerge w:val="restart"/>
            <w:shd w:val="clear" w:color="auto" w:fill="auto"/>
            <w:vAlign w:val="center"/>
          </w:tcPr>
          <w:p w14:paraId="1B6B92F5" w14:textId="77777777" w:rsidR="00192523" w:rsidRPr="00211C13" w:rsidRDefault="00192523" w:rsidP="00192523">
            <w:pPr>
              <w:ind w:right="-2"/>
              <w:jc w:val="center"/>
              <w:rPr>
                <w:sz w:val="22"/>
                <w:szCs w:val="22"/>
              </w:rPr>
            </w:pPr>
            <w:proofErr w:type="gramStart"/>
            <w:r>
              <w:rPr>
                <w:sz w:val="22"/>
                <w:szCs w:val="22"/>
              </w:rPr>
              <w:t>Наиме-</w:t>
            </w:r>
            <w:proofErr w:type="spellStart"/>
            <w:r>
              <w:rPr>
                <w:sz w:val="22"/>
                <w:szCs w:val="22"/>
              </w:rPr>
              <w:t>но</w:t>
            </w:r>
            <w:r w:rsidRPr="00211C13">
              <w:rPr>
                <w:sz w:val="22"/>
                <w:szCs w:val="22"/>
              </w:rPr>
              <w:t>вание</w:t>
            </w:r>
            <w:proofErr w:type="spellEnd"/>
            <w:proofErr w:type="gramEnd"/>
            <w:r w:rsidRPr="00211C13">
              <w:rPr>
                <w:sz w:val="22"/>
                <w:szCs w:val="22"/>
              </w:rPr>
              <w:t xml:space="preserve"> </w:t>
            </w:r>
            <w:proofErr w:type="spellStart"/>
            <w:r w:rsidRPr="00211C13">
              <w:rPr>
                <w:sz w:val="22"/>
                <w:szCs w:val="22"/>
              </w:rPr>
              <w:t>регули-руемой</w:t>
            </w:r>
            <w:proofErr w:type="spellEnd"/>
            <w:r w:rsidRPr="00211C13">
              <w:rPr>
                <w:sz w:val="22"/>
                <w:szCs w:val="22"/>
              </w:rPr>
              <w:t xml:space="preserve"> организации</w:t>
            </w:r>
          </w:p>
        </w:tc>
        <w:tc>
          <w:tcPr>
            <w:tcW w:w="1912" w:type="dxa"/>
            <w:vMerge w:val="restart"/>
            <w:shd w:val="clear" w:color="auto" w:fill="auto"/>
            <w:vAlign w:val="center"/>
          </w:tcPr>
          <w:p w14:paraId="08F1748F" w14:textId="77777777" w:rsidR="00192523" w:rsidRPr="00211C13" w:rsidRDefault="00192523" w:rsidP="00192523">
            <w:pPr>
              <w:ind w:right="-2"/>
              <w:jc w:val="center"/>
              <w:rPr>
                <w:sz w:val="22"/>
                <w:szCs w:val="22"/>
              </w:rPr>
            </w:pPr>
            <w:r w:rsidRPr="00211C13">
              <w:rPr>
                <w:sz w:val="22"/>
                <w:szCs w:val="22"/>
              </w:rPr>
              <w:t>Вид тарифа</w:t>
            </w:r>
          </w:p>
        </w:tc>
        <w:tc>
          <w:tcPr>
            <w:tcW w:w="1418" w:type="dxa"/>
            <w:vMerge w:val="restart"/>
            <w:shd w:val="clear" w:color="auto" w:fill="auto"/>
            <w:vAlign w:val="center"/>
          </w:tcPr>
          <w:p w14:paraId="3211443A" w14:textId="77777777" w:rsidR="00192523" w:rsidRPr="00211C13" w:rsidRDefault="00192523" w:rsidP="00192523">
            <w:pPr>
              <w:ind w:right="-2"/>
              <w:jc w:val="center"/>
              <w:rPr>
                <w:sz w:val="22"/>
                <w:szCs w:val="22"/>
              </w:rPr>
            </w:pPr>
            <w:r w:rsidRPr="00211C13">
              <w:rPr>
                <w:sz w:val="22"/>
                <w:szCs w:val="22"/>
              </w:rPr>
              <w:t>Период</w:t>
            </w:r>
          </w:p>
        </w:tc>
        <w:tc>
          <w:tcPr>
            <w:tcW w:w="1134" w:type="dxa"/>
            <w:vMerge w:val="restart"/>
            <w:shd w:val="clear" w:color="auto" w:fill="auto"/>
            <w:vAlign w:val="center"/>
          </w:tcPr>
          <w:p w14:paraId="5B733A56" w14:textId="77777777" w:rsidR="00192523" w:rsidRPr="00211C13" w:rsidRDefault="00192523" w:rsidP="00192523">
            <w:pPr>
              <w:ind w:right="-2"/>
              <w:jc w:val="center"/>
              <w:rPr>
                <w:sz w:val="22"/>
                <w:szCs w:val="22"/>
              </w:rPr>
            </w:pPr>
            <w:r w:rsidRPr="00211C13">
              <w:rPr>
                <w:sz w:val="22"/>
                <w:szCs w:val="22"/>
              </w:rPr>
              <w:t>Вода</w:t>
            </w:r>
          </w:p>
        </w:tc>
        <w:tc>
          <w:tcPr>
            <w:tcW w:w="3793" w:type="dxa"/>
            <w:gridSpan w:val="4"/>
            <w:shd w:val="clear" w:color="auto" w:fill="auto"/>
            <w:vAlign w:val="center"/>
          </w:tcPr>
          <w:p w14:paraId="6E91EA34" w14:textId="77777777" w:rsidR="00192523" w:rsidRPr="00211C13" w:rsidRDefault="00192523" w:rsidP="00192523">
            <w:pPr>
              <w:ind w:right="-2"/>
              <w:jc w:val="center"/>
              <w:rPr>
                <w:sz w:val="22"/>
                <w:szCs w:val="22"/>
              </w:rPr>
            </w:pPr>
            <w:r w:rsidRPr="00211C13">
              <w:rPr>
                <w:sz w:val="22"/>
                <w:szCs w:val="22"/>
              </w:rPr>
              <w:t>Отборный пар давлением</w:t>
            </w:r>
          </w:p>
        </w:tc>
        <w:tc>
          <w:tcPr>
            <w:tcW w:w="1310" w:type="dxa"/>
            <w:vMerge w:val="restart"/>
            <w:shd w:val="clear" w:color="auto" w:fill="auto"/>
            <w:vAlign w:val="center"/>
          </w:tcPr>
          <w:p w14:paraId="6ED2BB7B" w14:textId="77777777" w:rsidR="00192523" w:rsidRPr="00211C13" w:rsidRDefault="00192523" w:rsidP="00192523">
            <w:pPr>
              <w:ind w:left="-108" w:right="-2" w:hanging="108"/>
              <w:jc w:val="center"/>
              <w:rPr>
                <w:sz w:val="22"/>
                <w:szCs w:val="22"/>
              </w:rPr>
            </w:pPr>
            <w:r>
              <w:rPr>
                <w:sz w:val="22"/>
                <w:szCs w:val="22"/>
              </w:rPr>
              <w:t xml:space="preserve">Острый и </w:t>
            </w:r>
            <w:proofErr w:type="spellStart"/>
            <w:proofErr w:type="gramStart"/>
            <w:r>
              <w:rPr>
                <w:sz w:val="22"/>
                <w:szCs w:val="22"/>
              </w:rPr>
              <w:t>реду</w:t>
            </w:r>
            <w:r w:rsidRPr="00211C13">
              <w:rPr>
                <w:sz w:val="22"/>
                <w:szCs w:val="22"/>
              </w:rPr>
              <w:t>ци-рованный</w:t>
            </w:r>
            <w:proofErr w:type="spellEnd"/>
            <w:proofErr w:type="gramEnd"/>
            <w:r w:rsidRPr="00211C13">
              <w:rPr>
                <w:sz w:val="22"/>
                <w:szCs w:val="22"/>
              </w:rPr>
              <w:t xml:space="preserve"> пар</w:t>
            </w:r>
          </w:p>
        </w:tc>
      </w:tr>
      <w:tr w:rsidR="00192523" w:rsidRPr="00211C13" w14:paraId="1219C725" w14:textId="77777777" w:rsidTr="00192523">
        <w:tc>
          <w:tcPr>
            <w:tcW w:w="1490" w:type="dxa"/>
            <w:vMerge/>
            <w:shd w:val="clear" w:color="auto" w:fill="auto"/>
          </w:tcPr>
          <w:p w14:paraId="3D07187D" w14:textId="77777777" w:rsidR="00192523" w:rsidRPr="00211C13" w:rsidRDefault="00192523" w:rsidP="00192523">
            <w:pPr>
              <w:ind w:right="-2"/>
              <w:jc w:val="center"/>
              <w:rPr>
                <w:sz w:val="22"/>
                <w:szCs w:val="22"/>
              </w:rPr>
            </w:pPr>
          </w:p>
        </w:tc>
        <w:tc>
          <w:tcPr>
            <w:tcW w:w="1912" w:type="dxa"/>
            <w:vMerge/>
            <w:shd w:val="clear" w:color="auto" w:fill="auto"/>
          </w:tcPr>
          <w:p w14:paraId="54433D4A" w14:textId="77777777" w:rsidR="00192523" w:rsidRPr="00211C13" w:rsidRDefault="00192523" w:rsidP="00192523">
            <w:pPr>
              <w:ind w:right="-2"/>
              <w:jc w:val="center"/>
              <w:rPr>
                <w:sz w:val="22"/>
                <w:szCs w:val="22"/>
              </w:rPr>
            </w:pPr>
          </w:p>
        </w:tc>
        <w:tc>
          <w:tcPr>
            <w:tcW w:w="1418" w:type="dxa"/>
            <w:vMerge/>
            <w:shd w:val="clear" w:color="auto" w:fill="auto"/>
          </w:tcPr>
          <w:p w14:paraId="32931D78" w14:textId="77777777" w:rsidR="00192523" w:rsidRPr="00211C13" w:rsidRDefault="00192523" w:rsidP="00192523">
            <w:pPr>
              <w:ind w:left="-108" w:right="-2"/>
              <w:jc w:val="center"/>
              <w:rPr>
                <w:sz w:val="22"/>
                <w:szCs w:val="22"/>
              </w:rPr>
            </w:pPr>
          </w:p>
        </w:tc>
        <w:tc>
          <w:tcPr>
            <w:tcW w:w="1134" w:type="dxa"/>
            <w:vMerge/>
            <w:shd w:val="clear" w:color="auto" w:fill="auto"/>
          </w:tcPr>
          <w:p w14:paraId="50DE5969" w14:textId="77777777" w:rsidR="00192523" w:rsidRPr="00211C13" w:rsidRDefault="00192523" w:rsidP="00192523">
            <w:pPr>
              <w:ind w:left="-174" w:right="-2"/>
              <w:jc w:val="center"/>
              <w:rPr>
                <w:sz w:val="22"/>
                <w:szCs w:val="22"/>
              </w:rPr>
            </w:pPr>
          </w:p>
        </w:tc>
        <w:tc>
          <w:tcPr>
            <w:tcW w:w="992" w:type="dxa"/>
            <w:shd w:val="clear" w:color="auto" w:fill="auto"/>
            <w:vAlign w:val="center"/>
          </w:tcPr>
          <w:p w14:paraId="7D1902A8" w14:textId="77777777" w:rsidR="00192523" w:rsidRPr="00211C13" w:rsidRDefault="00192523" w:rsidP="00192523">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993" w:type="dxa"/>
            <w:shd w:val="clear" w:color="auto" w:fill="auto"/>
            <w:vAlign w:val="center"/>
          </w:tcPr>
          <w:p w14:paraId="4387EE5A" w14:textId="77777777" w:rsidR="00192523" w:rsidRPr="00211C13" w:rsidRDefault="00192523" w:rsidP="00192523">
            <w:pPr>
              <w:ind w:right="-2"/>
              <w:jc w:val="center"/>
              <w:rPr>
                <w:sz w:val="22"/>
                <w:szCs w:val="22"/>
              </w:rPr>
            </w:pPr>
            <w:r w:rsidRPr="00211C13">
              <w:rPr>
                <w:sz w:val="22"/>
                <w:szCs w:val="22"/>
              </w:rPr>
              <w:t>от 2,5 до 7,0 кг/см</w:t>
            </w:r>
            <w:r w:rsidRPr="00211C13">
              <w:rPr>
                <w:sz w:val="22"/>
                <w:szCs w:val="22"/>
                <w:vertAlign w:val="superscript"/>
              </w:rPr>
              <w:t>2</w:t>
            </w:r>
          </w:p>
        </w:tc>
        <w:tc>
          <w:tcPr>
            <w:tcW w:w="850" w:type="dxa"/>
            <w:shd w:val="clear" w:color="auto" w:fill="auto"/>
            <w:vAlign w:val="center"/>
          </w:tcPr>
          <w:p w14:paraId="50CFCE55" w14:textId="77777777" w:rsidR="00192523" w:rsidRPr="00211C13" w:rsidRDefault="00192523" w:rsidP="00192523">
            <w:pPr>
              <w:ind w:right="-2"/>
              <w:jc w:val="center"/>
              <w:rPr>
                <w:sz w:val="22"/>
                <w:szCs w:val="22"/>
              </w:rPr>
            </w:pPr>
            <w:r w:rsidRPr="00211C13">
              <w:rPr>
                <w:sz w:val="22"/>
                <w:szCs w:val="22"/>
              </w:rPr>
              <w:t>от 7,0 до 13,0 кг/см</w:t>
            </w:r>
            <w:r w:rsidRPr="00211C13">
              <w:rPr>
                <w:sz w:val="22"/>
                <w:szCs w:val="22"/>
                <w:vertAlign w:val="superscript"/>
              </w:rPr>
              <w:t>2</w:t>
            </w:r>
          </w:p>
        </w:tc>
        <w:tc>
          <w:tcPr>
            <w:tcW w:w="958" w:type="dxa"/>
            <w:shd w:val="clear" w:color="auto" w:fill="auto"/>
            <w:vAlign w:val="center"/>
          </w:tcPr>
          <w:p w14:paraId="4F2B7256" w14:textId="77777777" w:rsidR="00192523" w:rsidRPr="00211C13" w:rsidRDefault="00192523" w:rsidP="00192523">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1310" w:type="dxa"/>
            <w:vMerge/>
            <w:shd w:val="clear" w:color="auto" w:fill="auto"/>
          </w:tcPr>
          <w:p w14:paraId="50CE36D1" w14:textId="77777777" w:rsidR="00192523" w:rsidRPr="00211C13" w:rsidRDefault="00192523" w:rsidP="00192523">
            <w:pPr>
              <w:ind w:right="-2"/>
              <w:jc w:val="center"/>
              <w:rPr>
                <w:sz w:val="22"/>
                <w:szCs w:val="22"/>
              </w:rPr>
            </w:pPr>
          </w:p>
        </w:tc>
      </w:tr>
      <w:tr w:rsidR="00192523" w:rsidRPr="00211C13" w14:paraId="69F95C6E" w14:textId="77777777" w:rsidTr="00192523">
        <w:tc>
          <w:tcPr>
            <w:tcW w:w="1490" w:type="dxa"/>
            <w:shd w:val="clear" w:color="auto" w:fill="auto"/>
          </w:tcPr>
          <w:p w14:paraId="01F99A68" w14:textId="77777777" w:rsidR="00192523" w:rsidRPr="00211C13" w:rsidRDefault="00192523" w:rsidP="00192523">
            <w:pPr>
              <w:ind w:right="-2"/>
              <w:jc w:val="center"/>
              <w:rPr>
                <w:sz w:val="22"/>
                <w:szCs w:val="22"/>
              </w:rPr>
            </w:pPr>
            <w:r>
              <w:rPr>
                <w:sz w:val="22"/>
                <w:szCs w:val="22"/>
              </w:rPr>
              <w:t>1</w:t>
            </w:r>
          </w:p>
        </w:tc>
        <w:tc>
          <w:tcPr>
            <w:tcW w:w="1912" w:type="dxa"/>
            <w:shd w:val="clear" w:color="auto" w:fill="auto"/>
          </w:tcPr>
          <w:p w14:paraId="5FA53197" w14:textId="77777777" w:rsidR="00192523" w:rsidRPr="00211C13" w:rsidRDefault="00192523" w:rsidP="00192523">
            <w:pPr>
              <w:ind w:right="-2"/>
              <w:jc w:val="center"/>
              <w:rPr>
                <w:sz w:val="22"/>
                <w:szCs w:val="22"/>
              </w:rPr>
            </w:pPr>
            <w:r>
              <w:rPr>
                <w:sz w:val="22"/>
                <w:szCs w:val="22"/>
              </w:rPr>
              <w:t>2</w:t>
            </w:r>
          </w:p>
        </w:tc>
        <w:tc>
          <w:tcPr>
            <w:tcW w:w="1418" w:type="dxa"/>
            <w:shd w:val="clear" w:color="auto" w:fill="auto"/>
          </w:tcPr>
          <w:p w14:paraId="5F6C5555" w14:textId="77777777" w:rsidR="00192523" w:rsidRPr="00211C13" w:rsidRDefault="00192523" w:rsidP="00192523">
            <w:pPr>
              <w:ind w:left="-108" w:right="-2"/>
              <w:jc w:val="center"/>
              <w:rPr>
                <w:sz w:val="22"/>
                <w:szCs w:val="22"/>
              </w:rPr>
            </w:pPr>
            <w:r>
              <w:rPr>
                <w:sz w:val="22"/>
                <w:szCs w:val="22"/>
              </w:rPr>
              <w:t>3</w:t>
            </w:r>
          </w:p>
        </w:tc>
        <w:tc>
          <w:tcPr>
            <w:tcW w:w="1134" w:type="dxa"/>
            <w:shd w:val="clear" w:color="auto" w:fill="auto"/>
          </w:tcPr>
          <w:p w14:paraId="5A1288CD" w14:textId="77777777" w:rsidR="00192523" w:rsidRPr="00211C13" w:rsidRDefault="00192523" w:rsidP="00192523">
            <w:pPr>
              <w:ind w:left="-174" w:right="-2"/>
              <w:jc w:val="center"/>
              <w:rPr>
                <w:sz w:val="22"/>
                <w:szCs w:val="22"/>
              </w:rPr>
            </w:pPr>
            <w:r>
              <w:rPr>
                <w:sz w:val="22"/>
                <w:szCs w:val="22"/>
              </w:rPr>
              <w:t>4</w:t>
            </w:r>
          </w:p>
        </w:tc>
        <w:tc>
          <w:tcPr>
            <w:tcW w:w="992" w:type="dxa"/>
            <w:shd w:val="clear" w:color="auto" w:fill="auto"/>
          </w:tcPr>
          <w:p w14:paraId="14170208" w14:textId="77777777" w:rsidR="00192523" w:rsidRPr="00211C13" w:rsidRDefault="00192523" w:rsidP="00192523">
            <w:pPr>
              <w:ind w:right="-2"/>
              <w:jc w:val="center"/>
              <w:rPr>
                <w:sz w:val="22"/>
                <w:szCs w:val="22"/>
              </w:rPr>
            </w:pPr>
            <w:r>
              <w:rPr>
                <w:sz w:val="22"/>
                <w:szCs w:val="22"/>
              </w:rPr>
              <w:t>5</w:t>
            </w:r>
          </w:p>
        </w:tc>
        <w:tc>
          <w:tcPr>
            <w:tcW w:w="993" w:type="dxa"/>
            <w:shd w:val="clear" w:color="auto" w:fill="auto"/>
          </w:tcPr>
          <w:p w14:paraId="51B5B36A" w14:textId="77777777" w:rsidR="00192523" w:rsidRPr="00211C13" w:rsidRDefault="00192523" w:rsidP="00192523">
            <w:pPr>
              <w:ind w:right="-2"/>
              <w:jc w:val="center"/>
              <w:rPr>
                <w:sz w:val="22"/>
                <w:szCs w:val="22"/>
              </w:rPr>
            </w:pPr>
            <w:r>
              <w:rPr>
                <w:sz w:val="22"/>
                <w:szCs w:val="22"/>
              </w:rPr>
              <w:t>6</w:t>
            </w:r>
          </w:p>
        </w:tc>
        <w:tc>
          <w:tcPr>
            <w:tcW w:w="850" w:type="dxa"/>
            <w:shd w:val="clear" w:color="auto" w:fill="auto"/>
          </w:tcPr>
          <w:p w14:paraId="42B0C06D" w14:textId="77777777" w:rsidR="00192523" w:rsidRPr="00211C13" w:rsidRDefault="00192523" w:rsidP="00192523">
            <w:pPr>
              <w:ind w:right="-2"/>
              <w:jc w:val="center"/>
              <w:rPr>
                <w:sz w:val="22"/>
                <w:szCs w:val="22"/>
              </w:rPr>
            </w:pPr>
            <w:r>
              <w:rPr>
                <w:sz w:val="22"/>
                <w:szCs w:val="22"/>
              </w:rPr>
              <w:t>7</w:t>
            </w:r>
          </w:p>
        </w:tc>
        <w:tc>
          <w:tcPr>
            <w:tcW w:w="958" w:type="dxa"/>
            <w:shd w:val="clear" w:color="auto" w:fill="auto"/>
          </w:tcPr>
          <w:p w14:paraId="11D2E40D" w14:textId="77777777" w:rsidR="00192523" w:rsidRPr="00211C13" w:rsidRDefault="00192523" w:rsidP="00192523">
            <w:pPr>
              <w:ind w:right="-2" w:hanging="108"/>
              <w:jc w:val="center"/>
              <w:rPr>
                <w:sz w:val="22"/>
                <w:szCs w:val="22"/>
              </w:rPr>
            </w:pPr>
            <w:r>
              <w:rPr>
                <w:sz w:val="22"/>
                <w:szCs w:val="22"/>
              </w:rPr>
              <w:t>8</w:t>
            </w:r>
          </w:p>
        </w:tc>
        <w:tc>
          <w:tcPr>
            <w:tcW w:w="1310" w:type="dxa"/>
            <w:shd w:val="clear" w:color="auto" w:fill="auto"/>
          </w:tcPr>
          <w:p w14:paraId="62838104" w14:textId="77777777" w:rsidR="00192523" w:rsidRPr="00211C13" w:rsidRDefault="00192523" w:rsidP="00192523">
            <w:pPr>
              <w:ind w:right="-2"/>
              <w:jc w:val="center"/>
              <w:rPr>
                <w:sz w:val="22"/>
                <w:szCs w:val="22"/>
              </w:rPr>
            </w:pPr>
            <w:r>
              <w:rPr>
                <w:sz w:val="22"/>
                <w:szCs w:val="22"/>
              </w:rPr>
              <w:t>9</w:t>
            </w:r>
          </w:p>
        </w:tc>
      </w:tr>
      <w:tr w:rsidR="00192523" w:rsidRPr="00211C13" w14:paraId="76E225E9" w14:textId="77777777" w:rsidTr="00192523">
        <w:trPr>
          <w:trHeight w:val="299"/>
        </w:trPr>
        <w:tc>
          <w:tcPr>
            <w:tcW w:w="1490" w:type="dxa"/>
            <w:vMerge w:val="restart"/>
            <w:shd w:val="clear" w:color="auto" w:fill="auto"/>
            <w:vAlign w:val="center"/>
          </w:tcPr>
          <w:p w14:paraId="1E5BC9F8" w14:textId="77777777" w:rsidR="00192523" w:rsidRPr="00211C13" w:rsidRDefault="00192523" w:rsidP="00192523">
            <w:pPr>
              <w:ind w:left="-142" w:right="-73"/>
              <w:jc w:val="center"/>
              <w:rPr>
                <w:sz w:val="22"/>
                <w:szCs w:val="22"/>
              </w:rPr>
            </w:pPr>
            <w:r w:rsidRPr="000E2449">
              <w:rPr>
                <w:bCs/>
                <w:color w:val="000000"/>
                <w:kern w:val="32"/>
                <w:sz w:val="22"/>
                <w:szCs w:val="22"/>
              </w:rPr>
              <w:t>ООО «</w:t>
            </w:r>
            <w:proofErr w:type="spellStart"/>
            <w:r w:rsidRPr="0054634C">
              <w:rPr>
                <w:bCs/>
                <w:color w:val="000000"/>
                <w:kern w:val="32"/>
                <w:sz w:val="22"/>
                <w:szCs w:val="22"/>
              </w:rPr>
              <w:t>Теплоресурс</w:t>
            </w:r>
            <w:proofErr w:type="spellEnd"/>
            <w:r>
              <w:rPr>
                <w:bCs/>
                <w:color w:val="000000"/>
                <w:kern w:val="32"/>
                <w:sz w:val="22"/>
                <w:szCs w:val="22"/>
              </w:rPr>
              <w:t>»</w:t>
            </w:r>
          </w:p>
        </w:tc>
        <w:tc>
          <w:tcPr>
            <w:tcW w:w="9567" w:type="dxa"/>
            <w:gridSpan w:val="8"/>
            <w:shd w:val="clear" w:color="auto" w:fill="auto"/>
          </w:tcPr>
          <w:p w14:paraId="425FF90C" w14:textId="77777777" w:rsidR="00192523" w:rsidRPr="00211C13" w:rsidRDefault="00192523" w:rsidP="00192523">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192523" w:rsidRPr="00211C13" w14:paraId="0EA513B9" w14:textId="77777777" w:rsidTr="00192523">
        <w:tc>
          <w:tcPr>
            <w:tcW w:w="1490" w:type="dxa"/>
            <w:vMerge/>
            <w:shd w:val="clear" w:color="auto" w:fill="auto"/>
            <w:vAlign w:val="center"/>
          </w:tcPr>
          <w:p w14:paraId="5CD552B4" w14:textId="77777777" w:rsidR="00192523" w:rsidRPr="00211C13" w:rsidRDefault="00192523" w:rsidP="00192523">
            <w:pPr>
              <w:ind w:right="-2"/>
              <w:jc w:val="center"/>
              <w:rPr>
                <w:sz w:val="22"/>
                <w:szCs w:val="22"/>
              </w:rPr>
            </w:pPr>
          </w:p>
        </w:tc>
        <w:tc>
          <w:tcPr>
            <w:tcW w:w="1912" w:type="dxa"/>
            <w:vMerge w:val="restart"/>
            <w:shd w:val="clear" w:color="auto" w:fill="auto"/>
            <w:vAlign w:val="center"/>
          </w:tcPr>
          <w:p w14:paraId="7ED2B55A" w14:textId="77777777" w:rsidR="00192523" w:rsidRPr="00211C13" w:rsidRDefault="00192523" w:rsidP="00192523">
            <w:pPr>
              <w:ind w:right="-2"/>
              <w:jc w:val="center"/>
              <w:rPr>
                <w:sz w:val="22"/>
                <w:szCs w:val="22"/>
              </w:rPr>
            </w:pPr>
            <w:proofErr w:type="spellStart"/>
            <w:r w:rsidRPr="00211C13">
              <w:rPr>
                <w:sz w:val="22"/>
                <w:szCs w:val="22"/>
              </w:rPr>
              <w:t>Одноставочный</w:t>
            </w:r>
            <w:proofErr w:type="spellEnd"/>
          </w:p>
          <w:p w14:paraId="74844876" w14:textId="77777777" w:rsidR="00192523" w:rsidRPr="00211C13" w:rsidRDefault="00192523" w:rsidP="00192523">
            <w:pPr>
              <w:ind w:right="-2"/>
              <w:jc w:val="center"/>
              <w:rPr>
                <w:sz w:val="22"/>
                <w:szCs w:val="22"/>
              </w:rPr>
            </w:pPr>
            <w:r w:rsidRPr="00211C13">
              <w:rPr>
                <w:sz w:val="22"/>
                <w:szCs w:val="22"/>
              </w:rPr>
              <w:t>руб./Гкал</w:t>
            </w:r>
          </w:p>
        </w:tc>
        <w:tc>
          <w:tcPr>
            <w:tcW w:w="1418" w:type="dxa"/>
            <w:shd w:val="clear" w:color="auto" w:fill="auto"/>
          </w:tcPr>
          <w:p w14:paraId="11DCBFFF" w14:textId="77777777" w:rsidR="00192523" w:rsidRPr="00211C13" w:rsidRDefault="00192523" w:rsidP="00192523">
            <w:pPr>
              <w:jc w:val="center"/>
              <w:rPr>
                <w:sz w:val="22"/>
                <w:szCs w:val="22"/>
              </w:rPr>
            </w:pPr>
            <w:r w:rsidRPr="00A40532">
              <w:rPr>
                <w:sz w:val="22"/>
                <w:szCs w:val="22"/>
              </w:rPr>
              <w:t xml:space="preserve">с </w:t>
            </w:r>
            <w:r>
              <w:rPr>
                <w:sz w:val="22"/>
                <w:szCs w:val="22"/>
              </w:rPr>
              <w:t>11</w:t>
            </w:r>
            <w:r w:rsidRPr="00A40532">
              <w:rPr>
                <w:sz w:val="22"/>
                <w:szCs w:val="22"/>
              </w:rPr>
              <w:t>.</w:t>
            </w:r>
            <w:r>
              <w:rPr>
                <w:sz w:val="22"/>
                <w:szCs w:val="22"/>
              </w:rPr>
              <w:t>03</w:t>
            </w:r>
            <w:r w:rsidRPr="00A40532">
              <w:rPr>
                <w:sz w:val="22"/>
                <w:szCs w:val="22"/>
              </w:rPr>
              <w:t>.2020</w:t>
            </w:r>
          </w:p>
        </w:tc>
        <w:tc>
          <w:tcPr>
            <w:tcW w:w="1134" w:type="dxa"/>
            <w:shd w:val="clear" w:color="auto" w:fill="auto"/>
            <w:vAlign w:val="center"/>
          </w:tcPr>
          <w:p w14:paraId="5CBE471E" w14:textId="77777777" w:rsidR="00192523" w:rsidRPr="00F35968" w:rsidRDefault="00192523" w:rsidP="00192523">
            <w:pPr>
              <w:jc w:val="center"/>
              <w:rPr>
                <w:sz w:val="22"/>
                <w:szCs w:val="22"/>
              </w:rPr>
            </w:pPr>
            <w:r w:rsidRPr="004D158D">
              <w:rPr>
                <w:sz w:val="22"/>
                <w:szCs w:val="22"/>
              </w:rPr>
              <w:t>2 697,35</w:t>
            </w:r>
          </w:p>
        </w:tc>
        <w:tc>
          <w:tcPr>
            <w:tcW w:w="992" w:type="dxa"/>
            <w:shd w:val="clear" w:color="auto" w:fill="auto"/>
            <w:vAlign w:val="center"/>
          </w:tcPr>
          <w:p w14:paraId="0ABB2D8F" w14:textId="77777777" w:rsidR="00192523" w:rsidRPr="0072689E" w:rsidRDefault="00192523" w:rsidP="00192523">
            <w:pPr>
              <w:ind w:right="-2"/>
              <w:jc w:val="center"/>
              <w:rPr>
                <w:sz w:val="22"/>
                <w:szCs w:val="22"/>
              </w:rPr>
            </w:pPr>
            <w:r w:rsidRPr="00211C13">
              <w:rPr>
                <w:sz w:val="22"/>
                <w:szCs w:val="22"/>
                <w:lang w:val="en-US"/>
              </w:rPr>
              <w:t>x</w:t>
            </w:r>
          </w:p>
        </w:tc>
        <w:tc>
          <w:tcPr>
            <w:tcW w:w="993" w:type="dxa"/>
            <w:shd w:val="clear" w:color="auto" w:fill="auto"/>
            <w:vAlign w:val="center"/>
          </w:tcPr>
          <w:p w14:paraId="49CF6A64" w14:textId="77777777" w:rsidR="00192523" w:rsidRPr="0072689E" w:rsidRDefault="00192523" w:rsidP="00192523">
            <w:pPr>
              <w:ind w:right="-2"/>
              <w:jc w:val="center"/>
              <w:rPr>
                <w:sz w:val="22"/>
                <w:szCs w:val="22"/>
              </w:rPr>
            </w:pPr>
            <w:r w:rsidRPr="00211C13">
              <w:rPr>
                <w:sz w:val="22"/>
                <w:szCs w:val="22"/>
                <w:lang w:val="en-US"/>
              </w:rPr>
              <w:t>x</w:t>
            </w:r>
          </w:p>
        </w:tc>
        <w:tc>
          <w:tcPr>
            <w:tcW w:w="850" w:type="dxa"/>
            <w:shd w:val="clear" w:color="auto" w:fill="auto"/>
            <w:vAlign w:val="center"/>
          </w:tcPr>
          <w:p w14:paraId="353154F2" w14:textId="77777777" w:rsidR="00192523" w:rsidRPr="0072689E" w:rsidRDefault="00192523" w:rsidP="00192523">
            <w:pPr>
              <w:ind w:right="-2"/>
              <w:jc w:val="center"/>
              <w:rPr>
                <w:sz w:val="22"/>
                <w:szCs w:val="22"/>
              </w:rPr>
            </w:pPr>
            <w:r w:rsidRPr="00211C13">
              <w:rPr>
                <w:sz w:val="22"/>
                <w:szCs w:val="22"/>
                <w:lang w:val="en-US"/>
              </w:rPr>
              <w:t>x</w:t>
            </w:r>
          </w:p>
        </w:tc>
        <w:tc>
          <w:tcPr>
            <w:tcW w:w="958" w:type="dxa"/>
            <w:shd w:val="clear" w:color="auto" w:fill="auto"/>
            <w:vAlign w:val="center"/>
          </w:tcPr>
          <w:p w14:paraId="4094A0DB" w14:textId="77777777" w:rsidR="00192523" w:rsidRPr="0072689E" w:rsidRDefault="00192523" w:rsidP="00192523">
            <w:pPr>
              <w:ind w:right="-2"/>
              <w:jc w:val="center"/>
              <w:rPr>
                <w:sz w:val="22"/>
                <w:szCs w:val="22"/>
              </w:rPr>
            </w:pPr>
            <w:r w:rsidRPr="00211C13">
              <w:rPr>
                <w:sz w:val="22"/>
                <w:szCs w:val="22"/>
                <w:lang w:val="en-US"/>
              </w:rPr>
              <w:t>x</w:t>
            </w:r>
          </w:p>
        </w:tc>
        <w:tc>
          <w:tcPr>
            <w:tcW w:w="1310" w:type="dxa"/>
            <w:shd w:val="clear" w:color="auto" w:fill="auto"/>
            <w:vAlign w:val="center"/>
          </w:tcPr>
          <w:p w14:paraId="20EBBC57" w14:textId="77777777" w:rsidR="00192523" w:rsidRPr="0072689E" w:rsidRDefault="00192523" w:rsidP="00192523">
            <w:pPr>
              <w:ind w:right="-2"/>
              <w:jc w:val="center"/>
              <w:rPr>
                <w:sz w:val="22"/>
                <w:szCs w:val="22"/>
              </w:rPr>
            </w:pPr>
            <w:r w:rsidRPr="00211C13">
              <w:rPr>
                <w:sz w:val="22"/>
                <w:szCs w:val="22"/>
                <w:lang w:val="en-US"/>
              </w:rPr>
              <w:t>x</w:t>
            </w:r>
          </w:p>
        </w:tc>
      </w:tr>
      <w:tr w:rsidR="00192523" w:rsidRPr="00211C13" w14:paraId="653C6922" w14:textId="77777777" w:rsidTr="00192523">
        <w:trPr>
          <w:trHeight w:val="189"/>
        </w:trPr>
        <w:tc>
          <w:tcPr>
            <w:tcW w:w="1490" w:type="dxa"/>
            <w:vMerge/>
            <w:shd w:val="clear" w:color="auto" w:fill="auto"/>
          </w:tcPr>
          <w:p w14:paraId="6DF269EF" w14:textId="77777777" w:rsidR="00192523" w:rsidRPr="00211C13" w:rsidRDefault="00192523" w:rsidP="00192523">
            <w:pPr>
              <w:ind w:right="-2"/>
              <w:jc w:val="center"/>
              <w:rPr>
                <w:sz w:val="22"/>
                <w:szCs w:val="22"/>
              </w:rPr>
            </w:pPr>
          </w:p>
        </w:tc>
        <w:tc>
          <w:tcPr>
            <w:tcW w:w="1912" w:type="dxa"/>
            <w:vMerge/>
            <w:shd w:val="clear" w:color="auto" w:fill="auto"/>
            <w:vAlign w:val="center"/>
          </w:tcPr>
          <w:p w14:paraId="07D6EBD7" w14:textId="77777777" w:rsidR="00192523" w:rsidRPr="00211C13" w:rsidRDefault="00192523" w:rsidP="00192523">
            <w:pPr>
              <w:ind w:right="-2"/>
              <w:jc w:val="center"/>
              <w:rPr>
                <w:sz w:val="22"/>
                <w:szCs w:val="22"/>
              </w:rPr>
            </w:pPr>
          </w:p>
        </w:tc>
        <w:tc>
          <w:tcPr>
            <w:tcW w:w="1418" w:type="dxa"/>
            <w:shd w:val="clear" w:color="auto" w:fill="auto"/>
          </w:tcPr>
          <w:p w14:paraId="5B224DE0" w14:textId="77777777" w:rsidR="00192523" w:rsidRPr="00211C13" w:rsidRDefault="00192523" w:rsidP="00192523">
            <w:pPr>
              <w:jc w:val="center"/>
              <w:rPr>
                <w:sz w:val="22"/>
                <w:szCs w:val="22"/>
              </w:rPr>
            </w:pPr>
            <w:r w:rsidRPr="00A40532">
              <w:rPr>
                <w:sz w:val="22"/>
                <w:szCs w:val="22"/>
              </w:rPr>
              <w:t>с 01.07.2020</w:t>
            </w:r>
          </w:p>
        </w:tc>
        <w:tc>
          <w:tcPr>
            <w:tcW w:w="1134" w:type="dxa"/>
            <w:shd w:val="clear" w:color="auto" w:fill="auto"/>
            <w:vAlign w:val="center"/>
          </w:tcPr>
          <w:p w14:paraId="4E12821C" w14:textId="77777777" w:rsidR="00192523" w:rsidRPr="00363F90" w:rsidRDefault="00192523" w:rsidP="00192523">
            <w:pPr>
              <w:jc w:val="center"/>
              <w:rPr>
                <w:sz w:val="22"/>
                <w:szCs w:val="22"/>
              </w:rPr>
            </w:pPr>
            <w:r w:rsidRPr="002575B1">
              <w:rPr>
                <w:sz w:val="22"/>
                <w:szCs w:val="22"/>
              </w:rPr>
              <w:t>3 039,80</w:t>
            </w:r>
          </w:p>
        </w:tc>
        <w:tc>
          <w:tcPr>
            <w:tcW w:w="992" w:type="dxa"/>
            <w:shd w:val="clear" w:color="auto" w:fill="auto"/>
            <w:vAlign w:val="center"/>
          </w:tcPr>
          <w:p w14:paraId="3716500D"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6E09E16E"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0C1A2995"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62B9ECE7" w14:textId="77777777" w:rsidR="00192523" w:rsidRPr="00211C13" w:rsidRDefault="00192523" w:rsidP="00192523">
            <w:pPr>
              <w:ind w:right="-2"/>
              <w:jc w:val="center"/>
              <w:rPr>
                <w:sz w:val="22"/>
                <w:szCs w:val="22"/>
                <w:lang w:val="en-US"/>
              </w:rPr>
            </w:pPr>
            <w:r w:rsidRPr="00211C13">
              <w:rPr>
                <w:sz w:val="22"/>
                <w:szCs w:val="22"/>
                <w:lang w:val="en-US"/>
              </w:rPr>
              <w:t>x</w:t>
            </w:r>
          </w:p>
        </w:tc>
        <w:tc>
          <w:tcPr>
            <w:tcW w:w="1310" w:type="dxa"/>
            <w:shd w:val="clear" w:color="auto" w:fill="auto"/>
            <w:vAlign w:val="center"/>
          </w:tcPr>
          <w:p w14:paraId="11C24777"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07AEBEB5" w14:textId="77777777" w:rsidTr="00192523">
        <w:trPr>
          <w:trHeight w:val="189"/>
        </w:trPr>
        <w:tc>
          <w:tcPr>
            <w:tcW w:w="1490" w:type="dxa"/>
            <w:vMerge/>
            <w:shd w:val="clear" w:color="auto" w:fill="auto"/>
          </w:tcPr>
          <w:p w14:paraId="599A3370" w14:textId="77777777" w:rsidR="00192523" w:rsidRPr="00211C13" w:rsidRDefault="00192523" w:rsidP="00192523">
            <w:pPr>
              <w:ind w:right="-2"/>
              <w:jc w:val="center"/>
              <w:rPr>
                <w:sz w:val="22"/>
                <w:szCs w:val="22"/>
              </w:rPr>
            </w:pPr>
          </w:p>
        </w:tc>
        <w:tc>
          <w:tcPr>
            <w:tcW w:w="1912" w:type="dxa"/>
            <w:vMerge/>
            <w:shd w:val="clear" w:color="auto" w:fill="auto"/>
            <w:vAlign w:val="center"/>
          </w:tcPr>
          <w:p w14:paraId="0BB433B8" w14:textId="77777777" w:rsidR="00192523" w:rsidRPr="00211C13" w:rsidRDefault="00192523" w:rsidP="00192523">
            <w:pPr>
              <w:ind w:right="-2"/>
              <w:jc w:val="center"/>
              <w:rPr>
                <w:sz w:val="22"/>
                <w:szCs w:val="22"/>
              </w:rPr>
            </w:pPr>
          </w:p>
        </w:tc>
        <w:tc>
          <w:tcPr>
            <w:tcW w:w="1418" w:type="dxa"/>
            <w:shd w:val="clear" w:color="auto" w:fill="auto"/>
          </w:tcPr>
          <w:p w14:paraId="1B30E021" w14:textId="77777777" w:rsidR="00192523" w:rsidRPr="00211C13" w:rsidRDefault="00192523" w:rsidP="00192523">
            <w:pPr>
              <w:jc w:val="center"/>
              <w:rPr>
                <w:sz w:val="22"/>
                <w:szCs w:val="22"/>
              </w:rPr>
            </w:pPr>
            <w:r w:rsidRPr="00A40532">
              <w:rPr>
                <w:sz w:val="22"/>
                <w:szCs w:val="22"/>
              </w:rPr>
              <w:t>с 01.01.2021</w:t>
            </w:r>
          </w:p>
        </w:tc>
        <w:tc>
          <w:tcPr>
            <w:tcW w:w="1134" w:type="dxa"/>
            <w:shd w:val="clear" w:color="auto" w:fill="auto"/>
            <w:vAlign w:val="center"/>
          </w:tcPr>
          <w:p w14:paraId="3D131400" w14:textId="77777777" w:rsidR="00192523" w:rsidRPr="00363F90" w:rsidRDefault="00192523" w:rsidP="00192523">
            <w:pPr>
              <w:jc w:val="center"/>
              <w:rPr>
                <w:sz w:val="22"/>
                <w:szCs w:val="22"/>
              </w:rPr>
            </w:pPr>
            <w:r w:rsidRPr="002575B1">
              <w:rPr>
                <w:sz w:val="22"/>
                <w:szCs w:val="22"/>
              </w:rPr>
              <w:t>3 039,80</w:t>
            </w:r>
          </w:p>
        </w:tc>
        <w:tc>
          <w:tcPr>
            <w:tcW w:w="992" w:type="dxa"/>
            <w:shd w:val="clear" w:color="auto" w:fill="auto"/>
            <w:vAlign w:val="center"/>
          </w:tcPr>
          <w:p w14:paraId="1FF31ED1"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4CF1F118"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78BB1642"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3C51DB70" w14:textId="77777777" w:rsidR="00192523" w:rsidRPr="00211C13" w:rsidRDefault="00192523" w:rsidP="00192523">
            <w:pPr>
              <w:ind w:right="-2"/>
              <w:jc w:val="center"/>
              <w:rPr>
                <w:sz w:val="22"/>
                <w:szCs w:val="22"/>
                <w:lang w:val="en-US"/>
              </w:rPr>
            </w:pPr>
            <w:r w:rsidRPr="00211C13">
              <w:rPr>
                <w:sz w:val="22"/>
                <w:szCs w:val="22"/>
                <w:lang w:val="en-US"/>
              </w:rPr>
              <w:t>x</w:t>
            </w:r>
          </w:p>
        </w:tc>
        <w:tc>
          <w:tcPr>
            <w:tcW w:w="1310" w:type="dxa"/>
            <w:shd w:val="clear" w:color="auto" w:fill="auto"/>
            <w:vAlign w:val="center"/>
          </w:tcPr>
          <w:p w14:paraId="2B5C1C19"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52B8381F" w14:textId="77777777" w:rsidTr="00192523">
        <w:trPr>
          <w:trHeight w:val="189"/>
        </w:trPr>
        <w:tc>
          <w:tcPr>
            <w:tcW w:w="1490" w:type="dxa"/>
            <w:vMerge/>
            <w:shd w:val="clear" w:color="auto" w:fill="auto"/>
          </w:tcPr>
          <w:p w14:paraId="55D6CE24" w14:textId="77777777" w:rsidR="00192523" w:rsidRPr="00211C13" w:rsidRDefault="00192523" w:rsidP="00192523">
            <w:pPr>
              <w:ind w:right="-2"/>
              <w:jc w:val="center"/>
              <w:rPr>
                <w:sz w:val="22"/>
                <w:szCs w:val="22"/>
              </w:rPr>
            </w:pPr>
          </w:p>
        </w:tc>
        <w:tc>
          <w:tcPr>
            <w:tcW w:w="1912" w:type="dxa"/>
            <w:vMerge/>
            <w:shd w:val="clear" w:color="auto" w:fill="auto"/>
            <w:vAlign w:val="center"/>
          </w:tcPr>
          <w:p w14:paraId="2CAF113F" w14:textId="77777777" w:rsidR="00192523" w:rsidRPr="00211C13" w:rsidRDefault="00192523" w:rsidP="00192523">
            <w:pPr>
              <w:ind w:right="-2"/>
              <w:jc w:val="center"/>
              <w:rPr>
                <w:sz w:val="22"/>
                <w:szCs w:val="22"/>
              </w:rPr>
            </w:pPr>
          </w:p>
        </w:tc>
        <w:tc>
          <w:tcPr>
            <w:tcW w:w="1418" w:type="dxa"/>
            <w:shd w:val="clear" w:color="auto" w:fill="auto"/>
          </w:tcPr>
          <w:p w14:paraId="53357361" w14:textId="77777777" w:rsidR="00192523" w:rsidRPr="00211C13" w:rsidRDefault="00192523" w:rsidP="00192523">
            <w:pPr>
              <w:jc w:val="center"/>
              <w:rPr>
                <w:sz w:val="22"/>
                <w:szCs w:val="22"/>
              </w:rPr>
            </w:pPr>
            <w:r w:rsidRPr="00A40532">
              <w:rPr>
                <w:sz w:val="22"/>
                <w:szCs w:val="22"/>
              </w:rPr>
              <w:t>с 01.07.2021</w:t>
            </w:r>
          </w:p>
        </w:tc>
        <w:tc>
          <w:tcPr>
            <w:tcW w:w="1134" w:type="dxa"/>
            <w:shd w:val="clear" w:color="auto" w:fill="auto"/>
            <w:vAlign w:val="center"/>
          </w:tcPr>
          <w:p w14:paraId="449833BE" w14:textId="77777777" w:rsidR="00192523" w:rsidRPr="00363F90" w:rsidRDefault="00192523" w:rsidP="00192523">
            <w:pPr>
              <w:jc w:val="center"/>
              <w:rPr>
                <w:sz w:val="22"/>
                <w:szCs w:val="22"/>
              </w:rPr>
            </w:pPr>
            <w:r w:rsidRPr="002575B1">
              <w:rPr>
                <w:sz w:val="22"/>
                <w:szCs w:val="22"/>
              </w:rPr>
              <w:t>2 799,55</w:t>
            </w:r>
          </w:p>
        </w:tc>
        <w:tc>
          <w:tcPr>
            <w:tcW w:w="992" w:type="dxa"/>
            <w:shd w:val="clear" w:color="auto" w:fill="auto"/>
            <w:vAlign w:val="center"/>
          </w:tcPr>
          <w:p w14:paraId="1E05E242"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62C5B678"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55F61826"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5D093BA0" w14:textId="77777777" w:rsidR="00192523" w:rsidRPr="00211C13" w:rsidRDefault="00192523" w:rsidP="00192523">
            <w:pPr>
              <w:ind w:right="-2"/>
              <w:jc w:val="center"/>
              <w:rPr>
                <w:sz w:val="22"/>
                <w:szCs w:val="22"/>
                <w:lang w:val="en-US"/>
              </w:rPr>
            </w:pPr>
            <w:r w:rsidRPr="00211C13">
              <w:rPr>
                <w:sz w:val="22"/>
                <w:szCs w:val="22"/>
                <w:lang w:val="en-US"/>
              </w:rPr>
              <w:t>x</w:t>
            </w:r>
          </w:p>
        </w:tc>
        <w:tc>
          <w:tcPr>
            <w:tcW w:w="1310" w:type="dxa"/>
            <w:shd w:val="clear" w:color="auto" w:fill="auto"/>
            <w:vAlign w:val="center"/>
          </w:tcPr>
          <w:p w14:paraId="46415073"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066E6822" w14:textId="77777777" w:rsidTr="00192523">
        <w:trPr>
          <w:trHeight w:val="189"/>
        </w:trPr>
        <w:tc>
          <w:tcPr>
            <w:tcW w:w="1490" w:type="dxa"/>
            <w:vMerge/>
            <w:shd w:val="clear" w:color="auto" w:fill="auto"/>
          </w:tcPr>
          <w:p w14:paraId="004DF022" w14:textId="77777777" w:rsidR="00192523" w:rsidRPr="00211C13" w:rsidRDefault="00192523" w:rsidP="00192523">
            <w:pPr>
              <w:ind w:right="-2"/>
              <w:jc w:val="center"/>
              <w:rPr>
                <w:sz w:val="22"/>
                <w:szCs w:val="22"/>
              </w:rPr>
            </w:pPr>
          </w:p>
        </w:tc>
        <w:tc>
          <w:tcPr>
            <w:tcW w:w="1912" w:type="dxa"/>
            <w:vMerge/>
            <w:shd w:val="clear" w:color="auto" w:fill="auto"/>
            <w:vAlign w:val="center"/>
          </w:tcPr>
          <w:p w14:paraId="4901E6EC" w14:textId="77777777" w:rsidR="00192523" w:rsidRPr="00211C13" w:rsidRDefault="00192523" w:rsidP="00192523">
            <w:pPr>
              <w:ind w:right="-2"/>
              <w:jc w:val="center"/>
              <w:rPr>
                <w:sz w:val="22"/>
                <w:szCs w:val="22"/>
              </w:rPr>
            </w:pPr>
          </w:p>
        </w:tc>
        <w:tc>
          <w:tcPr>
            <w:tcW w:w="1418" w:type="dxa"/>
            <w:shd w:val="clear" w:color="auto" w:fill="auto"/>
          </w:tcPr>
          <w:p w14:paraId="6904C9C5" w14:textId="77777777" w:rsidR="00192523" w:rsidRPr="00211C13" w:rsidRDefault="00192523" w:rsidP="00192523">
            <w:pPr>
              <w:jc w:val="center"/>
              <w:rPr>
                <w:sz w:val="22"/>
                <w:szCs w:val="22"/>
              </w:rPr>
            </w:pPr>
            <w:r w:rsidRPr="00A40532">
              <w:rPr>
                <w:sz w:val="22"/>
                <w:szCs w:val="22"/>
              </w:rPr>
              <w:t>с 01.01.2022</w:t>
            </w:r>
          </w:p>
        </w:tc>
        <w:tc>
          <w:tcPr>
            <w:tcW w:w="1134" w:type="dxa"/>
            <w:shd w:val="clear" w:color="auto" w:fill="auto"/>
            <w:vAlign w:val="center"/>
          </w:tcPr>
          <w:p w14:paraId="77BD7137" w14:textId="77777777" w:rsidR="00192523" w:rsidRPr="00363F90" w:rsidRDefault="00192523" w:rsidP="00192523">
            <w:pPr>
              <w:jc w:val="center"/>
              <w:rPr>
                <w:sz w:val="22"/>
                <w:szCs w:val="22"/>
              </w:rPr>
            </w:pPr>
            <w:r w:rsidRPr="002575B1">
              <w:rPr>
                <w:sz w:val="22"/>
                <w:szCs w:val="22"/>
              </w:rPr>
              <w:t>2 799,55</w:t>
            </w:r>
          </w:p>
        </w:tc>
        <w:tc>
          <w:tcPr>
            <w:tcW w:w="992" w:type="dxa"/>
            <w:shd w:val="clear" w:color="auto" w:fill="auto"/>
            <w:vAlign w:val="center"/>
          </w:tcPr>
          <w:p w14:paraId="39AD4557"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4749E5E9"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7905E42C"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720F6597" w14:textId="77777777" w:rsidR="00192523" w:rsidRPr="00211C13" w:rsidRDefault="00192523" w:rsidP="00192523">
            <w:pPr>
              <w:ind w:right="-2"/>
              <w:jc w:val="center"/>
              <w:rPr>
                <w:sz w:val="22"/>
                <w:szCs w:val="22"/>
                <w:lang w:val="en-US"/>
              </w:rPr>
            </w:pPr>
            <w:r w:rsidRPr="00211C13">
              <w:rPr>
                <w:sz w:val="22"/>
                <w:szCs w:val="22"/>
                <w:lang w:val="en-US"/>
              </w:rPr>
              <w:t>x</w:t>
            </w:r>
          </w:p>
        </w:tc>
        <w:tc>
          <w:tcPr>
            <w:tcW w:w="1310" w:type="dxa"/>
            <w:shd w:val="clear" w:color="auto" w:fill="auto"/>
            <w:vAlign w:val="center"/>
          </w:tcPr>
          <w:p w14:paraId="53B94A90"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2E4E71CD" w14:textId="77777777" w:rsidTr="00192523">
        <w:trPr>
          <w:trHeight w:val="189"/>
        </w:trPr>
        <w:tc>
          <w:tcPr>
            <w:tcW w:w="1490" w:type="dxa"/>
            <w:vMerge/>
            <w:shd w:val="clear" w:color="auto" w:fill="auto"/>
          </w:tcPr>
          <w:p w14:paraId="549D9074" w14:textId="77777777" w:rsidR="00192523" w:rsidRPr="00211C13" w:rsidRDefault="00192523" w:rsidP="00192523">
            <w:pPr>
              <w:ind w:right="-2"/>
              <w:jc w:val="center"/>
              <w:rPr>
                <w:sz w:val="22"/>
                <w:szCs w:val="22"/>
              </w:rPr>
            </w:pPr>
          </w:p>
        </w:tc>
        <w:tc>
          <w:tcPr>
            <w:tcW w:w="1912" w:type="dxa"/>
            <w:vMerge/>
            <w:shd w:val="clear" w:color="auto" w:fill="auto"/>
            <w:vAlign w:val="center"/>
          </w:tcPr>
          <w:p w14:paraId="3BBBA382" w14:textId="77777777" w:rsidR="00192523" w:rsidRPr="00211C13" w:rsidRDefault="00192523" w:rsidP="00192523">
            <w:pPr>
              <w:ind w:right="-2"/>
              <w:jc w:val="center"/>
              <w:rPr>
                <w:sz w:val="22"/>
                <w:szCs w:val="22"/>
              </w:rPr>
            </w:pPr>
          </w:p>
        </w:tc>
        <w:tc>
          <w:tcPr>
            <w:tcW w:w="1418" w:type="dxa"/>
            <w:shd w:val="clear" w:color="auto" w:fill="auto"/>
          </w:tcPr>
          <w:p w14:paraId="287C8540" w14:textId="77777777" w:rsidR="00192523" w:rsidRPr="002B7DB3" w:rsidRDefault="00192523" w:rsidP="00192523">
            <w:pPr>
              <w:jc w:val="center"/>
              <w:rPr>
                <w:sz w:val="22"/>
                <w:szCs w:val="22"/>
              </w:rPr>
            </w:pPr>
            <w:r w:rsidRPr="00A40532">
              <w:rPr>
                <w:sz w:val="22"/>
                <w:szCs w:val="22"/>
              </w:rPr>
              <w:t>с 01.07.2022</w:t>
            </w:r>
          </w:p>
        </w:tc>
        <w:tc>
          <w:tcPr>
            <w:tcW w:w="1134" w:type="dxa"/>
            <w:shd w:val="clear" w:color="auto" w:fill="auto"/>
            <w:vAlign w:val="center"/>
          </w:tcPr>
          <w:p w14:paraId="4C10A59E" w14:textId="77777777" w:rsidR="00192523" w:rsidRPr="00363F90" w:rsidRDefault="00192523" w:rsidP="00192523">
            <w:pPr>
              <w:jc w:val="center"/>
              <w:rPr>
                <w:sz w:val="22"/>
                <w:szCs w:val="22"/>
              </w:rPr>
            </w:pPr>
            <w:r w:rsidRPr="002575B1">
              <w:rPr>
                <w:sz w:val="22"/>
                <w:szCs w:val="22"/>
              </w:rPr>
              <w:t>3 384,73</w:t>
            </w:r>
          </w:p>
        </w:tc>
        <w:tc>
          <w:tcPr>
            <w:tcW w:w="992" w:type="dxa"/>
            <w:shd w:val="clear" w:color="auto" w:fill="auto"/>
            <w:vAlign w:val="center"/>
          </w:tcPr>
          <w:p w14:paraId="35AE6F2C" w14:textId="77777777" w:rsidR="00192523" w:rsidRDefault="00192523" w:rsidP="00192523">
            <w:pPr>
              <w:jc w:val="center"/>
            </w:pPr>
            <w:r w:rsidRPr="0055628D">
              <w:t>x</w:t>
            </w:r>
          </w:p>
        </w:tc>
        <w:tc>
          <w:tcPr>
            <w:tcW w:w="993" w:type="dxa"/>
            <w:shd w:val="clear" w:color="auto" w:fill="auto"/>
            <w:vAlign w:val="center"/>
          </w:tcPr>
          <w:p w14:paraId="7FEBBD7A" w14:textId="77777777" w:rsidR="00192523" w:rsidRDefault="00192523" w:rsidP="00192523">
            <w:pPr>
              <w:jc w:val="center"/>
            </w:pPr>
            <w:r w:rsidRPr="0055628D">
              <w:t>x</w:t>
            </w:r>
          </w:p>
        </w:tc>
        <w:tc>
          <w:tcPr>
            <w:tcW w:w="850" w:type="dxa"/>
            <w:shd w:val="clear" w:color="auto" w:fill="auto"/>
            <w:vAlign w:val="center"/>
          </w:tcPr>
          <w:p w14:paraId="11D0F100" w14:textId="77777777" w:rsidR="00192523" w:rsidRDefault="00192523" w:rsidP="00192523">
            <w:pPr>
              <w:jc w:val="center"/>
            </w:pPr>
            <w:r w:rsidRPr="0055628D">
              <w:t>x</w:t>
            </w:r>
          </w:p>
        </w:tc>
        <w:tc>
          <w:tcPr>
            <w:tcW w:w="958" w:type="dxa"/>
            <w:shd w:val="clear" w:color="auto" w:fill="auto"/>
            <w:vAlign w:val="center"/>
          </w:tcPr>
          <w:p w14:paraId="17BA5442" w14:textId="77777777" w:rsidR="00192523" w:rsidRDefault="00192523" w:rsidP="00192523">
            <w:pPr>
              <w:jc w:val="center"/>
            </w:pPr>
            <w:r w:rsidRPr="0055628D">
              <w:t>x</w:t>
            </w:r>
          </w:p>
        </w:tc>
        <w:tc>
          <w:tcPr>
            <w:tcW w:w="1310" w:type="dxa"/>
            <w:shd w:val="clear" w:color="auto" w:fill="auto"/>
            <w:vAlign w:val="center"/>
          </w:tcPr>
          <w:p w14:paraId="623F37D9" w14:textId="77777777" w:rsidR="00192523" w:rsidRDefault="00192523" w:rsidP="00192523">
            <w:pPr>
              <w:jc w:val="center"/>
            </w:pPr>
            <w:r w:rsidRPr="0055628D">
              <w:t>x</w:t>
            </w:r>
          </w:p>
        </w:tc>
      </w:tr>
      <w:tr w:rsidR="00192523" w:rsidRPr="00211C13" w14:paraId="2A882463" w14:textId="77777777" w:rsidTr="00192523">
        <w:trPr>
          <w:trHeight w:val="189"/>
        </w:trPr>
        <w:tc>
          <w:tcPr>
            <w:tcW w:w="1490" w:type="dxa"/>
            <w:vMerge/>
            <w:shd w:val="clear" w:color="auto" w:fill="auto"/>
          </w:tcPr>
          <w:p w14:paraId="12708384" w14:textId="77777777" w:rsidR="00192523" w:rsidRPr="00211C13" w:rsidRDefault="00192523" w:rsidP="00192523">
            <w:pPr>
              <w:ind w:right="-2"/>
              <w:jc w:val="center"/>
              <w:rPr>
                <w:sz w:val="22"/>
                <w:szCs w:val="22"/>
              </w:rPr>
            </w:pPr>
          </w:p>
        </w:tc>
        <w:tc>
          <w:tcPr>
            <w:tcW w:w="1912" w:type="dxa"/>
            <w:vMerge/>
            <w:shd w:val="clear" w:color="auto" w:fill="auto"/>
            <w:vAlign w:val="center"/>
          </w:tcPr>
          <w:p w14:paraId="017221B8" w14:textId="77777777" w:rsidR="00192523" w:rsidRPr="00211C13" w:rsidRDefault="00192523" w:rsidP="00192523">
            <w:pPr>
              <w:ind w:right="-2"/>
              <w:jc w:val="center"/>
              <w:rPr>
                <w:sz w:val="22"/>
                <w:szCs w:val="22"/>
              </w:rPr>
            </w:pPr>
          </w:p>
        </w:tc>
        <w:tc>
          <w:tcPr>
            <w:tcW w:w="1418" w:type="dxa"/>
            <w:shd w:val="clear" w:color="auto" w:fill="auto"/>
          </w:tcPr>
          <w:p w14:paraId="12843D41" w14:textId="77777777" w:rsidR="00192523" w:rsidRPr="002B7DB3" w:rsidRDefault="00192523" w:rsidP="00192523">
            <w:pPr>
              <w:jc w:val="center"/>
              <w:rPr>
                <w:sz w:val="22"/>
                <w:szCs w:val="22"/>
              </w:rPr>
            </w:pPr>
            <w:r w:rsidRPr="00A40532">
              <w:rPr>
                <w:sz w:val="22"/>
                <w:szCs w:val="22"/>
              </w:rPr>
              <w:t>с 01.01.2023</w:t>
            </w:r>
          </w:p>
        </w:tc>
        <w:tc>
          <w:tcPr>
            <w:tcW w:w="1134" w:type="dxa"/>
            <w:shd w:val="clear" w:color="auto" w:fill="auto"/>
            <w:vAlign w:val="center"/>
          </w:tcPr>
          <w:p w14:paraId="762E9CEF" w14:textId="77777777" w:rsidR="00192523" w:rsidRPr="00363F90" w:rsidRDefault="00192523" w:rsidP="00192523">
            <w:pPr>
              <w:jc w:val="center"/>
              <w:rPr>
                <w:sz w:val="22"/>
                <w:szCs w:val="22"/>
              </w:rPr>
            </w:pPr>
            <w:r w:rsidRPr="002575B1">
              <w:rPr>
                <w:sz w:val="22"/>
                <w:szCs w:val="22"/>
              </w:rPr>
              <w:t>3 384,73</w:t>
            </w:r>
          </w:p>
        </w:tc>
        <w:tc>
          <w:tcPr>
            <w:tcW w:w="992" w:type="dxa"/>
            <w:shd w:val="clear" w:color="auto" w:fill="auto"/>
            <w:vAlign w:val="center"/>
          </w:tcPr>
          <w:p w14:paraId="75477C9D" w14:textId="77777777" w:rsidR="00192523" w:rsidRDefault="00192523" w:rsidP="00192523">
            <w:pPr>
              <w:jc w:val="center"/>
            </w:pPr>
            <w:r w:rsidRPr="0055628D">
              <w:t>x</w:t>
            </w:r>
          </w:p>
        </w:tc>
        <w:tc>
          <w:tcPr>
            <w:tcW w:w="993" w:type="dxa"/>
            <w:shd w:val="clear" w:color="auto" w:fill="auto"/>
            <w:vAlign w:val="center"/>
          </w:tcPr>
          <w:p w14:paraId="528477F6" w14:textId="77777777" w:rsidR="00192523" w:rsidRDefault="00192523" w:rsidP="00192523">
            <w:pPr>
              <w:jc w:val="center"/>
            </w:pPr>
            <w:r w:rsidRPr="0055628D">
              <w:t>x</w:t>
            </w:r>
          </w:p>
        </w:tc>
        <w:tc>
          <w:tcPr>
            <w:tcW w:w="850" w:type="dxa"/>
            <w:shd w:val="clear" w:color="auto" w:fill="auto"/>
            <w:vAlign w:val="center"/>
          </w:tcPr>
          <w:p w14:paraId="3EFB0BFB" w14:textId="77777777" w:rsidR="00192523" w:rsidRDefault="00192523" w:rsidP="00192523">
            <w:pPr>
              <w:jc w:val="center"/>
            </w:pPr>
            <w:r w:rsidRPr="0055628D">
              <w:t>x</w:t>
            </w:r>
          </w:p>
        </w:tc>
        <w:tc>
          <w:tcPr>
            <w:tcW w:w="958" w:type="dxa"/>
            <w:shd w:val="clear" w:color="auto" w:fill="auto"/>
            <w:vAlign w:val="center"/>
          </w:tcPr>
          <w:p w14:paraId="40078070" w14:textId="77777777" w:rsidR="00192523" w:rsidRDefault="00192523" w:rsidP="00192523">
            <w:pPr>
              <w:jc w:val="center"/>
            </w:pPr>
            <w:r w:rsidRPr="0055628D">
              <w:t>x</w:t>
            </w:r>
          </w:p>
        </w:tc>
        <w:tc>
          <w:tcPr>
            <w:tcW w:w="1310" w:type="dxa"/>
            <w:shd w:val="clear" w:color="auto" w:fill="auto"/>
            <w:vAlign w:val="center"/>
          </w:tcPr>
          <w:p w14:paraId="7AD723DF" w14:textId="77777777" w:rsidR="00192523" w:rsidRDefault="00192523" w:rsidP="00192523">
            <w:pPr>
              <w:jc w:val="center"/>
            </w:pPr>
            <w:r w:rsidRPr="0055628D">
              <w:t>x</w:t>
            </w:r>
          </w:p>
        </w:tc>
      </w:tr>
      <w:tr w:rsidR="00192523" w:rsidRPr="00211C13" w14:paraId="07B30778" w14:textId="77777777" w:rsidTr="00192523">
        <w:trPr>
          <w:trHeight w:val="189"/>
        </w:trPr>
        <w:tc>
          <w:tcPr>
            <w:tcW w:w="1490" w:type="dxa"/>
            <w:vMerge/>
            <w:shd w:val="clear" w:color="auto" w:fill="auto"/>
          </w:tcPr>
          <w:p w14:paraId="43E8C5E7" w14:textId="77777777" w:rsidR="00192523" w:rsidRPr="00211C13" w:rsidRDefault="00192523" w:rsidP="00192523">
            <w:pPr>
              <w:ind w:right="-2"/>
              <w:jc w:val="center"/>
              <w:rPr>
                <w:sz w:val="22"/>
                <w:szCs w:val="22"/>
              </w:rPr>
            </w:pPr>
          </w:p>
        </w:tc>
        <w:tc>
          <w:tcPr>
            <w:tcW w:w="1912" w:type="dxa"/>
            <w:vMerge/>
            <w:shd w:val="clear" w:color="auto" w:fill="auto"/>
            <w:vAlign w:val="center"/>
          </w:tcPr>
          <w:p w14:paraId="53FD03E3" w14:textId="77777777" w:rsidR="00192523" w:rsidRPr="00211C13" w:rsidRDefault="00192523" w:rsidP="00192523">
            <w:pPr>
              <w:ind w:right="-2"/>
              <w:jc w:val="center"/>
              <w:rPr>
                <w:sz w:val="22"/>
                <w:szCs w:val="22"/>
              </w:rPr>
            </w:pPr>
          </w:p>
        </w:tc>
        <w:tc>
          <w:tcPr>
            <w:tcW w:w="1418" w:type="dxa"/>
            <w:shd w:val="clear" w:color="auto" w:fill="auto"/>
          </w:tcPr>
          <w:p w14:paraId="2C8AF48E" w14:textId="77777777" w:rsidR="00192523" w:rsidRPr="002B7DB3" w:rsidRDefault="00192523" w:rsidP="00192523">
            <w:pPr>
              <w:jc w:val="center"/>
              <w:rPr>
                <w:sz w:val="22"/>
                <w:szCs w:val="22"/>
              </w:rPr>
            </w:pPr>
            <w:r w:rsidRPr="00A40532">
              <w:rPr>
                <w:sz w:val="22"/>
                <w:szCs w:val="22"/>
              </w:rPr>
              <w:t>с 01.07.2023</w:t>
            </w:r>
          </w:p>
        </w:tc>
        <w:tc>
          <w:tcPr>
            <w:tcW w:w="1134" w:type="dxa"/>
            <w:shd w:val="clear" w:color="auto" w:fill="auto"/>
            <w:vAlign w:val="center"/>
          </w:tcPr>
          <w:p w14:paraId="69D4C44C" w14:textId="77777777" w:rsidR="00192523" w:rsidRPr="00363F90" w:rsidRDefault="00192523" w:rsidP="00192523">
            <w:pPr>
              <w:jc w:val="center"/>
              <w:rPr>
                <w:sz w:val="22"/>
                <w:szCs w:val="22"/>
              </w:rPr>
            </w:pPr>
            <w:r w:rsidRPr="002575B1">
              <w:rPr>
                <w:sz w:val="22"/>
                <w:szCs w:val="22"/>
              </w:rPr>
              <w:t>2 875,04</w:t>
            </w:r>
          </w:p>
        </w:tc>
        <w:tc>
          <w:tcPr>
            <w:tcW w:w="992" w:type="dxa"/>
            <w:shd w:val="clear" w:color="auto" w:fill="auto"/>
            <w:vAlign w:val="center"/>
          </w:tcPr>
          <w:p w14:paraId="227B9A36" w14:textId="77777777" w:rsidR="00192523" w:rsidRDefault="00192523" w:rsidP="00192523">
            <w:pPr>
              <w:jc w:val="center"/>
            </w:pPr>
            <w:r w:rsidRPr="0055628D">
              <w:t>x</w:t>
            </w:r>
          </w:p>
        </w:tc>
        <w:tc>
          <w:tcPr>
            <w:tcW w:w="993" w:type="dxa"/>
            <w:shd w:val="clear" w:color="auto" w:fill="auto"/>
            <w:vAlign w:val="center"/>
          </w:tcPr>
          <w:p w14:paraId="7AD7D418" w14:textId="77777777" w:rsidR="00192523" w:rsidRDefault="00192523" w:rsidP="00192523">
            <w:pPr>
              <w:jc w:val="center"/>
            </w:pPr>
            <w:r w:rsidRPr="0055628D">
              <w:t>x</w:t>
            </w:r>
          </w:p>
        </w:tc>
        <w:tc>
          <w:tcPr>
            <w:tcW w:w="850" w:type="dxa"/>
            <w:shd w:val="clear" w:color="auto" w:fill="auto"/>
            <w:vAlign w:val="center"/>
          </w:tcPr>
          <w:p w14:paraId="44F08BB0" w14:textId="77777777" w:rsidR="00192523" w:rsidRDefault="00192523" w:rsidP="00192523">
            <w:pPr>
              <w:jc w:val="center"/>
            </w:pPr>
            <w:r w:rsidRPr="0055628D">
              <w:t>x</w:t>
            </w:r>
          </w:p>
        </w:tc>
        <w:tc>
          <w:tcPr>
            <w:tcW w:w="958" w:type="dxa"/>
            <w:shd w:val="clear" w:color="auto" w:fill="auto"/>
            <w:vAlign w:val="center"/>
          </w:tcPr>
          <w:p w14:paraId="5B2BB93A" w14:textId="77777777" w:rsidR="00192523" w:rsidRDefault="00192523" w:rsidP="00192523">
            <w:pPr>
              <w:jc w:val="center"/>
            </w:pPr>
            <w:r w:rsidRPr="0055628D">
              <w:t>x</w:t>
            </w:r>
          </w:p>
        </w:tc>
        <w:tc>
          <w:tcPr>
            <w:tcW w:w="1310" w:type="dxa"/>
            <w:shd w:val="clear" w:color="auto" w:fill="auto"/>
            <w:vAlign w:val="center"/>
          </w:tcPr>
          <w:p w14:paraId="376DBB31" w14:textId="77777777" w:rsidR="00192523" w:rsidRDefault="00192523" w:rsidP="00192523">
            <w:pPr>
              <w:jc w:val="center"/>
            </w:pPr>
            <w:r w:rsidRPr="0055628D">
              <w:t>x</w:t>
            </w:r>
          </w:p>
        </w:tc>
      </w:tr>
      <w:tr w:rsidR="00192523" w:rsidRPr="00211C13" w14:paraId="00A96D7E" w14:textId="77777777" w:rsidTr="00192523">
        <w:trPr>
          <w:trHeight w:val="189"/>
        </w:trPr>
        <w:tc>
          <w:tcPr>
            <w:tcW w:w="1490" w:type="dxa"/>
            <w:vMerge/>
            <w:shd w:val="clear" w:color="auto" w:fill="auto"/>
          </w:tcPr>
          <w:p w14:paraId="7A3230B3" w14:textId="77777777" w:rsidR="00192523" w:rsidRPr="00211C13" w:rsidRDefault="00192523" w:rsidP="00192523">
            <w:pPr>
              <w:ind w:right="-2"/>
              <w:jc w:val="center"/>
              <w:rPr>
                <w:sz w:val="22"/>
                <w:szCs w:val="22"/>
              </w:rPr>
            </w:pPr>
          </w:p>
        </w:tc>
        <w:tc>
          <w:tcPr>
            <w:tcW w:w="1912" w:type="dxa"/>
            <w:vMerge/>
            <w:shd w:val="clear" w:color="auto" w:fill="auto"/>
            <w:vAlign w:val="center"/>
          </w:tcPr>
          <w:p w14:paraId="72834660" w14:textId="77777777" w:rsidR="00192523" w:rsidRPr="00211C13" w:rsidRDefault="00192523" w:rsidP="00192523">
            <w:pPr>
              <w:ind w:right="-2"/>
              <w:jc w:val="center"/>
              <w:rPr>
                <w:sz w:val="22"/>
                <w:szCs w:val="22"/>
              </w:rPr>
            </w:pPr>
          </w:p>
        </w:tc>
        <w:tc>
          <w:tcPr>
            <w:tcW w:w="1418" w:type="dxa"/>
            <w:shd w:val="clear" w:color="auto" w:fill="auto"/>
          </w:tcPr>
          <w:p w14:paraId="312FBAC0" w14:textId="77777777" w:rsidR="00192523" w:rsidRPr="002B7DB3" w:rsidRDefault="00192523" w:rsidP="00192523">
            <w:pPr>
              <w:jc w:val="center"/>
              <w:rPr>
                <w:sz w:val="22"/>
                <w:szCs w:val="22"/>
              </w:rPr>
            </w:pPr>
            <w:r w:rsidRPr="00A40532">
              <w:rPr>
                <w:sz w:val="22"/>
                <w:szCs w:val="22"/>
              </w:rPr>
              <w:t>с 01.01.2024</w:t>
            </w:r>
          </w:p>
        </w:tc>
        <w:tc>
          <w:tcPr>
            <w:tcW w:w="1134" w:type="dxa"/>
            <w:shd w:val="clear" w:color="auto" w:fill="auto"/>
            <w:vAlign w:val="center"/>
          </w:tcPr>
          <w:p w14:paraId="0F1C248E" w14:textId="77777777" w:rsidR="00192523" w:rsidRPr="00363F90" w:rsidRDefault="00192523" w:rsidP="00192523">
            <w:pPr>
              <w:jc w:val="center"/>
              <w:rPr>
                <w:sz w:val="22"/>
                <w:szCs w:val="22"/>
              </w:rPr>
            </w:pPr>
            <w:r w:rsidRPr="002575B1">
              <w:rPr>
                <w:sz w:val="22"/>
                <w:szCs w:val="22"/>
              </w:rPr>
              <w:t>2 875,04</w:t>
            </w:r>
          </w:p>
        </w:tc>
        <w:tc>
          <w:tcPr>
            <w:tcW w:w="992" w:type="dxa"/>
            <w:shd w:val="clear" w:color="auto" w:fill="auto"/>
            <w:vAlign w:val="center"/>
          </w:tcPr>
          <w:p w14:paraId="45B31608" w14:textId="77777777" w:rsidR="00192523" w:rsidRDefault="00192523" w:rsidP="00192523">
            <w:pPr>
              <w:jc w:val="center"/>
            </w:pPr>
            <w:r w:rsidRPr="0055628D">
              <w:t>x</w:t>
            </w:r>
          </w:p>
        </w:tc>
        <w:tc>
          <w:tcPr>
            <w:tcW w:w="993" w:type="dxa"/>
            <w:shd w:val="clear" w:color="auto" w:fill="auto"/>
            <w:vAlign w:val="center"/>
          </w:tcPr>
          <w:p w14:paraId="0260FE76" w14:textId="77777777" w:rsidR="00192523" w:rsidRDefault="00192523" w:rsidP="00192523">
            <w:pPr>
              <w:jc w:val="center"/>
            </w:pPr>
            <w:r w:rsidRPr="0055628D">
              <w:t>x</w:t>
            </w:r>
          </w:p>
        </w:tc>
        <w:tc>
          <w:tcPr>
            <w:tcW w:w="850" w:type="dxa"/>
            <w:shd w:val="clear" w:color="auto" w:fill="auto"/>
            <w:vAlign w:val="center"/>
          </w:tcPr>
          <w:p w14:paraId="5E0EA844" w14:textId="77777777" w:rsidR="00192523" w:rsidRDefault="00192523" w:rsidP="00192523">
            <w:pPr>
              <w:jc w:val="center"/>
            </w:pPr>
            <w:r w:rsidRPr="0055628D">
              <w:t>x</w:t>
            </w:r>
          </w:p>
        </w:tc>
        <w:tc>
          <w:tcPr>
            <w:tcW w:w="958" w:type="dxa"/>
            <w:shd w:val="clear" w:color="auto" w:fill="auto"/>
            <w:vAlign w:val="center"/>
          </w:tcPr>
          <w:p w14:paraId="735A29C5" w14:textId="77777777" w:rsidR="00192523" w:rsidRDefault="00192523" w:rsidP="00192523">
            <w:pPr>
              <w:jc w:val="center"/>
            </w:pPr>
            <w:r w:rsidRPr="0055628D">
              <w:t>x</w:t>
            </w:r>
          </w:p>
        </w:tc>
        <w:tc>
          <w:tcPr>
            <w:tcW w:w="1310" w:type="dxa"/>
            <w:shd w:val="clear" w:color="auto" w:fill="auto"/>
            <w:vAlign w:val="center"/>
          </w:tcPr>
          <w:p w14:paraId="65015F14" w14:textId="77777777" w:rsidR="00192523" w:rsidRDefault="00192523" w:rsidP="00192523">
            <w:pPr>
              <w:jc w:val="center"/>
            </w:pPr>
            <w:r w:rsidRPr="0055628D">
              <w:t>x</w:t>
            </w:r>
          </w:p>
        </w:tc>
      </w:tr>
      <w:tr w:rsidR="00192523" w:rsidRPr="00211C13" w14:paraId="6136E6C9" w14:textId="77777777" w:rsidTr="00192523">
        <w:trPr>
          <w:trHeight w:val="189"/>
        </w:trPr>
        <w:tc>
          <w:tcPr>
            <w:tcW w:w="1490" w:type="dxa"/>
            <w:vMerge/>
            <w:shd w:val="clear" w:color="auto" w:fill="auto"/>
          </w:tcPr>
          <w:p w14:paraId="7EDA2B79" w14:textId="77777777" w:rsidR="00192523" w:rsidRPr="00211C13" w:rsidRDefault="00192523" w:rsidP="00192523">
            <w:pPr>
              <w:ind w:right="-2"/>
              <w:jc w:val="center"/>
              <w:rPr>
                <w:sz w:val="22"/>
                <w:szCs w:val="22"/>
              </w:rPr>
            </w:pPr>
          </w:p>
        </w:tc>
        <w:tc>
          <w:tcPr>
            <w:tcW w:w="1912" w:type="dxa"/>
            <w:vMerge/>
            <w:shd w:val="clear" w:color="auto" w:fill="auto"/>
            <w:vAlign w:val="center"/>
          </w:tcPr>
          <w:p w14:paraId="12C2C3B6" w14:textId="77777777" w:rsidR="00192523" w:rsidRPr="00211C13" w:rsidRDefault="00192523" w:rsidP="00192523">
            <w:pPr>
              <w:ind w:right="-2"/>
              <w:jc w:val="center"/>
              <w:rPr>
                <w:sz w:val="22"/>
                <w:szCs w:val="22"/>
              </w:rPr>
            </w:pPr>
          </w:p>
        </w:tc>
        <w:tc>
          <w:tcPr>
            <w:tcW w:w="1418" w:type="dxa"/>
            <w:shd w:val="clear" w:color="auto" w:fill="auto"/>
          </w:tcPr>
          <w:p w14:paraId="54DADAC8" w14:textId="77777777" w:rsidR="00192523" w:rsidRPr="002B7DB3" w:rsidRDefault="00192523" w:rsidP="00192523">
            <w:pPr>
              <w:jc w:val="center"/>
              <w:rPr>
                <w:sz w:val="22"/>
                <w:szCs w:val="22"/>
              </w:rPr>
            </w:pPr>
            <w:r w:rsidRPr="00A40532">
              <w:rPr>
                <w:sz w:val="22"/>
                <w:szCs w:val="22"/>
              </w:rPr>
              <w:t>с 01.07.2024</w:t>
            </w:r>
          </w:p>
        </w:tc>
        <w:tc>
          <w:tcPr>
            <w:tcW w:w="1134" w:type="dxa"/>
            <w:shd w:val="clear" w:color="auto" w:fill="auto"/>
            <w:vAlign w:val="center"/>
          </w:tcPr>
          <w:p w14:paraId="6B08174D" w14:textId="77777777" w:rsidR="00192523" w:rsidRPr="00363F90" w:rsidRDefault="00192523" w:rsidP="00192523">
            <w:pPr>
              <w:jc w:val="center"/>
              <w:rPr>
                <w:sz w:val="22"/>
                <w:szCs w:val="22"/>
              </w:rPr>
            </w:pPr>
            <w:r w:rsidRPr="002575B1">
              <w:rPr>
                <w:sz w:val="22"/>
                <w:szCs w:val="22"/>
              </w:rPr>
              <w:t>3 796,59</w:t>
            </w:r>
          </w:p>
        </w:tc>
        <w:tc>
          <w:tcPr>
            <w:tcW w:w="992" w:type="dxa"/>
            <w:shd w:val="clear" w:color="auto" w:fill="auto"/>
            <w:vAlign w:val="center"/>
          </w:tcPr>
          <w:p w14:paraId="3072CD59" w14:textId="77777777" w:rsidR="00192523" w:rsidRDefault="00192523" w:rsidP="00192523">
            <w:pPr>
              <w:jc w:val="center"/>
            </w:pPr>
            <w:r w:rsidRPr="0055628D">
              <w:t>x</w:t>
            </w:r>
          </w:p>
        </w:tc>
        <w:tc>
          <w:tcPr>
            <w:tcW w:w="993" w:type="dxa"/>
            <w:shd w:val="clear" w:color="auto" w:fill="auto"/>
            <w:vAlign w:val="center"/>
          </w:tcPr>
          <w:p w14:paraId="3F3CAA38" w14:textId="77777777" w:rsidR="00192523" w:rsidRDefault="00192523" w:rsidP="00192523">
            <w:pPr>
              <w:jc w:val="center"/>
            </w:pPr>
            <w:r w:rsidRPr="0055628D">
              <w:t>x</w:t>
            </w:r>
          </w:p>
        </w:tc>
        <w:tc>
          <w:tcPr>
            <w:tcW w:w="850" w:type="dxa"/>
            <w:shd w:val="clear" w:color="auto" w:fill="auto"/>
            <w:vAlign w:val="center"/>
          </w:tcPr>
          <w:p w14:paraId="155B0CD9" w14:textId="77777777" w:rsidR="00192523" w:rsidRDefault="00192523" w:rsidP="00192523">
            <w:pPr>
              <w:jc w:val="center"/>
            </w:pPr>
            <w:r w:rsidRPr="0055628D">
              <w:t>x</w:t>
            </w:r>
          </w:p>
        </w:tc>
        <w:tc>
          <w:tcPr>
            <w:tcW w:w="958" w:type="dxa"/>
            <w:shd w:val="clear" w:color="auto" w:fill="auto"/>
            <w:vAlign w:val="center"/>
          </w:tcPr>
          <w:p w14:paraId="6108A6E3" w14:textId="77777777" w:rsidR="00192523" w:rsidRDefault="00192523" w:rsidP="00192523">
            <w:pPr>
              <w:jc w:val="center"/>
            </w:pPr>
            <w:r w:rsidRPr="0055628D">
              <w:t>x</w:t>
            </w:r>
          </w:p>
        </w:tc>
        <w:tc>
          <w:tcPr>
            <w:tcW w:w="1310" w:type="dxa"/>
            <w:shd w:val="clear" w:color="auto" w:fill="auto"/>
            <w:vAlign w:val="center"/>
          </w:tcPr>
          <w:p w14:paraId="23F74C4D" w14:textId="77777777" w:rsidR="00192523" w:rsidRDefault="00192523" w:rsidP="00192523">
            <w:pPr>
              <w:jc w:val="center"/>
            </w:pPr>
            <w:r w:rsidRPr="0055628D">
              <w:t>x</w:t>
            </w:r>
          </w:p>
        </w:tc>
      </w:tr>
      <w:tr w:rsidR="00192523" w:rsidRPr="00211C13" w14:paraId="163333E6" w14:textId="77777777" w:rsidTr="00192523">
        <w:trPr>
          <w:trHeight w:val="189"/>
        </w:trPr>
        <w:tc>
          <w:tcPr>
            <w:tcW w:w="1490" w:type="dxa"/>
            <w:vMerge/>
            <w:shd w:val="clear" w:color="auto" w:fill="auto"/>
          </w:tcPr>
          <w:p w14:paraId="12408B6F" w14:textId="77777777" w:rsidR="00192523" w:rsidRPr="00211C13" w:rsidRDefault="00192523" w:rsidP="00192523">
            <w:pPr>
              <w:ind w:right="-2"/>
              <w:jc w:val="center"/>
              <w:rPr>
                <w:sz w:val="22"/>
                <w:szCs w:val="22"/>
              </w:rPr>
            </w:pPr>
          </w:p>
        </w:tc>
        <w:tc>
          <w:tcPr>
            <w:tcW w:w="1912" w:type="dxa"/>
            <w:vMerge/>
            <w:shd w:val="clear" w:color="auto" w:fill="auto"/>
            <w:vAlign w:val="center"/>
          </w:tcPr>
          <w:p w14:paraId="5131CFB4" w14:textId="77777777" w:rsidR="00192523" w:rsidRPr="00211C13" w:rsidRDefault="00192523" w:rsidP="00192523">
            <w:pPr>
              <w:ind w:right="-2"/>
              <w:jc w:val="center"/>
              <w:rPr>
                <w:sz w:val="22"/>
                <w:szCs w:val="22"/>
              </w:rPr>
            </w:pPr>
          </w:p>
        </w:tc>
        <w:tc>
          <w:tcPr>
            <w:tcW w:w="1418" w:type="dxa"/>
            <w:shd w:val="clear" w:color="auto" w:fill="auto"/>
          </w:tcPr>
          <w:p w14:paraId="7EFA16EF" w14:textId="77777777" w:rsidR="00192523" w:rsidRPr="002B7DB3" w:rsidRDefault="00192523" w:rsidP="00192523">
            <w:pPr>
              <w:jc w:val="center"/>
              <w:rPr>
                <w:sz w:val="22"/>
                <w:szCs w:val="22"/>
              </w:rPr>
            </w:pPr>
            <w:r w:rsidRPr="00A40532">
              <w:rPr>
                <w:sz w:val="22"/>
                <w:szCs w:val="22"/>
              </w:rPr>
              <w:t>с 01.01.2025</w:t>
            </w:r>
          </w:p>
        </w:tc>
        <w:tc>
          <w:tcPr>
            <w:tcW w:w="1134" w:type="dxa"/>
            <w:shd w:val="clear" w:color="auto" w:fill="auto"/>
            <w:vAlign w:val="center"/>
          </w:tcPr>
          <w:p w14:paraId="5B4EDA44" w14:textId="77777777" w:rsidR="00192523" w:rsidRPr="00363F90" w:rsidRDefault="00192523" w:rsidP="00192523">
            <w:pPr>
              <w:jc w:val="center"/>
              <w:rPr>
                <w:sz w:val="22"/>
                <w:szCs w:val="22"/>
              </w:rPr>
            </w:pPr>
            <w:r w:rsidRPr="002575B1">
              <w:rPr>
                <w:sz w:val="22"/>
                <w:szCs w:val="22"/>
              </w:rPr>
              <w:t>3 796,59</w:t>
            </w:r>
          </w:p>
        </w:tc>
        <w:tc>
          <w:tcPr>
            <w:tcW w:w="992" w:type="dxa"/>
            <w:shd w:val="clear" w:color="auto" w:fill="auto"/>
            <w:vAlign w:val="center"/>
          </w:tcPr>
          <w:p w14:paraId="7B183DE3" w14:textId="77777777" w:rsidR="00192523" w:rsidRDefault="00192523" w:rsidP="00192523">
            <w:pPr>
              <w:jc w:val="center"/>
            </w:pPr>
            <w:r w:rsidRPr="0055628D">
              <w:t>x</w:t>
            </w:r>
          </w:p>
        </w:tc>
        <w:tc>
          <w:tcPr>
            <w:tcW w:w="993" w:type="dxa"/>
            <w:shd w:val="clear" w:color="auto" w:fill="auto"/>
            <w:vAlign w:val="center"/>
          </w:tcPr>
          <w:p w14:paraId="6C0B2FD6" w14:textId="77777777" w:rsidR="00192523" w:rsidRDefault="00192523" w:rsidP="00192523">
            <w:pPr>
              <w:jc w:val="center"/>
            </w:pPr>
            <w:r w:rsidRPr="0055628D">
              <w:t>x</w:t>
            </w:r>
          </w:p>
        </w:tc>
        <w:tc>
          <w:tcPr>
            <w:tcW w:w="850" w:type="dxa"/>
            <w:shd w:val="clear" w:color="auto" w:fill="auto"/>
            <w:vAlign w:val="center"/>
          </w:tcPr>
          <w:p w14:paraId="0437270C" w14:textId="77777777" w:rsidR="00192523" w:rsidRDefault="00192523" w:rsidP="00192523">
            <w:pPr>
              <w:jc w:val="center"/>
            </w:pPr>
            <w:r w:rsidRPr="0055628D">
              <w:t>x</w:t>
            </w:r>
          </w:p>
        </w:tc>
        <w:tc>
          <w:tcPr>
            <w:tcW w:w="958" w:type="dxa"/>
            <w:shd w:val="clear" w:color="auto" w:fill="auto"/>
            <w:vAlign w:val="center"/>
          </w:tcPr>
          <w:p w14:paraId="52E1A60A" w14:textId="77777777" w:rsidR="00192523" w:rsidRDefault="00192523" w:rsidP="00192523">
            <w:pPr>
              <w:jc w:val="center"/>
            </w:pPr>
            <w:r w:rsidRPr="0055628D">
              <w:t>x</w:t>
            </w:r>
          </w:p>
        </w:tc>
        <w:tc>
          <w:tcPr>
            <w:tcW w:w="1310" w:type="dxa"/>
            <w:shd w:val="clear" w:color="auto" w:fill="auto"/>
            <w:vAlign w:val="center"/>
          </w:tcPr>
          <w:p w14:paraId="35ABADB1" w14:textId="77777777" w:rsidR="00192523" w:rsidRDefault="00192523" w:rsidP="00192523">
            <w:pPr>
              <w:jc w:val="center"/>
            </w:pPr>
            <w:r w:rsidRPr="0055628D">
              <w:t>x</w:t>
            </w:r>
          </w:p>
        </w:tc>
      </w:tr>
      <w:tr w:rsidR="00192523" w:rsidRPr="00211C13" w14:paraId="0838902D" w14:textId="77777777" w:rsidTr="00192523">
        <w:trPr>
          <w:trHeight w:val="189"/>
        </w:trPr>
        <w:tc>
          <w:tcPr>
            <w:tcW w:w="1490" w:type="dxa"/>
            <w:vMerge/>
            <w:shd w:val="clear" w:color="auto" w:fill="auto"/>
          </w:tcPr>
          <w:p w14:paraId="455AB4CE" w14:textId="77777777" w:rsidR="00192523" w:rsidRPr="00211C13" w:rsidRDefault="00192523" w:rsidP="00192523">
            <w:pPr>
              <w:ind w:right="-2"/>
              <w:jc w:val="center"/>
              <w:rPr>
                <w:sz w:val="22"/>
                <w:szCs w:val="22"/>
              </w:rPr>
            </w:pPr>
          </w:p>
        </w:tc>
        <w:tc>
          <w:tcPr>
            <w:tcW w:w="1912" w:type="dxa"/>
            <w:vMerge/>
            <w:shd w:val="clear" w:color="auto" w:fill="auto"/>
            <w:vAlign w:val="center"/>
          </w:tcPr>
          <w:p w14:paraId="43D709CB" w14:textId="77777777" w:rsidR="00192523" w:rsidRPr="00211C13" w:rsidRDefault="00192523" w:rsidP="00192523">
            <w:pPr>
              <w:ind w:right="-2"/>
              <w:jc w:val="center"/>
              <w:rPr>
                <w:sz w:val="22"/>
                <w:szCs w:val="22"/>
              </w:rPr>
            </w:pPr>
          </w:p>
        </w:tc>
        <w:tc>
          <w:tcPr>
            <w:tcW w:w="1418" w:type="dxa"/>
            <w:shd w:val="clear" w:color="auto" w:fill="auto"/>
          </w:tcPr>
          <w:p w14:paraId="2B9F8B1C" w14:textId="77777777" w:rsidR="00192523" w:rsidRPr="002B7DB3" w:rsidRDefault="00192523" w:rsidP="00192523">
            <w:pPr>
              <w:jc w:val="center"/>
              <w:rPr>
                <w:sz w:val="22"/>
                <w:szCs w:val="22"/>
              </w:rPr>
            </w:pPr>
            <w:r w:rsidRPr="00A40532">
              <w:rPr>
                <w:sz w:val="22"/>
                <w:szCs w:val="22"/>
              </w:rPr>
              <w:t>с 01.07.2025</w:t>
            </w:r>
          </w:p>
        </w:tc>
        <w:tc>
          <w:tcPr>
            <w:tcW w:w="1134" w:type="dxa"/>
            <w:shd w:val="clear" w:color="auto" w:fill="auto"/>
            <w:vAlign w:val="center"/>
          </w:tcPr>
          <w:p w14:paraId="22A88D43" w14:textId="77777777" w:rsidR="00192523" w:rsidRPr="00363F90" w:rsidRDefault="00192523" w:rsidP="00192523">
            <w:pPr>
              <w:jc w:val="center"/>
              <w:rPr>
                <w:sz w:val="22"/>
                <w:szCs w:val="22"/>
              </w:rPr>
            </w:pPr>
            <w:r w:rsidRPr="002575B1">
              <w:rPr>
                <w:sz w:val="22"/>
                <w:szCs w:val="22"/>
              </w:rPr>
              <w:t>2 889,38</w:t>
            </w:r>
          </w:p>
        </w:tc>
        <w:tc>
          <w:tcPr>
            <w:tcW w:w="992" w:type="dxa"/>
            <w:shd w:val="clear" w:color="auto" w:fill="auto"/>
            <w:vAlign w:val="center"/>
          </w:tcPr>
          <w:p w14:paraId="373FFFE2" w14:textId="77777777" w:rsidR="00192523" w:rsidRDefault="00192523" w:rsidP="00192523">
            <w:pPr>
              <w:jc w:val="center"/>
            </w:pPr>
            <w:r w:rsidRPr="0055628D">
              <w:t>x</w:t>
            </w:r>
          </w:p>
        </w:tc>
        <w:tc>
          <w:tcPr>
            <w:tcW w:w="993" w:type="dxa"/>
            <w:shd w:val="clear" w:color="auto" w:fill="auto"/>
            <w:vAlign w:val="center"/>
          </w:tcPr>
          <w:p w14:paraId="2D4851F3" w14:textId="77777777" w:rsidR="00192523" w:rsidRDefault="00192523" w:rsidP="00192523">
            <w:pPr>
              <w:jc w:val="center"/>
            </w:pPr>
            <w:r w:rsidRPr="0055628D">
              <w:t>x</w:t>
            </w:r>
          </w:p>
        </w:tc>
        <w:tc>
          <w:tcPr>
            <w:tcW w:w="850" w:type="dxa"/>
            <w:shd w:val="clear" w:color="auto" w:fill="auto"/>
            <w:vAlign w:val="center"/>
          </w:tcPr>
          <w:p w14:paraId="4A7CB0BE" w14:textId="77777777" w:rsidR="00192523" w:rsidRDefault="00192523" w:rsidP="00192523">
            <w:pPr>
              <w:jc w:val="center"/>
            </w:pPr>
            <w:r w:rsidRPr="0055628D">
              <w:t>x</w:t>
            </w:r>
          </w:p>
        </w:tc>
        <w:tc>
          <w:tcPr>
            <w:tcW w:w="958" w:type="dxa"/>
            <w:shd w:val="clear" w:color="auto" w:fill="auto"/>
            <w:vAlign w:val="center"/>
          </w:tcPr>
          <w:p w14:paraId="2C953E38" w14:textId="77777777" w:rsidR="00192523" w:rsidRDefault="00192523" w:rsidP="00192523">
            <w:pPr>
              <w:jc w:val="center"/>
            </w:pPr>
            <w:r w:rsidRPr="0055628D">
              <w:t>x</w:t>
            </w:r>
          </w:p>
        </w:tc>
        <w:tc>
          <w:tcPr>
            <w:tcW w:w="1310" w:type="dxa"/>
            <w:shd w:val="clear" w:color="auto" w:fill="auto"/>
            <w:vAlign w:val="center"/>
          </w:tcPr>
          <w:p w14:paraId="7480B1F9" w14:textId="77777777" w:rsidR="00192523" w:rsidRDefault="00192523" w:rsidP="00192523">
            <w:pPr>
              <w:jc w:val="center"/>
            </w:pPr>
            <w:r w:rsidRPr="0055628D">
              <w:t>x</w:t>
            </w:r>
          </w:p>
        </w:tc>
      </w:tr>
      <w:tr w:rsidR="00192523" w:rsidRPr="00211C13" w14:paraId="09D0B187" w14:textId="77777777" w:rsidTr="00192523">
        <w:trPr>
          <w:trHeight w:val="189"/>
        </w:trPr>
        <w:tc>
          <w:tcPr>
            <w:tcW w:w="1490" w:type="dxa"/>
            <w:vMerge/>
            <w:shd w:val="clear" w:color="auto" w:fill="auto"/>
          </w:tcPr>
          <w:p w14:paraId="7CFFC56B" w14:textId="77777777" w:rsidR="00192523" w:rsidRPr="00211C13" w:rsidRDefault="00192523" w:rsidP="00192523">
            <w:pPr>
              <w:ind w:right="-2"/>
              <w:jc w:val="center"/>
              <w:rPr>
                <w:sz w:val="22"/>
                <w:szCs w:val="22"/>
              </w:rPr>
            </w:pPr>
          </w:p>
        </w:tc>
        <w:tc>
          <w:tcPr>
            <w:tcW w:w="1912" w:type="dxa"/>
            <w:vMerge/>
            <w:shd w:val="clear" w:color="auto" w:fill="auto"/>
            <w:vAlign w:val="center"/>
          </w:tcPr>
          <w:p w14:paraId="7B45871D" w14:textId="77777777" w:rsidR="00192523" w:rsidRPr="00211C13" w:rsidRDefault="00192523" w:rsidP="00192523">
            <w:pPr>
              <w:ind w:right="-2"/>
              <w:jc w:val="center"/>
              <w:rPr>
                <w:sz w:val="22"/>
                <w:szCs w:val="22"/>
              </w:rPr>
            </w:pPr>
          </w:p>
        </w:tc>
        <w:tc>
          <w:tcPr>
            <w:tcW w:w="1418" w:type="dxa"/>
            <w:shd w:val="clear" w:color="auto" w:fill="auto"/>
          </w:tcPr>
          <w:p w14:paraId="355D5D72" w14:textId="77777777" w:rsidR="00192523" w:rsidRPr="002B7DB3" w:rsidRDefault="00192523" w:rsidP="00192523">
            <w:pPr>
              <w:jc w:val="center"/>
              <w:rPr>
                <w:sz w:val="22"/>
                <w:szCs w:val="22"/>
              </w:rPr>
            </w:pPr>
            <w:r w:rsidRPr="00A40532">
              <w:rPr>
                <w:sz w:val="22"/>
                <w:szCs w:val="22"/>
              </w:rPr>
              <w:t>с 01.01.2026</w:t>
            </w:r>
          </w:p>
        </w:tc>
        <w:tc>
          <w:tcPr>
            <w:tcW w:w="1134" w:type="dxa"/>
            <w:shd w:val="clear" w:color="auto" w:fill="auto"/>
            <w:vAlign w:val="center"/>
          </w:tcPr>
          <w:p w14:paraId="59D6A645" w14:textId="77777777" w:rsidR="00192523" w:rsidRPr="00363F90" w:rsidRDefault="00192523" w:rsidP="00192523">
            <w:pPr>
              <w:jc w:val="center"/>
              <w:rPr>
                <w:sz w:val="22"/>
                <w:szCs w:val="22"/>
              </w:rPr>
            </w:pPr>
            <w:r w:rsidRPr="002575B1">
              <w:rPr>
                <w:sz w:val="22"/>
                <w:szCs w:val="22"/>
              </w:rPr>
              <w:t>2 889,38</w:t>
            </w:r>
          </w:p>
        </w:tc>
        <w:tc>
          <w:tcPr>
            <w:tcW w:w="992" w:type="dxa"/>
            <w:shd w:val="clear" w:color="auto" w:fill="auto"/>
            <w:vAlign w:val="center"/>
          </w:tcPr>
          <w:p w14:paraId="1AB58653" w14:textId="77777777" w:rsidR="00192523" w:rsidRDefault="00192523" w:rsidP="00192523">
            <w:pPr>
              <w:jc w:val="center"/>
            </w:pPr>
            <w:r w:rsidRPr="0055628D">
              <w:t>x</w:t>
            </w:r>
          </w:p>
        </w:tc>
        <w:tc>
          <w:tcPr>
            <w:tcW w:w="993" w:type="dxa"/>
            <w:shd w:val="clear" w:color="auto" w:fill="auto"/>
            <w:vAlign w:val="center"/>
          </w:tcPr>
          <w:p w14:paraId="40EEEF26" w14:textId="77777777" w:rsidR="00192523" w:rsidRDefault="00192523" w:rsidP="00192523">
            <w:pPr>
              <w:jc w:val="center"/>
            </w:pPr>
            <w:r w:rsidRPr="0055628D">
              <w:t>x</w:t>
            </w:r>
          </w:p>
        </w:tc>
        <w:tc>
          <w:tcPr>
            <w:tcW w:w="850" w:type="dxa"/>
            <w:shd w:val="clear" w:color="auto" w:fill="auto"/>
            <w:vAlign w:val="center"/>
          </w:tcPr>
          <w:p w14:paraId="29596C35" w14:textId="77777777" w:rsidR="00192523" w:rsidRDefault="00192523" w:rsidP="00192523">
            <w:pPr>
              <w:jc w:val="center"/>
            </w:pPr>
            <w:r w:rsidRPr="0055628D">
              <w:t>x</w:t>
            </w:r>
          </w:p>
        </w:tc>
        <w:tc>
          <w:tcPr>
            <w:tcW w:w="958" w:type="dxa"/>
            <w:shd w:val="clear" w:color="auto" w:fill="auto"/>
            <w:vAlign w:val="center"/>
          </w:tcPr>
          <w:p w14:paraId="6698FA34" w14:textId="77777777" w:rsidR="00192523" w:rsidRDefault="00192523" w:rsidP="00192523">
            <w:pPr>
              <w:jc w:val="center"/>
            </w:pPr>
            <w:r w:rsidRPr="0055628D">
              <w:t>x</w:t>
            </w:r>
          </w:p>
        </w:tc>
        <w:tc>
          <w:tcPr>
            <w:tcW w:w="1310" w:type="dxa"/>
            <w:shd w:val="clear" w:color="auto" w:fill="auto"/>
            <w:vAlign w:val="center"/>
          </w:tcPr>
          <w:p w14:paraId="15C38BA3" w14:textId="77777777" w:rsidR="00192523" w:rsidRDefault="00192523" w:rsidP="00192523">
            <w:pPr>
              <w:jc w:val="center"/>
            </w:pPr>
            <w:r w:rsidRPr="0055628D">
              <w:t>x</w:t>
            </w:r>
          </w:p>
        </w:tc>
      </w:tr>
      <w:tr w:rsidR="00192523" w:rsidRPr="00211C13" w14:paraId="7D0A8F8A" w14:textId="77777777" w:rsidTr="00192523">
        <w:trPr>
          <w:trHeight w:val="189"/>
        </w:trPr>
        <w:tc>
          <w:tcPr>
            <w:tcW w:w="1490" w:type="dxa"/>
            <w:vMerge/>
            <w:shd w:val="clear" w:color="auto" w:fill="auto"/>
          </w:tcPr>
          <w:p w14:paraId="26373C32" w14:textId="77777777" w:rsidR="00192523" w:rsidRPr="00211C13" w:rsidRDefault="00192523" w:rsidP="00192523">
            <w:pPr>
              <w:ind w:right="-2"/>
              <w:jc w:val="center"/>
              <w:rPr>
                <w:sz w:val="22"/>
                <w:szCs w:val="22"/>
              </w:rPr>
            </w:pPr>
          </w:p>
        </w:tc>
        <w:tc>
          <w:tcPr>
            <w:tcW w:w="1912" w:type="dxa"/>
            <w:vMerge/>
            <w:shd w:val="clear" w:color="auto" w:fill="auto"/>
            <w:vAlign w:val="center"/>
          </w:tcPr>
          <w:p w14:paraId="300D0DD3" w14:textId="77777777" w:rsidR="00192523" w:rsidRPr="00211C13" w:rsidRDefault="00192523" w:rsidP="00192523">
            <w:pPr>
              <w:ind w:right="-2"/>
              <w:jc w:val="center"/>
              <w:rPr>
                <w:sz w:val="22"/>
                <w:szCs w:val="22"/>
              </w:rPr>
            </w:pPr>
          </w:p>
        </w:tc>
        <w:tc>
          <w:tcPr>
            <w:tcW w:w="1418" w:type="dxa"/>
            <w:shd w:val="clear" w:color="auto" w:fill="auto"/>
          </w:tcPr>
          <w:p w14:paraId="7FD83250" w14:textId="77777777" w:rsidR="00192523" w:rsidRPr="002B7DB3" w:rsidRDefault="00192523" w:rsidP="00192523">
            <w:pPr>
              <w:jc w:val="center"/>
              <w:rPr>
                <w:sz w:val="22"/>
                <w:szCs w:val="22"/>
              </w:rPr>
            </w:pPr>
            <w:r w:rsidRPr="00A40532">
              <w:rPr>
                <w:sz w:val="22"/>
                <w:szCs w:val="22"/>
              </w:rPr>
              <w:t>с 01.07.2026</w:t>
            </w:r>
          </w:p>
        </w:tc>
        <w:tc>
          <w:tcPr>
            <w:tcW w:w="1134" w:type="dxa"/>
            <w:shd w:val="clear" w:color="auto" w:fill="auto"/>
            <w:vAlign w:val="center"/>
          </w:tcPr>
          <w:p w14:paraId="240F1F06" w14:textId="77777777" w:rsidR="00192523" w:rsidRPr="00363F90" w:rsidRDefault="00192523" w:rsidP="00192523">
            <w:pPr>
              <w:jc w:val="center"/>
              <w:rPr>
                <w:sz w:val="22"/>
                <w:szCs w:val="22"/>
              </w:rPr>
            </w:pPr>
            <w:r w:rsidRPr="002575B1">
              <w:rPr>
                <w:sz w:val="22"/>
                <w:szCs w:val="22"/>
              </w:rPr>
              <w:t>4 330,84</w:t>
            </w:r>
          </w:p>
        </w:tc>
        <w:tc>
          <w:tcPr>
            <w:tcW w:w="992" w:type="dxa"/>
            <w:shd w:val="clear" w:color="auto" w:fill="auto"/>
            <w:vAlign w:val="center"/>
          </w:tcPr>
          <w:p w14:paraId="7325FBAC" w14:textId="77777777" w:rsidR="00192523" w:rsidRDefault="00192523" w:rsidP="00192523">
            <w:pPr>
              <w:jc w:val="center"/>
            </w:pPr>
            <w:r w:rsidRPr="0055628D">
              <w:t>x</w:t>
            </w:r>
          </w:p>
        </w:tc>
        <w:tc>
          <w:tcPr>
            <w:tcW w:w="993" w:type="dxa"/>
            <w:shd w:val="clear" w:color="auto" w:fill="auto"/>
            <w:vAlign w:val="center"/>
          </w:tcPr>
          <w:p w14:paraId="1334F52A" w14:textId="77777777" w:rsidR="00192523" w:rsidRDefault="00192523" w:rsidP="00192523">
            <w:pPr>
              <w:jc w:val="center"/>
            </w:pPr>
            <w:r w:rsidRPr="0055628D">
              <w:t>x</w:t>
            </w:r>
          </w:p>
        </w:tc>
        <w:tc>
          <w:tcPr>
            <w:tcW w:w="850" w:type="dxa"/>
            <w:shd w:val="clear" w:color="auto" w:fill="auto"/>
            <w:vAlign w:val="center"/>
          </w:tcPr>
          <w:p w14:paraId="71AE1383" w14:textId="77777777" w:rsidR="00192523" w:rsidRDefault="00192523" w:rsidP="00192523">
            <w:pPr>
              <w:jc w:val="center"/>
            </w:pPr>
            <w:r w:rsidRPr="0055628D">
              <w:t>x</w:t>
            </w:r>
          </w:p>
        </w:tc>
        <w:tc>
          <w:tcPr>
            <w:tcW w:w="958" w:type="dxa"/>
            <w:shd w:val="clear" w:color="auto" w:fill="auto"/>
            <w:vAlign w:val="center"/>
          </w:tcPr>
          <w:p w14:paraId="3E2F7ED4" w14:textId="77777777" w:rsidR="00192523" w:rsidRDefault="00192523" w:rsidP="00192523">
            <w:pPr>
              <w:jc w:val="center"/>
            </w:pPr>
            <w:r w:rsidRPr="0055628D">
              <w:t>x</w:t>
            </w:r>
          </w:p>
        </w:tc>
        <w:tc>
          <w:tcPr>
            <w:tcW w:w="1310" w:type="dxa"/>
            <w:shd w:val="clear" w:color="auto" w:fill="auto"/>
            <w:vAlign w:val="center"/>
          </w:tcPr>
          <w:p w14:paraId="3F2156C5" w14:textId="77777777" w:rsidR="00192523" w:rsidRDefault="00192523" w:rsidP="00192523">
            <w:pPr>
              <w:jc w:val="center"/>
            </w:pPr>
            <w:r w:rsidRPr="0055628D">
              <w:t>x</w:t>
            </w:r>
          </w:p>
        </w:tc>
      </w:tr>
      <w:tr w:rsidR="00192523" w:rsidRPr="00211C13" w14:paraId="09DA2297" w14:textId="77777777" w:rsidTr="00192523">
        <w:trPr>
          <w:trHeight w:val="189"/>
        </w:trPr>
        <w:tc>
          <w:tcPr>
            <w:tcW w:w="1490" w:type="dxa"/>
            <w:vMerge/>
            <w:shd w:val="clear" w:color="auto" w:fill="auto"/>
          </w:tcPr>
          <w:p w14:paraId="1931A862" w14:textId="77777777" w:rsidR="00192523" w:rsidRPr="00211C13" w:rsidRDefault="00192523" w:rsidP="00192523">
            <w:pPr>
              <w:ind w:right="-2"/>
              <w:jc w:val="center"/>
              <w:rPr>
                <w:sz w:val="22"/>
                <w:szCs w:val="22"/>
              </w:rPr>
            </w:pPr>
          </w:p>
        </w:tc>
        <w:tc>
          <w:tcPr>
            <w:tcW w:w="1912" w:type="dxa"/>
            <w:vMerge/>
            <w:shd w:val="clear" w:color="auto" w:fill="auto"/>
            <w:vAlign w:val="center"/>
          </w:tcPr>
          <w:p w14:paraId="211565D6" w14:textId="77777777" w:rsidR="00192523" w:rsidRPr="00211C13" w:rsidRDefault="00192523" w:rsidP="00192523">
            <w:pPr>
              <w:ind w:right="-2"/>
              <w:jc w:val="center"/>
              <w:rPr>
                <w:sz w:val="22"/>
                <w:szCs w:val="22"/>
              </w:rPr>
            </w:pPr>
          </w:p>
        </w:tc>
        <w:tc>
          <w:tcPr>
            <w:tcW w:w="1418" w:type="dxa"/>
            <w:shd w:val="clear" w:color="auto" w:fill="auto"/>
          </w:tcPr>
          <w:p w14:paraId="4CF078FD" w14:textId="77777777" w:rsidR="00192523" w:rsidRPr="002B7DB3" w:rsidRDefault="00192523" w:rsidP="00192523">
            <w:pPr>
              <w:jc w:val="center"/>
              <w:rPr>
                <w:sz w:val="22"/>
                <w:szCs w:val="22"/>
              </w:rPr>
            </w:pPr>
            <w:r w:rsidRPr="00A40532">
              <w:rPr>
                <w:sz w:val="22"/>
                <w:szCs w:val="22"/>
              </w:rPr>
              <w:t>с 01.01.2027</w:t>
            </w:r>
          </w:p>
        </w:tc>
        <w:tc>
          <w:tcPr>
            <w:tcW w:w="1134" w:type="dxa"/>
            <w:shd w:val="clear" w:color="auto" w:fill="auto"/>
            <w:vAlign w:val="center"/>
          </w:tcPr>
          <w:p w14:paraId="405E6F3B" w14:textId="77777777" w:rsidR="00192523" w:rsidRPr="00363F90" w:rsidRDefault="00192523" w:rsidP="00192523">
            <w:pPr>
              <w:jc w:val="center"/>
              <w:rPr>
                <w:sz w:val="22"/>
                <w:szCs w:val="22"/>
              </w:rPr>
            </w:pPr>
            <w:r w:rsidRPr="002575B1">
              <w:rPr>
                <w:sz w:val="22"/>
                <w:szCs w:val="22"/>
              </w:rPr>
              <w:t>4 330,84</w:t>
            </w:r>
          </w:p>
        </w:tc>
        <w:tc>
          <w:tcPr>
            <w:tcW w:w="992" w:type="dxa"/>
            <w:shd w:val="clear" w:color="auto" w:fill="auto"/>
            <w:vAlign w:val="center"/>
          </w:tcPr>
          <w:p w14:paraId="01DE04CD" w14:textId="77777777" w:rsidR="00192523" w:rsidRDefault="00192523" w:rsidP="00192523">
            <w:pPr>
              <w:jc w:val="center"/>
            </w:pPr>
            <w:r w:rsidRPr="0055628D">
              <w:t>x</w:t>
            </w:r>
          </w:p>
        </w:tc>
        <w:tc>
          <w:tcPr>
            <w:tcW w:w="993" w:type="dxa"/>
            <w:shd w:val="clear" w:color="auto" w:fill="auto"/>
            <w:vAlign w:val="center"/>
          </w:tcPr>
          <w:p w14:paraId="3D6AE232" w14:textId="77777777" w:rsidR="00192523" w:rsidRDefault="00192523" w:rsidP="00192523">
            <w:pPr>
              <w:jc w:val="center"/>
            </w:pPr>
            <w:r w:rsidRPr="0055628D">
              <w:t>x</w:t>
            </w:r>
          </w:p>
        </w:tc>
        <w:tc>
          <w:tcPr>
            <w:tcW w:w="850" w:type="dxa"/>
            <w:shd w:val="clear" w:color="auto" w:fill="auto"/>
            <w:vAlign w:val="center"/>
          </w:tcPr>
          <w:p w14:paraId="48747B12" w14:textId="77777777" w:rsidR="00192523" w:rsidRDefault="00192523" w:rsidP="00192523">
            <w:pPr>
              <w:jc w:val="center"/>
            </w:pPr>
            <w:r w:rsidRPr="0055628D">
              <w:t>x</w:t>
            </w:r>
          </w:p>
        </w:tc>
        <w:tc>
          <w:tcPr>
            <w:tcW w:w="958" w:type="dxa"/>
            <w:shd w:val="clear" w:color="auto" w:fill="auto"/>
            <w:vAlign w:val="center"/>
          </w:tcPr>
          <w:p w14:paraId="37A24964" w14:textId="77777777" w:rsidR="00192523" w:rsidRDefault="00192523" w:rsidP="00192523">
            <w:pPr>
              <w:jc w:val="center"/>
            </w:pPr>
            <w:r w:rsidRPr="0055628D">
              <w:t>x</w:t>
            </w:r>
          </w:p>
        </w:tc>
        <w:tc>
          <w:tcPr>
            <w:tcW w:w="1310" w:type="dxa"/>
            <w:shd w:val="clear" w:color="auto" w:fill="auto"/>
            <w:vAlign w:val="center"/>
          </w:tcPr>
          <w:p w14:paraId="67E651B9" w14:textId="77777777" w:rsidR="00192523" w:rsidRDefault="00192523" w:rsidP="00192523">
            <w:pPr>
              <w:jc w:val="center"/>
            </w:pPr>
            <w:r w:rsidRPr="0055628D">
              <w:t>x</w:t>
            </w:r>
          </w:p>
        </w:tc>
      </w:tr>
      <w:tr w:rsidR="00192523" w:rsidRPr="00211C13" w14:paraId="6ADDA6BD" w14:textId="77777777" w:rsidTr="00192523">
        <w:trPr>
          <w:trHeight w:val="189"/>
        </w:trPr>
        <w:tc>
          <w:tcPr>
            <w:tcW w:w="1490" w:type="dxa"/>
            <w:vMerge/>
            <w:shd w:val="clear" w:color="auto" w:fill="auto"/>
          </w:tcPr>
          <w:p w14:paraId="106DC26A" w14:textId="77777777" w:rsidR="00192523" w:rsidRPr="00211C13" w:rsidRDefault="00192523" w:rsidP="00192523">
            <w:pPr>
              <w:ind w:right="-2"/>
              <w:jc w:val="center"/>
              <w:rPr>
                <w:sz w:val="22"/>
                <w:szCs w:val="22"/>
              </w:rPr>
            </w:pPr>
          </w:p>
        </w:tc>
        <w:tc>
          <w:tcPr>
            <w:tcW w:w="1912" w:type="dxa"/>
            <w:vMerge/>
            <w:shd w:val="clear" w:color="auto" w:fill="auto"/>
            <w:vAlign w:val="center"/>
          </w:tcPr>
          <w:p w14:paraId="5DC821E4" w14:textId="77777777" w:rsidR="00192523" w:rsidRPr="00211C13" w:rsidRDefault="00192523" w:rsidP="00192523">
            <w:pPr>
              <w:ind w:right="-2"/>
              <w:jc w:val="center"/>
              <w:rPr>
                <w:sz w:val="22"/>
                <w:szCs w:val="22"/>
              </w:rPr>
            </w:pPr>
          </w:p>
        </w:tc>
        <w:tc>
          <w:tcPr>
            <w:tcW w:w="1418" w:type="dxa"/>
            <w:shd w:val="clear" w:color="auto" w:fill="auto"/>
          </w:tcPr>
          <w:p w14:paraId="61C9094F" w14:textId="77777777" w:rsidR="00192523" w:rsidRPr="002B7DB3" w:rsidRDefault="00192523" w:rsidP="00192523">
            <w:pPr>
              <w:jc w:val="center"/>
              <w:rPr>
                <w:sz w:val="22"/>
                <w:szCs w:val="22"/>
              </w:rPr>
            </w:pPr>
            <w:r w:rsidRPr="00A40532">
              <w:rPr>
                <w:sz w:val="22"/>
                <w:szCs w:val="22"/>
              </w:rPr>
              <w:t>с 01.07.2027</w:t>
            </w:r>
          </w:p>
        </w:tc>
        <w:tc>
          <w:tcPr>
            <w:tcW w:w="1134" w:type="dxa"/>
            <w:shd w:val="clear" w:color="auto" w:fill="auto"/>
            <w:vAlign w:val="center"/>
          </w:tcPr>
          <w:p w14:paraId="78770199" w14:textId="77777777" w:rsidR="00192523" w:rsidRPr="00363F90" w:rsidRDefault="00192523" w:rsidP="00192523">
            <w:pPr>
              <w:jc w:val="center"/>
              <w:rPr>
                <w:sz w:val="22"/>
                <w:szCs w:val="22"/>
              </w:rPr>
            </w:pPr>
            <w:r w:rsidRPr="002575B1">
              <w:rPr>
                <w:sz w:val="22"/>
                <w:szCs w:val="22"/>
              </w:rPr>
              <w:t>2 709,39</w:t>
            </w:r>
          </w:p>
        </w:tc>
        <w:tc>
          <w:tcPr>
            <w:tcW w:w="992" w:type="dxa"/>
            <w:shd w:val="clear" w:color="auto" w:fill="auto"/>
            <w:vAlign w:val="center"/>
          </w:tcPr>
          <w:p w14:paraId="08854BFD" w14:textId="77777777" w:rsidR="00192523" w:rsidRDefault="00192523" w:rsidP="00192523">
            <w:pPr>
              <w:jc w:val="center"/>
            </w:pPr>
            <w:r w:rsidRPr="0055628D">
              <w:t>x</w:t>
            </w:r>
          </w:p>
        </w:tc>
        <w:tc>
          <w:tcPr>
            <w:tcW w:w="993" w:type="dxa"/>
            <w:shd w:val="clear" w:color="auto" w:fill="auto"/>
            <w:vAlign w:val="center"/>
          </w:tcPr>
          <w:p w14:paraId="7CC0D0B2" w14:textId="77777777" w:rsidR="00192523" w:rsidRDefault="00192523" w:rsidP="00192523">
            <w:pPr>
              <w:jc w:val="center"/>
            </w:pPr>
            <w:r w:rsidRPr="0055628D">
              <w:t>x</w:t>
            </w:r>
          </w:p>
        </w:tc>
        <w:tc>
          <w:tcPr>
            <w:tcW w:w="850" w:type="dxa"/>
            <w:shd w:val="clear" w:color="auto" w:fill="auto"/>
            <w:vAlign w:val="center"/>
          </w:tcPr>
          <w:p w14:paraId="0C1327D1" w14:textId="77777777" w:rsidR="00192523" w:rsidRDefault="00192523" w:rsidP="00192523">
            <w:pPr>
              <w:jc w:val="center"/>
            </w:pPr>
            <w:r w:rsidRPr="0055628D">
              <w:t>x</w:t>
            </w:r>
          </w:p>
        </w:tc>
        <w:tc>
          <w:tcPr>
            <w:tcW w:w="958" w:type="dxa"/>
            <w:shd w:val="clear" w:color="auto" w:fill="auto"/>
            <w:vAlign w:val="center"/>
          </w:tcPr>
          <w:p w14:paraId="55EB26CF" w14:textId="77777777" w:rsidR="00192523" w:rsidRDefault="00192523" w:rsidP="00192523">
            <w:pPr>
              <w:jc w:val="center"/>
            </w:pPr>
            <w:r w:rsidRPr="0055628D">
              <w:t>x</w:t>
            </w:r>
          </w:p>
        </w:tc>
        <w:tc>
          <w:tcPr>
            <w:tcW w:w="1310" w:type="dxa"/>
            <w:shd w:val="clear" w:color="auto" w:fill="auto"/>
            <w:vAlign w:val="center"/>
          </w:tcPr>
          <w:p w14:paraId="393CC1A5" w14:textId="77777777" w:rsidR="00192523" w:rsidRDefault="00192523" w:rsidP="00192523">
            <w:pPr>
              <w:jc w:val="center"/>
            </w:pPr>
            <w:r w:rsidRPr="0055628D">
              <w:t>x</w:t>
            </w:r>
          </w:p>
        </w:tc>
      </w:tr>
      <w:tr w:rsidR="00192523" w:rsidRPr="00211C13" w14:paraId="48CDD143" w14:textId="77777777" w:rsidTr="00192523">
        <w:trPr>
          <w:trHeight w:val="189"/>
        </w:trPr>
        <w:tc>
          <w:tcPr>
            <w:tcW w:w="1490" w:type="dxa"/>
            <w:vMerge/>
            <w:shd w:val="clear" w:color="auto" w:fill="auto"/>
          </w:tcPr>
          <w:p w14:paraId="54528BA8" w14:textId="77777777" w:rsidR="00192523" w:rsidRPr="00211C13" w:rsidRDefault="00192523" w:rsidP="00192523">
            <w:pPr>
              <w:ind w:right="-2"/>
              <w:jc w:val="center"/>
              <w:rPr>
                <w:sz w:val="22"/>
                <w:szCs w:val="22"/>
              </w:rPr>
            </w:pPr>
          </w:p>
        </w:tc>
        <w:tc>
          <w:tcPr>
            <w:tcW w:w="1912" w:type="dxa"/>
            <w:vMerge/>
            <w:shd w:val="clear" w:color="auto" w:fill="auto"/>
            <w:vAlign w:val="center"/>
          </w:tcPr>
          <w:p w14:paraId="7DC4948E" w14:textId="77777777" w:rsidR="00192523" w:rsidRPr="00211C13" w:rsidRDefault="00192523" w:rsidP="00192523">
            <w:pPr>
              <w:ind w:right="-2"/>
              <w:jc w:val="center"/>
              <w:rPr>
                <w:sz w:val="22"/>
                <w:szCs w:val="22"/>
              </w:rPr>
            </w:pPr>
          </w:p>
        </w:tc>
        <w:tc>
          <w:tcPr>
            <w:tcW w:w="1418" w:type="dxa"/>
            <w:shd w:val="clear" w:color="auto" w:fill="auto"/>
          </w:tcPr>
          <w:p w14:paraId="7983F455" w14:textId="77777777" w:rsidR="00192523" w:rsidRPr="002B7DB3" w:rsidRDefault="00192523" w:rsidP="00192523">
            <w:pPr>
              <w:jc w:val="center"/>
              <w:rPr>
                <w:sz w:val="22"/>
                <w:szCs w:val="22"/>
              </w:rPr>
            </w:pPr>
            <w:r w:rsidRPr="00A40532">
              <w:rPr>
                <w:sz w:val="22"/>
                <w:szCs w:val="22"/>
              </w:rPr>
              <w:t>с 01.01.2028</w:t>
            </w:r>
          </w:p>
        </w:tc>
        <w:tc>
          <w:tcPr>
            <w:tcW w:w="1134" w:type="dxa"/>
            <w:shd w:val="clear" w:color="auto" w:fill="auto"/>
            <w:vAlign w:val="center"/>
          </w:tcPr>
          <w:p w14:paraId="56415EAF" w14:textId="77777777" w:rsidR="00192523" w:rsidRPr="00363F90" w:rsidRDefault="00192523" w:rsidP="00192523">
            <w:pPr>
              <w:jc w:val="center"/>
              <w:rPr>
                <w:sz w:val="22"/>
                <w:szCs w:val="22"/>
              </w:rPr>
            </w:pPr>
            <w:r w:rsidRPr="002575B1">
              <w:rPr>
                <w:sz w:val="22"/>
                <w:szCs w:val="22"/>
              </w:rPr>
              <w:t>2 709,39</w:t>
            </w:r>
          </w:p>
        </w:tc>
        <w:tc>
          <w:tcPr>
            <w:tcW w:w="992" w:type="dxa"/>
            <w:shd w:val="clear" w:color="auto" w:fill="auto"/>
            <w:vAlign w:val="center"/>
          </w:tcPr>
          <w:p w14:paraId="24DA3884" w14:textId="77777777" w:rsidR="00192523" w:rsidRDefault="00192523" w:rsidP="00192523">
            <w:pPr>
              <w:jc w:val="center"/>
            </w:pPr>
            <w:r w:rsidRPr="0055628D">
              <w:t>x</w:t>
            </w:r>
          </w:p>
        </w:tc>
        <w:tc>
          <w:tcPr>
            <w:tcW w:w="993" w:type="dxa"/>
            <w:shd w:val="clear" w:color="auto" w:fill="auto"/>
            <w:vAlign w:val="center"/>
          </w:tcPr>
          <w:p w14:paraId="62B6EABB" w14:textId="77777777" w:rsidR="00192523" w:rsidRDefault="00192523" w:rsidP="00192523">
            <w:pPr>
              <w:jc w:val="center"/>
            </w:pPr>
            <w:r w:rsidRPr="0055628D">
              <w:t>x</w:t>
            </w:r>
          </w:p>
        </w:tc>
        <w:tc>
          <w:tcPr>
            <w:tcW w:w="850" w:type="dxa"/>
            <w:shd w:val="clear" w:color="auto" w:fill="auto"/>
            <w:vAlign w:val="center"/>
          </w:tcPr>
          <w:p w14:paraId="1E57EC6A" w14:textId="77777777" w:rsidR="00192523" w:rsidRDefault="00192523" w:rsidP="00192523">
            <w:pPr>
              <w:jc w:val="center"/>
            </w:pPr>
            <w:r w:rsidRPr="0055628D">
              <w:t>x</w:t>
            </w:r>
          </w:p>
        </w:tc>
        <w:tc>
          <w:tcPr>
            <w:tcW w:w="958" w:type="dxa"/>
            <w:shd w:val="clear" w:color="auto" w:fill="auto"/>
            <w:vAlign w:val="center"/>
          </w:tcPr>
          <w:p w14:paraId="2E15683D" w14:textId="77777777" w:rsidR="00192523" w:rsidRDefault="00192523" w:rsidP="00192523">
            <w:pPr>
              <w:jc w:val="center"/>
            </w:pPr>
            <w:r w:rsidRPr="0055628D">
              <w:t>x</w:t>
            </w:r>
          </w:p>
        </w:tc>
        <w:tc>
          <w:tcPr>
            <w:tcW w:w="1310" w:type="dxa"/>
            <w:shd w:val="clear" w:color="auto" w:fill="auto"/>
            <w:vAlign w:val="center"/>
          </w:tcPr>
          <w:p w14:paraId="064CBBD0" w14:textId="77777777" w:rsidR="00192523" w:rsidRDefault="00192523" w:rsidP="00192523">
            <w:pPr>
              <w:jc w:val="center"/>
            </w:pPr>
            <w:r w:rsidRPr="0055628D">
              <w:t>x</w:t>
            </w:r>
          </w:p>
        </w:tc>
      </w:tr>
      <w:tr w:rsidR="00192523" w:rsidRPr="00211C13" w14:paraId="25303E34" w14:textId="77777777" w:rsidTr="00192523">
        <w:trPr>
          <w:trHeight w:val="189"/>
        </w:trPr>
        <w:tc>
          <w:tcPr>
            <w:tcW w:w="1490" w:type="dxa"/>
            <w:vMerge/>
            <w:shd w:val="clear" w:color="auto" w:fill="auto"/>
          </w:tcPr>
          <w:p w14:paraId="1AE1C1BF" w14:textId="77777777" w:rsidR="00192523" w:rsidRPr="00211C13" w:rsidRDefault="00192523" w:rsidP="00192523">
            <w:pPr>
              <w:ind w:right="-2"/>
              <w:jc w:val="center"/>
              <w:rPr>
                <w:sz w:val="22"/>
                <w:szCs w:val="22"/>
              </w:rPr>
            </w:pPr>
          </w:p>
        </w:tc>
        <w:tc>
          <w:tcPr>
            <w:tcW w:w="1912" w:type="dxa"/>
            <w:vMerge/>
            <w:shd w:val="clear" w:color="auto" w:fill="auto"/>
            <w:vAlign w:val="center"/>
          </w:tcPr>
          <w:p w14:paraId="61D27E06" w14:textId="77777777" w:rsidR="00192523" w:rsidRPr="00211C13" w:rsidRDefault="00192523" w:rsidP="00192523">
            <w:pPr>
              <w:ind w:right="-2"/>
              <w:jc w:val="center"/>
              <w:rPr>
                <w:sz w:val="22"/>
                <w:szCs w:val="22"/>
              </w:rPr>
            </w:pPr>
          </w:p>
        </w:tc>
        <w:tc>
          <w:tcPr>
            <w:tcW w:w="1418" w:type="dxa"/>
            <w:shd w:val="clear" w:color="auto" w:fill="auto"/>
          </w:tcPr>
          <w:p w14:paraId="63398A83" w14:textId="77777777" w:rsidR="00192523" w:rsidRPr="002B7DB3" w:rsidRDefault="00192523" w:rsidP="00192523">
            <w:pPr>
              <w:jc w:val="center"/>
              <w:rPr>
                <w:sz w:val="22"/>
                <w:szCs w:val="22"/>
              </w:rPr>
            </w:pPr>
            <w:r w:rsidRPr="00A40532">
              <w:rPr>
                <w:sz w:val="22"/>
                <w:szCs w:val="22"/>
              </w:rPr>
              <w:t>с 01.07.2028</w:t>
            </w:r>
          </w:p>
        </w:tc>
        <w:tc>
          <w:tcPr>
            <w:tcW w:w="1134" w:type="dxa"/>
            <w:shd w:val="clear" w:color="auto" w:fill="auto"/>
            <w:vAlign w:val="center"/>
          </w:tcPr>
          <w:p w14:paraId="3183B7BB" w14:textId="77777777" w:rsidR="00192523" w:rsidRPr="00363F90" w:rsidRDefault="00192523" w:rsidP="00192523">
            <w:pPr>
              <w:jc w:val="center"/>
              <w:rPr>
                <w:sz w:val="22"/>
                <w:szCs w:val="22"/>
              </w:rPr>
            </w:pPr>
            <w:r w:rsidRPr="002575B1">
              <w:rPr>
                <w:sz w:val="22"/>
                <w:szCs w:val="22"/>
              </w:rPr>
              <w:t>5 045,51</w:t>
            </w:r>
          </w:p>
        </w:tc>
        <w:tc>
          <w:tcPr>
            <w:tcW w:w="992" w:type="dxa"/>
            <w:shd w:val="clear" w:color="auto" w:fill="auto"/>
            <w:vAlign w:val="center"/>
          </w:tcPr>
          <w:p w14:paraId="252C493E" w14:textId="77777777" w:rsidR="00192523" w:rsidRDefault="00192523" w:rsidP="00192523">
            <w:pPr>
              <w:jc w:val="center"/>
            </w:pPr>
            <w:r w:rsidRPr="0055628D">
              <w:t>x</w:t>
            </w:r>
          </w:p>
        </w:tc>
        <w:tc>
          <w:tcPr>
            <w:tcW w:w="993" w:type="dxa"/>
            <w:shd w:val="clear" w:color="auto" w:fill="auto"/>
            <w:vAlign w:val="center"/>
          </w:tcPr>
          <w:p w14:paraId="2F028DDD" w14:textId="77777777" w:rsidR="00192523" w:rsidRDefault="00192523" w:rsidP="00192523">
            <w:pPr>
              <w:jc w:val="center"/>
            </w:pPr>
            <w:r w:rsidRPr="0055628D">
              <w:t>x</w:t>
            </w:r>
          </w:p>
        </w:tc>
        <w:tc>
          <w:tcPr>
            <w:tcW w:w="850" w:type="dxa"/>
            <w:shd w:val="clear" w:color="auto" w:fill="auto"/>
            <w:vAlign w:val="center"/>
          </w:tcPr>
          <w:p w14:paraId="100935EC" w14:textId="77777777" w:rsidR="00192523" w:rsidRDefault="00192523" w:rsidP="00192523">
            <w:pPr>
              <w:jc w:val="center"/>
            </w:pPr>
            <w:r w:rsidRPr="0055628D">
              <w:t>x</w:t>
            </w:r>
          </w:p>
        </w:tc>
        <w:tc>
          <w:tcPr>
            <w:tcW w:w="958" w:type="dxa"/>
            <w:shd w:val="clear" w:color="auto" w:fill="auto"/>
            <w:vAlign w:val="center"/>
          </w:tcPr>
          <w:p w14:paraId="4C666205" w14:textId="77777777" w:rsidR="00192523" w:rsidRDefault="00192523" w:rsidP="00192523">
            <w:pPr>
              <w:jc w:val="center"/>
            </w:pPr>
            <w:r w:rsidRPr="0055628D">
              <w:t>x</w:t>
            </w:r>
          </w:p>
        </w:tc>
        <w:tc>
          <w:tcPr>
            <w:tcW w:w="1310" w:type="dxa"/>
            <w:shd w:val="clear" w:color="auto" w:fill="auto"/>
            <w:vAlign w:val="center"/>
          </w:tcPr>
          <w:p w14:paraId="0ECB3801" w14:textId="77777777" w:rsidR="00192523" w:rsidRDefault="00192523" w:rsidP="00192523">
            <w:pPr>
              <w:jc w:val="center"/>
            </w:pPr>
            <w:r w:rsidRPr="0055628D">
              <w:t>x</w:t>
            </w:r>
          </w:p>
        </w:tc>
      </w:tr>
      <w:tr w:rsidR="00192523" w:rsidRPr="00211C13" w14:paraId="738A50C4" w14:textId="77777777" w:rsidTr="00192523">
        <w:trPr>
          <w:trHeight w:val="189"/>
        </w:trPr>
        <w:tc>
          <w:tcPr>
            <w:tcW w:w="1490" w:type="dxa"/>
            <w:vMerge/>
            <w:shd w:val="clear" w:color="auto" w:fill="auto"/>
          </w:tcPr>
          <w:p w14:paraId="46CF2170" w14:textId="77777777" w:rsidR="00192523" w:rsidRPr="00211C13" w:rsidRDefault="00192523" w:rsidP="00192523">
            <w:pPr>
              <w:ind w:right="-2"/>
              <w:jc w:val="center"/>
              <w:rPr>
                <w:sz w:val="22"/>
                <w:szCs w:val="22"/>
              </w:rPr>
            </w:pPr>
          </w:p>
        </w:tc>
        <w:tc>
          <w:tcPr>
            <w:tcW w:w="1912" w:type="dxa"/>
            <w:vMerge/>
            <w:shd w:val="clear" w:color="auto" w:fill="auto"/>
            <w:vAlign w:val="center"/>
          </w:tcPr>
          <w:p w14:paraId="1342A9A5" w14:textId="77777777" w:rsidR="00192523" w:rsidRPr="00211C13" w:rsidRDefault="00192523" w:rsidP="00192523">
            <w:pPr>
              <w:ind w:right="-2"/>
              <w:jc w:val="center"/>
              <w:rPr>
                <w:sz w:val="22"/>
                <w:szCs w:val="22"/>
              </w:rPr>
            </w:pPr>
          </w:p>
        </w:tc>
        <w:tc>
          <w:tcPr>
            <w:tcW w:w="1418" w:type="dxa"/>
            <w:shd w:val="clear" w:color="auto" w:fill="auto"/>
          </w:tcPr>
          <w:p w14:paraId="7F72DE41" w14:textId="77777777" w:rsidR="00192523" w:rsidRPr="002B7DB3" w:rsidRDefault="00192523" w:rsidP="00192523">
            <w:pPr>
              <w:jc w:val="center"/>
              <w:rPr>
                <w:sz w:val="22"/>
                <w:szCs w:val="22"/>
              </w:rPr>
            </w:pPr>
            <w:r w:rsidRPr="002B7DB3">
              <w:rPr>
                <w:sz w:val="22"/>
                <w:szCs w:val="22"/>
              </w:rPr>
              <w:t>с 01.0</w:t>
            </w:r>
            <w:r>
              <w:rPr>
                <w:sz w:val="22"/>
                <w:szCs w:val="22"/>
              </w:rPr>
              <w:t>1</w:t>
            </w:r>
            <w:r w:rsidRPr="002B7DB3">
              <w:rPr>
                <w:sz w:val="22"/>
                <w:szCs w:val="22"/>
              </w:rPr>
              <w:t>.202</w:t>
            </w:r>
            <w:r>
              <w:rPr>
                <w:sz w:val="22"/>
                <w:szCs w:val="22"/>
              </w:rPr>
              <w:t>9</w:t>
            </w:r>
          </w:p>
        </w:tc>
        <w:tc>
          <w:tcPr>
            <w:tcW w:w="1134" w:type="dxa"/>
            <w:shd w:val="clear" w:color="auto" w:fill="auto"/>
            <w:vAlign w:val="center"/>
          </w:tcPr>
          <w:p w14:paraId="74C5501B" w14:textId="77777777" w:rsidR="00192523" w:rsidRPr="00363F90" w:rsidRDefault="00192523" w:rsidP="00192523">
            <w:pPr>
              <w:jc w:val="center"/>
              <w:rPr>
                <w:sz w:val="22"/>
                <w:szCs w:val="22"/>
              </w:rPr>
            </w:pPr>
            <w:r w:rsidRPr="002575B1">
              <w:rPr>
                <w:sz w:val="22"/>
                <w:szCs w:val="22"/>
              </w:rPr>
              <w:t>5 045,51</w:t>
            </w:r>
          </w:p>
        </w:tc>
        <w:tc>
          <w:tcPr>
            <w:tcW w:w="992" w:type="dxa"/>
            <w:shd w:val="clear" w:color="auto" w:fill="auto"/>
            <w:vAlign w:val="center"/>
          </w:tcPr>
          <w:p w14:paraId="509F1C9C" w14:textId="77777777" w:rsidR="00192523" w:rsidRDefault="00192523" w:rsidP="00192523">
            <w:pPr>
              <w:jc w:val="center"/>
            </w:pPr>
            <w:r w:rsidRPr="0055628D">
              <w:t>x</w:t>
            </w:r>
          </w:p>
        </w:tc>
        <w:tc>
          <w:tcPr>
            <w:tcW w:w="993" w:type="dxa"/>
            <w:shd w:val="clear" w:color="auto" w:fill="auto"/>
            <w:vAlign w:val="center"/>
          </w:tcPr>
          <w:p w14:paraId="03196FCE" w14:textId="77777777" w:rsidR="00192523" w:rsidRDefault="00192523" w:rsidP="00192523">
            <w:pPr>
              <w:jc w:val="center"/>
            </w:pPr>
            <w:r w:rsidRPr="0055628D">
              <w:t>x</w:t>
            </w:r>
          </w:p>
        </w:tc>
        <w:tc>
          <w:tcPr>
            <w:tcW w:w="850" w:type="dxa"/>
            <w:shd w:val="clear" w:color="auto" w:fill="auto"/>
            <w:vAlign w:val="center"/>
          </w:tcPr>
          <w:p w14:paraId="01E2F13B" w14:textId="77777777" w:rsidR="00192523" w:rsidRDefault="00192523" w:rsidP="00192523">
            <w:pPr>
              <w:jc w:val="center"/>
            </w:pPr>
            <w:r w:rsidRPr="0055628D">
              <w:t>x</w:t>
            </w:r>
          </w:p>
        </w:tc>
        <w:tc>
          <w:tcPr>
            <w:tcW w:w="958" w:type="dxa"/>
            <w:shd w:val="clear" w:color="auto" w:fill="auto"/>
            <w:vAlign w:val="center"/>
          </w:tcPr>
          <w:p w14:paraId="7A4D0B2C" w14:textId="77777777" w:rsidR="00192523" w:rsidRDefault="00192523" w:rsidP="00192523">
            <w:pPr>
              <w:jc w:val="center"/>
            </w:pPr>
            <w:r w:rsidRPr="0055628D">
              <w:t>x</w:t>
            </w:r>
          </w:p>
        </w:tc>
        <w:tc>
          <w:tcPr>
            <w:tcW w:w="1310" w:type="dxa"/>
            <w:shd w:val="clear" w:color="auto" w:fill="auto"/>
            <w:vAlign w:val="center"/>
          </w:tcPr>
          <w:p w14:paraId="78B2844C" w14:textId="77777777" w:rsidR="00192523" w:rsidRDefault="00192523" w:rsidP="00192523">
            <w:pPr>
              <w:jc w:val="center"/>
            </w:pPr>
            <w:r w:rsidRPr="0055628D">
              <w:t>x</w:t>
            </w:r>
          </w:p>
        </w:tc>
      </w:tr>
      <w:tr w:rsidR="00192523" w:rsidRPr="00211C13" w14:paraId="3123B0D6" w14:textId="77777777" w:rsidTr="00192523">
        <w:trPr>
          <w:trHeight w:val="189"/>
        </w:trPr>
        <w:tc>
          <w:tcPr>
            <w:tcW w:w="1490" w:type="dxa"/>
            <w:vMerge/>
            <w:shd w:val="clear" w:color="auto" w:fill="auto"/>
          </w:tcPr>
          <w:p w14:paraId="1C496478" w14:textId="77777777" w:rsidR="00192523" w:rsidRPr="00211C13" w:rsidRDefault="00192523" w:rsidP="00192523">
            <w:pPr>
              <w:ind w:right="-2"/>
              <w:jc w:val="center"/>
              <w:rPr>
                <w:sz w:val="22"/>
                <w:szCs w:val="22"/>
              </w:rPr>
            </w:pPr>
          </w:p>
        </w:tc>
        <w:tc>
          <w:tcPr>
            <w:tcW w:w="1912" w:type="dxa"/>
            <w:vMerge/>
            <w:shd w:val="clear" w:color="auto" w:fill="auto"/>
            <w:vAlign w:val="center"/>
          </w:tcPr>
          <w:p w14:paraId="46A00D69" w14:textId="77777777" w:rsidR="00192523" w:rsidRPr="00211C13" w:rsidRDefault="00192523" w:rsidP="00192523">
            <w:pPr>
              <w:ind w:right="-2"/>
              <w:jc w:val="center"/>
              <w:rPr>
                <w:sz w:val="22"/>
                <w:szCs w:val="22"/>
              </w:rPr>
            </w:pPr>
          </w:p>
        </w:tc>
        <w:tc>
          <w:tcPr>
            <w:tcW w:w="1418" w:type="dxa"/>
            <w:shd w:val="clear" w:color="auto" w:fill="auto"/>
          </w:tcPr>
          <w:p w14:paraId="052F495E" w14:textId="77777777" w:rsidR="00192523" w:rsidRPr="002B7DB3" w:rsidRDefault="00192523" w:rsidP="00192523">
            <w:pPr>
              <w:ind w:right="-2"/>
              <w:rPr>
                <w:sz w:val="22"/>
                <w:szCs w:val="22"/>
              </w:rPr>
            </w:pPr>
            <w:r w:rsidRPr="00A40532">
              <w:rPr>
                <w:sz w:val="22"/>
                <w:szCs w:val="22"/>
              </w:rPr>
              <w:t>с 01.0</w:t>
            </w:r>
            <w:r>
              <w:rPr>
                <w:sz w:val="22"/>
                <w:szCs w:val="22"/>
              </w:rPr>
              <w:t>7</w:t>
            </w:r>
            <w:r w:rsidRPr="00A40532">
              <w:rPr>
                <w:sz w:val="22"/>
                <w:szCs w:val="22"/>
              </w:rPr>
              <w:t>.202</w:t>
            </w:r>
            <w:r>
              <w:rPr>
                <w:sz w:val="22"/>
                <w:szCs w:val="22"/>
              </w:rPr>
              <w:t>9</w:t>
            </w:r>
          </w:p>
        </w:tc>
        <w:tc>
          <w:tcPr>
            <w:tcW w:w="1134" w:type="dxa"/>
            <w:shd w:val="clear" w:color="auto" w:fill="auto"/>
            <w:vAlign w:val="center"/>
          </w:tcPr>
          <w:p w14:paraId="021E54EC" w14:textId="77777777" w:rsidR="00192523" w:rsidRPr="00363F90" w:rsidRDefault="00192523" w:rsidP="00192523">
            <w:pPr>
              <w:jc w:val="center"/>
              <w:rPr>
                <w:sz w:val="22"/>
                <w:szCs w:val="22"/>
              </w:rPr>
            </w:pPr>
            <w:r w:rsidRPr="002575B1">
              <w:rPr>
                <w:sz w:val="22"/>
                <w:szCs w:val="22"/>
              </w:rPr>
              <w:t>2 376,73</w:t>
            </w:r>
          </w:p>
        </w:tc>
        <w:tc>
          <w:tcPr>
            <w:tcW w:w="992" w:type="dxa"/>
            <w:shd w:val="clear" w:color="auto" w:fill="auto"/>
            <w:vAlign w:val="center"/>
          </w:tcPr>
          <w:p w14:paraId="60AC96EF" w14:textId="77777777" w:rsidR="00192523" w:rsidRPr="0055628D" w:rsidRDefault="00192523" w:rsidP="00192523">
            <w:pPr>
              <w:jc w:val="center"/>
            </w:pPr>
            <w:r w:rsidRPr="0055628D">
              <w:t>x</w:t>
            </w:r>
          </w:p>
        </w:tc>
        <w:tc>
          <w:tcPr>
            <w:tcW w:w="993" w:type="dxa"/>
            <w:shd w:val="clear" w:color="auto" w:fill="auto"/>
            <w:vAlign w:val="center"/>
          </w:tcPr>
          <w:p w14:paraId="58272751" w14:textId="77777777" w:rsidR="00192523" w:rsidRPr="0055628D" w:rsidRDefault="00192523" w:rsidP="00192523">
            <w:pPr>
              <w:jc w:val="center"/>
            </w:pPr>
            <w:r w:rsidRPr="0055628D">
              <w:t>x</w:t>
            </w:r>
          </w:p>
        </w:tc>
        <w:tc>
          <w:tcPr>
            <w:tcW w:w="850" w:type="dxa"/>
            <w:shd w:val="clear" w:color="auto" w:fill="auto"/>
            <w:vAlign w:val="center"/>
          </w:tcPr>
          <w:p w14:paraId="711C2CC2" w14:textId="77777777" w:rsidR="00192523" w:rsidRPr="0055628D" w:rsidRDefault="00192523" w:rsidP="00192523">
            <w:pPr>
              <w:jc w:val="center"/>
            </w:pPr>
            <w:r w:rsidRPr="0055628D">
              <w:t>x</w:t>
            </w:r>
          </w:p>
        </w:tc>
        <w:tc>
          <w:tcPr>
            <w:tcW w:w="958" w:type="dxa"/>
            <w:shd w:val="clear" w:color="auto" w:fill="auto"/>
            <w:vAlign w:val="center"/>
          </w:tcPr>
          <w:p w14:paraId="60EE029D" w14:textId="77777777" w:rsidR="00192523" w:rsidRPr="0055628D" w:rsidRDefault="00192523" w:rsidP="00192523">
            <w:pPr>
              <w:jc w:val="center"/>
            </w:pPr>
            <w:r w:rsidRPr="0055628D">
              <w:t>x</w:t>
            </w:r>
          </w:p>
        </w:tc>
        <w:tc>
          <w:tcPr>
            <w:tcW w:w="1310" w:type="dxa"/>
            <w:shd w:val="clear" w:color="auto" w:fill="auto"/>
            <w:vAlign w:val="center"/>
          </w:tcPr>
          <w:p w14:paraId="25E72FDB" w14:textId="77777777" w:rsidR="00192523" w:rsidRPr="0055628D" w:rsidRDefault="00192523" w:rsidP="00192523">
            <w:pPr>
              <w:jc w:val="center"/>
            </w:pPr>
            <w:r w:rsidRPr="0055628D">
              <w:t>x</w:t>
            </w:r>
          </w:p>
        </w:tc>
      </w:tr>
      <w:tr w:rsidR="00192523" w:rsidRPr="00211C13" w14:paraId="2A856D7E" w14:textId="77777777" w:rsidTr="00192523">
        <w:trPr>
          <w:trHeight w:val="189"/>
        </w:trPr>
        <w:tc>
          <w:tcPr>
            <w:tcW w:w="1490" w:type="dxa"/>
            <w:vMerge/>
            <w:shd w:val="clear" w:color="auto" w:fill="auto"/>
          </w:tcPr>
          <w:p w14:paraId="4143D822" w14:textId="77777777" w:rsidR="00192523" w:rsidRPr="00211C13" w:rsidRDefault="00192523" w:rsidP="00192523">
            <w:pPr>
              <w:ind w:right="-2"/>
              <w:jc w:val="center"/>
              <w:rPr>
                <w:sz w:val="22"/>
                <w:szCs w:val="22"/>
              </w:rPr>
            </w:pPr>
          </w:p>
        </w:tc>
        <w:tc>
          <w:tcPr>
            <w:tcW w:w="1912" w:type="dxa"/>
            <w:vMerge/>
            <w:shd w:val="clear" w:color="auto" w:fill="auto"/>
            <w:vAlign w:val="center"/>
          </w:tcPr>
          <w:p w14:paraId="62C77ABF" w14:textId="77777777" w:rsidR="00192523" w:rsidRPr="00211C13" w:rsidRDefault="00192523" w:rsidP="00192523">
            <w:pPr>
              <w:ind w:right="-2"/>
              <w:jc w:val="center"/>
              <w:rPr>
                <w:sz w:val="22"/>
                <w:szCs w:val="22"/>
              </w:rPr>
            </w:pPr>
          </w:p>
        </w:tc>
        <w:tc>
          <w:tcPr>
            <w:tcW w:w="1418" w:type="dxa"/>
            <w:shd w:val="clear" w:color="auto" w:fill="auto"/>
          </w:tcPr>
          <w:p w14:paraId="19BCEEE5" w14:textId="77777777" w:rsidR="00192523" w:rsidRPr="002B7DB3" w:rsidRDefault="00192523" w:rsidP="00192523">
            <w:pPr>
              <w:ind w:right="-2"/>
              <w:rPr>
                <w:sz w:val="22"/>
                <w:szCs w:val="22"/>
              </w:rPr>
            </w:pPr>
            <w:r w:rsidRPr="00A40532">
              <w:rPr>
                <w:sz w:val="22"/>
                <w:szCs w:val="22"/>
              </w:rPr>
              <w:t>с 01.0</w:t>
            </w:r>
            <w:r>
              <w:rPr>
                <w:sz w:val="22"/>
                <w:szCs w:val="22"/>
              </w:rPr>
              <w:t>1</w:t>
            </w:r>
            <w:r w:rsidRPr="00A40532">
              <w:rPr>
                <w:sz w:val="22"/>
                <w:szCs w:val="22"/>
              </w:rPr>
              <w:t>.20</w:t>
            </w:r>
            <w:r>
              <w:rPr>
                <w:sz w:val="22"/>
                <w:szCs w:val="22"/>
              </w:rPr>
              <w:t>30</w:t>
            </w:r>
          </w:p>
        </w:tc>
        <w:tc>
          <w:tcPr>
            <w:tcW w:w="1134" w:type="dxa"/>
            <w:shd w:val="clear" w:color="auto" w:fill="auto"/>
            <w:vAlign w:val="center"/>
          </w:tcPr>
          <w:p w14:paraId="00258430" w14:textId="77777777" w:rsidR="00192523" w:rsidRPr="00363F90" w:rsidRDefault="00192523" w:rsidP="00192523">
            <w:pPr>
              <w:jc w:val="center"/>
              <w:rPr>
                <w:sz w:val="22"/>
                <w:szCs w:val="22"/>
              </w:rPr>
            </w:pPr>
            <w:r w:rsidRPr="002575B1">
              <w:rPr>
                <w:sz w:val="22"/>
                <w:szCs w:val="22"/>
              </w:rPr>
              <w:t>2 376,73</w:t>
            </w:r>
          </w:p>
        </w:tc>
        <w:tc>
          <w:tcPr>
            <w:tcW w:w="992" w:type="dxa"/>
            <w:shd w:val="clear" w:color="auto" w:fill="auto"/>
            <w:vAlign w:val="center"/>
          </w:tcPr>
          <w:p w14:paraId="3A4CD35F" w14:textId="77777777" w:rsidR="00192523" w:rsidRPr="0055628D" w:rsidRDefault="00192523" w:rsidP="00192523">
            <w:pPr>
              <w:jc w:val="center"/>
            </w:pPr>
            <w:r w:rsidRPr="0055628D">
              <w:t>x</w:t>
            </w:r>
          </w:p>
        </w:tc>
        <w:tc>
          <w:tcPr>
            <w:tcW w:w="993" w:type="dxa"/>
            <w:shd w:val="clear" w:color="auto" w:fill="auto"/>
            <w:vAlign w:val="center"/>
          </w:tcPr>
          <w:p w14:paraId="3055A441" w14:textId="77777777" w:rsidR="00192523" w:rsidRPr="0055628D" w:rsidRDefault="00192523" w:rsidP="00192523">
            <w:pPr>
              <w:jc w:val="center"/>
            </w:pPr>
            <w:r w:rsidRPr="0055628D">
              <w:t>x</w:t>
            </w:r>
          </w:p>
        </w:tc>
        <w:tc>
          <w:tcPr>
            <w:tcW w:w="850" w:type="dxa"/>
            <w:shd w:val="clear" w:color="auto" w:fill="auto"/>
            <w:vAlign w:val="center"/>
          </w:tcPr>
          <w:p w14:paraId="608B1113" w14:textId="77777777" w:rsidR="00192523" w:rsidRPr="0055628D" w:rsidRDefault="00192523" w:rsidP="00192523">
            <w:pPr>
              <w:jc w:val="center"/>
            </w:pPr>
            <w:r w:rsidRPr="0055628D">
              <w:t>x</w:t>
            </w:r>
          </w:p>
        </w:tc>
        <w:tc>
          <w:tcPr>
            <w:tcW w:w="958" w:type="dxa"/>
            <w:shd w:val="clear" w:color="auto" w:fill="auto"/>
            <w:vAlign w:val="center"/>
          </w:tcPr>
          <w:p w14:paraId="521B0056" w14:textId="77777777" w:rsidR="00192523" w:rsidRPr="0055628D" w:rsidRDefault="00192523" w:rsidP="00192523">
            <w:pPr>
              <w:jc w:val="center"/>
            </w:pPr>
            <w:r w:rsidRPr="0055628D">
              <w:t>x</w:t>
            </w:r>
          </w:p>
        </w:tc>
        <w:tc>
          <w:tcPr>
            <w:tcW w:w="1310" w:type="dxa"/>
            <w:shd w:val="clear" w:color="auto" w:fill="auto"/>
            <w:vAlign w:val="center"/>
          </w:tcPr>
          <w:p w14:paraId="70E8B570" w14:textId="77777777" w:rsidR="00192523" w:rsidRPr="0055628D" w:rsidRDefault="00192523" w:rsidP="00192523">
            <w:pPr>
              <w:jc w:val="center"/>
            </w:pPr>
            <w:r w:rsidRPr="0055628D">
              <w:t>x</w:t>
            </w:r>
          </w:p>
        </w:tc>
      </w:tr>
      <w:tr w:rsidR="00192523" w:rsidRPr="00211C13" w14:paraId="4FEDE9EA" w14:textId="77777777" w:rsidTr="00192523">
        <w:trPr>
          <w:trHeight w:val="189"/>
        </w:trPr>
        <w:tc>
          <w:tcPr>
            <w:tcW w:w="1490" w:type="dxa"/>
            <w:vMerge/>
            <w:shd w:val="clear" w:color="auto" w:fill="auto"/>
          </w:tcPr>
          <w:p w14:paraId="5BC65283" w14:textId="77777777" w:rsidR="00192523" w:rsidRPr="00211C13" w:rsidRDefault="00192523" w:rsidP="00192523">
            <w:pPr>
              <w:ind w:right="-2"/>
              <w:jc w:val="center"/>
              <w:rPr>
                <w:sz w:val="22"/>
                <w:szCs w:val="22"/>
              </w:rPr>
            </w:pPr>
          </w:p>
        </w:tc>
        <w:tc>
          <w:tcPr>
            <w:tcW w:w="1912" w:type="dxa"/>
            <w:vMerge/>
            <w:shd w:val="clear" w:color="auto" w:fill="auto"/>
            <w:vAlign w:val="center"/>
          </w:tcPr>
          <w:p w14:paraId="62586054" w14:textId="77777777" w:rsidR="00192523" w:rsidRPr="00211C13" w:rsidRDefault="00192523" w:rsidP="00192523">
            <w:pPr>
              <w:ind w:right="-2"/>
              <w:jc w:val="center"/>
              <w:rPr>
                <w:sz w:val="22"/>
                <w:szCs w:val="22"/>
              </w:rPr>
            </w:pPr>
          </w:p>
        </w:tc>
        <w:tc>
          <w:tcPr>
            <w:tcW w:w="1418" w:type="dxa"/>
            <w:shd w:val="clear" w:color="auto" w:fill="auto"/>
          </w:tcPr>
          <w:p w14:paraId="73745034" w14:textId="77777777" w:rsidR="00192523" w:rsidRPr="002B7DB3" w:rsidRDefault="00192523" w:rsidP="00192523">
            <w:pPr>
              <w:ind w:right="-2"/>
              <w:rPr>
                <w:sz w:val="22"/>
                <w:szCs w:val="22"/>
              </w:rPr>
            </w:pPr>
            <w:r w:rsidRPr="002B7DB3">
              <w:rPr>
                <w:sz w:val="22"/>
                <w:szCs w:val="22"/>
              </w:rPr>
              <w:t>с 01.0</w:t>
            </w:r>
            <w:r>
              <w:rPr>
                <w:sz w:val="22"/>
                <w:szCs w:val="22"/>
              </w:rPr>
              <w:t>7</w:t>
            </w:r>
            <w:r w:rsidRPr="002B7DB3">
              <w:rPr>
                <w:sz w:val="22"/>
                <w:szCs w:val="22"/>
              </w:rPr>
              <w:t>.20</w:t>
            </w:r>
            <w:r>
              <w:rPr>
                <w:sz w:val="22"/>
                <w:szCs w:val="22"/>
              </w:rPr>
              <w:t>30</w:t>
            </w:r>
          </w:p>
        </w:tc>
        <w:tc>
          <w:tcPr>
            <w:tcW w:w="1134" w:type="dxa"/>
            <w:shd w:val="clear" w:color="auto" w:fill="auto"/>
            <w:vAlign w:val="center"/>
          </w:tcPr>
          <w:p w14:paraId="5035C4FD" w14:textId="77777777" w:rsidR="00192523" w:rsidRPr="00363F90" w:rsidRDefault="00192523" w:rsidP="00192523">
            <w:pPr>
              <w:jc w:val="center"/>
              <w:rPr>
                <w:sz w:val="22"/>
                <w:szCs w:val="22"/>
              </w:rPr>
            </w:pPr>
            <w:r w:rsidRPr="002575B1">
              <w:rPr>
                <w:sz w:val="22"/>
                <w:szCs w:val="22"/>
              </w:rPr>
              <w:t>6 078,20</w:t>
            </w:r>
          </w:p>
        </w:tc>
        <w:tc>
          <w:tcPr>
            <w:tcW w:w="992" w:type="dxa"/>
            <w:shd w:val="clear" w:color="auto" w:fill="auto"/>
            <w:vAlign w:val="center"/>
          </w:tcPr>
          <w:p w14:paraId="39D2FF8B" w14:textId="77777777" w:rsidR="00192523" w:rsidRPr="0055628D" w:rsidRDefault="00192523" w:rsidP="00192523">
            <w:pPr>
              <w:jc w:val="center"/>
            </w:pPr>
            <w:r w:rsidRPr="0055628D">
              <w:t>x</w:t>
            </w:r>
          </w:p>
        </w:tc>
        <w:tc>
          <w:tcPr>
            <w:tcW w:w="993" w:type="dxa"/>
            <w:shd w:val="clear" w:color="auto" w:fill="auto"/>
            <w:vAlign w:val="center"/>
          </w:tcPr>
          <w:p w14:paraId="6EA244F8" w14:textId="77777777" w:rsidR="00192523" w:rsidRPr="0055628D" w:rsidRDefault="00192523" w:rsidP="00192523">
            <w:pPr>
              <w:jc w:val="center"/>
            </w:pPr>
            <w:r w:rsidRPr="0055628D">
              <w:t>x</w:t>
            </w:r>
          </w:p>
        </w:tc>
        <w:tc>
          <w:tcPr>
            <w:tcW w:w="850" w:type="dxa"/>
            <w:shd w:val="clear" w:color="auto" w:fill="auto"/>
            <w:vAlign w:val="center"/>
          </w:tcPr>
          <w:p w14:paraId="623CD740" w14:textId="77777777" w:rsidR="00192523" w:rsidRPr="0055628D" w:rsidRDefault="00192523" w:rsidP="00192523">
            <w:pPr>
              <w:jc w:val="center"/>
            </w:pPr>
            <w:r w:rsidRPr="0055628D">
              <w:t>x</w:t>
            </w:r>
          </w:p>
        </w:tc>
        <w:tc>
          <w:tcPr>
            <w:tcW w:w="958" w:type="dxa"/>
            <w:shd w:val="clear" w:color="auto" w:fill="auto"/>
            <w:vAlign w:val="center"/>
          </w:tcPr>
          <w:p w14:paraId="531AA783" w14:textId="77777777" w:rsidR="00192523" w:rsidRPr="0055628D" w:rsidRDefault="00192523" w:rsidP="00192523">
            <w:pPr>
              <w:jc w:val="center"/>
            </w:pPr>
            <w:r w:rsidRPr="0055628D">
              <w:t>x</w:t>
            </w:r>
          </w:p>
        </w:tc>
        <w:tc>
          <w:tcPr>
            <w:tcW w:w="1310" w:type="dxa"/>
            <w:shd w:val="clear" w:color="auto" w:fill="auto"/>
            <w:vAlign w:val="center"/>
          </w:tcPr>
          <w:p w14:paraId="409930B2" w14:textId="77777777" w:rsidR="00192523" w:rsidRPr="0055628D" w:rsidRDefault="00192523" w:rsidP="00192523">
            <w:pPr>
              <w:jc w:val="center"/>
            </w:pPr>
            <w:r w:rsidRPr="0055628D">
              <w:t>x</w:t>
            </w:r>
          </w:p>
        </w:tc>
      </w:tr>
      <w:tr w:rsidR="00192523" w:rsidRPr="00211C13" w14:paraId="0E5CC7CB" w14:textId="77777777" w:rsidTr="00192523">
        <w:trPr>
          <w:trHeight w:val="334"/>
        </w:trPr>
        <w:tc>
          <w:tcPr>
            <w:tcW w:w="1490" w:type="dxa"/>
            <w:vMerge/>
            <w:shd w:val="clear" w:color="auto" w:fill="auto"/>
          </w:tcPr>
          <w:p w14:paraId="75339A42" w14:textId="77777777" w:rsidR="00192523" w:rsidRPr="00211C13" w:rsidRDefault="00192523" w:rsidP="00192523">
            <w:pPr>
              <w:ind w:right="-2"/>
              <w:jc w:val="center"/>
              <w:rPr>
                <w:sz w:val="22"/>
                <w:szCs w:val="22"/>
              </w:rPr>
            </w:pPr>
          </w:p>
        </w:tc>
        <w:tc>
          <w:tcPr>
            <w:tcW w:w="1912" w:type="dxa"/>
            <w:shd w:val="clear" w:color="auto" w:fill="auto"/>
          </w:tcPr>
          <w:p w14:paraId="57B1D787" w14:textId="77777777" w:rsidR="00192523" w:rsidRPr="00211C13" w:rsidRDefault="00192523" w:rsidP="00192523">
            <w:pPr>
              <w:ind w:right="-2"/>
              <w:jc w:val="center"/>
              <w:rPr>
                <w:sz w:val="22"/>
                <w:szCs w:val="22"/>
              </w:rPr>
            </w:pPr>
            <w:proofErr w:type="spellStart"/>
            <w:r w:rsidRPr="00211C13">
              <w:rPr>
                <w:sz w:val="22"/>
                <w:szCs w:val="22"/>
              </w:rPr>
              <w:t>Двухставочный</w:t>
            </w:r>
            <w:proofErr w:type="spellEnd"/>
          </w:p>
        </w:tc>
        <w:tc>
          <w:tcPr>
            <w:tcW w:w="1418" w:type="dxa"/>
            <w:shd w:val="clear" w:color="auto" w:fill="auto"/>
            <w:vAlign w:val="center"/>
          </w:tcPr>
          <w:p w14:paraId="5CA63221" w14:textId="77777777" w:rsidR="00192523" w:rsidRPr="00211C13" w:rsidRDefault="00192523" w:rsidP="00192523">
            <w:pPr>
              <w:jc w:val="center"/>
              <w:rPr>
                <w:sz w:val="22"/>
                <w:szCs w:val="22"/>
              </w:rPr>
            </w:pPr>
            <w:r w:rsidRPr="00211C13">
              <w:rPr>
                <w:sz w:val="22"/>
                <w:szCs w:val="22"/>
              </w:rPr>
              <w:t>x</w:t>
            </w:r>
          </w:p>
        </w:tc>
        <w:tc>
          <w:tcPr>
            <w:tcW w:w="1134" w:type="dxa"/>
            <w:shd w:val="clear" w:color="auto" w:fill="auto"/>
            <w:vAlign w:val="center"/>
          </w:tcPr>
          <w:p w14:paraId="6EDDFEE4" w14:textId="77777777" w:rsidR="00192523" w:rsidRPr="00211C13" w:rsidRDefault="00192523" w:rsidP="00192523">
            <w:pPr>
              <w:jc w:val="center"/>
              <w:rPr>
                <w:sz w:val="22"/>
                <w:szCs w:val="22"/>
              </w:rPr>
            </w:pPr>
            <w:r w:rsidRPr="00211C13">
              <w:rPr>
                <w:sz w:val="22"/>
                <w:szCs w:val="22"/>
              </w:rPr>
              <w:t>x</w:t>
            </w:r>
          </w:p>
        </w:tc>
        <w:tc>
          <w:tcPr>
            <w:tcW w:w="992" w:type="dxa"/>
            <w:shd w:val="clear" w:color="auto" w:fill="auto"/>
            <w:vAlign w:val="center"/>
          </w:tcPr>
          <w:p w14:paraId="5588680A"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6D0C212B"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05617126"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063E8278" w14:textId="77777777" w:rsidR="00192523" w:rsidRPr="00211C13" w:rsidRDefault="00192523" w:rsidP="00192523">
            <w:pPr>
              <w:ind w:right="-2"/>
              <w:jc w:val="center"/>
              <w:rPr>
                <w:sz w:val="22"/>
                <w:szCs w:val="22"/>
                <w:lang w:val="en-US"/>
              </w:rPr>
            </w:pPr>
            <w:r w:rsidRPr="00211C13">
              <w:rPr>
                <w:sz w:val="22"/>
                <w:szCs w:val="22"/>
                <w:lang w:val="en-US"/>
              </w:rPr>
              <w:t>x</w:t>
            </w:r>
          </w:p>
        </w:tc>
        <w:tc>
          <w:tcPr>
            <w:tcW w:w="1310" w:type="dxa"/>
            <w:shd w:val="clear" w:color="auto" w:fill="auto"/>
            <w:vAlign w:val="center"/>
          </w:tcPr>
          <w:p w14:paraId="271FE9E5"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3EDBF771" w14:textId="77777777" w:rsidTr="00192523">
        <w:tc>
          <w:tcPr>
            <w:tcW w:w="1490" w:type="dxa"/>
            <w:vMerge/>
            <w:shd w:val="clear" w:color="auto" w:fill="auto"/>
          </w:tcPr>
          <w:p w14:paraId="186962CF" w14:textId="77777777" w:rsidR="00192523" w:rsidRPr="00211C13" w:rsidRDefault="00192523" w:rsidP="00192523">
            <w:pPr>
              <w:ind w:right="-2"/>
              <w:jc w:val="center"/>
              <w:rPr>
                <w:sz w:val="22"/>
                <w:szCs w:val="22"/>
              </w:rPr>
            </w:pPr>
          </w:p>
        </w:tc>
        <w:tc>
          <w:tcPr>
            <w:tcW w:w="1912" w:type="dxa"/>
            <w:shd w:val="clear" w:color="auto" w:fill="auto"/>
          </w:tcPr>
          <w:p w14:paraId="1E004B2F" w14:textId="77777777" w:rsidR="00192523" w:rsidRPr="00211C13" w:rsidRDefault="00192523" w:rsidP="00192523">
            <w:pPr>
              <w:ind w:right="-2"/>
              <w:jc w:val="center"/>
              <w:rPr>
                <w:sz w:val="22"/>
                <w:szCs w:val="22"/>
              </w:rPr>
            </w:pPr>
            <w:r w:rsidRPr="00211C13">
              <w:rPr>
                <w:sz w:val="22"/>
                <w:szCs w:val="22"/>
              </w:rPr>
              <w:t>Ставка за тепловую энергию, руб./Гкал</w:t>
            </w:r>
          </w:p>
        </w:tc>
        <w:tc>
          <w:tcPr>
            <w:tcW w:w="1418" w:type="dxa"/>
            <w:shd w:val="clear" w:color="auto" w:fill="auto"/>
            <w:vAlign w:val="center"/>
          </w:tcPr>
          <w:p w14:paraId="0C511575" w14:textId="77777777" w:rsidR="00192523" w:rsidRPr="00211C13" w:rsidRDefault="00192523" w:rsidP="00192523">
            <w:pPr>
              <w:jc w:val="center"/>
              <w:rPr>
                <w:sz w:val="22"/>
                <w:szCs w:val="22"/>
              </w:rPr>
            </w:pPr>
            <w:r w:rsidRPr="00211C13">
              <w:rPr>
                <w:sz w:val="22"/>
                <w:szCs w:val="22"/>
              </w:rPr>
              <w:t>x</w:t>
            </w:r>
          </w:p>
        </w:tc>
        <w:tc>
          <w:tcPr>
            <w:tcW w:w="1134" w:type="dxa"/>
            <w:shd w:val="clear" w:color="auto" w:fill="auto"/>
            <w:vAlign w:val="center"/>
          </w:tcPr>
          <w:p w14:paraId="1DB0D2A4" w14:textId="77777777" w:rsidR="00192523" w:rsidRPr="00211C13" w:rsidRDefault="00192523" w:rsidP="00192523">
            <w:pPr>
              <w:jc w:val="center"/>
              <w:rPr>
                <w:sz w:val="22"/>
                <w:szCs w:val="22"/>
              </w:rPr>
            </w:pPr>
            <w:r w:rsidRPr="00211C13">
              <w:rPr>
                <w:sz w:val="22"/>
                <w:szCs w:val="22"/>
              </w:rPr>
              <w:t>x</w:t>
            </w:r>
          </w:p>
        </w:tc>
        <w:tc>
          <w:tcPr>
            <w:tcW w:w="992" w:type="dxa"/>
            <w:shd w:val="clear" w:color="auto" w:fill="auto"/>
            <w:vAlign w:val="center"/>
          </w:tcPr>
          <w:p w14:paraId="238DACB4"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0D27480A"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37036886"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18CD9BB2" w14:textId="77777777" w:rsidR="00192523" w:rsidRPr="00211C13" w:rsidRDefault="00192523" w:rsidP="00192523">
            <w:pPr>
              <w:ind w:right="-2"/>
              <w:jc w:val="center"/>
              <w:rPr>
                <w:sz w:val="22"/>
                <w:szCs w:val="22"/>
                <w:lang w:val="en-US"/>
              </w:rPr>
            </w:pPr>
            <w:r w:rsidRPr="00211C13">
              <w:rPr>
                <w:sz w:val="22"/>
                <w:szCs w:val="22"/>
                <w:lang w:val="en-US"/>
              </w:rPr>
              <w:t>x</w:t>
            </w:r>
          </w:p>
        </w:tc>
        <w:tc>
          <w:tcPr>
            <w:tcW w:w="1310" w:type="dxa"/>
            <w:shd w:val="clear" w:color="auto" w:fill="auto"/>
            <w:vAlign w:val="center"/>
          </w:tcPr>
          <w:p w14:paraId="22DACC4A" w14:textId="77777777" w:rsidR="00192523" w:rsidRPr="00211C13" w:rsidRDefault="00192523" w:rsidP="00192523">
            <w:pPr>
              <w:ind w:right="-2"/>
              <w:jc w:val="center"/>
              <w:rPr>
                <w:sz w:val="22"/>
                <w:szCs w:val="22"/>
                <w:lang w:val="en-US"/>
              </w:rPr>
            </w:pPr>
            <w:r w:rsidRPr="00211C13">
              <w:rPr>
                <w:sz w:val="22"/>
                <w:szCs w:val="22"/>
                <w:lang w:val="en-US"/>
              </w:rPr>
              <w:t>x</w:t>
            </w:r>
          </w:p>
        </w:tc>
      </w:tr>
    </w:tbl>
    <w:p w14:paraId="17B08B9C" w14:textId="77777777" w:rsidR="00192523" w:rsidRDefault="00192523" w:rsidP="00192523">
      <w: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9"/>
        <w:gridCol w:w="1418"/>
        <w:gridCol w:w="1134"/>
        <w:gridCol w:w="992"/>
        <w:gridCol w:w="993"/>
        <w:gridCol w:w="850"/>
        <w:gridCol w:w="958"/>
        <w:gridCol w:w="1021"/>
      </w:tblGrid>
      <w:tr w:rsidR="00192523" w:rsidRPr="00211C13" w14:paraId="7C5F7969" w14:textId="77777777" w:rsidTr="00192523">
        <w:trPr>
          <w:trHeight w:val="336"/>
          <w:jc w:val="center"/>
        </w:trPr>
        <w:tc>
          <w:tcPr>
            <w:tcW w:w="1242" w:type="dxa"/>
            <w:shd w:val="clear" w:color="auto" w:fill="auto"/>
          </w:tcPr>
          <w:p w14:paraId="6AE8A62D" w14:textId="77777777" w:rsidR="00192523" w:rsidRPr="00DF1078" w:rsidRDefault="00192523" w:rsidP="00192523">
            <w:pPr>
              <w:jc w:val="center"/>
            </w:pPr>
            <w:r w:rsidRPr="00DF1078">
              <w:lastRenderedPageBreak/>
              <w:t>1</w:t>
            </w:r>
          </w:p>
        </w:tc>
        <w:tc>
          <w:tcPr>
            <w:tcW w:w="2019" w:type="dxa"/>
            <w:shd w:val="clear" w:color="auto" w:fill="auto"/>
          </w:tcPr>
          <w:p w14:paraId="7A3C09A0" w14:textId="77777777" w:rsidR="00192523" w:rsidRPr="00DF1078" w:rsidRDefault="00192523" w:rsidP="00192523">
            <w:pPr>
              <w:jc w:val="center"/>
            </w:pPr>
            <w:r w:rsidRPr="00DF1078">
              <w:t>2</w:t>
            </w:r>
          </w:p>
        </w:tc>
        <w:tc>
          <w:tcPr>
            <w:tcW w:w="1418" w:type="dxa"/>
            <w:shd w:val="clear" w:color="auto" w:fill="auto"/>
          </w:tcPr>
          <w:p w14:paraId="6C4A33F0" w14:textId="77777777" w:rsidR="00192523" w:rsidRPr="00DF1078" w:rsidRDefault="00192523" w:rsidP="00192523">
            <w:pPr>
              <w:jc w:val="center"/>
            </w:pPr>
            <w:r w:rsidRPr="00DF1078">
              <w:t>3</w:t>
            </w:r>
          </w:p>
        </w:tc>
        <w:tc>
          <w:tcPr>
            <w:tcW w:w="1134" w:type="dxa"/>
            <w:shd w:val="clear" w:color="auto" w:fill="auto"/>
          </w:tcPr>
          <w:p w14:paraId="75B75EEB" w14:textId="77777777" w:rsidR="00192523" w:rsidRPr="00DF1078" w:rsidRDefault="00192523" w:rsidP="00192523">
            <w:pPr>
              <w:jc w:val="center"/>
            </w:pPr>
            <w:r w:rsidRPr="00DF1078">
              <w:t>4</w:t>
            </w:r>
          </w:p>
        </w:tc>
        <w:tc>
          <w:tcPr>
            <w:tcW w:w="992" w:type="dxa"/>
            <w:shd w:val="clear" w:color="auto" w:fill="auto"/>
          </w:tcPr>
          <w:p w14:paraId="16C14A65" w14:textId="77777777" w:rsidR="00192523" w:rsidRPr="00DF1078" w:rsidRDefault="00192523" w:rsidP="00192523">
            <w:pPr>
              <w:jc w:val="center"/>
            </w:pPr>
            <w:r w:rsidRPr="00DF1078">
              <w:t>5</w:t>
            </w:r>
          </w:p>
        </w:tc>
        <w:tc>
          <w:tcPr>
            <w:tcW w:w="993" w:type="dxa"/>
            <w:shd w:val="clear" w:color="auto" w:fill="auto"/>
          </w:tcPr>
          <w:p w14:paraId="104FC343" w14:textId="77777777" w:rsidR="00192523" w:rsidRPr="00DF1078" w:rsidRDefault="00192523" w:rsidP="00192523">
            <w:pPr>
              <w:jc w:val="center"/>
            </w:pPr>
            <w:r w:rsidRPr="00DF1078">
              <w:t>6</w:t>
            </w:r>
          </w:p>
        </w:tc>
        <w:tc>
          <w:tcPr>
            <w:tcW w:w="850" w:type="dxa"/>
            <w:shd w:val="clear" w:color="auto" w:fill="auto"/>
          </w:tcPr>
          <w:p w14:paraId="5F028827" w14:textId="77777777" w:rsidR="00192523" w:rsidRPr="00DF1078" w:rsidRDefault="00192523" w:rsidP="00192523">
            <w:pPr>
              <w:jc w:val="center"/>
            </w:pPr>
            <w:r w:rsidRPr="00DF1078">
              <w:t>7</w:t>
            </w:r>
          </w:p>
        </w:tc>
        <w:tc>
          <w:tcPr>
            <w:tcW w:w="958" w:type="dxa"/>
            <w:shd w:val="clear" w:color="auto" w:fill="auto"/>
          </w:tcPr>
          <w:p w14:paraId="7F2E1D73" w14:textId="77777777" w:rsidR="00192523" w:rsidRPr="00DF1078" w:rsidRDefault="00192523" w:rsidP="00192523">
            <w:pPr>
              <w:jc w:val="center"/>
            </w:pPr>
            <w:r w:rsidRPr="00DF1078">
              <w:t>8</w:t>
            </w:r>
          </w:p>
        </w:tc>
        <w:tc>
          <w:tcPr>
            <w:tcW w:w="1021" w:type="dxa"/>
            <w:shd w:val="clear" w:color="auto" w:fill="auto"/>
          </w:tcPr>
          <w:p w14:paraId="272CCA74" w14:textId="77777777" w:rsidR="00192523" w:rsidRDefault="00192523" w:rsidP="00192523">
            <w:pPr>
              <w:jc w:val="center"/>
            </w:pPr>
            <w:r w:rsidRPr="00DF1078">
              <w:t>9</w:t>
            </w:r>
          </w:p>
        </w:tc>
      </w:tr>
      <w:tr w:rsidR="00192523" w:rsidRPr="00211C13" w14:paraId="24E1FB64" w14:textId="77777777" w:rsidTr="00192523">
        <w:trPr>
          <w:trHeight w:val="1414"/>
          <w:jc w:val="center"/>
        </w:trPr>
        <w:tc>
          <w:tcPr>
            <w:tcW w:w="1242" w:type="dxa"/>
            <w:vMerge w:val="restart"/>
            <w:shd w:val="clear" w:color="auto" w:fill="auto"/>
          </w:tcPr>
          <w:p w14:paraId="75C1B6F7" w14:textId="77777777" w:rsidR="00192523" w:rsidRPr="00211C13" w:rsidRDefault="00192523" w:rsidP="00192523">
            <w:pPr>
              <w:ind w:right="-2"/>
              <w:jc w:val="center"/>
              <w:rPr>
                <w:sz w:val="22"/>
                <w:szCs w:val="22"/>
              </w:rPr>
            </w:pPr>
          </w:p>
        </w:tc>
        <w:tc>
          <w:tcPr>
            <w:tcW w:w="2019" w:type="dxa"/>
            <w:shd w:val="clear" w:color="auto" w:fill="auto"/>
          </w:tcPr>
          <w:p w14:paraId="23950B75" w14:textId="77777777" w:rsidR="00192523" w:rsidRDefault="00192523" w:rsidP="00192523">
            <w:pPr>
              <w:ind w:right="-2"/>
              <w:jc w:val="center"/>
              <w:rPr>
                <w:sz w:val="22"/>
                <w:szCs w:val="22"/>
              </w:rPr>
            </w:pPr>
            <w:r w:rsidRPr="00211C13">
              <w:rPr>
                <w:sz w:val="22"/>
                <w:szCs w:val="22"/>
              </w:rPr>
              <w:t xml:space="preserve">Ставка за содержание тепловой мощности, </w:t>
            </w:r>
          </w:p>
          <w:p w14:paraId="27E5465F" w14:textId="77777777" w:rsidR="00192523" w:rsidRDefault="00192523" w:rsidP="00192523">
            <w:pPr>
              <w:ind w:right="-2"/>
              <w:jc w:val="center"/>
              <w:rPr>
                <w:sz w:val="22"/>
                <w:szCs w:val="22"/>
              </w:rPr>
            </w:pPr>
            <w:r w:rsidRPr="00211C13">
              <w:rPr>
                <w:sz w:val="22"/>
                <w:szCs w:val="22"/>
              </w:rPr>
              <w:t>тыс. руб./Гкал/ч</w:t>
            </w:r>
          </w:p>
          <w:p w14:paraId="21C96D33" w14:textId="77777777" w:rsidR="00192523" w:rsidRPr="00211C13" w:rsidRDefault="00192523" w:rsidP="00192523">
            <w:pPr>
              <w:ind w:right="-2"/>
              <w:jc w:val="center"/>
              <w:rPr>
                <w:sz w:val="22"/>
                <w:szCs w:val="22"/>
              </w:rPr>
            </w:pPr>
            <w:r w:rsidRPr="00211C13">
              <w:rPr>
                <w:sz w:val="22"/>
                <w:szCs w:val="22"/>
              </w:rPr>
              <w:t xml:space="preserve"> в мес.</w:t>
            </w:r>
          </w:p>
        </w:tc>
        <w:tc>
          <w:tcPr>
            <w:tcW w:w="1418" w:type="dxa"/>
            <w:shd w:val="clear" w:color="auto" w:fill="auto"/>
            <w:vAlign w:val="center"/>
          </w:tcPr>
          <w:p w14:paraId="476F0A54" w14:textId="77777777" w:rsidR="00192523" w:rsidRPr="00211C13" w:rsidRDefault="00192523" w:rsidP="00192523">
            <w:pPr>
              <w:jc w:val="center"/>
              <w:rPr>
                <w:sz w:val="22"/>
                <w:szCs w:val="22"/>
              </w:rPr>
            </w:pPr>
            <w:r w:rsidRPr="00211C13">
              <w:rPr>
                <w:sz w:val="22"/>
                <w:szCs w:val="22"/>
              </w:rPr>
              <w:t>x</w:t>
            </w:r>
          </w:p>
        </w:tc>
        <w:tc>
          <w:tcPr>
            <w:tcW w:w="1134" w:type="dxa"/>
            <w:shd w:val="clear" w:color="auto" w:fill="auto"/>
            <w:vAlign w:val="center"/>
          </w:tcPr>
          <w:p w14:paraId="09EC1954" w14:textId="77777777" w:rsidR="00192523" w:rsidRPr="00211C13" w:rsidRDefault="00192523" w:rsidP="00192523">
            <w:pPr>
              <w:jc w:val="center"/>
              <w:rPr>
                <w:sz w:val="22"/>
                <w:szCs w:val="22"/>
              </w:rPr>
            </w:pPr>
            <w:r w:rsidRPr="00211C13">
              <w:rPr>
                <w:sz w:val="22"/>
                <w:szCs w:val="22"/>
              </w:rPr>
              <w:t>x</w:t>
            </w:r>
          </w:p>
        </w:tc>
        <w:tc>
          <w:tcPr>
            <w:tcW w:w="992" w:type="dxa"/>
            <w:shd w:val="clear" w:color="auto" w:fill="auto"/>
            <w:vAlign w:val="center"/>
          </w:tcPr>
          <w:p w14:paraId="419452B4"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72359D27"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0DDAD23D"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1EC02562"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4C66F56C"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51B1DE3A" w14:textId="77777777" w:rsidTr="00192523">
        <w:trPr>
          <w:jc w:val="center"/>
        </w:trPr>
        <w:tc>
          <w:tcPr>
            <w:tcW w:w="1242" w:type="dxa"/>
            <w:vMerge/>
            <w:shd w:val="clear" w:color="auto" w:fill="auto"/>
          </w:tcPr>
          <w:p w14:paraId="0C75E5ED" w14:textId="77777777" w:rsidR="00192523" w:rsidRPr="00211C13" w:rsidRDefault="00192523" w:rsidP="00192523">
            <w:pPr>
              <w:ind w:right="-2"/>
              <w:jc w:val="center"/>
              <w:rPr>
                <w:sz w:val="22"/>
                <w:szCs w:val="22"/>
              </w:rPr>
            </w:pPr>
          </w:p>
        </w:tc>
        <w:tc>
          <w:tcPr>
            <w:tcW w:w="9385" w:type="dxa"/>
            <w:gridSpan w:val="8"/>
            <w:shd w:val="clear" w:color="auto" w:fill="auto"/>
            <w:vAlign w:val="center"/>
          </w:tcPr>
          <w:p w14:paraId="22026A39" w14:textId="77777777" w:rsidR="00192523" w:rsidRPr="00211C13" w:rsidRDefault="00192523" w:rsidP="00192523">
            <w:pPr>
              <w:ind w:right="-2"/>
              <w:jc w:val="center"/>
              <w:rPr>
                <w:sz w:val="22"/>
                <w:szCs w:val="22"/>
              </w:rPr>
            </w:pPr>
            <w:r w:rsidRPr="00211C13">
              <w:rPr>
                <w:sz w:val="22"/>
                <w:szCs w:val="22"/>
              </w:rPr>
              <w:t>Население (тарифы указываются с учетом НДС) *</w:t>
            </w:r>
          </w:p>
        </w:tc>
      </w:tr>
      <w:tr w:rsidR="00192523" w:rsidRPr="00211C13" w14:paraId="426F55FB" w14:textId="77777777" w:rsidTr="00192523">
        <w:trPr>
          <w:trHeight w:val="225"/>
          <w:jc w:val="center"/>
        </w:trPr>
        <w:tc>
          <w:tcPr>
            <w:tcW w:w="1242" w:type="dxa"/>
            <w:vMerge/>
            <w:shd w:val="clear" w:color="auto" w:fill="auto"/>
          </w:tcPr>
          <w:p w14:paraId="2FA748E3" w14:textId="77777777" w:rsidR="00192523" w:rsidRPr="00211C13" w:rsidRDefault="00192523" w:rsidP="00192523">
            <w:pPr>
              <w:ind w:right="-2"/>
              <w:jc w:val="center"/>
              <w:rPr>
                <w:sz w:val="22"/>
                <w:szCs w:val="22"/>
              </w:rPr>
            </w:pPr>
          </w:p>
        </w:tc>
        <w:tc>
          <w:tcPr>
            <w:tcW w:w="2019" w:type="dxa"/>
            <w:vMerge w:val="restart"/>
            <w:shd w:val="clear" w:color="auto" w:fill="auto"/>
            <w:vAlign w:val="center"/>
          </w:tcPr>
          <w:p w14:paraId="3FA402EF" w14:textId="77777777" w:rsidR="00192523" w:rsidRPr="00211C13" w:rsidRDefault="00192523" w:rsidP="00192523">
            <w:pPr>
              <w:ind w:right="-2"/>
              <w:jc w:val="center"/>
              <w:rPr>
                <w:sz w:val="22"/>
                <w:szCs w:val="22"/>
              </w:rPr>
            </w:pPr>
            <w:proofErr w:type="spellStart"/>
            <w:r w:rsidRPr="00211C13">
              <w:rPr>
                <w:sz w:val="22"/>
                <w:szCs w:val="22"/>
              </w:rPr>
              <w:t>Одноставочный</w:t>
            </w:r>
            <w:proofErr w:type="spellEnd"/>
          </w:p>
          <w:p w14:paraId="121155D5" w14:textId="77777777" w:rsidR="00192523" w:rsidRPr="00211C13" w:rsidRDefault="00192523" w:rsidP="00192523">
            <w:pPr>
              <w:ind w:right="-2"/>
              <w:jc w:val="center"/>
              <w:rPr>
                <w:sz w:val="22"/>
                <w:szCs w:val="22"/>
              </w:rPr>
            </w:pPr>
            <w:r w:rsidRPr="00211C13">
              <w:rPr>
                <w:sz w:val="22"/>
                <w:szCs w:val="22"/>
              </w:rPr>
              <w:t>руб./Гкал</w:t>
            </w:r>
          </w:p>
        </w:tc>
        <w:tc>
          <w:tcPr>
            <w:tcW w:w="1418" w:type="dxa"/>
            <w:shd w:val="clear" w:color="auto" w:fill="auto"/>
          </w:tcPr>
          <w:p w14:paraId="3E167909" w14:textId="77777777" w:rsidR="00192523" w:rsidRPr="001F6DEB" w:rsidRDefault="00192523" w:rsidP="00192523">
            <w:pPr>
              <w:jc w:val="center"/>
              <w:rPr>
                <w:sz w:val="22"/>
                <w:szCs w:val="22"/>
              </w:rPr>
            </w:pPr>
            <w:r w:rsidRPr="0054634C">
              <w:rPr>
                <w:sz w:val="22"/>
                <w:szCs w:val="22"/>
              </w:rPr>
              <w:t xml:space="preserve">с </w:t>
            </w:r>
            <w:r>
              <w:rPr>
                <w:sz w:val="22"/>
                <w:szCs w:val="22"/>
              </w:rPr>
              <w:t>11</w:t>
            </w:r>
            <w:r w:rsidRPr="0054634C">
              <w:rPr>
                <w:sz w:val="22"/>
                <w:szCs w:val="22"/>
              </w:rPr>
              <w:t>.</w:t>
            </w:r>
            <w:r>
              <w:rPr>
                <w:sz w:val="22"/>
                <w:szCs w:val="22"/>
              </w:rPr>
              <w:t>03</w:t>
            </w:r>
            <w:r w:rsidRPr="0054634C">
              <w:rPr>
                <w:sz w:val="22"/>
                <w:szCs w:val="22"/>
              </w:rPr>
              <w:t>.2020</w:t>
            </w:r>
          </w:p>
        </w:tc>
        <w:tc>
          <w:tcPr>
            <w:tcW w:w="1134" w:type="dxa"/>
            <w:shd w:val="clear" w:color="auto" w:fill="auto"/>
            <w:vAlign w:val="center"/>
          </w:tcPr>
          <w:p w14:paraId="7F2E31FF" w14:textId="77777777" w:rsidR="00192523" w:rsidRPr="004944BB" w:rsidRDefault="00192523" w:rsidP="00192523">
            <w:pPr>
              <w:jc w:val="center"/>
              <w:rPr>
                <w:sz w:val="22"/>
                <w:szCs w:val="22"/>
              </w:rPr>
            </w:pPr>
            <w:r w:rsidRPr="0054634C">
              <w:rPr>
                <w:sz w:val="22"/>
                <w:szCs w:val="22"/>
              </w:rPr>
              <w:t>3 236,82</w:t>
            </w:r>
          </w:p>
        </w:tc>
        <w:tc>
          <w:tcPr>
            <w:tcW w:w="992" w:type="dxa"/>
            <w:shd w:val="clear" w:color="auto" w:fill="auto"/>
            <w:vAlign w:val="center"/>
          </w:tcPr>
          <w:p w14:paraId="2A40FAC6" w14:textId="77777777" w:rsidR="00192523" w:rsidRPr="00211C13" w:rsidRDefault="00192523" w:rsidP="00192523">
            <w:pPr>
              <w:ind w:right="-2"/>
              <w:jc w:val="center"/>
              <w:rPr>
                <w:sz w:val="22"/>
                <w:szCs w:val="22"/>
                <w:lang w:val="en-US"/>
              </w:rPr>
            </w:pPr>
            <w:r w:rsidRPr="00211C13">
              <w:rPr>
                <w:sz w:val="22"/>
                <w:szCs w:val="22"/>
                <w:lang w:val="en-US"/>
              </w:rPr>
              <w:t>x</w:t>
            </w:r>
          </w:p>
        </w:tc>
        <w:tc>
          <w:tcPr>
            <w:tcW w:w="993" w:type="dxa"/>
            <w:shd w:val="clear" w:color="auto" w:fill="auto"/>
            <w:vAlign w:val="center"/>
          </w:tcPr>
          <w:p w14:paraId="19E15094"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73DCFEA7"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0022320D"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3AE6C70F"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6FFF9E4B" w14:textId="77777777" w:rsidTr="00192523">
        <w:trPr>
          <w:trHeight w:val="135"/>
          <w:jc w:val="center"/>
        </w:trPr>
        <w:tc>
          <w:tcPr>
            <w:tcW w:w="1242" w:type="dxa"/>
            <w:vMerge/>
            <w:shd w:val="clear" w:color="auto" w:fill="auto"/>
          </w:tcPr>
          <w:p w14:paraId="444243A4" w14:textId="77777777" w:rsidR="00192523" w:rsidRPr="00211C13" w:rsidRDefault="00192523" w:rsidP="00192523">
            <w:pPr>
              <w:ind w:right="-2"/>
              <w:jc w:val="center"/>
              <w:rPr>
                <w:sz w:val="22"/>
                <w:szCs w:val="22"/>
              </w:rPr>
            </w:pPr>
          </w:p>
        </w:tc>
        <w:tc>
          <w:tcPr>
            <w:tcW w:w="2019" w:type="dxa"/>
            <w:vMerge/>
            <w:shd w:val="clear" w:color="auto" w:fill="auto"/>
          </w:tcPr>
          <w:p w14:paraId="3D29D307" w14:textId="77777777" w:rsidR="00192523" w:rsidRPr="00211C13" w:rsidRDefault="00192523" w:rsidP="00192523">
            <w:pPr>
              <w:ind w:right="-2"/>
              <w:jc w:val="center"/>
              <w:rPr>
                <w:sz w:val="22"/>
                <w:szCs w:val="22"/>
              </w:rPr>
            </w:pPr>
          </w:p>
        </w:tc>
        <w:tc>
          <w:tcPr>
            <w:tcW w:w="1418" w:type="dxa"/>
            <w:shd w:val="clear" w:color="auto" w:fill="auto"/>
          </w:tcPr>
          <w:p w14:paraId="08919554" w14:textId="77777777" w:rsidR="00192523" w:rsidRPr="001F6DEB" w:rsidRDefault="00192523" w:rsidP="00192523">
            <w:pPr>
              <w:jc w:val="center"/>
              <w:rPr>
                <w:sz w:val="22"/>
                <w:szCs w:val="22"/>
              </w:rPr>
            </w:pPr>
            <w:r w:rsidRPr="0054634C">
              <w:rPr>
                <w:sz w:val="22"/>
                <w:szCs w:val="22"/>
              </w:rPr>
              <w:t>с 01.07.2020</w:t>
            </w:r>
          </w:p>
        </w:tc>
        <w:tc>
          <w:tcPr>
            <w:tcW w:w="1134" w:type="dxa"/>
            <w:shd w:val="clear" w:color="auto" w:fill="auto"/>
          </w:tcPr>
          <w:p w14:paraId="541A6C90" w14:textId="77777777" w:rsidR="00192523" w:rsidRPr="00363F90" w:rsidRDefault="00192523" w:rsidP="00192523">
            <w:pPr>
              <w:jc w:val="center"/>
              <w:rPr>
                <w:sz w:val="22"/>
                <w:szCs w:val="22"/>
              </w:rPr>
            </w:pPr>
            <w:r w:rsidRPr="002575B1">
              <w:rPr>
                <w:sz w:val="22"/>
                <w:szCs w:val="22"/>
              </w:rPr>
              <w:t>3 647,76</w:t>
            </w:r>
          </w:p>
        </w:tc>
        <w:tc>
          <w:tcPr>
            <w:tcW w:w="992" w:type="dxa"/>
            <w:shd w:val="clear" w:color="auto" w:fill="auto"/>
            <w:vAlign w:val="center"/>
          </w:tcPr>
          <w:p w14:paraId="14C3C13B"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34D8C402"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7AE456D1"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24E384D1"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476B0730"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5E186C69" w14:textId="77777777" w:rsidTr="00192523">
        <w:trPr>
          <w:trHeight w:val="135"/>
          <w:jc w:val="center"/>
        </w:trPr>
        <w:tc>
          <w:tcPr>
            <w:tcW w:w="1242" w:type="dxa"/>
            <w:vMerge/>
            <w:shd w:val="clear" w:color="auto" w:fill="auto"/>
          </w:tcPr>
          <w:p w14:paraId="3C6885A1" w14:textId="77777777" w:rsidR="00192523" w:rsidRPr="00211C13" w:rsidRDefault="00192523" w:rsidP="00192523">
            <w:pPr>
              <w:ind w:right="-2"/>
              <w:jc w:val="center"/>
              <w:rPr>
                <w:sz w:val="22"/>
                <w:szCs w:val="22"/>
              </w:rPr>
            </w:pPr>
          </w:p>
        </w:tc>
        <w:tc>
          <w:tcPr>
            <w:tcW w:w="2019" w:type="dxa"/>
            <w:vMerge/>
            <w:shd w:val="clear" w:color="auto" w:fill="auto"/>
          </w:tcPr>
          <w:p w14:paraId="10DB3800" w14:textId="77777777" w:rsidR="00192523" w:rsidRPr="00211C13" w:rsidRDefault="00192523" w:rsidP="00192523">
            <w:pPr>
              <w:ind w:right="-2"/>
              <w:jc w:val="center"/>
              <w:rPr>
                <w:sz w:val="22"/>
                <w:szCs w:val="22"/>
              </w:rPr>
            </w:pPr>
          </w:p>
        </w:tc>
        <w:tc>
          <w:tcPr>
            <w:tcW w:w="1418" w:type="dxa"/>
            <w:shd w:val="clear" w:color="auto" w:fill="auto"/>
          </w:tcPr>
          <w:p w14:paraId="4500088E" w14:textId="77777777" w:rsidR="00192523" w:rsidRPr="001F6DEB" w:rsidRDefault="00192523" w:rsidP="00192523">
            <w:pPr>
              <w:jc w:val="center"/>
              <w:rPr>
                <w:sz w:val="22"/>
                <w:szCs w:val="22"/>
              </w:rPr>
            </w:pPr>
            <w:r w:rsidRPr="0054634C">
              <w:rPr>
                <w:sz w:val="22"/>
                <w:szCs w:val="22"/>
              </w:rPr>
              <w:t>с 01.01.2021</w:t>
            </w:r>
          </w:p>
        </w:tc>
        <w:tc>
          <w:tcPr>
            <w:tcW w:w="1134" w:type="dxa"/>
            <w:shd w:val="clear" w:color="auto" w:fill="auto"/>
          </w:tcPr>
          <w:p w14:paraId="2D54FE0A" w14:textId="77777777" w:rsidR="00192523" w:rsidRPr="00363F90" w:rsidRDefault="00192523" w:rsidP="00192523">
            <w:pPr>
              <w:jc w:val="center"/>
              <w:rPr>
                <w:sz w:val="22"/>
                <w:szCs w:val="22"/>
              </w:rPr>
            </w:pPr>
            <w:r w:rsidRPr="002575B1">
              <w:rPr>
                <w:sz w:val="22"/>
                <w:szCs w:val="22"/>
              </w:rPr>
              <w:t>3 647,76</w:t>
            </w:r>
          </w:p>
        </w:tc>
        <w:tc>
          <w:tcPr>
            <w:tcW w:w="992" w:type="dxa"/>
            <w:shd w:val="clear" w:color="auto" w:fill="auto"/>
            <w:vAlign w:val="center"/>
          </w:tcPr>
          <w:p w14:paraId="30A27FEE"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65128D13"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13BAF3E9"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062BFB9A"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60600122"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4C18E154" w14:textId="77777777" w:rsidTr="00192523">
        <w:trPr>
          <w:trHeight w:val="135"/>
          <w:jc w:val="center"/>
        </w:trPr>
        <w:tc>
          <w:tcPr>
            <w:tcW w:w="1242" w:type="dxa"/>
            <w:vMerge/>
            <w:shd w:val="clear" w:color="auto" w:fill="auto"/>
          </w:tcPr>
          <w:p w14:paraId="6A03EA09" w14:textId="77777777" w:rsidR="00192523" w:rsidRPr="00211C13" w:rsidRDefault="00192523" w:rsidP="00192523">
            <w:pPr>
              <w:ind w:right="-2"/>
              <w:jc w:val="center"/>
              <w:rPr>
                <w:sz w:val="22"/>
                <w:szCs w:val="22"/>
              </w:rPr>
            </w:pPr>
          </w:p>
        </w:tc>
        <w:tc>
          <w:tcPr>
            <w:tcW w:w="2019" w:type="dxa"/>
            <w:vMerge/>
            <w:shd w:val="clear" w:color="auto" w:fill="auto"/>
          </w:tcPr>
          <w:p w14:paraId="333638B5" w14:textId="77777777" w:rsidR="00192523" w:rsidRPr="00211C13" w:rsidRDefault="00192523" w:rsidP="00192523">
            <w:pPr>
              <w:ind w:right="-2"/>
              <w:jc w:val="center"/>
              <w:rPr>
                <w:sz w:val="22"/>
                <w:szCs w:val="22"/>
              </w:rPr>
            </w:pPr>
          </w:p>
        </w:tc>
        <w:tc>
          <w:tcPr>
            <w:tcW w:w="1418" w:type="dxa"/>
            <w:shd w:val="clear" w:color="auto" w:fill="auto"/>
          </w:tcPr>
          <w:p w14:paraId="422A3EA3" w14:textId="77777777" w:rsidR="00192523" w:rsidRPr="001F6DEB" w:rsidRDefault="00192523" w:rsidP="00192523">
            <w:pPr>
              <w:jc w:val="center"/>
              <w:rPr>
                <w:sz w:val="22"/>
                <w:szCs w:val="22"/>
              </w:rPr>
            </w:pPr>
            <w:r w:rsidRPr="0054634C">
              <w:rPr>
                <w:sz w:val="22"/>
                <w:szCs w:val="22"/>
              </w:rPr>
              <w:t>с 01.07.2021</w:t>
            </w:r>
          </w:p>
        </w:tc>
        <w:tc>
          <w:tcPr>
            <w:tcW w:w="1134" w:type="dxa"/>
            <w:shd w:val="clear" w:color="auto" w:fill="auto"/>
          </w:tcPr>
          <w:p w14:paraId="69B1C69C" w14:textId="77777777" w:rsidR="00192523" w:rsidRPr="00363F90" w:rsidRDefault="00192523" w:rsidP="00192523">
            <w:pPr>
              <w:jc w:val="center"/>
              <w:rPr>
                <w:sz w:val="22"/>
                <w:szCs w:val="22"/>
              </w:rPr>
            </w:pPr>
            <w:r w:rsidRPr="002575B1">
              <w:rPr>
                <w:sz w:val="22"/>
                <w:szCs w:val="22"/>
              </w:rPr>
              <w:t>3 359,46</w:t>
            </w:r>
          </w:p>
        </w:tc>
        <w:tc>
          <w:tcPr>
            <w:tcW w:w="992" w:type="dxa"/>
            <w:shd w:val="clear" w:color="auto" w:fill="auto"/>
            <w:vAlign w:val="center"/>
          </w:tcPr>
          <w:p w14:paraId="641D2EE1"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4E9C5045"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5DC03B6F"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32B4FF65"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64B69902"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0A11C455" w14:textId="77777777" w:rsidTr="00192523">
        <w:trPr>
          <w:trHeight w:val="135"/>
          <w:jc w:val="center"/>
        </w:trPr>
        <w:tc>
          <w:tcPr>
            <w:tcW w:w="1242" w:type="dxa"/>
            <w:vMerge/>
            <w:shd w:val="clear" w:color="auto" w:fill="auto"/>
          </w:tcPr>
          <w:p w14:paraId="71893A2A" w14:textId="77777777" w:rsidR="00192523" w:rsidRPr="00211C13" w:rsidRDefault="00192523" w:rsidP="00192523">
            <w:pPr>
              <w:ind w:right="-2"/>
              <w:jc w:val="center"/>
              <w:rPr>
                <w:sz w:val="22"/>
                <w:szCs w:val="22"/>
              </w:rPr>
            </w:pPr>
          </w:p>
        </w:tc>
        <w:tc>
          <w:tcPr>
            <w:tcW w:w="2019" w:type="dxa"/>
            <w:vMerge/>
            <w:shd w:val="clear" w:color="auto" w:fill="auto"/>
          </w:tcPr>
          <w:p w14:paraId="3889579E" w14:textId="77777777" w:rsidR="00192523" w:rsidRPr="00211C13" w:rsidRDefault="00192523" w:rsidP="00192523">
            <w:pPr>
              <w:ind w:right="-2"/>
              <w:jc w:val="center"/>
              <w:rPr>
                <w:sz w:val="22"/>
                <w:szCs w:val="22"/>
              </w:rPr>
            </w:pPr>
          </w:p>
        </w:tc>
        <w:tc>
          <w:tcPr>
            <w:tcW w:w="1418" w:type="dxa"/>
            <w:shd w:val="clear" w:color="auto" w:fill="auto"/>
          </w:tcPr>
          <w:p w14:paraId="07F313B5" w14:textId="77777777" w:rsidR="00192523" w:rsidRPr="001F6DEB" w:rsidRDefault="00192523" w:rsidP="00192523">
            <w:pPr>
              <w:jc w:val="center"/>
              <w:rPr>
                <w:sz w:val="22"/>
                <w:szCs w:val="22"/>
              </w:rPr>
            </w:pPr>
            <w:r w:rsidRPr="0054634C">
              <w:rPr>
                <w:sz w:val="22"/>
                <w:szCs w:val="22"/>
              </w:rPr>
              <w:t>с 01.01.2022</w:t>
            </w:r>
          </w:p>
        </w:tc>
        <w:tc>
          <w:tcPr>
            <w:tcW w:w="1134" w:type="dxa"/>
            <w:shd w:val="clear" w:color="auto" w:fill="auto"/>
          </w:tcPr>
          <w:p w14:paraId="1347A8ED" w14:textId="77777777" w:rsidR="00192523" w:rsidRPr="00363F90" w:rsidRDefault="00192523" w:rsidP="00192523">
            <w:pPr>
              <w:jc w:val="center"/>
              <w:rPr>
                <w:sz w:val="22"/>
                <w:szCs w:val="22"/>
              </w:rPr>
            </w:pPr>
            <w:r w:rsidRPr="002575B1">
              <w:rPr>
                <w:sz w:val="22"/>
                <w:szCs w:val="22"/>
              </w:rPr>
              <w:t>3 359,46</w:t>
            </w:r>
          </w:p>
        </w:tc>
        <w:tc>
          <w:tcPr>
            <w:tcW w:w="992" w:type="dxa"/>
            <w:shd w:val="clear" w:color="auto" w:fill="auto"/>
            <w:vAlign w:val="center"/>
          </w:tcPr>
          <w:p w14:paraId="3F2838FB"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051EC775"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08D697EB"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2B8EBFA1"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1E5A523E"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190709B1" w14:textId="77777777" w:rsidTr="00192523">
        <w:trPr>
          <w:trHeight w:val="135"/>
          <w:jc w:val="center"/>
        </w:trPr>
        <w:tc>
          <w:tcPr>
            <w:tcW w:w="1242" w:type="dxa"/>
            <w:vMerge/>
            <w:shd w:val="clear" w:color="auto" w:fill="auto"/>
          </w:tcPr>
          <w:p w14:paraId="66A5A002" w14:textId="77777777" w:rsidR="00192523" w:rsidRPr="00211C13" w:rsidRDefault="00192523" w:rsidP="00192523">
            <w:pPr>
              <w:ind w:right="-2"/>
              <w:jc w:val="center"/>
              <w:rPr>
                <w:sz w:val="22"/>
                <w:szCs w:val="22"/>
              </w:rPr>
            </w:pPr>
          </w:p>
        </w:tc>
        <w:tc>
          <w:tcPr>
            <w:tcW w:w="2019" w:type="dxa"/>
            <w:vMerge/>
            <w:shd w:val="clear" w:color="auto" w:fill="auto"/>
          </w:tcPr>
          <w:p w14:paraId="7AF8503A" w14:textId="77777777" w:rsidR="00192523" w:rsidRPr="00211C13" w:rsidRDefault="00192523" w:rsidP="00192523">
            <w:pPr>
              <w:ind w:right="-2"/>
              <w:jc w:val="center"/>
              <w:rPr>
                <w:sz w:val="22"/>
                <w:szCs w:val="22"/>
              </w:rPr>
            </w:pPr>
          </w:p>
        </w:tc>
        <w:tc>
          <w:tcPr>
            <w:tcW w:w="1418" w:type="dxa"/>
            <w:shd w:val="clear" w:color="auto" w:fill="auto"/>
          </w:tcPr>
          <w:p w14:paraId="232AC9AB" w14:textId="77777777" w:rsidR="00192523" w:rsidRPr="001F6DEB" w:rsidRDefault="00192523" w:rsidP="00192523">
            <w:pPr>
              <w:jc w:val="center"/>
              <w:rPr>
                <w:sz w:val="22"/>
                <w:szCs w:val="22"/>
              </w:rPr>
            </w:pPr>
            <w:r w:rsidRPr="0054634C">
              <w:rPr>
                <w:sz w:val="22"/>
                <w:szCs w:val="22"/>
              </w:rPr>
              <w:t>с 01.07.2022</w:t>
            </w:r>
          </w:p>
        </w:tc>
        <w:tc>
          <w:tcPr>
            <w:tcW w:w="1134" w:type="dxa"/>
            <w:shd w:val="clear" w:color="auto" w:fill="auto"/>
          </w:tcPr>
          <w:p w14:paraId="3B875DB1" w14:textId="77777777" w:rsidR="00192523" w:rsidRPr="00363F90" w:rsidRDefault="00192523" w:rsidP="00192523">
            <w:pPr>
              <w:jc w:val="center"/>
              <w:rPr>
                <w:sz w:val="22"/>
                <w:szCs w:val="22"/>
              </w:rPr>
            </w:pPr>
            <w:r w:rsidRPr="002575B1">
              <w:rPr>
                <w:sz w:val="22"/>
                <w:szCs w:val="22"/>
              </w:rPr>
              <w:t>4 061,68</w:t>
            </w:r>
          </w:p>
        </w:tc>
        <w:tc>
          <w:tcPr>
            <w:tcW w:w="992" w:type="dxa"/>
            <w:shd w:val="clear" w:color="auto" w:fill="auto"/>
            <w:vAlign w:val="center"/>
          </w:tcPr>
          <w:p w14:paraId="53222E75"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615D3291"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4F69CC60"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28D267B4"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2AE11C4A"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111DA111" w14:textId="77777777" w:rsidTr="00192523">
        <w:trPr>
          <w:trHeight w:val="135"/>
          <w:jc w:val="center"/>
        </w:trPr>
        <w:tc>
          <w:tcPr>
            <w:tcW w:w="1242" w:type="dxa"/>
            <w:vMerge/>
            <w:shd w:val="clear" w:color="auto" w:fill="auto"/>
          </w:tcPr>
          <w:p w14:paraId="3E0B97BA" w14:textId="77777777" w:rsidR="00192523" w:rsidRPr="00211C13" w:rsidRDefault="00192523" w:rsidP="00192523">
            <w:pPr>
              <w:ind w:right="-2"/>
              <w:jc w:val="center"/>
              <w:rPr>
                <w:sz w:val="22"/>
                <w:szCs w:val="22"/>
              </w:rPr>
            </w:pPr>
          </w:p>
        </w:tc>
        <w:tc>
          <w:tcPr>
            <w:tcW w:w="2019" w:type="dxa"/>
            <w:vMerge/>
            <w:shd w:val="clear" w:color="auto" w:fill="auto"/>
          </w:tcPr>
          <w:p w14:paraId="5DC89EE6" w14:textId="77777777" w:rsidR="00192523" w:rsidRPr="00211C13" w:rsidRDefault="00192523" w:rsidP="00192523">
            <w:pPr>
              <w:ind w:right="-2"/>
              <w:jc w:val="center"/>
              <w:rPr>
                <w:sz w:val="22"/>
                <w:szCs w:val="22"/>
              </w:rPr>
            </w:pPr>
          </w:p>
        </w:tc>
        <w:tc>
          <w:tcPr>
            <w:tcW w:w="1418" w:type="dxa"/>
            <w:shd w:val="clear" w:color="auto" w:fill="auto"/>
          </w:tcPr>
          <w:p w14:paraId="7484BFB5" w14:textId="77777777" w:rsidR="00192523" w:rsidRPr="001F6DEB" w:rsidRDefault="00192523" w:rsidP="00192523">
            <w:pPr>
              <w:jc w:val="center"/>
              <w:rPr>
                <w:sz w:val="22"/>
                <w:szCs w:val="22"/>
              </w:rPr>
            </w:pPr>
            <w:r w:rsidRPr="0054634C">
              <w:rPr>
                <w:sz w:val="22"/>
                <w:szCs w:val="22"/>
              </w:rPr>
              <w:t>с 01.01.2023</w:t>
            </w:r>
          </w:p>
        </w:tc>
        <w:tc>
          <w:tcPr>
            <w:tcW w:w="1134" w:type="dxa"/>
            <w:shd w:val="clear" w:color="auto" w:fill="auto"/>
          </w:tcPr>
          <w:p w14:paraId="23BB8103" w14:textId="77777777" w:rsidR="00192523" w:rsidRPr="00363F90" w:rsidRDefault="00192523" w:rsidP="00192523">
            <w:pPr>
              <w:jc w:val="center"/>
              <w:rPr>
                <w:sz w:val="22"/>
                <w:szCs w:val="22"/>
              </w:rPr>
            </w:pPr>
            <w:r w:rsidRPr="002575B1">
              <w:rPr>
                <w:sz w:val="22"/>
                <w:szCs w:val="22"/>
              </w:rPr>
              <w:t>4 061,68</w:t>
            </w:r>
          </w:p>
        </w:tc>
        <w:tc>
          <w:tcPr>
            <w:tcW w:w="992" w:type="dxa"/>
            <w:shd w:val="clear" w:color="auto" w:fill="auto"/>
            <w:vAlign w:val="center"/>
          </w:tcPr>
          <w:p w14:paraId="6B51061C"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1E645EF4"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0B9B7702"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66313C53"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09E429A0"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2312B430" w14:textId="77777777" w:rsidTr="00192523">
        <w:trPr>
          <w:trHeight w:val="135"/>
          <w:jc w:val="center"/>
        </w:trPr>
        <w:tc>
          <w:tcPr>
            <w:tcW w:w="1242" w:type="dxa"/>
            <w:vMerge/>
            <w:shd w:val="clear" w:color="auto" w:fill="auto"/>
          </w:tcPr>
          <w:p w14:paraId="38B8B6A8" w14:textId="77777777" w:rsidR="00192523" w:rsidRPr="00211C13" w:rsidRDefault="00192523" w:rsidP="00192523">
            <w:pPr>
              <w:ind w:right="-2"/>
              <w:jc w:val="center"/>
              <w:rPr>
                <w:sz w:val="22"/>
                <w:szCs w:val="22"/>
              </w:rPr>
            </w:pPr>
          </w:p>
        </w:tc>
        <w:tc>
          <w:tcPr>
            <w:tcW w:w="2019" w:type="dxa"/>
            <w:vMerge/>
            <w:shd w:val="clear" w:color="auto" w:fill="auto"/>
          </w:tcPr>
          <w:p w14:paraId="21442EB0" w14:textId="77777777" w:rsidR="00192523" w:rsidRPr="00211C13" w:rsidRDefault="00192523" w:rsidP="00192523">
            <w:pPr>
              <w:ind w:right="-2"/>
              <w:jc w:val="center"/>
              <w:rPr>
                <w:sz w:val="22"/>
                <w:szCs w:val="22"/>
              </w:rPr>
            </w:pPr>
          </w:p>
        </w:tc>
        <w:tc>
          <w:tcPr>
            <w:tcW w:w="1418" w:type="dxa"/>
            <w:shd w:val="clear" w:color="auto" w:fill="auto"/>
          </w:tcPr>
          <w:p w14:paraId="4FBFDFBE" w14:textId="77777777" w:rsidR="00192523" w:rsidRPr="001F6DEB" w:rsidRDefault="00192523" w:rsidP="00192523">
            <w:pPr>
              <w:jc w:val="center"/>
              <w:rPr>
                <w:sz w:val="22"/>
                <w:szCs w:val="22"/>
              </w:rPr>
            </w:pPr>
            <w:r w:rsidRPr="0054634C">
              <w:rPr>
                <w:sz w:val="22"/>
                <w:szCs w:val="22"/>
              </w:rPr>
              <w:t>с 01.07.2023</w:t>
            </w:r>
          </w:p>
        </w:tc>
        <w:tc>
          <w:tcPr>
            <w:tcW w:w="1134" w:type="dxa"/>
            <w:shd w:val="clear" w:color="auto" w:fill="auto"/>
          </w:tcPr>
          <w:p w14:paraId="0EF752A5" w14:textId="77777777" w:rsidR="00192523" w:rsidRPr="00363F90" w:rsidRDefault="00192523" w:rsidP="00192523">
            <w:pPr>
              <w:jc w:val="center"/>
              <w:rPr>
                <w:sz w:val="22"/>
                <w:szCs w:val="22"/>
              </w:rPr>
            </w:pPr>
            <w:r w:rsidRPr="002575B1">
              <w:rPr>
                <w:sz w:val="22"/>
                <w:szCs w:val="22"/>
              </w:rPr>
              <w:t>3 450,05</w:t>
            </w:r>
          </w:p>
        </w:tc>
        <w:tc>
          <w:tcPr>
            <w:tcW w:w="992" w:type="dxa"/>
            <w:shd w:val="clear" w:color="auto" w:fill="auto"/>
            <w:vAlign w:val="center"/>
          </w:tcPr>
          <w:p w14:paraId="412A3685"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0B7A5719"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6F6C1832"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20E92642"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2B6D81A0"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36904869" w14:textId="77777777" w:rsidTr="00192523">
        <w:trPr>
          <w:trHeight w:val="135"/>
          <w:jc w:val="center"/>
        </w:trPr>
        <w:tc>
          <w:tcPr>
            <w:tcW w:w="1242" w:type="dxa"/>
            <w:vMerge/>
            <w:shd w:val="clear" w:color="auto" w:fill="auto"/>
          </w:tcPr>
          <w:p w14:paraId="1F975FD8" w14:textId="77777777" w:rsidR="00192523" w:rsidRPr="00211C13" w:rsidRDefault="00192523" w:rsidP="00192523">
            <w:pPr>
              <w:ind w:right="-2"/>
              <w:jc w:val="center"/>
              <w:rPr>
                <w:sz w:val="22"/>
                <w:szCs w:val="22"/>
              </w:rPr>
            </w:pPr>
          </w:p>
        </w:tc>
        <w:tc>
          <w:tcPr>
            <w:tcW w:w="2019" w:type="dxa"/>
            <w:vMerge/>
            <w:shd w:val="clear" w:color="auto" w:fill="auto"/>
          </w:tcPr>
          <w:p w14:paraId="0D44A31C" w14:textId="77777777" w:rsidR="00192523" w:rsidRPr="00211C13" w:rsidRDefault="00192523" w:rsidP="00192523">
            <w:pPr>
              <w:ind w:right="-2"/>
              <w:jc w:val="center"/>
              <w:rPr>
                <w:sz w:val="22"/>
                <w:szCs w:val="22"/>
              </w:rPr>
            </w:pPr>
          </w:p>
        </w:tc>
        <w:tc>
          <w:tcPr>
            <w:tcW w:w="1418" w:type="dxa"/>
            <w:shd w:val="clear" w:color="auto" w:fill="auto"/>
          </w:tcPr>
          <w:p w14:paraId="1D322125" w14:textId="77777777" w:rsidR="00192523" w:rsidRPr="001F6DEB" w:rsidRDefault="00192523" w:rsidP="00192523">
            <w:pPr>
              <w:jc w:val="center"/>
              <w:rPr>
                <w:sz w:val="22"/>
                <w:szCs w:val="22"/>
              </w:rPr>
            </w:pPr>
            <w:r w:rsidRPr="0054634C">
              <w:rPr>
                <w:sz w:val="22"/>
                <w:szCs w:val="22"/>
              </w:rPr>
              <w:t>с 01.01.2024</w:t>
            </w:r>
          </w:p>
        </w:tc>
        <w:tc>
          <w:tcPr>
            <w:tcW w:w="1134" w:type="dxa"/>
            <w:shd w:val="clear" w:color="auto" w:fill="auto"/>
          </w:tcPr>
          <w:p w14:paraId="272E5638" w14:textId="77777777" w:rsidR="00192523" w:rsidRPr="00363F90" w:rsidRDefault="00192523" w:rsidP="00192523">
            <w:pPr>
              <w:jc w:val="center"/>
              <w:rPr>
                <w:sz w:val="22"/>
                <w:szCs w:val="22"/>
              </w:rPr>
            </w:pPr>
            <w:r w:rsidRPr="002575B1">
              <w:rPr>
                <w:sz w:val="22"/>
                <w:szCs w:val="22"/>
              </w:rPr>
              <w:t>3 450,05</w:t>
            </w:r>
          </w:p>
        </w:tc>
        <w:tc>
          <w:tcPr>
            <w:tcW w:w="992" w:type="dxa"/>
            <w:shd w:val="clear" w:color="auto" w:fill="auto"/>
            <w:vAlign w:val="center"/>
          </w:tcPr>
          <w:p w14:paraId="37AE6AA6"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393E4702"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2536F65D"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48961112"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4019BDB9"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2603ADD9" w14:textId="77777777" w:rsidTr="00192523">
        <w:trPr>
          <w:trHeight w:val="135"/>
          <w:jc w:val="center"/>
        </w:trPr>
        <w:tc>
          <w:tcPr>
            <w:tcW w:w="1242" w:type="dxa"/>
            <w:vMerge/>
            <w:shd w:val="clear" w:color="auto" w:fill="auto"/>
          </w:tcPr>
          <w:p w14:paraId="5836B4B1" w14:textId="77777777" w:rsidR="00192523" w:rsidRPr="00211C13" w:rsidRDefault="00192523" w:rsidP="00192523">
            <w:pPr>
              <w:ind w:right="-2"/>
              <w:jc w:val="center"/>
              <w:rPr>
                <w:sz w:val="22"/>
                <w:szCs w:val="22"/>
              </w:rPr>
            </w:pPr>
          </w:p>
        </w:tc>
        <w:tc>
          <w:tcPr>
            <w:tcW w:w="2019" w:type="dxa"/>
            <w:vMerge/>
            <w:shd w:val="clear" w:color="auto" w:fill="auto"/>
          </w:tcPr>
          <w:p w14:paraId="45BECE41" w14:textId="77777777" w:rsidR="00192523" w:rsidRPr="00211C13" w:rsidRDefault="00192523" w:rsidP="00192523">
            <w:pPr>
              <w:ind w:right="-2"/>
              <w:jc w:val="center"/>
              <w:rPr>
                <w:sz w:val="22"/>
                <w:szCs w:val="22"/>
              </w:rPr>
            </w:pPr>
          </w:p>
        </w:tc>
        <w:tc>
          <w:tcPr>
            <w:tcW w:w="1418" w:type="dxa"/>
            <w:shd w:val="clear" w:color="auto" w:fill="auto"/>
          </w:tcPr>
          <w:p w14:paraId="43FB794B" w14:textId="77777777" w:rsidR="00192523" w:rsidRPr="001F6DEB" w:rsidRDefault="00192523" w:rsidP="00192523">
            <w:pPr>
              <w:jc w:val="center"/>
              <w:rPr>
                <w:sz w:val="22"/>
                <w:szCs w:val="22"/>
              </w:rPr>
            </w:pPr>
            <w:r w:rsidRPr="0054634C">
              <w:rPr>
                <w:sz w:val="22"/>
                <w:szCs w:val="22"/>
              </w:rPr>
              <w:t>с 01.07.2024</w:t>
            </w:r>
          </w:p>
        </w:tc>
        <w:tc>
          <w:tcPr>
            <w:tcW w:w="1134" w:type="dxa"/>
            <w:shd w:val="clear" w:color="auto" w:fill="auto"/>
          </w:tcPr>
          <w:p w14:paraId="2168F862" w14:textId="77777777" w:rsidR="00192523" w:rsidRPr="00363F90" w:rsidRDefault="00192523" w:rsidP="00192523">
            <w:pPr>
              <w:jc w:val="center"/>
              <w:rPr>
                <w:sz w:val="22"/>
                <w:szCs w:val="22"/>
              </w:rPr>
            </w:pPr>
            <w:r w:rsidRPr="002575B1">
              <w:rPr>
                <w:sz w:val="22"/>
                <w:szCs w:val="22"/>
              </w:rPr>
              <w:t>4 555,91</w:t>
            </w:r>
          </w:p>
        </w:tc>
        <w:tc>
          <w:tcPr>
            <w:tcW w:w="992" w:type="dxa"/>
            <w:shd w:val="clear" w:color="auto" w:fill="auto"/>
            <w:vAlign w:val="center"/>
          </w:tcPr>
          <w:p w14:paraId="530D7BAD" w14:textId="77777777" w:rsidR="00192523" w:rsidRDefault="00192523" w:rsidP="00192523">
            <w:pPr>
              <w:jc w:val="center"/>
            </w:pPr>
            <w:r w:rsidRPr="00E23CB5">
              <w:t>x</w:t>
            </w:r>
          </w:p>
        </w:tc>
        <w:tc>
          <w:tcPr>
            <w:tcW w:w="993" w:type="dxa"/>
            <w:shd w:val="clear" w:color="auto" w:fill="auto"/>
            <w:vAlign w:val="center"/>
          </w:tcPr>
          <w:p w14:paraId="474E7EE7" w14:textId="77777777" w:rsidR="00192523" w:rsidRDefault="00192523" w:rsidP="00192523">
            <w:pPr>
              <w:jc w:val="center"/>
            </w:pPr>
            <w:r w:rsidRPr="00E23CB5">
              <w:t>x</w:t>
            </w:r>
          </w:p>
        </w:tc>
        <w:tc>
          <w:tcPr>
            <w:tcW w:w="850" w:type="dxa"/>
            <w:shd w:val="clear" w:color="auto" w:fill="auto"/>
            <w:vAlign w:val="center"/>
          </w:tcPr>
          <w:p w14:paraId="296742B4" w14:textId="77777777" w:rsidR="00192523" w:rsidRDefault="00192523" w:rsidP="00192523">
            <w:pPr>
              <w:jc w:val="center"/>
            </w:pPr>
            <w:r w:rsidRPr="00E23CB5">
              <w:t>x</w:t>
            </w:r>
          </w:p>
        </w:tc>
        <w:tc>
          <w:tcPr>
            <w:tcW w:w="958" w:type="dxa"/>
            <w:shd w:val="clear" w:color="auto" w:fill="auto"/>
            <w:vAlign w:val="center"/>
          </w:tcPr>
          <w:p w14:paraId="7976C49C" w14:textId="77777777" w:rsidR="00192523" w:rsidRDefault="00192523" w:rsidP="00192523">
            <w:pPr>
              <w:jc w:val="center"/>
            </w:pPr>
            <w:r w:rsidRPr="00E23CB5">
              <w:t>x</w:t>
            </w:r>
          </w:p>
        </w:tc>
        <w:tc>
          <w:tcPr>
            <w:tcW w:w="1021" w:type="dxa"/>
            <w:shd w:val="clear" w:color="auto" w:fill="auto"/>
            <w:vAlign w:val="center"/>
          </w:tcPr>
          <w:p w14:paraId="5C6190FA" w14:textId="77777777" w:rsidR="00192523" w:rsidRDefault="00192523" w:rsidP="00192523">
            <w:pPr>
              <w:jc w:val="center"/>
            </w:pPr>
            <w:r w:rsidRPr="00E23CB5">
              <w:t>x</w:t>
            </w:r>
          </w:p>
        </w:tc>
      </w:tr>
      <w:tr w:rsidR="00192523" w:rsidRPr="00211C13" w14:paraId="5DF65086" w14:textId="77777777" w:rsidTr="00192523">
        <w:trPr>
          <w:trHeight w:val="135"/>
          <w:jc w:val="center"/>
        </w:trPr>
        <w:tc>
          <w:tcPr>
            <w:tcW w:w="1242" w:type="dxa"/>
            <w:vMerge/>
            <w:shd w:val="clear" w:color="auto" w:fill="auto"/>
          </w:tcPr>
          <w:p w14:paraId="76312E4D" w14:textId="77777777" w:rsidR="00192523" w:rsidRPr="00211C13" w:rsidRDefault="00192523" w:rsidP="00192523">
            <w:pPr>
              <w:ind w:right="-2"/>
              <w:jc w:val="center"/>
              <w:rPr>
                <w:sz w:val="22"/>
                <w:szCs w:val="22"/>
              </w:rPr>
            </w:pPr>
          </w:p>
        </w:tc>
        <w:tc>
          <w:tcPr>
            <w:tcW w:w="2019" w:type="dxa"/>
            <w:vMerge/>
            <w:shd w:val="clear" w:color="auto" w:fill="auto"/>
          </w:tcPr>
          <w:p w14:paraId="57CA4352" w14:textId="77777777" w:rsidR="00192523" w:rsidRPr="00211C13" w:rsidRDefault="00192523" w:rsidP="00192523">
            <w:pPr>
              <w:ind w:right="-2"/>
              <w:jc w:val="center"/>
              <w:rPr>
                <w:sz w:val="22"/>
                <w:szCs w:val="22"/>
              </w:rPr>
            </w:pPr>
          </w:p>
        </w:tc>
        <w:tc>
          <w:tcPr>
            <w:tcW w:w="1418" w:type="dxa"/>
            <w:shd w:val="clear" w:color="auto" w:fill="auto"/>
          </w:tcPr>
          <w:p w14:paraId="05858AAB" w14:textId="77777777" w:rsidR="00192523" w:rsidRPr="001F6DEB" w:rsidRDefault="00192523" w:rsidP="00192523">
            <w:pPr>
              <w:jc w:val="center"/>
              <w:rPr>
                <w:sz w:val="22"/>
                <w:szCs w:val="22"/>
              </w:rPr>
            </w:pPr>
            <w:r w:rsidRPr="0054634C">
              <w:rPr>
                <w:sz w:val="22"/>
                <w:szCs w:val="22"/>
              </w:rPr>
              <w:t>с 01.01.2025</w:t>
            </w:r>
          </w:p>
        </w:tc>
        <w:tc>
          <w:tcPr>
            <w:tcW w:w="1134" w:type="dxa"/>
            <w:shd w:val="clear" w:color="auto" w:fill="auto"/>
          </w:tcPr>
          <w:p w14:paraId="6F25687B" w14:textId="77777777" w:rsidR="00192523" w:rsidRPr="00363F90" w:rsidRDefault="00192523" w:rsidP="00192523">
            <w:pPr>
              <w:jc w:val="center"/>
              <w:rPr>
                <w:sz w:val="22"/>
                <w:szCs w:val="22"/>
              </w:rPr>
            </w:pPr>
            <w:r w:rsidRPr="002575B1">
              <w:rPr>
                <w:sz w:val="22"/>
                <w:szCs w:val="22"/>
              </w:rPr>
              <w:t>4 555,91</w:t>
            </w:r>
          </w:p>
        </w:tc>
        <w:tc>
          <w:tcPr>
            <w:tcW w:w="992" w:type="dxa"/>
            <w:shd w:val="clear" w:color="auto" w:fill="auto"/>
            <w:vAlign w:val="center"/>
          </w:tcPr>
          <w:p w14:paraId="092636E4" w14:textId="77777777" w:rsidR="00192523" w:rsidRDefault="00192523" w:rsidP="00192523">
            <w:pPr>
              <w:jc w:val="center"/>
            </w:pPr>
            <w:r w:rsidRPr="00E23CB5">
              <w:t>x</w:t>
            </w:r>
          </w:p>
        </w:tc>
        <w:tc>
          <w:tcPr>
            <w:tcW w:w="993" w:type="dxa"/>
            <w:shd w:val="clear" w:color="auto" w:fill="auto"/>
            <w:vAlign w:val="center"/>
          </w:tcPr>
          <w:p w14:paraId="1A147437" w14:textId="77777777" w:rsidR="00192523" w:rsidRDefault="00192523" w:rsidP="00192523">
            <w:pPr>
              <w:jc w:val="center"/>
            </w:pPr>
            <w:r w:rsidRPr="00E23CB5">
              <w:t>x</w:t>
            </w:r>
          </w:p>
        </w:tc>
        <w:tc>
          <w:tcPr>
            <w:tcW w:w="850" w:type="dxa"/>
            <w:shd w:val="clear" w:color="auto" w:fill="auto"/>
            <w:vAlign w:val="center"/>
          </w:tcPr>
          <w:p w14:paraId="1DBB1BFA" w14:textId="77777777" w:rsidR="00192523" w:rsidRDefault="00192523" w:rsidP="00192523">
            <w:pPr>
              <w:jc w:val="center"/>
            </w:pPr>
            <w:r w:rsidRPr="00E23CB5">
              <w:t>x</w:t>
            </w:r>
          </w:p>
        </w:tc>
        <w:tc>
          <w:tcPr>
            <w:tcW w:w="958" w:type="dxa"/>
            <w:shd w:val="clear" w:color="auto" w:fill="auto"/>
            <w:vAlign w:val="center"/>
          </w:tcPr>
          <w:p w14:paraId="2E2D0FED" w14:textId="77777777" w:rsidR="00192523" w:rsidRDefault="00192523" w:rsidP="00192523">
            <w:pPr>
              <w:jc w:val="center"/>
            </w:pPr>
            <w:r w:rsidRPr="00E23CB5">
              <w:t>x</w:t>
            </w:r>
          </w:p>
        </w:tc>
        <w:tc>
          <w:tcPr>
            <w:tcW w:w="1021" w:type="dxa"/>
            <w:shd w:val="clear" w:color="auto" w:fill="auto"/>
            <w:vAlign w:val="center"/>
          </w:tcPr>
          <w:p w14:paraId="11C8C33A" w14:textId="77777777" w:rsidR="00192523" w:rsidRDefault="00192523" w:rsidP="00192523">
            <w:pPr>
              <w:jc w:val="center"/>
            </w:pPr>
            <w:r w:rsidRPr="00E23CB5">
              <w:t>x</w:t>
            </w:r>
          </w:p>
        </w:tc>
      </w:tr>
      <w:tr w:rsidR="00192523" w:rsidRPr="00211C13" w14:paraId="7DB2A3B6" w14:textId="77777777" w:rsidTr="00192523">
        <w:trPr>
          <w:trHeight w:val="135"/>
          <w:jc w:val="center"/>
        </w:trPr>
        <w:tc>
          <w:tcPr>
            <w:tcW w:w="1242" w:type="dxa"/>
            <w:vMerge/>
            <w:shd w:val="clear" w:color="auto" w:fill="auto"/>
          </w:tcPr>
          <w:p w14:paraId="4D7C1752" w14:textId="77777777" w:rsidR="00192523" w:rsidRPr="00211C13" w:rsidRDefault="00192523" w:rsidP="00192523">
            <w:pPr>
              <w:ind w:right="-2"/>
              <w:jc w:val="center"/>
              <w:rPr>
                <w:sz w:val="22"/>
                <w:szCs w:val="22"/>
              </w:rPr>
            </w:pPr>
          </w:p>
        </w:tc>
        <w:tc>
          <w:tcPr>
            <w:tcW w:w="2019" w:type="dxa"/>
            <w:vMerge/>
            <w:shd w:val="clear" w:color="auto" w:fill="auto"/>
          </w:tcPr>
          <w:p w14:paraId="2C977B2F" w14:textId="77777777" w:rsidR="00192523" w:rsidRPr="00211C13" w:rsidRDefault="00192523" w:rsidP="00192523">
            <w:pPr>
              <w:ind w:right="-2"/>
              <w:jc w:val="center"/>
              <w:rPr>
                <w:sz w:val="22"/>
                <w:szCs w:val="22"/>
              </w:rPr>
            </w:pPr>
          </w:p>
        </w:tc>
        <w:tc>
          <w:tcPr>
            <w:tcW w:w="1418" w:type="dxa"/>
            <w:shd w:val="clear" w:color="auto" w:fill="auto"/>
          </w:tcPr>
          <w:p w14:paraId="4A5D7E1C" w14:textId="77777777" w:rsidR="00192523" w:rsidRPr="001F6DEB" w:rsidRDefault="00192523" w:rsidP="00192523">
            <w:pPr>
              <w:jc w:val="center"/>
              <w:rPr>
                <w:sz w:val="22"/>
                <w:szCs w:val="22"/>
              </w:rPr>
            </w:pPr>
            <w:r w:rsidRPr="0054634C">
              <w:rPr>
                <w:sz w:val="22"/>
                <w:szCs w:val="22"/>
              </w:rPr>
              <w:t>с 01.07.2025</w:t>
            </w:r>
          </w:p>
        </w:tc>
        <w:tc>
          <w:tcPr>
            <w:tcW w:w="1134" w:type="dxa"/>
            <w:shd w:val="clear" w:color="auto" w:fill="auto"/>
          </w:tcPr>
          <w:p w14:paraId="7FBBCF4F" w14:textId="77777777" w:rsidR="00192523" w:rsidRPr="00363F90" w:rsidRDefault="00192523" w:rsidP="00192523">
            <w:pPr>
              <w:jc w:val="center"/>
              <w:rPr>
                <w:sz w:val="22"/>
                <w:szCs w:val="22"/>
              </w:rPr>
            </w:pPr>
            <w:r w:rsidRPr="002575B1">
              <w:rPr>
                <w:sz w:val="22"/>
                <w:szCs w:val="22"/>
              </w:rPr>
              <w:t>3 467,26</w:t>
            </w:r>
          </w:p>
        </w:tc>
        <w:tc>
          <w:tcPr>
            <w:tcW w:w="992" w:type="dxa"/>
            <w:shd w:val="clear" w:color="auto" w:fill="auto"/>
            <w:vAlign w:val="center"/>
          </w:tcPr>
          <w:p w14:paraId="630D136A" w14:textId="77777777" w:rsidR="00192523" w:rsidRDefault="00192523" w:rsidP="00192523">
            <w:pPr>
              <w:jc w:val="center"/>
            </w:pPr>
            <w:r w:rsidRPr="00E23CB5">
              <w:t>x</w:t>
            </w:r>
          </w:p>
        </w:tc>
        <w:tc>
          <w:tcPr>
            <w:tcW w:w="993" w:type="dxa"/>
            <w:shd w:val="clear" w:color="auto" w:fill="auto"/>
            <w:vAlign w:val="center"/>
          </w:tcPr>
          <w:p w14:paraId="07AEC452" w14:textId="77777777" w:rsidR="00192523" w:rsidRDefault="00192523" w:rsidP="00192523">
            <w:pPr>
              <w:jc w:val="center"/>
            </w:pPr>
            <w:r w:rsidRPr="00E23CB5">
              <w:t>x</w:t>
            </w:r>
          </w:p>
        </w:tc>
        <w:tc>
          <w:tcPr>
            <w:tcW w:w="850" w:type="dxa"/>
            <w:shd w:val="clear" w:color="auto" w:fill="auto"/>
            <w:vAlign w:val="center"/>
          </w:tcPr>
          <w:p w14:paraId="56AE2619" w14:textId="77777777" w:rsidR="00192523" w:rsidRDefault="00192523" w:rsidP="00192523">
            <w:pPr>
              <w:jc w:val="center"/>
            </w:pPr>
            <w:r w:rsidRPr="00E23CB5">
              <w:t>x</w:t>
            </w:r>
          </w:p>
        </w:tc>
        <w:tc>
          <w:tcPr>
            <w:tcW w:w="958" w:type="dxa"/>
            <w:shd w:val="clear" w:color="auto" w:fill="auto"/>
            <w:vAlign w:val="center"/>
          </w:tcPr>
          <w:p w14:paraId="71F882A4" w14:textId="77777777" w:rsidR="00192523" w:rsidRDefault="00192523" w:rsidP="00192523">
            <w:pPr>
              <w:jc w:val="center"/>
            </w:pPr>
            <w:r w:rsidRPr="00E23CB5">
              <w:t>x</w:t>
            </w:r>
          </w:p>
        </w:tc>
        <w:tc>
          <w:tcPr>
            <w:tcW w:w="1021" w:type="dxa"/>
            <w:shd w:val="clear" w:color="auto" w:fill="auto"/>
            <w:vAlign w:val="center"/>
          </w:tcPr>
          <w:p w14:paraId="65B8CD8E" w14:textId="77777777" w:rsidR="00192523" w:rsidRDefault="00192523" w:rsidP="00192523">
            <w:pPr>
              <w:jc w:val="center"/>
            </w:pPr>
            <w:r w:rsidRPr="00E23CB5">
              <w:t>x</w:t>
            </w:r>
          </w:p>
        </w:tc>
      </w:tr>
      <w:tr w:rsidR="00192523" w:rsidRPr="00211C13" w14:paraId="3CCB00E7" w14:textId="77777777" w:rsidTr="00192523">
        <w:trPr>
          <w:trHeight w:val="135"/>
          <w:jc w:val="center"/>
        </w:trPr>
        <w:tc>
          <w:tcPr>
            <w:tcW w:w="1242" w:type="dxa"/>
            <w:vMerge/>
            <w:shd w:val="clear" w:color="auto" w:fill="auto"/>
          </w:tcPr>
          <w:p w14:paraId="493F893C" w14:textId="77777777" w:rsidR="00192523" w:rsidRPr="00211C13" w:rsidRDefault="00192523" w:rsidP="00192523">
            <w:pPr>
              <w:ind w:right="-2"/>
              <w:jc w:val="center"/>
              <w:rPr>
                <w:sz w:val="22"/>
                <w:szCs w:val="22"/>
              </w:rPr>
            </w:pPr>
          </w:p>
        </w:tc>
        <w:tc>
          <w:tcPr>
            <w:tcW w:w="2019" w:type="dxa"/>
            <w:vMerge/>
            <w:shd w:val="clear" w:color="auto" w:fill="auto"/>
          </w:tcPr>
          <w:p w14:paraId="2580900D" w14:textId="77777777" w:rsidR="00192523" w:rsidRPr="00211C13" w:rsidRDefault="00192523" w:rsidP="00192523">
            <w:pPr>
              <w:ind w:right="-2"/>
              <w:jc w:val="center"/>
              <w:rPr>
                <w:sz w:val="22"/>
                <w:szCs w:val="22"/>
              </w:rPr>
            </w:pPr>
          </w:p>
        </w:tc>
        <w:tc>
          <w:tcPr>
            <w:tcW w:w="1418" w:type="dxa"/>
            <w:shd w:val="clear" w:color="auto" w:fill="auto"/>
          </w:tcPr>
          <w:p w14:paraId="5023009D" w14:textId="77777777" w:rsidR="00192523" w:rsidRPr="001F6DEB" w:rsidRDefault="00192523" w:rsidP="00192523">
            <w:pPr>
              <w:jc w:val="center"/>
              <w:rPr>
                <w:sz w:val="22"/>
                <w:szCs w:val="22"/>
              </w:rPr>
            </w:pPr>
            <w:r w:rsidRPr="0054634C">
              <w:rPr>
                <w:sz w:val="22"/>
                <w:szCs w:val="22"/>
              </w:rPr>
              <w:t>с 01.01.2026</w:t>
            </w:r>
          </w:p>
        </w:tc>
        <w:tc>
          <w:tcPr>
            <w:tcW w:w="1134" w:type="dxa"/>
            <w:shd w:val="clear" w:color="auto" w:fill="auto"/>
          </w:tcPr>
          <w:p w14:paraId="69DB6238" w14:textId="77777777" w:rsidR="00192523" w:rsidRPr="00363F90" w:rsidRDefault="00192523" w:rsidP="00192523">
            <w:pPr>
              <w:jc w:val="center"/>
              <w:rPr>
                <w:sz w:val="22"/>
                <w:szCs w:val="22"/>
              </w:rPr>
            </w:pPr>
            <w:r w:rsidRPr="002575B1">
              <w:rPr>
                <w:sz w:val="22"/>
                <w:szCs w:val="22"/>
              </w:rPr>
              <w:t>3 467,26</w:t>
            </w:r>
          </w:p>
        </w:tc>
        <w:tc>
          <w:tcPr>
            <w:tcW w:w="992" w:type="dxa"/>
            <w:shd w:val="clear" w:color="auto" w:fill="auto"/>
            <w:vAlign w:val="center"/>
          </w:tcPr>
          <w:p w14:paraId="205400B9" w14:textId="77777777" w:rsidR="00192523" w:rsidRDefault="00192523" w:rsidP="00192523">
            <w:pPr>
              <w:jc w:val="center"/>
            </w:pPr>
            <w:r w:rsidRPr="00E23CB5">
              <w:t>x</w:t>
            </w:r>
          </w:p>
        </w:tc>
        <w:tc>
          <w:tcPr>
            <w:tcW w:w="993" w:type="dxa"/>
            <w:shd w:val="clear" w:color="auto" w:fill="auto"/>
            <w:vAlign w:val="center"/>
          </w:tcPr>
          <w:p w14:paraId="51AC6EC8" w14:textId="77777777" w:rsidR="00192523" w:rsidRDefault="00192523" w:rsidP="00192523">
            <w:pPr>
              <w:jc w:val="center"/>
            </w:pPr>
            <w:r w:rsidRPr="00E23CB5">
              <w:t>x</w:t>
            </w:r>
          </w:p>
        </w:tc>
        <w:tc>
          <w:tcPr>
            <w:tcW w:w="850" w:type="dxa"/>
            <w:shd w:val="clear" w:color="auto" w:fill="auto"/>
            <w:vAlign w:val="center"/>
          </w:tcPr>
          <w:p w14:paraId="5F22C3A0" w14:textId="77777777" w:rsidR="00192523" w:rsidRDefault="00192523" w:rsidP="00192523">
            <w:pPr>
              <w:jc w:val="center"/>
            </w:pPr>
            <w:r w:rsidRPr="00E23CB5">
              <w:t>x</w:t>
            </w:r>
          </w:p>
        </w:tc>
        <w:tc>
          <w:tcPr>
            <w:tcW w:w="958" w:type="dxa"/>
            <w:shd w:val="clear" w:color="auto" w:fill="auto"/>
            <w:vAlign w:val="center"/>
          </w:tcPr>
          <w:p w14:paraId="53B7AA37" w14:textId="77777777" w:rsidR="00192523" w:rsidRDefault="00192523" w:rsidP="00192523">
            <w:pPr>
              <w:jc w:val="center"/>
            </w:pPr>
            <w:r w:rsidRPr="00E23CB5">
              <w:t>x</w:t>
            </w:r>
          </w:p>
        </w:tc>
        <w:tc>
          <w:tcPr>
            <w:tcW w:w="1021" w:type="dxa"/>
            <w:shd w:val="clear" w:color="auto" w:fill="auto"/>
            <w:vAlign w:val="center"/>
          </w:tcPr>
          <w:p w14:paraId="4809D8B2" w14:textId="77777777" w:rsidR="00192523" w:rsidRDefault="00192523" w:rsidP="00192523">
            <w:pPr>
              <w:jc w:val="center"/>
            </w:pPr>
            <w:r w:rsidRPr="00E23CB5">
              <w:t>x</w:t>
            </w:r>
          </w:p>
        </w:tc>
      </w:tr>
      <w:tr w:rsidR="00192523" w:rsidRPr="00211C13" w14:paraId="191AA2FF" w14:textId="77777777" w:rsidTr="00192523">
        <w:trPr>
          <w:trHeight w:val="135"/>
          <w:jc w:val="center"/>
        </w:trPr>
        <w:tc>
          <w:tcPr>
            <w:tcW w:w="1242" w:type="dxa"/>
            <w:vMerge/>
            <w:shd w:val="clear" w:color="auto" w:fill="auto"/>
          </w:tcPr>
          <w:p w14:paraId="52EE6865" w14:textId="77777777" w:rsidR="00192523" w:rsidRPr="00211C13" w:rsidRDefault="00192523" w:rsidP="00192523">
            <w:pPr>
              <w:ind w:right="-2"/>
              <w:jc w:val="center"/>
              <w:rPr>
                <w:sz w:val="22"/>
                <w:szCs w:val="22"/>
              </w:rPr>
            </w:pPr>
          </w:p>
        </w:tc>
        <w:tc>
          <w:tcPr>
            <w:tcW w:w="2019" w:type="dxa"/>
            <w:vMerge/>
            <w:shd w:val="clear" w:color="auto" w:fill="auto"/>
          </w:tcPr>
          <w:p w14:paraId="1F27D9AA" w14:textId="77777777" w:rsidR="00192523" w:rsidRPr="00211C13" w:rsidRDefault="00192523" w:rsidP="00192523">
            <w:pPr>
              <w:ind w:right="-2"/>
              <w:jc w:val="center"/>
              <w:rPr>
                <w:sz w:val="22"/>
                <w:szCs w:val="22"/>
              </w:rPr>
            </w:pPr>
          </w:p>
        </w:tc>
        <w:tc>
          <w:tcPr>
            <w:tcW w:w="1418" w:type="dxa"/>
            <w:shd w:val="clear" w:color="auto" w:fill="auto"/>
          </w:tcPr>
          <w:p w14:paraId="56D6029B" w14:textId="77777777" w:rsidR="00192523" w:rsidRPr="001F6DEB" w:rsidRDefault="00192523" w:rsidP="00192523">
            <w:pPr>
              <w:jc w:val="center"/>
              <w:rPr>
                <w:sz w:val="22"/>
                <w:szCs w:val="22"/>
              </w:rPr>
            </w:pPr>
            <w:r w:rsidRPr="0054634C">
              <w:rPr>
                <w:sz w:val="22"/>
                <w:szCs w:val="22"/>
              </w:rPr>
              <w:t>с 01.07.2026</w:t>
            </w:r>
          </w:p>
        </w:tc>
        <w:tc>
          <w:tcPr>
            <w:tcW w:w="1134" w:type="dxa"/>
            <w:shd w:val="clear" w:color="auto" w:fill="auto"/>
          </w:tcPr>
          <w:p w14:paraId="6B2EE8D2" w14:textId="77777777" w:rsidR="00192523" w:rsidRPr="00363F90" w:rsidRDefault="00192523" w:rsidP="00192523">
            <w:pPr>
              <w:jc w:val="center"/>
              <w:rPr>
                <w:sz w:val="22"/>
                <w:szCs w:val="22"/>
              </w:rPr>
            </w:pPr>
            <w:r w:rsidRPr="002575B1">
              <w:rPr>
                <w:sz w:val="22"/>
                <w:szCs w:val="22"/>
              </w:rPr>
              <w:t>5 197,01</w:t>
            </w:r>
          </w:p>
        </w:tc>
        <w:tc>
          <w:tcPr>
            <w:tcW w:w="992" w:type="dxa"/>
            <w:shd w:val="clear" w:color="auto" w:fill="auto"/>
            <w:vAlign w:val="center"/>
          </w:tcPr>
          <w:p w14:paraId="01A6AB71" w14:textId="77777777" w:rsidR="00192523" w:rsidRDefault="00192523" w:rsidP="00192523">
            <w:pPr>
              <w:jc w:val="center"/>
            </w:pPr>
            <w:r w:rsidRPr="00E23CB5">
              <w:t>x</w:t>
            </w:r>
          </w:p>
        </w:tc>
        <w:tc>
          <w:tcPr>
            <w:tcW w:w="993" w:type="dxa"/>
            <w:shd w:val="clear" w:color="auto" w:fill="auto"/>
            <w:vAlign w:val="center"/>
          </w:tcPr>
          <w:p w14:paraId="720BB7EF" w14:textId="77777777" w:rsidR="00192523" w:rsidRDefault="00192523" w:rsidP="00192523">
            <w:pPr>
              <w:jc w:val="center"/>
            </w:pPr>
            <w:r w:rsidRPr="00E23CB5">
              <w:t>x</w:t>
            </w:r>
          </w:p>
        </w:tc>
        <w:tc>
          <w:tcPr>
            <w:tcW w:w="850" w:type="dxa"/>
            <w:shd w:val="clear" w:color="auto" w:fill="auto"/>
            <w:vAlign w:val="center"/>
          </w:tcPr>
          <w:p w14:paraId="469C3A45" w14:textId="77777777" w:rsidR="00192523" w:rsidRDefault="00192523" w:rsidP="00192523">
            <w:pPr>
              <w:jc w:val="center"/>
            </w:pPr>
            <w:r w:rsidRPr="00E23CB5">
              <w:t>x</w:t>
            </w:r>
          </w:p>
        </w:tc>
        <w:tc>
          <w:tcPr>
            <w:tcW w:w="958" w:type="dxa"/>
            <w:shd w:val="clear" w:color="auto" w:fill="auto"/>
            <w:vAlign w:val="center"/>
          </w:tcPr>
          <w:p w14:paraId="72744467" w14:textId="77777777" w:rsidR="00192523" w:rsidRDefault="00192523" w:rsidP="00192523">
            <w:pPr>
              <w:jc w:val="center"/>
            </w:pPr>
            <w:r w:rsidRPr="00E23CB5">
              <w:t>x</w:t>
            </w:r>
          </w:p>
        </w:tc>
        <w:tc>
          <w:tcPr>
            <w:tcW w:w="1021" w:type="dxa"/>
            <w:shd w:val="clear" w:color="auto" w:fill="auto"/>
            <w:vAlign w:val="center"/>
          </w:tcPr>
          <w:p w14:paraId="71710D5D" w14:textId="77777777" w:rsidR="00192523" w:rsidRDefault="00192523" w:rsidP="00192523">
            <w:pPr>
              <w:jc w:val="center"/>
            </w:pPr>
            <w:r w:rsidRPr="00E23CB5">
              <w:t>x</w:t>
            </w:r>
          </w:p>
        </w:tc>
      </w:tr>
      <w:tr w:rsidR="00192523" w:rsidRPr="00211C13" w14:paraId="0F7535E4" w14:textId="77777777" w:rsidTr="00192523">
        <w:trPr>
          <w:trHeight w:val="135"/>
          <w:jc w:val="center"/>
        </w:trPr>
        <w:tc>
          <w:tcPr>
            <w:tcW w:w="1242" w:type="dxa"/>
            <w:vMerge/>
            <w:shd w:val="clear" w:color="auto" w:fill="auto"/>
          </w:tcPr>
          <w:p w14:paraId="2DEBCE01" w14:textId="77777777" w:rsidR="00192523" w:rsidRPr="00211C13" w:rsidRDefault="00192523" w:rsidP="00192523">
            <w:pPr>
              <w:ind w:right="-2"/>
              <w:jc w:val="center"/>
              <w:rPr>
                <w:sz w:val="22"/>
                <w:szCs w:val="22"/>
              </w:rPr>
            </w:pPr>
          </w:p>
        </w:tc>
        <w:tc>
          <w:tcPr>
            <w:tcW w:w="2019" w:type="dxa"/>
            <w:vMerge/>
            <w:shd w:val="clear" w:color="auto" w:fill="auto"/>
          </w:tcPr>
          <w:p w14:paraId="4A4ACD23" w14:textId="77777777" w:rsidR="00192523" w:rsidRPr="00211C13" w:rsidRDefault="00192523" w:rsidP="00192523">
            <w:pPr>
              <w:ind w:right="-2"/>
              <w:jc w:val="center"/>
              <w:rPr>
                <w:sz w:val="22"/>
                <w:szCs w:val="22"/>
              </w:rPr>
            </w:pPr>
          </w:p>
        </w:tc>
        <w:tc>
          <w:tcPr>
            <w:tcW w:w="1418" w:type="dxa"/>
            <w:shd w:val="clear" w:color="auto" w:fill="auto"/>
          </w:tcPr>
          <w:p w14:paraId="32AC8A36" w14:textId="77777777" w:rsidR="00192523" w:rsidRPr="001F6DEB" w:rsidRDefault="00192523" w:rsidP="00192523">
            <w:pPr>
              <w:jc w:val="center"/>
              <w:rPr>
                <w:sz w:val="22"/>
                <w:szCs w:val="22"/>
              </w:rPr>
            </w:pPr>
            <w:r w:rsidRPr="0054634C">
              <w:rPr>
                <w:sz w:val="22"/>
                <w:szCs w:val="22"/>
              </w:rPr>
              <w:t>с 01.01.2027</w:t>
            </w:r>
          </w:p>
        </w:tc>
        <w:tc>
          <w:tcPr>
            <w:tcW w:w="1134" w:type="dxa"/>
            <w:shd w:val="clear" w:color="auto" w:fill="auto"/>
          </w:tcPr>
          <w:p w14:paraId="203F12EF" w14:textId="77777777" w:rsidR="00192523" w:rsidRPr="00363F90" w:rsidRDefault="00192523" w:rsidP="00192523">
            <w:pPr>
              <w:jc w:val="center"/>
              <w:rPr>
                <w:sz w:val="22"/>
                <w:szCs w:val="22"/>
              </w:rPr>
            </w:pPr>
            <w:r w:rsidRPr="002575B1">
              <w:rPr>
                <w:sz w:val="22"/>
                <w:szCs w:val="22"/>
              </w:rPr>
              <w:t>5 197,01</w:t>
            </w:r>
          </w:p>
        </w:tc>
        <w:tc>
          <w:tcPr>
            <w:tcW w:w="992" w:type="dxa"/>
            <w:shd w:val="clear" w:color="auto" w:fill="auto"/>
            <w:vAlign w:val="center"/>
          </w:tcPr>
          <w:p w14:paraId="2EC62215" w14:textId="77777777" w:rsidR="00192523" w:rsidRDefault="00192523" w:rsidP="00192523">
            <w:pPr>
              <w:jc w:val="center"/>
            </w:pPr>
            <w:r w:rsidRPr="00E23CB5">
              <w:t>x</w:t>
            </w:r>
          </w:p>
        </w:tc>
        <w:tc>
          <w:tcPr>
            <w:tcW w:w="993" w:type="dxa"/>
            <w:shd w:val="clear" w:color="auto" w:fill="auto"/>
            <w:vAlign w:val="center"/>
          </w:tcPr>
          <w:p w14:paraId="02164F82" w14:textId="77777777" w:rsidR="00192523" w:rsidRDefault="00192523" w:rsidP="00192523">
            <w:pPr>
              <w:jc w:val="center"/>
            </w:pPr>
            <w:r w:rsidRPr="00E23CB5">
              <w:t>x</w:t>
            </w:r>
          </w:p>
        </w:tc>
        <w:tc>
          <w:tcPr>
            <w:tcW w:w="850" w:type="dxa"/>
            <w:shd w:val="clear" w:color="auto" w:fill="auto"/>
            <w:vAlign w:val="center"/>
          </w:tcPr>
          <w:p w14:paraId="2CF4D378" w14:textId="77777777" w:rsidR="00192523" w:rsidRDefault="00192523" w:rsidP="00192523">
            <w:pPr>
              <w:jc w:val="center"/>
            </w:pPr>
            <w:r w:rsidRPr="00E23CB5">
              <w:t>x</w:t>
            </w:r>
          </w:p>
        </w:tc>
        <w:tc>
          <w:tcPr>
            <w:tcW w:w="958" w:type="dxa"/>
            <w:shd w:val="clear" w:color="auto" w:fill="auto"/>
            <w:vAlign w:val="center"/>
          </w:tcPr>
          <w:p w14:paraId="476160A3" w14:textId="77777777" w:rsidR="00192523" w:rsidRDefault="00192523" w:rsidP="00192523">
            <w:pPr>
              <w:jc w:val="center"/>
            </w:pPr>
            <w:r w:rsidRPr="00E23CB5">
              <w:t>x</w:t>
            </w:r>
          </w:p>
        </w:tc>
        <w:tc>
          <w:tcPr>
            <w:tcW w:w="1021" w:type="dxa"/>
            <w:shd w:val="clear" w:color="auto" w:fill="auto"/>
            <w:vAlign w:val="center"/>
          </w:tcPr>
          <w:p w14:paraId="7DC526FA" w14:textId="77777777" w:rsidR="00192523" w:rsidRDefault="00192523" w:rsidP="00192523">
            <w:pPr>
              <w:jc w:val="center"/>
            </w:pPr>
            <w:r w:rsidRPr="00E23CB5">
              <w:t>x</w:t>
            </w:r>
          </w:p>
        </w:tc>
      </w:tr>
      <w:tr w:rsidR="00192523" w:rsidRPr="00211C13" w14:paraId="7F28DD87" w14:textId="77777777" w:rsidTr="00192523">
        <w:trPr>
          <w:trHeight w:val="135"/>
          <w:jc w:val="center"/>
        </w:trPr>
        <w:tc>
          <w:tcPr>
            <w:tcW w:w="1242" w:type="dxa"/>
            <w:vMerge/>
            <w:shd w:val="clear" w:color="auto" w:fill="auto"/>
          </w:tcPr>
          <w:p w14:paraId="1EA1230D" w14:textId="77777777" w:rsidR="00192523" w:rsidRPr="00211C13" w:rsidRDefault="00192523" w:rsidP="00192523">
            <w:pPr>
              <w:ind w:right="-2"/>
              <w:jc w:val="center"/>
              <w:rPr>
                <w:sz w:val="22"/>
                <w:szCs w:val="22"/>
              </w:rPr>
            </w:pPr>
          </w:p>
        </w:tc>
        <w:tc>
          <w:tcPr>
            <w:tcW w:w="2019" w:type="dxa"/>
            <w:vMerge/>
            <w:shd w:val="clear" w:color="auto" w:fill="auto"/>
          </w:tcPr>
          <w:p w14:paraId="26CA7E8B" w14:textId="77777777" w:rsidR="00192523" w:rsidRPr="00211C13" w:rsidRDefault="00192523" w:rsidP="00192523">
            <w:pPr>
              <w:ind w:right="-2"/>
              <w:jc w:val="center"/>
              <w:rPr>
                <w:sz w:val="22"/>
                <w:szCs w:val="22"/>
              </w:rPr>
            </w:pPr>
          </w:p>
        </w:tc>
        <w:tc>
          <w:tcPr>
            <w:tcW w:w="1418" w:type="dxa"/>
            <w:shd w:val="clear" w:color="auto" w:fill="auto"/>
          </w:tcPr>
          <w:p w14:paraId="416565A6" w14:textId="77777777" w:rsidR="00192523" w:rsidRPr="001F6DEB" w:rsidRDefault="00192523" w:rsidP="00192523">
            <w:pPr>
              <w:jc w:val="center"/>
              <w:rPr>
                <w:sz w:val="22"/>
                <w:szCs w:val="22"/>
              </w:rPr>
            </w:pPr>
            <w:r w:rsidRPr="0054634C">
              <w:rPr>
                <w:sz w:val="22"/>
                <w:szCs w:val="22"/>
              </w:rPr>
              <w:t>с 01.07.2027</w:t>
            </w:r>
          </w:p>
        </w:tc>
        <w:tc>
          <w:tcPr>
            <w:tcW w:w="1134" w:type="dxa"/>
            <w:shd w:val="clear" w:color="auto" w:fill="auto"/>
          </w:tcPr>
          <w:p w14:paraId="69F97242" w14:textId="77777777" w:rsidR="00192523" w:rsidRPr="00363F90" w:rsidRDefault="00192523" w:rsidP="00192523">
            <w:pPr>
              <w:jc w:val="center"/>
              <w:rPr>
                <w:sz w:val="22"/>
                <w:szCs w:val="22"/>
              </w:rPr>
            </w:pPr>
            <w:r w:rsidRPr="002575B1">
              <w:rPr>
                <w:sz w:val="22"/>
                <w:szCs w:val="22"/>
              </w:rPr>
              <w:t>3 251,27</w:t>
            </w:r>
          </w:p>
        </w:tc>
        <w:tc>
          <w:tcPr>
            <w:tcW w:w="992" w:type="dxa"/>
            <w:shd w:val="clear" w:color="auto" w:fill="auto"/>
            <w:vAlign w:val="center"/>
          </w:tcPr>
          <w:p w14:paraId="21A14FD4" w14:textId="77777777" w:rsidR="00192523" w:rsidRDefault="00192523" w:rsidP="00192523">
            <w:pPr>
              <w:jc w:val="center"/>
            </w:pPr>
            <w:r w:rsidRPr="00E23CB5">
              <w:t>x</w:t>
            </w:r>
          </w:p>
        </w:tc>
        <w:tc>
          <w:tcPr>
            <w:tcW w:w="993" w:type="dxa"/>
            <w:shd w:val="clear" w:color="auto" w:fill="auto"/>
            <w:vAlign w:val="center"/>
          </w:tcPr>
          <w:p w14:paraId="4480498A" w14:textId="77777777" w:rsidR="00192523" w:rsidRDefault="00192523" w:rsidP="00192523">
            <w:pPr>
              <w:jc w:val="center"/>
            </w:pPr>
            <w:r w:rsidRPr="00E23CB5">
              <w:t>x</w:t>
            </w:r>
          </w:p>
        </w:tc>
        <w:tc>
          <w:tcPr>
            <w:tcW w:w="850" w:type="dxa"/>
            <w:shd w:val="clear" w:color="auto" w:fill="auto"/>
            <w:vAlign w:val="center"/>
          </w:tcPr>
          <w:p w14:paraId="0891FE97" w14:textId="77777777" w:rsidR="00192523" w:rsidRDefault="00192523" w:rsidP="00192523">
            <w:pPr>
              <w:jc w:val="center"/>
            </w:pPr>
            <w:r w:rsidRPr="00E23CB5">
              <w:t>x</w:t>
            </w:r>
          </w:p>
        </w:tc>
        <w:tc>
          <w:tcPr>
            <w:tcW w:w="958" w:type="dxa"/>
            <w:shd w:val="clear" w:color="auto" w:fill="auto"/>
            <w:vAlign w:val="center"/>
          </w:tcPr>
          <w:p w14:paraId="63E096F5" w14:textId="77777777" w:rsidR="00192523" w:rsidRDefault="00192523" w:rsidP="00192523">
            <w:pPr>
              <w:jc w:val="center"/>
            </w:pPr>
            <w:r w:rsidRPr="00E23CB5">
              <w:t>x</w:t>
            </w:r>
          </w:p>
        </w:tc>
        <w:tc>
          <w:tcPr>
            <w:tcW w:w="1021" w:type="dxa"/>
            <w:shd w:val="clear" w:color="auto" w:fill="auto"/>
            <w:vAlign w:val="center"/>
          </w:tcPr>
          <w:p w14:paraId="3A0C265F" w14:textId="77777777" w:rsidR="00192523" w:rsidRDefault="00192523" w:rsidP="00192523">
            <w:pPr>
              <w:jc w:val="center"/>
            </w:pPr>
            <w:r w:rsidRPr="00E23CB5">
              <w:t>x</w:t>
            </w:r>
          </w:p>
        </w:tc>
      </w:tr>
      <w:tr w:rsidR="00192523" w:rsidRPr="00211C13" w14:paraId="5B495E15" w14:textId="77777777" w:rsidTr="00192523">
        <w:trPr>
          <w:trHeight w:val="135"/>
          <w:jc w:val="center"/>
        </w:trPr>
        <w:tc>
          <w:tcPr>
            <w:tcW w:w="1242" w:type="dxa"/>
            <w:vMerge/>
            <w:shd w:val="clear" w:color="auto" w:fill="auto"/>
          </w:tcPr>
          <w:p w14:paraId="5DC78E22" w14:textId="77777777" w:rsidR="00192523" w:rsidRPr="00211C13" w:rsidRDefault="00192523" w:rsidP="00192523">
            <w:pPr>
              <w:ind w:right="-2"/>
              <w:jc w:val="center"/>
              <w:rPr>
                <w:sz w:val="22"/>
                <w:szCs w:val="22"/>
              </w:rPr>
            </w:pPr>
          </w:p>
        </w:tc>
        <w:tc>
          <w:tcPr>
            <w:tcW w:w="2019" w:type="dxa"/>
            <w:vMerge/>
            <w:shd w:val="clear" w:color="auto" w:fill="auto"/>
          </w:tcPr>
          <w:p w14:paraId="4BA4A590" w14:textId="77777777" w:rsidR="00192523" w:rsidRPr="00211C13" w:rsidRDefault="00192523" w:rsidP="00192523">
            <w:pPr>
              <w:ind w:right="-2"/>
              <w:jc w:val="center"/>
              <w:rPr>
                <w:sz w:val="22"/>
                <w:szCs w:val="22"/>
              </w:rPr>
            </w:pPr>
          </w:p>
        </w:tc>
        <w:tc>
          <w:tcPr>
            <w:tcW w:w="1418" w:type="dxa"/>
            <w:shd w:val="clear" w:color="auto" w:fill="auto"/>
          </w:tcPr>
          <w:p w14:paraId="06705EC8" w14:textId="77777777" w:rsidR="00192523" w:rsidRPr="001F6DEB" w:rsidRDefault="00192523" w:rsidP="00192523">
            <w:pPr>
              <w:jc w:val="center"/>
              <w:rPr>
                <w:sz w:val="22"/>
                <w:szCs w:val="22"/>
              </w:rPr>
            </w:pPr>
            <w:r w:rsidRPr="0054634C">
              <w:rPr>
                <w:sz w:val="22"/>
                <w:szCs w:val="22"/>
              </w:rPr>
              <w:t>с 01.01.2028</w:t>
            </w:r>
          </w:p>
        </w:tc>
        <w:tc>
          <w:tcPr>
            <w:tcW w:w="1134" w:type="dxa"/>
            <w:shd w:val="clear" w:color="auto" w:fill="auto"/>
          </w:tcPr>
          <w:p w14:paraId="1FF0CD7D" w14:textId="77777777" w:rsidR="00192523" w:rsidRPr="00363F90" w:rsidRDefault="00192523" w:rsidP="00192523">
            <w:pPr>
              <w:jc w:val="center"/>
              <w:rPr>
                <w:sz w:val="22"/>
                <w:szCs w:val="22"/>
              </w:rPr>
            </w:pPr>
            <w:r w:rsidRPr="002575B1">
              <w:rPr>
                <w:sz w:val="22"/>
                <w:szCs w:val="22"/>
              </w:rPr>
              <w:t>3 251,27</w:t>
            </w:r>
          </w:p>
        </w:tc>
        <w:tc>
          <w:tcPr>
            <w:tcW w:w="992" w:type="dxa"/>
            <w:shd w:val="clear" w:color="auto" w:fill="auto"/>
            <w:vAlign w:val="center"/>
          </w:tcPr>
          <w:p w14:paraId="7407FC0A" w14:textId="77777777" w:rsidR="00192523" w:rsidRDefault="00192523" w:rsidP="00192523">
            <w:pPr>
              <w:jc w:val="center"/>
            </w:pPr>
            <w:r w:rsidRPr="00E23CB5">
              <w:t>x</w:t>
            </w:r>
          </w:p>
        </w:tc>
        <w:tc>
          <w:tcPr>
            <w:tcW w:w="993" w:type="dxa"/>
            <w:shd w:val="clear" w:color="auto" w:fill="auto"/>
            <w:vAlign w:val="center"/>
          </w:tcPr>
          <w:p w14:paraId="715CFE58" w14:textId="77777777" w:rsidR="00192523" w:rsidRDefault="00192523" w:rsidP="00192523">
            <w:pPr>
              <w:jc w:val="center"/>
            </w:pPr>
            <w:r w:rsidRPr="00E23CB5">
              <w:t>x</w:t>
            </w:r>
          </w:p>
        </w:tc>
        <w:tc>
          <w:tcPr>
            <w:tcW w:w="850" w:type="dxa"/>
            <w:shd w:val="clear" w:color="auto" w:fill="auto"/>
            <w:vAlign w:val="center"/>
          </w:tcPr>
          <w:p w14:paraId="179679C5" w14:textId="77777777" w:rsidR="00192523" w:rsidRDefault="00192523" w:rsidP="00192523">
            <w:pPr>
              <w:jc w:val="center"/>
            </w:pPr>
            <w:r w:rsidRPr="00E23CB5">
              <w:t>x</w:t>
            </w:r>
          </w:p>
        </w:tc>
        <w:tc>
          <w:tcPr>
            <w:tcW w:w="958" w:type="dxa"/>
            <w:shd w:val="clear" w:color="auto" w:fill="auto"/>
            <w:vAlign w:val="center"/>
          </w:tcPr>
          <w:p w14:paraId="02CA4187" w14:textId="77777777" w:rsidR="00192523" w:rsidRDefault="00192523" w:rsidP="00192523">
            <w:pPr>
              <w:jc w:val="center"/>
            </w:pPr>
            <w:r w:rsidRPr="00E23CB5">
              <w:t>x</w:t>
            </w:r>
          </w:p>
        </w:tc>
        <w:tc>
          <w:tcPr>
            <w:tcW w:w="1021" w:type="dxa"/>
            <w:shd w:val="clear" w:color="auto" w:fill="auto"/>
            <w:vAlign w:val="center"/>
          </w:tcPr>
          <w:p w14:paraId="24408C0C" w14:textId="77777777" w:rsidR="00192523" w:rsidRDefault="00192523" w:rsidP="00192523">
            <w:pPr>
              <w:jc w:val="center"/>
            </w:pPr>
            <w:r w:rsidRPr="00E23CB5">
              <w:t>x</w:t>
            </w:r>
          </w:p>
        </w:tc>
      </w:tr>
      <w:tr w:rsidR="00192523" w:rsidRPr="00211C13" w14:paraId="10295C3B" w14:textId="77777777" w:rsidTr="00192523">
        <w:trPr>
          <w:trHeight w:val="135"/>
          <w:jc w:val="center"/>
        </w:trPr>
        <w:tc>
          <w:tcPr>
            <w:tcW w:w="1242" w:type="dxa"/>
            <w:vMerge/>
            <w:shd w:val="clear" w:color="auto" w:fill="auto"/>
          </w:tcPr>
          <w:p w14:paraId="28AB458A" w14:textId="77777777" w:rsidR="00192523" w:rsidRPr="00211C13" w:rsidRDefault="00192523" w:rsidP="00192523">
            <w:pPr>
              <w:ind w:right="-2"/>
              <w:jc w:val="center"/>
              <w:rPr>
                <w:sz w:val="22"/>
                <w:szCs w:val="22"/>
              </w:rPr>
            </w:pPr>
          </w:p>
        </w:tc>
        <w:tc>
          <w:tcPr>
            <w:tcW w:w="2019" w:type="dxa"/>
            <w:vMerge/>
            <w:shd w:val="clear" w:color="auto" w:fill="auto"/>
          </w:tcPr>
          <w:p w14:paraId="4D9786EA" w14:textId="77777777" w:rsidR="00192523" w:rsidRPr="00211C13" w:rsidRDefault="00192523" w:rsidP="00192523">
            <w:pPr>
              <w:ind w:right="-2"/>
              <w:jc w:val="center"/>
              <w:rPr>
                <w:sz w:val="22"/>
                <w:szCs w:val="22"/>
              </w:rPr>
            </w:pPr>
          </w:p>
        </w:tc>
        <w:tc>
          <w:tcPr>
            <w:tcW w:w="1418" w:type="dxa"/>
            <w:shd w:val="clear" w:color="auto" w:fill="auto"/>
          </w:tcPr>
          <w:p w14:paraId="491F994C" w14:textId="77777777" w:rsidR="00192523" w:rsidRPr="001F6DEB" w:rsidRDefault="00192523" w:rsidP="00192523">
            <w:pPr>
              <w:jc w:val="center"/>
              <w:rPr>
                <w:sz w:val="22"/>
                <w:szCs w:val="22"/>
              </w:rPr>
            </w:pPr>
            <w:r w:rsidRPr="0054634C">
              <w:rPr>
                <w:sz w:val="22"/>
                <w:szCs w:val="22"/>
              </w:rPr>
              <w:t>с 01.07.2028</w:t>
            </w:r>
          </w:p>
        </w:tc>
        <w:tc>
          <w:tcPr>
            <w:tcW w:w="1134" w:type="dxa"/>
            <w:shd w:val="clear" w:color="auto" w:fill="auto"/>
          </w:tcPr>
          <w:p w14:paraId="5C48CDBA" w14:textId="77777777" w:rsidR="00192523" w:rsidRPr="00363F90" w:rsidRDefault="00192523" w:rsidP="00192523">
            <w:pPr>
              <w:jc w:val="center"/>
              <w:rPr>
                <w:sz w:val="22"/>
                <w:szCs w:val="22"/>
              </w:rPr>
            </w:pPr>
            <w:r w:rsidRPr="002575B1">
              <w:rPr>
                <w:sz w:val="22"/>
                <w:szCs w:val="22"/>
              </w:rPr>
              <w:t>6 054,61</w:t>
            </w:r>
          </w:p>
        </w:tc>
        <w:tc>
          <w:tcPr>
            <w:tcW w:w="992" w:type="dxa"/>
            <w:shd w:val="clear" w:color="auto" w:fill="auto"/>
            <w:vAlign w:val="center"/>
          </w:tcPr>
          <w:p w14:paraId="70093F98" w14:textId="77777777" w:rsidR="00192523" w:rsidRDefault="00192523" w:rsidP="00192523">
            <w:pPr>
              <w:jc w:val="center"/>
            </w:pPr>
            <w:r w:rsidRPr="00E23CB5">
              <w:t>x</w:t>
            </w:r>
          </w:p>
        </w:tc>
        <w:tc>
          <w:tcPr>
            <w:tcW w:w="993" w:type="dxa"/>
            <w:shd w:val="clear" w:color="auto" w:fill="auto"/>
            <w:vAlign w:val="center"/>
          </w:tcPr>
          <w:p w14:paraId="2DD9A10E" w14:textId="77777777" w:rsidR="00192523" w:rsidRDefault="00192523" w:rsidP="00192523">
            <w:pPr>
              <w:jc w:val="center"/>
            </w:pPr>
            <w:r w:rsidRPr="00E23CB5">
              <w:t>x</w:t>
            </w:r>
          </w:p>
        </w:tc>
        <w:tc>
          <w:tcPr>
            <w:tcW w:w="850" w:type="dxa"/>
            <w:shd w:val="clear" w:color="auto" w:fill="auto"/>
            <w:vAlign w:val="center"/>
          </w:tcPr>
          <w:p w14:paraId="1104733A" w14:textId="77777777" w:rsidR="00192523" w:rsidRDefault="00192523" w:rsidP="00192523">
            <w:pPr>
              <w:jc w:val="center"/>
            </w:pPr>
            <w:r w:rsidRPr="00E23CB5">
              <w:t>x</w:t>
            </w:r>
          </w:p>
        </w:tc>
        <w:tc>
          <w:tcPr>
            <w:tcW w:w="958" w:type="dxa"/>
            <w:shd w:val="clear" w:color="auto" w:fill="auto"/>
            <w:vAlign w:val="center"/>
          </w:tcPr>
          <w:p w14:paraId="72C52314" w14:textId="77777777" w:rsidR="00192523" w:rsidRDefault="00192523" w:rsidP="00192523">
            <w:pPr>
              <w:jc w:val="center"/>
            </w:pPr>
            <w:r w:rsidRPr="00E23CB5">
              <w:t>x</w:t>
            </w:r>
          </w:p>
        </w:tc>
        <w:tc>
          <w:tcPr>
            <w:tcW w:w="1021" w:type="dxa"/>
            <w:shd w:val="clear" w:color="auto" w:fill="auto"/>
            <w:vAlign w:val="center"/>
          </w:tcPr>
          <w:p w14:paraId="0FDF9A26" w14:textId="77777777" w:rsidR="00192523" w:rsidRDefault="00192523" w:rsidP="00192523">
            <w:pPr>
              <w:jc w:val="center"/>
            </w:pPr>
            <w:r w:rsidRPr="00E23CB5">
              <w:t>x</w:t>
            </w:r>
          </w:p>
        </w:tc>
      </w:tr>
      <w:tr w:rsidR="00192523" w:rsidRPr="00211C13" w14:paraId="115C3BCD" w14:textId="77777777" w:rsidTr="00192523">
        <w:trPr>
          <w:trHeight w:val="135"/>
          <w:jc w:val="center"/>
        </w:trPr>
        <w:tc>
          <w:tcPr>
            <w:tcW w:w="1242" w:type="dxa"/>
            <w:vMerge/>
            <w:shd w:val="clear" w:color="auto" w:fill="auto"/>
          </w:tcPr>
          <w:p w14:paraId="1DC3EE4C" w14:textId="77777777" w:rsidR="00192523" w:rsidRPr="00211C13" w:rsidRDefault="00192523" w:rsidP="00192523">
            <w:pPr>
              <w:ind w:right="-2"/>
              <w:jc w:val="center"/>
              <w:rPr>
                <w:sz w:val="22"/>
                <w:szCs w:val="22"/>
              </w:rPr>
            </w:pPr>
          </w:p>
        </w:tc>
        <w:tc>
          <w:tcPr>
            <w:tcW w:w="2019" w:type="dxa"/>
            <w:vMerge/>
            <w:shd w:val="clear" w:color="auto" w:fill="auto"/>
          </w:tcPr>
          <w:p w14:paraId="00998931" w14:textId="77777777" w:rsidR="00192523" w:rsidRPr="00211C13" w:rsidRDefault="00192523" w:rsidP="00192523">
            <w:pPr>
              <w:ind w:right="-2"/>
              <w:jc w:val="center"/>
              <w:rPr>
                <w:sz w:val="22"/>
                <w:szCs w:val="22"/>
              </w:rPr>
            </w:pPr>
          </w:p>
        </w:tc>
        <w:tc>
          <w:tcPr>
            <w:tcW w:w="1418" w:type="dxa"/>
            <w:shd w:val="clear" w:color="auto" w:fill="auto"/>
          </w:tcPr>
          <w:p w14:paraId="1D30DD64" w14:textId="77777777" w:rsidR="00192523" w:rsidRPr="001F6DEB" w:rsidRDefault="00192523" w:rsidP="00192523">
            <w:pPr>
              <w:jc w:val="center"/>
              <w:rPr>
                <w:sz w:val="22"/>
                <w:szCs w:val="22"/>
              </w:rPr>
            </w:pPr>
            <w:r w:rsidRPr="0054634C">
              <w:rPr>
                <w:sz w:val="22"/>
                <w:szCs w:val="22"/>
              </w:rPr>
              <w:t>с 01.01.2029</w:t>
            </w:r>
          </w:p>
        </w:tc>
        <w:tc>
          <w:tcPr>
            <w:tcW w:w="1134" w:type="dxa"/>
            <w:shd w:val="clear" w:color="auto" w:fill="auto"/>
          </w:tcPr>
          <w:p w14:paraId="76AA0ED5" w14:textId="77777777" w:rsidR="00192523" w:rsidRPr="00363F90" w:rsidRDefault="00192523" w:rsidP="00192523">
            <w:pPr>
              <w:jc w:val="center"/>
              <w:rPr>
                <w:sz w:val="22"/>
                <w:szCs w:val="22"/>
              </w:rPr>
            </w:pPr>
            <w:r w:rsidRPr="002575B1">
              <w:rPr>
                <w:sz w:val="22"/>
                <w:szCs w:val="22"/>
              </w:rPr>
              <w:t>6 054,61</w:t>
            </w:r>
          </w:p>
        </w:tc>
        <w:tc>
          <w:tcPr>
            <w:tcW w:w="992" w:type="dxa"/>
            <w:shd w:val="clear" w:color="auto" w:fill="auto"/>
            <w:vAlign w:val="center"/>
          </w:tcPr>
          <w:p w14:paraId="7507EDFC" w14:textId="77777777" w:rsidR="00192523" w:rsidRDefault="00192523" w:rsidP="00192523">
            <w:pPr>
              <w:jc w:val="center"/>
            </w:pPr>
            <w:r w:rsidRPr="00E23CB5">
              <w:t>x</w:t>
            </w:r>
          </w:p>
        </w:tc>
        <w:tc>
          <w:tcPr>
            <w:tcW w:w="993" w:type="dxa"/>
            <w:shd w:val="clear" w:color="auto" w:fill="auto"/>
            <w:vAlign w:val="center"/>
          </w:tcPr>
          <w:p w14:paraId="4C41D4A8" w14:textId="77777777" w:rsidR="00192523" w:rsidRDefault="00192523" w:rsidP="00192523">
            <w:pPr>
              <w:jc w:val="center"/>
            </w:pPr>
            <w:r w:rsidRPr="00E23CB5">
              <w:t>x</w:t>
            </w:r>
          </w:p>
        </w:tc>
        <w:tc>
          <w:tcPr>
            <w:tcW w:w="850" w:type="dxa"/>
            <w:shd w:val="clear" w:color="auto" w:fill="auto"/>
            <w:vAlign w:val="center"/>
          </w:tcPr>
          <w:p w14:paraId="14881178" w14:textId="77777777" w:rsidR="00192523" w:rsidRDefault="00192523" w:rsidP="00192523">
            <w:pPr>
              <w:jc w:val="center"/>
            </w:pPr>
            <w:r w:rsidRPr="00E23CB5">
              <w:t>x</w:t>
            </w:r>
          </w:p>
        </w:tc>
        <w:tc>
          <w:tcPr>
            <w:tcW w:w="958" w:type="dxa"/>
            <w:shd w:val="clear" w:color="auto" w:fill="auto"/>
            <w:vAlign w:val="center"/>
          </w:tcPr>
          <w:p w14:paraId="4312D34E" w14:textId="77777777" w:rsidR="00192523" w:rsidRDefault="00192523" w:rsidP="00192523">
            <w:pPr>
              <w:jc w:val="center"/>
            </w:pPr>
            <w:r w:rsidRPr="00E23CB5">
              <w:t>x</w:t>
            </w:r>
          </w:p>
        </w:tc>
        <w:tc>
          <w:tcPr>
            <w:tcW w:w="1021" w:type="dxa"/>
            <w:shd w:val="clear" w:color="auto" w:fill="auto"/>
            <w:vAlign w:val="center"/>
          </w:tcPr>
          <w:p w14:paraId="44411F58" w14:textId="77777777" w:rsidR="00192523" w:rsidRDefault="00192523" w:rsidP="00192523">
            <w:pPr>
              <w:jc w:val="center"/>
            </w:pPr>
            <w:r w:rsidRPr="00E23CB5">
              <w:t>x</w:t>
            </w:r>
          </w:p>
        </w:tc>
      </w:tr>
      <w:tr w:rsidR="00192523" w:rsidRPr="00211C13" w14:paraId="706833B6" w14:textId="77777777" w:rsidTr="00192523">
        <w:trPr>
          <w:trHeight w:val="135"/>
          <w:jc w:val="center"/>
        </w:trPr>
        <w:tc>
          <w:tcPr>
            <w:tcW w:w="1242" w:type="dxa"/>
            <w:vMerge/>
            <w:shd w:val="clear" w:color="auto" w:fill="auto"/>
          </w:tcPr>
          <w:p w14:paraId="1A6EF03B" w14:textId="77777777" w:rsidR="00192523" w:rsidRPr="00211C13" w:rsidRDefault="00192523" w:rsidP="00192523">
            <w:pPr>
              <w:ind w:right="-2"/>
              <w:jc w:val="center"/>
              <w:rPr>
                <w:sz w:val="22"/>
                <w:szCs w:val="22"/>
              </w:rPr>
            </w:pPr>
          </w:p>
        </w:tc>
        <w:tc>
          <w:tcPr>
            <w:tcW w:w="2019" w:type="dxa"/>
            <w:vMerge/>
            <w:shd w:val="clear" w:color="auto" w:fill="auto"/>
          </w:tcPr>
          <w:p w14:paraId="2D02C939" w14:textId="77777777" w:rsidR="00192523" w:rsidRPr="00211C13" w:rsidRDefault="00192523" w:rsidP="00192523">
            <w:pPr>
              <w:ind w:right="-2"/>
              <w:jc w:val="center"/>
              <w:rPr>
                <w:sz w:val="22"/>
                <w:szCs w:val="22"/>
              </w:rPr>
            </w:pPr>
          </w:p>
        </w:tc>
        <w:tc>
          <w:tcPr>
            <w:tcW w:w="1418" w:type="dxa"/>
            <w:shd w:val="clear" w:color="auto" w:fill="auto"/>
          </w:tcPr>
          <w:p w14:paraId="5EEE559D" w14:textId="77777777" w:rsidR="00192523" w:rsidRPr="001F6DEB" w:rsidRDefault="00192523" w:rsidP="00192523">
            <w:pPr>
              <w:jc w:val="center"/>
              <w:rPr>
                <w:sz w:val="22"/>
                <w:szCs w:val="22"/>
              </w:rPr>
            </w:pPr>
            <w:r w:rsidRPr="0054634C">
              <w:rPr>
                <w:sz w:val="22"/>
                <w:szCs w:val="22"/>
              </w:rPr>
              <w:t>с 01.07.2029</w:t>
            </w:r>
          </w:p>
        </w:tc>
        <w:tc>
          <w:tcPr>
            <w:tcW w:w="1134" w:type="dxa"/>
            <w:shd w:val="clear" w:color="auto" w:fill="auto"/>
          </w:tcPr>
          <w:p w14:paraId="785753EE" w14:textId="77777777" w:rsidR="00192523" w:rsidRPr="00363F90" w:rsidRDefault="00192523" w:rsidP="00192523">
            <w:pPr>
              <w:jc w:val="center"/>
              <w:rPr>
                <w:sz w:val="22"/>
                <w:szCs w:val="22"/>
              </w:rPr>
            </w:pPr>
            <w:r w:rsidRPr="002575B1">
              <w:rPr>
                <w:sz w:val="22"/>
                <w:szCs w:val="22"/>
              </w:rPr>
              <w:t>2 852,08</w:t>
            </w:r>
          </w:p>
        </w:tc>
        <w:tc>
          <w:tcPr>
            <w:tcW w:w="992" w:type="dxa"/>
            <w:shd w:val="clear" w:color="auto" w:fill="auto"/>
          </w:tcPr>
          <w:p w14:paraId="493BC0E1" w14:textId="77777777" w:rsidR="00192523" w:rsidRPr="00E23CB5" w:rsidRDefault="00192523" w:rsidP="00192523">
            <w:pPr>
              <w:jc w:val="center"/>
            </w:pPr>
            <w:r w:rsidRPr="008F61C3">
              <w:t>x</w:t>
            </w:r>
          </w:p>
        </w:tc>
        <w:tc>
          <w:tcPr>
            <w:tcW w:w="993" w:type="dxa"/>
            <w:shd w:val="clear" w:color="auto" w:fill="auto"/>
          </w:tcPr>
          <w:p w14:paraId="1463557A" w14:textId="77777777" w:rsidR="00192523" w:rsidRPr="00E23CB5" w:rsidRDefault="00192523" w:rsidP="00192523">
            <w:pPr>
              <w:jc w:val="center"/>
            </w:pPr>
            <w:r w:rsidRPr="008F61C3">
              <w:t>x</w:t>
            </w:r>
          </w:p>
        </w:tc>
        <w:tc>
          <w:tcPr>
            <w:tcW w:w="850" w:type="dxa"/>
            <w:shd w:val="clear" w:color="auto" w:fill="auto"/>
          </w:tcPr>
          <w:p w14:paraId="41D2E5B6" w14:textId="77777777" w:rsidR="00192523" w:rsidRPr="00E23CB5" w:rsidRDefault="00192523" w:rsidP="00192523">
            <w:pPr>
              <w:jc w:val="center"/>
            </w:pPr>
            <w:r w:rsidRPr="008F61C3">
              <w:t>x</w:t>
            </w:r>
          </w:p>
        </w:tc>
        <w:tc>
          <w:tcPr>
            <w:tcW w:w="958" w:type="dxa"/>
            <w:shd w:val="clear" w:color="auto" w:fill="auto"/>
          </w:tcPr>
          <w:p w14:paraId="52C36064" w14:textId="77777777" w:rsidR="00192523" w:rsidRPr="00E23CB5" w:rsidRDefault="00192523" w:rsidP="00192523">
            <w:pPr>
              <w:jc w:val="center"/>
            </w:pPr>
            <w:r w:rsidRPr="008F61C3">
              <w:t>x</w:t>
            </w:r>
          </w:p>
        </w:tc>
        <w:tc>
          <w:tcPr>
            <w:tcW w:w="1021" w:type="dxa"/>
            <w:shd w:val="clear" w:color="auto" w:fill="auto"/>
          </w:tcPr>
          <w:p w14:paraId="2C55BE09" w14:textId="77777777" w:rsidR="00192523" w:rsidRPr="00E23CB5" w:rsidRDefault="00192523" w:rsidP="00192523">
            <w:pPr>
              <w:jc w:val="center"/>
            </w:pPr>
            <w:r w:rsidRPr="008F61C3">
              <w:t>x</w:t>
            </w:r>
          </w:p>
        </w:tc>
      </w:tr>
      <w:tr w:rsidR="00192523" w:rsidRPr="00211C13" w14:paraId="7C810E79" w14:textId="77777777" w:rsidTr="00192523">
        <w:trPr>
          <w:trHeight w:val="135"/>
          <w:jc w:val="center"/>
        </w:trPr>
        <w:tc>
          <w:tcPr>
            <w:tcW w:w="1242" w:type="dxa"/>
            <w:vMerge/>
            <w:shd w:val="clear" w:color="auto" w:fill="auto"/>
          </w:tcPr>
          <w:p w14:paraId="6894C227" w14:textId="77777777" w:rsidR="00192523" w:rsidRPr="00211C13" w:rsidRDefault="00192523" w:rsidP="00192523">
            <w:pPr>
              <w:ind w:right="-2"/>
              <w:jc w:val="center"/>
              <w:rPr>
                <w:sz w:val="22"/>
                <w:szCs w:val="22"/>
              </w:rPr>
            </w:pPr>
          </w:p>
        </w:tc>
        <w:tc>
          <w:tcPr>
            <w:tcW w:w="2019" w:type="dxa"/>
            <w:vMerge/>
            <w:shd w:val="clear" w:color="auto" w:fill="auto"/>
          </w:tcPr>
          <w:p w14:paraId="2DE947E2" w14:textId="77777777" w:rsidR="00192523" w:rsidRPr="00211C13" w:rsidRDefault="00192523" w:rsidP="00192523">
            <w:pPr>
              <w:ind w:right="-2"/>
              <w:jc w:val="center"/>
              <w:rPr>
                <w:sz w:val="22"/>
                <w:szCs w:val="22"/>
              </w:rPr>
            </w:pPr>
          </w:p>
        </w:tc>
        <w:tc>
          <w:tcPr>
            <w:tcW w:w="1418" w:type="dxa"/>
            <w:shd w:val="clear" w:color="auto" w:fill="auto"/>
          </w:tcPr>
          <w:p w14:paraId="69776A49" w14:textId="77777777" w:rsidR="00192523" w:rsidRPr="001F6DEB" w:rsidRDefault="00192523" w:rsidP="00192523">
            <w:pPr>
              <w:jc w:val="center"/>
              <w:rPr>
                <w:sz w:val="22"/>
                <w:szCs w:val="22"/>
              </w:rPr>
            </w:pPr>
            <w:r w:rsidRPr="0054634C">
              <w:rPr>
                <w:sz w:val="22"/>
                <w:szCs w:val="22"/>
              </w:rPr>
              <w:t>с 01.01.2030</w:t>
            </w:r>
          </w:p>
        </w:tc>
        <w:tc>
          <w:tcPr>
            <w:tcW w:w="1134" w:type="dxa"/>
            <w:shd w:val="clear" w:color="auto" w:fill="auto"/>
          </w:tcPr>
          <w:p w14:paraId="253573C6" w14:textId="77777777" w:rsidR="00192523" w:rsidRPr="00363F90" w:rsidRDefault="00192523" w:rsidP="00192523">
            <w:pPr>
              <w:jc w:val="center"/>
              <w:rPr>
                <w:sz w:val="22"/>
                <w:szCs w:val="22"/>
              </w:rPr>
            </w:pPr>
            <w:r w:rsidRPr="002575B1">
              <w:rPr>
                <w:sz w:val="22"/>
                <w:szCs w:val="22"/>
              </w:rPr>
              <w:t>2 852,08</w:t>
            </w:r>
          </w:p>
        </w:tc>
        <w:tc>
          <w:tcPr>
            <w:tcW w:w="992" w:type="dxa"/>
            <w:shd w:val="clear" w:color="auto" w:fill="auto"/>
          </w:tcPr>
          <w:p w14:paraId="0EA73312" w14:textId="77777777" w:rsidR="00192523" w:rsidRPr="00E23CB5" w:rsidRDefault="00192523" w:rsidP="00192523">
            <w:pPr>
              <w:jc w:val="center"/>
            </w:pPr>
            <w:r w:rsidRPr="008F61C3">
              <w:t>x</w:t>
            </w:r>
          </w:p>
        </w:tc>
        <w:tc>
          <w:tcPr>
            <w:tcW w:w="993" w:type="dxa"/>
            <w:shd w:val="clear" w:color="auto" w:fill="auto"/>
          </w:tcPr>
          <w:p w14:paraId="3F5EFF99" w14:textId="77777777" w:rsidR="00192523" w:rsidRPr="00E23CB5" w:rsidRDefault="00192523" w:rsidP="00192523">
            <w:pPr>
              <w:jc w:val="center"/>
            </w:pPr>
            <w:r w:rsidRPr="008F61C3">
              <w:t>x</w:t>
            </w:r>
          </w:p>
        </w:tc>
        <w:tc>
          <w:tcPr>
            <w:tcW w:w="850" w:type="dxa"/>
            <w:shd w:val="clear" w:color="auto" w:fill="auto"/>
          </w:tcPr>
          <w:p w14:paraId="3A80640E" w14:textId="77777777" w:rsidR="00192523" w:rsidRPr="00E23CB5" w:rsidRDefault="00192523" w:rsidP="00192523">
            <w:pPr>
              <w:jc w:val="center"/>
            </w:pPr>
            <w:r w:rsidRPr="008F61C3">
              <w:t>x</w:t>
            </w:r>
          </w:p>
        </w:tc>
        <w:tc>
          <w:tcPr>
            <w:tcW w:w="958" w:type="dxa"/>
            <w:shd w:val="clear" w:color="auto" w:fill="auto"/>
          </w:tcPr>
          <w:p w14:paraId="6A8B2DE6" w14:textId="77777777" w:rsidR="00192523" w:rsidRPr="00E23CB5" w:rsidRDefault="00192523" w:rsidP="00192523">
            <w:pPr>
              <w:jc w:val="center"/>
            </w:pPr>
            <w:r w:rsidRPr="008F61C3">
              <w:t>x</w:t>
            </w:r>
          </w:p>
        </w:tc>
        <w:tc>
          <w:tcPr>
            <w:tcW w:w="1021" w:type="dxa"/>
            <w:shd w:val="clear" w:color="auto" w:fill="auto"/>
          </w:tcPr>
          <w:p w14:paraId="786CAEF6" w14:textId="77777777" w:rsidR="00192523" w:rsidRPr="00E23CB5" w:rsidRDefault="00192523" w:rsidP="00192523">
            <w:pPr>
              <w:jc w:val="center"/>
            </w:pPr>
            <w:r w:rsidRPr="008F61C3">
              <w:t>x</w:t>
            </w:r>
          </w:p>
        </w:tc>
      </w:tr>
      <w:tr w:rsidR="00192523" w:rsidRPr="00211C13" w14:paraId="0D7CA280" w14:textId="77777777" w:rsidTr="00192523">
        <w:trPr>
          <w:trHeight w:val="135"/>
          <w:jc w:val="center"/>
        </w:trPr>
        <w:tc>
          <w:tcPr>
            <w:tcW w:w="1242" w:type="dxa"/>
            <w:vMerge/>
            <w:shd w:val="clear" w:color="auto" w:fill="auto"/>
          </w:tcPr>
          <w:p w14:paraId="7E152294" w14:textId="77777777" w:rsidR="00192523" w:rsidRPr="00211C13" w:rsidRDefault="00192523" w:rsidP="00192523">
            <w:pPr>
              <w:ind w:right="-2"/>
              <w:jc w:val="center"/>
              <w:rPr>
                <w:sz w:val="22"/>
                <w:szCs w:val="22"/>
              </w:rPr>
            </w:pPr>
          </w:p>
        </w:tc>
        <w:tc>
          <w:tcPr>
            <w:tcW w:w="2019" w:type="dxa"/>
            <w:vMerge/>
            <w:shd w:val="clear" w:color="auto" w:fill="auto"/>
          </w:tcPr>
          <w:p w14:paraId="0BDC73E4" w14:textId="77777777" w:rsidR="00192523" w:rsidRPr="00211C13" w:rsidRDefault="00192523" w:rsidP="00192523">
            <w:pPr>
              <w:ind w:right="-2"/>
              <w:jc w:val="center"/>
              <w:rPr>
                <w:sz w:val="22"/>
                <w:szCs w:val="22"/>
              </w:rPr>
            </w:pPr>
          </w:p>
        </w:tc>
        <w:tc>
          <w:tcPr>
            <w:tcW w:w="1418" w:type="dxa"/>
            <w:shd w:val="clear" w:color="auto" w:fill="auto"/>
          </w:tcPr>
          <w:p w14:paraId="2356A980" w14:textId="77777777" w:rsidR="00192523" w:rsidRPr="001F6DEB" w:rsidRDefault="00192523" w:rsidP="00192523">
            <w:pPr>
              <w:jc w:val="center"/>
              <w:rPr>
                <w:sz w:val="22"/>
                <w:szCs w:val="22"/>
              </w:rPr>
            </w:pPr>
            <w:r w:rsidRPr="0054634C">
              <w:rPr>
                <w:sz w:val="22"/>
                <w:szCs w:val="22"/>
              </w:rPr>
              <w:t>с 01.07.2030</w:t>
            </w:r>
          </w:p>
        </w:tc>
        <w:tc>
          <w:tcPr>
            <w:tcW w:w="1134" w:type="dxa"/>
            <w:shd w:val="clear" w:color="auto" w:fill="auto"/>
          </w:tcPr>
          <w:p w14:paraId="4EB16BC4" w14:textId="77777777" w:rsidR="00192523" w:rsidRPr="00363F90" w:rsidRDefault="00192523" w:rsidP="00192523">
            <w:pPr>
              <w:jc w:val="center"/>
              <w:rPr>
                <w:sz w:val="22"/>
                <w:szCs w:val="22"/>
              </w:rPr>
            </w:pPr>
            <w:r w:rsidRPr="002575B1">
              <w:rPr>
                <w:sz w:val="22"/>
                <w:szCs w:val="22"/>
              </w:rPr>
              <w:t>7 293,84</w:t>
            </w:r>
          </w:p>
        </w:tc>
        <w:tc>
          <w:tcPr>
            <w:tcW w:w="992" w:type="dxa"/>
            <w:shd w:val="clear" w:color="auto" w:fill="auto"/>
          </w:tcPr>
          <w:p w14:paraId="078016FF" w14:textId="77777777" w:rsidR="00192523" w:rsidRPr="00E23CB5" w:rsidRDefault="00192523" w:rsidP="00192523">
            <w:pPr>
              <w:jc w:val="center"/>
            </w:pPr>
            <w:r w:rsidRPr="008F61C3">
              <w:t>x</w:t>
            </w:r>
          </w:p>
        </w:tc>
        <w:tc>
          <w:tcPr>
            <w:tcW w:w="993" w:type="dxa"/>
            <w:shd w:val="clear" w:color="auto" w:fill="auto"/>
          </w:tcPr>
          <w:p w14:paraId="57FEF17A" w14:textId="77777777" w:rsidR="00192523" w:rsidRPr="00E23CB5" w:rsidRDefault="00192523" w:rsidP="00192523">
            <w:pPr>
              <w:jc w:val="center"/>
            </w:pPr>
            <w:r w:rsidRPr="008F61C3">
              <w:t>x</w:t>
            </w:r>
          </w:p>
        </w:tc>
        <w:tc>
          <w:tcPr>
            <w:tcW w:w="850" w:type="dxa"/>
            <w:shd w:val="clear" w:color="auto" w:fill="auto"/>
          </w:tcPr>
          <w:p w14:paraId="6A82C20A" w14:textId="77777777" w:rsidR="00192523" w:rsidRPr="00E23CB5" w:rsidRDefault="00192523" w:rsidP="00192523">
            <w:pPr>
              <w:jc w:val="center"/>
            </w:pPr>
            <w:r w:rsidRPr="008F61C3">
              <w:t>x</w:t>
            </w:r>
          </w:p>
        </w:tc>
        <w:tc>
          <w:tcPr>
            <w:tcW w:w="958" w:type="dxa"/>
            <w:shd w:val="clear" w:color="auto" w:fill="auto"/>
          </w:tcPr>
          <w:p w14:paraId="355AE8FA" w14:textId="77777777" w:rsidR="00192523" w:rsidRPr="00E23CB5" w:rsidRDefault="00192523" w:rsidP="00192523">
            <w:pPr>
              <w:jc w:val="center"/>
            </w:pPr>
            <w:r w:rsidRPr="008F61C3">
              <w:t>x</w:t>
            </w:r>
          </w:p>
        </w:tc>
        <w:tc>
          <w:tcPr>
            <w:tcW w:w="1021" w:type="dxa"/>
            <w:shd w:val="clear" w:color="auto" w:fill="auto"/>
          </w:tcPr>
          <w:p w14:paraId="7BA89582" w14:textId="77777777" w:rsidR="00192523" w:rsidRPr="00E23CB5" w:rsidRDefault="00192523" w:rsidP="00192523">
            <w:pPr>
              <w:jc w:val="center"/>
            </w:pPr>
            <w:r w:rsidRPr="008F61C3">
              <w:t>x</w:t>
            </w:r>
          </w:p>
        </w:tc>
      </w:tr>
      <w:tr w:rsidR="00192523" w:rsidRPr="00211C13" w14:paraId="6EAD8236" w14:textId="77777777" w:rsidTr="00192523">
        <w:trPr>
          <w:jc w:val="center"/>
        </w:trPr>
        <w:tc>
          <w:tcPr>
            <w:tcW w:w="1242" w:type="dxa"/>
            <w:vMerge/>
            <w:shd w:val="clear" w:color="auto" w:fill="auto"/>
          </w:tcPr>
          <w:p w14:paraId="0172CF29" w14:textId="77777777" w:rsidR="00192523" w:rsidRPr="00211C13" w:rsidRDefault="00192523" w:rsidP="00192523">
            <w:pPr>
              <w:ind w:right="-2"/>
              <w:jc w:val="center"/>
              <w:rPr>
                <w:sz w:val="22"/>
                <w:szCs w:val="22"/>
              </w:rPr>
            </w:pPr>
          </w:p>
        </w:tc>
        <w:tc>
          <w:tcPr>
            <w:tcW w:w="2019" w:type="dxa"/>
            <w:shd w:val="clear" w:color="auto" w:fill="auto"/>
          </w:tcPr>
          <w:p w14:paraId="2C821663" w14:textId="77777777" w:rsidR="00192523" w:rsidRPr="00211C13" w:rsidRDefault="00192523" w:rsidP="00192523">
            <w:pPr>
              <w:ind w:right="-2"/>
              <w:jc w:val="center"/>
              <w:rPr>
                <w:sz w:val="22"/>
                <w:szCs w:val="22"/>
              </w:rPr>
            </w:pPr>
            <w:proofErr w:type="spellStart"/>
            <w:r w:rsidRPr="00211C13">
              <w:rPr>
                <w:sz w:val="22"/>
                <w:szCs w:val="22"/>
              </w:rPr>
              <w:t>Двухставочный</w:t>
            </w:r>
            <w:proofErr w:type="spellEnd"/>
          </w:p>
        </w:tc>
        <w:tc>
          <w:tcPr>
            <w:tcW w:w="1418" w:type="dxa"/>
            <w:shd w:val="clear" w:color="auto" w:fill="auto"/>
            <w:vAlign w:val="center"/>
          </w:tcPr>
          <w:p w14:paraId="15A19A2D" w14:textId="77777777" w:rsidR="00192523" w:rsidRPr="00211C13" w:rsidRDefault="00192523" w:rsidP="00192523">
            <w:pPr>
              <w:jc w:val="center"/>
              <w:rPr>
                <w:sz w:val="22"/>
                <w:szCs w:val="22"/>
              </w:rPr>
            </w:pPr>
            <w:r w:rsidRPr="00211C13">
              <w:rPr>
                <w:sz w:val="22"/>
                <w:szCs w:val="22"/>
              </w:rPr>
              <w:t>x</w:t>
            </w:r>
          </w:p>
        </w:tc>
        <w:tc>
          <w:tcPr>
            <w:tcW w:w="1134" w:type="dxa"/>
            <w:shd w:val="clear" w:color="auto" w:fill="auto"/>
            <w:vAlign w:val="center"/>
          </w:tcPr>
          <w:p w14:paraId="73A476E4" w14:textId="77777777" w:rsidR="00192523" w:rsidRPr="00211C13" w:rsidRDefault="00192523" w:rsidP="00192523">
            <w:pPr>
              <w:jc w:val="center"/>
              <w:rPr>
                <w:sz w:val="22"/>
                <w:szCs w:val="22"/>
              </w:rPr>
            </w:pPr>
            <w:r w:rsidRPr="00211C13">
              <w:rPr>
                <w:sz w:val="22"/>
                <w:szCs w:val="22"/>
              </w:rPr>
              <w:t>x</w:t>
            </w:r>
          </w:p>
        </w:tc>
        <w:tc>
          <w:tcPr>
            <w:tcW w:w="992" w:type="dxa"/>
            <w:shd w:val="clear" w:color="auto" w:fill="auto"/>
            <w:vAlign w:val="center"/>
          </w:tcPr>
          <w:p w14:paraId="0771F66A"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3A06F9D4" w14:textId="77777777" w:rsidR="00192523" w:rsidRPr="00211C13" w:rsidRDefault="00192523" w:rsidP="00192523">
            <w:pPr>
              <w:ind w:right="-2"/>
              <w:jc w:val="center"/>
              <w:rPr>
                <w:sz w:val="22"/>
                <w:szCs w:val="22"/>
                <w:lang w:val="en-US"/>
              </w:rPr>
            </w:pPr>
            <w:r w:rsidRPr="00211C13">
              <w:rPr>
                <w:sz w:val="22"/>
                <w:szCs w:val="22"/>
                <w:lang w:val="en-US"/>
              </w:rPr>
              <w:t>x</w:t>
            </w:r>
          </w:p>
        </w:tc>
        <w:tc>
          <w:tcPr>
            <w:tcW w:w="850" w:type="dxa"/>
            <w:shd w:val="clear" w:color="auto" w:fill="auto"/>
            <w:vAlign w:val="center"/>
          </w:tcPr>
          <w:p w14:paraId="38AB1222" w14:textId="77777777" w:rsidR="00192523" w:rsidRPr="00211C13" w:rsidRDefault="00192523" w:rsidP="00192523">
            <w:pPr>
              <w:ind w:right="-2"/>
              <w:jc w:val="center"/>
              <w:rPr>
                <w:sz w:val="22"/>
                <w:szCs w:val="22"/>
                <w:lang w:val="en-US"/>
              </w:rPr>
            </w:pPr>
            <w:r w:rsidRPr="00211C13">
              <w:rPr>
                <w:sz w:val="22"/>
                <w:szCs w:val="22"/>
                <w:lang w:val="en-US"/>
              </w:rPr>
              <w:t>x</w:t>
            </w:r>
          </w:p>
        </w:tc>
        <w:tc>
          <w:tcPr>
            <w:tcW w:w="958" w:type="dxa"/>
            <w:shd w:val="clear" w:color="auto" w:fill="auto"/>
            <w:vAlign w:val="center"/>
          </w:tcPr>
          <w:p w14:paraId="15E36D35" w14:textId="77777777" w:rsidR="00192523" w:rsidRPr="00211C13" w:rsidRDefault="00192523" w:rsidP="00192523">
            <w:pPr>
              <w:ind w:right="-2"/>
              <w:jc w:val="center"/>
              <w:rPr>
                <w:sz w:val="22"/>
                <w:szCs w:val="22"/>
                <w:lang w:val="en-US"/>
              </w:rPr>
            </w:pPr>
            <w:r w:rsidRPr="00211C13">
              <w:rPr>
                <w:sz w:val="22"/>
                <w:szCs w:val="22"/>
                <w:lang w:val="en-US"/>
              </w:rPr>
              <w:t>x</w:t>
            </w:r>
          </w:p>
        </w:tc>
        <w:tc>
          <w:tcPr>
            <w:tcW w:w="1021" w:type="dxa"/>
            <w:shd w:val="clear" w:color="auto" w:fill="auto"/>
            <w:vAlign w:val="center"/>
          </w:tcPr>
          <w:p w14:paraId="50E14F56" w14:textId="77777777" w:rsidR="00192523" w:rsidRPr="00211C13" w:rsidRDefault="00192523" w:rsidP="00192523">
            <w:pPr>
              <w:ind w:right="-2"/>
              <w:jc w:val="center"/>
              <w:rPr>
                <w:sz w:val="22"/>
                <w:szCs w:val="22"/>
                <w:lang w:val="en-US"/>
              </w:rPr>
            </w:pPr>
            <w:r w:rsidRPr="00211C13">
              <w:rPr>
                <w:sz w:val="22"/>
                <w:szCs w:val="22"/>
                <w:lang w:val="en-US"/>
              </w:rPr>
              <w:t>x</w:t>
            </w:r>
          </w:p>
        </w:tc>
      </w:tr>
      <w:tr w:rsidR="00192523" w:rsidRPr="00211C13" w14:paraId="499298EB" w14:textId="77777777" w:rsidTr="00192523">
        <w:trPr>
          <w:jc w:val="center"/>
        </w:trPr>
        <w:tc>
          <w:tcPr>
            <w:tcW w:w="1242" w:type="dxa"/>
            <w:vMerge/>
            <w:shd w:val="clear" w:color="auto" w:fill="auto"/>
            <w:vAlign w:val="center"/>
          </w:tcPr>
          <w:p w14:paraId="11694802" w14:textId="77777777" w:rsidR="00192523" w:rsidRPr="00211C13" w:rsidRDefault="00192523" w:rsidP="00192523">
            <w:pPr>
              <w:ind w:right="-2"/>
              <w:jc w:val="center"/>
              <w:rPr>
                <w:sz w:val="22"/>
                <w:szCs w:val="22"/>
              </w:rPr>
            </w:pPr>
          </w:p>
        </w:tc>
        <w:tc>
          <w:tcPr>
            <w:tcW w:w="2019" w:type="dxa"/>
            <w:shd w:val="clear" w:color="auto" w:fill="auto"/>
          </w:tcPr>
          <w:p w14:paraId="0EFC27E8" w14:textId="77777777" w:rsidR="00192523" w:rsidRPr="00211C13" w:rsidRDefault="00192523" w:rsidP="00192523">
            <w:pPr>
              <w:ind w:right="-2"/>
              <w:jc w:val="center"/>
              <w:rPr>
                <w:sz w:val="22"/>
                <w:szCs w:val="22"/>
              </w:rPr>
            </w:pPr>
            <w:r>
              <w:rPr>
                <w:sz w:val="22"/>
                <w:szCs w:val="22"/>
              </w:rPr>
              <w:t>Ставка за тепловую энерг</w:t>
            </w:r>
            <w:r w:rsidRPr="00211C13">
              <w:rPr>
                <w:sz w:val="22"/>
                <w:szCs w:val="22"/>
              </w:rPr>
              <w:t>ию, руб./Гкал</w:t>
            </w:r>
          </w:p>
        </w:tc>
        <w:tc>
          <w:tcPr>
            <w:tcW w:w="1418" w:type="dxa"/>
            <w:shd w:val="clear" w:color="auto" w:fill="auto"/>
            <w:vAlign w:val="center"/>
          </w:tcPr>
          <w:p w14:paraId="7A93A514" w14:textId="77777777" w:rsidR="00192523" w:rsidRPr="00211C13" w:rsidRDefault="00192523" w:rsidP="00192523">
            <w:pPr>
              <w:jc w:val="center"/>
              <w:rPr>
                <w:sz w:val="22"/>
                <w:szCs w:val="22"/>
              </w:rPr>
            </w:pPr>
            <w:r w:rsidRPr="00211C13">
              <w:rPr>
                <w:sz w:val="22"/>
                <w:szCs w:val="22"/>
              </w:rPr>
              <w:t>x</w:t>
            </w:r>
          </w:p>
        </w:tc>
        <w:tc>
          <w:tcPr>
            <w:tcW w:w="1134" w:type="dxa"/>
            <w:shd w:val="clear" w:color="auto" w:fill="auto"/>
            <w:vAlign w:val="center"/>
          </w:tcPr>
          <w:p w14:paraId="0D30DA25" w14:textId="77777777" w:rsidR="00192523" w:rsidRPr="00211C13" w:rsidRDefault="00192523" w:rsidP="00192523">
            <w:pPr>
              <w:jc w:val="center"/>
              <w:rPr>
                <w:sz w:val="22"/>
                <w:szCs w:val="22"/>
              </w:rPr>
            </w:pPr>
            <w:r w:rsidRPr="00211C13">
              <w:rPr>
                <w:sz w:val="22"/>
                <w:szCs w:val="22"/>
              </w:rPr>
              <w:t>x</w:t>
            </w:r>
          </w:p>
        </w:tc>
        <w:tc>
          <w:tcPr>
            <w:tcW w:w="992" w:type="dxa"/>
            <w:shd w:val="clear" w:color="auto" w:fill="auto"/>
            <w:vAlign w:val="center"/>
          </w:tcPr>
          <w:p w14:paraId="262D63E2"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365D8F8C" w14:textId="77777777" w:rsidR="00192523" w:rsidRPr="00B0417A" w:rsidRDefault="00192523" w:rsidP="00192523">
            <w:pPr>
              <w:ind w:right="-2"/>
              <w:jc w:val="center"/>
              <w:rPr>
                <w:sz w:val="22"/>
                <w:szCs w:val="22"/>
              </w:rPr>
            </w:pPr>
            <w:r w:rsidRPr="00211C13">
              <w:rPr>
                <w:sz w:val="22"/>
                <w:szCs w:val="22"/>
                <w:lang w:val="en-US"/>
              </w:rPr>
              <w:t>x</w:t>
            </w:r>
          </w:p>
        </w:tc>
        <w:tc>
          <w:tcPr>
            <w:tcW w:w="850" w:type="dxa"/>
            <w:shd w:val="clear" w:color="auto" w:fill="auto"/>
            <w:vAlign w:val="center"/>
          </w:tcPr>
          <w:p w14:paraId="3E58BB69" w14:textId="77777777" w:rsidR="00192523" w:rsidRPr="00B0417A" w:rsidRDefault="00192523" w:rsidP="00192523">
            <w:pPr>
              <w:ind w:right="-2"/>
              <w:jc w:val="center"/>
              <w:rPr>
                <w:sz w:val="22"/>
                <w:szCs w:val="22"/>
              </w:rPr>
            </w:pPr>
            <w:r w:rsidRPr="00211C13">
              <w:rPr>
                <w:sz w:val="22"/>
                <w:szCs w:val="22"/>
                <w:lang w:val="en-US"/>
              </w:rPr>
              <w:t>x</w:t>
            </w:r>
          </w:p>
        </w:tc>
        <w:tc>
          <w:tcPr>
            <w:tcW w:w="958" w:type="dxa"/>
            <w:shd w:val="clear" w:color="auto" w:fill="auto"/>
            <w:vAlign w:val="center"/>
          </w:tcPr>
          <w:p w14:paraId="6D1A84E8" w14:textId="77777777" w:rsidR="00192523" w:rsidRPr="00B0417A" w:rsidRDefault="00192523" w:rsidP="00192523">
            <w:pPr>
              <w:ind w:right="-2"/>
              <w:jc w:val="center"/>
              <w:rPr>
                <w:sz w:val="22"/>
                <w:szCs w:val="22"/>
              </w:rPr>
            </w:pPr>
            <w:r w:rsidRPr="00211C13">
              <w:rPr>
                <w:sz w:val="22"/>
                <w:szCs w:val="22"/>
                <w:lang w:val="en-US"/>
              </w:rPr>
              <w:t>x</w:t>
            </w:r>
          </w:p>
        </w:tc>
        <w:tc>
          <w:tcPr>
            <w:tcW w:w="1021" w:type="dxa"/>
            <w:shd w:val="clear" w:color="auto" w:fill="auto"/>
            <w:vAlign w:val="center"/>
          </w:tcPr>
          <w:p w14:paraId="2D69A959" w14:textId="77777777" w:rsidR="00192523" w:rsidRPr="00B0417A" w:rsidRDefault="00192523" w:rsidP="00192523">
            <w:pPr>
              <w:ind w:right="-2"/>
              <w:jc w:val="center"/>
              <w:rPr>
                <w:sz w:val="22"/>
                <w:szCs w:val="22"/>
              </w:rPr>
            </w:pPr>
            <w:r w:rsidRPr="00211C13">
              <w:rPr>
                <w:sz w:val="22"/>
                <w:szCs w:val="22"/>
                <w:lang w:val="en-US"/>
              </w:rPr>
              <w:t>x</w:t>
            </w:r>
          </w:p>
        </w:tc>
      </w:tr>
      <w:tr w:rsidR="00192523" w:rsidRPr="00211C13" w14:paraId="6424AED2" w14:textId="77777777" w:rsidTr="00192523">
        <w:trPr>
          <w:jc w:val="center"/>
        </w:trPr>
        <w:tc>
          <w:tcPr>
            <w:tcW w:w="1242" w:type="dxa"/>
            <w:vMerge/>
            <w:shd w:val="clear" w:color="auto" w:fill="auto"/>
          </w:tcPr>
          <w:p w14:paraId="18014431" w14:textId="77777777" w:rsidR="00192523" w:rsidRPr="00211C13" w:rsidRDefault="00192523" w:rsidP="00192523">
            <w:pPr>
              <w:ind w:right="-2"/>
              <w:rPr>
                <w:sz w:val="22"/>
                <w:szCs w:val="22"/>
              </w:rPr>
            </w:pPr>
          </w:p>
        </w:tc>
        <w:tc>
          <w:tcPr>
            <w:tcW w:w="2019" w:type="dxa"/>
            <w:shd w:val="clear" w:color="auto" w:fill="auto"/>
          </w:tcPr>
          <w:p w14:paraId="03A1D6F5" w14:textId="77777777" w:rsidR="00192523" w:rsidRDefault="00192523" w:rsidP="00192523">
            <w:pPr>
              <w:ind w:right="-2"/>
              <w:jc w:val="center"/>
              <w:rPr>
                <w:sz w:val="22"/>
                <w:szCs w:val="22"/>
              </w:rPr>
            </w:pPr>
            <w:r w:rsidRPr="00211C13">
              <w:rPr>
                <w:sz w:val="22"/>
                <w:szCs w:val="22"/>
              </w:rPr>
              <w:t xml:space="preserve">Ставка за содержание тепловой мощности, </w:t>
            </w:r>
          </w:p>
          <w:p w14:paraId="72C02F98" w14:textId="77777777" w:rsidR="00192523" w:rsidRDefault="00192523" w:rsidP="00192523">
            <w:pPr>
              <w:ind w:right="-2"/>
              <w:jc w:val="center"/>
              <w:rPr>
                <w:sz w:val="22"/>
                <w:szCs w:val="22"/>
              </w:rPr>
            </w:pPr>
            <w:r w:rsidRPr="00211C13">
              <w:rPr>
                <w:sz w:val="22"/>
                <w:szCs w:val="22"/>
              </w:rPr>
              <w:t xml:space="preserve">тыс. руб./Гкал/ч </w:t>
            </w:r>
          </w:p>
          <w:p w14:paraId="51EEDC12" w14:textId="77777777" w:rsidR="00192523" w:rsidRPr="00211C13" w:rsidRDefault="00192523" w:rsidP="00192523">
            <w:pPr>
              <w:ind w:right="-2"/>
              <w:jc w:val="center"/>
              <w:rPr>
                <w:sz w:val="22"/>
                <w:szCs w:val="22"/>
              </w:rPr>
            </w:pPr>
            <w:r w:rsidRPr="00211C13">
              <w:rPr>
                <w:sz w:val="22"/>
                <w:szCs w:val="22"/>
              </w:rPr>
              <w:t>в мес.</w:t>
            </w:r>
          </w:p>
        </w:tc>
        <w:tc>
          <w:tcPr>
            <w:tcW w:w="1418" w:type="dxa"/>
            <w:shd w:val="clear" w:color="auto" w:fill="auto"/>
            <w:vAlign w:val="center"/>
          </w:tcPr>
          <w:p w14:paraId="537D7023" w14:textId="77777777" w:rsidR="00192523" w:rsidRPr="00211C13" w:rsidRDefault="00192523" w:rsidP="00192523">
            <w:pPr>
              <w:jc w:val="center"/>
              <w:rPr>
                <w:sz w:val="22"/>
                <w:szCs w:val="22"/>
              </w:rPr>
            </w:pPr>
            <w:r w:rsidRPr="00211C13">
              <w:rPr>
                <w:sz w:val="22"/>
                <w:szCs w:val="22"/>
              </w:rPr>
              <w:t>x</w:t>
            </w:r>
          </w:p>
        </w:tc>
        <w:tc>
          <w:tcPr>
            <w:tcW w:w="1134" w:type="dxa"/>
            <w:shd w:val="clear" w:color="auto" w:fill="auto"/>
            <w:vAlign w:val="center"/>
          </w:tcPr>
          <w:p w14:paraId="0E43C124" w14:textId="77777777" w:rsidR="00192523" w:rsidRPr="00211C13" w:rsidRDefault="00192523" w:rsidP="00192523">
            <w:pPr>
              <w:jc w:val="center"/>
              <w:rPr>
                <w:sz w:val="22"/>
                <w:szCs w:val="22"/>
              </w:rPr>
            </w:pPr>
            <w:r w:rsidRPr="00211C13">
              <w:rPr>
                <w:sz w:val="22"/>
                <w:szCs w:val="22"/>
              </w:rPr>
              <w:t>x</w:t>
            </w:r>
          </w:p>
        </w:tc>
        <w:tc>
          <w:tcPr>
            <w:tcW w:w="992" w:type="dxa"/>
            <w:shd w:val="clear" w:color="auto" w:fill="auto"/>
            <w:vAlign w:val="center"/>
          </w:tcPr>
          <w:p w14:paraId="58552E0F" w14:textId="77777777" w:rsidR="00192523" w:rsidRPr="00211C13" w:rsidRDefault="00192523" w:rsidP="00192523">
            <w:pPr>
              <w:jc w:val="center"/>
              <w:rPr>
                <w:sz w:val="22"/>
                <w:szCs w:val="22"/>
              </w:rPr>
            </w:pPr>
            <w:r w:rsidRPr="00211C13">
              <w:rPr>
                <w:sz w:val="22"/>
                <w:szCs w:val="22"/>
              </w:rPr>
              <w:t>x</w:t>
            </w:r>
          </w:p>
        </w:tc>
        <w:tc>
          <w:tcPr>
            <w:tcW w:w="993" w:type="dxa"/>
            <w:shd w:val="clear" w:color="auto" w:fill="auto"/>
            <w:vAlign w:val="center"/>
          </w:tcPr>
          <w:p w14:paraId="56D4E730" w14:textId="77777777" w:rsidR="00192523" w:rsidRPr="00B0417A" w:rsidRDefault="00192523" w:rsidP="00192523">
            <w:pPr>
              <w:ind w:right="-2"/>
              <w:jc w:val="center"/>
              <w:rPr>
                <w:sz w:val="22"/>
                <w:szCs w:val="22"/>
              </w:rPr>
            </w:pPr>
            <w:r w:rsidRPr="00211C13">
              <w:rPr>
                <w:sz w:val="22"/>
                <w:szCs w:val="22"/>
                <w:lang w:val="en-US"/>
              </w:rPr>
              <w:t>x</w:t>
            </w:r>
          </w:p>
        </w:tc>
        <w:tc>
          <w:tcPr>
            <w:tcW w:w="850" w:type="dxa"/>
            <w:shd w:val="clear" w:color="auto" w:fill="auto"/>
            <w:vAlign w:val="center"/>
          </w:tcPr>
          <w:p w14:paraId="40B6124D" w14:textId="77777777" w:rsidR="00192523" w:rsidRPr="00B0417A" w:rsidRDefault="00192523" w:rsidP="00192523">
            <w:pPr>
              <w:ind w:right="-2"/>
              <w:jc w:val="center"/>
              <w:rPr>
                <w:sz w:val="22"/>
                <w:szCs w:val="22"/>
              </w:rPr>
            </w:pPr>
            <w:r w:rsidRPr="00211C13">
              <w:rPr>
                <w:sz w:val="22"/>
                <w:szCs w:val="22"/>
                <w:lang w:val="en-US"/>
              </w:rPr>
              <w:t>x</w:t>
            </w:r>
          </w:p>
        </w:tc>
        <w:tc>
          <w:tcPr>
            <w:tcW w:w="958" w:type="dxa"/>
            <w:shd w:val="clear" w:color="auto" w:fill="auto"/>
            <w:vAlign w:val="center"/>
          </w:tcPr>
          <w:p w14:paraId="23E8E319" w14:textId="77777777" w:rsidR="00192523" w:rsidRPr="00B0417A" w:rsidRDefault="00192523" w:rsidP="00192523">
            <w:pPr>
              <w:ind w:right="-2"/>
              <w:jc w:val="center"/>
              <w:rPr>
                <w:sz w:val="22"/>
                <w:szCs w:val="22"/>
              </w:rPr>
            </w:pPr>
            <w:r w:rsidRPr="00211C13">
              <w:rPr>
                <w:sz w:val="22"/>
                <w:szCs w:val="22"/>
                <w:lang w:val="en-US"/>
              </w:rPr>
              <w:t>x</w:t>
            </w:r>
          </w:p>
        </w:tc>
        <w:tc>
          <w:tcPr>
            <w:tcW w:w="1021" w:type="dxa"/>
            <w:shd w:val="clear" w:color="auto" w:fill="auto"/>
            <w:vAlign w:val="center"/>
          </w:tcPr>
          <w:p w14:paraId="385D08BB" w14:textId="77777777" w:rsidR="00192523" w:rsidRPr="00B0417A" w:rsidRDefault="00192523" w:rsidP="00192523">
            <w:pPr>
              <w:ind w:right="-2"/>
              <w:jc w:val="center"/>
              <w:rPr>
                <w:sz w:val="22"/>
                <w:szCs w:val="22"/>
              </w:rPr>
            </w:pPr>
            <w:r w:rsidRPr="00211C13">
              <w:rPr>
                <w:sz w:val="22"/>
                <w:szCs w:val="22"/>
                <w:lang w:val="en-US"/>
              </w:rPr>
              <w:t>x</w:t>
            </w:r>
          </w:p>
        </w:tc>
      </w:tr>
    </w:tbl>
    <w:p w14:paraId="6E5393AA" w14:textId="77777777" w:rsidR="00192523" w:rsidRDefault="00192523" w:rsidP="00192523">
      <w:pPr>
        <w:ind w:left="-1134" w:right="-1135" w:firstLine="425"/>
        <w:jc w:val="both"/>
        <w:rPr>
          <w:sz w:val="28"/>
          <w:szCs w:val="28"/>
        </w:rPr>
      </w:pPr>
    </w:p>
    <w:p w14:paraId="1754D7BF" w14:textId="77777777" w:rsidR="00192523" w:rsidRPr="00B0417A" w:rsidRDefault="00192523" w:rsidP="007B04E9">
      <w:pPr>
        <w:ind w:left="-993" w:right="-568" w:firstLine="284"/>
        <w:jc w:val="both"/>
        <w:rPr>
          <w:color w:val="000000"/>
          <w:sz w:val="28"/>
          <w:szCs w:val="28"/>
        </w:rPr>
      </w:pPr>
      <w:r w:rsidRPr="00B0417A">
        <w:rPr>
          <w:sz w:val="28"/>
          <w:szCs w:val="28"/>
        </w:rPr>
        <w:t>* Выделяется в целях реализации пункта 6 статьи 168 Налогового кодекса Российской Федерации (часть вторая).</w:t>
      </w:r>
    </w:p>
    <w:p w14:paraId="01E8A5AD" w14:textId="77777777" w:rsidR="007B04E9" w:rsidRDefault="007B04E9" w:rsidP="007B04E9">
      <w:pPr>
        <w:ind w:left="-993" w:right="-568" w:firstLine="284"/>
        <w:jc w:val="both"/>
        <w:sectPr w:rsidR="007B04E9" w:rsidSect="00844D73">
          <w:pgSz w:w="11906" w:h="16838" w:code="9"/>
          <w:pgMar w:top="1134" w:right="850" w:bottom="1134" w:left="1701" w:header="720" w:footer="284" w:gutter="0"/>
          <w:cols w:space="720"/>
          <w:docGrid w:linePitch="326"/>
        </w:sectPr>
      </w:pPr>
    </w:p>
    <w:p w14:paraId="55288DCD" w14:textId="01CB587F" w:rsidR="007B04E9" w:rsidRDefault="007B04E9" w:rsidP="007B04E9">
      <w:pPr>
        <w:ind w:left="4111" w:right="141" w:firstLine="1418"/>
        <w:jc w:val="both"/>
      </w:pPr>
      <w:r>
        <w:lastRenderedPageBreak/>
        <w:t xml:space="preserve">Приложение № 6 к протоколу № 11 </w:t>
      </w:r>
    </w:p>
    <w:p w14:paraId="0FD4D4E8" w14:textId="77777777" w:rsidR="007B04E9" w:rsidRDefault="007B04E9" w:rsidP="007B04E9">
      <w:pPr>
        <w:ind w:left="4111" w:right="141" w:firstLine="1418"/>
        <w:jc w:val="both"/>
      </w:pPr>
      <w:r>
        <w:t xml:space="preserve">заседания Правления региональной </w:t>
      </w:r>
    </w:p>
    <w:p w14:paraId="72F8942E" w14:textId="77777777" w:rsidR="007B04E9" w:rsidRDefault="007B04E9" w:rsidP="007B04E9">
      <w:pPr>
        <w:ind w:left="4111" w:right="141" w:firstLine="1418"/>
        <w:jc w:val="both"/>
      </w:pPr>
      <w:r>
        <w:t>энергетической комиссии Кемеровской</w:t>
      </w:r>
    </w:p>
    <w:p w14:paraId="0F7AC8F2" w14:textId="2C1EE0C7" w:rsidR="00844D73" w:rsidRDefault="007B04E9" w:rsidP="007B04E9">
      <w:pPr>
        <w:ind w:left="4111" w:right="141" w:firstLine="1418"/>
        <w:jc w:val="both"/>
      </w:pPr>
      <w:r>
        <w:t>области от 11.03.2020</w:t>
      </w:r>
    </w:p>
    <w:p w14:paraId="37A1ECD0" w14:textId="77777777" w:rsidR="007B04E9" w:rsidRDefault="007B04E9" w:rsidP="007B04E9">
      <w:pPr>
        <w:ind w:left="4111" w:right="141" w:firstLine="1418"/>
        <w:jc w:val="both"/>
      </w:pPr>
    </w:p>
    <w:p w14:paraId="7E2F4DCB" w14:textId="77777777" w:rsidR="007B04E9" w:rsidRPr="00EF446F" w:rsidRDefault="007B04E9" w:rsidP="007B04E9">
      <w:pPr>
        <w:autoSpaceDE w:val="0"/>
        <w:autoSpaceDN w:val="0"/>
        <w:adjustRightInd w:val="0"/>
        <w:jc w:val="center"/>
        <w:rPr>
          <w:color w:val="000000"/>
          <w:sz w:val="28"/>
          <w:szCs w:val="28"/>
        </w:rPr>
      </w:pPr>
      <w:r w:rsidRPr="00EF446F">
        <w:rPr>
          <w:b/>
          <w:bCs/>
          <w:color w:val="000000"/>
          <w:sz w:val="28"/>
          <w:szCs w:val="28"/>
        </w:rPr>
        <w:t>ЭКСПЕРТНОЕ ЗАКЛЮЧЕНИЕ</w:t>
      </w:r>
    </w:p>
    <w:p w14:paraId="77C85FA0" w14:textId="77777777" w:rsidR="007B04E9" w:rsidRPr="00EF446F" w:rsidRDefault="007B04E9" w:rsidP="007B04E9">
      <w:pPr>
        <w:jc w:val="center"/>
        <w:rPr>
          <w:b/>
          <w:bCs/>
          <w:sz w:val="28"/>
          <w:szCs w:val="28"/>
        </w:rPr>
      </w:pPr>
      <w:r w:rsidRPr="00EF446F">
        <w:rPr>
          <w:b/>
          <w:bCs/>
          <w:sz w:val="28"/>
          <w:szCs w:val="28"/>
        </w:rPr>
        <w:t>региональной энергетической комиссии Кемеровской области</w:t>
      </w:r>
    </w:p>
    <w:p w14:paraId="5D097921" w14:textId="77777777" w:rsidR="007B04E9" w:rsidRPr="00EF446F" w:rsidRDefault="007B04E9" w:rsidP="007B04E9">
      <w:pPr>
        <w:jc w:val="center"/>
        <w:rPr>
          <w:sz w:val="28"/>
          <w:szCs w:val="28"/>
        </w:rPr>
      </w:pPr>
      <w:r w:rsidRPr="00EF446F">
        <w:rPr>
          <w:b/>
          <w:bCs/>
          <w:sz w:val="28"/>
          <w:szCs w:val="28"/>
        </w:rPr>
        <w:t xml:space="preserve"> </w:t>
      </w:r>
      <w:r w:rsidRPr="00EF446F">
        <w:rPr>
          <w:sz w:val="28"/>
          <w:szCs w:val="28"/>
        </w:rPr>
        <w:t>по материалам, представленным ООО «</w:t>
      </w:r>
      <w:proofErr w:type="spellStart"/>
      <w:r w:rsidRPr="00EF446F">
        <w:rPr>
          <w:sz w:val="28"/>
          <w:szCs w:val="28"/>
        </w:rPr>
        <w:t>Теплоресурс</w:t>
      </w:r>
      <w:proofErr w:type="spellEnd"/>
      <w:r w:rsidRPr="00EF446F">
        <w:rPr>
          <w:sz w:val="28"/>
          <w:szCs w:val="28"/>
        </w:rPr>
        <w:t xml:space="preserve">» для определения величины НВВ и уровня тарифов на </w:t>
      </w:r>
      <w:r>
        <w:rPr>
          <w:sz w:val="28"/>
          <w:szCs w:val="28"/>
        </w:rPr>
        <w:t>теплоноситель и ГВС</w:t>
      </w:r>
      <w:r w:rsidRPr="00EF446F">
        <w:rPr>
          <w:sz w:val="28"/>
          <w:szCs w:val="28"/>
        </w:rPr>
        <w:t>, реализуем</w:t>
      </w:r>
      <w:r>
        <w:rPr>
          <w:sz w:val="28"/>
          <w:szCs w:val="28"/>
        </w:rPr>
        <w:t>ые</w:t>
      </w:r>
      <w:r w:rsidRPr="00EF446F">
        <w:rPr>
          <w:sz w:val="28"/>
          <w:szCs w:val="28"/>
        </w:rPr>
        <w:t xml:space="preserve"> на потребительском рынке </w:t>
      </w:r>
      <w:proofErr w:type="spellStart"/>
      <w:r w:rsidRPr="00EF446F">
        <w:rPr>
          <w:sz w:val="28"/>
          <w:szCs w:val="28"/>
        </w:rPr>
        <w:t>Гурьевского</w:t>
      </w:r>
      <w:proofErr w:type="spellEnd"/>
      <w:r w:rsidRPr="00EF446F">
        <w:rPr>
          <w:sz w:val="28"/>
          <w:szCs w:val="28"/>
        </w:rPr>
        <w:t xml:space="preserve"> муниципального округа, </w:t>
      </w:r>
    </w:p>
    <w:p w14:paraId="4F78D881" w14:textId="77777777" w:rsidR="007B04E9" w:rsidRPr="00EF446F" w:rsidRDefault="007B04E9" w:rsidP="007B04E9">
      <w:pPr>
        <w:jc w:val="center"/>
        <w:rPr>
          <w:sz w:val="28"/>
          <w:szCs w:val="28"/>
        </w:rPr>
      </w:pPr>
      <w:r w:rsidRPr="00EF446F">
        <w:rPr>
          <w:sz w:val="28"/>
          <w:szCs w:val="28"/>
        </w:rPr>
        <w:t>на 2020-2030 годы</w:t>
      </w:r>
    </w:p>
    <w:p w14:paraId="6A16ADD1" w14:textId="77777777" w:rsidR="007B04E9" w:rsidRPr="00DA278E" w:rsidRDefault="007B04E9" w:rsidP="007B04E9">
      <w:pPr>
        <w:ind w:right="-1"/>
        <w:outlineLvl w:val="0"/>
        <w:rPr>
          <w:b/>
          <w:bCs/>
          <w:sz w:val="28"/>
          <w:szCs w:val="28"/>
        </w:rPr>
      </w:pPr>
    </w:p>
    <w:p w14:paraId="03172CC8" w14:textId="77777777" w:rsidR="007B04E9" w:rsidRPr="00DA278E" w:rsidRDefault="007B04E9" w:rsidP="007B04E9">
      <w:pPr>
        <w:spacing w:line="276" w:lineRule="auto"/>
        <w:ind w:right="-284"/>
        <w:jc w:val="both"/>
        <w:rPr>
          <w:b/>
          <w:bCs/>
          <w:sz w:val="28"/>
          <w:szCs w:val="28"/>
        </w:rPr>
      </w:pPr>
      <w:r w:rsidRPr="00DA278E">
        <w:rPr>
          <w:b/>
          <w:bCs/>
          <w:sz w:val="28"/>
          <w:szCs w:val="28"/>
        </w:rPr>
        <w:t>1. НОРМАТИВНО-МЕТОДИЧЕСКАЯ ОСНОВА ПРОВЕДЕНИЯ АНАЛИЗА МАТЕРИАЛОВ</w:t>
      </w:r>
    </w:p>
    <w:p w14:paraId="2B1D9FD1" w14:textId="77777777" w:rsidR="007B04E9" w:rsidRPr="00DA278E" w:rsidRDefault="007B04E9" w:rsidP="007B04E9">
      <w:pPr>
        <w:spacing w:line="276" w:lineRule="auto"/>
        <w:ind w:right="-284"/>
        <w:jc w:val="both"/>
        <w:rPr>
          <w:b/>
          <w:bCs/>
          <w:sz w:val="28"/>
          <w:szCs w:val="28"/>
        </w:rPr>
      </w:pPr>
    </w:p>
    <w:p w14:paraId="2A88E062"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Гражданский кодекс Российской Федерации (далее – ГК РФ);</w:t>
      </w:r>
    </w:p>
    <w:p w14:paraId="6014D6B5"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Налоговый кодекс Российской Федерации (далее - НК РФ);</w:t>
      </w:r>
    </w:p>
    <w:p w14:paraId="1A7DC60F"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Трудовой Кодекс Российской Федерации (далее - ТК РФ);</w:t>
      </w:r>
    </w:p>
    <w:p w14:paraId="6623DAEE"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 xml:space="preserve">Федеральный Закон от 17.08.1995 № 147-ФЗ </w:t>
      </w:r>
      <w:r>
        <w:rPr>
          <w:sz w:val="28"/>
          <w:szCs w:val="28"/>
        </w:rPr>
        <w:t>«</w:t>
      </w:r>
      <w:r w:rsidRPr="00304725">
        <w:rPr>
          <w:sz w:val="28"/>
          <w:szCs w:val="28"/>
        </w:rPr>
        <w:t>О естественных монополиях</w:t>
      </w:r>
      <w:r>
        <w:rPr>
          <w:sz w:val="28"/>
          <w:szCs w:val="28"/>
        </w:rPr>
        <w:t>»</w:t>
      </w:r>
      <w:r w:rsidRPr="00304725">
        <w:rPr>
          <w:sz w:val="28"/>
          <w:szCs w:val="28"/>
        </w:rPr>
        <w:t>;</w:t>
      </w:r>
    </w:p>
    <w:p w14:paraId="0892C01F"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 xml:space="preserve"> Федеральный закон </w:t>
      </w:r>
      <w:r>
        <w:rPr>
          <w:sz w:val="28"/>
          <w:szCs w:val="28"/>
        </w:rPr>
        <w:t xml:space="preserve">от 27.07.2010 № </w:t>
      </w:r>
      <w:r w:rsidRPr="00304725">
        <w:rPr>
          <w:sz w:val="28"/>
          <w:szCs w:val="28"/>
        </w:rPr>
        <w:t xml:space="preserve">190-ФЗ </w:t>
      </w:r>
      <w:r>
        <w:rPr>
          <w:sz w:val="28"/>
          <w:szCs w:val="28"/>
        </w:rPr>
        <w:t>«</w:t>
      </w:r>
      <w:r w:rsidRPr="00304725">
        <w:rPr>
          <w:sz w:val="28"/>
          <w:szCs w:val="28"/>
        </w:rPr>
        <w:t>О теплоснабжении</w:t>
      </w:r>
      <w:r>
        <w:rPr>
          <w:sz w:val="28"/>
          <w:szCs w:val="28"/>
        </w:rPr>
        <w:t>»</w:t>
      </w:r>
      <w:r w:rsidRPr="00304725">
        <w:rPr>
          <w:sz w:val="28"/>
          <w:szCs w:val="28"/>
        </w:rPr>
        <w:t>;</w:t>
      </w:r>
    </w:p>
    <w:p w14:paraId="00E108B5"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Постановление Прави</w:t>
      </w:r>
      <w:r>
        <w:rPr>
          <w:sz w:val="28"/>
          <w:szCs w:val="28"/>
        </w:rPr>
        <w:t xml:space="preserve">тельства РФ от 6 июля 1998 года № </w:t>
      </w:r>
      <w:r w:rsidRPr="00304725">
        <w:rPr>
          <w:sz w:val="28"/>
          <w:szCs w:val="28"/>
        </w:rPr>
        <w:t>700</w:t>
      </w:r>
      <w:r>
        <w:rPr>
          <w:sz w:val="28"/>
          <w:szCs w:val="28"/>
        </w:rPr>
        <w:br/>
        <w:t>«</w:t>
      </w:r>
      <w:r w:rsidRPr="00304725">
        <w:rPr>
          <w:sz w:val="28"/>
          <w:szCs w:val="28"/>
        </w:rPr>
        <w:t>О введении раздельного учета затрат по регулируемым видам деятельности в энергетике</w:t>
      </w:r>
      <w:r>
        <w:rPr>
          <w:sz w:val="28"/>
          <w:szCs w:val="28"/>
        </w:rPr>
        <w:t>»</w:t>
      </w:r>
      <w:r w:rsidRPr="00304725">
        <w:rPr>
          <w:sz w:val="28"/>
          <w:szCs w:val="28"/>
        </w:rPr>
        <w:t>;</w:t>
      </w:r>
    </w:p>
    <w:p w14:paraId="5417B802"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Постановление Правительства Российской Федерации от 22.10.2012 №</w:t>
      </w:r>
      <w:r>
        <w:rPr>
          <w:sz w:val="28"/>
          <w:szCs w:val="28"/>
        </w:rPr>
        <w:t> </w:t>
      </w:r>
      <w:r w:rsidRPr="00304725">
        <w:rPr>
          <w:sz w:val="28"/>
          <w:szCs w:val="28"/>
        </w:rPr>
        <w:t xml:space="preserve">1075 </w:t>
      </w:r>
      <w:r>
        <w:rPr>
          <w:sz w:val="28"/>
          <w:szCs w:val="28"/>
        </w:rPr>
        <w:t>«</w:t>
      </w:r>
      <w:r w:rsidRPr="00304725">
        <w:rPr>
          <w:sz w:val="28"/>
          <w:szCs w:val="28"/>
        </w:rPr>
        <w:t>О ценообразовании в сфере теплоснабжения</w:t>
      </w:r>
      <w:r>
        <w:rPr>
          <w:sz w:val="28"/>
          <w:szCs w:val="28"/>
        </w:rPr>
        <w:t>» (далее Основы ценообразования)</w:t>
      </w:r>
      <w:r w:rsidRPr="00304725">
        <w:rPr>
          <w:sz w:val="28"/>
          <w:szCs w:val="28"/>
        </w:rPr>
        <w:t>;</w:t>
      </w:r>
    </w:p>
    <w:p w14:paraId="2CFAFDAB"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 xml:space="preserve">Постановление </w:t>
      </w:r>
      <w:r>
        <w:rPr>
          <w:sz w:val="28"/>
          <w:szCs w:val="28"/>
        </w:rPr>
        <w:t>Правительства РФ от 13.05.2013 №</w:t>
      </w:r>
      <w:r w:rsidRPr="00304725">
        <w:rPr>
          <w:sz w:val="28"/>
          <w:szCs w:val="28"/>
        </w:rPr>
        <w:t xml:space="preserve"> 406 (ред. от 29.07.2013) </w:t>
      </w:r>
      <w:r>
        <w:rPr>
          <w:sz w:val="28"/>
          <w:szCs w:val="28"/>
        </w:rPr>
        <w:t>«</w:t>
      </w:r>
      <w:r w:rsidRPr="00304725">
        <w:rPr>
          <w:sz w:val="28"/>
          <w:szCs w:val="28"/>
        </w:rPr>
        <w:t>О государственном регулировании тарифов в сфере водоснабжения и водоотведения</w:t>
      </w:r>
      <w:r>
        <w:rPr>
          <w:sz w:val="28"/>
          <w:szCs w:val="28"/>
        </w:rPr>
        <w:t>»</w:t>
      </w:r>
      <w:r w:rsidRPr="00304725">
        <w:rPr>
          <w:sz w:val="28"/>
          <w:szCs w:val="28"/>
        </w:rPr>
        <w:t>;</w:t>
      </w:r>
    </w:p>
    <w:p w14:paraId="33E25F5D"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 xml:space="preserve">Приказ Федеральной службы по тарифам (ФСТ России) от 07.06.2013 № 163 </w:t>
      </w:r>
      <w:r>
        <w:rPr>
          <w:sz w:val="28"/>
          <w:szCs w:val="28"/>
        </w:rPr>
        <w:t>«</w:t>
      </w:r>
      <w:r w:rsidRPr="00304725">
        <w:rPr>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 в среднем по субъектам Российской Федерации на 2014 год</w:t>
      </w:r>
      <w:r>
        <w:rPr>
          <w:sz w:val="28"/>
          <w:szCs w:val="28"/>
        </w:rPr>
        <w:t>» (далее Регламент открытия дел)</w:t>
      </w:r>
      <w:r w:rsidRPr="00304725">
        <w:rPr>
          <w:sz w:val="28"/>
          <w:szCs w:val="28"/>
        </w:rPr>
        <w:t>;</w:t>
      </w:r>
    </w:p>
    <w:p w14:paraId="0E714F40"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lastRenderedPageBreak/>
        <w:t xml:space="preserve">Приказ Федеральной службы по тарифам (ФСТ России) от 13.06.2013 № 760-э </w:t>
      </w:r>
      <w:r>
        <w:rPr>
          <w:sz w:val="28"/>
          <w:szCs w:val="28"/>
        </w:rPr>
        <w:t>«</w:t>
      </w:r>
      <w:r w:rsidRPr="00304725">
        <w:rPr>
          <w:sz w:val="28"/>
          <w:szCs w:val="28"/>
        </w:rPr>
        <w:t>Об утверждении Методических указаний по расчету регулируемых цен (тарифов) в сфере теплоснабжения</w:t>
      </w:r>
      <w:r>
        <w:rPr>
          <w:sz w:val="28"/>
          <w:szCs w:val="28"/>
        </w:rPr>
        <w:t>» (далее Методические указания)</w:t>
      </w:r>
      <w:r w:rsidRPr="00304725">
        <w:rPr>
          <w:sz w:val="28"/>
          <w:szCs w:val="28"/>
        </w:rPr>
        <w:t>;</w:t>
      </w:r>
    </w:p>
    <w:p w14:paraId="2BFA0346" w14:textId="77777777" w:rsidR="007B04E9" w:rsidRPr="00304725" w:rsidRDefault="007B04E9" w:rsidP="001A0F30">
      <w:pPr>
        <w:numPr>
          <w:ilvl w:val="0"/>
          <w:numId w:val="11"/>
        </w:numPr>
        <w:spacing w:line="360" w:lineRule="auto"/>
        <w:ind w:left="0" w:firstLine="709"/>
        <w:jc w:val="both"/>
        <w:rPr>
          <w:sz w:val="28"/>
          <w:szCs w:val="28"/>
        </w:rPr>
      </w:pPr>
      <w:r w:rsidRPr="00304725">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sz w:val="28"/>
          <w:szCs w:val="28"/>
        </w:rPr>
        <w:t>тепл</w:t>
      </w:r>
      <w:r w:rsidRPr="00304725">
        <w:rPr>
          <w:sz w:val="28"/>
          <w:szCs w:val="28"/>
        </w:rPr>
        <w:t>оэнергетической отрасли.</w:t>
      </w:r>
    </w:p>
    <w:p w14:paraId="315C50AC" w14:textId="77777777" w:rsidR="007B04E9" w:rsidRPr="00304725" w:rsidRDefault="007B04E9" w:rsidP="007B04E9">
      <w:pPr>
        <w:spacing w:line="360" w:lineRule="auto"/>
        <w:ind w:right="-284" w:firstLine="709"/>
        <w:jc w:val="both"/>
        <w:rPr>
          <w:sz w:val="28"/>
          <w:szCs w:val="28"/>
        </w:rPr>
      </w:pPr>
      <w:r w:rsidRPr="00304725">
        <w:rPr>
          <w:sz w:val="28"/>
          <w:szCs w:val="28"/>
        </w:rPr>
        <w:t>Вся нормативно – методическая основа используется в редакции, действующей на момент проведения экспертизы.</w:t>
      </w:r>
    </w:p>
    <w:p w14:paraId="3D8FB1D3" w14:textId="77777777" w:rsidR="007B04E9" w:rsidRDefault="007B04E9" w:rsidP="007B04E9">
      <w:pPr>
        <w:spacing w:line="360" w:lineRule="auto"/>
        <w:ind w:right="-284" w:firstLine="709"/>
        <w:jc w:val="both"/>
        <w:rPr>
          <w:sz w:val="28"/>
          <w:szCs w:val="28"/>
        </w:rPr>
      </w:pPr>
      <w:r w:rsidRPr="008A04E6">
        <w:rPr>
          <w:sz w:val="28"/>
          <w:szCs w:val="28"/>
        </w:rPr>
        <w:t xml:space="preserve">При </w:t>
      </w:r>
      <w:r>
        <w:rPr>
          <w:sz w:val="28"/>
          <w:szCs w:val="28"/>
        </w:rPr>
        <w:t>расчёте</w:t>
      </w:r>
      <w:r w:rsidRPr="008A04E6">
        <w:rPr>
          <w:sz w:val="28"/>
          <w:szCs w:val="28"/>
        </w:rPr>
        <w:t xml:space="preserve"> тарифов на теплоноситель и на горячую воду в открытой системе горячего водоснабжения (теплоснабжения) на 20</w:t>
      </w:r>
      <w:r>
        <w:rPr>
          <w:sz w:val="28"/>
          <w:szCs w:val="28"/>
        </w:rPr>
        <w:t>20 - 2030</w:t>
      </w:r>
      <w:r w:rsidRPr="008A04E6">
        <w:rPr>
          <w:sz w:val="28"/>
          <w:szCs w:val="28"/>
        </w:rPr>
        <w:t xml:space="preserve"> год</w:t>
      </w:r>
      <w:r>
        <w:rPr>
          <w:sz w:val="28"/>
          <w:szCs w:val="28"/>
        </w:rPr>
        <w:t>ы</w:t>
      </w:r>
      <w:r w:rsidRPr="008A04E6">
        <w:rPr>
          <w:sz w:val="28"/>
          <w:szCs w:val="28"/>
        </w:rPr>
        <w:t xml:space="preserve"> экспертами принималась за основу информация предприятия, что </w:t>
      </w:r>
      <w:r>
        <w:rPr>
          <w:sz w:val="28"/>
          <w:szCs w:val="28"/>
        </w:rPr>
        <w:t>ООО «</w:t>
      </w:r>
      <w:proofErr w:type="spellStart"/>
      <w:r>
        <w:rPr>
          <w:sz w:val="28"/>
          <w:szCs w:val="28"/>
        </w:rPr>
        <w:t>Теплоресурс</w:t>
      </w:r>
      <w:proofErr w:type="spellEnd"/>
      <w:r>
        <w:rPr>
          <w:sz w:val="28"/>
          <w:szCs w:val="28"/>
        </w:rPr>
        <w:t xml:space="preserve">» </w:t>
      </w:r>
      <w:r w:rsidRPr="008A04E6">
        <w:rPr>
          <w:sz w:val="28"/>
          <w:szCs w:val="28"/>
        </w:rPr>
        <w:t>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w:t>
      </w:r>
      <w:r>
        <w:rPr>
          <w:sz w:val="28"/>
          <w:szCs w:val="28"/>
        </w:rPr>
        <w:t xml:space="preserve">тся от обслуживаемых котельных. </w:t>
      </w:r>
      <w:r w:rsidRPr="00EF446F">
        <w:rPr>
          <w:sz w:val="28"/>
          <w:szCs w:val="28"/>
        </w:rPr>
        <w:t>Услуги водоснабжения оказывает МУП ГРМ «УК ЖКХ» по договору № 20-18-4-74/18 от 01.01.2018 (том 2, стр. 288 представленных материалов).</w:t>
      </w:r>
    </w:p>
    <w:p w14:paraId="4CA5AF3D" w14:textId="77777777" w:rsidR="007B04E9" w:rsidRDefault="007B04E9" w:rsidP="007B04E9">
      <w:pPr>
        <w:spacing w:line="360" w:lineRule="auto"/>
        <w:ind w:right="-284" w:firstLine="709"/>
        <w:jc w:val="both"/>
        <w:rPr>
          <w:sz w:val="28"/>
          <w:szCs w:val="28"/>
        </w:rPr>
      </w:pPr>
      <w:r w:rsidRPr="008A04E6">
        <w:rPr>
          <w:sz w:val="28"/>
          <w:szCs w:val="28"/>
        </w:rPr>
        <w:t xml:space="preserve">Потребителями горячей воды и теплоносителя являются </w:t>
      </w:r>
      <w:r>
        <w:rPr>
          <w:sz w:val="28"/>
          <w:szCs w:val="28"/>
        </w:rPr>
        <w:t xml:space="preserve">организации </w:t>
      </w:r>
      <w:r w:rsidRPr="008A04E6">
        <w:rPr>
          <w:sz w:val="28"/>
          <w:szCs w:val="28"/>
        </w:rPr>
        <w:t>бюджетн</w:t>
      </w:r>
      <w:r>
        <w:rPr>
          <w:sz w:val="28"/>
          <w:szCs w:val="28"/>
        </w:rPr>
        <w:t>ой</w:t>
      </w:r>
      <w:r w:rsidRPr="008A04E6">
        <w:rPr>
          <w:sz w:val="28"/>
          <w:szCs w:val="28"/>
        </w:rPr>
        <w:t xml:space="preserve"> сфер</w:t>
      </w:r>
      <w:r>
        <w:rPr>
          <w:sz w:val="28"/>
          <w:szCs w:val="28"/>
        </w:rPr>
        <w:t>ы, население и прочие потребители</w:t>
      </w:r>
      <w:r w:rsidRPr="008A04E6">
        <w:rPr>
          <w:sz w:val="28"/>
          <w:szCs w:val="28"/>
        </w:rPr>
        <w:t>.</w:t>
      </w:r>
    </w:p>
    <w:p w14:paraId="0B408ADC" w14:textId="77777777" w:rsidR="007B04E9" w:rsidRDefault="007B04E9" w:rsidP="007B04E9">
      <w:pPr>
        <w:spacing w:line="360" w:lineRule="auto"/>
        <w:ind w:right="-284" w:firstLine="709"/>
        <w:jc w:val="both"/>
        <w:rPr>
          <w:sz w:val="28"/>
          <w:szCs w:val="28"/>
        </w:rPr>
      </w:pPr>
      <w:r w:rsidRPr="009D32CA">
        <w:rPr>
          <w:sz w:val="28"/>
          <w:szCs w:val="28"/>
        </w:rPr>
        <w:t>Эксперты, рассмотрев представленные ООО «</w:t>
      </w:r>
      <w:proofErr w:type="spellStart"/>
      <w:r>
        <w:rPr>
          <w:sz w:val="28"/>
          <w:szCs w:val="28"/>
        </w:rPr>
        <w:t>Теплоресурс</w:t>
      </w:r>
      <w:proofErr w:type="spellEnd"/>
      <w:r w:rsidRPr="009D32CA">
        <w:rPr>
          <w:sz w:val="28"/>
          <w:szCs w:val="28"/>
        </w:rPr>
        <w:t>» предложения по установлению тарифов на теплоноситель</w:t>
      </w:r>
      <w:r>
        <w:rPr>
          <w:sz w:val="28"/>
          <w:szCs w:val="28"/>
        </w:rPr>
        <w:t xml:space="preserve"> и горячую воду</w:t>
      </w:r>
      <w:r w:rsidRPr="009D32CA">
        <w:rPr>
          <w:sz w:val="28"/>
          <w:szCs w:val="28"/>
        </w:rPr>
        <w:t xml:space="preserve"> на 20</w:t>
      </w:r>
      <w:r>
        <w:rPr>
          <w:sz w:val="28"/>
          <w:szCs w:val="28"/>
        </w:rPr>
        <w:t>20</w:t>
      </w:r>
      <w:r w:rsidRPr="009D32CA">
        <w:rPr>
          <w:sz w:val="28"/>
          <w:szCs w:val="28"/>
        </w:rPr>
        <w:t>-20</w:t>
      </w:r>
      <w:r>
        <w:rPr>
          <w:sz w:val="28"/>
          <w:szCs w:val="28"/>
        </w:rPr>
        <w:t>30</w:t>
      </w:r>
      <w:r w:rsidRPr="009D32CA">
        <w:rPr>
          <w:sz w:val="28"/>
          <w:szCs w:val="28"/>
        </w:rPr>
        <w:t xml:space="preserve"> гг.,</w:t>
      </w:r>
      <w:r>
        <w:rPr>
          <w:sz w:val="28"/>
          <w:szCs w:val="28"/>
        </w:rPr>
        <w:t xml:space="preserve"> </w:t>
      </w:r>
      <w:r w:rsidRPr="009D32CA">
        <w:rPr>
          <w:sz w:val="28"/>
          <w:szCs w:val="28"/>
        </w:rPr>
        <w:t xml:space="preserve">реализуемые на потребительском рынке, отмечают, что они подготовлены в связи с заключением концессионного соглашения от </w:t>
      </w:r>
      <w:r>
        <w:rPr>
          <w:sz w:val="28"/>
          <w:szCs w:val="28"/>
        </w:rPr>
        <w:t>05</w:t>
      </w:r>
      <w:r w:rsidRPr="009D32CA">
        <w:rPr>
          <w:sz w:val="28"/>
          <w:szCs w:val="28"/>
        </w:rPr>
        <w:t>.</w:t>
      </w:r>
      <w:r>
        <w:rPr>
          <w:sz w:val="28"/>
          <w:szCs w:val="28"/>
        </w:rPr>
        <w:t>02</w:t>
      </w:r>
      <w:r w:rsidRPr="009D32CA">
        <w:rPr>
          <w:sz w:val="28"/>
          <w:szCs w:val="28"/>
        </w:rPr>
        <w:t>.20</w:t>
      </w:r>
      <w:r>
        <w:rPr>
          <w:sz w:val="28"/>
          <w:szCs w:val="28"/>
        </w:rPr>
        <w:t>20</w:t>
      </w:r>
      <w:r w:rsidRPr="009D32CA">
        <w:rPr>
          <w:sz w:val="28"/>
          <w:szCs w:val="28"/>
        </w:rPr>
        <w:t xml:space="preserve"> в отношении объектов теплоснабжения, находящихся в муниципальной собственности муниципального образования </w:t>
      </w:r>
      <w:proofErr w:type="spellStart"/>
      <w:r>
        <w:rPr>
          <w:sz w:val="28"/>
          <w:szCs w:val="28"/>
        </w:rPr>
        <w:t>Гурьевский</w:t>
      </w:r>
      <w:proofErr w:type="spellEnd"/>
      <w:r w:rsidRPr="009D32CA">
        <w:rPr>
          <w:sz w:val="28"/>
          <w:szCs w:val="28"/>
        </w:rPr>
        <w:t xml:space="preserve"> муниципальн</w:t>
      </w:r>
      <w:r>
        <w:rPr>
          <w:sz w:val="28"/>
          <w:szCs w:val="28"/>
        </w:rPr>
        <w:t>ый</w:t>
      </w:r>
      <w:r w:rsidRPr="009D32CA">
        <w:rPr>
          <w:sz w:val="28"/>
          <w:szCs w:val="28"/>
        </w:rPr>
        <w:t xml:space="preserve"> район.</w:t>
      </w:r>
    </w:p>
    <w:p w14:paraId="461BC947" w14:textId="77777777" w:rsidR="007B04E9" w:rsidRDefault="007B04E9" w:rsidP="007B04E9">
      <w:pPr>
        <w:spacing w:line="360" w:lineRule="auto"/>
        <w:ind w:right="-284" w:firstLine="709"/>
        <w:jc w:val="both"/>
        <w:rPr>
          <w:sz w:val="28"/>
          <w:szCs w:val="28"/>
        </w:rPr>
      </w:pPr>
    </w:p>
    <w:p w14:paraId="33057AD7" w14:textId="77777777" w:rsidR="007B04E9" w:rsidRPr="00721E9E" w:rsidRDefault="007B04E9" w:rsidP="007B04E9">
      <w:pPr>
        <w:spacing w:line="360" w:lineRule="auto"/>
        <w:ind w:right="-284"/>
        <w:jc w:val="both"/>
        <w:rPr>
          <w:b/>
          <w:bCs/>
          <w:sz w:val="28"/>
          <w:szCs w:val="28"/>
        </w:rPr>
      </w:pPr>
      <w:r>
        <w:rPr>
          <w:b/>
          <w:bCs/>
          <w:sz w:val="28"/>
          <w:szCs w:val="28"/>
        </w:rPr>
        <w:t>2</w:t>
      </w:r>
      <w:r w:rsidRPr="00456C98">
        <w:rPr>
          <w:b/>
          <w:bCs/>
          <w:sz w:val="28"/>
          <w:szCs w:val="28"/>
        </w:rPr>
        <w:t xml:space="preserve">. </w:t>
      </w:r>
      <w:r>
        <w:rPr>
          <w:b/>
          <w:bCs/>
          <w:sz w:val="28"/>
          <w:szCs w:val="28"/>
        </w:rPr>
        <w:t xml:space="preserve">ТАРИФЫ НА </w:t>
      </w:r>
      <w:r w:rsidRPr="00456C98">
        <w:rPr>
          <w:b/>
          <w:bCs/>
          <w:sz w:val="28"/>
          <w:szCs w:val="28"/>
        </w:rPr>
        <w:t>ТЕПЛОНОСИТЕЛЬ</w:t>
      </w:r>
    </w:p>
    <w:p w14:paraId="74465FF8" w14:textId="77777777" w:rsidR="007B04E9" w:rsidRPr="00A248B3" w:rsidRDefault="007B04E9" w:rsidP="007B04E9">
      <w:pPr>
        <w:spacing w:line="360" w:lineRule="auto"/>
        <w:ind w:right="-284" w:firstLine="709"/>
        <w:jc w:val="both"/>
        <w:rPr>
          <w:sz w:val="28"/>
          <w:szCs w:val="28"/>
        </w:rPr>
      </w:pPr>
      <w:r w:rsidRPr="00A248B3">
        <w:rPr>
          <w:sz w:val="28"/>
          <w:szCs w:val="28"/>
        </w:rPr>
        <w:t>Предлагаемы</w:t>
      </w:r>
      <w:r>
        <w:rPr>
          <w:sz w:val="28"/>
          <w:szCs w:val="28"/>
        </w:rPr>
        <w:t>е</w:t>
      </w:r>
      <w:r w:rsidRPr="00A248B3">
        <w:rPr>
          <w:sz w:val="28"/>
          <w:szCs w:val="28"/>
        </w:rPr>
        <w:t xml:space="preserve"> для установления т</w:t>
      </w:r>
      <w:r>
        <w:rPr>
          <w:sz w:val="28"/>
          <w:szCs w:val="28"/>
        </w:rPr>
        <w:t xml:space="preserve">арифы на теплоноситель рассчитаны в соответствии с разделом </w:t>
      </w:r>
      <w:r w:rsidRPr="00EE6E8D">
        <w:rPr>
          <w:sz w:val="28"/>
          <w:szCs w:val="28"/>
        </w:rPr>
        <w:t>I</w:t>
      </w:r>
      <w:r w:rsidRPr="00A248B3">
        <w:rPr>
          <w:sz w:val="28"/>
          <w:szCs w:val="28"/>
        </w:rPr>
        <w:t xml:space="preserve">V Основ ценообразования и главы </w:t>
      </w:r>
      <w:r w:rsidRPr="00EE6E8D">
        <w:rPr>
          <w:sz w:val="28"/>
          <w:szCs w:val="28"/>
        </w:rPr>
        <w:t>IX</w:t>
      </w:r>
      <w:r w:rsidRPr="00D11A25">
        <w:rPr>
          <w:sz w:val="28"/>
          <w:szCs w:val="28"/>
        </w:rPr>
        <w:t>.</w:t>
      </w:r>
      <w:r w:rsidRPr="00EE6E8D">
        <w:rPr>
          <w:sz w:val="28"/>
          <w:szCs w:val="28"/>
        </w:rPr>
        <w:t>V</w:t>
      </w:r>
      <w:r w:rsidRPr="00A248B3">
        <w:rPr>
          <w:sz w:val="28"/>
          <w:szCs w:val="28"/>
        </w:rPr>
        <w:t xml:space="preserve"> Методических указаний.</w:t>
      </w:r>
    </w:p>
    <w:p w14:paraId="4ADCB371" w14:textId="77777777" w:rsidR="007B04E9" w:rsidRPr="00D17F7B" w:rsidRDefault="007B04E9" w:rsidP="007B04E9">
      <w:pPr>
        <w:spacing w:line="360" w:lineRule="auto"/>
        <w:ind w:right="-284" w:firstLine="709"/>
        <w:jc w:val="both"/>
        <w:rPr>
          <w:sz w:val="28"/>
          <w:szCs w:val="28"/>
        </w:rPr>
      </w:pPr>
      <w:r>
        <w:rPr>
          <w:sz w:val="28"/>
          <w:szCs w:val="28"/>
        </w:rPr>
        <w:lastRenderedPageBreak/>
        <w:t xml:space="preserve">В соответствии с п. 149 </w:t>
      </w:r>
      <w:r w:rsidRPr="00A248B3">
        <w:rPr>
          <w:sz w:val="28"/>
          <w:szCs w:val="28"/>
        </w:rPr>
        <w:t xml:space="preserve">Методических указаний </w:t>
      </w:r>
      <w:r>
        <w:rPr>
          <w:sz w:val="28"/>
          <w:szCs w:val="28"/>
        </w:rPr>
        <w:t>в</w:t>
      </w:r>
      <w:r w:rsidRPr="00D17F7B">
        <w:rPr>
          <w:sz w:val="28"/>
          <w:szCs w:val="28"/>
        </w:rPr>
        <w:t xml:space="preserve"> состав расходов на производство воды</w:t>
      </w:r>
      <w:r>
        <w:rPr>
          <w:sz w:val="28"/>
          <w:szCs w:val="28"/>
        </w:rPr>
        <w:t xml:space="preserve"> (теплоносителя)</w:t>
      </w:r>
      <w:r w:rsidRPr="00D17F7B">
        <w:rPr>
          <w:sz w:val="28"/>
          <w:szCs w:val="28"/>
        </w:rPr>
        <w:t>,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FDCC3C1" w14:textId="77777777" w:rsidR="007B04E9" w:rsidRPr="00D17F7B" w:rsidRDefault="007B04E9" w:rsidP="007B04E9">
      <w:pPr>
        <w:spacing w:line="360" w:lineRule="auto"/>
        <w:ind w:right="-284" w:firstLine="709"/>
        <w:jc w:val="both"/>
        <w:rPr>
          <w:sz w:val="28"/>
          <w:szCs w:val="28"/>
        </w:rPr>
      </w:pPr>
      <w:r>
        <w:rPr>
          <w:sz w:val="28"/>
          <w:szCs w:val="28"/>
        </w:rPr>
        <w:t xml:space="preserve">- </w:t>
      </w:r>
      <w:r w:rsidRPr="00D17F7B">
        <w:rPr>
          <w:sz w:val="28"/>
          <w:szCs w:val="28"/>
        </w:rPr>
        <w:t>стоимость исходной воды;</w:t>
      </w:r>
    </w:p>
    <w:p w14:paraId="234E8474" w14:textId="77777777" w:rsidR="007B04E9" w:rsidRPr="00D17F7B" w:rsidRDefault="007B04E9" w:rsidP="007B04E9">
      <w:pPr>
        <w:spacing w:line="360" w:lineRule="auto"/>
        <w:ind w:right="-284" w:firstLine="709"/>
        <w:jc w:val="both"/>
        <w:rPr>
          <w:sz w:val="28"/>
          <w:szCs w:val="28"/>
        </w:rPr>
      </w:pPr>
      <w:r>
        <w:rPr>
          <w:sz w:val="28"/>
          <w:szCs w:val="28"/>
        </w:rPr>
        <w:t xml:space="preserve">- </w:t>
      </w:r>
      <w:r w:rsidRPr="00D17F7B">
        <w:rPr>
          <w:sz w:val="28"/>
          <w:szCs w:val="28"/>
        </w:rPr>
        <w:t>стоимость реагентов, а также фильтрующих и ионообменных материалов, используемых при водоподготовке;</w:t>
      </w:r>
    </w:p>
    <w:p w14:paraId="163C189B" w14:textId="77777777" w:rsidR="007B04E9" w:rsidRPr="00D17F7B" w:rsidRDefault="007B04E9" w:rsidP="007B04E9">
      <w:pPr>
        <w:spacing w:line="360" w:lineRule="auto"/>
        <w:ind w:right="-284" w:firstLine="709"/>
        <w:jc w:val="both"/>
        <w:rPr>
          <w:sz w:val="28"/>
          <w:szCs w:val="28"/>
        </w:rPr>
      </w:pPr>
      <w:r>
        <w:rPr>
          <w:sz w:val="28"/>
          <w:szCs w:val="28"/>
        </w:rPr>
        <w:t xml:space="preserve">- </w:t>
      </w:r>
      <w:r w:rsidRPr="00D17F7B">
        <w:rPr>
          <w:sz w:val="28"/>
          <w:szCs w:val="28"/>
        </w:rPr>
        <w:t>расходы на электрическую энергию (мощность) и тепловую энергию (мощность), используемую при водоподготовке;</w:t>
      </w:r>
    </w:p>
    <w:p w14:paraId="1A88AA35" w14:textId="77777777" w:rsidR="007B04E9" w:rsidRPr="00D17F7B" w:rsidRDefault="007B04E9" w:rsidP="007B04E9">
      <w:pPr>
        <w:spacing w:line="360" w:lineRule="auto"/>
        <w:ind w:right="-284" w:firstLine="709"/>
        <w:jc w:val="both"/>
        <w:rPr>
          <w:sz w:val="28"/>
          <w:szCs w:val="28"/>
        </w:rPr>
      </w:pPr>
      <w:r>
        <w:rPr>
          <w:sz w:val="28"/>
          <w:szCs w:val="28"/>
        </w:rPr>
        <w:t xml:space="preserve">- </w:t>
      </w:r>
      <w:r w:rsidRPr="00D17F7B">
        <w:rPr>
          <w:sz w:val="28"/>
          <w:szCs w:val="28"/>
        </w:rPr>
        <w:t>стоимость транспортировки и очистки сточных вод, возникающих в процессе водоподготовки;</w:t>
      </w:r>
    </w:p>
    <w:p w14:paraId="07F67A11" w14:textId="77777777" w:rsidR="007B04E9" w:rsidRPr="00D17F7B" w:rsidRDefault="007B04E9" w:rsidP="007B04E9">
      <w:pPr>
        <w:spacing w:line="360" w:lineRule="auto"/>
        <w:ind w:right="-284" w:firstLine="709"/>
        <w:jc w:val="both"/>
        <w:rPr>
          <w:sz w:val="28"/>
          <w:szCs w:val="28"/>
        </w:rPr>
      </w:pPr>
      <w:r>
        <w:rPr>
          <w:sz w:val="28"/>
          <w:szCs w:val="28"/>
        </w:rPr>
        <w:t xml:space="preserve">- </w:t>
      </w:r>
      <w:r w:rsidRPr="00D17F7B">
        <w:rPr>
          <w:sz w:val="28"/>
          <w:szCs w:val="28"/>
        </w:rPr>
        <w:t>расходы на оплату труда персонала, участвующего в процессе водоподготовки;</w:t>
      </w:r>
    </w:p>
    <w:p w14:paraId="15B5843E" w14:textId="77777777" w:rsidR="007B04E9" w:rsidRPr="00D17F7B" w:rsidRDefault="007B04E9" w:rsidP="007B04E9">
      <w:pPr>
        <w:spacing w:line="360" w:lineRule="auto"/>
        <w:ind w:right="-284" w:firstLine="709"/>
        <w:jc w:val="both"/>
        <w:rPr>
          <w:sz w:val="28"/>
          <w:szCs w:val="28"/>
        </w:rPr>
      </w:pPr>
      <w:r>
        <w:rPr>
          <w:sz w:val="28"/>
          <w:szCs w:val="28"/>
        </w:rPr>
        <w:t xml:space="preserve">-  </w:t>
      </w:r>
      <w:r w:rsidRPr="00D17F7B">
        <w:rPr>
          <w:sz w:val="28"/>
          <w:szCs w:val="28"/>
        </w:rPr>
        <w:t>амортизация основных фондов, участвующих в процессе водоподготовки;</w:t>
      </w:r>
    </w:p>
    <w:p w14:paraId="6F9EFC7D" w14:textId="77777777" w:rsidR="007B04E9" w:rsidRPr="00D17F7B" w:rsidRDefault="007B04E9" w:rsidP="007B04E9">
      <w:pPr>
        <w:spacing w:line="360" w:lineRule="auto"/>
        <w:ind w:right="-284" w:firstLine="709"/>
        <w:jc w:val="both"/>
        <w:rPr>
          <w:sz w:val="28"/>
          <w:szCs w:val="28"/>
        </w:rPr>
      </w:pPr>
      <w:r>
        <w:rPr>
          <w:sz w:val="28"/>
          <w:szCs w:val="28"/>
        </w:rPr>
        <w:t xml:space="preserve">- </w:t>
      </w:r>
      <w:r w:rsidRPr="00D17F7B">
        <w:rPr>
          <w:sz w:val="28"/>
          <w:szCs w:val="28"/>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41492991" w14:textId="77777777" w:rsidR="007B04E9" w:rsidRPr="00CD262A" w:rsidRDefault="007B04E9" w:rsidP="007B04E9">
      <w:pPr>
        <w:spacing w:line="360" w:lineRule="auto"/>
        <w:ind w:right="-284" w:firstLine="709"/>
        <w:jc w:val="both"/>
        <w:rPr>
          <w:sz w:val="28"/>
          <w:szCs w:val="28"/>
        </w:rPr>
      </w:pPr>
      <w:r w:rsidRPr="00CD262A">
        <w:rPr>
          <w:sz w:val="28"/>
          <w:szCs w:val="28"/>
        </w:rPr>
        <w:t>Структура планового объема отпуска теплоносителя экспертами принята на</w:t>
      </w:r>
      <w:r>
        <w:rPr>
          <w:sz w:val="28"/>
          <w:szCs w:val="28"/>
        </w:rPr>
        <w:t xml:space="preserve"> уровне, представленном в таблице 1.</w:t>
      </w:r>
    </w:p>
    <w:p w14:paraId="2ECC77B8" w14:textId="77777777" w:rsidR="007B04E9" w:rsidRDefault="007B04E9" w:rsidP="007B04E9">
      <w:pPr>
        <w:spacing w:line="288" w:lineRule="auto"/>
        <w:ind w:right="-284" w:firstLine="567"/>
        <w:jc w:val="right"/>
        <w:rPr>
          <w:sz w:val="28"/>
          <w:szCs w:val="28"/>
        </w:rPr>
      </w:pPr>
      <w:r w:rsidRPr="00A4585C">
        <w:rPr>
          <w:sz w:val="28"/>
          <w:szCs w:val="28"/>
        </w:rPr>
        <w:t>Таблица 1</w:t>
      </w:r>
    </w:p>
    <w:p w14:paraId="751991BA" w14:textId="77777777" w:rsidR="007B04E9" w:rsidRPr="00A4585C" w:rsidRDefault="007B04E9" w:rsidP="007B04E9">
      <w:pPr>
        <w:spacing w:line="288" w:lineRule="auto"/>
        <w:ind w:right="-284" w:firstLine="567"/>
        <w:jc w:val="center"/>
        <w:rPr>
          <w:sz w:val="28"/>
          <w:szCs w:val="28"/>
        </w:rPr>
      </w:pPr>
      <w:r w:rsidRPr="00A4585C">
        <w:rPr>
          <w:sz w:val="28"/>
          <w:szCs w:val="28"/>
        </w:rPr>
        <w:t>Баланс теплоносителя</w:t>
      </w:r>
    </w:p>
    <w:tbl>
      <w:tblPr>
        <w:tblW w:w="10361"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393"/>
        <w:gridCol w:w="2533"/>
        <w:gridCol w:w="1984"/>
      </w:tblGrid>
      <w:tr w:rsidR="007B04E9" w:rsidRPr="00EE6E8D" w14:paraId="19BADC86" w14:textId="77777777" w:rsidTr="007B04E9">
        <w:trPr>
          <w:trHeight w:val="300"/>
          <w:tblCellSpacing w:w="20" w:type="dxa"/>
        </w:trPr>
        <w:tc>
          <w:tcPr>
            <w:tcW w:w="4451" w:type="dxa"/>
            <w:shd w:val="clear" w:color="auto" w:fill="auto"/>
            <w:noWrap/>
            <w:vAlign w:val="center"/>
          </w:tcPr>
          <w:p w14:paraId="70F87C23" w14:textId="77777777" w:rsidR="007B04E9" w:rsidRPr="00EE6E8D" w:rsidRDefault="007B04E9" w:rsidP="007B04E9">
            <w:pPr>
              <w:jc w:val="center"/>
            </w:pPr>
            <w:r>
              <w:t>Показатель</w:t>
            </w:r>
          </w:p>
        </w:tc>
        <w:tc>
          <w:tcPr>
            <w:tcW w:w="1333" w:type="dxa"/>
            <w:shd w:val="clear" w:color="auto" w:fill="auto"/>
            <w:noWrap/>
            <w:vAlign w:val="center"/>
          </w:tcPr>
          <w:p w14:paraId="07BF3664" w14:textId="77777777" w:rsidR="007B04E9" w:rsidRPr="00EE6E8D" w:rsidRDefault="007B04E9" w:rsidP="007B04E9">
            <w:pPr>
              <w:jc w:val="center"/>
            </w:pPr>
            <w:r>
              <w:t>Ед. изм.</w:t>
            </w:r>
          </w:p>
        </w:tc>
        <w:tc>
          <w:tcPr>
            <w:tcW w:w="2473" w:type="dxa"/>
            <w:shd w:val="clear" w:color="auto" w:fill="auto"/>
            <w:noWrap/>
            <w:vAlign w:val="center"/>
          </w:tcPr>
          <w:p w14:paraId="4D964E8D" w14:textId="77777777" w:rsidR="007B04E9" w:rsidRPr="00EE6E8D" w:rsidRDefault="007B04E9" w:rsidP="007B04E9">
            <w:pPr>
              <w:jc w:val="center"/>
              <w:rPr>
                <w:bCs/>
              </w:rPr>
            </w:pPr>
            <w:r w:rsidRPr="00EE6E8D">
              <w:rPr>
                <w:bCs/>
              </w:rPr>
              <w:t>Предложения предприятия</w:t>
            </w:r>
          </w:p>
        </w:tc>
        <w:tc>
          <w:tcPr>
            <w:tcW w:w="1904" w:type="dxa"/>
            <w:shd w:val="clear" w:color="auto" w:fill="auto"/>
            <w:noWrap/>
            <w:vAlign w:val="center"/>
          </w:tcPr>
          <w:p w14:paraId="1A506838" w14:textId="77777777" w:rsidR="007B04E9" w:rsidRPr="00EE6E8D" w:rsidRDefault="007B04E9" w:rsidP="007B04E9">
            <w:pPr>
              <w:jc w:val="center"/>
              <w:rPr>
                <w:bCs/>
              </w:rPr>
            </w:pPr>
            <w:r w:rsidRPr="00EE6E8D">
              <w:rPr>
                <w:bCs/>
              </w:rPr>
              <w:t>Предложения экспертов</w:t>
            </w:r>
          </w:p>
        </w:tc>
      </w:tr>
      <w:tr w:rsidR="007B04E9" w:rsidRPr="00EE6E8D" w14:paraId="6CE3E288" w14:textId="77777777" w:rsidTr="007B04E9">
        <w:trPr>
          <w:trHeight w:val="300"/>
          <w:tblCellSpacing w:w="20" w:type="dxa"/>
        </w:trPr>
        <w:tc>
          <w:tcPr>
            <w:tcW w:w="4451" w:type="dxa"/>
            <w:shd w:val="clear" w:color="auto" w:fill="auto"/>
            <w:noWrap/>
            <w:vAlign w:val="center"/>
            <w:hideMark/>
          </w:tcPr>
          <w:p w14:paraId="30AAD2A7" w14:textId="77777777" w:rsidR="007B04E9" w:rsidRPr="00EE6E8D" w:rsidRDefault="007B04E9" w:rsidP="007B04E9">
            <w:r w:rsidRPr="00EE6E8D">
              <w:t>Теплоносителя всего, в том числе</w:t>
            </w:r>
          </w:p>
        </w:tc>
        <w:tc>
          <w:tcPr>
            <w:tcW w:w="1333" w:type="dxa"/>
            <w:shd w:val="clear" w:color="auto" w:fill="auto"/>
            <w:noWrap/>
            <w:vAlign w:val="center"/>
            <w:hideMark/>
          </w:tcPr>
          <w:p w14:paraId="24601F92" w14:textId="77777777" w:rsidR="007B04E9" w:rsidRDefault="007B04E9" w:rsidP="007B04E9">
            <w:pPr>
              <w:jc w:val="center"/>
            </w:pPr>
            <w:r w:rsidRPr="00F827DA">
              <w:t>м</w:t>
            </w:r>
            <w:r w:rsidRPr="00DA278E">
              <w:rPr>
                <w:vertAlign w:val="superscript"/>
              </w:rPr>
              <w:t>3</w:t>
            </w:r>
          </w:p>
        </w:tc>
        <w:tc>
          <w:tcPr>
            <w:tcW w:w="2473" w:type="dxa"/>
            <w:shd w:val="clear" w:color="auto" w:fill="auto"/>
            <w:noWrap/>
            <w:vAlign w:val="center"/>
          </w:tcPr>
          <w:p w14:paraId="16A7E1C8" w14:textId="77777777" w:rsidR="007B04E9" w:rsidRPr="00623E67" w:rsidRDefault="007B04E9" w:rsidP="007B04E9">
            <w:pPr>
              <w:jc w:val="center"/>
            </w:pPr>
            <w:r w:rsidRPr="00EF446F">
              <w:t>68 987,40</w:t>
            </w:r>
          </w:p>
        </w:tc>
        <w:tc>
          <w:tcPr>
            <w:tcW w:w="1904" w:type="dxa"/>
            <w:shd w:val="clear" w:color="auto" w:fill="auto"/>
            <w:noWrap/>
            <w:vAlign w:val="center"/>
          </w:tcPr>
          <w:p w14:paraId="418D82E8" w14:textId="77777777" w:rsidR="007B04E9" w:rsidRPr="00561A6C" w:rsidRDefault="007B04E9" w:rsidP="007B04E9">
            <w:pPr>
              <w:jc w:val="center"/>
            </w:pPr>
            <w:r w:rsidRPr="00D10A68">
              <w:t>68 987,40</w:t>
            </w:r>
          </w:p>
        </w:tc>
      </w:tr>
      <w:tr w:rsidR="007B04E9" w:rsidRPr="00EE6E8D" w14:paraId="042CDBCC" w14:textId="77777777" w:rsidTr="007B04E9">
        <w:trPr>
          <w:trHeight w:val="300"/>
          <w:tblCellSpacing w:w="20" w:type="dxa"/>
        </w:trPr>
        <w:tc>
          <w:tcPr>
            <w:tcW w:w="4451" w:type="dxa"/>
            <w:shd w:val="clear" w:color="auto" w:fill="auto"/>
            <w:noWrap/>
            <w:vAlign w:val="center"/>
            <w:hideMark/>
          </w:tcPr>
          <w:p w14:paraId="7D767CF4" w14:textId="77777777" w:rsidR="007B04E9" w:rsidRPr="00EE6E8D" w:rsidRDefault="007B04E9" w:rsidP="007B04E9">
            <w:r w:rsidRPr="00EE6E8D">
              <w:t>Полезный отпуск теплоносителя</w:t>
            </w:r>
          </w:p>
        </w:tc>
        <w:tc>
          <w:tcPr>
            <w:tcW w:w="1333" w:type="dxa"/>
            <w:shd w:val="clear" w:color="auto" w:fill="auto"/>
            <w:noWrap/>
            <w:hideMark/>
          </w:tcPr>
          <w:p w14:paraId="45A49F17" w14:textId="77777777" w:rsidR="007B04E9" w:rsidRPr="00F0380C" w:rsidRDefault="007B04E9" w:rsidP="007B04E9">
            <w:pPr>
              <w:jc w:val="center"/>
            </w:pPr>
            <w:r w:rsidRPr="00222150">
              <w:t>м</w:t>
            </w:r>
            <w:r w:rsidRPr="00222150">
              <w:rPr>
                <w:vertAlign w:val="superscript"/>
              </w:rPr>
              <w:t>3</w:t>
            </w:r>
          </w:p>
        </w:tc>
        <w:tc>
          <w:tcPr>
            <w:tcW w:w="2473" w:type="dxa"/>
            <w:shd w:val="clear" w:color="auto" w:fill="auto"/>
            <w:noWrap/>
            <w:vAlign w:val="center"/>
          </w:tcPr>
          <w:p w14:paraId="57781856" w14:textId="77777777" w:rsidR="007B04E9" w:rsidRPr="00623E67" w:rsidRDefault="007B04E9" w:rsidP="007B04E9">
            <w:pPr>
              <w:jc w:val="center"/>
            </w:pPr>
            <w:r w:rsidRPr="00AD77B4">
              <w:t>68 987,40</w:t>
            </w:r>
          </w:p>
        </w:tc>
        <w:tc>
          <w:tcPr>
            <w:tcW w:w="1904" w:type="dxa"/>
            <w:shd w:val="clear" w:color="auto" w:fill="auto"/>
            <w:noWrap/>
            <w:vAlign w:val="center"/>
          </w:tcPr>
          <w:p w14:paraId="354A730F" w14:textId="77777777" w:rsidR="007B04E9" w:rsidRPr="00561A6C" w:rsidRDefault="007B04E9" w:rsidP="007B04E9">
            <w:pPr>
              <w:jc w:val="center"/>
            </w:pPr>
            <w:r w:rsidRPr="00D10A68">
              <w:t>68 987,40</w:t>
            </w:r>
          </w:p>
        </w:tc>
      </w:tr>
      <w:tr w:rsidR="007B04E9" w:rsidRPr="00EE6E8D" w14:paraId="73F24320" w14:textId="77777777" w:rsidTr="007B04E9">
        <w:trPr>
          <w:trHeight w:val="300"/>
          <w:tblCellSpacing w:w="20" w:type="dxa"/>
        </w:trPr>
        <w:tc>
          <w:tcPr>
            <w:tcW w:w="4451" w:type="dxa"/>
            <w:shd w:val="clear" w:color="auto" w:fill="auto"/>
            <w:noWrap/>
            <w:hideMark/>
          </w:tcPr>
          <w:p w14:paraId="47F8D050" w14:textId="77777777" w:rsidR="007B04E9" w:rsidRPr="009D512F" w:rsidRDefault="007B04E9" w:rsidP="007B04E9">
            <w:r w:rsidRPr="009D512F">
              <w:t xml:space="preserve">     - жилищные организации</w:t>
            </w:r>
          </w:p>
        </w:tc>
        <w:tc>
          <w:tcPr>
            <w:tcW w:w="1333" w:type="dxa"/>
            <w:shd w:val="clear" w:color="auto" w:fill="auto"/>
            <w:noWrap/>
            <w:hideMark/>
          </w:tcPr>
          <w:p w14:paraId="2F5C7789" w14:textId="77777777" w:rsidR="007B04E9" w:rsidRDefault="007B04E9" w:rsidP="007B04E9">
            <w:pPr>
              <w:jc w:val="center"/>
            </w:pPr>
            <w:r w:rsidRPr="00222150">
              <w:t>м</w:t>
            </w:r>
            <w:r w:rsidRPr="00222150">
              <w:rPr>
                <w:vertAlign w:val="superscript"/>
              </w:rPr>
              <w:t>3</w:t>
            </w:r>
          </w:p>
        </w:tc>
        <w:tc>
          <w:tcPr>
            <w:tcW w:w="2473" w:type="dxa"/>
            <w:shd w:val="clear" w:color="auto" w:fill="auto"/>
            <w:noWrap/>
            <w:vAlign w:val="center"/>
          </w:tcPr>
          <w:p w14:paraId="0962A0E2" w14:textId="77777777" w:rsidR="007B04E9" w:rsidRPr="00623E67" w:rsidRDefault="007B04E9" w:rsidP="007B04E9">
            <w:pPr>
              <w:jc w:val="center"/>
            </w:pPr>
            <w:r w:rsidRPr="00AD77B4">
              <w:t>62 537,20</w:t>
            </w:r>
          </w:p>
        </w:tc>
        <w:tc>
          <w:tcPr>
            <w:tcW w:w="1904" w:type="dxa"/>
            <w:shd w:val="clear" w:color="auto" w:fill="auto"/>
            <w:noWrap/>
            <w:vAlign w:val="center"/>
          </w:tcPr>
          <w:p w14:paraId="27C2B6F9" w14:textId="77777777" w:rsidR="007B04E9" w:rsidRPr="00561A6C" w:rsidRDefault="007B04E9" w:rsidP="007B04E9">
            <w:pPr>
              <w:jc w:val="center"/>
            </w:pPr>
            <w:r w:rsidRPr="00D10A68">
              <w:t>62 537,20</w:t>
            </w:r>
          </w:p>
        </w:tc>
      </w:tr>
      <w:tr w:rsidR="007B04E9" w:rsidRPr="00EE6E8D" w14:paraId="1124FB07" w14:textId="77777777" w:rsidTr="007B04E9">
        <w:trPr>
          <w:trHeight w:val="300"/>
          <w:tblCellSpacing w:w="20" w:type="dxa"/>
        </w:trPr>
        <w:tc>
          <w:tcPr>
            <w:tcW w:w="4451" w:type="dxa"/>
            <w:shd w:val="clear" w:color="auto" w:fill="auto"/>
            <w:noWrap/>
            <w:hideMark/>
          </w:tcPr>
          <w:p w14:paraId="30060635" w14:textId="77777777" w:rsidR="007B04E9" w:rsidRPr="009D512F" w:rsidRDefault="007B04E9" w:rsidP="007B04E9">
            <w:r w:rsidRPr="009D512F">
              <w:t xml:space="preserve">     - бюджетные организации</w:t>
            </w:r>
          </w:p>
        </w:tc>
        <w:tc>
          <w:tcPr>
            <w:tcW w:w="1333" w:type="dxa"/>
            <w:shd w:val="clear" w:color="auto" w:fill="auto"/>
            <w:noWrap/>
            <w:hideMark/>
          </w:tcPr>
          <w:p w14:paraId="7228E22A" w14:textId="77777777" w:rsidR="007B04E9" w:rsidRDefault="007B04E9" w:rsidP="007B04E9">
            <w:pPr>
              <w:jc w:val="center"/>
            </w:pPr>
            <w:r w:rsidRPr="00222150">
              <w:t>м</w:t>
            </w:r>
            <w:r w:rsidRPr="00222150">
              <w:rPr>
                <w:vertAlign w:val="superscript"/>
              </w:rPr>
              <w:t>3</w:t>
            </w:r>
          </w:p>
        </w:tc>
        <w:tc>
          <w:tcPr>
            <w:tcW w:w="2473" w:type="dxa"/>
            <w:shd w:val="clear" w:color="auto" w:fill="auto"/>
            <w:noWrap/>
            <w:vAlign w:val="center"/>
          </w:tcPr>
          <w:p w14:paraId="257946F7" w14:textId="77777777" w:rsidR="007B04E9" w:rsidRPr="00623E67" w:rsidRDefault="007B04E9" w:rsidP="007B04E9">
            <w:pPr>
              <w:jc w:val="center"/>
            </w:pPr>
            <w:r w:rsidRPr="00AD77B4">
              <w:t>4 807,50</w:t>
            </w:r>
          </w:p>
        </w:tc>
        <w:tc>
          <w:tcPr>
            <w:tcW w:w="1904" w:type="dxa"/>
            <w:shd w:val="clear" w:color="auto" w:fill="auto"/>
            <w:noWrap/>
            <w:vAlign w:val="center"/>
          </w:tcPr>
          <w:p w14:paraId="38A4462D" w14:textId="77777777" w:rsidR="007B04E9" w:rsidRPr="00561A6C" w:rsidRDefault="007B04E9" w:rsidP="007B04E9">
            <w:pPr>
              <w:jc w:val="center"/>
            </w:pPr>
            <w:r w:rsidRPr="00D10A68">
              <w:t>4 807,50</w:t>
            </w:r>
          </w:p>
        </w:tc>
      </w:tr>
      <w:tr w:rsidR="007B04E9" w:rsidRPr="00EE6E8D" w14:paraId="2E490CC3" w14:textId="77777777" w:rsidTr="007B04E9">
        <w:trPr>
          <w:trHeight w:val="300"/>
          <w:tblCellSpacing w:w="20" w:type="dxa"/>
        </w:trPr>
        <w:tc>
          <w:tcPr>
            <w:tcW w:w="4451" w:type="dxa"/>
            <w:shd w:val="clear" w:color="auto" w:fill="auto"/>
            <w:noWrap/>
          </w:tcPr>
          <w:p w14:paraId="52BEE461" w14:textId="77777777" w:rsidR="007B04E9" w:rsidRDefault="007B04E9" w:rsidP="007B04E9">
            <w:r w:rsidRPr="009D512F">
              <w:t xml:space="preserve">     - прочие потребители </w:t>
            </w:r>
          </w:p>
        </w:tc>
        <w:tc>
          <w:tcPr>
            <w:tcW w:w="1333" w:type="dxa"/>
            <w:shd w:val="clear" w:color="auto" w:fill="auto"/>
            <w:noWrap/>
          </w:tcPr>
          <w:p w14:paraId="004C36DB" w14:textId="77777777" w:rsidR="007B04E9" w:rsidRDefault="007B04E9" w:rsidP="007B04E9">
            <w:pPr>
              <w:jc w:val="center"/>
            </w:pPr>
            <w:r w:rsidRPr="00222150">
              <w:t>м</w:t>
            </w:r>
            <w:r w:rsidRPr="00222150">
              <w:rPr>
                <w:vertAlign w:val="superscript"/>
              </w:rPr>
              <w:t>3</w:t>
            </w:r>
          </w:p>
        </w:tc>
        <w:tc>
          <w:tcPr>
            <w:tcW w:w="2473" w:type="dxa"/>
            <w:shd w:val="clear" w:color="auto" w:fill="auto"/>
            <w:noWrap/>
            <w:vAlign w:val="center"/>
          </w:tcPr>
          <w:p w14:paraId="06E12C54" w14:textId="77777777" w:rsidR="007B04E9" w:rsidRDefault="007B04E9" w:rsidP="007B04E9">
            <w:pPr>
              <w:jc w:val="center"/>
            </w:pPr>
            <w:r w:rsidRPr="00AD77B4">
              <w:t>1 485,80</w:t>
            </w:r>
          </w:p>
        </w:tc>
        <w:tc>
          <w:tcPr>
            <w:tcW w:w="1904" w:type="dxa"/>
            <w:shd w:val="clear" w:color="auto" w:fill="auto"/>
            <w:noWrap/>
            <w:vAlign w:val="center"/>
          </w:tcPr>
          <w:p w14:paraId="076E51E9" w14:textId="77777777" w:rsidR="007B04E9" w:rsidRDefault="007B04E9" w:rsidP="007B04E9">
            <w:pPr>
              <w:jc w:val="center"/>
            </w:pPr>
            <w:r w:rsidRPr="00D10A68">
              <w:t>1 485,80</w:t>
            </w:r>
          </w:p>
        </w:tc>
      </w:tr>
      <w:tr w:rsidR="007B04E9" w:rsidRPr="00EE6E8D" w14:paraId="2961662E" w14:textId="77777777" w:rsidTr="007B04E9">
        <w:trPr>
          <w:trHeight w:val="300"/>
          <w:tblCellSpacing w:w="20" w:type="dxa"/>
        </w:trPr>
        <w:tc>
          <w:tcPr>
            <w:tcW w:w="4451" w:type="dxa"/>
            <w:shd w:val="clear" w:color="auto" w:fill="auto"/>
            <w:noWrap/>
          </w:tcPr>
          <w:p w14:paraId="437B571B" w14:textId="77777777" w:rsidR="007B04E9" w:rsidRPr="009D512F" w:rsidRDefault="007B04E9" w:rsidP="007B04E9">
            <w:r>
              <w:t>Производственные нужды</w:t>
            </w:r>
          </w:p>
        </w:tc>
        <w:tc>
          <w:tcPr>
            <w:tcW w:w="1333" w:type="dxa"/>
            <w:shd w:val="clear" w:color="auto" w:fill="auto"/>
            <w:noWrap/>
          </w:tcPr>
          <w:p w14:paraId="6DC97794" w14:textId="77777777" w:rsidR="007B04E9" w:rsidRPr="00F827DA" w:rsidRDefault="007B04E9" w:rsidP="007B04E9">
            <w:pPr>
              <w:jc w:val="center"/>
            </w:pPr>
            <w:r w:rsidRPr="00222150">
              <w:t>м</w:t>
            </w:r>
            <w:r w:rsidRPr="00222150">
              <w:rPr>
                <w:vertAlign w:val="superscript"/>
              </w:rPr>
              <w:t>3</w:t>
            </w:r>
          </w:p>
        </w:tc>
        <w:tc>
          <w:tcPr>
            <w:tcW w:w="2473" w:type="dxa"/>
            <w:shd w:val="clear" w:color="auto" w:fill="auto"/>
            <w:noWrap/>
            <w:vAlign w:val="center"/>
          </w:tcPr>
          <w:p w14:paraId="64FD619F" w14:textId="77777777" w:rsidR="007B04E9" w:rsidRDefault="007B04E9" w:rsidP="007B04E9">
            <w:pPr>
              <w:jc w:val="center"/>
            </w:pPr>
            <w:r w:rsidRPr="00AD77B4">
              <w:t>156,90</w:t>
            </w:r>
          </w:p>
        </w:tc>
        <w:tc>
          <w:tcPr>
            <w:tcW w:w="1904" w:type="dxa"/>
            <w:shd w:val="clear" w:color="auto" w:fill="auto"/>
            <w:noWrap/>
            <w:vAlign w:val="center"/>
          </w:tcPr>
          <w:p w14:paraId="67971083" w14:textId="77777777" w:rsidR="007B04E9" w:rsidRDefault="007B04E9" w:rsidP="007B04E9">
            <w:pPr>
              <w:jc w:val="center"/>
            </w:pPr>
            <w:r w:rsidRPr="00D10A68">
              <w:t>156,90</w:t>
            </w:r>
          </w:p>
        </w:tc>
      </w:tr>
    </w:tbl>
    <w:p w14:paraId="1899BE77" w14:textId="77777777" w:rsidR="007B04E9" w:rsidRDefault="007B04E9" w:rsidP="007B04E9">
      <w:pPr>
        <w:spacing w:line="360" w:lineRule="auto"/>
        <w:ind w:right="-284" w:firstLine="709"/>
        <w:jc w:val="both"/>
        <w:rPr>
          <w:sz w:val="28"/>
          <w:szCs w:val="28"/>
        </w:rPr>
      </w:pPr>
    </w:p>
    <w:p w14:paraId="5D2CA735" w14:textId="77777777" w:rsidR="007B04E9" w:rsidRDefault="007B04E9" w:rsidP="007B04E9">
      <w:pPr>
        <w:spacing w:line="360" w:lineRule="auto"/>
        <w:ind w:right="-284" w:firstLine="709"/>
        <w:jc w:val="both"/>
        <w:rPr>
          <w:sz w:val="28"/>
          <w:szCs w:val="28"/>
        </w:rPr>
      </w:pPr>
      <w:r>
        <w:rPr>
          <w:sz w:val="28"/>
          <w:szCs w:val="28"/>
        </w:rPr>
        <w:lastRenderedPageBreak/>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w:t>
      </w:r>
      <w:r w:rsidRPr="00934E60">
        <w:rPr>
          <w:sz w:val="28"/>
          <w:szCs w:val="28"/>
        </w:rPr>
        <w:t>по стат</w:t>
      </w:r>
      <w:r>
        <w:rPr>
          <w:sz w:val="28"/>
          <w:szCs w:val="28"/>
        </w:rPr>
        <w:t>ьям затрат на следующем уровне</w:t>
      </w:r>
      <w:r w:rsidRPr="00A354E5">
        <w:rPr>
          <w:sz w:val="28"/>
          <w:szCs w:val="28"/>
        </w:rPr>
        <w:t>:</w:t>
      </w:r>
    </w:p>
    <w:p w14:paraId="15177D24" w14:textId="77777777" w:rsidR="007B04E9" w:rsidRPr="00DA278E" w:rsidRDefault="007B04E9" w:rsidP="007B04E9">
      <w:pPr>
        <w:spacing w:line="360" w:lineRule="auto"/>
        <w:ind w:right="-284" w:firstLine="567"/>
        <w:jc w:val="center"/>
        <w:rPr>
          <w:sz w:val="28"/>
          <w:szCs w:val="28"/>
          <w:u w:val="single"/>
        </w:rPr>
      </w:pPr>
      <w:r w:rsidRPr="00DA278E">
        <w:rPr>
          <w:sz w:val="28"/>
          <w:szCs w:val="28"/>
          <w:u w:val="single"/>
        </w:rPr>
        <w:t>«</w:t>
      </w:r>
      <w:r w:rsidRPr="00DA278E">
        <w:rPr>
          <w:b/>
          <w:bCs/>
          <w:sz w:val="28"/>
          <w:szCs w:val="28"/>
          <w:u w:val="single"/>
        </w:rPr>
        <w:t>Стоимость исходной воды</w:t>
      </w:r>
      <w:r w:rsidRPr="00DA278E">
        <w:rPr>
          <w:sz w:val="28"/>
          <w:szCs w:val="28"/>
          <w:u w:val="single"/>
        </w:rPr>
        <w:t>»</w:t>
      </w:r>
    </w:p>
    <w:p w14:paraId="41287C3C" w14:textId="77777777" w:rsidR="007B04E9" w:rsidRDefault="007B04E9" w:rsidP="007B04E9">
      <w:pPr>
        <w:spacing w:line="360" w:lineRule="auto"/>
        <w:ind w:right="-284" w:firstLine="709"/>
        <w:jc w:val="both"/>
        <w:rPr>
          <w:sz w:val="28"/>
          <w:szCs w:val="28"/>
        </w:rPr>
      </w:pPr>
      <w:r>
        <w:rPr>
          <w:sz w:val="28"/>
          <w:szCs w:val="28"/>
        </w:rPr>
        <w:t>Предприятием заявлены расходы по статье на уровне 4 235,83 тыс. руб.</w:t>
      </w:r>
    </w:p>
    <w:p w14:paraId="4932DF71" w14:textId="77777777" w:rsidR="007B04E9" w:rsidRDefault="007B04E9" w:rsidP="007B04E9">
      <w:pPr>
        <w:spacing w:line="360" w:lineRule="auto"/>
        <w:ind w:right="-284" w:firstLine="709"/>
        <w:jc w:val="both"/>
        <w:rPr>
          <w:sz w:val="28"/>
          <w:szCs w:val="28"/>
        </w:rPr>
      </w:pPr>
      <w:r w:rsidRPr="00EF446F">
        <w:rPr>
          <w:sz w:val="28"/>
          <w:szCs w:val="28"/>
        </w:rPr>
        <w:t>Услуги водоснабжения оказывает МУП ГРМ «УК ЖКХ» по договору № 20-18-4-74/18 от 01.01.2018 (том 2, стр. 288 представленных материалов).</w:t>
      </w:r>
    </w:p>
    <w:p w14:paraId="3FB2BD21" w14:textId="77777777" w:rsidR="007B04E9" w:rsidRPr="000C7E23" w:rsidRDefault="007B04E9" w:rsidP="007B04E9">
      <w:pPr>
        <w:spacing w:line="360" w:lineRule="auto"/>
        <w:ind w:right="-284" w:firstLine="709"/>
        <w:jc w:val="both"/>
        <w:rPr>
          <w:sz w:val="28"/>
          <w:szCs w:val="28"/>
        </w:rPr>
      </w:pPr>
      <w:r>
        <w:rPr>
          <w:sz w:val="28"/>
          <w:szCs w:val="28"/>
        </w:rPr>
        <w:t>Предприятием в расчёт заявлена цена холодной воды на 2020 год на уровне 61,40 руб. м</w:t>
      </w:r>
      <w:r>
        <w:rPr>
          <w:sz w:val="28"/>
          <w:szCs w:val="28"/>
          <w:vertAlign w:val="superscript"/>
        </w:rPr>
        <w:t>3</w:t>
      </w:r>
      <w:r>
        <w:rPr>
          <w:sz w:val="28"/>
          <w:szCs w:val="28"/>
        </w:rPr>
        <w:t>.</w:t>
      </w:r>
    </w:p>
    <w:p w14:paraId="470E74FA" w14:textId="77777777" w:rsidR="007B04E9" w:rsidRDefault="007B04E9" w:rsidP="007B04E9">
      <w:pPr>
        <w:spacing w:line="360" w:lineRule="auto"/>
        <w:ind w:right="-284" w:firstLine="709"/>
        <w:jc w:val="both"/>
        <w:rPr>
          <w:sz w:val="28"/>
          <w:szCs w:val="28"/>
        </w:rPr>
      </w:pPr>
      <w:r w:rsidRPr="00EF446F">
        <w:rPr>
          <w:sz w:val="28"/>
          <w:szCs w:val="28"/>
        </w:rPr>
        <w:t>Проанализировав представленные материалы и руководствуясь постановлением РЭК КО от 10.10.2019 № 309, в соответствии с которым цена на услуги водоснабжения составляет на 2020 год 61,40 руб./м</w:t>
      </w:r>
      <w:r>
        <w:rPr>
          <w:sz w:val="28"/>
          <w:szCs w:val="28"/>
          <w:vertAlign w:val="superscript"/>
        </w:rPr>
        <w:t>3</w:t>
      </w:r>
      <w:r w:rsidRPr="00EF446F">
        <w:rPr>
          <w:sz w:val="28"/>
          <w:szCs w:val="28"/>
        </w:rPr>
        <w:t xml:space="preserve"> НДС не облагается, эксперты предлагают принять в расчёт затраты на уровне 1 709,99 тыс. руб. на объём водоснабжения в </w:t>
      </w:r>
      <w:r w:rsidRPr="00272575">
        <w:rPr>
          <w:sz w:val="28"/>
          <w:szCs w:val="28"/>
        </w:rPr>
        <w:t>68 987,40</w:t>
      </w:r>
      <w:r>
        <w:rPr>
          <w:sz w:val="28"/>
          <w:szCs w:val="28"/>
        </w:rPr>
        <w:t xml:space="preserve"> </w:t>
      </w:r>
      <w:r w:rsidRPr="00EF446F">
        <w:rPr>
          <w:sz w:val="28"/>
          <w:szCs w:val="28"/>
        </w:rPr>
        <w:t>м</w:t>
      </w:r>
      <w:r>
        <w:rPr>
          <w:sz w:val="28"/>
          <w:szCs w:val="28"/>
          <w:vertAlign w:val="superscript"/>
        </w:rPr>
        <w:t>3</w:t>
      </w:r>
      <w:r w:rsidRPr="00EF446F">
        <w:rPr>
          <w:sz w:val="28"/>
          <w:szCs w:val="28"/>
        </w:rPr>
        <w:t>.</w:t>
      </w:r>
    </w:p>
    <w:p w14:paraId="10AA7A6F" w14:textId="77777777" w:rsidR="007B04E9" w:rsidRDefault="007B04E9" w:rsidP="007B04E9">
      <w:pPr>
        <w:spacing w:line="360" w:lineRule="auto"/>
        <w:ind w:right="-284" w:firstLine="709"/>
        <w:jc w:val="both"/>
        <w:rPr>
          <w:sz w:val="28"/>
          <w:szCs w:val="28"/>
        </w:rPr>
      </w:pPr>
      <w:r>
        <w:rPr>
          <w:sz w:val="28"/>
          <w:szCs w:val="28"/>
        </w:rPr>
        <w:t xml:space="preserve">При расчёте расходов на 2021-2030 гг.  эксперты </w:t>
      </w:r>
      <w:r w:rsidRPr="00106699">
        <w:rPr>
          <w:sz w:val="28"/>
          <w:szCs w:val="28"/>
        </w:rPr>
        <w:t xml:space="preserve">руководствовались Прогнозом Минэкономразвития РФ, опубликованным на сайте </w:t>
      </w:r>
      <w:r>
        <w:rPr>
          <w:sz w:val="28"/>
          <w:szCs w:val="28"/>
        </w:rPr>
        <w:t>30</w:t>
      </w:r>
      <w:r w:rsidRPr="00106699">
        <w:rPr>
          <w:sz w:val="28"/>
          <w:szCs w:val="28"/>
        </w:rPr>
        <w:t>.</w:t>
      </w:r>
      <w:r>
        <w:rPr>
          <w:sz w:val="28"/>
          <w:szCs w:val="28"/>
        </w:rPr>
        <w:t>09</w:t>
      </w:r>
      <w:r w:rsidRPr="00106699">
        <w:rPr>
          <w:sz w:val="28"/>
          <w:szCs w:val="28"/>
        </w:rPr>
        <w:t>.201</w:t>
      </w:r>
      <w:r>
        <w:rPr>
          <w:sz w:val="28"/>
          <w:szCs w:val="28"/>
        </w:rPr>
        <w:t>9</w:t>
      </w:r>
      <w:r w:rsidRPr="00106699">
        <w:rPr>
          <w:sz w:val="28"/>
          <w:szCs w:val="28"/>
        </w:rPr>
        <w:t>, в соответствии с которым, И</w:t>
      </w:r>
      <w:r>
        <w:rPr>
          <w:sz w:val="28"/>
          <w:szCs w:val="28"/>
        </w:rPr>
        <w:t>ЦП на водоснабжение</w:t>
      </w:r>
      <w:r w:rsidRPr="00106699">
        <w:rPr>
          <w:sz w:val="28"/>
          <w:szCs w:val="28"/>
        </w:rPr>
        <w:t xml:space="preserve"> </w:t>
      </w:r>
      <w:r>
        <w:rPr>
          <w:sz w:val="28"/>
          <w:szCs w:val="28"/>
        </w:rPr>
        <w:t>на 2021-24 гг. – 104,0 % ежегодно</w:t>
      </w:r>
      <w:r w:rsidRPr="00106699">
        <w:rPr>
          <w:sz w:val="28"/>
          <w:szCs w:val="28"/>
        </w:rPr>
        <w:t>. На 2025-20</w:t>
      </w:r>
      <w:r>
        <w:rPr>
          <w:sz w:val="28"/>
          <w:szCs w:val="28"/>
        </w:rPr>
        <w:t>30</w:t>
      </w:r>
      <w:r w:rsidRPr="00106699">
        <w:rPr>
          <w:sz w:val="28"/>
          <w:szCs w:val="28"/>
        </w:rPr>
        <w:t xml:space="preserve"> применен И</w:t>
      </w:r>
      <w:r>
        <w:rPr>
          <w:sz w:val="28"/>
          <w:szCs w:val="28"/>
        </w:rPr>
        <w:t>ЦП</w:t>
      </w:r>
      <w:r w:rsidRPr="00106699">
        <w:rPr>
          <w:sz w:val="28"/>
          <w:szCs w:val="28"/>
        </w:rPr>
        <w:t xml:space="preserve"> Минэкономразвития России от </w:t>
      </w:r>
      <w:r>
        <w:rPr>
          <w:sz w:val="28"/>
          <w:szCs w:val="28"/>
        </w:rPr>
        <w:t>30</w:t>
      </w:r>
      <w:r w:rsidRPr="00106699">
        <w:rPr>
          <w:sz w:val="28"/>
          <w:szCs w:val="28"/>
        </w:rPr>
        <w:t>.</w:t>
      </w:r>
      <w:r>
        <w:rPr>
          <w:sz w:val="28"/>
          <w:szCs w:val="28"/>
        </w:rPr>
        <w:t>09</w:t>
      </w:r>
      <w:r w:rsidRPr="00106699">
        <w:rPr>
          <w:sz w:val="28"/>
          <w:szCs w:val="28"/>
        </w:rPr>
        <w:t>.201</w:t>
      </w:r>
      <w:r>
        <w:rPr>
          <w:sz w:val="28"/>
          <w:szCs w:val="28"/>
        </w:rPr>
        <w:t>9</w:t>
      </w:r>
      <w:r w:rsidRPr="00106699">
        <w:rPr>
          <w:sz w:val="28"/>
          <w:szCs w:val="28"/>
        </w:rPr>
        <w:t xml:space="preserve"> на 2024 год (по последнему году в прогнозе) – 104,0%.</w:t>
      </w:r>
    </w:p>
    <w:p w14:paraId="77279F1B" w14:textId="77777777" w:rsidR="007B04E9" w:rsidRDefault="007B04E9" w:rsidP="007B04E9">
      <w:pPr>
        <w:spacing w:line="360" w:lineRule="auto"/>
        <w:ind w:right="-284" w:firstLine="709"/>
        <w:jc w:val="both"/>
        <w:rPr>
          <w:sz w:val="28"/>
          <w:szCs w:val="28"/>
        </w:rPr>
      </w:pPr>
      <w:r w:rsidRPr="00BA6BBD">
        <w:rPr>
          <w:sz w:val="28"/>
          <w:szCs w:val="28"/>
        </w:rPr>
        <w:t xml:space="preserve">Сводная информация </w:t>
      </w:r>
      <w:r>
        <w:rPr>
          <w:sz w:val="28"/>
          <w:szCs w:val="28"/>
        </w:rPr>
        <w:t>по данной статье</w:t>
      </w:r>
      <w:r w:rsidRPr="00BA6BBD">
        <w:rPr>
          <w:sz w:val="28"/>
          <w:szCs w:val="28"/>
        </w:rPr>
        <w:t xml:space="preserve"> отражена в </w:t>
      </w:r>
      <w:r>
        <w:rPr>
          <w:sz w:val="28"/>
          <w:szCs w:val="28"/>
        </w:rPr>
        <w:t>таблице</w:t>
      </w:r>
      <w:r w:rsidRPr="00BA6BBD">
        <w:rPr>
          <w:sz w:val="28"/>
          <w:szCs w:val="28"/>
        </w:rPr>
        <w:t xml:space="preserve"> </w:t>
      </w:r>
      <w:r>
        <w:rPr>
          <w:sz w:val="28"/>
          <w:szCs w:val="28"/>
        </w:rPr>
        <w:t>2</w:t>
      </w:r>
      <w:r w:rsidRPr="00BA6BBD">
        <w:rPr>
          <w:sz w:val="28"/>
          <w:szCs w:val="28"/>
        </w:rPr>
        <w:t xml:space="preserve"> к данному экспертному заключению.</w:t>
      </w:r>
    </w:p>
    <w:p w14:paraId="460FC425" w14:textId="77777777" w:rsidR="007B04E9" w:rsidRDefault="007B04E9" w:rsidP="007B04E9">
      <w:pPr>
        <w:spacing w:line="360" w:lineRule="auto"/>
        <w:ind w:right="-284"/>
        <w:jc w:val="both"/>
        <w:rPr>
          <w:sz w:val="28"/>
          <w:szCs w:val="28"/>
        </w:rPr>
      </w:pPr>
    </w:p>
    <w:p w14:paraId="65E4AAA9" w14:textId="77777777" w:rsidR="007B04E9" w:rsidRDefault="007B04E9" w:rsidP="007B04E9">
      <w:pPr>
        <w:spacing w:line="360" w:lineRule="auto"/>
        <w:ind w:right="-284" w:firstLine="709"/>
        <w:jc w:val="both"/>
        <w:rPr>
          <w:sz w:val="28"/>
          <w:szCs w:val="28"/>
        </w:rPr>
      </w:pPr>
    </w:p>
    <w:p w14:paraId="107412D4" w14:textId="77777777" w:rsidR="007B04E9" w:rsidRDefault="007B04E9" w:rsidP="007B04E9">
      <w:pPr>
        <w:spacing w:line="360" w:lineRule="auto"/>
        <w:ind w:right="-284"/>
        <w:jc w:val="both"/>
        <w:rPr>
          <w:sz w:val="28"/>
          <w:szCs w:val="28"/>
        </w:rPr>
        <w:sectPr w:rsidR="007B04E9" w:rsidSect="007B04E9">
          <w:footerReference w:type="default" r:id="rId27"/>
          <w:pgSz w:w="11906" w:h="16838"/>
          <w:pgMar w:top="851" w:right="849" w:bottom="993" w:left="1134" w:header="708" w:footer="708" w:gutter="0"/>
          <w:cols w:space="708"/>
          <w:docGrid w:linePitch="360"/>
        </w:sectPr>
      </w:pPr>
    </w:p>
    <w:p w14:paraId="5003050A" w14:textId="77777777" w:rsidR="007B04E9" w:rsidRPr="00343A25" w:rsidRDefault="007B04E9" w:rsidP="007B04E9">
      <w:pPr>
        <w:jc w:val="center"/>
        <w:rPr>
          <w:b/>
          <w:bCs/>
          <w:color w:val="000000"/>
          <w:sz w:val="28"/>
          <w:lang w:eastAsia="en-US"/>
        </w:rPr>
      </w:pPr>
      <w:r w:rsidRPr="00343A25">
        <w:rPr>
          <w:b/>
          <w:bCs/>
          <w:color w:val="000000"/>
          <w:sz w:val="28"/>
          <w:lang w:eastAsia="en-US"/>
        </w:rPr>
        <w:lastRenderedPageBreak/>
        <w:t xml:space="preserve">Реестр расходов на приобретение энергетических ресурсов, </w:t>
      </w:r>
    </w:p>
    <w:p w14:paraId="1EE5290D" w14:textId="77777777" w:rsidR="007B04E9" w:rsidRPr="00343A25" w:rsidRDefault="007B04E9" w:rsidP="007B04E9">
      <w:pPr>
        <w:jc w:val="center"/>
        <w:rPr>
          <w:b/>
          <w:bCs/>
          <w:color w:val="000000"/>
          <w:sz w:val="28"/>
          <w:lang w:eastAsia="en-US"/>
        </w:rPr>
      </w:pPr>
      <w:r w:rsidRPr="00343A25">
        <w:rPr>
          <w:b/>
          <w:bCs/>
          <w:color w:val="000000"/>
          <w:sz w:val="28"/>
          <w:lang w:eastAsia="en-US"/>
        </w:rPr>
        <w:t>холодной воды и теплоносителя (далее - ресурсы)</w:t>
      </w:r>
    </w:p>
    <w:p w14:paraId="58649816" w14:textId="77777777" w:rsidR="007B04E9" w:rsidRPr="00D23A56" w:rsidRDefault="007B04E9" w:rsidP="007B04E9">
      <w:pPr>
        <w:spacing w:line="360" w:lineRule="auto"/>
        <w:jc w:val="center"/>
        <w:rPr>
          <w:color w:val="000000"/>
          <w:sz w:val="28"/>
        </w:rPr>
      </w:pPr>
      <w:r w:rsidRPr="00343A25">
        <w:rPr>
          <w:color w:val="000000"/>
          <w:sz w:val="28"/>
        </w:rPr>
        <w:t>(Приложение 5.4 к Методическим указаниям)</w:t>
      </w:r>
    </w:p>
    <w:p w14:paraId="262B5EF5" w14:textId="77777777" w:rsidR="007B04E9" w:rsidRDefault="007B04E9" w:rsidP="007B04E9">
      <w:pPr>
        <w:spacing w:line="360" w:lineRule="auto"/>
        <w:ind w:right="140" w:firstLine="696"/>
        <w:jc w:val="right"/>
        <w:rPr>
          <w:color w:val="000000"/>
          <w:sz w:val="28"/>
          <w:szCs w:val="28"/>
        </w:rPr>
      </w:pPr>
      <w:r>
        <w:rPr>
          <w:color w:val="000000"/>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169"/>
        <w:gridCol w:w="1056"/>
        <w:gridCol w:w="1056"/>
        <w:gridCol w:w="1056"/>
        <w:gridCol w:w="1056"/>
        <w:gridCol w:w="971"/>
        <w:gridCol w:w="974"/>
        <w:gridCol w:w="971"/>
        <w:gridCol w:w="971"/>
        <w:gridCol w:w="971"/>
        <w:gridCol w:w="971"/>
        <w:gridCol w:w="974"/>
      </w:tblGrid>
      <w:tr w:rsidR="007B04E9" w:rsidRPr="00343A25" w14:paraId="710D25EF" w14:textId="77777777" w:rsidTr="007B04E9">
        <w:trPr>
          <w:trHeight w:val="315"/>
          <w:tblHeader/>
        </w:trPr>
        <w:tc>
          <w:tcPr>
            <w:tcW w:w="835" w:type="pct"/>
            <w:shd w:val="clear" w:color="auto" w:fill="auto"/>
            <w:vAlign w:val="center"/>
          </w:tcPr>
          <w:p w14:paraId="68E6A41C" w14:textId="77777777" w:rsidR="007B04E9" w:rsidRPr="00343A25" w:rsidRDefault="007B04E9" w:rsidP="007B04E9">
            <w:pPr>
              <w:rPr>
                <w:b/>
                <w:bCs/>
              </w:rPr>
            </w:pPr>
            <w:r w:rsidRPr="00343A25">
              <w:rPr>
                <w:b/>
                <w:bCs/>
              </w:rPr>
              <w:t>Показатели</w:t>
            </w:r>
          </w:p>
        </w:tc>
        <w:tc>
          <w:tcPr>
            <w:tcW w:w="408" w:type="pct"/>
            <w:shd w:val="clear" w:color="auto" w:fill="auto"/>
            <w:vAlign w:val="center"/>
          </w:tcPr>
          <w:p w14:paraId="7332AE78" w14:textId="77777777" w:rsidR="007B04E9" w:rsidRPr="00343A25" w:rsidRDefault="007B04E9" w:rsidP="007B04E9">
            <w:pPr>
              <w:jc w:val="center"/>
            </w:pPr>
            <w:r w:rsidRPr="00343A25">
              <w:t>Ед. изм.</w:t>
            </w:r>
          </w:p>
        </w:tc>
        <w:tc>
          <w:tcPr>
            <w:tcW w:w="341" w:type="pct"/>
            <w:shd w:val="clear" w:color="auto" w:fill="auto"/>
            <w:noWrap/>
            <w:vAlign w:val="center"/>
          </w:tcPr>
          <w:p w14:paraId="7A5C2BCC" w14:textId="77777777" w:rsidR="007B04E9" w:rsidRPr="00343A25" w:rsidRDefault="007B04E9" w:rsidP="007B04E9">
            <w:pPr>
              <w:jc w:val="center"/>
              <w:rPr>
                <w:b/>
                <w:bCs/>
              </w:rPr>
            </w:pPr>
            <w:r w:rsidRPr="005E2AC4">
              <w:t>2020</w:t>
            </w:r>
          </w:p>
        </w:tc>
        <w:tc>
          <w:tcPr>
            <w:tcW w:w="341" w:type="pct"/>
            <w:shd w:val="clear" w:color="auto" w:fill="auto"/>
            <w:noWrap/>
            <w:vAlign w:val="center"/>
          </w:tcPr>
          <w:p w14:paraId="3D093B34" w14:textId="77777777" w:rsidR="007B04E9" w:rsidRPr="00343A25" w:rsidRDefault="007B04E9" w:rsidP="007B04E9">
            <w:pPr>
              <w:jc w:val="center"/>
              <w:rPr>
                <w:b/>
                <w:bCs/>
              </w:rPr>
            </w:pPr>
            <w:r w:rsidRPr="005E2AC4">
              <w:t>2021</w:t>
            </w:r>
          </w:p>
        </w:tc>
        <w:tc>
          <w:tcPr>
            <w:tcW w:w="341" w:type="pct"/>
            <w:shd w:val="clear" w:color="auto" w:fill="auto"/>
            <w:noWrap/>
            <w:vAlign w:val="center"/>
          </w:tcPr>
          <w:p w14:paraId="26310ABD" w14:textId="77777777" w:rsidR="007B04E9" w:rsidRPr="00343A25" w:rsidRDefault="007B04E9" w:rsidP="007B04E9">
            <w:pPr>
              <w:jc w:val="center"/>
              <w:rPr>
                <w:b/>
                <w:bCs/>
              </w:rPr>
            </w:pPr>
            <w:r w:rsidRPr="005E2AC4">
              <w:t>2022</w:t>
            </w:r>
          </w:p>
        </w:tc>
        <w:tc>
          <w:tcPr>
            <w:tcW w:w="341" w:type="pct"/>
            <w:noWrap/>
            <w:vAlign w:val="center"/>
          </w:tcPr>
          <w:p w14:paraId="4275CE20" w14:textId="77777777" w:rsidR="007B04E9" w:rsidRPr="00343A25" w:rsidRDefault="007B04E9" w:rsidP="007B04E9">
            <w:pPr>
              <w:jc w:val="center"/>
              <w:rPr>
                <w:b/>
                <w:bCs/>
              </w:rPr>
            </w:pPr>
            <w:r w:rsidRPr="005E2AC4">
              <w:t>2023</w:t>
            </w:r>
          </w:p>
        </w:tc>
        <w:tc>
          <w:tcPr>
            <w:tcW w:w="341" w:type="pct"/>
            <w:vAlign w:val="center"/>
          </w:tcPr>
          <w:p w14:paraId="3C7176D2" w14:textId="77777777" w:rsidR="007B04E9" w:rsidRPr="00343A25" w:rsidRDefault="007B04E9" w:rsidP="007B04E9">
            <w:pPr>
              <w:jc w:val="center"/>
              <w:rPr>
                <w:b/>
                <w:bCs/>
              </w:rPr>
            </w:pPr>
            <w:r w:rsidRPr="005E2AC4">
              <w:t>2024</w:t>
            </w:r>
          </w:p>
        </w:tc>
        <w:tc>
          <w:tcPr>
            <w:tcW w:w="342" w:type="pct"/>
            <w:vAlign w:val="center"/>
          </w:tcPr>
          <w:p w14:paraId="67E81DEB" w14:textId="77777777" w:rsidR="007B04E9" w:rsidRPr="00343A25" w:rsidRDefault="007B04E9" w:rsidP="007B04E9">
            <w:pPr>
              <w:jc w:val="center"/>
              <w:rPr>
                <w:b/>
                <w:bCs/>
              </w:rPr>
            </w:pPr>
            <w:r w:rsidRPr="005E2AC4">
              <w:t>2025</w:t>
            </w:r>
          </w:p>
        </w:tc>
        <w:tc>
          <w:tcPr>
            <w:tcW w:w="341" w:type="pct"/>
            <w:vAlign w:val="center"/>
          </w:tcPr>
          <w:p w14:paraId="4ED0B316" w14:textId="77777777" w:rsidR="007B04E9" w:rsidRPr="00343A25" w:rsidRDefault="007B04E9" w:rsidP="007B04E9">
            <w:pPr>
              <w:jc w:val="center"/>
              <w:rPr>
                <w:b/>
                <w:bCs/>
              </w:rPr>
            </w:pPr>
            <w:r w:rsidRPr="005E2AC4">
              <w:t>2026</w:t>
            </w:r>
          </w:p>
        </w:tc>
        <w:tc>
          <w:tcPr>
            <w:tcW w:w="341" w:type="pct"/>
            <w:vAlign w:val="center"/>
          </w:tcPr>
          <w:p w14:paraId="3773305B" w14:textId="77777777" w:rsidR="007B04E9" w:rsidRPr="00343A25" w:rsidRDefault="007B04E9" w:rsidP="007B04E9">
            <w:pPr>
              <w:jc w:val="center"/>
              <w:rPr>
                <w:b/>
                <w:bCs/>
              </w:rPr>
            </w:pPr>
            <w:r w:rsidRPr="005E2AC4">
              <w:t>2027</w:t>
            </w:r>
          </w:p>
        </w:tc>
        <w:tc>
          <w:tcPr>
            <w:tcW w:w="341" w:type="pct"/>
            <w:vAlign w:val="center"/>
          </w:tcPr>
          <w:p w14:paraId="5912D2F9" w14:textId="77777777" w:rsidR="007B04E9" w:rsidRPr="00343A25" w:rsidRDefault="007B04E9" w:rsidP="007B04E9">
            <w:pPr>
              <w:jc w:val="center"/>
              <w:rPr>
                <w:b/>
                <w:bCs/>
              </w:rPr>
            </w:pPr>
            <w:r w:rsidRPr="005E2AC4">
              <w:t>2028</w:t>
            </w:r>
          </w:p>
        </w:tc>
        <w:tc>
          <w:tcPr>
            <w:tcW w:w="341" w:type="pct"/>
            <w:vAlign w:val="center"/>
          </w:tcPr>
          <w:p w14:paraId="423471F9" w14:textId="77777777" w:rsidR="007B04E9" w:rsidRPr="00BC3A38" w:rsidRDefault="007B04E9" w:rsidP="007B04E9">
            <w:pPr>
              <w:jc w:val="center"/>
            </w:pPr>
            <w:r w:rsidRPr="00BC3A38">
              <w:t>202</w:t>
            </w:r>
            <w:r>
              <w:t>9</w:t>
            </w:r>
          </w:p>
        </w:tc>
        <w:tc>
          <w:tcPr>
            <w:tcW w:w="342" w:type="pct"/>
            <w:vAlign w:val="center"/>
          </w:tcPr>
          <w:p w14:paraId="71053D4A" w14:textId="77777777" w:rsidR="007B04E9" w:rsidRPr="00BC3A38" w:rsidRDefault="007B04E9" w:rsidP="007B04E9">
            <w:pPr>
              <w:jc w:val="center"/>
            </w:pPr>
            <w:r w:rsidRPr="00BC3A38">
              <w:t>20</w:t>
            </w:r>
            <w:r>
              <w:t>30</w:t>
            </w:r>
          </w:p>
        </w:tc>
      </w:tr>
      <w:tr w:rsidR="007B04E9" w:rsidRPr="00343A25" w14:paraId="2D1C73CC" w14:textId="77777777" w:rsidTr="007B04E9">
        <w:trPr>
          <w:trHeight w:val="315"/>
        </w:trPr>
        <w:tc>
          <w:tcPr>
            <w:tcW w:w="835" w:type="pct"/>
            <w:shd w:val="clear" w:color="auto" w:fill="auto"/>
            <w:vAlign w:val="center"/>
            <w:hideMark/>
          </w:tcPr>
          <w:p w14:paraId="20752AF3" w14:textId="77777777" w:rsidR="007B04E9" w:rsidRPr="00343A25" w:rsidRDefault="007B04E9" w:rsidP="007B04E9">
            <w:pPr>
              <w:rPr>
                <w:b/>
                <w:bCs/>
              </w:rPr>
            </w:pPr>
            <w:r w:rsidRPr="00343A25">
              <w:rPr>
                <w:b/>
                <w:bCs/>
              </w:rPr>
              <w:t>Расходы на воду</w:t>
            </w:r>
          </w:p>
        </w:tc>
        <w:tc>
          <w:tcPr>
            <w:tcW w:w="408" w:type="pct"/>
            <w:shd w:val="clear" w:color="auto" w:fill="auto"/>
            <w:vAlign w:val="center"/>
            <w:hideMark/>
          </w:tcPr>
          <w:p w14:paraId="49FD801F" w14:textId="77777777" w:rsidR="007B04E9" w:rsidRPr="00343A25" w:rsidRDefault="007B04E9" w:rsidP="007B04E9">
            <w:pPr>
              <w:jc w:val="center"/>
            </w:pPr>
            <w:r w:rsidRPr="00343A25">
              <w:t>тыс. руб.</w:t>
            </w:r>
          </w:p>
        </w:tc>
        <w:tc>
          <w:tcPr>
            <w:tcW w:w="341" w:type="pct"/>
            <w:shd w:val="clear" w:color="auto" w:fill="auto"/>
            <w:noWrap/>
            <w:vAlign w:val="center"/>
          </w:tcPr>
          <w:p w14:paraId="1D2908EB" w14:textId="77777777" w:rsidR="007B04E9" w:rsidRPr="00272575" w:rsidRDefault="007B04E9" w:rsidP="007B04E9">
            <w:pPr>
              <w:jc w:val="center"/>
              <w:rPr>
                <w:b/>
                <w:bCs/>
              </w:rPr>
            </w:pPr>
            <w:r w:rsidRPr="00BE7843">
              <w:t>4 235,83</w:t>
            </w:r>
          </w:p>
        </w:tc>
        <w:tc>
          <w:tcPr>
            <w:tcW w:w="341" w:type="pct"/>
            <w:shd w:val="clear" w:color="auto" w:fill="auto"/>
            <w:noWrap/>
            <w:vAlign w:val="center"/>
          </w:tcPr>
          <w:p w14:paraId="4A47E92D" w14:textId="77777777" w:rsidR="007B04E9" w:rsidRPr="00272575" w:rsidRDefault="007B04E9" w:rsidP="007B04E9">
            <w:pPr>
              <w:jc w:val="center"/>
              <w:rPr>
                <w:b/>
                <w:bCs/>
              </w:rPr>
            </w:pPr>
            <w:r w:rsidRPr="00BE7843">
              <w:t>4 405,26</w:t>
            </w:r>
          </w:p>
        </w:tc>
        <w:tc>
          <w:tcPr>
            <w:tcW w:w="341" w:type="pct"/>
            <w:shd w:val="clear" w:color="auto" w:fill="auto"/>
            <w:noWrap/>
            <w:vAlign w:val="center"/>
          </w:tcPr>
          <w:p w14:paraId="43C939F7" w14:textId="77777777" w:rsidR="007B04E9" w:rsidRPr="00272575" w:rsidRDefault="007B04E9" w:rsidP="007B04E9">
            <w:pPr>
              <w:jc w:val="center"/>
              <w:rPr>
                <w:b/>
                <w:bCs/>
              </w:rPr>
            </w:pPr>
            <w:r w:rsidRPr="00BE7843">
              <w:t>4 581,47</w:t>
            </w:r>
          </w:p>
        </w:tc>
        <w:tc>
          <w:tcPr>
            <w:tcW w:w="341" w:type="pct"/>
            <w:shd w:val="clear" w:color="auto" w:fill="auto"/>
            <w:noWrap/>
            <w:vAlign w:val="center"/>
          </w:tcPr>
          <w:p w14:paraId="19C191AC" w14:textId="77777777" w:rsidR="007B04E9" w:rsidRPr="00272575" w:rsidRDefault="007B04E9" w:rsidP="007B04E9">
            <w:pPr>
              <w:jc w:val="center"/>
              <w:rPr>
                <w:b/>
                <w:bCs/>
              </w:rPr>
            </w:pPr>
            <w:r w:rsidRPr="00BE7843">
              <w:t>4 764,73</w:t>
            </w:r>
          </w:p>
        </w:tc>
        <w:tc>
          <w:tcPr>
            <w:tcW w:w="341" w:type="pct"/>
            <w:vAlign w:val="center"/>
          </w:tcPr>
          <w:p w14:paraId="31FE3E44" w14:textId="77777777" w:rsidR="007B04E9" w:rsidRPr="00272575" w:rsidRDefault="007B04E9" w:rsidP="007B04E9">
            <w:pPr>
              <w:jc w:val="center"/>
              <w:rPr>
                <w:b/>
                <w:bCs/>
              </w:rPr>
            </w:pPr>
            <w:r w:rsidRPr="006449CE">
              <w:t>4 955,32</w:t>
            </w:r>
          </w:p>
        </w:tc>
        <w:tc>
          <w:tcPr>
            <w:tcW w:w="342" w:type="pct"/>
            <w:vAlign w:val="center"/>
          </w:tcPr>
          <w:p w14:paraId="01A774D3" w14:textId="77777777" w:rsidR="007B04E9" w:rsidRPr="00272575" w:rsidRDefault="007B04E9" w:rsidP="007B04E9">
            <w:pPr>
              <w:jc w:val="center"/>
              <w:rPr>
                <w:b/>
                <w:bCs/>
              </w:rPr>
            </w:pPr>
            <w:r w:rsidRPr="006449CE">
              <w:t>5 153,53</w:t>
            </w:r>
          </w:p>
        </w:tc>
        <w:tc>
          <w:tcPr>
            <w:tcW w:w="341" w:type="pct"/>
            <w:vAlign w:val="center"/>
          </w:tcPr>
          <w:p w14:paraId="10396606" w14:textId="77777777" w:rsidR="007B04E9" w:rsidRPr="00272575" w:rsidRDefault="007B04E9" w:rsidP="007B04E9">
            <w:pPr>
              <w:jc w:val="center"/>
              <w:rPr>
                <w:b/>
                <w:bCs/>
              </w:rPr>
            </w:pPr>
            <w:r w:rsidRPr="006449CE">
              <w:t>5 359,67</w:t>
            </w:r>
          </w:p>
        </w:tc>
        <w:tc>
          <w:tcPr>
            <w:tcW w:w="341" w:type="pct"/>
            <w:vAlign w:val="center"/>
          </w:tcPr>
          <w:p w14:paraId="050B9D78" w14:textId="77777777" w:rsidR="007B04E9" w:rsidRPr="00272575" w:rsidRDefault="007B04E9" w:rsidP="007B04E9">
            <w:pPr>
              <w:jc w:val="center"/>
              <w:rPr>
                <w:b/>
                <w:bCs/>
              </w:rPr>
            </w:pPr>
            <w:r w:rsidRPr="006449CE">
              <w:t>5 574,06</w:t>
            </w:r>
          </w:p>
        </w:tc>
        <w:tc>
          <w:tcPr>
            <w:tcW w:w="341" w:type="pct"/>
            <w:vAlign w:val="center"/>
          </w:tcPr>
          <w:p w14:paraId="29A4C6CB" w14:textId="77777777" w:rsidR="007B04E9" w:rsidRPr="00272575" w:rsidRDefault="007B04E9" w:rsidP="007B04E9">
            <w:pPr>
              <w:jc w:val="center"/>
              <w:rPr>
                <w:b/>
                <w:bCs/>
              </w:rPr>
            </w:pPr>
            <w:r w:rsidRPr="006449CE">
              <w:t>5 797,02</w:t>
            </w:r>
          </w:p>
        </w:tc>
        <w:tc>
          <w:tcPr>
            <w:tcW w:w="341" w:type="pct"/>
            <w:vAlign w:val="center"/>
          </w:tcPr>
          <w:p w14:paraId="316B32CD" w14:textId="77777777" w:rsidR="007B04E9" w:rsidRPr="00272575" w:rsidRDefault="007B04E9" w:rsidP="007B04E9">
            <w:pPr>
              <w:jc w:val="center"/>
              <w:rPr>
                <w:b/>
                <w:bCs/>
              </w:rPr>
            </w:pPr>
            <w:r w:rsidRPr="006449CE">
              <w:t>6 028,90</w:t>
            </w:r>
          </w:p>
        </w:tc>
        <w:tc>
          <w:tcPr>
            <w:tcW w:w="342" w:type="pct"/>
            <w:vAlign w:val="center"/>
          </w:tcPr>
          <w:p w14:paraId="7888A485" w14:textId="77777777" w:rsidR="007B04E9" w:rsidRPr="00272575" w:rsidRDefault="007B04E9" w:rsidP="007B04E9">
            <w:pPr>
              <w:jc w:val="center"/>
              <w:rPr>
                <w:b/>
                <w:bCs/>
              </w:rPr>
            </w:pPr>
            <w:r w:rsidRPr="006449CE">
              <w:t>6 270,06</w:t>
            </w:r>
          </w:p>
        </w:tc>
      </w:tr>
      <w:tr w:rsidR="007B04E9" w:rsidRPr="00343A25" w14:paraId="1ED4B445" w14:textId="77777777" w:rsidTr="007B04E9">
        <w:trPr>
          <w:trHeight w:val="315"/>
        </w:trPr>
        <w:tc>
          <w:tcPr>
            <w:tcW w:w="835" w:type="pct"/>
            <w:shd w:val="clear" w:color="auto" w:fill="auto"/>
            <w:vAlign w:val="center"/>
            <w:hideMark/>
          </w:tcPr>
          <w:p w14:paraId="37932384" w14:textId="77777777" w:rsidR="007B04E9" w:rsidRPr="00343A25" w:rsidRDefault="007B04E9" w:rsidP="007B04E9">
            <w:r w:rsidRPr="00343A25">
              <w:t xml:space="preserve">  - объём воды для теплоснабжения </w:t>
            </w:r>
          </w:p>
        </w:tc>
        <w:tc>
          <w:tcPr>
            <w:tcW w:w="408" w:type="pct"/>
            <w:shd w:val="clear" w:color="auto" w:fill="auto"/>
            <w:vAlign w:val="center"/>
            <w:hideMark/>
          </w:tcPr>
          <w:p w14:paraId="22C64098" w14:textId="77777777" w:rsidR="007B04E9" w:rsidRPr="00343A25" w:rsidRDefault="007B04E9" w:rsidP="007B04E9">
            <w:pPr>
              <w:jc w:val="center"/>
              <w:rPr>
                <w:vertAlign w:val="superscript"/>
              </w:rPr>
            </w:pPr>
            <w:r w:rsidRPr="00343A25">
              <w:t>м</w:t>
            </w:r>
            <w:r w:rsidRPr="00343A25">
              <w:rPr>
                <w:vertAlign w:val="superscript"/>
              </w:rPr>
              <w:t>3</w:t>
            </w:r>
          </w:p>
        </w:tc>
        <w:tc>
          <w:tcPr>
            <w:tcW w:w="341" w:type="pct"/>
            <w:shd w:val="clear" w:color="auto" w:fill="auto"/>
            <w:noWrap/>
            <w:vAlign w:val="center"/>
          </w:tcPr>
          <w:p w14:paraId="2AA8BF31" w14:textId="77777777" w:rsidR="007B04E9" w:rsidRPr="00BC3A38" w:rsidRDefault="007B04E9" w:rsidP="007B04E9">
            <w:pPr>
              <w:jc w:val="center"/>
              <w:rPr>
                <w:sz w:val="18"/>
                <w:szCs w:val="18"/>
              </w:rPr>
            </w:pPr>
            <w:r w:rsidRPr="00BC3A38">
              <w:rPr>
                <w:sz w:val="18"/>
                <w:szCs w:val="18"/>
              </w:rPr>
              <w:t>68 987,40</w:t>
            </w:r>
          </w:p>
        </w:tc>
        <w:tc>
          <w:tcPr>
            <w:tcW w:w="341" w:type="pct"/>
            <w:shd w:val="clear" w:color="auto" w:fill="auto"/>
            <w:noWrap/>
            <w:vAlign w:val="center"/>
          </w:tcPr>
          <w:p w14:paraId="26BB8894" w14:textId="77777777" w:rsidR="007B04E9" w:rsidRPr="00BC3A38" w:rsidRDefault="007B04E9" w:rsidP="007B04E9">
            <w:pPr>
              <w:jc w:val="center"/>
              <w:rPr>
                <w:sz w:val="18"/>
                <w:szCs w:val="18"/>
              </w:rPr>
            </w:pPr>
            <w:r w:rsidRPr="00BC3A38">
              <w:rPr>
                <w:sz w:val="18"/>
                <w:szCs w:val="18"/>
              </w:rPr>
              <w:t>68 987,40</w:t>
            </w:r>
          </w:p>
        </w:tc>
        <w:tc>
          <w:tcPr>
            <w:tcW w:w="341" w:type="pct"/>
            <w:shd w:val="clear" w:color="auto" w:fill="auto"/>
            <w:noWrap/>
            <w:vAlign w:val="center"/>
          </w:tcPr>
          <w:p w14:paraId="03735E13" w14:textId="77777777" w:rsidR="007B04E9" w:rsidRPr="00BC3A38" w:rsidRDefault="007B04E9" w:rsidP="007B04E9">
            <w:pPr>
              <w:jc w:val="center"/>
              <w:rPr>
                <w:sz w:val="18"/>
                <w:szCs w:val="18"/>
              </w:rPr>
            </w:pPr>
            <w:r w:rsidRPr="00BC3A38">
              <w:rPr>
                <w:sz w:val="18"/>
                <w:szCs w:val="18"/>
              </w:rPr>
              <w:t>68 987,40</w:t>
            </w:r>
          </w:p>
        </w:tc>
        <w:tc>
          <w:tcPr>
            <w:tcW w:w="341" w:type="pct"/>
            <w:shd w:val="clear" w:color="auto" w:fill="auto"/>
            <w:noWrap/>
            <w:vAlign w:val="center"/>
          </w:tcPr>
          <w:p w14:paraId="7BECBD3D" w14:textId="77777777" w:rsidR="007B04E9" w:rsidRPr="00BC3A38" w:rsidRDefault="007B04E9" w:rsidP="007B04E9">
            <w:pPr>
              <w:jc w:val="center"/>
              <w:rPr>
                <w:sz w:val="18"/>
                <w:szCs w:val="18"/>
              </w:rPr>
            </w:pPr>
            <w:r w:rsidRPr="00BC3A38">
              <w:rPr>
                <w:sz w:val="18"/>
                <w:szCs w:val="18"/>
              </w:rPr>
              <w:t>68 987,40</w:t>
            </w:r>
          </w:p>
        </w:tc>
        <w:tc>
          <w:tcPr>
            <w:tcW w:w="341" w:type="pct"/>
            <w:vAlign w:val="center"/>
          </w:tcPr>
          <w:p w14:paraId="4424D228" w14:textId="77777777" w:rsidR="007B04E9" w:rsidRPr="00BC3A38" w:rsidRDefault="007B04E9" w:rsidP="007B04E9">
            <w:pPr>
              <w:jc w:val="center"/>
              <w:rPr>
                <w:sz w:val="18"/>
                <w:szCs w:val="18"/>
              </w:rPr>
            </w:pPr>
            <w:r w:rsidRPr="00BC3A38">
              <w:rPr>
                <w:sz w:val="18"/>
                <w:szCs w:val="18"/>
              </w:rPr>
              <w:t>68 987,40</w:t>
            </w:r>
          </w:p>
        </w:tc>
        <w:tc>
          <w:tcPr>
            <w:tcW w:w="342" w:type="pct"/>
            <w:vAlign w:val="center"/>
          </w:tcPr>
          <w:p w14:paraId="539F3241" w14:textId="77777777" w:rsidR="007B04E9" w:rsidRPr="00BC3A38" w:rsidRDefault="007B04E9" w:rsidP="007B04E9">
            <w:pPr>
              <w:jc w:val="center"/>
              <w:rPr>
                <w:sz w:val="18"/>
                <w:szCs w:val="18"/>
              </w:rPr>
            </w:pPr>
            <w:r w:rsidRPr="00BC3A38">
              <w:rPr>
                <w:sz w:val="18"/>
                <w:szCs w:val="18"/>
              </w:rPr>
              <w:t>68 987,40</w:t>
            </w:r>
          </w:p>
        </w:tc>
        <w:tc>
          <w:tcPr>
            <w:tcW w:w="341" w:type="pct"/>
            <w:vAlign w:val="center"/>
          </w:tcPr>
          <w:p w14:paraId="1D57CCC5" w14:textId="77777777" w:rsidR="007B04E9" w:rsidRPr="00BC3A38" w:rsidRDefault="007B04E9" w:rsidP="007B04E9">
            <w:pPr>
              <w:jc w:val="center"/>
              <w:rPr>
                <w:sz w:val="18"/>
                <w:szCs w:val="18"/>
              </w:rPr>
            </w:pPr>
            <w:r w:rsidRPr="00BC3A38">
              <w:rPr>
                <w:sz w:val="18"/>
                <w:szCs w:val="18"/>
              </w:rPr>
              <w:t>68 987,40</w:t>
            </w:r>
          </w:p>
        </w:tc>
        <w:tc>
          <w:tcPr>
            <w:tcW w:w="341" w:type="pct"/>
            <w:vAlign w:val="center"/>
          </w:tcPr>
          <w:p w14:paraId="4C575D49" w14:textId="77777777" w:rsidR="007B04E9" w:rsidRPr="00BC3A38" w:rsidRDefault="007B04E9" w:rsidP="007B04E9">
            <w:pPr>
              <w:jc w:val="center"/>
              <w:rPr>
                <w:sz w:val="18"/>
                <w:szCs w:val="18"/>
              </w:rPr>
            </w:pPr>
            <w:r w:rsidRPr="00BC3A38">
              <w:rPr>
                <w:sz w:val="18"/>
                <w:szCs w:val="18"/>
              </w:rPr>
              <w:t>68 987,40</w:t>
            </w:r>
          </w:p>
        </w:tc>
        <w:tc>
          <w:tcPr>
            <w:tcW w:w="341" w:type="pct"/>
            <w:vAlign w:val="center"/>
          </w:tcPr>
          <w:p w14:paraId="4EA28A71" w14:textId="77777777" w:rsidR="007B04E9" w:rsidRPr="00BC3A38" w:rsidRDefault="007B04E9" w:rsidP="007B04E9">
            <w:pPr>
              <w:jc w:val="center"/>
              <w:rPr>
                <w:sz w:val="18"/>
                <w:szCs w:val="18"/>
              </w:rPr>
            </w:pPr>
            <w:r w:rsidRPr="00BC3A38">
              <w:rPr>
                <w:sz w:val="18"/>
                <w:szCs w:val="18"/>
              </w:rPr>
              <w:t>68 987,40</w:t>
            </w:r>
          </w:p>
        </w:tc>
        <w:tc>
          <w:tcPr>
            <w:tcW w:w="341" w:type="pct"/>
            <w:vAlign w:val="center"/>
          </w:tcPr>
          <w:p w14:paraId="4CA5F17C" w14:textId="77777777" w:rsidR="007B04E9" w:rsidRPr="00BC3A38" w:rsidRDefault="007B04E9" w:rsidP="007B04E9">
            <w:pPr>
              <w:jc w:val="center"/>
              <w:rPr>
                <w:sz w:val="18"/>
                <w:szCs w:val="18"/>
              </w:rPr>
            </w:pPr>
            <w:r w:rsidRPr="00BC3A38">
              <w:rPr>
                <w:sz w:val="18"/>
                <w:szCs w:val="18"/>
              </w:rPr>
              <w:t>68 987,40</w:t>
            </w:r>
          </w:p>
        </w:tc>
        <w:tc>
          <w:tcPr>
            <w:tcW w:w="342" w:type="pct"/>
            <w:vAlign w:val="center"/>
          </w:tcPr>
          <w:p w14:paraId="152DF31F" w14:textId="77777777" w:rsidR="007B04E9" w:rsidRPr="00BC3A38" w:rsidRDefault="007B04E9" w:rsidP="007B04E9">
            <w:pPr>
              <w:jc w:val="center"/>
              <w:rPr>
                <w:sz w:val="18"/>
                <w:szCs w:val="18"/>
              </w:rPr>
            </w:pPr>
            <w:r w:rsidRPr="00BC3A38">
              <w:rPr>
                <w:sz w:val="18"/>
                <w:szCs w:val="18"/>
              </w:rPr>
              <w:t>68 987,40</w:t>
            </w:r>
          </w:p>
        </w:tc>
      </w:tr>
      <w:tr w:rsidR="007B04E9" w:rsidRPr="00343A25" w14:paraId="0329086A" w14:textId="77777777" w:rsidTr="007B04E9">
        <w:trPr>
          <w:trHeight w:val="315"/>
        </w:trPr>
        <w:tc>
          <w:tcPr>
            <w:tcW w:w="835" w:type="pct"/>
            <w:shd w:val="clear" w:color="auto" w:fill="auto"/>
            <w:noWrap/>
          </w:tcPr>
          <w:p w14:paraId="611483E5" w14:textId="77777777" w:rsidR="007B04E9" w:rsidRPr="00343A25" w:rsidRDefault="007B04E9" w:rsidP="007B04E9">
            <w:r>
              <w:t>Тарифы на воду</w:t>
            </w:r>
          </w:p>
        </w:tc>
        <w:tc>
          <w:tcPr>
            <w:tcW w:w="408" w:type="pct"/>
            <w:shd w:val="clear" w:color="auto" w:fill="auto"/>
            <w:vAlign w:val="center"/>
          </w:tcPr>
          <w:p w14:paraId="6B14D74F" w14:textId="77777777" w:rsidR="007B04E9" w:rsidRPr="00272575" w:rsidRDefault="007B04E9" w:rsidP="007B04E9">
            <w:pPr>
              <w:jc w:val="center"/>
              <w:rPr>
                <w:vertAlign w:val="superscript"/>
              </w:rPr>
            </w:pPr>
            <w:r>
              <w:t>руб./м</w:t>
            </w:r>
            <w:r>
              <w:rPr>
                <w:vertAlign w:val="superscript"/>
              </w:rPr>
              <w:t>3</w:t>
            </w:r>
          </w:p>
        </w:tc>
        <w:tc>
          <w:tcPr>
            <w:tcW w:w="341" w:type="pct"/>
            <w:tcBorders>
              <w:bottom w:val="single" w:sz="4" w:space="0" w:color="auto"/>
            </w:tcBorders>
            <w:shd w:val="clear" w:color="auto" w:fill="auto"/>
            <w:noWrap/>
            <w:vAlign w:val="center"/>
          </w:tcPr>
          <w:p w14:paraId="1994D9DA" w14:textId="77777777" w:rsidR="007B04E9" w:rsidRPr="00272575" w:rsidRDefault="007B04E9" w:rsidP="007B04E9">
            <w:pPr>
              <w:jc w:val="center"/>
            </w:pPr>
            <w:r w:rsidRPr="00BE7843">
              <w:t>61,4</w:t>
            </w:r>
          </w:p>
        </w:tc>
        <w:tc>
          <w:tcPr>
            <w:tcW w:w="341" w:type="pct"/>
            <w:tcBorders>
              <w:bottom w:val="single" w:sz="4" w:space="0" w:color="auto"/>
            </w:tcBorders>
            <w:shd w:val="clear" w:color="auto" w:fill="auto"/>
            <w:noWrap/>
            <w:vAlign w:val="center"/>
          </w:tcPr>
          <w:p w14:paraId="7E764640" w14:textId="77777777" w:rsidR="007B04E9" w:rsidRPr="00272575" w:rsidRDefault="007B04E9" w:rsidP="007B04E9">
            <w:pPr>
              <w:jc w:val="center"/>
            </w:pPr>
            <w:r w:rsidRPr="00BE7843">
              <w:t>63,86</w:t>
            </w:r>
          </w:p>
        </w:tc>
        <w:tc>
          <w:tcPr>
            <w:tcW w:w="341" w:type="pct"/>
            <w:tcBorders>
              <w:bottom w:val="single" w:sz="4" w:space="0" w:color="auto"/>
            </w:tcBorders>
            <w:shd w:val="clear" w:color="auto" w:fill="auto"/>
            <w:noWrap/>
            <w:vAlign w:val="center"/>
          </w:tcPr>
          <w:p w14:paraId="1A71FF16" w14:textId="77777777" w:rsidR="007B04E9" w:rsidRPr="00272575" w:rsidRDefault="007B04E9" w:rsidP="007B04E9">
            <w:pPr>
              <w:jc w:val="center"/>
            </w:pPr>
            <w:r w:rsidRPr="00BE7843">
              <w:t>66,41</w:t>
            </w:r>
          </w:p>
        </w:tc>
        <w:tc>
          <w:tcPr>
            <w:tcW w:w="341" w:type="pct"/>
            <w:tcBorders>
              <w:bottom w:val="single" w:sz="4" w:space="0" w:color="auto"/>
            </w:tcBorders>
            <w:shd w:val="clear" w:color="auto" w:fill="auto"/>
            <w:noWrap/>
            <w:vAlign w:val="center"/>
          </w:tcPr>
          <w:p w14:paraId="2253AFF5" w14:textId="77777777" w:rsidR="007B04E9" w:rsidRPr="00272575" w:rsidRDefault="007B04E9" w:rsidP="007B04E9">
            <w:pPr>
              <w:jc w:val="center"/>
            </w:pPr>
            <w:r w:rsidRPr="00BE7843">
              <w:t>69,07</w:t>
            </w:r>
          </w:p>
        </w:tc>
        <w:tc>
          <w:tcPr>
            <w:tcW w:w="341" w:type="pct"/>
            <w:tcBorders>
              <w:bottom w:val="single" w:sz="4" w:space="0" w:color="auto"/>
            </w:tcBorders>
            <w:vAlign w:val="center"/>
          </w:tcPr>
          <w:p w14:paraId="7F920FFC" w14:textId="77777777" w:rsidR="007B04E9" w:rsidRPr="00272575" w:rsidRDefault="007B04E9" w:rsidP="007B04E9">
            <w:pPr>
              <w:jc w:val="center"/>
            </w:pPr>
            <w:r w:rsidRPr="006449CE">
              <w:t>71,83</w:t>
            </w:r>
          </w:p>
        </w:tc>
        <w:tc>
          <w:tcPr>
            <w:tcW w:w="342" w:type="pct"/>
            <w:tcBorders>
              <w:bottom w:val="single" w:sz="4" w:space="0" w:color="auto"/>
            </w:tcBorders>
            <w:vAlign w:val="center"/>
          </w:tcPr>
          <w:p w14:paraId="217C296A" w14:textId="77777777" w:rsidR="007B04E9" w:rsidRPr="00272575" w:rsidRDefault="007B04E9" w:rsidP="007B04E9">
            <w:pPr>
              <w:jc w:val="center"/>
            </w:pPr>
            <w:r w:rsidRPr="006449CE">
              <w:t>74,70</w:t>
            </w:r>
          </w:p>
        </w:tc>
        <w:tc>
          <w:tcPr>
            <w:tcW w:w="341" w:type="pct"/>
            <w:tcBorders>
              <w:bottom w:val="single" w:sz="4" w:space="0" w:color="auto"/>
            </w:tcBorders>
            <w:vAlign w:val="center"/>
          </w:tcPr>
          <w:p w14:paraId="334D8C85" w14:textId="77777777" w:rsidR="007B04E9" w:rsidRPr="00272575" w:rsidRDefault="007B04E9" w:rsidP="007B04E9">
            <w:pPr>
              <w:jc w:val="center"/>
            </w:pPr>
            <w:r w:rsidRPr="006449CE">
              <w:t>77,69</w:t>
            </w:r>
          </w:p>
        </w:tc>
        <w:tc>
          <w:tcPr>
            <w:tcW w:w="341" w:type="pct"/>
            <w:tcBorders>
              <w:bottom w:val="single" w:sz="4" w:space="0" w:color="auto"/>
            </w:tcBorders>
            <w:vAlign w:val="center"/>
          </w:tcPr>
          <w:p w14:paraId="411488F5" w14:textId="77777777" w:rsidR="007B04E9" w:rsidRPr="00272575" w:rsidRDefault="007B04E9" w:rsidP="007B04E9">
            <w:pPr>
              <w:jc w:val="center"/>
            </w:pPr>
            <w:r w:rsidRPr="006449CE">
              <w:t>80,80</w:t>
            </w:r>
          </w:p>
        </w:tc>
        <w:tc>
          <w:tcPr>
            <w:tcW w:w="341" w:type="pct"/>
            <w:tcBorders>
              <w:bottom w:val="single" w:sz="4" w:space="0" w:color="auto"/>
            </w:tcBorders>
            <w:vAlign w:val="center"/>
          </w:tcPr>
          <w:p w14:paraId="4BD6F326" w14:textId="77777777" w:rsidR="007B04E9" w:rsidRPr="00272575" w:rsidRDefault="007B04E9" w:rsidP="007B04E9">
            <w:pPr>
              <w:jc w:val="center"/>
            </w:pPr>
            <w:r w:rsidRPr="006449CE">
              <w:t>84,03</w:t>
            </w:r>
          </w:p>
        </w:tc>
        <w:tc>
          <w:tcPr>
            <w:tcW w:w="341" w:type="pct"/>
            <w:tcBorders>
              <w:bottom w:val="single" w:sz="4" w:space="0" w:color="auto"/>
            </w:tcBorders>
            <w:vAlign w:val="center"/>
          </w:tcPr>
          <w:p w14:paraId="103AD1F9" w14:textId="77777777" w:rsidR="007B04E9" w:rsidRPr="00272575" w:rsidRDefault="007B04E9" w:rsidP="007B04E9">
            <w:pPr>
              <w:jc w:val="center"/>
            </w:pPr>
            <w:r w:rsidRPr="006449CE">
              <w:t>87,39</w:t>
            </w:r>
          </w:p>
        </w:tc>
        <w:tc>
          <w:tcPr>
            <w:tcW w:w="342" w:type="pct"/>
            <w:tcBorders>
              <w:bottom w:val="single" w:sz="4" w:space="0" w:color="auto"/>
            </w:tcBorders>
            <w:vAlign w:val="center"/>
          </w:tcPr>
          <w:p w14:paraId="3B95F6C7" w14:textId="77777777" w:rsidR="007B04E9" w:rsidRPr="00272575" w:rsidRDefault="007B04E9" w:rsidP="007B04E9">
            <w:pPr>
              <w:jc w:val="center"/>
            </w:pPr>
            <w:r w:rsidRPr="006449CE">
              <w:t>90,89</w:t>
            </w:r>
          </w:p>
        </w:tc>
      </w:tr>
      <w:tr w:rsidR="007B04E9" w:rsidRPr="00343A25" w14:paraId="7C2C0FAB" w14:textId="77777777" w:rsidTr="007B04E9">
        <w:trPr>
          <w:trHeight w:val="315"/>
        </w:trPr>
        <w:tc>
          <w:tcPr>
            <w:tcW w:w="835" w:type="pct"/>
            <w:shd w:val="clear" w:color="auto" w:fill="auto"/>
            <w:noWrap/>
            <w:hideMark/>
          </w:tcPr>
          <w:p w14:paraId="58346EFF" w14:textId="77777777" w:rsidR="007B04E9" w:rsidRPr="00343A25" w:rsidRDefault="007B04E9" w:rsidP="007B04E9">
            <w:r w:rsidRPr="00343A25">
              <w:t>% роста тарифа на воду</w:t>
            </w:r>
          </w:p>
        </w:tc>
        <w:tc>
          <w:tcPr>
            <w:tcW w:w="408" w:type="pct"/>
            <w:shd w:val="clear" w:color="auto" w:fill="auto"/>
            <w:vAlign w:val="center"/>
            <w:hideMark/>
          </w:tcPr>
          <w:p w14:paraId="6E931815" w14:textId="77777777" w:rsidR="007B04E9" w:rsidRPr="00343A25" w:rsidRDefault="007B04E9" w:rsidP="007B04E9">
            <w:pPr>
              <w:jc w:val="center"/>
            </w:pPr>
            <w:r w:rsidRPr="00343A25">
              <w:t> </w:t>
            </w:r>
            <w:r>
              <w:t>%</w:t>
            </w:r>
          </w:p>
        </w:tc>
        <w:tc>
          <w:tcPr>
            <w:tcW w:w="341" w:type="pct"/>
            <w:tcBorders>
              <w:bottom w:val="single" w:sz="4" w:space="0" w:color="auto"/>
            </w:tcBorders>
            <w:shd w:val="clear" w:color="auto" w:fill="auto"/>
            <w:noWrap/>
            <w:vAlign w:val="center"/>
            <w:hideMark/>
          </w:tcPr>
          <w:p w14:paraId="1C0FE09B" w14:textId="77777777" w:rsidR="007B04E9" w:rsidRPr="00272575" w:rsidRDefault="007B04E9" w:rsidP="007B04E9">
            <w:pPr>
              <w:jc w:val="center"/>
            </w:pPr>
            <w:r w:rsidRPr="00AB531F">
              <w:t>4,0</w:t>
            </w:r>
          </w:p>
        </w:tc>
        <w:tc>
          <w:tcPr>
            <w:tcW w:w="341" w:type="pct"/>
            <w:tcBorders>
              <w:bottom w:val="single" w:sz="4" w:space="0" w:color="auto"/>
            </w:tcBorders>
            <w:shd w:val="clear" w:color="auto" w:fill="auto"/>
            <w:noWrap/>
            <w:vAlign w:val="center"/>
          </w:tcPr>
          <w:p w14:paraId="28286144" w14:textId="77777777" w:rsidR="007B04E9" w:rsidRPr="00272575" w:rsidRDefault="007B04E9" w:rsidP="007B04E9">
            <w:pPr>
              <w:jc w:val="center"/>
            </w:pPr>
            <w:r w:rsidRPr="00AB531F">
              <w:t>4,0</w:t>
            </w:r>
          </w:p>
        </w:tc>
        <w:tc>
          <w:tcPr>
            <w:tcW w:w="341" w:type="pct"/>
            <w:tcBorders>
              <w:bottom w:val="single" w:sz="4" w:space="0" w:color="auto"/>
            </w:tcBorders>
            <w:shd w:val="clear" w:color="auto" w:fill="auto"/>
            <w:noWrap/>
            <w:vAlign w:val="center"/>
          </w:tcPr>
          <w:p w14:paraId="30284811" w14:textId="77777777" w:rsidR="007B04E9" w:rsidRPr="00272575" w:rsidRDefault="007B04E9" w:rsidP="007B04E9">
            <w:pPr>
              <w:jc w:val="center"/>
            </w:pPr>
            <w:r w:rsidRPr="00AB531F">
              <w:t>4,0</w:t>
            </w:r>
          </w:p>
        </w:tc>
        <w:tc>
          <w:tcPr>
            <w:tcW w:w="341" w:type="pct"/>
            <w:tcBorders>
              <w:bottom w:val="single" w:sz="4" w:space="0" w:color="auto"/>
            </w:tcBorders>
            <w:shd w:val="clear" w:color="auto" w:fill="auto"/>
            <w:noWrap/>
            <w:vAlign w:val="center"/>
          </w:tcPr>
          <w:p w14:paraId="14619044" w14:textId="77777777" w:rsidR="007B04E9" w:rsidRPr="00272575" w:rsidRDefault="007B04E9" w:rsidP="007B04E9">
            <w:pPr>
              <w:jc w:val="center"/>
            </w:pPr>
            <w:r w:rsidRPr="00AB531F">
              <w:t>4,0</w:t>
            </w:r>
          </w:p>
        </w:tc>
        <w:tc>
          <w:tcPr>
            <w:tcW w:w="341" w:type="pct"/>
            <w:tcBorders>
              <w:bottom w:val="single" w:sz="4" w:space="0" w:color="auto"/>
            </w:tcBorders>
            <w:vAlign w:val="center"/>
          </w:tcPr>
          <w:p w14:paraId="7DE83D3E" w14:textId="77777777" w:rsidR="007B04E9" w:rsidRPr="00272575" w:rsidRDefault="007B04E9" w:rsidP="007B04E9">
            <w:pPr>
              <w:jc w:val="center"/>
            </w:pPr>
            <w:r w:rsidRPr="006449CE">
              <w:t>4,0</w:t>
            </w:r>
          </w:p>
        </w:tc>
        <w:tc>
          <w:tcPr>
            <w:tcW w:w="342" w:type="pct"/>
            <w:tcBorders>
              <w:bottom w:val="single" w:sz="4" w:space="0" w:color="auto"/>
            </w:tcBorders>
            <w:vAlign w:val="center"/>
          </w:tcPr>
          <w:p w14:paraId="51826ABC" w14:textId="77777777" w:rsidR="007B04E9" w:rsidRPr="00272575" w:rsidRDefault="007B04E9" w:rsidP="007B04E9">
            <w:pPr>
              <w:jc w:val="center"/>
            </w:pPr>
            <w:r w:rsidRPr="006449CE">
              <w:t>4,0</w:t>
            </w:r>
          </w:p>
        </w:tc>
        <w:tc>
          <w:tcPr>
            <w:tcW w:w="341" w:type="pct"/>
            <w:tcBorders>
              <w:bottom w:val="single" w:sz="4" w:space="0" w:color="auto"/>
            </w:tcBorders>
            <w:vAlign w:val="center"/>
          </w:tcPr>
          <w:p w14:paraId="134587D7" w14:textId="77777777" w:rsidR="007B04E9" w:rsidRPr="00272575" w:rsidRDefault="007B04E9" w:rsidP="007B04E9">
            <w:pPr>
              <w:jc w:val="center"/>
            </w:pPr>
            <w:r w:rsidRPr="006449CE">
              <w:t>4,0</w:t>
            </w:r>
          </w:p>
        </w:tc>
        <w:tc>
          <w:tcPr>
            <w:tcW w:w="341" w:type="pct"/>
            <w:tcBorders>
              <w:bottom w:val="single" w:sz="4" w:space="0" w:color="auto"/>
            </w:tcBorders>
            <w:vAlign w:val="center"/>
          </w:tcPr>
          <w:p w14:paraId="6D78F8E7" w14:textId="77777777" w:rsidR="007B04E9" w:rsidRPr="00272575" w:rsidRDefault="007B04E9" w:rsidP="007B04E9">
            <w:pPr>
              <w:jc w:val="center"/>
            </w:pPr>
            <w:r w:rsidRPr="006449CE">
              <w:t>4,0</w:t>
            </w:r>
          </w:p>
        </w:tc>
        <w:tc>
          <w:tcPr>
            <w:tcW w:w="341" w:type="pct"/>
            <w:tcBorders>
              <w:bottom w:val="single" w:sz="4" w:space="0" w:color="auto"/>
            </w:tcBorders>
            <w:vAlign w:val="center"/>
          </w:tcPr>
          <w:p w14:paraId="54F19FCA" w14:textId="77777777" w:rsidR="007B04E9" w:rsidRPr="00272575" w:rsidRDefault="007B04E9" w:rsidP="007B04E9">
            <w:pPr>
              <w:jc w:val="center"/>
            </w:pPr>
            <w:r w:rsidRPr="006449CE">
              <w:t>4,0</w:t>
            </w:r>
          </w:p>
        </w:tc>
        <w:tc>
          <w:tcPr>
            <w:tcW w:w="341" w:type="pct"/>
            <w:tcBorders>
              <w:bottom w:val="single" w:sz="4" w:space="0" w:color="auto"/>
            </w:tcBorders>
            <w:vAlign w:val="center"/>
          </w:tcPr>
          <w:p w14:paraId="548BFB8C" w14:textId="77777777" w:rsidR="007B04E9" w:rsidRPr="00272575" w:rsidRDefault="007B04E9" w:rsidP="007B04E9">
            <w:pPr>
              <w:jc w:val="center"/>
            </w:pPr>
            <w:r w:rsidRPr="006449CE">
              <w:t>4,0</w:t>
            </w:r>
          </w:p>
        </w:tc>
        <w:tc>
          <w:tcPr>
            <w:tcW w:w="342" w:type="pct"/>
            <w:tcBorders>
              <w:bottom w:val="single" w:sz="4" w:space="0" w:color="auto"/>
            </w:tcBorders>
            <w:vAlign w:val="center"/>
          </w:tcPr>
          <w:p w14:paraId="193E0AAB" w14:textId="77777777" w:rsidR="007B04E9" w:rsidRPr="00272575" w:rsidRDefault="007B04E9" w:rsidP="007B04E9">
            <w:pPr>
              <w:jc w:val="center"/>
            </w:pPr>
            <w:r w:rsidRPr="006449CE">
              <w:t>4,0</w:t>
            </w:r>
          </w:p>
        </w:tc>
      </w:tr>
    </w:tbl>
    <w:p w14:paraId="41621340" w14:textId="77777777" w:rsidR="007B04E9" w:rsidRDefault="007B04E9" w:rsidP="007B04E9">
      <w:pPr>
        <w:rPr>
          <w:color w:val="000000"/>
          <w:sz w:val="28"/>
          <w:szCs w:val="28"/>
        </w:rPr>
      </w:pPr>
    </w:p>
    <w:p w14:paraId="6A89491A" w14:textId="77777777" w:rsidR="007B04E9" w:rsidRPr="00DA278E" w:rsidRDefault="007B04E9" w:rsidP="007B04E9">
      <w:pPr>
        <w:ind w:right="-284" w:firstLine="567"/>
        <w:jc w:val="center"/>
        <w:rPr>
          <w:b/>
          <w:bCs/>
          <w:sz w:val="28"/>
          <w:szCs w:val="28"/>
          <w:u w:val="single"/>
        </w:rPr>
      </w:pPr>
      <w:r w:rsidRPr="00DA278E">
        <w:rPr>
          <w:b/>
          <w:bCs/>
          <w:sz w:val="28"/>
          <w:szCs w:val="28"/>
          <w:u w:val="single"/>
        </w:rPr>
        <w:t>Базовый уровень операционных расходов в части производства теплоносителя</w:t>
      </w:r>
    </w:p>
    <w:p w14:paraId="2FC655E5" w14:textId="77777777" w:rsidR="007B04E9" w:rsidRPr="00066FAF" w:rsidRDefault="007B04E9" w:rsidP="007B04E9">
      <w:pPr>
        <w:ind w:right="-284" w:firstLine="567"/>
        <w:jc w:val="center"/>
        <w:rPr>
          <w:b/>
          <w:bCs/>
          <w:sz w:val="32"/>
          <w:szCs w:val="32"/>
          <w:u w:val="single"/>
        </w:rPr>
      </w:pPr>
    </w:p>
    <w:p w14:paraId="66D9F7CC" w14:textId="77777777" w:rsidR="007B04E9" w:rsidRPr="00003D58" w:rsidRDefault="007B04E9" w:rsidP="007B04E9">
      <w:pPr>
        <w:spacing w:line="360" w:lineRule="auto"/>
        <w:ind w:right="-284" w:firstLine="709"/>
        <w:jc w:val="both"/>
        <w:rPr>
          <w:sz w:val="28"/>
          <w:szCs w:val="28"/>
        </w:rPr>
      </w:pPr>
      <w:r w:rsidRPr="00003D58">
        <w:rPr>
          <w:sz w:val="28"/>
          <w:szCs w:val="28"/>
        </w:rPr>
        <w:t>Базовый уровень операционных расходов рассчитывался экспертами с учётом положений п.37 Методических указаний.</w:t>
      </w:r>
    </w:p>
    <w:p w14:paraId="5304437F" w14:textId="77777777" w:rsidR="007B04E9" w:rsidRDefault="007B04E9" w:rsidP="007B04E9">
      <w:pPr>
        <w:spacing w:line="360" w:lineRule="auto"/>
        <w:ind w:right="-284" w:firstLine="709"/>
        <w:jc w:val="both"/>
        <w:rPr>
          <w:sz w:val="28"/>
          <w:szCs w:val="28"/>
        </w:rPr>
      </w:pPr>
      <w:r w:rsidRPr="00003D58">
        <w:rPr>
          <w:sz w:val="28"/>
          <w:szCs w:val="28"/>
        </w:rPr>
        <w:t>Указанные ниже операционные расходы определялись экспертами методом экономически обоснованных расходов, в соответствии с главой IV Методических указаний.</w:t>
      </w:r>
    </w:p>
    <w:p w14:paraId="659E38AD" w14:textId="77777777" w:rsidR="007B04E9" w:rsidRDefault="007B04E9" w:rsidP="007B04E9">
      <w:pPr>
        <w:spacing w:line="360" w:lineRule="auto"/>
        <w:ind w:right="-284" w:firstLine="709"/>
        <w:jc w:val="both"/>
        <w:rPr>
          <w:sz w:val="28"/>
          <w:szCs w:val="28"/>
        </w:rPr>
      </w:pPr>
      <w:r w:rsidRPr="002A666A">
        <w:rPr>
          <w:sz w:val="28"/>
          <w:szCs w:val="28"/>
        </w:rPr>
        <w:t xml:space="preserve">Предприятием </w:t>
      </w:r>
      <w:r>
        <w:rPr>
          <w:sz w:val="28"/>
          <w:szCs w:val="28"/>
        </w:rPr>
        <w:t xml:space="preserve">не </w:t>
      </w:r>
      <w:r w:rsidRPr="002A666A">
        <w:rPr>
          <w:sz w:val="28"/>
          <w:szCs w:val="28"/>
        </w:rPr>
        <w:t xml:space="preserve">заявлены расходы по статье </w:t>
      </w:r>
      <w:r>
        <w:rPr>
          <w:sz w:val="28"/>
          <w:szCs w:val="28"/>
        </w:rPr>
        <w:t>на 2020 год.</w:t>
      </w:r>
    </w:p>
    <w:p w14:paraId="01F12103" w14:textId="77777777" w:rsidR="007B04E9" w:rsidRDefault="007B04E9" w:rsidP="007B04E9">
      <w:pPr>
        <w:spacing w:line="360" w:lineRule="auto"/>
        <w:ind w:right="-284" w:firstLine="709"/>
        <w:jc w:val="both"/>
        <w:rPr>
          <w:sz w:val="28"/>
          <w:szCs w:val="28"/>
        </w:rPr>
      </w:pPr>
      <w:r w:rsidRPr="00DF5EA7">
        <w:rPr>
          <w:sz w:val="28"/>
          <w:szCs w:val="28"/>
        </w:rPr>
        <w:t>Расчёт операционных (подконтрольных) расходов на каждый год долгосрочного периода регулирования, в части теплоносителя</w:t>
      </w:r>
      <w:r>
        <w:rPr>
          <w:sz w:val="28"/>
          <w:szCs w:val="28"/>
        </w:rPr>
        <w:t xml:space="preserve"> представлен в таблице 3.</w:t>
      </w:r>
    </w:p>
    <w:p w14:paraId="1A8C339A" w14:textId="77777777" w:rsidR="007B04E9" w:rsidRDefault="007B04E9" w:rsidP="007B04E9">
      <w:pPr>
        <w:spacing w:line="360" w:lineRule="auto"/>
        <w:ind w:right="-284" w:firstLine="709"/>
        <w:jc w:val="both"/>
        <w:rPr>
          <w:sz w:val="28"/>
          <w:szCs w:val="28"/>
        </w:rPr>
      </w:pPr>
    </w:p>
    <w:p w14:paraId="0FA467AD" w14:textId="77777777" w:rsidR="007B04E9" w:rsidRDefault="007B04E9" w:rsidP="007B04E9">
      <w:pPr>
        <w:spacing w:line="360" w:lineRule="auto"/>
        <w:ind w:right="-284" w:firstLine="709"/>
        <w:jc w:val="both"/>
        <w:rPr>
          <w:sz w:val="28"/>
          <w:szCs w:val="28"/>
        </w:rPr>
      </w:pPr>
    </w:p>
    <w:p w14:paraId="312A2254" w14:textId="77777777" w:rsidR="007B04E9" w:rsidRDefault="007B04E9" w:rsidP="007B04E9">
      <w:pPr>
        <w:spacing w:line="360" w:lineRule="auto"/>
        <w:ind w:right="-284"/>
        <w:jc w:val="both"/>
        <w:rPr>
          <w:sz w:val="28"/>
          <w:szCs w:val="28"/>
        </w:rPr>
      </w:pPr>
    </w:p>
    <w:p w14:paraId="3873B91F" w14:textId="77777777" w:rsidR="007B04E9" w:rsidRDefault="007B04E9" w:rsidP="007B04E9">
      <w:pPr>
        <w:spacing w:line="360" w:lineRule="auto"/>
        <w:ind w:right="-284"/>
        <w:jc w:val="both"/>
        <w:rPr>
          <w:sz w:val="28"/>
          <w:szCs w:val="28"/>
        </w:rPr>
      </w:pPr>
    </w:p>
    <w:p w14:paraId="4A91B47A" w14:textId="77777777" w:rsidR="007B04E9" w:rsidRPr="00D23A56" w:rsidRDefault="007B04E9" w:rsidP="007B04E9">
      <w:pPr>
        <w:spacing w:line="360" w:lineRule="auto"/>
        <w:ind w:right="-284"/>
        <w:jc w:val="both"/>
        <w:rPr>
          <w:sz w:val="28"/>
          <w:szCs w:val="28"/>
        </w:rPr>
      </w:pPr>
    </w:p>
    <w:p w14:paraId="52C57A78" w14:textId="77777777" w:rsidR="007B04E9" w:rsidRPr="00413E45" w:rsidRDefault="007B04E9" w:rsidP="007B04E9">
      <w:pPr>
        <w:spacing w:line="360" w:lineRule="auto"/>
        <w:ind w:right="140" w:firstLine="696"/>
        <w:jc w:val="right"/>
        <w:rPr>
          <w:color w:val="000000"/>
          <w:sz w:val="28"/>
          <w:szCs w:val="28"/>
        </w:rPr>
      </w:pPr>
      <w:r>
        <w:rPr>
          <w:color w:val="000000"/>
          <w:sz w:val="28"/>
          <w:szCs w:val="28"/>
        </w:rPr>
        <w:t>Таблица 3</w:t>
      </w:r>
    </w:p>
    <w:p w14:paraId="7CF838BD" w14:textId="77777777" w:rsidR="007B04E9" w:rsidRPr="00413E45" w:rsidRDefault="007B04E9" w:rsidP="007B04E9">
      <w:pPr>
        <w:ind w:firstLine="709"/>
        <w:jc w:val="center"/>
        <w:rPr>
          <w:b/>
          <w:color w:val="000000"/>
          <w:sz w:val="28"/>
        </w:rPr>
      </w:pPr>
      <w:bookmarkStart w:id="66" w:name="_Hlk21439055"/>
      <w:r w:rsidRPr="00413E45">
        <w:rPr>
          <w:b/>
          <w:color w:val="000000"/>
          <w:sz w:val="28"/>
        </w:rPr>
        <w:t xml:space="preserve">Расчёт операционных (подконтрольных) расходов на каждый год долгосрочного периода регулирования, в части </w:t>
      </w:r>
      <w:r>
        <w:rPr>
          <w:b/>
          <w:color w:val="000000"/>
          <w:sz w:val="28"/>
        </w:rPr>
        <w:t>теплоносителя</w:t>
      </w:r>
    </w:p>
    <w:bookmarkEnd w:id="66"/>
    <w:p w14:paraId="59A5A11F" w14:textId="77777777" w:rsidR="007B04E9" w:rsidRDefault="007B04E9" w:rsidP="007B04E9">
      <w:pPr>
        <w:ind w:firstLine="709"/>
        <w:jc w:val="center"/>
        <w:rPr>
          <w:sz w:val="28"/>
          <w:szCs w:val="28"/>
        </w:rPr>
      </w:pPr>
      <w:r w:rsidRPr="00413E45">
        <w:rPr>
          <w:color w:val="000000"/>
          <w:sz w:val="28"/>
        </w:rPr>
        <w:t>(приложение 5.2 к Методическим указаниям)</w:t>
      </w:r>
    </w:p>
    <w:tbl>
      <w:tblPr>
        <w:tblW w:w="15841"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874"/>
        <w:gridCol w:w="934"/>
        <w:gridCol w:w="992"/>
        <w:gridCol w:w="992"/>
        <w:gridCol w:w="851"/>
        <w:gridCol w:w="992"/>
        <w:gridCol w:w="1134"/>
        <w:gridCol w:w="1134"/>
        <w:gridCol w:w="1134"/>
        <w:gridCol w:w="1134"/>
        <w:gridCol w:w="992"/>
        <w:gridCol w:w="992"/>
      </w:tblGrid>
      <w:tr w:rsidR="007B04E9" w:rsidRPr="00413E45" w14:paraId="3087B666" w14:textId="77777777" w:rsidTr="007B04E9">
        <w:trPr>
          <w:trHeight w:val="600"/>
          <w:tblHeader/>
        </w:trPr>
        <w:tc>
          <w:tcPr>
            <w:tcW w:w="709" w:type="dxa"/>
            <w:vMerge w:val="restart"/>
            <w:shd w:val="clear" w:color="auto" w:fill="auto"/>
            <w:vAlign w:val="center"/>
            <w:hideMark/>
          </w:tcPr>
          <w:p w14:paraId="422302D8" w14:textId="77777777" w:rsidR="007B04E9" w:rsidRPr="00413E45" w:rsidRDefault="007B04E9" w:rsidP="007B04E9">
            <w:pPr>
              <w:jc w:val="center"/>
              <w:rPr>
                <w:color w:val="000000"/>
                <w:sz w:val="22"/>
                <w:szCs w:val="22"/>
              </w:rPr>
            </w:pPr>
            <w:r w:rsidRPr="00413E45">
              <w:rPr>
                <w:color w:val="000000"/>
                <w:sz w:val="22"/>
                <w:szCs w:val="22"/>
              </w:rPr>
              <w:t>№</w:t>
            </w:r>
            <w:r w:rsidRPr="00413E45">
              <w:rPr>
                <w:color w:val="000000"/>
                <w:sz w:val="22"/>
                <w:szCs w:val="22"/>
              </w:rPr>
              <w:br/>
              <w:t>п</w:t>
            </w:r>
            <w:r>
              <w:rPr>
                <w:color w:val="000000"/>
                <w:sz w:val="22"/>
                <w:szCs w:val="22"/>
              </w:rPr>
              <w:t>/</w:t>
            </w:r>
            <w:r w:rsidRPr="00413E45">
              <w:rPr>
                <w:color w:val="000000"/>
                <w:sz w:val="22"/>
                <w:szCs w:val="22"/>
              </w:rPr>
              <w:t>п</w:t>
            </w:r>
          </w:p>
        </w:tc>
        <w:tc>
          <w:tcPr>
            <w:tcW w:w="2977" w:type="dxa"/>
            <w:vMerge w:val="restart"/>
            <w:shd w:val="clear" w:color="auto" w:fill="auto"/>
            <w:vAlign w:val="center"/>
            <w:hideMark/>
          </w:tcPr>
          <w:p w14:paraId="5430F77A" w14:textId="77777777" w:rsidR="007B04E9" w:rsidRPr="00413E45" w:rsidRDefault="007B04E9" w:rsidP="007B04E9">
            <w:pPr>
              <w:jc w:val="center"/>
              <w:rPr>
                <w:color w:val="000000"/>
                <w:sz w:val="22"/>
                <w:szCs w:val="22"/>
              </w:rPr>
            </w:pPr>
            <w:r w:rsidRPr="00413E45">
              <w:rPr>
                <w:color w:val="000000"/>
                <w:sz w:val="22"/>
                <w:szCs w:val="22"/>
              </w:rPr>
              <w:t> </w:t>
            </w:r>
          </w:p>
        </w:tc>
        <w:tc>
          <w:tcPr>
            <w:tcW w:w="874" w:type="dxa"/>
            <w:vMerge w:val="restart"/>
            <w:shd w:val="clear" w:color="auto" w:fill="auto"/>
            <w:vAlign w:val="center"/>
            <w:hideMark/>
          </w:tcPr>
          <w:p w14:paraId="7592E972" w14:textId="77777777" w:rsidR="007B04E9" w:rsidRDefault="007B04E9" w:rsidP="007B04E9">
            <w:pPr>
              <w:jc w:val="center"/>
              <w:rPr>
                <w:color w:val="000000"/>
                <w:sz w:val="22"/>
                <w:szCs w:val="22"/>
              </w:rPr>
            </w:pPr>
            <w:r>
              <w:rPr>
                <w:color w:val="000000"/>
                <w:sz w:val="22"/>
                <w:szCs w:val="22"/>
              </w:rPr>
              <w:t>Ед.</w:t>
            </w:r>
          </w:p>
          <w:p w14:paraId="2012AA5C" w14:textId="77777777" w:rsidR="007B04E9" w:rsidRPr="00413E45" w:rsidRDefault="007B04E9" w:rsidP="007B04E9">
            <w:pPr>
              <w:jc w:val="center"/>
              <w:rPr>
                <w:color w:val="000000"/>
                <w:sz w:val="22"/>
                <w:szCs w:val="22"/>
              </w:rPr>
            </w:pPr>
            <w:r>
              <w:rPr>
                <w:color w:val="000000"/>
                <w:sz w:val="22"/>
                <w:szCs w:val="22"/>
              </w:rPr>
              <w:t>изм.</w:t>
            </w:r>
          </w:p>
        </w:tc>
        <w:tc>
          <w:tcPr>
            <w:tcW w:w="11281" w:type="dxa"/>
            <w:gridSpan w:val="11"/>
            <w:shd w:val="clear" w:color="auto" w:fill="auto"/>
            <w:vAlign w:val="center"/>
            <w:hideMark/>
          </w:tcPr>
          <w:p w14:paraId="071E4D4A" w14:textId="77777777" w:rsidR="007B04E9" w:rsidRPr="00413E45" w:rsidRDefault="007B04E9" w:rsidP="007B04E9">
            <w:pPr>
              <w:jc w:val="center"/>
              <w:rPr>
                <w:color w:val="000000"/>
                <w:sz w:val="22"/>
                <w:szCs w:val="22"/>
              </w:rPr>
            </w:pPr>
            <w:r w:rsidRPr="00413E45">
              <w:rPr>
                <w:color w:val="000000"/>
                <w:sz w:val="22"/>
                <w:szCs w:val="22"/>
              </w:rPr>
              <w:t>Долгосрочный период</w:t>
            </w:r>
            <w:r w:rsidRPr="00413E45">
              <w:rPr>
                <w:color w:val="000000"/>
                <w:sz w:val="22"/>
                <w:szCs w:val="22"/>
              </w:rPr>
              <w:br/>
              <w:t>регулирования</w:t>
            </w:r>
          </w:p>
        </w:tc>
      </w:tr>
      <w:tr w:rsidR="007B04E9" w:rsidRPr="00413E45" w14:paraId="43F32FD6" w14:textId="77777777" w:rsidTr="007B04E9">
        <w:trPr>
          <w:trHeight w:val="199"/>
          <w:tblHeader/>
        </w:trPr>
        <w:tc>
          <w:tcPr>
            <w:tcW w:w="709" w:type="dxa"/>
            <w:vMerge/>
            <w:vAlign w:val="center"/>
            <w:hideMark/>
          </w:tcPr>
          <w:p w14:paraId="616D2877" w14:textId="77777777" w:rsidR="007B04E9" w:rsidRPr="00413E45" w:rsidRDefault="007B04E9" w:rsidP="007B04E9">
            <w:pPr>
              <w:rPr>
                <w:color w:val="000000"/>
                <w:sz w:val="22"/>
                <w:szCs w:val="22"/>
              </w:rPr>
            </w:pPr>
          </w:p>
        </w:tc>
        <w:tc>
          <w:tcPr>
            <w:tcW w:w="2977" w:type="dxa"/>
            <w:vMerge/>
            <w:vAlign w:val="center"/>
            <w:hideMark/>
          </w:tcPr>
          <w:p w14:paraId="33B64D06" w14:textId="77777777" w:rsidR="007B04E9" w:rsidRPr="00413E45" w:rsidRDefault="007B04E9" w:rsidP="007B04E9">
            <w:pPr>
              <w:rPr>
                <w:color w:val="000000"/>
                <w:sz w:val="22"/>
                <w:szCs w:val="22"/>
              </w:rPr>
            </w:pPr>
          </w:p>
        </w:tc>
        <w:tc>
          <w:tcPr>
            <w:tcW w:w="874" w:type="dxa"/>
            <w:vMerge/>
            <w:shd w:val="clear" w:color="auto" w:fill="auto"/>
            <w:vAlign w:val="center"/>
            <w:hideMark/>
          </w:tcPr>
          <w:p w14:paraId="73B5B951" w14:textId="77777777" w:rsidR="007B04E9" w:rsidRPr="00413E45" w:rsidRDefault="007B04E9" w:rsidP="007B04E9">
            <w:pPr>
              <w:jc w:val="center"/>
              <w:rPr>
                <w:color w:val="000000"/>
                <w:sz w:val="22"/>
                <w:szCs w:val="22"/>
              </w:rPr>
            </w:pPr>
          </w:p>
        </w:tc>
        <w:tc>
          <w:tcPr>
            <w:tcW w:w="934" w:type="dxa"/>
            <w:shd w:val="clear" w:color="auto" w:fill="auto"/>
            <w:vAlign w:val="center"/>
            <w:hideMark/>
          </w:tcPr>
          <w:p w14:paraId="1D9345F9" w14:textId="77777777" w:rsidR="007B04E9" w:rsidRPr="00F44719" w:rsidRDefault="007B04E9" w:rsidP="007B04E9">
            <w:pPr>
              <w:jc w:val="center"/>
              <w:rPr>
                <w:color w:val="000000"/>
                <w:sz w:val="22"/>
                <w:szCs w:val="22"/>
              </w:rPr>
            </w:pPr>
            <w:r w:rsidRPr="00B13CDB">
              <w:t>2020</w:t>
            </w:r>
          </w:p>
        </w:tc>
        <w:tc>
          <w:tcPr>
            <w:tcW w:w="992" w:type="dxa"/>
            <w:shd w:val="clear" w:color="auto" w:fill="auto"/>
            <w:vAlign w:val="center"/>
            <w:hideMark/>
          </w:tcPr>
          <w:p w14:paraId="35F02A83" w14:textId="77777777" w:rsidR="007B04E9" w:rsidRPr="00F44719" w:rsidRDefault="007B04E9" w:rsidP="007B04E9">
            <w:pPr>
              <w:jc w:val="center"/>
              <w:rPr>
                <w:color w:val="000000"/>
                <w:sz w:val="22"/>
                <w:szCs w:val="22"/>
              </w:rPr>
            </w:pPr>
            <w:r w:rsidRPr="00B13CDB">
              <w:t>2021</w:t>
            </w:r>
          </w:p>
        </w:tc>
        <w:tc>
          <w:tcPr>
            <w:tcW w:w="992" w:type="dxa"/>
            <w:shd w:val="clear" w:color="auto" w:fill="auto"/>
            <w:vAlign w:val="center"/>
            <w:hideMark/>
          </w:tcPr>
          <w:p w14:paraId="599BC140" w14:textId="77777777" w:rsidR="007B04E9" w:rsidRPr="00F44719" w:rsidRDefault="007B04E9" w:rsidP="007B04E9">
            <w:pPr>
              <w:jc w:val="center"/>
              <w:rPr>
                <w:color w:val="000000"/>
                <w:sz w:val="22"/>
                <w:szCs w:val="22"/>
              </w:rPr>
            </w:pPr>
            <w:r w:rsidRPr="00B13CDB">
              <w:t>2022</w:t>
            </w:r>
          </w:p>
        </w:tc>
        <w:tc>
          <w:tcPr>
            <w:tcW w:w="851" w:type="dxa"/>
            <w:shd w:val="clear" w:color="auto" w:fill="auto"/>
            <w:vAlign w:val="center"/>
            <w:hideMark/>
          </w:tcPr>
          <w:p w14:paraId="47519009" w14:textId="77777777" w:rsidR="007B04E9" w:rsidRPr="00F44719" w:rsidRDefault="007B04E9" w:rsidP="007B04E9">
            <w:pPr>
              <w:jc w:val="center"/>
              <w:rPr>
                <w:color w:val="000000"/>
                <w:sz w:val="22"/>
                <w:szCs w:val="22"/>
              </w:rPr>
            </w:pPr>
            <w:r w:rsidRPr="00B13CDB">
              <w:t>2023</w:t>
            </w:r>
          </w:p>
        </w:tc>
        <w:tc>
          <w:tcPr>
            <w:tcW w:w="992" w:type="dxa"/>
            <w:vAlign w:val="center"/>
          </w:tcPr>
          <w:p w14:paraId="1F0F96AB" w14:textId="77777777" w:rsidR="007B04E9" w:rsidRPr="00F44719" w:rsidRDefault="007B04E9" w:rsidP="007B04E9">
            <w:pPr>
              <w:jc w:val="center"/>
              <w:rPr>
                <w:color w:val="000000"/>
                <w:sz w:val="22"/>
                <w:szCs w:val="22"/>
              </w:rPr>
            </w:pPr>
            <w:r w:rsidRPr="00B13CDB">
              <w:t>2024</w:t>
            </w:r>
          </w:p>
        </w:tc>
        <w:tc>
          <w:tcPr>
            <w:tcW w:w="1134" w:type="dxa"/>
            <w:vAlign w:val="center"/>
          </w:tcPr>
          <w:p w14:paraId="3413D917" w14:textId="77777777" w:rsidR="007B04E9" w:rsidRPr="00F44719" w:rsidRDefault="007B04E9" w:rsidP="007B04E9">
            <w:pPr>
              <w:jc w:val="center"/>
              <w:rPr>
                <w:color w:val="000000"/>
                <w:sz w:val="22"/>
                <w:szCs w:val="22"/>
              </w:rPr>
            </w:pPr>
            <w:r w:rsidRPr="00B13CDB">
              <w:t>2025</w:t>
            </w:r>
          </w:p>
        </w:tc>
        <w:tc>
          <w:tcPr>
            <w:tcW w:w="1134" w:type="dxa"/>
            <w:vAlign w:val="center"/>
          </w:tcPr>
          <w:p w14:paraId="787C1F51" w14:textId="77777777" w:rsidR="007B04E9" w:rsidRPr="00F44719" w:rsidRDefault="007B04E9" w:rsidP="007B04E9">
            <w:pPr>
              <w:jc w:val="center"/>
              <w:rPr>
                <w:color w:val="000000"/>
                <w:sz w:val="22"/>
                <w:szCs w:val="22"/>
              </w:rPr>
            </w:pPr>
            <w:r w:rsidRPr="00B13CDB">
              <w:t>2026</w:t>
            </w:r>
          </w:p>
        </w:tc>
        <w:tc>
          <w:tcPr>
            <w:tcW w:w="1134" w:type="dxa"/>
            <w:vAlign w:val="center"/>
          </w:tcPr>
          <w:p w14:paraId="4CCA7012" w14:textId="77777777" w:rsidR="007B04E9" w:rsidRPr="00F44719" w:rsidRDefault="007B04E9" w:rsidP="007B04E9">
            <w:pPr>
              <w:jc w:val="center"/>
              <w:rPr>
                <w:color w:val="000000"/>
                <w:sz w:val="22"/>
                <w:szCs w:val="22"/>
              </w:rPr>
            </w:pPr>
            <w:r w:rsidRPr="00B13CDB">
              <w:t>2027</w:t>
            </w:r>
          </w:p>
        </w:tc>
        <w:tc>
          <w:tcPr>
            <w:tcW w:w="1134" w:type="dxa"/>
            <w:vAlign w:val="center"/>
          </w:tcPr>
          <w:p w14:paraId="0D3A2FF2" w14:textId="77777777" w:rsidR="007B04E9" w:rsidRPr="00F44719" w:rsidRDefault="007B04E9" w:rsidP="007B04E9">
            <w:pPr>
              <w:jc w:val="center"/>
              <w:rPr>
                <w:color w:val="000000"/>
                <w:sz w:val="22"/>
                <w:szCs w:val="22"/>
              </w:rPr>
            </w:pPr>
            <w:r w:rsidRPr="00B13CDB">
              <w:t>2028</w:t>
            </w:r>
          </w:p>
        </w:tc>
        <w:tc>
          <w:tcPr>
            <w:tcW w:w="992" w:type="dxa"/>
            <w:vAlign w:val="center"/>
          </w:tcPr>
          <w:p w14:paraId="0C4DFC62" w14:textId="77777777" w:rsidR="007B04E9" w:rsidRPr="00413E45" w:rsidRDefault="007B04E9" w:rsidP="007B04E9">
            <w:pPr>
              <w:jc w:val="center"/>
              <w:rPr>
                <w:color w:val="000000"/>
                <w:sz w:val="22"/>
                <w:szCs w:val="22"/>
              </w:rPr>
            </w:pPr>
            <w:r>
              <w:rPr>
                <w:color w:val="000000"/>
                <w:sz w:val="22"/>
                <w:szCs w:val="22"/>
              </w:rPr>
              <w:t>2029</w:t>
            </w:r>
          </w:p>
        </w:tc>
        <w:tc>
          <w:tcPr>
            <w:tcW w:w="992" w:type="dxa"/>
            <w:vAlign w:val="center"/>
          </w:tcPr>
          <w:p w14:paraId="26D7E830" w14:textId="77777777" w:rsidR="007B04E9" w:rsidRDefault="007B04E9" w:rsidP="007B04E9">
            <w:pPr>
              <w:jc w:val="center"/>
              <w:rPr>
                <w:color w:val="000000"/>
                <w:sz w:val="22"/>
                <w:szCs w:val="22"/>
              </w:rPr>
            </w:pPr>
            <w:r>
              <w:rPr>
                <w:color w:val="000000"/>
                <w:sz w:val="22"/>
                <w:szCs w:val="22"/>
              </w:rPr>
              <w:t>2030</w:t>
            </w:r>
          </w:p>
        </w:tc>
      </w:tr>
      <w:tr w:rsidR="007B04E9" w:rsidRPr="00413E45" w14:paraId="374436AE" w14:textId="77777777" w:rsidTr="007B04E9">
        <w:trPr>
          <w:trHeight w:val="315"/>
          <w:tblHeader/>
        </w:trPr>
        <w:tc>
          <w:tcPr>
            <w:tcW w:w="709" w:type="dxa"/>
            <w:shd w:val="clear" w:color="auto" w:fill="auto"/>
            <w:noWrap/>
            <w:vAlign w:val="center"/>
            <w:hideMark/>
          </w:tcPr>
          <w:p w14:paraId="637EF9A2" w14:textId="77777777" w:rsidR="007B04E9" w:rsidRPr="00413E45" w:rsidRDefault="007B04E9" w:rsidP="007B04E9">
            <w:pPr>
              <w:jc w:val="center"/>
              <w:rPr>
                <w:color w:val="000000"/>
                <w:sz w:val="22"/>
                <w:szCs w:val="22"/>
              </w:rPr>
            </w:pPr>
            <w:r w:rsidRPr="00413E45">
              <w:rPr>
                <w:color w:val="000000"/>
                <w:sz w:val="22"/>
                <w:szCs w:val="22"/>
              </w:rPr>
              <w:t>1</w:t>
            </w:r>
          </w:p>
        </w:tc>
        <w:tc>
          <w:tcPr>
            <w:tcW w:w="2977" w:type="dxa"/>
            <w:shd w:val="clear" w:color="auto" w:fill="auto"/>
            <w:noWrap/>
            <w:vAlign w:val="center"/>
            <w:hideMark/>
          </w:tcPr>
          <w:p w14:paraId="193BB457" w14:textId="77777777" w:rsidR="007B04E9" w:rsidRPr="00413E45" w:rsidRDefault="007B04E9" w:rsidP="007B04E9">
            <w:pPr>
              <w:jc w:val="center"/>
              <w:rPr>
                <w:color w:val="000000"/>
                <w:sz w:val="22"/>
                <w:szCs w:val="22"/>
              </w:rPr>
            </w:pPr>
            <w:r w:rsidRPr="00413E45">
              <w:rPr>
                <w:color w:val="000000"/>
                <w:sz w:val="22"/>
                <w:szCs w:val="22"/>
              </w:rPr>
              <w:t>2</w:t>
            </w:r>
          </w:p>
        </w:tc>
        <w:tc>
          <w:tcPr>
            <w:tcW w:w="874" w:type="dxa"/>
            <w:shd w:val="clear" w:color="auto" w:fill="auto"/>
            <w:noWrap/>
            <w:vAlign w:val="center"/>
            <w:hideMark/>
          </w:tcPr>
          <w:p w14:paraId="22822415" w14:textId="77777777" w:rsidR="007B04E9" w:rsidRPr="00413E45" w:rsidRDefault="007B04E9" w:rsidP="007B04E9">
            <w:pPr>
              <w:jc w:val="center"/>
              <w:rPr>
                <w:color w:val="000000"/>
                <w:sz w:val="22"/>
                <w:szCs w:val="22"/>
              </w:rPr>
            </w:pPr>
            <w:r w:rsidRPr="00413E45">
              <w:rPr>
                <w:color w:val="000000"/>
                <w:sz w:val="22"/>
                <w:szCs w:val="22"/>
              </w:rPr>
              <w:t>3</w:t>
            </w:r>
          </w:p>
        </w:tc>
        <w:tc>
          <w:tcPr>
            <w:tcW w:w="934" w:type="dxa"/>
            <w:shd w:val="clear" w:color="auto" w:fill="auto"/>
            <w:noWrap/>
            <w:vAlign w:val="center"/>
            <w:hideMark/>
          </w:tcPr>
          <w:p w14:paraId="75AEEF20" w14:textId="77777777" w:rsidR="007B04E9" w:rsidRPr="00413E45" w:rsidRDefault="007B04E9" w:rsidP="007B04E9">
            <w:pPr>
              <w:jc w:val="center"/>
              <w:rPr>
                <w:color w:val="000000"/>
                <w:sz w:val="22"/>
                <w:szCs w:val="22"/>
              </w:rPr>
            </w:pPr>
            <w:r w:rsidRPr="00413E45">
              <w:rPr>
                <w:color w:val="000000"/>
                <w:sz w:val="22"/>
                <w:szCs w:val="22"/>
              </w:rPr>
              <w:t>4</w:t>
            </w:r>
          </w:p>
        </w:tc>
        <w:tc>
          <w:tcPr>
            <w:tcW w:w="992" w:type="dxa"/>
            <w:shd w:val="clear" w:color="auto" w:fill="auto"/>
            <w:noWrap/>
            <w:vAlign w:val="center"/>
            <w:hideMark/>
          </w:tcPr>
          <w:p w14:paraId="531892FD" w14:textId="77777777" w:rsidR="007B04E9" w:rsidRPr="00413E45" w:rsidRDefault="007B04E9" w:rsidP="007B04E9">
            <w:pPr>
              <w:jc w:val="center"/>
              <w:rPr>
                <w:color w:val="000000"/>
                <w:sz w:val="22"/>
                <w:szCs w:val="22"/>
              </w:rPr>
            </w:pPr>
            <w:r w:rsidRPr="00413E45">
              <w:rPr>
                <w:color w:val="000000"/>
                <w:sz w:val="22"/>
                <w:szCs w:val="22"/>
              </w:rPr>
              <w:t>5</w:t>
            </w:r>
          </w:p>
        </w:tc>
        <w:tc>
          <w:tcPr>
            <w:tcW w:w="992" w:type="dxa"/>
            <w:shd w:val="clear" w:color="auto" w:fill="auto"/>
            <w:noWrap/>
            <w:vAlign w:val="center"/>
            <w:hideMark/>
          </w:tcPr>
          <w:p w14:paraId="70CBD131" w14:textId="77777777" w:rsidR="007B04E9" w:rsidRPr="00413E45" w:rsidRDefault="007B04E9" w:rsidP="007B04E9">
            <w:pPr>
              <w:jc w:val="center"/>
              <w:rPr>
                <w:color w:val="000000"/>
                <w:sz w:val="22"/>
                <w:szCs w:val="22"/>
              </w:rPr>
            </w:pPr>
            <w:r w:rsidRPr="00413E45">
              <w:rPr>
                <w:color w:val="000000"/>
                <w:sz w:val="22"/>
                <w:szCs w:val="22"/>
              </w:rPr>
              <w:t>6</w:t>
            </w:r>
          </w:p>
        </w:tc>
        <w:tc>
          <w:tcPr>
            <w:tcW w:w="851" w:type="dxa"/>
            <w:shd w:val="clear" w:color="auto" w:fill="auto"/>
            <w:noWrap/>
            <w:vAlign w:val="center"/>
            <w:hideMark/>
          </w:tcPr>
          <w:p w14:paraId="56254A79" w14:textId="77777777" w:rsidR="007B04E9" w:rsidRPr="00413E45" w:rsidRDefault="007B04E9" w:rsidP="007B04E9">
            <w:pPr>
              <w:jc w:val="center"/>
              <w:rPr>
                <w:color w:val="000000"/>
                <w:sz w:val="22"/>
                <w:szCs w:val="22"/>
              </w:rPr>
            </w:pPr>
            <w:r w:rsidRPr="00413E45">
              <w:rPr>
                <w:color w:val="000000"/>
                <w:sz w:val="22"/>
                <w:szCs w:val="22"/>
              </w:rPr>
              <w:t>7</w:t>
            </w:r>
          </w:p>
        </w:tc>
        <w:tc>
          <w:tcPr>
            <w:tcW w:w="992" w:type="dxa"/>
            <w:vAlign w:val="center"/>
          </w:tcPr>
          <w:p w14:paraId="6FA6DF97" w14:textId="77777777" w:rsidR="007B04E9" w:rsidRPr="00413E45" w:rsidRDefault="007B04E9" w:rsidP="007B04E9">
            <w:pPr>
              <w:jc w:val="center"/>
              <w:rPr>
                <w:color w:val="000000"/>
                <w:sz w:val="22"/>
                <w:szCs w:val="22"/>
              </w:rPr>
            </w:pPr>
            <w:r>
              <w:rPr>
                <w:color w:val="000000"/>
                <w:sz w:val="22"/>
                <w:szCs w:val="22"/>
              </w:rPr>
              <w:t>8</w:t>
            </w:r>
          </w:p>
        </w:tc>
        <w:tc>
          <w:tcPr>
            <w:tcW w:w="1134" w:type="dxa"/>
            <w:vAlign w:val="center"/>
          </w:tcPr>
          <w:p w14:paraId="6FDCA9AD" w14:textId="77777777" w:rsidR="007B04E9" w:rsidRPr="00413E45" w:rsidRDefault="007B04E9" w:rsidP="007B04E9">
            <w:pPr>
              <w:jc w:val="center"/>
              <w:rPr>
                <w:color w:val="000000"/>
                <w:sz w:val="22"/>
                <w:szCs w:val="22"/>
              </w:rPr>
            </w:pPr>
            <w:r>
              <w:rPr>
                <w:color w:val="000000"/>
                <w:sz w:val="22"/>
                <w:szCs w:val="22"/>
              </w:rPr>
              <w:t>9</w:t>
            </w:r>
          </w:p>
        </w:tc>
        <w:tc>
          <w:tcPr>
            <w:tcW w:w="1134" w:type="dxa"/>
            <w:vAlign w:val="center"/>
          </w:tcPr>
          <w:p w14:paraId="7F663B91" w14:textId="77777777" w:rsidR="007B04E9" w:rsidRPr="00413E45" w:rsidRDefault="007B04E9" w:rsidP="007B04E9">
            <w:pPr>
              <w:jc w:val="center"/>
              <w:rPr>
                <w:color w:val="000000"/>
                <w:sz w:val="22"/>
                <w:szCs w:val="22"/>
              </w:rPr>
            </w:pPr>
            <w:r>
              <w:rPr>
                <w:color w:val="000000"/>
                <w:sz w:val="22"/>
                <w:szCs w:val="22"/>
              </w:rPr>
              <w:t>10</w:t>
            </w:r>
          </w:p>
        </w:tc>
        <w:tc>
          <w:tcPr>
            <w:tcW w:w="1134" w:type="dxa"/>
            <w:vAlign w:val="center"/>
          </w:tcPr>
          <w:p w14:paraId="10083545" w14:textId="77777777" w:rsidR="007B04E9" w:rsidRPr="00413E45" w:rsidRDefault="007B04E9" w:rsidP="007B04E9">
            <w:pPr>
              <w:jc w:val="center"/>
              <w:rPr>
                <w:color w:val="000000"/>
                <w:sz w:val="22"/>
                <w:szCs w:val="22"/>
              </w:rPr>
            </w:pPr>
            <w:r>
              <w:rPr>
                <w:color w:val="000000"/>
                <w:sz w:val="22"/>
                <w:szCs w:val="22"/>
              </w:rPr>
              <w:t>11</w:t>
            </w:r>
          </w:p>
        </w:tc>
        <w:tc>
          <w:tcPr>
            <w:tcW w:w="1134" w:type="dxa"/>
            <w:vAlign w:val="center"/>
          </w:tcPr>
          <w:p w14:paraId="25F05AD4" w14:textId="77777777" w:rsidR="007B04E9" w:rsidRPr="00413E45" w:rsidRDefault="007B04E9" w:rsidP="007B04E9">
            <w:pPr>
              <w:jc w:val="center"/>
              <w:rPr>
                <w:color w:val="000000"/>
                <w:sz w:val="22"/>
                <w:szCs w:val="22"/>
              </w:rPr>
            </w:pPr>
            <w:r>
              <w:rPr>
                <w:color w:val="000000"/>
                <w:sz w:val="22"/>
                <w:szCs w:val="22"/>
              </w:rPr>
              <w:t>12</w:t>
            </w:r>
          </w:p>
        </w:tc>
        <w:tc>
          <w:tcPr>
            <w:tcW w:w="992" w:type="dxa"/>
            <w:vAlign w:val="center"/>
          </w:tcPr>
          <w:p w14:paraId="10D94ACA" w14:textId="77777777" w:rsidR="007B04E9" w:rsidRPr="00413E45" w:rsidRDefault="007B04E9" w:rsidP="007B04E9">
            <w:pPr>
              <w:jc w:val="center"/>
              <w:rPr>
                <w:color w:val="000000"/>
                <w:sz w:val="22"/>
                <w:szCs w:val="22"/>
              </w:rPr>
            </w:pPr>
            <w:r>
              <w:rPr>
                <w:color w:val="000000"/>
                <w:sz w:val="22"/>
                <w:szCs w:val="22"/>
              </w:rPr>
              <w:t>13</w:t>
            </w:r>
          </w:p>
        </w:tc>
        <w:tc>
          <w:tcPr>
            <w:tcW w:w="992" w:type="dxa"/>
            <w:vAlign w:val="center"/>
          </w:tcPr>
          <w:p w14:paraId="7B16DDB4" w14:textId="77777777" w:rsidR="007B04E9" w:rsidRPr="00413E45" w:rsidRDefault="007B04E9" w:rsidP="007B04E9">
            <w:pPr>
              <w:jc w:val="center"/>
              <w:rPr>
                <w:color w:val="000000"/>
                <w:sz w:val="22"/>
                <w:szCs w:val="22"/>
              </w:rPr>
            </w:pPr>
            <w:r>
              <w:rPr>
                <w:color w:val="000000"/>
                <w:sz w:val="22"/>
                <w:szCs w:val="22"/>
              </w:rPr>
              <w:t>14</w:t>
            </w:r>
          </w:p>
        </w:tc>
      </w:tr>
      <w:tr w:rsidR="007B04E9" w:rsidRPr="00413E45" w14:paraId="2E531041" w14:textId="77777777" w:rsidTr="007B04E9">
        <w:trPr>
          <w:trHeight w:val="600"/>
        </w:trPr>
        <w:tc>
          <w:tcPr>
            <w:tcW w:w="709" w:type="dxa"/>
            <w:shd w:val="clear" w:color="auto" w:fill="auto"/>
            <w:noWrap/>
            <w:vAlign w:val="center"/>
            <w:hideMark/>
          </w:tcPr>
          <w:p w14:paraId="4EF28774" w14:textId="77777777" w:rsidR="007B04E9" w:rsidRPr="00413E45" w:rsidRDefault="007B04E9" w:rsidP="007B04E9">
            <w:pPr>
              <w:jc w:val="center"/>
              <w:rPr>
                <w:color w:val="000000"/>
                <w:sz w:val="22"/>
                <w:szCs w:val="22"/>
              </w:rPr>
            </w:pPr>
            <w:r w:rsidRPr="00413E45">
              <w:rPr>
                <w:color w:val="000000"/>
                <w:sz w:val="22"/>
                <w:szCs w:val="22"/>
              </w:rPr>
              <w:t>1</w:t>
            </w:r>
          </w:p>
        </w:tc>
        <w:tc>
          <w:tcPr>
            <w:tcW w:w="2977" w:type="dxa"/>
            <w:shd w:val="clear" w:color="auto" w:fill="auto"/>
            <w:hideMark/>
          </w:tcPr>
          <w:p w14:paraId="4943499A" w14:textId="77777777" w:rsidR="007B04E9" w:rsidRPr="00413E45" w:rsidRDefault="007B04E9" w:rsidP="007B04E9">
            <w:pPr>
              <w:rPr>
                <w:color w:val="000000"/>
                <w:sz w:val="22"/>
                <w:szCs w:val="22"/>
              </w:rPr>
            </w:pPr>
            <w:r w:rsidRPr="00413E45">
              <w:rPr>
                <w:color w:val="000000"/>
                <w:sz w:val="22"/>
                <w:szCs w:val="22"/>
              </w:rPr>
              <w:t>Индекс потребительских цен на расчетный период регулирования (ИПЦ)</w:t>
            </w:r>
          </w:p>
        </w:tc>
        <w:tc>
          <w:tcPr>
            <w:tcW w:w="874" w:type="dxa"/>
            <w:shd w:val="clear" w:color="auto" w:fill="auto"/>
            <w:noWrap/>
            <w:vAlign w:val="center"/>
            <w:hideMark/>
          </w:tcPr>
          <w:p w14:paraId="356B7854" w14:textId="77777777" w:rsidR="007B04E9" w:rsidRPr="00413E45" w:rsidRDefault="007B04E9" w:rsidP="007B04E9">
            <w:pPr>
              <w:jc w:val="center"/>
              <w:rPr>
                <w:color w:val="000000"/>
                <w:sz w:val="22"/>
                <w:szCs w:val="22"/>
              </w:rPr>
            </w:pPr>
            <w:r w:rsidRPr="00413E45">
              <w:rPr>
                <w:color w:val="000000"/>
                <w:sz w:val="22"/>
                <w:szCs w:val="22"/>
              </w:rPr>
              <w:t>%</w:t>
            </w:r>
          </w:p>
        </w:tc>
        <w:tc>
          <w:tcPr>
            <w:tcW w:w="934" w:type="dxa"/>
            <w:shd w:val="clear" w:color="auto" w:fill="auto"/>
            <w:noWrap/>
            <w:tcMar>
              <w:left w:w="28" w:type="dxa"/>
              <w:right w:w="28" w:type="dxa"/>
            </w:tcMar>
            <w:vAlign w:val="center"/>
          </w:tcPr>
          <w:p w14:paraId="76F4111E" w14:textId="77777777" w:rsidR="007B04E9" w:rsidRPr="008A3CE4" w:rsidRDefault="007B04E9" w:rsidP="007B04E9">
            <w:pPr>
              <w:jc w:val="center"/>
              <w:rPr>
                <w:color w:val="000000"/>
                <w:sz w:val="28"/>
                <w:szCs w:val="28"/>
              </w:rPr>
            </w:pPr>
            <w:r w:rsidRPr="008A3CE4">
              <w:rPr>
                <w:color w:val="000000"/>
                <w:sz w:val="28"/>
                <w:szCs w:val="28"/>
              </w:rPr>
              <w:t>х</w:t>
            </w:r>
          </w:p>
        </w:tc>
        <w:tc>
          <w:tcPr>
            <w:tcW w:w="992" w:type="dxa"/>
            <w:shd w:val="clear" w:color="auto" w:fill="auto"/>
            <w:noWrap/>
            <w:tcMar>
              <w:left w:w="28" w:type="dxa"/>
              <w:right w:w="28" w:type="dxa"/>
            </w:tcMar>
            <w:vAlign w:val="center"/>
            <w:hideMark/>
          </w:tcPr>
          <w:p w14:paraId="0C41AD9A" w14:textId="77777777" w:rsidR="007B04E9" w:rsidRPr="00F44719" w:rsidRDefault="007B04E9" w:rsidP="007B04E9">
            <w:pPr>
              <w:jc w:val="center"/>
              <w:rPr>
                <w:color w:val="000000"/>
                <w:sz w:val="28"/>
                <w:szCs w:val="28"/>
              </w:rPr>
            </w:pPr>
            <w:r w:rsidRPr="00D34327">
              <w:rPr>
                <w:color w:val="000000"/>
                <w:sz w:val="28"/>
                <w:szCs w:val="28"/>
              </w:rPr>
              <w:t>103,7</w:t>
            </w:r>
          </w:p>
        </w:tc>
        <w:tc>
          <w:tcPr>
            <w:tcW w:w="992" w:type="dxa"/>
            <w:shd w:val="clear" w:color="auto" w:fill="auto"/>
            <w:noWrap/>
            <w:tcMar>
              <w:left w:w="28" w:type="dxa"/>
              <w:right w:w="28" w:type="dxa"/>
            </w:tcMar>
            <w:vAlign w:val="center"/>
            <w:hideMark/>
          </w:tcPr>
          <w:p w14:paraId="4EADB09B" w14:textId="77777777" w:rsidR="007B04E9" w:rsidRPr="00F44719" w:rsidRDefault="007B04E9" w:rsidP="007B04E9">
            <w:pPr>
              <w:jc w:val="center"/>
              <w:rPr>
                <w:color w:val="000000"/>
                <w:sz w:val="28"/>
                <w:szCs w:val="28"/>
              </w:rPr>
            </w:pPr>
            <w:r w:rsidRPr="00D34327">
              <w:rPr>
                <w:color w:val="000000"/>
                <w:sz w:val="28"/>
                <w:szCs w:val="28"/>
              </w:rPr>
              <w:t>104,0</w:t>
            </w:r>
          </w:p>
        </w:tc>
        <w:tc>
          <w:tcPr>
            <w:tcW w:w="851" w:type="dxa"/>
            <w:shd w:val="clear" w:color="auto" w:fill="auto"/>
            <w:noWrap/>
            <w:tcMar>
              <w:left w:w="28" w:type="dxa"/>
              <w:right w:w="28" w:type="dxa"/>
            </w:tcMar>
            <w:vAlign w:val="center"/>
            <w:hideMark/>
          </w:tcPr>
          <w:p w14:paraId="785D04F8" w14:textId="77777777" w:rsidR="007B04E9" w:rsidRPr="00F44719" w:rsidRDefault="007B04E9" w:rsidP="007B04E9">
            <w:pPr>
              <w:jc w:val="center"/>
              <w:rPr>
                <w:color w:val="000000"/>
                <w:sz w:val="28"/>
                <w:szCs w:val="28"/>
              </w:rPr>
            </w:pPr>
            <w:r w:rsidRPr="00D34327">
              <w:rPr>
                <w:color w:val="000000"/>
                <w:sz w:val="28"/>
                <w:szCs w:val="28"/>
              </w:rPr>
              <w:t>104,0</w:t>
            </w:r>
          </w:p>
        </w:tc>
        <w:tc>
          <w:tcPr>
            <w:tcW w:w="992" w:type="dxa"/>
            <w:tcMar>
              <w:left w:w="28" w:type="dxa"/>
              <w:right w:w="28" w:type="dxa"/>
            </w:tcMar>
            <w:vAlign w:val="center"/>
          </w:tcPr>
          <w:p w14:paraId="2394960E" w14:textId="77777777" w:rsidR="007B04E9" w:rsidRPr="00F44719" w:rsidRDefault="007B04E9" w:rsidP="007B04E9">
            <w:pPr>
              <w:jc w:val="center"/>
              <w:rPr>
                <w:color w:val="000000"/>
                <w:sz w:val="28"/>
                <w:szCs w:val="28"/>
              </w:rPr>
            </w:pPr>
            <w:r w:rsidRPr="00D34327">
              <w:rPr>
                <w:color w:val="000000"/>
                <w:sz w:val="28"/>
                <w:szCs w:val="28"/>
              </w:rPr>
              <w:t>104,0</w:t>
            </w:r>
          </w:p>
        </w:tc>
        <w:tc>
          <w:tcPr>
            <w:tcW w:w="1134" w:type="dxa"/>
            <w:vAlign w:val="center"/>
          </w:tcPr>
          <w:p w14:paraId="164D6996" w14:textId="77777777" w:rsidR="007B04E9" w:rsidRPr="00F44719" w:rsidRDefault="007B04E9" w:rsidP="007B04E9">
            <w:pPr>
              <w:jc w:val="center"/>
              <w:rPr>
                <w:color w:val="000000"/>
                <w:sz w:val="28"/>
                <w:szCs w:val="28"/>
              </w:rPr>
            </w:pPr>
            <w:r w:rsidRPr="00D34327">
              <w:rPr>
                <w:color w:val="000000"/>
                <w:sz w:val="28"/>
                <w:szCs w:val="28"/>
              </w:rPr>
              <w:t>104,0</w:t>
            </w:r>
          </w:p>
        </w:tc>
        <w:tc>
          <w:tcPr>
            <w:tcW w:w="1134" w:type="dxa"/>
            <w:vAlign w:val="center"/>
          </w:tcPr>
          <w:p w14:paraId="32D85272" w14:textId="77777777" w:rsidR="007B04E9" w:rsidRPr="00F44719" w:rsidRDefault="007B04E9" w:rsidP="007B04E9">
            <w:pPr>
              <w:jc w:val="center"/>
              <w:rPr>
                <w:color w:val="000000"/>
                <w:sz w:val="28"/>
                <w:szCs w:val="28"/>
              </w:rPr>
            </w:pPr>
            <w:r w:rsidRPr="00D34327">
              <w:rPr>
                <w:color w:val="000000"/>
                <w:sz w:val="28"/>
                <w:szCs w:val="28"/>
              </w:rPr>
              <w:t>104,0</w:t>
            </w:r>
          </w:p>
        </w:tc>
        <w:tc>
          <w:tcPr>
            <w:tcW w:w="1134" w:type="dxa"/>
            <w:vAlign w:val="center"/>
          </w:tcPr>
          <w:p w14:paraId="2FDFA6AC" w14:textId="77777777" w:rsidR="007B04E9" w:rsidRPr="00F44719" w:rsidRDefault="007B04E9" w:rsidP="007B04E9">
            <w:pPr>
              <w:jc w:val="center"/>
              <w:rPr>
                <w:color w:val="000000"/>
                <w:sz w:val="28"/>
                <w:szCs w:val="28"/>
              </w:rPr>
            </w:pPr>
            <w:r w:rsidRPr="00D34327">
              <w:rPr>
                <w:color w:val="000000"/>
                <w:sz w:val="28"/>
                <w:szCs w:val="28"/>
              </w:rPr>
              <w:t>104,0</w:t>
            </w:r>
          </w:p>
        </w:tc>
        <w:tc>
          <w:tcPr>
            <w:tcW w:w="1134" w:type="dxa"/>
            <w:vAlign w:val="center"/>
          </w:tcPr>
          <w:p w14:paraId="3209E45C" w14:textId="77777777" w:rsidR="007B04E9" w:rsidRPr="00F44719" w:rsidRDefault="007B04E9" w:rsidP="007B04E9">
            <w:pPr>
              <w:jc w:val="center"/>
              <w:rPr>
                <w:color w:val="000000"/>
                <w:sz w:val="28"/>
                <w:szCs w:val="28"/>
              </w:rPr>
            </w:pPr>
            <w:r w:rsidRPr="00D34327">
              <w:rPr>
                <w:color w:val="000000"/>
                <w:sz w:val="28"/>
                <w:szCs w:val="28"/>
              </w:rPr>
              <w:t>104,0</w:t>
            </w:r>
          </w:p>
        </w:tc>
        <w:tc>
          <w:tcPr>
            <w:tcW w:w="992" w:type="dxa"/>
            <w:vAlign w:val="center"/>
          </w:tcPr>
          <w:p w14:paraId="408A6906" w14:textId="77777777" w:rsidR="007B04E9" w:rsidRPr="00F44719" w:rsidRDefault="007B04E9" w:rsidP="007B04E9">
            <w:pPr>
              <w:jc w:val="center"/>
              <w:rPr>
                <w:color w:val="000000"/>
                <w:sz w:val="28"/>
                <w:szCs w:val="28"/>
              </w:rPr>
            </w:pPr>
            <w:r w:rsidRPr="00D34327">
              <w:rPr>
                <w:color w:val="000000"/>
                <w:sz w:val="28"/>
                <w:szCs w:val="28"/>
              </w:rPr>
              <w:t>104,0</w:t>
            </w:r>
          </w:p>
        </w:tc>
        <w:tc>
          <w:tcPr>
            <w:tcW w:w="992" w:type="dxa"/>
            <w:vAlign w:val="center"/>
          </w:tcPr>
          <w:p w14:paraId="18EBEF96" w14:textId="77777777" w:rsidR="007B04E9" w:rsidRPr="00F44719" w:rsidRDefault="007B04E9" w:rsidP="007B04E9">
            <w:pPr>
              <w:jc w:val="center"/>
              <w:rPr>
                <w:color w:val="000000"/>
                <w:sz w:val="28"/>
                <w:szCs w:val="28"/>
              </w:rPr>
            </w:pPr>
            <w:r w:rsidRPr="00D34327">
              <w:rPr>
                <w:color w:val="000000"/>
                <w:sz w:val="28"/>
                <w:szCs w:val="28"/>
              </w:rPr>
              <w:t>104,0</w:t>
            </w:r>
          </w:p>
        </w:tc>
      </w:tr>
      <w:tr w:rsidR="007B04E9" w:rsidRPr="00413E45" w14:paraId="595D6084" w14:textId="77777777" w:rsidTr="007B04E9">
        <w:trPr>
          <w:trHeight w:val="600"/>
        </w:trPr>
        <w:tc>
          <w:tcPr>
            <w:tcW w:w="709" w:type="dxa"/>
            <w:shd w:val="clear" w:color="auto" w:fill="auto"/>
            <w:noWrap/>
            <w:vAlign w:val="center"/>
            <w:hideMark/>
          </w:tcPr>
          <w:p w14:paraId="43A36162" w14:textId="77777777" w:rsidR="007B04E9" w:rsidRPr="00413E45" w:rsidRDefault="007B04E9" w:rsidP="007B04E9">
            <w:pPr>
              <w:jc w:val="center"/>
              <w:rPr>
                <w:color w:val="000000"/>
                <w:sz w:val="22"/>
                <w:szCs w:val="22"/>
              </w:rPr>
            </w:pPr>
            <w:r w:rsidRPr="00413E45">
              <w:rPr>
                <w:color w:val="000000"/>
                <w:sz w:val="22"/>
                <w:szCs w:val="22"/>
              </w:rPr>
              <w:t>2</w:t>
            </w:r>
          </w:p>
        </w:tc>
        <w:tc>
          <w:tcPr>
            <w:tcW w:w="2977" w:type="dxa"/>
            <w:shd w:val="clear" w:color="auto" w:fill="auto"/>
            <w:hideMark/>
          </w:tcPr>
          <w:p w14:paraId="6DDBC949" w14:textId="77777777" w:rsidR="007B04E9" w:rsidRPr="00413E45" w:rsidRDefault="007B04E9" w:rsidP="007B04E9">
            <w:pPr>
              <w:rPr>
                <w:color w:val="000000"/>
                <w:sz w:val="22"/>
                <w:szCs w:val="22"/>
              </w:rPr>
            </w:pPr>
            <w:r w:rsidRPr="00413E45">
              <w:rPr>
                <w:color w:val="000000"/>
                <w:sz w:val="22"/>
                <w:szCs w:val="22"/>
              </w:rPr>
              <w:t>Индекс эффективности операционных расходов (ИР)</w:t>
            </w:r>
          </w:p>
        </w:tc>
        <w:tc>
          <w:tcPr>
            <w:tcW w:w="874" w:type="dxa"/>
            <w:shd w:val="clear" w:color="auto" w:fill="auto"/>
            <w:noWrap/>
            <w:vAlign w:val="center"/>
            <w:hideMark/>
          </w:tcPr>
          <w:p w14:paraId="23C5E9CF" w14:textId="77777777" w:rsidR="007B04E9" w:rsidRPr="00413E45" w:rsidRDefault="007B04E9" w:rsidP="007B04E9">
            <w:pPr>
              <w:jc w:val="center"/>
              <w:rPr>
                <w:color w:val="000000"/>
                <w:sz w:val="22"/>
                <w:szCs w:val="22"/>
              </w:rPr>
            </w:pPr>
            <w:r w:rsidRPr="00413E45">
              <w:rPr>
                <w:color w:val="000000"/>
                <w:sz w:val="22"/>
                <w:szCs w:val="22"/>
              </w:rPr>
              <w:t>%</w:t>
            </w:r>
          </w:p>
        </w:tc>
        <w:tc>
          <w:tcPr>
            <w:tcW w:w="934" w:type="dxa"/>
            <w:shd w:val="clear" w:color="auto" w:fill="auto"/>
            <w:noWrap/>
            <w:tcMar>
              <w:left w:w="28" w:type="dxa"/>
              <w:right w:w="28" w:type="dxa"/>
            </w:tcMar>
            <w:vAlign w:val="center"/>
          </w:tcPr>
          <w:p w14:paraId="7AA78070" w14:textId="77777777" w:rsidR="007B04E9" w:rsidRPr="008A3CE4" w:rsidRDefault="007B04E9" w:rsidP="007B04E9">
            <w:pPr>
              <w:jc w:val="center"/>
              <w:rPr>
                <w:color w:val="000000"/>
                <w:sz w:val="28"/>
                <w:szCs w:val="28"/>
              </w:rPr>
            </w:pPr>
            <w:r w:rsidRPr="008A3CE4">
              <w:rPr>
                <w:color w:val="000000"/>
                <w:sz w:val="28"/>
                <w:szCs w:val="28"/>
              </w:rPr>
              <w:t>х</w:t>
            </w:r>
          </w:p>
        </w:tc>
        <w:tc>
          <w:tcPr>
            <w:tcW w:w="992" w:type="dxa"/>
            <w:shd w:val="clear" w:color="auto" w:fill="auto"/>
            <w:noWrap/>
            <w:tcMar>
              <w:left w:w="28" w:type="dxa"/>
              <w:right w:w="28" w:type="dxa"/>
            </w:tcMar>
            <w:vAlign w:val="center"/>
            <w:hideMark/>
          </w:tcPr>
          <w:p w14:paraId="06F74B84" w14:textId="77777777" w:rsidR="007B04E9" w:rsidRPr="00543EE2" w:rsidRDefault="007B04E9" w:rsidP="007B04E9">
            <w:pPr>
              <w:jc w:val="center"/>
              <w:rPr>
                <w:color w:val="000000"/>
                <w:sz w:val="28"/>
                <w:szCs w:val="28"/>
              </w:rPr>
            </w:pPr>
            <w:r w:rsidRPr="00543EE2">
              <w:rPr>
                <w:color w:val="000000"/>
                <w:sz w:val="28"/>
                <w:szCs w:val="28"/>
              </w:rPr>
              <w:t>1</w:t>
            </w:r>
          </w:p>
        </w:tc>
        <w:tc>
          <w:tcPr>
            <w:tcW w:w="992" w:type="dxa"/>
            <w:shd w:val="clear" w:color="auto" w:fill="auto"/>
            <w:noWrap/>
            <w:tcMar>
              <w:left w:w="28" w:type="dxa"/>
              <w:right w:w="28" w:type="dxa"/>
            </w:tcMar>
            <w:vAlign w:val="center"/>
            <w:hideMark/>
          </w:tcPr>
          <w:p w14:paraId="5818C01F" w14:textId="77777777" w:rsidR="007B04E9" w:rsidRPr="00543EE2" w:rsidRDefault="007B04E9" w:rsidP="007B04E9">
            <w:pPr>
              <w:jc w:val="center"/>
              <w:rPr>
                <w:color w:val="000000"/>
                <w:sz w:val="28"/>
                <w:szCs w:val="28"/>
              </w:rPr>
            </w:pPr>
            <w:r w:rsidRPr="00543EE2">
              <w:rPr>
                <w:color w:val="000000"/>
                <w:sz w:val="28"/>
                <w:szCs w:val="28"/>
              </w:rPr>
              <w:t>1</w:t>
            </w:r>
          </w:p>
        </w:tc>
        <w:tc>
          <w:tcPr>
            <w:tcW w:w="851" w:type="dxa"/>
            <w:shd w:val="clear" w:color="auto" w:fill="auto"/>
            <w:noWrap/>
            <w:tcMar>
              <w:left w:w="28" w:type="dxa"/>
              <w:right w:w="28" w:type="dxa"/>
            </w:tcMar>
            <w:vAlign w:val="center"/>
            <w:hideMark/>
          </w:tcPr>
          <w:p w14:paraId="488F55CE" w14:textId="77777777" w:rsidR="007B04E9" w:rsidRPr="00543EE2" w:rsidRDefault="007B04E9" w:rsidP="007B04E9">
            <w:pPr>
              <w:jc w:val="center"/>
              <w:rPr>
                <w:color w:val="000000"/>
                <w:sz w:val="28"/>
                <w:szCs w:val="28"/>
              </w:rPr>
            </w:pPr>
            <w:r w:rsidRPr="00543EE2">
              <w:rPr>
                <w:color w:val="000000"/>
                <w:sz w:val="28"/>
                <w:szCs w:val="28"/>
              </w:rPr>
              <w:t>1</w:t>
            </w:r>
          </w:p>
        </w:tc>
        <w:tc>
          <w:tcPr>
            <w:tcW w:w="992" w:type="dxa"/>
            <w:tcMar>
              <w:left w:w="28" w:type="dxa"/>
              <w:right w:w="28" w:type="dxa"/>
            </w:tcMar>
            <w:vAlign w:val="center"/>
          </w:tcPr>
          <w:p w14:paraId="3DDB92EF" w14:textId="77777777" w:rsidR="007B04E9" w:rsidRPr="00543EE2" w:rsidRDefault="007B04E9" w:rsidP="007B04E9">
            <w:pPr>
              <w:jc w:val="center"/>
              <w:rPr>
                <w:color w:val="000000"/>
                <w:sz w:val="28"/>
                <w:szCs w:val="28"/>
              </w:rPr>
            </w:pPr>
            <w:r w:rsidRPr="00543EE2">
              <w:rPr>
                <w:color w:val="000000"/>
                <w:sz w:val="28"/>
                <w:szCs w:val="28"/>
              </w:rPr>
              <w:t>1</w:t>
            </w:r>
          </w:p>
        </w:tc>
        <w:tc>
          <w:tcPr>
            <w:tcW w:w="1134" w:type="dxa"/>
            <w:vAlign w:val="center"/>
          </w:tcPr>
          <w:p w14:paraId="2BA09F29" w14:textId="77777777" w:rsidR="007B04E9" w:rsidRPr="008A3CE4" w:rsidRDefault="007B04E9" w:rsidP="007B04E9">
            <w:pPr>
              <w:jc w:val="center"/>
              <w:rPr>
                <w:color w:val="000000"/>
                <w:sz w:val="28"/>
                <w:szCs w:val="28"/>
              </w:rPr>
            </w:pPr>
            <w:r w:rsidRPr="008A3CE4">
              <w:rPr>
                <w:color w:val="000000"/>
                <w:sz w:val="28"/>
                <w:szCs w:val="28"/>
              </w:rPr>
              <w:t>1</w:t>
            </w:r>
          </w:p>
        </w:tc>
        <w:tc>
          <w:tcPr>
            <w:tcW w:w="1134" w:type="dxa"/>
            <w:vAlign w:val="center"/>
          </w:tcPr>
          <w:p w14:paraId="4C06B48C" w14:textId="77777777" w:rsidR="007B04E9" w:rsidRPr="008A3CE4" w:rsidRDefault="007B04E9" w:rsidP="007B04E9">
            <w:pPr>
              <w:jc w:val="center"/>
              <w:rPr>
                <w:color w:val="000000"/>
                <w:sz w:val="28"/>
                <w:szCs w:val="28"/>
              </w:rPr>
            </w:pPr>
            <w:r w:rsidRPr="008A3CE4">
              <w:rPr>
                <w:color w:val="000000"/>
                <w:sz w:val="28"/>
                <w:szCs w:val="28"/>
              </w:rPr>
              <w:t>1</w:t>
            </w:r>
          </w:p>
        </w:tc>
        <w:tc>
          <w:tcPr>
            <w:tcW w:w="1134" w:type="dxa"/>
            <w:vAlign w:val="center"/>
          </w:tcPr>
          <w:p w14:paraId="384931BB" w14:textId="77777777" w:rsidR="007B04E9" w:rsidRPr="008A3CE4" w:rsidRDefault="007B04E9" w:rsidP="007B04E9">
            <w:pPr>
              <w:jc w:val="center"/>
              <w:rPr>
                <w:color w:val="000000"/>
                <w:sz w:val="28"/>
                <w:szCs w:val="28"/>
              </w:rPr>
            </w:pPr>
            <w:r w:rsidRPr="008A3CE4">
              <w:rPr>
                <w:color w:val="000000"/>
                <w:sz w:val="28"/>
                <w:szCs w:val="28"/>
              </w:rPr>
              <w:t>1</w:t>
            </w:r>
          </w:p>
        </w:tc>
        <w:tc>
          <w:tcPr>
            <w:tcW w:w="1134" w:type="dxa"/>
            <w:vAlign w:val="center"/>
          </w:tcPr>
          <w:p w14:paraId="6B05A8B9" w14:textId="77777777" w:rsidR="007B04E9" w:rsidRPr="008A3CE4" w:rsidRDefault="007B04E9" w:rsidP="007B04E9">
            <w:pPr>
              <w:jc w:val="center"/>
              <w:rPr>
                <w:color w:val="000000"/>
                <w:sz w:val="28"/>
                <w:szCs w:val="28"/>
              </w:rPr>
            </w:pPr>
            <w:r w:rsidRPr="008A3CE4">
              <w:rPr>
                <w:color w:val="000000"/>
                <w:sz w:val="28"/>
                <w:szCs w:val="28"/>
              </w:rPr>
              <w:t>1</w:t>
            </w:r>
          </w:p>
        </w:tc>
        <w:tc>
          <w:tcPr>
            <w:tcW w:w="992" w:type="dxa"/>
            <w:vAlign w:val="center"/>
          </w:tcPr>
          <w:p w14:paraId="5326C096" w14:textId="77777777" w:rsidR="007B04E9" w:rsidRPr="008A3CE4" w:rsidRDefault="007B04E9" w:rsidP="007B04E9">
            <w:pPr>
              <w:jc w:val="center"/>
              <w:rPr>
                <w:color w:val="000000"/>
                <w:sz w:val="28"/>
                <w:szCs w:val="28"/>
              </w:rPr>
            </w:pPr>
            <w:r w:rsidRPr="008A3CE4">
              <w:rPr>
                <w:color w:val="000000"/>
                <w:sz w:val="28"/>
                <w:szCs w:val="28"/>
              </w:rPr>
              <w:t>1</w:t>
            </w:r>
          </w:p>
        </w:tc>
        <w:tc>
          <w:tcPr>
            <w:tcW w:w="992" w:type="dxa"/>
            <w:vAlign w:val="center"/>
          </w:tcPr>
          <w:p w14:paraId="10B70C3E" w14:textId="77777777" w:rsidR="007B04E9" w:rsidRPr="008A3CE4" w:rsidRDefault="007B04E9" w:rsidP="007B04E9">
            <w:pPr>
              <w:jc w:val="center"/>
              <w:rPr>
                <w:color w:val="000000"/>
                <w:sz w:val="28"/>
                <w:szCs w:val="28"/>
              </w:rPr>
            </w:pPr>
            <w:r w:rsidRPr="0000655F">
              <w:t>1</w:t>
            </w:r>
          </w:p>
        </w:tc>
      </w:tr>
      <w:tr w:rsidR="007B04E9" w:rsidRPr="00413E45" w14:paraId="6BEB57BF" w14:textId="77777777" w:rsidTr="007B04E9">
        <w:trPr>
          <w:trHeight w:val="600"/>
        </w:trPr>
        <w:tc>
          <w:tcPr>
            <w:tcW w:w="709" w:type="dxa"/>
            <w:shd w:val="clear" w:color="auto" w:fill="auto"/>
            <w:noWrap/>
            <w:vAlign w:val="center"/>
            <w:hideMark/>
          </w:tcPr>
          <w:p w14:paraId="6E4C986B" w14:textId="77777777" w:rsidR="007B04E9" w:rsidRPr="00413E45" w:rsidRDefault="007B04E9" w:rsidP="007B04E9">
            <w:pPr>
              <w:jc w:val="center"/>
              <w:rPr>
                <w:color w:val="000000"/>
                <w:sz w:val="22"/>
                <w:szCs w:val="22"/>
              </w:rPr>
            </w:pPr>
            <w:r w:rsidRPr="00413E45">
              <w:rPr>
                <w:color w:val="000000"/>
                <w:sz w:val="22"/>
                <w:szCs w:val="22"/>
              </w:rPr>
              <w:t>3</w:t>
            </w:r>
          </w:p>
        </w:tc>
        <w:tc>
          <w:tcPr>
            <w:tcW w:w="2977" w:type="dxa"/>
            <w:shd w:val="clear" w:color="auto" w:fill="auto"/>
            <w:hideMark/>
          </w:tcPr>
          <w:p w14:paraId="0B80335D" w14:textId="77777777" w:rsidR="007B04E9" w:rsidRPr="00413E45" w:rsidRDefault="007B04E9" w:rsidP="007B04E9">
            <w:pPr>
              <w:rPr>
                <w:color w:val="000000"/>
                <w:sz w:val="22"/>
                <w:szCs w:val="22"/>
              </w:rPr>
            </w:pPr>
            <w:r w:rsidRPr="00413E45">
              <w:rPr>
                <w:color w:val="000000"/>
                <w:sz w:val="22"/>
                <w:szCs w:val="22"/>
              </w:rPr>
              <w:t>Индекс изменения количества активов (ИКА)</w:t>
            </w:r>
          </w:p>
        </w:tc>
        <w:tc>
          <w:tcPr>
            <w:tcW w:w="874" w:type="dxa"/>
            <w:shd w:val="clear" w:color="auto" w:fill="auto"/>
            <w:noWrap/>
            <w:vAlign w:val="center"/>
            <w:hideMark/>
          </w:tcPr>
          <w:p w14:paraId="503F3F3D" w14:textId="77777777" w:rsidR="007B04E9" w:rsidRPr="00413E45" w:rsidRDefault="007B04E9" w:rsidP="007B04E9">
            <w:pPr>
              <w:jc w:val="center"/>
              <w:rPr>
                <w:color w:val="000000"/>
                <w:sz w:val="22"/>
                <w:szCs w:val="22"/>
              </w:rPr>
            </w:pPr>
            <w:r w:rsidRPr="00413E45">
              <w:rPr>
                <w:color w:val="000000"/>
                <w:sz w:val="22"/>
                <w:szCs w:val="22"/>
              </w:rPr>
              <w:t>х</w:t>
            </w:r>
          </w:p>
        </w:tc>
        <w:tc>
          <w:tcPr>
            <w:tcW w:w="934" w:type="dxa"/>
            <w:shd w:val="clear" w:color="auto" w:fill="auto"/>
            <w:noWrap/>
            <w:tcMar>
              <w:left w:w="28" w:type="dxa"/>
              <w:right w:w="28" w:type="dxa"/>
            </w:tcMar>
            <w:vAlign w:val="center"/>
          </w:tcPr>
          <w:p w14:paraId="2569F9CD" w14:textId="77777777" w:rsidR="007B04E9" w:rsidRPr="008A3CE4" w:rsidRDefault="007B04E9" w:rsidP="007B04E9">
            <w:pPr>
              <w:jc w:val="center"/>
              <w:rPr>
                <w:color w:val="000000"/>
                <w:sz w:val="28"/>
                <w:szCs w:val="28"/>
              </w:rPr>
            </w:pPr>
            <w:r w:rsidRPr="008A3CE4">
              <w:rPr>
                <w:color w:val="000000"/>
                <w:sz w:val="28"/>
                <w:szCs w:val="28"/>
              </w:rPr>
              <w:t>х</w:t>
            </w:r>
          </w:p>
        </w:tc>
        <w:tc>
          <w:tcPr>
            <w:tcW w:w="992" w:type="dxa"/>
            <w:shd w:val="clear" w:color="auto" w:fill="auto"/>
            <w:noWrap/>
            <w:tcMar>
              <w:left w:w="28" w:type="dxa"/>
              <w:right w:w="28" w:type="dxa"/>
            </w:tcMar>
            <w:vAlign w:val="center"/>
            <w:hideMark/>
          </w:tcPr>
          <w:p w14:paraId="6DA103DD" w14:textId="77777777" w:rsidR="007B04E9" w:rsidRPr="00543EE2" w:rsidRDefault="007B04E9" w:rsidP="007B04E9">
            <w:pPr>
              <w:jc w:val="center"/>
              <w:rPr>
                <w:color w:val="000000"/>
                <w:sz w:val="28"/>
                <w:szCs w:val="28"/>
              </w:rPr>
            </w:pPr>
            <w:r w:rsidRPr="00543EE2">
              <w:rPr>
                <w:color w:val="000000"/>
                <w:sz w:val="28"/>
                <w:szCs w:val="28"/>
              </w:rPr>
              <w:t>0</w:t>
            </w:r>
          </w:p>
        </w:tc>
        <w:tc>
          <w:tcPr>
            <w:tcW w:w="992" w:type="dxa"/>
            <w:shd w:val="clear" w:color="auto" w:fill="auto"/>
            <w:noWrap/>
            <w:tcMar>
              <w:left w:w="28" w:type="dxa"/>
              <w:right w:w="28" w:type="dxa"/>
            </w:tcMar>
            <w:vAlign w:val="center"/>
            <w:hideMark/>
          </w:tcPr>
          <w:p w14:paraId="551E1FAF" w14:textId="77777777" w:rsidR="007B04E9" w:rsidRPr="00543EE2" w:rsidRDefault="007B04E9" w:rsidP="007B04E9">
            <w:pPr>
              <w:jc w:val="center"/>
              <w:rPr>
                <w:color w:val="000000"/>
                <w:sz w:val="28"/>
                <w:szCs w:val="28"/>
              </w:rPr>
            </w:pPr>
            <w:r w:rsidRPr="00543EE2">
              <w:rPr>
                <w:color w:val="000000"/>
                <w:sz w:val="28"/>
                <w:szCs w:val="28"/>
              </w:rPr>
              <w:t>0</w:t>
            </w:r>
          </w:p>
        </w:tc>
        <w:tc>
          <w:tcPr>
            <w:tcW w:w="851" w:type="dxa"/>
            <w:shd w:val="clear" w:color="auto" w:fill="auto"/>
            <w:noWrap/>
            <w:tcMar>
              <w:left w:w="28" w:type="dxa"/>
              <w:right w:w="28" w:type="dxa"/>
            </w:tcMar>
            <w:vAlign w:val="center"/>
            <w:hideMark/>
          </w:tcPr>
          <w:p w14:paraId="7FB253B6" w14:textId="77777777" w:rsidR="007B04E9" w:rsidRPr="00543EE2" w:rsidRDefault="007B04E9" w:rsidP="007B04E9">
            <w:pPr>
              <w:jc w:val="center"/>
              <w:rPr>
                <w:color w:val="000000"/>
                <w:sz w:val="28"/>
                <w:szCs w:val="28"/>
              </w:rPr>
            </w:pPr>
            <w:r w:rsidRPr="00543EE2">
              <w:rPr>
                <w:color w:val="000000"/>
                <w:sz w:val="28"/>
                <w:szCs w:val="28"/>
              </w:rPr>
              <w:t>0</w:t>
            </w:r>
          </w:p>
        </w:tc>
        <w:tc>
          <w:tcPr>
            <w:tcW w:w="992" w:type="dxa"/>
            <w:tcMar>
              <w:left w:w="28" w:type="dxa"/>
              <w:right w:w="28" w:type="dxa"/>
            </w:tcMar>
            <w:vAlign w:val="center"/>
          </w:tcPr>
          <w:p w14:paraId="774276D5" w14:textId="77777777" w:rsidR="007B04E9" w:rsidRPr="00543EE2" w:rsidRDefault="007B04E9" w:rsidP="007B04E9">
            <w:pPr>
              <w:jc w:val="center"/>
              <w:rPr>
                <w:color w:val="000000"/>
                <w:sz w:val="28"/>
                <w:szCs w:val="28"/>
              </w:rPr>
            </w:pPr>
            <w:r w:rsidRPr="00543EE2">
              <w:rPr>
                <w:color w:val="000000"/>
                <w:sz w:val="28"/>
                <w:szCs w:val="28"/>
              </w:rPr>
              <w:t>0</w:t>
            </w:r>
          </w:p>
        </w:tc>
        <w:tc>
          <w:tcPr>
            <w:tcW w:w="1134" w:type="dxa"/>
            <w:vAlign w:val="center"/>
          </w:tcPr>
          <w:p w14:paraId="4BD5C430" w14:textId="77777777" w:rsidR="007B04E9" w:rsidRPr="008A3CE4" w:rsidRDefault="007B04E9" w:rsidP="007B04E9">
            <w:pPr>
              <w:jc w:val="center"/>
              <w:rPr>
                <w:color w:val="000000"/>
                <w:sz w:val="28"/>
                <w:szCs w:val="28"/>
              </w:rPr>
            </w:pPr>
            <w:r w:rsidRPr="008A3CE4">
              <w:rPr>
                <w:color w:val="000000"/>
                <w:sz w:val="28"/>
                <w:szCs w:val="28"/>
              </w:rPr>
              <w:t>0</w:t>
            </w:r>
          </w:p>
        </w:tc>
        <w:tc>
          <w:tcPr>
            <w:tcW w:w="1134" w:type="dxa"/>
            <w:vAlign w:val="center"/>
          </w:tcPr>
          <w:p w14:paraId="62D4342F" w14:textId="77777777" w:rsidR="007B04E9" w:rsidRPr="008A3CE4" w:rsidRDefault="007B04E9" w:rsidP="007B04E9">
            <w:pPr>
              <w:jc w:val="center"/>
              <w:rPr>
                <w:color w:val="000000"/>
                <w:sz w:val="28"/>
                <w:szCs w:val="28"/>
              </w:rPr>
            </w:pPr>
            <w:r w:rsidRPr="008A3CE4">
              <w:rPr>
                <w:color w:val="000000"/>
                <w:sz w:val="28"/>
                <w:szCs w:val="28"/>
              </w:rPr>
              <w:t>0</w:t>
            </w:r>
          </w:p>
        </w:tc>
        <w:tc>
          <w:tcPr>
            <w:tcW w:w="1134" w:type="dxa"/>
            <w:vAlign w:val="center"/>
          </w:tcPr>
          <w:p w14:paraId="01E2EB9C" w14:textId="77777777" w:rsidR="007B04E9" w:rsidRPr="008A3CE4" w:rsidRDefault="007B04E9" w:rsidP="007B04E9">
            <w:pPr>
              <w:jc w:val="center"/>
              <w:rPr>
                <w:color w:val="000000"/>
                <w:sz w:val="28"/>
                <w:szCs w:val="28"/>
              </w:rPr>
            </w:pPr>
            <w:r w:rsidRPr="008A3CE4">
              <w:rPr>
                <w:color w:val="000000"/>
                <w:sz w:val="28"/>
                <w:szCs w:val="28"/>
              </w:rPr>
              <w:t>0</w:t>
            </w:r>
          </w:p>
        </w:tc>
        <w:tc>
          <w:tcPr>
            <w:tcW w:w="1134" w:type="dxa"/>
            <w:vAlign w:val="center"/>
          </w:tcPr>
          <w:p w14:paraId="79756ECC" w14:textId="77777777" w:rsidR="007B04E9" w:rsidRPr="008A3CE4" w:rsidRDefault="007B04E9" w:rsidP="007B04E9">
            <w:pPr>
              <w:jc w:val="center"/>
              <w:rPr>
                <w:color w:val="000000"/>
                <w:sz w:val="28"/>
                <w:szCs w:val="28"/>
              </w:rPr>
            </w:pPr>
            <w:r w:rsidRPr="008A3CE4">
              <w:rPr>
                <w:color w:val="000000"/>
                <w:sz w:val="28"/>
                <w:szCs w:val="28"/>
              </w:rPr>
              <w:t>0</w:t>
            </w:r>
          </w:p>
        </w:tc>
        <w:tc>
          <w:tcPr>
            <w:tcW w:w="992" w:type="dxa"/>
            <w:vAlign w:val="center"/>
          </w:tcPr>
          <w:p w14:paraId="292891FB" w14:textId="77777777" w:rsidR="007B04E9" w:rsidRPr="008A3CE4" w:rsidRDefault="007B04E9" w:rsidP="007B04E9">
            <w:pPr>
              <w:jc w:val="center"/>
              <w:rPr>
                <w:color w:val="000000"/>
                <w:sz w:val="28"/>
                <w:szCs w:val="28"/>
              </w:rPr>
            </w:pPr>
            <w:r w:rsidRPr="008A3CE4">
              <w:rPr>
                <w:color w:val="000000"/>
                <w:sz w:val="28"/>
                <w:szCs w:val="28"/>
              </w:rPr>
              <w:t>0</w:t>
            </w:r>
          </w:p>
        </w:tc>
        <w:tc>
          <w:tcPr>
            <w:tcW w:w="992" w:type="dxa"/>
            <w:vAlign w:val="center"/>
          </w:tcPr>
          <w:p w14:paraId="14751D22" w14:textId="77777777" w:rsidR="007B04E9" w:rsidRPr="008A3CE4" w:rsidRDefault="007B04E9" w:rsidP="007B04E9">
            <w:pPr>
              <w:jc w:val="center"/>
              <w:rPr>
                <w:color w:val="000000"/>
                <w:sz w:val="28"/>
                <w:szCs w:val="28"/>
              </w:rPr>
            </w:pPr>
            <w:r w:rsidRPr="00D34327">
              <w:rPr>
                <w:color w:val="000000"/>
                <w:sz w:val="28"/>
                <w:szCs w:val="28"/>
              </w:rPr>
              <w:t>0</w:t>
            </w:r>
          </w:p>
        </w:tc>
      </w:tr>
      <w:tr w:rsidR="007B04E9" w:rsidRPr="00413E45" w14:paraId="3348BF53" w14:textId="77777777" w:rsidTr="007B04E9">
        <w:trPr>
          <w:trHeight w:val="1200"/>
        </w:trPr>
        <w:tc>
          <w:tcPr>
            <w:tcW w:w="709" w:type="dxa"/>
            <w:shd w:val="clear" w:color="auto" w:fill="auto"/>
            <w:noWrap/>
            <w:vAlign w:val="center"/>
            <w:hideMark/>
          </w:tcPr>
          <w:p w14:paraId="3E9235A5" w14:textId="77777777" w:rsidR="007B04E9" w:rsidRPr="00413E45" w:rsidRDefault="007B04E9" w:rsidP="007B04E9">
            <w:pPr>
              <w:jc w:val="center"/>
              <w:rPr>
                <w:color w:val="000000"/>
                <w:sz w:val="22"/>
                <w:szCs w:val="22"/>
              </w:rPr>
            </w:pPr>
            <w:r w:rsidRPr="00413E45">
              <w:rPr>
                <w:color w:val="000000"/>
                <w:sz w:val="22"/>
                <w:szCs w:val="22"/>
              </w:rPr>
              <w:t>3.1</w:t>
            </w:r>
          </w:p>
        </w:tc>
        <w:tc>
          <w:tcPr>
            <w:tcW w:w="2977" w:type="dxa"/>
            <w:shd w:val="clear" w:color="auto" w:fill="auto"/>
            <w:hideMark/>
          </w:tcPr>
          <w:p w14:paraId="0A20CD24" w14:textId="77777777" w:rsidR="007B04E9" w:rsidRPr="00413E45" w:rsidRDefault="007B04E9" w:rsidP="007B04E9">
            <w:pPr>
              <w:rPr>
                <w:color w:val="000000"/>
                <w:sz w:val="22"/>
                <w:szCs w:val="22"/>
              </w:rPr>
            </w:pPr>
            <w:r w:rsidRPr="00413E45">
              <w:rPr>
                <w:color w:val="000000"/>
                <w:sz w:val="22"/>
                <w:szCs w:val="22"/>
              </w:rPr>
              <w:t>количество условных единиц, относящихся к активам, необходимым</w:t>
            </w:r>
            <w:r w:rsidRPr="00413E45">
              <w:rPr>
                <w:color w:val="000000"/>
                <w:sz w:val="22"/>
                <w:szCs w:val="22"/>
              </w:rPr>
              <w:br/>
              <w:t>для осуществления регулируемой деятельности</w:t>
            </w:r>
          </w:p>
        </w:tc>
        <w:tc>
          <w:tcPr>
            <w:tcW w:w="874" w:type="dxa"/>
            <w:shd w:val="clear" w:color="auto" w:fill="auto"/>
            <w:noWrap/>
            <w:vAlign w:val="center"/>
            <w:hideMark/>
          </w:tcPr>
          <w:p w14:paraId="276A9B85" w14:textId="77777777" w:rsidR="007B04E9" w:rsidRPr="00413E45" w:rsidRDefault="007B04E9" w:rsidP="007B04E9">
            <w:pPr>
              <w:jc w:val="center"/>
              <w:rPr>
                <w:color w:val="000000"/>
                <w:sz w:val="22"/>
                <w:szCs w:val="22"/>
              </w:rPr>
            </w:pPr>
            <w:r w:rsidRPr="00413E45">
              <w:rPr>
                <w:color w:val="000000"/>
                <w:sz w:val="22"/>
                <w:szCs w:val="22"/>
              </w:rPr>
              <w:t>у.е.</w:t>
            </w:r>
          </w:p>
        </w:tc>
        <w:tc>
          <w:tcPr>
            <w:tcW w:w="934" w:type="dxa"/>
            <w:shd w:val="clear" w:color="auto" w:fill="auto"/>
            <w:noWrap/>
            <w:tcMar>
              <w:left w:w="28" w:type="dxa"/>
              <w:right w:w="28" w:type="dxa"/>
            </w:tcMar>
            <w:vAlign w:val="center"/>
          </w:tcPr>
          <w:p w14:paraId="3FDD150F" w14:textId="77777777" w:rsidR="007B04E9" w:rsidRPr="008A3CE4" w:rsidRDefault="007B04E9" w:rsidP="007B04E9">
            <w:pPr>
              <w:jc w:val="center"/>
              <w:rPr>
                <w:color w:val="000000"/>
                <w:sz w:val="28"/>
                <w:szCs w:val="28"/>
              </w:rPr>
            </w:pPr>
          </w:p>
        </w:tc>
        <w:tc>
          <w:tcPr>
            <w:tcW w:w="992" w:type="dxa"/>
            <w:shd w:val="clear" w:color="auto" w:fill="auto"/>
            <w:noWrap/>
            <w:tcMar>
              <w:left w:w="28" w:type="dxa"/>
              <w:right w:w="28" w:type="dxa"/>
            </w:tcMar>
            <w:vAlign w:val="center"/>
          </w:tcPr>
          <w:p w14:paraId="1F7DAED4" w14:textId="77777777" w:rsidR="007B04E9" w:rsidRPr="008A3CE4" w:rsidRDefault="007B04E9" w:rsidP="007B04E9">
            <w:pPr>
              <w:jc w:val="center"/>
              <w:rPr>
                <w:color w:val="000000"/>
                <w:sz w:val="28"/>
                <w:szCs w:val="28"/>
              </w:rPr>
            </w:pPr>
          </w:p>
        </w:tc>
        <w:tc>
          <w:tcPr>
            <w:tcW w:w="992" w:type="dxa"/>
            <w:shd w:val="clear" w:color="auto" w:fill="auto"/>
            <w:noWrap/>
            <w:tcMar>
              <w:left w:w="28" w:type="dxa"/>
              <w:right w:w="28" w:type="dxa"/>
            </w:tcMar>
            <w:vAlign w:val="center"/>
          </w:tcPr>
          <w:p w14:paraId="33A8AE58" w14:textId="77777777" w:rsidR="007B04E9" w:rsidRPr="008A3CE4" w:rsidRDefault="007B04E9" w:rsidP="007B04E9">
            <w:pPr>
              <w:jc w:val="center"/>
              <w:rPr>
                <w:color w:val="000000"/>
                <w:sz w:val="28"/>
                <w:szCs w:val="28"/>
              </w:rPr>
            </w:pPr>
          </w:p>
        </w:tc>
        <w:tc>
          <w:tcPr>
            <w:tcW w:w="851" w:type="dxa"/>
            <w:shd w:val="clear" w:color="auto" w:fill="auto"/>
            <w:noWrap/>
            <w:tcMar>
              <w:left w:w="28" w:type="dxa"/>
              <w:right w:w="28" w:type="dxa"/>
            </w:tcMar>
            <w:vAlign w:val="center"/>
          </w:tcPr>
          <w:p w14:paraId="693529B4" w14:textId="77777777" w:rsidR="007B04E9" w:rsidRPr="008A3CE4" w:rsidRDefault="007B04E9" w:rsidP="007B04E9">
            <w:pPr>
              <w:jc w:val="center"/>
              <w:rPr>
                <w:color w:val="000000"/>
                <w:sz w:val="28"/>
                <w:szCs w:val="28"/>
              </w:rPr>
            </w:pPr>
          </w:p>
        </w:tc>
        <w:tc>
          <w:tcPr>
            <w:tcW w:w="992" w:type="dxa"/>
            <w:shd w:val="clear" w:color="auto" w:fill="auto"/>
            <w:tcMar>
              <w:left w:w="28" w:type="dxa"/>
              <w:right w:w="28" w:type="dxa"/>
            </w:tcMar>
            <w:vAlign w:val="center"/>
          </w:tcPr>
          <w:p w14:paraId="378DC006" w14:textId="77777777" w:rsidR="007B04E9" w:rsidRPr="008A3CE4" w:rsidRDefault="007B04E9" w:rsidP="007B04E9">
            <w:pPr>
              <w:jc w:val="center"/>
              <w:rPr>
                <w:color w:val="000000"/>
                <w:sz w:val="28"/>
                <w:szCs w:val="28"/>
              </w:rPr>
            </w:pPr>
          </w:p>
        </w:tc>
        <w:tc>
          <w:tcPr>
            <w:tcW w:w="1134" w:type="dxa"/>
            <w:vAlign w:val="center"/>
          </w:tcPr>
          <w:p w14:paraId="540C73A8" w14:textId="77777777" w:rsidR="007B04E9" w:rsidRPr="008A3CE4" w:rsidRDefault="007B04E9" w:rsidP="007B04E9">
            <w:pPr>
              <w:jc w:val="center"/>
              <w:rPr>
                <w:color w:val="000000"/>
                <w:sz w:val="28"/>
                <w:szCs w:val="28"/>
              </w:rPr>
            </w:pPr>
          </w:p>
        </w:tc>
        <w:tc>
          <w:tcPr>
            <w:tcW w:w="1134" w:type="dxa"/>
            <w:vAlign w:val="center"/>
          </w:tcPr>
          <w:p w14:paraId="7CBDC6D3" w14:textId="77777777" w:rsidR="007B04E9" w:rsidRPr="008A3CE4" w:rsidRDefault="007B04E9" w:rsidP="007B04E9">
            <w:pPr>
              <w:jc w:val="center"/>
              <w:rPr>
                <w:color w:val="000000"/>
                <w:sz w:val="28"/>
                <w:szCs w:val="28"/>
              </w:rPr>
            </w:pPr>
          </w:p>
        </w:tc>
        <w:tc>
          <w:tcPr>
            <w:tcW w:w="1134" w:type="dxa"/>
            <w:vAlign w:val="center"/>
          </w:tcPr>
          <w:p w14:paraId="178181D8" w14:textId="77777777" w:rsidR="007B04E9" w:rsidRPr="008A3CE4" w:rsidRDefault="007B04E9" w:rsidP="007B04E9">
            <w:pPr>
              <w:jc w:val="center"/>
              <w:rPr>
                <w:color w:val="000000"/>
                <w:sz w:val="28"/>
                <w:szCs w:val="28"/>
              </w:rPr>
            </w:pPr>
          </w:p>
        </w:tc>
        <w:tc>
          <w:tcPr>
            <w:tcW w:w="1134" w:type="dxa"/>
            <w:vAlign w:val="center"/>
          </w:tcPr>
          <w:p w14:paraId="5E5EF23D" w14:textId="77777777" w:rsidR="007B04E9" w:rsidRPr="008A3CE4" w:rsidRDefault="007B04E9" w:rsidP="007B04E9">
            <w:pPr>
              <w:jc w:val="center"/>
              <w:rPr>
                <w:color w:val="000000"/>
                <w:sz w:val="28"/>
                <w:szCs w:val="28"/>
              </w:rPr>
            </w:pPr>
          </w:p>
        </w:tc>
        <w:tc>
          <w:tcPr>
            <w:tcW w:w="992" w:type="dxa"/>
            <w:vAlign w:val="center"/>
          </w:tcPr>
          <w:p w14:paraId="7B8005E4" w14:textId="77777777" w:rsidR="007B04E9" w:rsidRPr="008A3CE4" w:rsidRDefault="007B04E9" w:rsidP="007B04E9">
            <w:pPr>
              <w:jc w:val="center"/>
              <w:rPr>
                <w:color w:val="000000"/>
                <w:sz w:val="28"/>
                <w:szCs w:val="28"/>
              </w:rPr>
            </w:pPr>
          </w:p>
        </w:tc>
        <w:tc>
          <w:tcPr>
            <w:tcW w:w="992" w:type="dxa"/>
            <w:vAlign w:val="center"/>
          </w:tcPr>
          <w:p w14:paraId="796F0611" w14:textId="77777777" w:rsidR="007B04E9" w:rsidRPr="008A3CE4" w:rsidRDefault="007B04E9" w:rsidP="007B04E9">
            <w:pPr>
              <w:jc w:val="center"/>
              <w:rPr>
                <w:color w:val="000000"/>
                <w:sz w:val="28"/>
                <w:szCs w:val="28"/>
              </w:rPr>
            </w:pPr>
          </w:p>
        </w:tc>
      </w:tr>
      <w:tr w:rsidR="007B04E9" w:rsidRPr="00413E45" w14:paraId="1BB8CACE" w14:textId="77777777" w:rsidTr="007B04E9">
        <w:trPr>
          <w:trHeight w:val="600"/>
        </w:trPr>
        <w:tc>
          <w:tcPr>
            <w:tcW w:w="709" w:type="dxa"/>
            <w:shd w:val="clear" w:color="auto" w:fill="auto"/>
            <w:noWrap/>
            <w:vAlign w:val="center"/>
            <w:hideMark/>
          </w:tcPr>
          <w:p w14:paraId="08E0A474" w14:textId="77777777" w:rsidR="007B04E9" w:rsidRPr="00413E45" w:rsidRDefault="007B04E9" w:rsidP="007B04E9">
            <w:pPr>
              <w:jc w:val="center"/>
              <w:rPr>
                <w:color w:val="000000"/>
                <w:sz w:val="22"/>
                <w:szCs w:val="22"/>
              </w:rPr>
            </w:pPr>
            <w:r w:rsidRPr="00413E45">
              <w:rPr>
                <w:color w:val="000000"/>
                <w:sz w:val="22"/>
                <w:szCs w:val="22"/>
              </w:rPr>
              <w:t>3.2</w:t>
            </w:r>
          </w:p>
        </w:tc>
        <w:tc>
          <w:tcPr>
            <w:tcW w:w="2977" w:type="dxa"/>
            <w:shd w:val="clear" w:color="auto" w:fill="auto"/>
            <w:hideMark/>
          </w:tcPr>
          <w:p w14:paraId="2D11ACB1" w14:textId="77777777" w:rsidR="007B04E9" w:rsidRPr="00413E45" w:rsidRDefault="007B04E9" w:rsidP="007B04E9">
            <w:pPr>
              <w:rPr>
                <w:color w:val="000000"/>
                <w:sz w:val="22"/>
                <w:szCs w:val="22"/>
              </w:rPr>
            </w:pPr>
            <w:r w:rsidRPr="00413E45">
              <w:rPr>
                <w:color w:val="000000"/>
                <w:sz w:val="22"/>
                <w:szCs w:val="22"/>
              </w:rPr>
              <w:t>установленная тепловая мощность источника тепловой энергии</w:t>
            </w:r>
          </w:p>
        </w:tc>
        <w:tc>
          <w:tcPr>
            <w:tcW w:w="874" w:type="dxa"/>
            <w:shd w:val="clear" w:color="auto" w:fill="auto"/>
            <w:noWrap/>
            <w:vAlign w:val="center"/>
            <w:hideMark/>
          </w:tcPr>
          <w:p w14:paraId="1A1ABEC5" w14:textId="77777777" w:rsidR="007B04E9" w:rsidRPr="00413E45" w:rsidRDefault="007B04E9" w:rsidP="007B04E9">
            <w:pPr>
              <w:jc w:val="center"/>
              <w:rPr>
                <w:color w:val="000000"/>
                <w:sz w:val="22"/>
                <w:szCs w:val="22"/>
              </w:rPr>
            </w:pPr>
            <w:r w:rsidRPr="00413E45">
              <w:rPr>
                <w:color w:val="000000"/>
                <w:sz w:val="22"/>
                <w:szCs w:val="22"/>
              </w:rPr>
              <w:t>Гкал/ч</w:t>
            </w:r>
          </w:p>
        </w:tc>
        <w:tc>
          <w:tcPr>
            <w:tcW w:w="934" w:type="dxa"/>
            <w:shd w:val="clear" w:color="auto" w:fill="auto"/>
            <w:noWrap/>
            <w:tcMar>
              <w:left w:w="28" w:type="dxa"/>
              <w:right w:w="28" w:type="dxa"/>
            </w:tcMar>
            <w:vAlign w:val="center"/>
          </w:tcPr>
          <w:p w14:paraId="0F155573" w14:textId="77777777" w:rsidR="007B04E9" w:rsidRPr="008A3CE4" w:rsidRDefault="007B04E9" w:rsidP="007B04E9">
            <w:pPr>
              <w:jc w:val="center"/>
              <w:rPr>
                <w:color w:val="000000"/>
                <w:sz w:val="28"/>
                <w:szCs w:val="28"/>
              </w:rPr>
            </w:pPr>
          </w:p>
        </w:tc>
        <w:tc>
          <w:tcPr>
            <w:tcW w:w="992" w:type="dxa"/>
            <w:shd w:val="clear" w:color="auto" w:fill="auto"/>
            <w:noWrap/>
            <w:tcMar>
              <w:left w:w="28" w:type="dxa"/>
              <w:right w:w="28" w:type="dxa"/>
            </w:tcMar>
            <w:vAlign w:val="center"/>
          </w:tcPr>
          <w:p w14:paraId="407BD400" w14:textId="77777777" w:rsidR="007B04E9" w:rsidRPr="008A3CE4" w:rsidRDefault="007B04E9" w:rsidP="007B04E9">
            <w:pPr>
              <w:jc w:val="center"/>
              <w:rPr>
                <w:color w:val="000000"/>
                <w:sz w:val="28"/>
                <w:szCs w:val="28"/>
              </w:rPr>
            </w:pPr>
          </w:p>
        </w:tc>
        <w:tc>
          <w:tcPr>
            <w:tcW w:w="992" w:type="dxa"/>
            <w:shd w:val="clear" w:color="auto" w:fill="auto"/>
            <w:noWrap/>
            <w:tcMar>
              <w:left w:w="28" w:type="dxa"/>
              <w:right w:w="28" w:type="dxa"/>
            </w:tcMar>
            <w:vAlign w:val="center"/>
          </w:tcPr>
          <w:p w14:paraId="6980D8D1" w14:textId="77777777" w:rsidR="007B04E9" w:rsidRPr="008A3CE4" w:rsidRDefault="007B04E9" w:rsidP="007B04E9">
            <w:pPr>
              <w:jc w:val="center"/>
              <w:rPr>
                <w:color w:val="000000"/>
                <w:sz w:val="28"/>
                <w:szCs w:val="28"/>
              </w:rPr>
            </w:pPr>
          </w:p>
        </w:tc>
        <w:tc>
          <w:tcPr>
            <w:tcW w:w="851" w:type="dxa"/>
            <w:shd w:val="clear" w:color="auto" w:fill="auto"/>
            <w:noWrap/>
            <w:tcMar>
              <w:left w:w="28" w:type="dxa"/>
              <w:right w:w="28" w:type="dxa"/>
            </w:tcMar>
            <w:vAlign w:val="center"/>
          </w:tcPr>
          <w:p w14:paraId="0F0ABB72" w14:textId="77777777" w:rsidR="007B04E9" w:rsidRPr="008A3CE4" w:rsidRDefault="007B04E9" w:rsidP="007B04E9">
            <w:pPr>
              <w:jc w:val="center"/>
              <w:rPr>
                <w:color w:val="000000"/>
                <w:sz w:val="28"/>
                <w:szCs w:val="28"/>
              </w:rPr>
            </w:pPr>
          </w:p>
        </w:tc>
        <w:tc>
          <w:tcPr>
            <w:tcW w:w="992" w:type="dxa"/>
            <w:shd w:val="clear" w:color="auto" w:fill="auto"/>
            <w:tcMar>
              <w:left w:w="28" w:type="dxa"/>
              <w:right w:w="28" w:type="dxa"/>
            </w:tcMar>
            <w:vAlign w:val="center"/>
          </w:tcPr>
          <w:p w14:paraId="29C5BF02" w14:textId="77777777" w:rsidR="007B04E9" w:rsidRPr="008A3CE4" w:rsidRDefault="007B04E9" w:rsidP="007B04E9">
            <w:pPr>
              <w:jc w:val="center"/>
              <w:rPr>
                <w:color w:val="000000"/>
                <w:sz w:val="28"/>
                <w:szCs w:val="28"/>
              </w:rPr>
            </w:pPr>
          </w:p>
        </w:tc>
        <w:tc>
          <w:tcPr>
            <w:tcW w:w="1134" w:type="dxa"/>
            <w:vAlign w:val="center"/>
          </w:tcPr>
          <w:p w14:paraId="223D8B37" w14:textId="77777777" w:rsidR="007B04E9" w:rsidRPr="008A3CE4" w:rsidRDefault="007B04E9" w:rsidP="007B04E9">
            <w:pPr>
              <w:jc w:val="center"/>
              <w:rPr>
                <w:color w:val="000000"/>
                <w:sz w:val="28"/>
                <w:szCs w:val="28"/>
              </w:rPr>
            </w:pPr>
          </w:p>
        </w:tc>
        <w:tc>
          <w:tcPr>
            <w:tcW w:w="1134" w:type="dxa"/>
            <w:vAlign w:val="center"/>
          </w:tcPr>
          <w:p w14:paraId="2E128E81" w14:textId="77777777" w:rsidR="007B04E9" w:rsidRPr="008A3CE4" w:rsidRDefault="007B04E9" w:rsidP="007B04E9">
            <w:pPr>
              <w:jc w:val="center"/>
              <w:rPr>
                <w:color w:val="000000"/>
                <w:sz w:val="28"/>
                <w:szCs w:val="28"/>
              </w:rPr>
            </w:pPr>
          </w:p>
        </w:tc>
        <w:tc>
          <w:tcPr>
            <w:tcW w:w="1134" w:type="dxa"/>
            <w:vAlign w:val="center"/>
          </w:tcPr>
          <w:p w14:paraId="18F1B652" w14:textId="77777777" w:rsidR="007B04E9" w:rsidRPr="008A3CE4" w:rsidRDefault="007B04E9" w:rsidP="007B04E9">
            <w:pPr>
              <w:jc w:val="center"/>
              <w:rPr>
                <w:color w:val="000000"/>
                <w:sz w:val="28"/>
                <w:szCs w:val="28"/>
              </w:rPr>
            </w:pPr>
          </w:p>
        </w:tc>
        <w:tc>
          <w:tcPr>
            <w:tcW w:w="1134" w:type="dxa"/>
            <w:vAlign w:val="center"/>
          </w:tcPr>
          <w:p w14:paraId="0BEC17E6" w14:textId="77777777" w:rsidR="007B04E9" w:rsidRPr="008A3CE4" w:rsidRDefault="007B04E9" w:rsidP="007B04E9">
            <w:pPr>
              <w:jc w:val="center"/>
              <w:rPr>
                <w:color w:val="000000"/>
                <w:sz w:val="28"/>
                <w:szCs w:val="28"/>
              </w:rPr>
            </w:pPr>
          </w:p>
        </w:tc>
        <w:tc>
          <w:tcPr>
            <w:tcW w:w="992" w:type="dxa"/>
            <w:vAlign w:val="center"/>
          </w:tcPr>
          <w:p w14:paraId="7B5D7731" w14:textId="77777777" w:rsidR="007B04E9" w:rsidRPr="008A3CE4" w:rsidRDefault="007B04E9" w:rsidP="007B04E9">
            <w:pPr>
              <w:jc w:val="center"/>
              <w:rPr>
                <w:color w:val="000000"/>
                <w:sz w:val="28"/>
                <w:szCs w:val="28"/>
              </w:rPr>
            </w:pPr>
          </w:p>
        </w:tc>
        <w:tc>
          <w:tcPr>
            <w:tcW w:w="992" w:type="dxa"/>
            <w:vAlign w:val="center"/>
          </w:tcPr>
          <w:p w14:paraId="4BB28C2F" w14:textId="77777777" w:rsidR="007B04E9" w:rsidRPr="008A3CE4" w:rsidRDefault="007B04E9" w:rsidP="007B04E9">
            <w:pPr>
              <w:jc w:val="center"/>
              <w:rPr>
                <w:color w:val="000000"/>
                <w:sz w:val="28"/>
                <w:szCs w:val="28"/>
              </w:rPr>
            </w:pPr>
          </w:p>
        </w:tc>
      </w:tr>
      <w:tr w:rsidR="007B04E9" w:rsidRPr="00413E45" w14:paraId="3143B90D" w14:textId="77777777" w:rsidTr="007B04E9">
        <w:trPr>
          <w:trHeight w:val="600"/>
        </w:trPr>
        <w:tc>
          <w:tcPr>
            <w:tcW w:w="709" w:type="dxa"/>
            <w:shd w:val="clear" w:color="auto" w:fill="auto"/>
            <w:noWrap/>
            <w:vAlign w:val="center"/>
            <w:hideMark/>
          </w:tcPr>
          <w:p w14:paraId="1B49119C" w14:textId="77777777" w:rsidR="007B04E9" w:rsidRPr="00413E45" w:rsidRDefault="007B04E9" w:rsidP="007B04E9">
            <w:pPr>
              <w:jc w:val="center"/>
              <w:rPr>
                <w:color w:val="000000"/>
                <w:sz w:val="22"/>
                <w:szCs w:val="22"/>
              </w:rPr>
            </w:pPr>
            <w:r w:rsidRPr="00413E45">
              <w:rPr>
                <w:color w:val="000000"/>
                <w:sz w:val="22"/>
                <w:szCs w:val="22"/>
              </w:rPr>
              <w:t>4</w:t>
            </w:r>
          </w:p>
        </w:tc>
        <w:tc>
          <w:tcPr>
            <w:tcW w:w="2977" w:type="dxa"/>
            <w:shd w:val="clear" w:color="auto" w:fill="auto"/>
            <w:hideMark/>
          </w:tcPr>
          <w:p w14:paraId="5D35602B" w14:textId="77777777" w:rsidR="007B04E9" w:rsidRPr="00413E45" w:rsidRDefault="007B04E9" w:rsidP="007B04E9">
            <w:pPr>
              <w:rPr>
                <w:color w:val="000000"/>
                <w:sz w:val="22"/>
                <w:szCs w:val="22"/>
              </w:rPr>
            </w:pPr>
            <w:r w:rsidRPr="00413E45">
              <w:rPr>
                <w:color w:val="000000"/>
                <w:sz w:val="22"/>
                <w:szCs w:val="22"/>
              </w:rPr>
              <w:t>Коэффициент эластичности затрат по росту активов (</w:t>
            </w:r>
            <w:proofErr w:type="spellStart"/>
            <w:r w:rsidRPr="00413E45">
              <w:rPr>
                <w:color w:val="000000"/>
                <w:sz w:val="22"/>
                <w:szCs w:val="22"/>
              </w:rPr>
              <w:t>К</w:t>
            </w:r>
            <w:r w:rsidRPr="00413E45">
              <w:rPr>
                <w:color w:val="000000"/>
                <w:sz w:val="22"/>
                <w:szCs w:val="22"/>
                <w:vertAlign w:val="subscript"/>
              </w:rPr>
              <w:t>эл</w:t>
            </w:r>
            <w:proofErr w:type="spellEnd"/>
            <w:r w:rsidRPr="00413E45">
              <w:rPr>
                <w:color w:val="000000"/>
                <w:sz w:val="22"/>
                <w:szCs w:val="22"/>
              </w:rPr>
              <w:t>)</w:t>
            </w:r>
          </w:p>
        </w:tc>
        <w:tc>
          <w:tcPr>
            <w:tcW w:w="874" w:type="dxa"/>
            <w:shd w:val="clear" w:color="auto" w:fill="auto"/>
            <w:noWrap/>
            <w:vAlign w:val="center"/>
            <w:hideMark/>
          </w:tcPr>
          <w:p w14:paraId="63B72AEF" w14:textId="77777777" w:rsidR="007B04E9" w:rsidRPr="00413E45" w:rsidRDefault="007B04E9" w:rsidP="007B04E9">
            <w:pPr>
              <w:jc w:val="center"/>
              <w:rPr>
                <w:color w:val="000000"/>
                <w:sz w:val="22"/>
                <w:szCs w:val="22"/>
              </w:rPr>
            </w:pPr>
            <w:r w:rsidRPr="00413E45">
              <w:rPr>
                <w:color w:val="000000"/>
                <w:sz w:val="22"/>
                <w:szCs w:val="22"/>
              </w:rPr>
              <w:t>х</w:t>
            </w:r>
          </w:p>
        </w:tc>
        <w:tc>
          <w:tcPr>
            <w:tcW w:w="934" w:type="dxa"/>
            <w:shd w:val="clear" w:color="auto" w:fill="auto"/>
            <w:noWrap/>
            <w:tcMar>
              <w:left w:w="28" w:type="dxa"/>
              <w:right w:w="28" w:type="dxa"/>
            </w:tcMar>
            <w:vAlign w:val="center"/>
            <w:hideMark/>
          </w:tcPr>
          <w:p w14:paraId="04F70073" w14:textId="77777777" w:rsidR="007B04E9" w:rsidRPr="00543EE2" w:rsidRDefault="007B04E9" w:rsidP="007B04E9">
            <w:pPr>
              <w:jc w:val="center"/>
              <w:rPr>
                <w:color w:val="000000"/>
                <w:sz w:val="28"/>
                <w:szCs w:val="28"/>
              </w:rPr>
            </w:pPr>
            <w:r w:rsidRPr="00543EE2">
              <w:rPr>
                <w:color w:val="000000"/>
                <w:sz w:val="28"/>
                <w:szCs w:val="28"/>
              </w:rPr>
              <w:t>х</w:t>
            </w:r>
          </w:p>
        </w:tc>
        <w:tc>
          <w:tcPr>
            <w:tcW w:w="992" w:type="dxa"/>
            <w:shd w:val="clear" w:color="auto" w:fill="auto"/>
            <w:noWrap/>
            <w:tcMar>
              <w:left w:w="28" w:type="dxa"/>
              <w:right w:w="28" w:type="dxa"/>
            </w:tcMar>
            <w:vAlign w:val="center"/>
            <w:hideMark/>
          </w:tcPr>
          <w:p w14:paraId="12D8E54A" w14:textId="77777777" w:rsidR="007B04E9" w:rsidRPr="00543EE2" w:rsidRDefault="007B04E9" w:rsidP="007B04E9">
            <w:pPr>
              <w:jc w:val="center"/>
              <w:rPr>
                <w:color w:val="000000"/>
                <w:sz w:val="28"/>
                <w:szCs w:val="28"/>
              </w:rPr>
            </w:pPr>
            <w:r w:rsidRPr="00543EE2">
              <w:rPr>
                <w:color w:val="000000"/>
                <w:sz w:val="28"/>
                <w:szCs w:val="28"/>
              </w:rPr>
              <w:t>0,75</w:t>
            </w:r>
          </w:p>
        </w:tc>
        <w:tc>
          <w:tcPr>
            <w:tcW w:w="992" w:type="dxa"/>
            <w:shd w:val="clear" w:color="auto" w:fill="auto"/>
            <w:noWrap/>
            <w:tcMar>
              <w:left w:w="28" w:type="dxa"/>
              <w:right w:w="28" w:type="dxa"/>
            </w:tcMar>
            <w:vAlign w:val="center"/>
            <w:hideMark/>
          </w:tcPr>
          <w:p w14:paraId="25E1137D" w14:textId="77777777" w:rsidR="007B04E9" w:rsidRPr="00543EE2" w:rsidRDefault="007B04E9" w:rsidP="007B04E9">
            <w:pPr>
              <w:jc w:val="center"/>
              <w:rPr>
                <w:color w:val="000000"/>
                <w:sz w:val="28"/>
                <w:szCs w:val="28"/>
              </w:rPr>
            </w:pPr>
            <w:r w:rsidRPr="00543EE2">
              <w:rPr>
                <w:color w:val="000000"/>
                <w:sz w:val="28"/>
                <w:szCs w:val="28"/>
              </w:rPr>
              <w:t>0,75</w:t>
            </w:r>
          </w:p>
        </w:tc>
        <w:tc>
          <w:tcPr>
            <w:tcW w:w="851" w:type="dxa"/>
            <w:shd w:val="clear" w:color="auto" w:fill="auto"/>
            <w:noWrap/>
            <w:tcMar>
              <w:left w:w="28" w:type="dxa"/>
              <w:right w:w="28" w:type="dxa"/>
            </w:tcMar>
            <w:vAlign w:val="center"/>
            <w:hideMark/>
          </w:tcPr>
          <w:p w14:paraId="46B56073" w14:textId="77777777" w:rsidR="007B04E9" w:rsidRPr="00543EE2" w:rsidRDefault="007B04E9" w:rsidP="007B04E9">
            <w:pPr>
              <w:jc w:val="center"/>
              <w:rPr>
                <w:color w:val="000000"/>
                <w:sz w:val="28"/>
                <w:szCs w:val="28"/>
              </w:rPr>
            </w:pPr>
            <w:r w:rsidRPr="00543EE2">
              <w:rPr>
                <w:color w:val="000000"/>
                <w:sz w:val="28"/>
                <w:szCs w:val="28"/>
              </w:rPr>
              <w:t>0,75</w:t>
            </w:r>
          </w:p>
        </w:tc>
        <w:tc>
          <w:tcPr>
            <w:tcW w:w="992" w:type="dxa"/>
            <w:tcMar>
              <w:left w:w="28" w:type="dxa"/>
              <w:right w:w="28" w:type="dxa"/>
            </w:tcMar>
            <w:vAlign w:val="center"/>
          </w:tcPr>
          <w:p w14:paraId="374204E7" w14:textId="77777777" w:rsidR="007B04E9" w:rsidRPr="00543EE2" w:rsidRDefault="007B04E9" w:rsidP="007B04E9">
            <w:pPr>
              <w:jc w:val="center"/>
              <w:rPr>
                <w:color w:val="000000"/>
                <w:sz w:val="28"/>
                <w:szCs w:val="28"/>
              </w:rPr>
            </w:pPr>
            <w:r w:rsidRPr="00543EE2">
              <w:rPr>
                <w:color w:val="000000"/>
                <w:sz w:val="28"/>
                <w:szCs w:val="28"/>
              </w:rPr>
              <w:t>0,75</w:t>
            </w:r>
          </w:p>
        </w:tc>
        <w:tc>
          <w:tcPr>
            <w:tcW w:w="1134" w:type="dxa"/>
            <w:vAlign w:val="center"/>
          </w:tcPr>
          <w:p w14:paraId="7AC2E5AF" w14:textId="77777777" w:rsidR="007B04E9" w:rsidRPr="008A3CE4" w:rsidRDefault="007B04E9" w:rsidP="007B04E9">
            <w:pPr>
              <w:jc w:val="center"/>
              <w:rPr>
                <w:color w:val="000000"/>
                <w:sz w:val="28"/>
                <w:szCs w:val="28"/>
              </w:rPr>
            </w:pPr>
            <w:r w:rsidRPr="008A3CE4">
              <w:rPr>
                <w:color w:val="000000"/>
                <w:sz w:val="28"/>
                <w:szCs w:val="28"/>
              </w:rPr>
              <w:t>0,75</w:t>
            </w:r>
          </w:p>
        </w:tc>
        <w:tc>
          <w:tcPr>
            <w:tcW w:w="1134" w:type="dxa"/>
            <w:vAlign w:val="center"/>
          </w:tcPr>
          <w:p w14:paraId="21F26DA0" w14:textId="77777777" w:rsidR="007B04E9" w:rsidRPr="008A3CE4" w:rsidRDefault="007B04E9" w:rsidP="007B04E9">
            <w:pPr>
              <w:jc w:val="center"/>
              <w:rPr>
                <w:color w:val="000000"/>
                <w:sz w:val="28"/>
                <w:szCs w:val="28"/>
              </w:rPr>
            </w:pPr>
            <w:r w:rsidRPr="008A3CE4">
              <w:rPr>
                <w:color w:val="000000"/>
                <w:sz w:val="28"/>
                <w:szCs w:val="28"/>
              </w:rPr>
              <w:t>0,75</w:t>
            </w:r>
          </w:p>
        </w:tc>
        <w:tc>
          <w:tcPr>
            <w:tcW w:w="1134" w:type="dxa"/>
            <w:vAlign w:val="center"/>
          </w:tcPr>
          <w:p w14:paraId="6C64611F" w14:textId="77777777" w:rsidR="007B04E9" w:rsidRPr="008A3CE4" w:rsidRDefault="007B04E9" w:rsidP="007B04E9">
            <w:pPr>
              <w:jc w:val="center"/>
              <w:rPr>
                <w:color w:val="000000"/>
                <w:sz w:val="28"/>
                <w:szCs w:val="28"/>
              </w:rPr>
            </w:pPr>
            <w:r w:rsidRPr="008A3CE4">
              <w:rPr>
                <w:color w:val="000000"/>
                <w:sz w:val="28"/>
                <w:szCs w:val="28"/>
              </w:rPr>
              <w:t>0,75</w:t>
            </w:r>
          </w:p>
        </w:tc>
        <w:tc>
          <w:tcPr>
            <w:tcW w:w="1134" w:type="dxa"/>
            <w:vAlign w:val="center"/>
          </w:tcPr>
          <w:p w14:paraId="61EEE5D6" w14:textId="77777777" w:rsidR="007B04E9" w:rsidRPr="008A3CE4" w:rsidRDefault="007B04E9" w:rsidP="007B04E9">
            <w:pPr>
              <w:jc w:val="center"/>
              <w:rPr>
                <w:color w:val="000000"/>
                <w:sz w:val="28"/>
                <w:szCs w:val="28"/>
              </w:rPr>
            </w:pPr>
            <w:r w:rsidRPr="008A3CE4">
              <w:rPr>
                <w:color w:val="000000"/>
                <w:sz w:val="28"/>
                <w:szCs w:val="28"/>
              </w:rPr>
              <w:t>0,75</w:t>
            </w:r>
          </w:p>
        </w:tc>
        <w:tc>
          <w:tcPr>
            <w:tcW w:w="992" w:type="dxa"/>
            <w:vAlign w:val="center"/>
          </w:tcPr>
          <w:p w14:paraId="24F41B16" w14:textId="77777777" w:rsidR="007B04E9" w:rsidRPr="008A3CE4" w:rsidRDefault="007B04E9" w:rsidP="007B04E9">
            <w:pPr>
              <w:jc w:val="center"/>
              <w:rPr>
                <w:color w:val="000000"/>
                <w:sz w:val="28"/>
                <w:szCs w:val="28"/>
              </w:rPr>
            </w:pPr>
            <w:r w:rsidRPr="008A3CE4">
              <w:rPr>
                <w:color w:val="000000"/>
                <w:sz w:val="28"/>
                <w:szCs w:val="28"/>
              </w:rPr>
              <w:t>0,75</w:t>
            </w:r>
          </w:p>
        </w:tc>
        <w:tc>
          <w:tcPr>
            <w:tcW w:w="992" w:type="dxa"/>
            <w:vAlign w:val="center"/>
          </w:tcPr>
          <w:p w14:paraId="43BFD463" w14:textId="77777777" w:rsidR="007B04E9" w:rsidRPr="008A3CE4" w:rsidRDefault="007B04E9" w:rsidP="007B04E9">
            <w:pPr>
              <w:jc w:val="center"/>
              <w:rPr>
                <w:color w:val="000000"/>
                <w:sz w:val="28"/>
                <w:szCs w:val="28"/>
              </w:rPr>
            </w:pPr>
            <w:r w:rsidRPr="00D34327">
              <w:rPr>
                <w:color w:val="000000"/>
                <w:sz w:val="28"/>
                <w:szCs w:val="28"/>
              </w:rPr>
              <w:t>0,75</w:t>
            </w:r>
          </w:p>
        </w:tc>
      </w:tr>
      <w:tr w:rsidR="007B04E9" w:rsidRPr="00413E45" w14:paraId="62952C8C" w14:textId="77777777" w:rsidTr="007B04E9">
        <w:trPr>
          <w:trHeight w:val="600"/>
        </w:trPr>
        <w:tc>
          <w:tcPr>
            <w:tcW w:w="709" w:type="dxa"/>
            <w:shd w:val="clear" w:color="auto" w:fill="auto"/>
            <w:noWrap/>
            <w:vAlign w:val="center"/>
            <w:hideMark/>
          </w:tcPr>
          <w:p w14:paraId="0E1EEE75" w14:textId="77777777" w:rsidR="007B04E9" w:rsidRPr="00413E45" w:rsidRDefault="007B04E9" w:rsidP="007B04E9">
            <w:pPr>
              <w:jc w:val="center"/>
              <w:rPr>
                <w:color w:val="000000"/>
                <w:sz w:val="22"/>
                <w:szCs w:val="22"/>
              </w:rPr>
            </w:pPr>
            <w:r w:rsidRPr="00413E45">
              <w:rPr>
                <w:color w:val="000000"/>
                <w:sz w:val="22"/>
                <w:szCs w:val="22"/>
              </w:rPr>
              <w:t>5</w:t>
            </w:r>
          </w:p>
        </w:tc>
        <w:tc>
          <w:tcPr>
            <w:tcW w:w="2977" w:type="dxa"/>
            <w:shd w:val="clear" w:color="auto" w:fill="auto"/>
            <w:hideMark/>
          </w:tcPr>
          <w:p w14:paraId="53AEC3F6" w14:textId="77777777" w:rsidR="007B04E9" w:rsidRPr="00413E45" w:rsidRDefault="007B04E9" w:rsidP="007B04E9">
            <w:pPr>
              <w:rPr>
                <w:color w:val="000000"/>
                <w:sz w:val="22"/>
                <w:szCs w:val="22"/>
              </w:rPr>
            </w:pPr>
            <w:r w:rsidRPr="00413E45">
              <w:rPr>
                <w:color w:val="000000"/>
                <w:sz w:val="22"/>
                <w:szCs w:val="22"/>
              </w:rPr>
              <w:t>Операционные (подконтрольные)</w:t>
            </w:r>
            <w:r w:rsidRPr="00413E45">
              <w:rPr>
                <w:color w:val="000000"/>
                <w:sz w:val="22"/>
                <w:szCs w:val="22"/>
              </w:rPr>
              <w:br/>
              <w:t>расходы</w:t>
            </w:r>
          </w:p>
        </w:tc>
        <w:tc>
          <w:tcPr>
            <w:tcW w:w="874" w:type="dxa"/>
            <w:shd w:val="clear" w:color="auto" w:fill="auto"/>
            <w:noWrap/>
            <w:vAlign w:val="center"/>
            <w:hideMark/>
          </w:tcPr>
          <w:p w14:paraId="72A09CD1" w14:textId="77777777" w:rsidR="007B04E9" w:rsidRPr="00413E45" w:rsidRDefault="007B04E9" w:rsidP="007B04E9">
            <w:pPr>
              <w:jc w:val="center"/>
              <w:rPr>
                <w:color w:val="000000"/>
                <w:sz w:val="22"/>
                <w:szCs w:val="22"/>
              </w:rPr>
            </w:pPr>
            <w:r w:rsidRPr="00413E45">
              <w:rPr>
                <w:color w:val="000000"/>
                <w:sz w:val="22"/>
                <w:szCs w:val="22"/>
              </w:rPr>
              <w:t>тыс. руб.</w:t>
            </w:r>
          </w:p>
        </w:tc>
        <w:tc>
          <w:tcPr>
            <w:tcW w:w="934" w:type="dxa"/>
            <w:shd w:val="clear" w:color="auto" w:fill="auto"/>
            <w:noWrap/>
            <w:tcMar>
              <w:left w:w="28" w:type="dxa"/>
              <w:right w:w="28" w:type="dxa"/>
            </w:tcMar>
            <w:vAlign w:val="center"/>
          </w:tcPr>
          <w:p w14:paraId="16ACDFB6" w14:textId="77777777" w:rsidR="007B04E9" w:rsidRPr="001F527F" w:rsidRDefault="007B04E9" w:rsidP="007B04E9">
            <w:pPr>
              <w:jc w:val="center"/>
              <w:rPr>
                <w:b/>
                <w:bCs/>
                <w:color w:val="000000"/>
                <w:sz w:val="28"/>
                <w:szCs w:val="28"/>
              </w:rPr>
            </w:pPr>
            <w:r w:rsidRPr="001F527F">
              <w:rPr>
                <w:b/>
                <w:bCs/>
                <w:color w:val="000000"/>
                <w:sz w:val="28"/>
                <w:szCs w:val="28"/>
              </w:rPr>
              <w:t>0,00</w:t>
            </w:r>
          </w:p>
        </w:tc>
        <w:tc>
          <w:tcPr>
            <w:tcW w:w="992" w:type="dxa"/>
            <w:shd w:val="clear" w:color="auto" w:fill="auto"/>
            <w:noWrap/>
            <w:tcMar>
              <w:left w:w="28" w:type="dxa"/>
              <w:right w:w="28" w:type="dxa"/>
            </w:tcMar>
            <w:vAlign w:val="center"/>
          </w:tcPr>
          <w:p w14:paraId="010EFE3F" w14:textId="77777777" w:rsidR="007B04E9" w:rsidRPr="001F527F" w:rsidRDefault="007B04E9" w:rsidP="007B04E9">
            <w:pPr>
              <w:jc w:val="center"/>
              <w:rPr>
                <w:b/>
                <w:bCs/>
              </w:rPr>
            </w:pPr>
            <w:r w:rsidRPr="001F527F">
              <w:rPr>
                <w:b/>
                <w:bCs/>
                <w:color w:val="000000"/>
                <w:sz w:val="28"/>
                <w:szCs w:val="28"/>
              </w:rPr>
              <w:t>0,00</w:t>
            </w:r>
          </w:p>
        </w:tc>
        <w:tc>
          <w:tcPr>
            <w:tcW w:w="992" w:type="dxa"/>
            <w:shd w:val="clear" w:color="auto" w:fill="auto"/>
            <w:noWrap/>
            <w:tcMar>
              <w:left w:w="28" w:type="dxa"/>
              <w:right w:w="28" w:type="dxa"/>
            </w:tcMar>
            <w:vAlign w:val="center"/>
          </w:tcPr>
          <w:p w14:paraId="373C620C" w14:textId="77777777" w:rsidR="007B04E9" w:rsidRPr="001F527F" w:rsidRDefault="007B04E9" w:rsidP="007B04E9">
            <w:pPr>
              <w:jc w:val="center"/>
              <w:rPr>
                <w:b/>
                <w:bCs/>
              </w:rPr>
            </w:pPr>
            <w:r w:rsidRPr="001F527F">
              <w:rPr>
                <w:b/>
                <w:bCs/>
                <w:color w:val="000000"/>
                <w:sz w:val="28"/>
                <w:szCs w:val="28"/>
              </w:rPr>
              <w:t>0,00</w:t>
            </w:r>
          </w:p>
        </w:tc>
        <w:tc>
          <w:tcPr>
            <w:tcW w:w="851" w:type="dxa"/>
            <w:shd w:val="clear" w:color="auto" w:fill="auto"/>
            <w:noWrap/>
            <w:tcMar>
              <w:left w:w="28" w:type="dxa"/>
              <w:right w:w="28" w:type="dxa"/>
            </w:tcMar>
            <w:vAlign w:val="center"/>
          </w:tcPr>
          <w:p w14:paraId="228A31D1" w14:textId="77777777" w:rsidR="007B04E9" w:rsidRPr="001F527F" w:rsidRDefault="007B04E9" w:rsidP="007B04E9">
            <w:pPr>
              <w:jc w:val="center"/>
              <w:rPr>
                <w:b/>
                <w:bCs/>
              </w:rPr>
            </w:pPr>
            <w:r w:rsidRPr="001F527F">
              <w:rPr>
                <w:b/>
                <w:bCs/>
                <w:color w:val="000000"/>
                <w:sz w:val="28"/>
                <w:szCs w:val="28"/>
              </w:rPr>
              <w:t>0,00</w:t>
            </w:r>
          </w:p>
        </w:tc>
        <w:tc>
          <w:tcPr>
            <w:tcW w:w="992" w:type="dxa"/>
            <w:shd w:val="clear" w:color="auto" w:fill="auto"/>
            <w:tcMar>
              <w:left w:w="28" w:type="dxa"/>
              <w:right w:w="28" w:type="dxa"/>
            </w:tcMar>
            <w:vAlign w:val="center"/>
          </w:tcPr>
          <w:p w14:paraId="2AA5DA7F" w14:textId="77777777" w:rsidR="007B04E9" w:rsidRPr="001F527F" w:rsidRDefault="007B04E9" w:rsidP="007B04E9">
            <w:pPr>
              <w:jc w:val="center"/>
              <w:rPr>
                <w:b/>
                <w:bCs/>
              </w:rPr>
            </w:pPr>
            <w:r w:rsidRPr="001F527F">
              <w:rPr>
                <w:b/>
                <w:bCs/>
                <w:color w:val="000000"/>
                <w:sz w:val="28"/>
                <w:szCs w:val="28"/>
              </w:rPr>
              <w:t>0,00</w:t>
            </w:r>
          </w:p>
        </w:tc>
        <w:tc>
          <w:tcPr>
            <w:tcW w:w="1134" w:type="dxa"/>
            <w:vAlign w:val="center"/>
          </w:tcPr>
          <w:p w14:paraId="37BBFD20" w14:textId="77777777" w:rsidR="007B04E9" w:rsidRPr="001F527F" w:rsidRDefault="007B04E9" w:rsidP="007B04E9">
            <w:pPr>
              <w:jc w:val="center"/>
              <w:rPr>
                <w:b/>
                <w:bCs/>
              </w:rPr>
            </w:pPr>
            <w:r w:rsidRPr="001F527F">
              <w:rPr>
                <w:b/>
                <w:bCs/>
                <w:color w:val="000000"/>
                <w:sz w:val="28"/>
                <w:szCs w:val="28"/>
              </w:rPr>
              <w:t>0,00</w:t>
            </w:r>
          </w:p>
        </w:tc>
        <w:tc>
          <w:tcPr>
            <w:tcW w:w="1134" w:type="dxa"/>
            <w:vAlign w:val="center"/>
          </w:tcPr>
          <w:p w14:paraId="41EA76F0" w14:textId="77777777" w:rsidR="007B04E9" w:rsidRPr="001F527F" w:rsidRDefault="007B04E9" w:rsidP="007B04E9">
            <w:pPr>
              <w:jc w:val="center"/>
              <w:rPr>
                <w:b/>
                <w:bCs/>
              </w:rPr>
            </w:pPr>
            <w:r w:rsidRPr="001F527F">
              <w:rPr>
                <w:b/>
                <w:bCs/>
                <w:color w:val="000000"/>
                <w:sz w:val="28"/>
                <w:szCs w:val="28"/>
              </w:rPr>
              <w:t>0,00</w:t>
            </w:r>
          </w:p>
        </w:tc>
        <w:tc>
          <w:tcPr>
            <w:tcW w:w="1134" w:type="dxa"/>
            <w:vAlign w:val="center"/>
          </w:tcPr>
          <w:p w14:paraId="5AE1A582" w14:textId="77777777" w:rsidR="007B04E9" w:rsidRPr="001F527F" w:rsidRDefault="007B04E9" w:rsidP="007B04E9">
            <w:pPr>
              <w:jc w:val="center"/>
              <w:rPr>
                <w:b/>
                <w:bCs/>
              </w:rPr>
            </w:pPr>
            <w:r w:rsidRPr="001F527F">
              <w:rPr>
                <w:b/>
                <w:bCs/>
                <w:color w:val="000000"/>
                <w:sz w:val="28"/>
                <w:szCs w:val="28"/>
              </w:rPr>
              <w:t>0,00</w:t>
            </w:r>
          </w:p>
        </w:tc>
        <w:tc>
          <w:tcPr>
            <w:tcW w:w="1134" w:type="dxa"/>
            <w:vAlign w:val="center"/>
          </w:tcPr>
          <w:p w14:paraId="1D9761A4" w14:textId="77777777" w:rsidR="007B04E9" w:rsidRPr="001F527F" w:rsidRDefault="007B04E9" w:rsidP="007B04E9">
            <w:pPr>
              <w:jc w:val="center"/>
              <w:rPr>
                <w:b/>
                <w:bCs/>
              </w:rPr>
            </w:pPr>
            <w:r w:rsidRPr="001F527F">
              <w:rPr>
                <w:b/>
                <w:bCs/>
                <w:color w:val="000000"/>
                <w:sz w:val="28"/>
                <w:szCs w:val="28"/>
              </w:rPr>
              <w:t>0,00</w:t>
            </w:r>
          </w:p>
        </w:tc>
        <w:tc>
          <w:tcPr>
            <w:tcW w:w="992" w:type="dxa"/>
            <w:vAlign w:val="center"/>
          </w:tcPr>
          <w:p w14:paraId="53899C41" w14:textId="77777777" w:rsidR="007B04E9" w:rsidRPr="001F527F" w:rsidRDefault="007B04E9" w:rsidP="007B04E9">
            <w:pPr>
              <w:jc w:val="center"/>
              <w:rPr>
                <w:b/>
                <w:bCs/>
              </w:rPr>
            </w:pPr>
            <w:r w:rsidRPr="001F527F">
              <w:rPr>
                <w:b/>
                <w:bCs/>
                <w:color w:val="000000"/>
                <w:sz w:val="28"/>
                <w:szCs w:val="28"/>
              </w:rPr>
              <w:t>0,00</w:t>
            </w:r>
          </w:p>
        </w:tc>
        <w:tc>
          <w:tcPr>
            <w:tcW w:w="992" w:type="dxa"/>
            <w:vAlign w:val="center"/>
          </w:tcPr>
          <w:p w14:paraId="613C54FC" w14:textId="77777777" w:rsidR="007B04E9" w:rsidRPr="00D672FF" w:rsidRDefault="007B04E9" w:rsidP="007B04E9">
            <w:pPr>
              <w:jc w:val="center"/>
              <w:rPr>
                <w:b/>
                <w:bCs/>
                <w:color w:val="000000"/>
                <w:sz w:val="28"/>
                <w:szCs w:val="28"/>
              </w:rPr>
            </w:pPr>
            <w:r w:rsidRPr="00D672FF">
              <w:rPr>
                <w:b/>
                <w:bCs/>
                <w:color w:val="000000"/>
                <w:sz w:val="28"/>
                <w:szCs w:val="28"/>
              </w:rPr>
              <w:t>0,00</w:t>
            </w:r>
          </w:p>
        </w:tc>
      </w:tr>
      <w:tr w:rsidR="007B04E9" w:rsidRPr="00413E45" w14:paraId="7649404E" w14:textId="77777777" w:rsidTr="007B04E9">
        <w:trPr>
          <w:trHeight w:val="600"/>
        </w:trPr>
        <w:tc>
          <w:tcPr>
            <w:tcW w:w="709" w:type="dxa"/>
            <w:shd w:val="clear" w:color="auto" w:fill="auto"/>
            <w:noWrap/>
            <w:vAlign w:val="center"/>
          </w:tcPr>
          <w:p w14:paraId="0FDAF15F" w14:textId="77777777" w:rsidR="007B04E9" w:rsidRPr="00413E45" w:rsidRDefault="007B04E9" w:rsidP="007B04E9">
            <w:pPr>
              <w:jc w:val="center"/>
              <w:rPr>
                <w:color w:val="000000"/>
                <w:sz w:val="22"/>
                <w:szCs w:val="22"/>
              </w:rPr>
            </w:pPr>
            <w:r w:rsidRPr="00413E45">
              <w:rPr>
                <w:color w:val="000000"/>
                <w:sz w:val="22"/>
                <w:szCs w:val="22"/>
              </w:rPr>
              <w:t>6</w:t>
            </w:r>
          </w:p>
        </w:tc>
        <w:tc>
          <w:tcPr>
            <w:tcW w:w="2977" w:type="dxa"/>
            <w:shd w:val="clear" w:color="auto" w:fill="auto"/>
          </w:tcPr>
          <w:p w14:paraId="5D6A7C50" w14:textId="77777777" w:rsidR="007B04E9" w:rsidRPr="00413E45" w:rsidRDefault="007B04E9" w:rsidP="007B04E9">
            <w:pPr>
              <w:rPr>
                <w:color w:val="000000"/>
                <w:sz w:val="22"/>
                <w:szCs w:val="22"/>
              </w:rPr>
            </w:pPr>
            <w:r w:rsidRPr="00413E45">
              <w:rPr>
                <w:color w:val="000000"/>
                <w:sz w:val="22"/>
                <w:szCs w:val="22"/>
              </w:rPr>
              <w:t>Индекс операционных расходов</w:t>
            </w:r>
          </w:p>
        </w:tc>
        <w:tc>
          <w:tcPr>
            <w:tcW w:w="874" w:type="dxa"/>
            <w:shd w:val="clear" w:color="auto" w:fill="auto"/>
            <w:noWrap/>
            <w:vAlign w:val="center"/>
          </w:tcPr>
          <w:p w14:paraId="592FE8BF" w14:textId="77777777" w:rsidR="007B04E9" w:rsidRPr="00413E45" w:rsidRDefault="007B04E9" w:rsidP="007B04E9">
            <w:pPr>
              <w:jc w:val="center"/>
              <w:rPr>
                <w:color w:val="000000"/>
                <w:sz w:val="22"/>
                <w:szCs w:val="22"/>
              </w:rPr>
            </w:pPr>
            <w:r w:rsidRPr="00413E45">
              <w:rPr>
                <w:color w:val="000000"/>
                <w:sz w:val="22"/>
                <w:szCs w:val="22"/>
              </w:rPr>
              <w:t>тыс. руб.</w:t>
            </w:r>
          </w:p>
        </w:tc>
        <w:tc>
          <w:tcPr>
            <w:tcW w:w="934" w:type="dxa"/>
            <w:shd w:val="clear" w:color="auto" w:fill="auto"/>
            <w:noWrap/>
            <w:tcMar>
              <w:left w:w="28" w:type="dxa"/>
              <w:right w:w="28" w:type="dxa"/>
            </w:tcMar>
            <w:vAlign w:val="center"/>
          </w:tcPr>
          <w:p w14:paraId="1E00BF81" w14:textId="77777777" w:rsidR="007B04E9" w:rsidRPr="00543EE2" w:rsidRDefault="007B04E9" w:rsidP="007B04E9">
            <w:pPr>
              <w:jc w:val="center"/>
              <w:rPr>
                <w:color w:val="000000"/>
                <w:sz w:val="28"/>
                <w:szCs w:val="28"/>
              </w:rPr>
            </w:pPr>
            <w:r w:rsidRPr="00543EE2">
              <w:rPr>
                <w:color w:val="000000"/>
                <w:sz w:val="28"/>
                <w:szCs w:val="28"/>
              </w:rPr>
              <w:t>х</w:t>
            </w:r>
          </w:p>
        </w:tc>
        <w:tc>
          <w:tcPr>
            <w:tcW w:w="992" w:type="dxa"/>
            <w:shd w:val="clear" w:color="auto" w:fill="auto"/>
            <w:noWrap/>
            <w:tcMar>
              <w:left w:w="28" w:type="dxa"/>
              <w:right w:w="28" w:type="dxa"/>
            </w:tcMar>
            <w:vAlign w:val="center"/>
          </w:tcPr>
          <w:p w14:paraId="1DBF82B8" w14:textId="77777777" w:rsidR="007B04E9" w:rsidRPr="00F6753E" w:rsidRDefault="007B04E9" w:rsidP="007B04E9">
            <w:pPr>
              <w:jc w:val="center"/>
              <w:rPr>
                <w:color w:val="000000"/>
                <w:sz w:val="28"/>
                <w:szCs w:val="28"/>
              </w:rPr>
            </w:pPr>
            <w:r w:rsidRPr="006E39B0">
              <w:rPr>
                <w:color w:val="000000"/>
                <w:sz w:val="28"/>
                <w:szCs w:val="28"/>
              </w:rPr>
              <w:t>1,02663</w:t>
            </w:r>
          </w:p>
        </w:tc>
        <w:tc>
          <w:tcPr>
            <w:tcW w:w="992" w:type="dxa"/>
            <w:shd w:val="clear" w:color="auto" w:fill="auto"/>
            <w:noWrap/>
            <w:tcMar>
              <w:left w:w="28" w:type="dxa"/>
              <w:right w:w="28" w:type="dxa"/>
            </w:tcMar>
            <w:vAlign w:val="center"/>
          </w:tcPr>
          <w:p w14:paraId="570691ED" w14:textId="77777777" w:rsidR="007B04E9" w:rsidRPr="00F6753E" w:rsidRDefault="007B04E9" w:rsidP="007B04E9">
            <w:pPr>
              <w:jc w:val="center"/>
              <w:rPr>
                <w:color w:val="000000"/>
                <w:sz w:val="28"/>
                <w:szCs w:val="28"/>
              </w:rPr>
            </w:pPr>
            <w:r w:rsidRPr="006E39B0">
              <w:rPr>
                <w:color w:val="000000"/>
                <w:sz w:val="28"/>
                <w:szCs w:val="28"/>
              </w:rPr>
              <w:t>1,0296</w:t>
            </w:r>
          </w:p>
        </w:tc>
        <w:tc>
          <w:tcPr>
            <w:tcW w:w="851" w:type="dxa"/>
            <w:shd w:val="clear" w:color="auto" w:fill="auto"/>
            <w:noWrap/>
            <w:tcMar>
              <w:left w:w="28" w:type="dxa"/>
              <w:right w:w="28" w:type="dxa"/>
            </w:tcMar>
            <w:vAlign w:val="center"/>
          </w:tcPr>
          <w:p w14:paraId="32191D12" w14:textId="77777777" w:rsidR="007B04E9" w:rsidRPr="00F44719" w:rsidRDefault="007B04E9" w:rsidP="007B04E9">
            <w:pPr>
              <w:jc w:val="center"/>
              <w:rPr>
                <w:color w:val="000000"/>
                <w:sz w:val="28"/>
                <w:szCs w:val="28"/>
              </w:rPr>
            </w:pPr>
            <w:r w:rsidRPr="006E39B0">
              <w:rPr>
                <w:color w:val="000000"/>
                <w:sz w:val="28"/>
                <w:szCs w:val="28"/>
              </w:rPr>
              <w:t>1,0296</w:t>
            </w:r>
          </w:p>
        </w:tc>
        <w:tc>
          <w:tcPr>
            <w:tcW w:w="992" w:type="dxa"/>
            <w:tcMar>
              <w:left w:w="28" w:type="dxa"/>
              <w:right w:w="28" w:type="dxa"/>
            </w:tcMar>
            <w:vAlign w:val="center"/>
          </w:tcPr>
          <w:p w14:paraId="087D0B91" w14:textId="77777777" w:rsidR="007B04E9" w:rsidRPr="00F44719" w:rsidRDefault="007B04E9" w:rsidP="007B04E9">
            <w:pPr>
              <w:jc w:val="center"/>
              <w:rPr>
                <w:color w:val="000000"/>
                <w:sz w:val="28"/>
                <w:szCs w:val="28"/>
              </w:rPr>
            </w:pPr>
            <w:r w:rsidRPr="006E39B0">
              <w:rPr>
                <w:color w:val="000000"/>
                <w:sz w:val="28"/>
                <w:szCs w:val="28"/>
              </w:rPr>
              <w:t>1,0296</w:t>
            </w:r>
          </w:p>
        </w:tc>
        <w:tc>
          <w:tcPr>
            <w:tcW w:w="1134" w:type="dxa"/>
            <w:vAlign w:val="center"/>
          </w:tcPr>
          <w:p w14:paraId="40316CDA" w14:textId="77777777" w:rsidR="007B04E9" w:rsidRPr="00F44719" w:rsidRDefault="007B04E9" w:rsidP="007B04E9">
            <w:pPr>
              <w:jc w:val="center"/>
              <w:rPr>
                <w:color w:val="000000"/>
                <w:sz w:val="28"/>
                <w:szCs w:val="28"/>
              </w:rPr>
            </w:pPr>
            <w:r w:rsidRPr="006E39B0">
              <w:rPr>
                <w:color w:val="000000"/>
                <w:sz w:val="28"/>
                <w:szCs w:val="28"/>
              </w:rPr>
              <w:t>1,0296</w:t>
            </w:r>
          </w:p>
        </w:tc>
        <w:tc>
          <w:tcPr>
            <w:tcW w:w="1134" w:type="dxa"/>
            <w:vAlign w:val="center"/>
          </w:tcPr>
          <w:p w14:paraId="4329C35B" w14:textId="77777777" w:rsidR="007B04E9" w:rsidRPr="00F44719" w:rsidRDefault="007B04E9" w:rsidP="007B04E9">
            <w:pPr>
              <w:jc w:val="center"/>
              <w:rPr>
                <w:color w:val="000000"/>
                <w:sz w:val="28"/>
                <w:szCs w:val="28"/>
              </w:rPr>
            </w:pPr>
            <w:r w:rsidRPr="006E39B0">
              <w:rPr>
                <w:color w:val="000000"/>
                <w:sz w:val="28"/>
                <w:szCs w:val="28"/>
              </w:rPr>
              <w:t>1,0296</w:t>
            </w:r>
          </w:p>
        </w:tc>
        <w:tc>
          <w:tcPr>
            <w:tcW w:w="1134" w:type="dxa"/>
            <w:vAlign w:val="center"/>
          </w:tcPr>
          <w:p w14:paraId="343863EF" w14:textId="77777777" w:rsidR="007B04E9" w:rsidRPr="00F44719" w:rsidRDefault="007B04E9" w:rsidP="007B04E9">
            <w:pPr>
              <w:jc w:val="center"/>
              <w:rPr>
                <w:color w:val="000000"/>
                <w:sz w:val="28"/>
                <w:szCs w:val="28"/>
              </w:rPr>
            </w:pPr>
            <w:r w:rsidRPr="006E39B0">
              <w:rPr>
                <w:color w:val="000000"/>
                <w:sz w:val="28"/>
                <w:szCs w:val="28"/>
              </w:rPr>
              <w:t>1,0296</w:t>
            </w:r>
          </w:p>
        </w:tc>
        <w:tc>
          <w:tcPr>
            <w:tcW w:w="1134" w:type="dxa"/>
            <w:vAlign w:val="center"/>
          </w:tcPr>
          <w:p w14:paraId="725E948C" w14:textId="77777777" w:rsidR="007B04E9" w:rsidRPr="00F44719" w:rsidRDefault="007B04E9" w:rsidP="007B04E9">
            <w:pPr>
              <w:jc w:val="center"/>
              <w:rPr>
                <w:color w:val="000000"/>
                <w:sz w:val="28"/>
                <w:szCs w:val="28"/>
              </w:rPr>
            </w:pPr>
            <w:r w:rsidRPr="006E39B0">
              <w:rPr>
                <w:color w:val="000000"/>
                <w:sz w:val="28"/>
                <w:szCs w:val="28"/>
              </w:rPr>
              <w:t>1,0296</w:t>
            </w:r>
          </w:p>
        </w:tc>
        <w:tc>
          <w:tcPr>
            <w:tcW w:w="992" w:type="dxa"/>
            <w:vAlign w:val="center"/>
          </w:tcPr>
          <w:p w14:paraId="3175BF10" w14:textId="77777777" w:rsidR="007B04E9" w:rsidRPr="00F44719" w:rsidRDefault="007B04E9" w:rsidP="007B04E9">
            <w:pPr>
              <w:jc w:val="center"/>
              <w:rPr>
                <w:color w:val="000000"/>
                <w:sz w:val="28"/>
                <w:szCs w:val="28"/>
              </w:rPr>
            </w:pPr>
            <w:r w:rsidRPr="006E39B0">
              <w:rPr>
                <w:color w:val="000000"/>
                <w:sz w:val="28"/>
                <w:szCs w:val="28"/>
              </w:rPr>
              <w:t>1,0296</w:t>
            </w:r>
          </w:p>
        </w:tc>
        <w:tc>
          <w:tcPr>
            <w:tcW w:w="992" w:type="dxa"/>
            <w:vAlign w:val="center"/>
          </w:tcPr>
          <w:p w14:paraId="0D2F9A90" w14:textId="77777777" w:rsidR="007B04E9" w:rsidRPr="00F44719" w:rsidRDefault="007B04E9" w:rsidP="007B04E9">
            <w:pPr>
              <w:jc w:val="center"/>
              <w:rPr>
                <w:color w:val="000000"/>
                <w:sz w:val="28"/>
                <w:szCs w:val="28"/>
              </w:rPr>
            </w:pPr>
            <w:r w:rsidRPr="006E39B0">
              <w:rPr>
                <w:color w:val="000000"/>
                <w:sz w:val="28"/>
                <w:szCs w:val="28"/>
              </w:rPr>
              <w:t>1,0296</w:t>
            </w:r>
          </w:p>
        </w:tc>
      </w:tr>
    </w:tbl>
    <w:p w14:paraId="7334E0CD" w14:textId="77777777" w:rsidR="007B04E9" w:rsidRDefault="007B04E9" w:rsidP="007B04E9">
      <w:pPr>
        <w:spacing w:line="360" w:lineRule="auto"/>
        <w:jc w:val="both"/>
        <w:rPr>
          <w:sz w:val="28"/>
          <w:szCs w:val="28"/>
        </w:rPr>
        <w:sectPr w:rsidR="007B04E9" w:rsidSect="007B04E9">
          <w:pgSz w:w="16838" w:h="11906" w:orient="landscape"/>
          <w:pgMar w:top="1276" w:right="851" w:bottom="849" w:left="1134" w:header="708" w:footer="708" w:gutter="0"/>
          <w:cols w:space="708"/>
          <w:docGrid w:linePitch="360"/>
        </w:sectPr>
      </w:pPr>
    </w:p>
    <w:p w14:paraId="4EA10B0A" w14:textId="77777777" w:rsidR="007B04E9" w:rsidRDefault="007B04E9" w:rsidP="007B04E9">
      <w:pPr>
        <w:spacing w:line="360" w:lineRule="auto"/>
        <w:ind w:firstLine="709"/>
        <w:jc w:val="both"/>
        <w:rPr>
          <w:sz w:val="28"/>
          <w:szCs w:val="28"/>
        </w:rPr>
      </w:pPr>
      <w:r w:rsidRPr="00DC52A5">
        <w:rPr>
          <w:sz w:val="28"/>
          <w:szCs w:val="28"/>
        </w:rPr>
        <w:lastRenderedPageBreak/>
        <w:t xml:space="preserve">На основании вышеуказанного, эксперты предлагают принять </w:t>
      </w:r>
      <w:r>
        <w:rPr>
          <w:sz w:val="28"/>
          <w:szCs w:val="28"/>
        </w:rPr>
        <w:t>д</w:t>
      </w:r>
      <w:r w:rsidRPr="00DF5EA7">
        <w:rPr>
          <w:sz w:val="28"/>
          <w:szCs w:val="28"/>
        </w:rPr>
        <w:t>олгосрочные параметры регулирования ООО «</w:t>
      </w:r>
      <w:proofErr w:type="spellStart"/>
      <w:r>
        <w:rPr>
          <w:sz w:val="28"/>
          <w:szCs w:val="28"/>
        </w:rPr>
        <w:t>Теплоресурс</w:t>
      </w:r>
      <w:proofErr w:type="spellEnd"/>
      <w:r w:rsidRPr="00DF5EA7">
        <w:rPr>
          <w:sz w:val="28"/>
          <w:szCs w:val="28"/>
        </w:rPr>
        <w:t>»</w:t>
      </w:r>
      <w:r w:rsidRPr="00DC52A5">
        <w:rPr>
          <w:sz w:val="28"/>
          <w:szCs w:val="28"/>
        </w:rPr>
        <w:t xml:space="preserve"> на </w:t>
      </w:r>
      <w:r>
        <w:rPr>
          <w:sz w:val="28"/>
          <w:szCs w:val="28"/>
        </w:rPr>
        <w:t>период 2020 – 2030 гг.</w:t>
      </w:r>
      <w:r w:rsidRPr="00DC52A5">
        <w:rPr>
          <w:sz w:val="28"/>
          <w:szCs w:val="28"/>
        </w:rPr>
        <w:t xml:space="preserve"> в следующем виде</w:t>
      </w:r>
      <w:r>
        <w:rPr>
          <w:sz w:val="28"/>
          <w:szCs w:val="28"/>
        </w:rPr>
        <w:t xml:space="preserve"> (см. таблицу 4)</w:t>
      </w:r>
      <w:r w:rsidRPr="00DC52A5">
        <w:rPr>
          <w:sz w:val="28"/>
          <w:szCs w:val="28"/>
        </w:rPr>
        <w:t>:</w:t>
      </w:r>
    </w:p>
    <w:p w14:paraId="13314E23" w14:textId="77777777" w:rsidR="007B04E9" w:rsidRPr="00A5348E" w:rsidRDefault="007B04E9" w:rsidP="007B04E9">
      <w:pPr>
        <w:spacing w:line="360" w:lineRule="auto"/>
        <w:ind w:right="-284"/>
        <w:jc w:val="right"/>
        <w:rPr>
          <w:bCs/>
          <w:sz w:val="28"/>
          <w:szCs w:val="28"/>
        </w:rPr>
      </w:pPr>
      <w:r w:rsidRPr="00A5348E">
        <w:rPr>
          <w:bCs/>
          <w:sz w:val="28"/>
          <w:szCs w:val="28"/>
        </w:rPr>
        <w:t xml:space="preserve">Таблица </w:t>
      </w:r>
      <w:r>
        <w:rPr>
          <w:bCs/>
          <w:sz w:val="28"/>
          <w:szCs w:val="28"/>
        </w:rPr>
        <w:t>4</w:t>
      </w:r>
    </w:p>
    <w:p w14:paraId="658F3D79" w14:textId="77777777" w:rsidR="007B04E9" w:rsidRPr="00721A19" w:rsidRDefault="007B04E9" w:rsidP="007B04E9">
      <w:pPr>
        <w:ind w:right="-2"/>
        <w:jc w:val="center"/>
        <w:rPr>
          <w:b/>
          <w:bCs/>
          <w:color w:val="000000"/>
          <w:kern w:val="32"/>
          <w:sz w:val="28"/>
          <w:szCs w:val="28"/>
          <w:lang w:eastAsia="en-US"/>
        </w:rPr>
      </w:pPr>
      <w:r w:rsidRPr="00721A19">
        <w:rPr>
          <w:b/>
          <w:bCs/>
          <w:color w:val="000000"/>
          <w:kern w:val="32"/>
          <w:sz w:val="28"/>
          <w:szCs w:val="28"/>
          <w:lang w:eastAsia="en-US"/>
        </w:rPr>
        <w:t>Долгосрочные параметры регулирования ООО «</w:t>
      </w:r>
      <w:proofErr w:type="spellStart"/>
      <w:r w:rsidRPr="006E39B0">
        <w:rPr>
          <w:b/>
          <w:bCs/>
          <w:color w:val="000000"/>
          <w:kern w:val="32"/>
          <w:sz w:val="28"/>
          <w:szCs w:val="28"/>
          <w:lang w:eastAsia="en-US"/>
        </w:rPr>
        <w:t>Теплоресурс</w:t>
      </w:r>
      <w:proofErr w:type="spellEnd"/>
      <w:r w:rsidRPr="00721A19">
        <w:rPr>
          <w:b/>
          <w:bCs/>
          <w:color w:val="000000"/>
          <w:kern w:val="32"/>
          <w:sz w:val="28"/>
          <w:szCs w:val="28"/>
          <w:lang w:eastAsia="en-US"/>
        </w:rPr>
        <w:t xml:space="preserve">» </w:t>
      </w:r>
    </w:p>
    <w:p w14:paraId="433643F7" w14:textId="77777777" w:rsidR="007B04E9" w:rsidRPr="00721A19" w:rsidRDefault="007B04E9" w:rsidP="007B04E9">
      <w:pPr>
        <w:ind w:right="-2"/>
        <w:jc w:val="center"/>
        <w:rPr>
          <w:b/>
          <w:bCs/>
          <w:color w:val="000000"/>
          <w:kern w:val="32"/>
          <w:sz w:val="28"/>
          <w:szCs w:val="28"/>
          <w:lang w:eastAsia="en-US"/>
        </w:rPr>
      </w:pPr>
      <w:r w:rsidRPr="00721A19">
        <w:rPr>
          <w:b/>
          <w:bCs/>
          <w:color w:val="000000"/>
          <w:kern w:val="32"/>
          <w:sz w:val="28"/>
          <w:szCs w:val="28"/>
          <w:lang w:eastAsia="en-US"/>
        </w:rPr>
        <w:t>для формирования долгосрочных тарифов</w:t>
      </w:r>
    </w:p>
    <w:p w14:paraId="13DA41FC" w14:textId="77777777" w:rsidR="007B04E9" w:rsidRDefault="007B04E9" w:rsidP="007B04E9">
      <w:pPr>
        <w:ind w:right="-2"/>
        <w:jc w:val="center"/>
        <w:rPr>
          <w:b/>
          <w:bCs/>
          <w:color w:val="000000"/>
          <w:kern w:val="32"/>
          <w:sz w:val="28"/>
          <w:szCs w:val="28"/>
          <w:lang w:eastAsia="en-US"/>
        </w:rPr>
      </w:pPr>
      <w:r w:rsidRPr="00721A19">
        <w:rPr>
          <w:b/>
          <w:bCs/>
          <w:color w:val="000000"/>
          <w:kern w:val="32"/>
          <w:sz w:val="28"/>
          <w:szCs w:val="28"/>
          <w:lang w:eastAsia="en-US"/>
        </w:rPr>
        <w:t xml:space="preserve">на теплоноситель, реализуемый на потребительском рынке </w:t>
      </w:r>
    </w:p>
    <w:p w14:paraId="37221F90" w14:textId="77777777" w:rsidR="007B04E9" w:rsidRPr="00721A19" w:rsidRDefault="007B04E9" w:rsidP="007B04E9">
      <w:pPr>
        <w:ind w:right="-2"/>
        <w:jc w:val="center"/>
        <w:rPr>
          <w:b/>
          <w:bCs/>
          <w:color w:val="000000"/>
          <w:kern w:val="32"/>
          <w:sz w:val="28"/>
          <w:szCs w:val="28"/>
          <w:lang w:eastAsia="en-US"/>
        </w:rPr>
      </w:pPr>
      <w:proofErr w:type="spellStart"/>
      <w:r>
        <w:rPr>
          <w:b/>
          <w:bCs/>
          <w:color w:val="000000"/>
          <w:kern w:val="32"/>
          <w:sz w:val="28"/>
          <w:szCs w:val="28"/>
          <w:lang w:eastAsia="en-US"/>
        </w:rPr>
        <w:t>Гурьевского</w:t>
      </w:r>
      <w:proofErr w:type="spellEnd"/>
      <w:r>
        <w:rPr>
          <w:b/>
          <w:bCs/>
          <w:color w:val="000000"/>
          <w:kern w:val="32"/>
          <w:sz w:val="28"/>
          <w:szCs w:val="28"/>
          <w:lang w:eastAsia="en-US"/>
        </w:rPr>
        <w:t xml:space="preserve"> муниципального</w:t>
      </w:r>
      <w:r w:rsidRPr="00721A19">
        <w:rPr>
          <w:b/>
          <w:bCs/>
          <w:color w:val="000000"/>
          <w:kern w:val="32"/>
          <w:sz w:val="28"/>
          <w:szCs w:val="28"/>
          <w:lang w:eastAsia="en-US"/>
        </w:rPr>
        <w:t xml:space="preserve"> </w:t>
      </w:r>
      <w:r>
        <w:rPr>
          <w:b/>
          <w:bCs/>
          <w:color w:val="000000"/>
          <w:kern w:val="32"/>
          <w:sz w:val="28"/>
          <w:szCs w:val="28"/>
          <w:lang w:eastAsia="en-US"/>
        </w:rPr>
        <w:t>округа</w:t>
      </w:r>
      <w:r w:rsidRPr="00721A19">
        <w:rPr>
          <w:b/>
          <w:bCs/>
          <w:color w:val="000000"/>
          <w:kern w:val="32"/>
          <w:sz w:val="28"/>
          <w:szCs w:val="28"/>
          <w:lang w:eastAsia="en-US"/>
        </w:rPr>
        <w:t xml:space="preserve">, на период </w:t>
      </w:r>
      <w:r>
        <w:rPr>
          <w:b/>
          <w:bCs/>
          <w:color w:val="000000"/>
          <w:kern w:val="32"/>
          <w:sz w:val="28"/>
          <w:szCs w:val="28"/>
          <w:lang w:eastAsia="en-US"/>
        </w:rPr>
        <w:t>11</w:t>
      </w:r>
      <w:r w:rsidRPr="00721A19">
        <w:rPr>
          <w:b/>
          <w:bCs/>
          <w:color w:val="000000"/>
          <w:kern w:val="32"/>
          <w:sz w:val="28"/>
          <w:szCs w:val="28"/>
          <w:lang w:eastAsia="en-US"/>
        </w:rPr>
        <w:t>.</w:t>
      </w:r>
      <w:r>
        <w:rPr>
          <w:b/>
          <w:bCs/>
          <w:color w:val="000000"/>
          <w:kern w:val="32"/>
          <w:sz w:val="28"/>
          <w:szCs w:val="28"/>
          <w:lang w:eastAsia="en-US"/>
        </w:rPr>
        <w:t>03</w:t>
      </w:r>
      <w:r w:rsidRPr="00721A19">
        <w:rPr>
          <w:b/>
          <w:bCs/>
          <w:color w:val="000000"/>
          <w:kern w:val="32"/>
          <w:sz w:val="28"/>
          <w:szCs w:val="28"/>
          <w:lang w:eastAsia="en-US"/>
        </w:rPr>
        <w:t>.20</w:t>
      </w:r>
      <w:r>
        <w:rPr>
          <w:b/>
          <w:bCs/>
          <w:color w:val="000000"/>
          <w:kern w:val="32"/>
          <w:sz w:val="28"/>
          <w:szCs w:val="28"/>
          <w:lang w:eastAsia="en-US"/>
        </w:rPr>
        <w:t>20</w:t>
      </w:r>
      <w:r w:rsidRPr="00721A19">
        <w:rPr>
          <w:b/>
          <w:bCs/>
          <w:color w:val="000000"/>
          <w:kern w:val="32"/>
          <w:sz w:val="28"/>
          <w:szCs w:val="28"/>
          <w:lang w:eastAsia="en-US"/>
        </w:rPr>
        <w:t xml:space="preserve"> по 31.12.20</w:t>
      </w:r>
      <w:r>
        <w:rPr>
          <w:b/>
          <w:bCs/>
          <w:color w:val="000000"/>
          <w:kern w:val="32"/>
          <w:sz w:val="28"/>
          <w:szCs w:val="28"/>
          <w:lang w:eastAsia="en-US"/>
        </w:rPr>
        <w:t>30</w:t>
      </w:r>
    </w:p>
    <w:tbl>
      <w:tblPr>
        <w:tblpPr w:leftFromText="180" w:rightFromText="180" w:vertAnchor="page" w:horzAnchor="margin" w:tblpY="4696"/>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7B04E9" w:rsidRPr="00721A19" w14:paraId="37622512" w14:textId="77777777" w:rsidTr="007B04E9">
        <w:trPr>
          <w:trHeight w:val="1959"/>
        </w:trPr>
        <w:tc>
          <w:tcPr>
            <w:tcW w:w="2020" w:type="dxa"/>
            <w:vMerge w:val="restart"/>
            <w:shd w:val="clear" w:color="auto" w:fill="auto"/>
            <w:vAlign w:val="center"/>
          </w:tcPr>
          <w:p w14:paraId="3321A7F0" w14:textId="77777777" w:rsidR="007B04E9" w:rsidRPr="00721A19" w:rsidRDefault="007B04E9" w:rsidP="007B04E9">
            <w:pPr>
              <w:ind w:right="-2"/>
              <w:jc w:val="center"/>
              <w:rPr>
                <w:lang w:eastAsia="en-US"/>
              </w:rPr>
            </w:pPr>
            <w:r w:rsidRPr="00721A19">
              <w:rPr>
                <w:lang w:eastAsia="en-US"/>
              </w:rPr>
              <w:t>Наименование регулируемой организации</w:t>
            </w:r>
          </w:p>
        </w:tc>
        <w:tc>
          <w:tcPr>
            <w:tcW w:w="708" w:type="dxa"/>
            <w:vMerge w:val="restart"/>
            <w:shd w:val="clear" w:color="auto" w:fill="auto"/>
            <w:vAlign w:val="center"/>
          </w:tcPr>
          <w:p w14:paraId="2D3466C0" w14:textId="77777777" w:rsidR="007B04E9" w:rsidRPr="00721A19" w:rsidRDefault="007B04E9" w:rsidP="007B04E9">
            <w:pPr>
              <w:ind w:right="-2" w:hanging="91"/>
              <w:jc w:val="center"/>
              <w:rPr>
                <w:lang w:eastAsia="en-US"/>
              </w:rPr>
            </w:pPr>
            <w:r w:rsidRPr="00721A19">
              <w:rPr>
                <w:lang w:eastAsia="en-US"/>
              </w:rPr>
              <w:t>Год</w:t>
            </w:r>
          </w:p>
        </w:tc>
        <w:tc>
          <w:tcPr>
            <w:tcW w:w="1134" w:type="dxa"/>
            <w:shd w:val="clear" w:color="auto" w:fill="auto"/>
            <w:vAlign w:val="center"/>
          </w:tcPr>
          <w:p w14:paraId="4E568EF1" w14:textId="77777777" w:rsidR="007B04E9" w:rsidRPr="00721A19" w:rsidRDefault="007B04E9" w:rsidP="007B04E9">
            <w:pPr>
              <w:ind w:right="-2"/>
              <w:jc w:val="center"/>
              <w:rPr>
                <w:lang w:eastAsia="en-US"/>
              </w:rPr>
            </w:pPr>
            <w:r w:rsidRPr="00721A19">
              <w:rPr>
                <w:lang w:eastAsia="en-US"/>
              </w:rPr>
              <w:t>Базовый</w:t>
            </w:r>
          </w:p>
          <w:p w14:paraId="69B6A06B" w14:textId="77777777" w:rsidR="007B04E9" w:rsidRPr="00721A19" w:rsidRDefault="007B04E9" w:rsidP="007B04E9">
            <w:pPr>
              <w:ind w:right="-2"/>
              <w:jc w:val="center"/>
              <w:rPr>
                <w:lang w:eastAsia="en-US"/>
              </w:rPr>
            </w:pPr>
            <w:r w:rsidRPr="00721A19">
              <w:rPr>
                <w:lang w:eastAsia="en-US"/>
              </w:rPr>
              <w:t xml:space="preserve">уровень </w:t>
            </w:r>
            <w:proofErr w:type="gramStart"/>
            <w:r w:rsidRPr="00721A19">
              <w:rPr>
                <w:lang w:eastAsia="en-US"/>
              </w:rPr>
              <w:t>опера-</w:t>
            </w:r>
            <w:proofErr w:type="spellStart"/>
            <w:r w:rsidRPr="00721A19">
              <w:rPr>
                <w:lang w:eastAsia="en-US"/>
              </w:rPr>
              <w:t>ционных</w:t>
            </w:r>
            <w:proofErr w:type="spellEnd"/>
            <w:proofErr w:type="gramEnd"/>
            <w:r w:rsidRPr="00721A19">
              <w:rPr>
                <w:lang w:eastAsia="en-US"/>
              </w:rPr>
              <w:t xml:space="preserve"> </w:t>
            </w:r>
            <w:proofErr w:type="spellStart"/>
            <w:r w:rsidRPr="00721A19">
              <w:rPr>
                <w:lang w:eastAsia="en-US"/>
              </w:rPr>
              <w:t>расхо-дов</w:t>
            </w:r>
            <w:proofErr w:type="spellEnd"/>
          </w:p>
        </w:tc>
        <w:tc>
          <w:tcPr>
            <w:tcW w:w="1066" w:type="dxa"/>
            <w:shd w:val="clear" w:color="auto" w:fill="auto"/>
            <w:vAlign w:val="center"/>
          </w:tcPr>
          <w:p w14:paraId="1E352627" w14:textId="77777777" w:rsidR="007B04E9" w:rsidRPr="00721A19" w:rsidRDefault="007B04E9" w:rsidP="007B04E9">
            <w:pPr>
              <w:ind w:right="-2"/>
              <w:jc w:val="center"/>
              <w:rPr>
                <w:lang w:eastAsia="en-US"/>
              </w:rPr>
            </w:pPr>
            <w:r w:rsidRPr="00721A19">
              <w:rPr>
                <w:lang w:eastAsia="en-US"/>
              </w:rPr>
              <w:t xml:space="preserve">Индекс </w:t>
            </w:r>
            <w:proofErr w:type="spellStart"/>
            <w:r w:rsidRPr="00721A19">
              <w:rPr>
                <w:lang w:eastAsia="en-US"/>
              </w:rPr>
              <w:t>эффек-тив-ности</w:t>
            </w:r>
            <w:proofErr w:type="spellEnd"/>
            <w:r w:rsidRPr="00721A19">
              <w:rPr>
                <w:lang w:eastAsia="en-US"/>
              </w:rPr>
              <w:t xml:space="preserve"> опера-</w:t>
            </w:r>
            <w:proofErr w:type="spellStart"/>
            <w:r w:rsidRPr="00721A19">
              <w:rPr>
                <w:lang w:eastAsia="en-US"/>
              </w:rPr>
              <w:t>цион</w:t>
            </w:r>
            <w:proofErr w:type="spellEnd"/>
            <w:r w:rsidRPr="00721A19">
              <w:rPr>
                <w:lang w:eastAsia="en-US"/>
              </w:rPr>
              <w:t>-</w:t>
            </w:r>
            <w:proofErr w:type="spellStart"/>
            <w:r w:rsidRPr="00721A19">
              <w:rPr>
                <w:lang w:eastAsia="en-US"/>
              </w:rPr>
              <w:t>ных</w:t>
            </w:r>
            <w:proofErr w:type="spellEnd"/>
            <w:r w:rsidRPr="00721A19">
              <w:rPr>
                <w:lang w:eastAsia="en-US"/>
              </w:rPr>
              <w:t xml:space="preserve"> </w:t>
            </w:r>
            <w:proofErr w:type="spellStart"/>
            <w:proofErr w:type="gramStart"/>
            <w:r w:rsidRPr="00721A19">
              <w:rPr>
                <w:lang w:eastAsia="en-US"/>
              </w:rPr>
              <w:t>расхо-дов</w:t>
            </w:r>
            <w:proofErr w:type="spellEnd"/>
            <w:proofErr w:type="gramEnd"/>
          </w:p>
        </w:tc>
        <w:tc>
          <w:tcPr>
            <w:tcW w:w="747" w:type="dxa"/>
            <w:shd w:val="clear" w:color="auto" w:fill="auto"/>
            <w:vAlign w:val="center"/>
          </w:tcPr>
          <w:p w14:paraId="7805749D" w14:textId="77777777" w:rsidR="007B04E9" w:rsidRPr="00721A19" w:rsidRDefault="007B04E9" w:rsidP="007B04E9">
            <w:pPr>
              <w:ind w:right="-2"/>
              <w:jc w:val="center"/>
              <w:rPr>
                <w:lang w:eastAsia="en-US"/>
              </w:rPr>
            </w:pPr>
            <w:proofErr w:type="gramStart"/>
            <w:r w:rsidRPr="00721A19">
              <w:rPr>
                <w:lang w:eastAsia="en-US"/>
              </w:rPr>
              <w:t>Нор-</w:t>
            </w:r>
            <w:proofErr w:type="spellStart"/>
            <w:r w:rsidRPr="00721A19">
              <w:rPr>
                <w:lang w:eastAsia="en-US"/>
              </w:rPr>
              <w:t>ма</w:t>
            </w:r>
            <w:proofErr w:type="spellEnd"/>
            <w:proofErr w:type="gramEnd"/>
            <w:r w:rsidRPr="00721A19">
              <w:rPr>
                <w:lang w:eastAsia="en-US"/>
              </w:rPr>
              <w:t>-</w:t>
            </w:r>
            <w:proofErr w:type="spellStart"/>
            <w:r w:rsidRPr="00721A19">
              <w:rPr>
                <w:lang w:eastAsia="en-US"/>
              </w:rPr>
              <w:t>тив-ный</w:t>
            </w:r>
            <w:proofErr w:type="spellEnd"/>
            <w:r w:rsidRPr="00721A19">
              <w:rPr>
                <w:lang w:eastAsia="en-US"/>
              </w:rPr>
              <w:t xml:space="preserve"> уро-</w:t>
            </w:r>
            <w:proofErr w:type="spellStart"/>
            <w:r w:rsidRPr="00721A19">
              <w:rPr>
                <w:lang w:eastAsia="en-US"/>
              </w:rPr>
              <w:t>вень</w:t>
            </w:r>
            <w:proofErr w:type="spellEnd"/>
            <w:r w:rsidRPr="00721A19">
              <w:rPr>
                <w:lang w:eastAsia="en-US"/>
              </w:rPr>
              <w:t xml:space="preserve"> при-были</w:t>
            </w:r>
          </w:p>
        </w:tc>
        <w:tc>
          <w:tcPr>
            <w:tcW w:w="821" w:type="dxa"/>
            <w:vMerge w:val="restart"/>
            <w:shd w:val="clear" w:color="auto" w:fill="auto"/>
            <w:vAlign w:val="center"/>
          </w:tcPr>
          <w:p w14:paraId="0457B20F" w14:textId="77777777" w:rsidR="007B04E9" w:rsidRPr="00721A19" w:rsidRDefault="007B04E9" w:rsidP="007B04E9">
            <w:pPr>
              <w:ind w:right="-2"/>
              <w:jc w:val="center"/>
              <w:rPr>
                <w:lang w:eastAsia="en-US"/>
              </w:rPr>
            </w:pPr>
            <w:proofErr w:type="gramStart"/>
            <w:r w:rsidRPr="00721A19">
              <w:rPr>
                <w:lang w:eastAsia="en-US"/>
              </w:rPr>
              <w:t>Уро-</w:t>
            </w:r>
            <w:proofErr w:type="spellStart"/>
            <w:r w:rsidRPr="00721A19">
              <w:rPr>
                <w:lang w:eastAsia="en-US"/>
              </w:rPr>
              <w:t>вень</w:t>
            </w:r>
            <w:proofErr w:type="spellEnd"/>
            <w:proofErr w:type="gramEnd"/>
            <w:r w:rsidRPr="00721A19">
              <w:rPr>
                <w:lang w:eastAsia="en-US"/>
              </w:rPr>
              <w:t xml:space="preserve"> на-</w:t>
            </w:r>
            <w:proofErr w:type="spellStart"/>
            <w:r w:rsidRPr="00721A19">
              <w:rPr>
                <w:lang w:eastAsia="en-US"/>
              </w:rPr>
              <w:t>деж</w:t>
            </w:r>
            <w:proofErr w:type="spellEnd"/>
            <w:r w:rsidRPr="00721A19">
              <w:rPr>
                <w:lang w:eastAsia="en-US"/>
              </w:rPr>
              <w:t>-</w:t>
            </w:r>
            <w:proofErr w:type="spellStart"/>
            <w:r w:rsidRPr="00721A19">
              <w:rPr>
                <w:lang w:eastAsia="en-US"/>
              </w:rPr>
              <w:t>ности</w:t>
            </w:r>
            <w:proofErr w:type="spellEnd"/>
            <w:r w:rsidRPr="00721A19">
              <w:rPr>
                <w:lang w:eastAsia="en-US"/>
              </w:rPr>
              <w:t xml:space="preserve"> теп-лос-</w:t>
            </w:r>
            <w:proofErr w:type="spellStart"/>
            <w:r w:rsidRPr="00721A19">
              <w:rPr>
                <w:lang w:eastAsia="en-US"/>
              </w:rPr>
              <w:t>наб</w:t>
            </w:r>
            <w:proofErr w:type="spellEnd"/>
            <w:r w:rsidRPr="00721A19">
              <w:rPr>
                <w:lang w:eastAsia="en-US"/>
              </w:rPr>
              <w:t>-же-</w:t>
            </w:r>
            <w:proofErr w:type="spellStart"/>
            <w:r w:rsidRPr="00721A19">
              <w:rPr>
                <w:lang w:eastAsia="en-US"/>
              </w:rPr>
              <w:t>ния</w:t>
            </w:r>
            <w:proofErr w:type="spellEnd"/>
          </w:p>
        </w:tc>
        <w:tc>
          <w:tcPr>
            <w:tcW w:w="1477" w:type="dxa"/>
            <w:vMerge w:val="restart"/>
            <w:shd w:val="clear" w:color="auto" w:fill="auto"/>
            <w:vAlign w:val="center"/>
          </w:tcPr>
          <w:p w14:paraId="3356A937" w14:textId="77777777" w:rsidR="007B04E9" w:rsidRPr="00721A19" w:rsidRDefault="007B04E9" w:rsidP="007B04E9">
            <w:pPr>
              <w:ind w:right="-2"/>
              <w:jc w:val="center"/>
              <w:rPr>
                <w:lang w:eastAsia="en-US"/>
              </w:rPr>
            </w:pPr>
            <w:r w:rsidRPr="00721A19">
              <w:rPr>
                <w:lang w:eastAsia="en-US"/>
              </w:rPr>
              <w:t xml:space="preserve">Показатели </w:t>
            </w:r>
            <w:proofErr w:type="spellStart"/>
            <w:proofErr w:type="gramStart"/>
            <w:r w:rsidRPr="00721A19">
              <w:rPr>
                <w:lang w:eastAsia="en-US"/>
              </w:rPr>
              <w:t>энергосбе-режения</w:t>
            </w:r>
            <w:proofErr w:type="spellEnd"/>
            <w:proofErr w:type="gramEnd"/>
          </w:p>
          <w:p w14:paraId="1EA66C90" w14:textId="77777777" w:rsidR="007B04E9" w:rsidRPr="00721A19" w:rsidRDefault="007B04E9" w:rsidP="007B04E9">
            <w:pPr>
              <w:ind w:right="-2"/>
              <w:jc w:val="center"/>
              <w:rPr>
                <w:lang w:eastAsia="en-US"/>
              </w:rPr>
            </w:pPr>
            <w:r w:rsidRPr="00721A19">
              <w:rPr>
                <w:lang w:eastAsia="en-US"/>
              </w:rPr>
              <w:t xml:space="preserve">и </w:t>
            </w:r>
            <w:proofErr w:type="spellStart"/>
            <w:proofErr w:type="gramStart"/>
            <w:r w:rsidRPr="00721A19">
              <w:rPr>
                <w:lang w:eastAsia="en-US"/>
              </w:rPr>
              <w:t>энергети</w:t>
            </w:r>
            <w:proofErr w:type="spellEnd"/>
            <w:r w:rsidRPr="00721A19">
              <w:rPr>
                <w:lang w:eastAsia="en-US"/>
              </w:rPr>
              <w:t>-ческой</w:t>
            </w:r>
            <w:proofErr w:type="gramEnd"/>
            <w:r w:rsidRPr="00721A19">
              <w:rPr>
                <w:lang w:eastAsia="en-US"/>
              </w:rPr>
              <w:t xml:space="preserve"> </w:t>
            </w:r>
            <w:proofErr w:type="spellStart"/>
            <w:r w:rsidRPr="00721A19">
              <w:rPr>
                <w:lang w:eastAsia="en-US"/>
              </w:rPr>
              <w:t>эффектив-ности</w:t>
            </w:r>
            <w:proofErr w:type="spellEnd"/>
          </w:p>
        </w:tc>
        <w:tc>
          <w:tcPr>
            <w:tcW w:w="1620" w:type="dxa"/>
            <w:vMerge w:val="restart"/>
            <w:shd w:val="clear" w:color="auto" w:fill="auto"/>
            <w:vAlign w:val="center"/>
          </w:tcPr>
          <w:p w14:paraId="719F9206" w14:textId="77777777" w:rsidR="007B04E9" w:rsidRPr="00721A19" w:rsidRDefault="007B04E9" w:rsidP="007B04E9">
            <w:pPr>
              <w:ind w:right="-2"/>
              <w:jc w:val="center"/>
              <w:rPr>
                <w:lang w:eastAsia="en-US"/>
              </w:rPr>
            </w:pPr>
            <w:r w:rsidRPr="00721A19">
              <w:rPr>
                <w:lang w:eastAsia="en-US"/>
              </w:rPr>
              <w:t xml:space="preserve">Реализация программ в области </w:t>
            </w:r>
            <w:proofErr w:type="spellStart"/>
            <w:proofErr w:type="gramStart"/>
            <w:r w:rsidRPr="00721A19">
              <w:rPr>
                <w:lang w:eastAsia="en-US"/>
              </w:rPr>
              <w:t>энергосбере-жения</w:t>
            </w:r>
            <w:proofErr w:type="spellEnd"/>
            <w:proofErr w:type="gramEnd"/>
          </w:p>
          <w:p w14:paraId="11B1D57C" w14:textId="77777777" w:rsidR="007B04E9" w:rsidRPr="00721A19" w:rsidRDefault="007B04E9" w:rsidP="007B04E9">
            <w:pPr>
              <w:ind w:right="-2"/>
              <w:jc w:val="center"/>
              <w:rPr>
                <w:lang w:eastAsia="en-US"/>
              </w:rPr>
            </w:pPr>
            <w:r w:rsidRPr="00721A19">
              <w:rPr>
                <w:lang w:eastAsia="en-US"/>
              </w:rPr>
              <w:t xml:space="preserve">и повышения </w:t>
            </w:r>
            <w:proofErr w:type="spellStart"/>
            <w:proofErr w:type="gramStart"/>
            <w:r w:rsidRPr="00721A19">
              <w:rPr>
                <w:lang w:eastAsia="en-US"/>
              </w:rPr>
              <w:t>энергети</w:t>
            </w:r>
            <w:proofErr w:type="spellEnd"/>
            <w:r w:rsidRPr="00721A19">
              <w:rPr>
                <w:lang w:eastAsia="en-US"/>
              </w:rPr>
              <w:t>-ческой</w:t>
            </w:r>
            <w:proofErr w:type="gramEnd"/>
            <w:r w:rsidRPr="00721A19">
              <w:rPr>
                <w:lang w:eastAsia="en-US"/>
              </w:rPr>
              <w:t xml:space="preserve"> </w:t>
            </w:r>
            <w:proofErr w:type="spellStart"/>
            <w:r w:rsidRPr="00721A19">
              <w:rPr>
                <w:lang w:eastAsia="en-US"/>
              </w:rPr>
              <w:t>эффектив-ности</w:t>
            </w:r>
            <w:proofErr w:type="spellEnd"/>
          </w:p>
        </w:tc>
        <w:tc>
          <w:tcPr>
            <w:tcW w:w="932" w:type="dxa"/>
            <w:vMerge w:val="restart"/>
            <w:shd w:val="clear" w:color="auto" w:fill="auto"/>
            <w:vAlign w:val="center"/>
          </w:tcPr>
          <w:p w14:paraId="6E57BFB3" w14:textId="77777777" w:rsidR="007B04E9" w:rsidRPr="00721A19" w:rsidRDefault="007B04E9" w:rsidP="007B04E9">
            <w:pPr>
              <w:ind w:right="-73"/>
              <w:jc w:val="center"/>
              <w:rPr>
                <w:lang w:eastAsia="en-US"/>
              </w:rPr>
            </w:pPr>
            <w:r w:rsidRPr="00721A19">
              <w:rPr>
                <w:lang w:eastAsia="en-US"/>
              </w:rPr>
              <w:t>Дина-</w:t>
            </w:r>
            <w:proofErr w:type="spellStart"/>
            <w:r w:rsidRPr="00721A19">
              <w:rPr>
                <w:lang w:eastAsia="en-US"/>
              </w:rPr>
              <w:t>мика</w:t>
            </w:r>
            <w:proofErr w:type="spellEnd"/>
            <w:r w:rsidRPr="00721A19">
              <w:rPr>
                <w:lang w:eastAsia="en-US"/>
              </w:rPr>
              <w:t xml:space="preserve"> </w:t>
            </w:r>
            <w:proofErr w:type="spellStart"/>
            <w:proofErr w:type="gramStart"/>
            <w:r w:rsidRPr="00721A19">
              <w:rPr>
                <w:lang w:eastAsia="en-US"/>
              </w:rPr>
              <w:t>изме</w:t>
            </w:r>
            <w:proofErr w:type="spellEnd"/>
            <w:r w:rsidRPr="00721A19">
              <w:rPr>
                <w:lang w:eastAsia="en-US"/>
              </w:rPr>
              <w:t>-нения</w:t>
            </w:r>
            <w:proofErr w:type="gramEnd"/>
            <w:r w:rsidRPr="00721A19">
              <w:rPr>
                <w:lang w:eastAsia="en-US"/>
              </w:rPr>
              <w:t xml:space="preserve"> </w:t>
            </w:r>
            <w:proofErr w:type="spellStart"/>
            <w:r w:rsidRPr="00721A19">
              <w:rPr>
                <w:lang w:eastAsia="en-US"/>
              </w:rPr>
              <w:t>расхо-дов</w:t>
            </w:r>
            <w:proofErr w:type="spellEnd"/>
            <w:r w:rsidRPr="00721A19">
              <w:rPr>
                <w:lang w:eastAsia="en-US"/>
              </w:rPr>
              <w:t xml:space="preserve"> на топливо</w:t>
            </w:r>
          </w:p>
        </w:tc>
      </w:tr>
      <w:tr w:rsidR="007B04E9" w:rsidRPr="00721A19" w14:paraId="643684A7" w14:textId="77777777" w:rsidTr="007B04E9">
        <w:trPr>
          <w:trHeight w:val="165"/>
        </w:trPr>
        <w:tc>
          <w:tcPr>
            <w:tcW w:w="2020" w:type="dxa"/>
            <w:vMerge/>
            <w:shd w:val="clear" w:color="auto" w:fill="auto"/>
            <w:vAlign w:val="center"/>
          </w:tcPr>
          <w:p w14:paraId="4B3504DF" w14:textId="77777777" w:rsidR="007B04E9" w:rsidRPr="00721A19" w:rsidRDefault="007B04E9" w:rsidP="007B04E9">
            <w:pPr>
              <w:ind w:right="-2"/>
              <w:jc w:val="center"/>
              <w:rPr>
                <w:lang w:eastAsia="en-US"/>
              </w:rPr>
            </w:pPr>
          </w:p>
        </w:tc>
        <w:tc>
          <w:tcPr>
            <w:tcW w:w="708" w:type="dxa"/>
            <w:vMerge/>
            <w:shd w:val="clear" w:color="auto" w:fill="auto"/>
            <w:vAlign w:val="center"/>
          </w:tcPr>
          <w:p w14:paraId="4C08B6FA" w14:textId="77777777" w:rsidR="007B04E9" w:rsidRPr="00721A19" w:rsidRDefault="007B04E9" w:rsidP="007B04E9">
            <w:pPr>
              <w:ind w:right="-2"/>
              <w:jc w:val="center"/>
              <w:rPr>
                <w:lang w:eastAsia="en-US"/>
              </w:rPr>
            </w:pPr>
          </w:p>
        </w:tc>
        <w:tc>
          <w:tcPr>
            <w:tcW w:w="1134" w:type="dxa"/>
            <w:shd w:val="clear" w:color="auto" w:fill="auto"/>
            <w:vAlign w:val="center"/>
          </w:tcPr>
          <w:p w14:paraId="0560781B" w14:textId="77777777" w:rsidR="007B04E9" w:rsidRPr="00721A19" w:rsidRDefault="007B04E9" w:rsidP="007B04E9">
            <w:pPr>
              <w:ind w:right="-2"/>
              <w:jc w:val="center"/>
              <w:rPr>
                <w:lang w:eastAsia="en-US"/>
              </w:rPr>
            </w:pPr>
            <w:r w:rsidRPr="00721A19">
              <w:rPr>
                <w:lang w:eastAsia="en-US"/>
              </w:rPr>
              <w:t>тыс. руб.</w:t>
            </w:r>
          </w:p>
        </w:tc>
        <w:tc>
          <w:tcPr>
            <w:tcW w:w="1066" w:type="dxa"/>
            <w:shd w:val="clear" w:color="auto" w:fill="auto"/>
            <w:vAlign w:val="center"/>
          </w:tcPr>
          <w:p w14:paraId="60EC4AC5" w14:textId="77777777" w:rsidR="007B04E9" w:rsidRPr="00721A19" w:rsidRDefault="007B04E9" w:rsidP="007B04E9">
            <w:pPr>
              <w:ind w:right="-2"/>
              <w:jc w:val="center"/>
              <w:rPr>
                <w:lang w:eastAsia="en-US"/>
              </w:rPr>
            </w:pPr>
            <w:r w:rsidRPr="00721A19">
              <w:rPr>
                <w:lang w:eastAsia="en-US"/>
              </w:rPr>
              <w:t>%</w:t>
            </w:r>
          </w:p>
        </w:tc>
        <w:tc>
          <w:tcPr>
            <w:tcW w:w="747" w:type="dxa"/>
            <w:shd w:val="clear" w:color="auto" w:fill="auto"/>
            <w:vAlign w:val="center"/>
          </w:tcPr>
          <w:p w14:paraId="63FD52C9" w14:textId="77777777" w:rsidR="007B04E9" w:rsidRPr="00721A19" w:rsidRDefault="007B04E9" w:rsidP="007B04E9">
            <w:pPr>
              <w:ind w:right="-2"/>
              <w:jc w:val="center"/>
              <w:rPr>
                <w:lang w:eastAsia="en-US"/>
              </w:rPr>
            </w:pPr>
            <w:r w:rsidRPr="00721A19">
              <w:rPr>
                <w:lang w:eastAsia="en-US"/>
              </w:rPr>
              <w:t>%</w:t>
            </w:r>
          </w:p>
        </w:tc>
        <w:tc>
          <w:tcPr>
            <w:tcW w:w="821" w:type="dxa"/>
            <w:vMerge/>
            <w:shd w:val="clear" w:color="auto" w:fill="auto"/>
            <w:vAlign w:val="center"/>
          </w:tcPr>
          <w:p w14:paraId="085DE674" w14:textId="77777777" w:rsidR="007B04E9" w:rsidRPr="00721A19" w:rsidRDefault="007B04E9" w:rsidP="007B04E9">
            <w:pPr>
              <w:ind w:right="-2"/>
              <w:jc w:val="center"/>
              <w:rPr>
                <w:sz w:val="28"/>
                <w:szCs w:val="28"/>
                <w:lang w:eastAsia="en-US"/>
              </w:rPr>
            </w:pPr>
          </w:p>
        </w:tc>
        <w:tc>
          <w:tcPr>
            <w:tcW w:w="1477" w:type="dxa"/>
            <w:vMerge/>
            <w:shd w:val="clear" w:color="auto" w:fill="auto"/>
            <w:vAlign w:val="center"/>
          </w:tcPr>
          <w:p w14:paraId="155EA62B" w14:textId="77777777" w:rsidR="007B04E9" w:rsidRPr="00721A19" w:rsidRDefault="007B04E9" w:rsidP="007B04E9">
            <w:pPr>
              <w:ind w:right="-2"/>
              <w:jc w:val="center"/>
              <w:rPr>
                <w:sz w:val="28"/>
                <w:szCs w:val="28"/>
                <w:lang w:eastAsia="en-US"/>
              </w:rPr>
            </w:pPr>
          </w:p>
        </w:tc>
        <w:tc>
          <w:tcPr>
            <w:tcW w:w="1620" w:type="dxa"/>
            <w:vMerge/>
            <w:shd w:val="clear" w:color="auto" w:fill="auto"/>
            <w:vAlign w:val="center"/>
          </w:tcPr>
          <w:p w14:paraId="6B1971AC" w14:textId="77777777" w:rsidR="007B04E9" w:rsidRPr="00721A19" w:rsidRDefault="007B04E9" w:rsidP="007B04E9">
            <w:pPr>
              <w:ind w:right="-2"/>
              <w:jc w:val="center"/>
              <w:rPr>
                <w:sz w:val="28"/>
                <w:szCs w:val="28"/>
                <w:lang w:eastAsia="en-US"/>
              </w:rPr>
            </w:pPr>
          </w:p>
        </w:tc>
        <w:tc>
          <w:tcPr>
            <w:tcW w:w="932" w:type="dxa"/>
            <w:vMerge/>
            <w:shd w:val="clear" w:color="auto" w:fill="auto"/>
            <w:vAlign w:val="center"/>
          </w:tcPr>
          <w:p w14:paraId="4A2ABA36" w14:textId="77777777" w:rsidR="007B04E9" w:rsidRPr="00721A19" w:rsidRDefault="007B04E9" w:rsidP="007B04E9">
            <w:pPr>
              <w:ind w:right="-2"/>
              <w:jc w:val="center"/>
              <w:rPr>
                <w:sz w:val="28"/>
                <w:szCs w:val="28"/>
                <w:lang w:eastAsia="en-US"/>
              </w:rPr>
            </w:pPr>
          </w:p>
        </w:tc>
      </w:tr>
      <w:tr w:rsidR="007B04E9" w:rsidRPr="00721A19" w14:paraId="050BA2DB" w14:textId="77777777" w:rsidTr="007B04E9">
        <w:trPr>
          <w:trHeight w:val="284"/>
        </w:trPr>
        <w:tc>
          <w:tcPr>
            <w:tcW w:w="2020" w:type="dxa"/>
            <w:vMerge w:val="restart"/>
            <w:shd w:val="clear" w:color="auto" w:fill="auto"/>
            <w:vAlign w:val="center"/>
          </w:tcPr>
          <w:p w14:paraId="1A8BEF1C" w14:textId="77777777" w:rsidR="007B04E9" w:rsidRPr="00721A19" w:rsidRDefault="007B04E9" w:rsidP="007B04E9">
            <w:pPr>
              <w:ind w:right="-2"/>
              <w:jc w:val="center"/>
              <w:rPr>
                <w:lang w:eastAsia="en-US"/>
              </w:rPr>
            </w:pPr>
            <w:r w:rsidRPr="00721A19">
              <w:rPr>
                <w:lang w:eastAsia="en-US"/>
              </w:rPr>
              <w:t>ООО «</w:t>
            </w:r>
            <w:proofErr w:type="spellStart"/>
            <w:r w:rsidRPr="006E39B0">
              <w:rPr>
                <w:lang w:eastAsia="en-US"/>
              </w:rPr>
              <w:t>Теплоресурс</w:t>
            </w:r>
            <w:proofErr w:type="spellEnd"/>
            <w:r w:rsidRPr="00721A19">
              <w:rPr>
                <w:lang w:eastAsia="en-US"/>
              </w:rPr>
              <w:t>»</w:t>
            </w:r>
          </w:p>
        </w:tc>
        <w:tc>
          <w:tcPr>
            <w:tcW w:w="708" w:type="dxa"/>
            <w:shd w:val="clear" w:color="auto" w:fill="auto"/>
            <w:vAlign w:val="center"/>
          </w:tcPr>
          <w:p w14:paraId="0560C2FE" w14:textId="77777777" w:rsidR="007B04E9" w:rsidRPr="00F258FA" w:rsidRDefault="007B04E9" w:rsidP="007B04E9">
            <w:pPr>
              <w:ind w:right="-2"/>
              <w:jc w:val="center"/>
              <w:rPr>
                <w:lang w:eastAsia="en-US"/>
              </w:rPr>
            </w:pPr>
            <w:r w:rsidRPr="00A0164D">
              <w:t>2020</w:t>
            </w:r>
          </w:p>
        </w:tc>
        <w:tc>
          <w:tcPr>
            <w:tcW w:w="1134" w:type="dxa"/>
            <w:shd w:val="clear" w:color="auto" w:fill="auto"/>
            <w:vAlign w:val="center"/>
          </w:tcPr>
          <w:p w14:paraId="6C253821" w14:textId="77777777" w:rsidR="007B04E9" w:rsidRPr="00721A19" w:rsidRDefault="007B04E9" w:rsidP="007B04E9">
            <w:pPr>
              <w:jc w:val="center"/>
              <w:rPr>
                <w:lang w:eastAsia="en-US"/>
              </w:rPr>
            </w:pPr>
            <w:r>
              <w:rPr>
                <w:lang w:eastAsia="en-US"/>
              </w:rPr>
              <w:t>0,00</w:t>
            </w:r>
          </w:p>
        </w:tc>
        <w:tc>
          <w:tcPr>
            <w:tcW w:w="1066" w:type="dxa"/>
            <w:shd w:val="clear" w:color="auto" w:fill="auto"/>
            <w:vAlign w:val="center"/>
          </w:tcPr>
          <w:p w14:paraId="6AE72A1E" w14:textId="77777777" w:rsidR="007B04E9" w:rsidRPr="00721A19" w:rsidRDefault="007B04E9" w:rsidP="007B04E9">
            <w:pPr>
              <w:ind w:right="-2"/>
              <w:jc w:val="center"/>
              <w:rPr>
                <w:lang w:eastAsia="en-US"/>
              </w:rPr>
            </w:pPr>
            <w:r w:rsidRPr="00721A19">
              <w:rPr>
                <w:lang w:eastAsia="en-US"/>
              </w:rPr>
              <w:t xml:space="preserve">x </w:t>
            </w:r>
          </w:p>
        </w:tc>
        <w:tc>
          <w:tcPr>
            <w:tcW w:w="747" w:type="dxa"/>
            <w:shd w:val="clear" w:color="auto" w:fill="auto"/>
            <w:vAlign w:val="center"/>
          </w:tcPr>
          <w:p w14:paraId="4147C2E6"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790CD116"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7BBE2988"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494C4004"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0D40ABCE" w14:textId="77777777" w:rsidR="007B04E9" w:rsidRPr="00721A19" w:rsidRDefault="007B04E9" w:rsidP="007B04E9">
            <w:pPr>
              <w:jc w:val="center"/>
              <w:rPr>
                <w:lang w:eastAsia="en-US"/>
              </w:rPr>
            </w:pPr>
            <w:r w:rsidRPr="00721A19">
              <w:rPr>
                <w:lang w:eastAsia="en-US"/>
              </w:rPr>
              <w:t>x</w:t>
            </w:r>
          </w:p>
        </w:tc>
      </w:tr>
      <w:tr w:rsidR="007B04E9" w:rsidRPr="00721A19" w14:paraId="0254605B" w14:textId="77777777" w:rsidTr="007B04E9">
        <w:trPr>
          <w:trHeight w:val="284"/>
        </w:trPr>
        <w:tc>
          <w:tcPr>
            <w:tcW w:w="2020" w:type="dxa"/>
            <w:vMerge/>
            <w:shd w:val="clear" w:color="auto" w:fill="auto"/>
            <w:vAlign w:val="center"/>
          </w:tcPr>
          <w:p w14:paraId="2A7354B2" w14:textId="77777777" w:rsidR="007B04E9" w:rsidRPr="00721A19" w:rsidRDefault="007B04E9" w:rsidP="007B04E9">
            <w:pPr>
              <w:ind w:right="-2"/>
              <w:jc w:val="center"/>
              <w:rPr>
                <w:sz w:val="28"/>
                <w:szCs w:val="28"/>
                <w:lang w:eastAsia="en-US"/>
              </w:rPr>
            </w:pPr>
          </w:p>
        </w:tc>
        <w:tc>
          <w:tcPr>
            <w:tcW w:w="708" w:type="dxa"/>
            <w:shd w:val="clear" w:color="auto" w:fill="auto"/>
            <w:vAlign w:val="center"/>
          </w:tcPr>
          <w:p w14:paraId="2584FFCA" w14:textId="77777777" w:rsidR="007B04E9" w:rsidRPr="00F258FA" w:rsidRDefault="007B04E9" w:rsidP="007B04E9">
            <w:pPr>
              <w:ind w:right="-2"/>
              <w:jc w:val="center"/>
              <w:rPr>
                <w:lang w:eastAsia="en-US"/>
              </w:rPr>
            </w:pPr>
            <w:r w:rsidRPr="00A0164D">
              <w:t>2021</w:t>
            </w:r>
          </w:p>
        </w:tc>
        <w:tc>
          <w:tcPr>
            <w:tcW w:w="1134" w:type="dxa"/>
            <w:shd w:val="clear" w:color="auto" w:fill="auto"/>
            <w:vAlign w:val="center"/>
          </w:tcPr>
          <w:p w14:paraId="7A55BB07"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45F4E2CB"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5EAD6B46"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3DF93AFD"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1D58DE98"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75602929"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0517EFBA" w14:textId="77777777" w:rsidR="007B04E9" w:rsidRPr="00721A19" w:rsidRDefault="007B04E9" w:rsidP="007B04E9">
            <w:pPr>
              <w:jc w:val="center"/>
              <w:rPr>
                <w:lang w:eastAsia="en-US"/>
              </w:rPr>
            </w:pPr>
            <w:r w:rsidRPr="00721A19">
              <w:rPr>
                <w:lang w:eastAsia="en-US"/>
              </w:rPr>
              <w:t>x</w:t>
            </w:r>
          </w:p>
        </w:tc>
      </w:tr>
      <w:tr w:rsidR="007B04E9" w:rsidRPr="00721A19" w14:paraId="493B96BF" w14:textId="77777777" w:rsidTr="007B04E9">
        <w:trPr>
          <w:trHeight w:val="284"/>
        </w:trPr>
        <w:tc>
          <w:tcPr>
            <w:tcW w:w="2020" w:type="dxa"/>
            <w:vMerge/>
            <w:shd w:val="clear" w:color="auto" w:fill="auto"/>
          </w:tcPr>
          <w:p w14:paraId="7A0135DB" w14:textId="77777777" w:rsidR="007B04E9" w:rsidRPr="00721A19" w:rsidRDefault="007B04E9" w:rsidP="007B04E9">
            <w:pPr>
              <w:ind w:right="-2"/>
              <w:rPr>
                <w:sz w:val="28"/>
                <w:szCs w:val="28"/>
                <w:lang w:eastAsia="en-US"/>
              </w:rPr>
            </w:pPr>
          </w:p>
        </w:tc>
        <w:tc>
          <w:tcPr>
            <w:tcW w:w="708" w:type="dxa"/>
            <w:shd w:val="clear" w:color="auto" w:fill="auto"/>
            <w:vAlign w:val="center"/>
          </w:tcPr>
          <w:p w14:paraId="1B7C189C" w14:textId="77777777" w:rsidR="007B04E9" w:rsidRPr="00F258FA" w:rsidRDefault="007B04E9" w:rsidP="007B04E9">
            <w:pPr>
              <w:ind w:right="-2"/>
              <w:jc w:val="center"/>
              <w:rPr>
                <w:lang w:eastAsia="en-US"/>
              </w:rPr>
            </w:pPr>
            <w:r w:rsidRPr="00A0164D">
              <w:t>2022</w:t>
            </w:r>
          </w:p>
        </w:tc>
        <w:tc>
          <w:tcPr>
            <w:tcW w:w="1134" w:type="dxa"/>
            <w:shd w:val="clear" w:color="auto" w:fill="auto"/>
            <w:vAlign w:val="center"/>
          </w:tcPr>
          <w:p w14:paraId="02C8E16E"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6F7CFABF"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28AC5DAA"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7791F8EE"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3607A8D0"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5EE41232"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6E9AF1CF" w14:textId="77777777" w:rsidR="007B04E9" w:rsidRPr="00721A19" w:rsidRDefault="007B04E9" w:rsidP="007B04E9">
            <w:pPr>
              <w:jc w:val="center"/>
              <w:rPr>
                <w:lang w:eastAsia="en-US"/>
              </w:rPr>
            </w:pPr>
            <w:r w:rsidRPr="00721A19">
              <w:rPr>
                <w:lang w:eastAsia="en-US"/>
              </w:rPr>
              <w:t>x</w:t>
            </w:r>
          </w:p>
        </w:tc>
      </w:tr>
      <w:tr w:rsidR="007B04E9" w:rsidRPr="00721A19" w14:paraId="1D153936" w14:textId="77777777" w:rsidTr="007B04E9">
        <w:trPr>
          <w:trHeight w:val="284"/>
        </w:trPr>
        <w:tc>
          <w:tcPr>
            <w:tcW w:w="2020" w:type="dxa"/>
            <w:vMerge/>
            <w:shd w:val="clear" w:color="auto" w:fill="auto"/>
          </w:tcPr>
          <w:p w14:paraId="0E1303AB" w14:textId="77777777" w:rsidR="007B04E9" w:rsidRPr="00721A19" w:rsidRDefault="007B04E9" w:rsidP="007B04E9">
            <w:pPr>
              <w:ind w:right="-2"/>
              <w:rPr>
                <w:sz w:val="28"/>
                <w:szCs w:val="28"/>
                <w:lang w:eastAsia="en-US"/>
              </w:rPr>
            </w:pPr>
          </w:p>
        </w:tc>
        <w:tc>
          <w:tcPr>
            <w:tcW w:w="708" w:type="dxa"/>
            <w:shd w:val="clear" w:color="auto" w:fill="auto"/>
            <w:vAlign w:val="center"/>
          </w:tcPr>
          <w:p w14:paraId="0A806847" w14:textId="77777777" w:rsidR="007B04E9" w:rsidRPr="00F258FA" w:rsidRDefault="007B04E9" w:rsidP="007B04E9">
            <w:pPr>
              <w:ind w:right="-2"/>
              <w:jc w:val="center"/>
              <w:rPr>
                <w:lang w:eastAsia="en-US"/>
              </w:rPr>
            </w:pPr>
            <w:r w:rsidRPr="00A0164D">
              <w:t>2023</w:t>
            </w:r>
          </w:p>
        </w:tc>
        <w:tc>
          <w:tcPr>
            <w:tcW w:w="1134" w:type="dxa"/>
            <w:shd w:val="clear" w:color="auto" w:fill="auto"/>
            <w:vAlign w:val="center"/>
          </w:tcPr>
          <w:p w14:paraId="7B2D2542"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0DFB6165"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7FD42273"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083A8FEA"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49AFBA7B"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7591DC8B"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77C6B4DB" w14:textId="77777777" w:rsidR="007B04E9" w:rsidRPr="00721A19" w:rsidRDefault="007B04E9" w:rsidP="007B04E9">
            <w:pPr>
              <w:jc w:val="center"/>
              <w:rPr>
                <w:lang w:eastAsia="en-US"/>
              </w:rPr>
            </w:pPr>
            <w:r w:rsidRPr="00721A19">
              <w:rPr>
                <w:lang w:eastAsia="en-US"/>
              </w:rPr>
              <w:t>x</w:t>
            </w:r>
          </w:p>
        </w:tc>
      </w:tr>
      <w:tr w:rsidR="007B04E9" w:rsidRPr="00721A19" w14:paraId="753C52D9" w14:textId="77777777" w:rsidTr="007B04E9">
        <w:trPr>
          <w:trHeight w:val="284"/>
        </w:trPr>
        <w:tc>
          <w:tcPr>
            <w:tcW w:w="2020" w:type="dxa"/>
            <w:vMerge/>
            <w:shd w:val="clear" w:color="auto" w:fill="auto"/>
          </w:tcPr>
          <w:p w14:paraId="524085A3" w14:textId="77777777" w:rsidR="007B04E9" w:rsidRPr="00721A19" w:rsidRDefault="007B04E9" w:rsidP="007B04E9">
            <w:pPr>
              <w:ind w:right="-2"/>
              <w:rPr>
                <w:sz w:val="28"/>
                <w:szCs w:val="28"/>
                <w:lang w:eastAsia="en-US"/>
              </w:rPr>
            </w:pPr>
          </w:p>
        </w:tc>
        <w:tc>
          <w:tcPr>
            <w:tcW w:w="708" w:type="dxa"/>
            <w:shd w:val="clear" w:color="auto" w:fill="auto"/>
            <w:vAlign w:val="center"/>
          </w:tcPr>
          <w:p w14:paraId="1053A0D3" w14:textId="77777777" w:rsidR="007B04E9" w:rsidRPr="00F258FA" w:rsidRDefault="007B04E9" w:rsidP="007B04E9">
            <w:pPr>
              <w:ind w:right="-2"/>
              <w:jc w:val="center"/>
              <w:rPr>
                <w:lang w:eastAsia="en-US"/>
              </w:rPr>
            </w:pPr>
            <w:r w:rsidRPr="00A0164D">
              <w:t>2024</w:t>
            </w:r>
          </w:p>
        </w:tc>
        <w:tc>
          <w:tcPr>
            <w:tcW w:w="1134" w:type="dxa"/>
            <w:shd w:val="clear" w:color="auto" w:fill="auto"/>
            <w:vAlign w:val="center"/>
          </w:tcPr>
          <w:p w14:paraId="734D73A0"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7D59AB12"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7404CBBF"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7709421D"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393A49BF"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0C2BFDEE"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0EB94943" w14:textId="77777777" w:rsidR="007B04E9" w:rsidRPr="00721A19" w:rsidRDefault="007B04E9" w:rsidP="007B04E9">
            <w:pPr>
              <w:jc w:val="center"/>
              <w:rPr>
                <w:lang w:eastAsia="en-US"/>
              </w:rPr>
            </w:pPr>
            <w:r w:rsidRPr="00721A19">
              <w:rPr>
                <w:lang w:eastAsia="en-US"/>
              </w:rPr>
              <w:t>x</w:t>
            </w:r>
          </w:p>
        </w:tc>
      </w:tr>
      <w:tr w:rsidR="007B04E9" w:rsidRPr="00721A19" w14:paraId="0136ABED" w14:textId="77777777" w:rsidTr="007B04E9">
        <w:trPr>
          <w:trHeight w:val="284"/>
        </w:trPr>
        <w:tc>
          <w:tcPr>
            <w:tcW w:w="2020" w:type="dxa"/>
            <w:vMerge/>
            <w:shd w:val="clear" w:color="auto" w:fill="auto"/>
          </w:tcPr>
          <w:p w14:paraId="264341EC" w14:textId="77777777" w:rsidR="007B04E9" w:rsidRPr="00721A19" w:rsidRDefault="007B04E9" w:rsidP="007B04E9">
            <w:pPr>
              <w:ind w:right="-2"/>
              <w:rPr>
                <w:sz w:val="28"/>
                <w:szCs w:val="28"/>
                <w:lang w:eastAsia="en-US"/>
              </w:rPr>
            </w:pPr>
          </w:p>
        </w:tc>
        <w:tc>
          <w:tcPr>
            <w:tcW w:w="708" w:type="dxa"/>
            <w:shd w:val="clear" w:color="auto" w:fill="auto"/>
            <w:vAlign w:val="center"/>
          </w:tcPr>
          <w:p w14:paraId="7D44D492" w14:textId="77777777" w:rsidR="007B04E9" w:rsidRPr="00F258FA" w:rsidRDefault="007B04E9" w:rsidP="007B04E9">
            <w:pPr>
              <w:ind w:right="-2"/>
              <w:jc w:val="center"/>
              <w:rPr>
                <w:lang w:eastAsia="en-US"/>
              </w:rPr>
            </w:pPr>
            <w:r w:rsidRPr="00A0164D">
              <w:t>2025</w:t>
            </w:r>
          </w:p>
        </w:tc>
        <w:tc>
          <w:tcPr>
            <w:tcW w:w="1134" w:type="dxa"/>
            <w:shd w:val="clear" w:color="auto" w:fill="auto"/>
            <w:vAlign w:val="center"/>
          </w:tcPr>
          <w:p w14:paraId="549BDD13"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7A7CFB70"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27C6FA37"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1779D3A5"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37B9153E"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5270BD1F"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4A1420AF" w14:textId="77777777" w:rsidR="007B04E9" w:rsidRPr="00721A19" w:rsidRDefault="007B04E9" w:rsidP="007B04E9">
            <w:pPr>
              <w:jc w:val="center"/>
              <w:rPr>
                <w:lang w:eastAsia="en-US"/>
              </w:rPr>
            </w:pPr>
            <w:r w:rsidRPr="00721A19">
              <w:rPr>
                <w:lang w:eastAsia="en-US"/>
              </w:rPr>
              <w:t>x</w:t>
            </w:r>
          </w:p>
        </w:tc>
      </w:tr>
      <w:tr w:rsidR="007B04E9" w:rsidRPr="00721A19" w14:paraId="48CE127F" w14:textId="77777777" w:rsidTr="007B04E9">
        <w:trPr>
          <w:trHeight w:val="284"/>
        </w:trPr>
        <w:tc>
          <w:tcPr>
            <w:tcW w:w="2020" w:type="dxa"/>
            <w:vMerge/>
            <w:shd w:val="clear" w:color="auto" w:fill="auto"/>
          </w:tcPr>
          <w:p w14:paraId="296E481D" w14:textId="77777777" w:rsidR="007B04E9" w:rsidRPr="00721A19" w:rsidRDefault="007B04E9" w:rsidP="007B04E9">
            <w:pPr>
              <w:ind w:right="-2"/>
              <w:rPr>
                <w:sz w:val="28"/>
                <w:szCs w:val="28"/>
                <w:lang w:eastAsia="en-US"/>
              </w:rPr>
            </w:pPr>
          </w:p>
        </w:tc>
        <w:tc>
          <w:tcPr>
            <w:tcW w:w="708" w:type="dxa"/>
            <w:shd w:val="clear" w:color="auto" w:fill="auto"/>
            <w:vAlign w:val="center"/>
          </w:tcPr>
          <w:p w14:paraId="06D1500A" w14:textId="77777777" w:rsidR="007B04E9" w:rsidRPr="00F258FA" w:rsidRDefault="007B04E9" w:rsidP="007B04E9">
            <w:pPr>
              <w:ind w:right="-2"/>
              <w:jc w:val="center"/>
              <w:rPr>
                <w:lang w:eastAsia="en-US"/>
              </w:rPr>
            </w:pPr>
            <w:r w:rsidRPr="00A0164D">
              <w:t>2026</w:t>
            </w:r>
          </w:p>
        </w:tc>
        <w:tc>
          <w:tcPr>
            <w:tcW w:w="1134" w:type="dxa"/>
            <w:shd w:val="clear" w:color="auto" w:fill="auto"/>
            <w:vAlign w:val="center"/>
          </w:tcPr>
          <w:p w14:paraId="26F843E6"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1D51897D"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5C1441B5"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1029B548"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2B1C31F9"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73B5D460"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21A16C8D" w14:textId="77777777" w:rsidR="007B04E9" w:rsidRPr="00721A19" w:rsidRDefault="007B04E9" w:rsidP="007B04E9">
            <w:pPr>
              <w:jc w:val="center"/>
              <w:rPr>
                <w:lang w:eastAsia="en-US"/>
              </w:rPr>
            </w:pPr>
            <w:r w:rsidRPr="00721A19">
              <w:rPr>
                <w:lang w:eastAsia="en-US"/>
              </w:rPr>
              <w:t>x</w:t>
            </w:r>
          </w:p>
        </w:tc>
      </w:tr>
      <w:tr w:rsidR="007B04E9" w:rsidRPr="00721A19" w14:paraId="5F1D4545" w14:textId="77777777" w:rsidTr="007B04E9">
        <w:trPr>
          <w:trHeight w:val="284"/>
        </w:trPr>
        <w:tc>
          <w:tcPr>
            <w:tcW w:w="2020" w:type="dxa"/>
            <w:vMerge/>
            <w:shd w:val="clear" w:color="auto" w:fill="auto"/>
          </w:tcPr>
          <w:p w14:paraId="24A87199" w14:textId="77777777" w:rsidR="007B04E9" w:rsidRPr="00721A19" w:rsidRDefault="007B04E9" w:rsidP="007B04E9">
            <w:pPr>
              <w:ind w:right="-2"/>
              <w:rPr>
                <w:sz w:val="28"/>
                <w:szCs w:val="28"/>
                <w:lang w:eastAsia="en-US"/>
              </w:rPr>
            </w:pPr>
          </w:p>
        </w:tc>
        <w:tc>
          <w:tcPr>
            <w:tcW w:w="708" w:type="dxa"/>
            <w:shd w:val="clear" w:color="auto" w:fill="auto"/>
            <w:vAlign w:val="center"/>
          </w:tcPr>
          <w:p w14:paraId="6D1ABDCA" w14:textId="77777777" w:rsidR="007B04E9" w:rsidRPr="00F258FA" w:rsidRDefault="007B04E9" w:rsidP="007B04E9">
            <w:pPr>
              <w:ind w:right="-2"/>
              <w:jc w:val="center"/>
              <w:rPr>
                <w:lang w:eastAsia="en-US"/>
              </w:rPr>
            </w:pPr>
            <w:r w:rsidRPr="00A0164D">
              <w:t>2027</w:t>
            </w:r>
          </w:p>
        </w:tc>
        <w:tc>
          <w:tcPr>
            <w:tcW w:w="1134" w:type="dxa"/>
            <w:shd w:val="clear" w:color="auto" w:fill="auto"/>
            <w:vAlign w:val="center"/>
          </w:tcPr>
          <w:p w14:paraId="35EFEBF7"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503C26B1"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2EA5247A"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10751D70"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77F6FF3E"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59AAD825"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0A32EF91" w14:textId="77777777" w:rsidR="007B04E9" w:rsidRPr="00721A19" w:rsidRDefault="007B04E9" w:rsidP="007B04E9">
            <w:pPr>
              <w:jc w:val="center"/>
              <w:rPr>
                <w:lang w:eastAsia="en-US"/>
              </w:rPr>
            </w:pPr>
            <w:r w:rsidRPr="00721A19">
              <w:rPr>
                <w:lang w:eastAsia="en-US"/>
              </w:rPr>
              <w:t>x</w:t>
            </w:r>
          </w:p>
        </w:tc>
      </w:tr>
      <w:tr w:rsidR="007B04E9" w:rsidRPr="00721A19" w14:paraId="49693E6D" w14:textId="77777777" w:rsidTr="007B04E9">
        <w:trPr>
          <w:trHeight w:val="284"/>
        </w:trPr>
        <w:tc>
          <w:tcPr>
            <w:tcW w:w="2020" w:type="dxa"/>
            <w:vMerge/>
            <w:shd w:val="clear" w:color="auto" w:fill="auto"/>
          </w:tcPr>
          <w:p w14:paraId="00F75FBB" w14:textId="77777777" w:rsidR="007B04E9" w:rsidRPr="00721A19" w:rsidRDefault="007B04E9" w:rsidP="007B04E9">
            <w:pPr>
              <w:ind w:right="-2"/>
              <w:rPr>
                <w:sz w:val="28"/>
                <w:szCs w:val="28"/>
                <w:lang w:eastAsia="en-US"/>
              </w:rPr>
            </w:pPr>
          </w:p>
        </w:tc>
        <w:tc>
          <w:tcPr>
            <w:tcW w:w="708" w:type="dxa"/>
            <w:shd w:val="clear" w:color="auto" w:fill="auto"/>
            <w:vAlign w:val="center"/>
          </w:tcPr>
          <w:p w14:paraId="2D203F7C" w14:textId="77777777" w:rsidR="007B04E9" w:rsidRDefault="007B04E9" w:rsidP="007B04E9">
            <w:pPr>
              <w:ind w:right="-2"/>
              <w:jc w:val="center"/>
              <w:rPr>
                <w:lang w:eastAsia="en-US"/>
              </w:rPr>
            </w:pPr>
            <w:r w:rsidRPr="00A0164D">
              <w:t>2028</w:t>
            </w:r>
          </w:p>
        </w:tc>
        <w:tc>
          <w:tcPr>
            <w:tcW w:w="1134" w:type="dxa"/>
            <w:shd w:val="clear" w:color="auto" w:fill="auto"/>
            <w:vAlign w:val="center"/>
          </w:tcPr>
          <w:p w14:paraId="49303484"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595B8155"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267D8614"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388D6BD5"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246E978F"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41B8FFDF"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713CED51" w14:textId="77777777" w:rsidR="007B04E9" w:rsidRPr="00721A19" w:rsidRDefault="007B04E9" w:rsidP="007B04E9">
            <w:pPr>
              <w:jc w:val="center"/>
              <w:rPr>
                <w:lang w:eastAsia="en-US"/>
              </w:rPr>
            </w:pPr>
            <w:r w:rsidRPr="00721A19">
              <w:rPr>
                <w:lang w:eastAsia="en-US"/>
              </w:rPr>
              <w:t>x</w:t>
            </w:r>
          </w:p>
        </w:tc>
      </w:tr>
      <w:tr w:rsidR="007B04E9" w:rsidRPr="00721A19" w14:paraId="0311FCCE" w14:textId="77777777" w:rsidTr="007B04E9">
        <w:trPr>
          <w:trHeight w:val="284"/>
        </w:trPr>
        <w:tc>
          <w:tcPr>
            <w:tcW w:w="2020" w:type="dxa"/>
            <w:vMerge/>
            <w:shd w:val="clear" w:color="auto" w:fill="auto"/>
          </w:tcPr>
          <w:p w14:paraId="658CBB21" w14:textId="77777777" w:rsidR="007B04E9" w:rsidRPr="00721A19" w:rsidRDefault="007B04E9" w:rsidP="007B04E9">
            <w:pPr>
              <w:ind w:right="-2"/>
              <w:rPr>
                <w:sz w:val="28"/>
                <w:szCs w:val="28"/>
                <w:lang w:eastAsia="en-US"/>
              </w:rPr>
            </w:pPr>
          </w:p>
        </w:tc>
        <w:tc>
          <w:tcPr>
            <w:tcW w:w="708" w:type="dxa"/>
            <w:shd w:val="clear" w:color="auto" w:fill="auto"/>
            <w:vAlign w:val="center"/>
          </w:tcPr>
          <w:p w14:paraId="62F3D187" w14:textId="77777777" w:rsidR="007B04E9" w:rsidRPr="00721A19" w:rsidRDefault="007B04E9" w:rsidP="007B04E9">
            <w:pPr>
              <w:ind w:right="-2"/>
              <w:jc w:val="center"/>
              <w:rPr>
                <w:lang w:eastAsia="en-US"/>
              </w:rPr>
            </w:pPr>
            <w:r w:rsidRPr="00721A19">
              <w:rPr>
                <w:lang w:eastAsia="en-US"/>
              </w:rPr>
              <w:t>202</w:t>
            </w:r>
            <w:r>
              <w:rPr>
                <w:lang w:eastAsia="en-US"/>
              </w:rPr>
              <w:t>9</w:t>
            </w:r>
          </w:p>
        </w:tc>
        <w:tc>
          <w:tcPr>
            <w:tcW w:w="1134" w:type="dxa"/>
            <w:shd w:val="clear" w:color="auto" w:fill="auto"/>
            <w:vAlign w:val="center"/>
          </w:tcPr>
          <w:p w14:paraId="3EBA2181" w14:textId="77777777" w:rsidR="007B04E9" w:rsidRPr="00721A19" w:rsidRDefault="007B04E9" w:rsidP="007B04E9">
            <w:pPr>
              <w:jc w:val="center"/>
              <w:rPr>
                <w:lang w:eastAsia="en-US"/>
              </w:rPr>
            </w:pPr>
            <w:r w:rsidRPr="00721A19">
              <w:rPr>
                <w:lang w:eastAsia="en-US"/>
              </w:rPr>
              <w:t>x</w:t>
            </w:r>
          </w:p>
        </w:tc>
        <w:tc>
          <w:tcPr>
            <w:tcW w:w="1066" w:type="dxa"/>
            <w:shd w:val="clear" w:color="auto" w:fill="auto"/>
            <w:vAlign w:val="center"/>
          </w:tcPr>
          <w:p w14:paraId="05A41634" w14:textId="77777777" w:rsidR="007B04E9" w:rsidRPr="00721A19" w:rsidRDefault="007B04E9" w:rsidP="007B04E9">
            <w:pPr>
              <w:ind w:right="-2"/>
              <w:jc w:val="center"/>
              <w:rPr>
                <w:lang w:eastAsia="en-US"/>
              </w:rPr>
            </w:pPr>
            <w:r w:rsidRPr="00721A19">
              <w:rPr>
                <w:lang w:eastAsia="en-US"/>
              </w:rPr>
              <w:t>1,00</w:t>
            </w:r>
          </w:p>
        </w:tc>
        <w:tc>
          <w:tcPr>
            <w:tcW w:w="747" w:type="dxa"/>
            <w:shd w:val="clear" w:color="auto" w:fill="auto"/>
            <w:vAlign w:val="center"/>
          </w:tcPr>
          <w:p w14:paraId="02F46F2F" w14:textId="77777777" w:rsidR="007B04E9" w:rsidRPr="00721A19" w:rsidRDefault="007B04E9" w:rsidP="007B04E9">
            <w:pPr>
              <w:ind w:right="-2"/>
              <w:jc w:val="center"/>
              <w:rPr>
                <w:lang w:eastAsia="en-US"/>
              </w:rPr>
            </w:pPr>
            <w:r w:rsidRPr="00721A19">
              <w:rPr>
                <w:lang w:eastAsia="en-US"/>
              </w:rPr>
              <w:t>0,00</w:t>
            </w:r>
          </w:p>
        </w:tc>
        <w:tc>
          <w:tcPr>
            <w:tcW w:w="821" w:type="dxa"/>
            <w:shd w:val="clear" w:color="auto" w:fill="auto"/>
            <w:vAlign w:val="center"/>
          </w:tcPr>
          <w:p w14:paraId="765A0A94" w14:textId="77777777" w:rsidR="007B04E9" w:rsidRPr="00721A19" w:rsidRDefault="007B04E9" w:rsidP="007B04E9">
            <w:pPr>
              <w:jc w:val="center"/>
              <w:rPr>
                <w:lang w:eastAsia="en-US"/>
              </w:rPr>
            </w:pPr>
            <w:r w:rsidRPr="00721A19">
              <w:rPr>
                <w:lang w:eastAsia="en-US"/>
              </w:rPr>
              <w:t>x</w:t>
            </w:r>
          </w:p>
        </w:tc>
        <w:tc>
          <w:tcPr>
            <w:tcW w:w="1477" w:type="dxa"/>
            <w:shd w:val="clear" w:color="auto" w:fill="auto"/>
            <w:vAlign w:val="center"/>
          </w:tcPr>
          <w:p w14:paraId="7754CBEC" w14:textId="77777777" w:rsidR="007B04E9" w:rsidRPr="00721A19" w:rsidRDefault="007B04E9" w:rsidP="007B04E9">
            <w:pPr>
              <w:jc w:val="center"/>
              <w:rPr>
                <w:lang w:eastAsia="en-US"/>
              </w:rPr>
            </w:pPr>
            <w:r w:rsidRPr="00721A19">
              <w:rPr>
                <w:lang w:eastAsia="en-US"/>
              </w:rPr>
              <w:t>x</w:t>
            </w:r>
          </w:p>
        </w:tc>
        <w:tc>
          <w:tcPr>
            <w:tcW w:w="1620" w:type="dxa"/>
            <w:shd w:val="clear" w:color="auto" w:fill="auto"/>
            <w:vAlign w:val="center"/>
          </w:tcPr>
          <w:p w14:paraId="0B200CC1" w14:textId="77777777" w:rsidR="007B04E9" w:rsidRPr="00721A19" w:rsidRDefault="007B04E9" w:rsidP="007B04E9">
            <w:pPr>
              <w:jc w:val="center"/>
              <w:rPr>
                <w:lang w:eastAsia="en-US"/>
              </w:rPr>
            </w:pPr>
            <w:r w:rsidRPr="00721A19">
              <w:rPr>
                <w:lang w:eastAsia="en-US"/>
              </w:rPr>
              <w:t>x</w:t>
            </w:r>
          </w:p>
        </w:tc>
        <w:tc>
          <w:tcPr>
            <w:tcW w:w="932" w:type="dxa"/>
            <w:shd w:val="clear" w:color="auto" w:fill="auto"/>
            <w:vAlign w:val="center"/>
          </w:tcPr>
          <w:p w14:paraId="679610DE" w14:textId="77777777" w:rsidR="007B04E9" w:rsidRPr="00721A19" w:rsidRDefault="007B04E9" w:rsidP="007B04E9">
            <w:pPr>
              <w:jc w:val="center"/>
              <w:rPr>
                <w:lang w:eastAsia="en-US"/>
              </w:rPr>
            </w:pPr>
            <w:r w:rsidRPr="00721A19">
              <w:rPr>
                <w:lang w:eastAsia="en-US"/>
              </w:rPr>
              <w:t>x</w:t>
            </w:r>
          </w:p>
        </w:tc>
      </w:tr>
      <w:tr w:rsidR="007B04E9" w:rsidRPr="00721A19" w14:paraId="5FFEDADF" w14:textId="77777777" w:rsidTr="007B04E9">
        <w:trPr>
          <w:trHeight w:val="284"/>
        </w:trPr>
        <w:tc>
          <w:tcPr>
            <w:tcW w:w="2020" w:type="dxa"/>
            <w:vMerge/>
            <w:shd w:val="clear" w:color="auto" w:fill="auto"/>
          </w:tcPr>
          <w:p w14:paraId="641C0A61" w14:textId="77777777" w:rsidR="007B04E9" w:rsidRPr="00721A19" w:rsidRDefault="007B04E9" w:rsidP="007B04E9">
            <w:pPr>
              <w:ind w:right="-2"/>
              <w:rPr>
                <w:sz w:val="28"/>
                <w:szCs w:val="28"/>
                <w:lang w:eastAsia="en-US"/>
              </w:rPr>
            </w:pPr>
          </w:p>
        </w:tc>
        <w:tc>
          <w:tcPr>
            <w:tcW w:w="708" w:type="dxa"/>
            <w:shd w:val="clear" w:color="auto" w:fill="auto"/>
            <w:vAlign w:val="center"/>
          </w:tcPr>
          <w:p w14:paraId="22C71724" w14:textId="77777777" w:rsidR="007B04E9" w:rsidRPr="00721A19" w:rsidRDefault="007B04E9" w:rsidP="007B04E9">
            <w:pPr>
              <w:ind w:right="-2"/>
              <w:jc w:val="center"/>
              <w:rPr>
                <w:lang w:eastAsia="en-US"/>
              </w:rPr>
            </w:pPr>
            <w:r>
              <w:rPr>
                <w:lang w:eastAsia="en-US"/>
              </w:rPr>
              <w:t>2030</w:t>
            </w:r>
          </w:p>
        </w:tc>
        <w:tc>
          <w:tcPr>
            <w:tcW w:w="1134" w:type="dxa"/>
            <w:shd w:val="clear" w:color="auto" w:fill="auto"/>
            <w:vAlign w:val="center"/>
          </w:tcPr>
          <w:p w14:paraId="4ACF79C6" w14:textId="77777777" w:rsidR="007B04E9" w:rsidRPr="00721A19" w:rsidRDefault="007B04E9" w:rsidP="007B04E9">
            <w:pPr>
              <w:jc w:val="center"/>
              <w:rPr>
                <w:lang w:eastAsia="en-US"/>
              </w:rPr>
            </w:pPr>
            <w:r w:rsidRPr="00F561A7">
              <w:t>x</w:t>
            </w:r>
          </w:p>
        </w:tc>
        <w:tc>
          <w:tcPr>
            <w:tcW w:w="1066" w:type="dxa"/>
            <w:shd w:val="clear" w:color="auto" w:fill="auto"/>
            <w:vAlign w:val="center"/>
          </w:tcPr>
          <w:p w14:paraId="147F7587" w14:textId="77777777" w:rsidR="007B04E9" w:rsidRPr="00721A19" w:rsidRDefault="007B04E9" w:rsidP="007B04E9">
            <w:pPr>
              <w:ind w:right="-2"/>
              <w:jc w:val="center"/>
              <w:rPr>
                <w:lang w:eastAsia="en-US"/>
              </w:rPr>
            </w:pPr>
            <w:r w:rsidRPr="00F561A7">
              <w:t>1,00</w:t>
            </w:r>
          </w:p>
        </w:tc>
        <w:tc>
          <w:tcPr>
            <w:tcW w:w="747" w:type="dxa"/>
            <w:shd w:val="clear" w:color="auto" w:fill="auto"/>
            <w:vAlign w:val="center"/>
          </w:tcPr>
          <w:p w14:paraId="78CC724A" w14:textId="77777777" w:rsidR="007B04E9" w:rsidRPr="00721A19" w:rsidRDefault="007B04E9" w:rsidP="007B04E9">
            <w:pPr>
              <w:ind w:right="-2"/>
              <w:jc w:val="center"/>
              <w:rPr>
                <w:lang w:eastAsia="en-US"/>
              </w:rPr>
            </w:pPr>
            <w:r w:rsidRPr="00F561A7">
              <w:t>0,00</w:t>
            </w:r>
          </w:p>
        </w:tc>
        <w:tc>
          <w:tcPr>
            <w:tcW w:w="821" w:type="dxa"/>
            <w:shd w:val="clear" w:color="auto" w:fill="auto"/>
            <w:vAlign w:val="center"/>
          </w:tcPr>
          <w:p w14:paraId="56496E34" w14:textId="77777777" w:rsidR="007B04E9" w:rsidRPr="00721A19" w:rsidRDefault="007B04E9" w:rsidP="007B04E9">
            <w:pPr>
              <w:jc w:val="center"/>
              <w:rPr>
                <w:lang w:eastAsia="en-US"/>
              </w:rPr>
            </w:pPr>
            <w:r w:rsidRPr="00F561A7">
              <w:t>x</w:t>
            </w:r>
          </w:p>
        </w:tc>
        <w:tc>
          <w:tcPr>
            <w:tcW w:w="1477" w:type="dxa"/>
            <w:shd w:val="clear" w:color="auto" w:fill="auto"/>
            <w:vAlign w:val="center"/>
          </w:tcPr>
          <w:p w14:paraId="5A159B54" w14:textId="77777777" w:rsidR="007B04E9" w:rsidRPr="00721A19" w:rsidRDefault="007B04E9" w:rsidP="007B04E9">
            <w:pPr>
              <w:jc w:val="center"/>
              <w:rPr>
                <w:lang w:eastAsia="en-US"/>
              </w:rPr>
            </w:pPr>
            <w:r w:rsidRPr="00F561A7">
              <w:t>x</w:t>
            </w:r>
          </w:p>
        </w:tc>
        <w:tc>
          <w:tcPr>
            <w:tcW w:w="1620" w:type="dxa"/>
            <w:shd w:val="clear" w:color="auto" w:fill="auto"/>
            <w:vAlign w:val="center"/>
          </w:tcPr>
          <w:p w14:paraId="09F4C893" w14:textId="77777777" w:rsidR="007B04E9" w:rsidRPr="00721A19" w:rsidRDefault="007B04E9" w:rsidP="007B04E9">
            <w:pPr>
              <w:jc w:val="center"/>
              <w:rPr>
                <w:lang w:eastAsia="en-US"/>
              </w:rPr>
            </w:pPr>
            <w:r w:rsidRPr="00F561A7">
              <w:t>x</w:t>
            </w:r>
          </w:p>
        </w:tc>
        <w:tc>
          <w:tcPr>
            <w:tcW w:w="932" w:type="dxa"/>
            <w:shd w:val="clear" w:color="auto" w:fill="auto"/>
            <w:vAlign w:val="center"/>
          </w:tcPr>
          <w:p w14:paraId="0EBF67D4" w14:textId="77777777" w:rsidR="007B04E9" w:rsidRPr="00721A19" w:rsidRDefault="007B04E9" w:rsidP="007B04E9">
            <w:pPr>
              <w:jc w:val="center"/>
              <w:rPr>
                <w:lang w:eastAsia="en-US"/>
              </w:rPr>
            </w:pPr>
            <w:r w:rsidRPr="00F561A7">
              <w:t>x</w:t>
            </w:r>
          </w:p>
        </w:tc>
      </w:tr>
    </w:tbl>
    <w:p w14:paraId="4F1F9951" w14:textId="77777777" w:rsidR="007B04E9" w:rsidRPr="00003D58" w:rsidRDefault="007B04E9" w:rsidP="007B04E9">
      <w:pPr>
        <w:spacing w:line="360" w:lineRule="auto"/>
        <w:ind w:right="-284"/>
        <w:jc w:val="both"/>
        <w:rPr>
          <w:sz w:val="28"/>
          <w:szCs w:val="28"/>
        </w:rPr>
      </w:pPr>
    </w:p>
    <w:p w14:paraId="0A499F61" w14:textId="77777777" w:rsidR="007B04E9" w:rsidRDefault="007B04E9" w:rsidP="007B04E9">
      <w:pPr>
        <w:tabs>
          <w:tab w:val="left" w:pos="1890"/>
        </w:tabs>
        <w:spacing w:line="360" w:lineRule="auto"/>
        <w:ind w:firstLine="720"/>
        <w:jc w:val="both"/>
        <w:rPr>
          <w:snapToGrid w:val="0"/>
          <w:sz w:val="28"/>
          <w:szCs w:val="28"/>
        </w:rPr>
      </w:pPr>
    </w:p>
    <w:p w14:paraId="457415BE" w14:textId="77777777" w:rsidR="007B04E9" w:rsidRDefault="007B04E9" w:rsidP="007B04E9">
      <w:pPr>
        <w:tabs>
          <w:tab w:val="left" w:pos="1890"/>
        </w:tabs>
        <w:spacing w:line="360" w:lineRule="auto"/>
        <w:ind w:firstLine="720"/>
        <w:jc w:val="both"/>
        <w:rPr>
          <w:snapToGrid w:val="0"/>
          <w:sz w:val="28"/>
          <w:szCs w:val="28"/>
        </w:rPr>
      </w:pPr>
      <w:r w:rsidRPr="004F7D1E">
        <w:rPr>
          <w:snapToGrid w:val="0"/>
          <w:sz w:val="28"/>
          <w:szCs w:val="28"/>
        </w:rPr>
        <w:t xml:space="preserve">Расчет необходимой валовой выручки </w:t>
      </w:r>
      <w:r>
        <w:rPr>
          <w:snapToGrid w:val="0"/>
          <w:sz w:val="28"/>
          <w:szCs w:val="28"/>
        </w:rPr>
        <w:t>на производство теплоносителя представлен в таблице 5.</w:t>
      </w:r>
    </w:p>
    <w:p w14:paraId="1172FB22" w14:textId="77777777" w:rsidR="007B04E9" w:rsidRDefault="007B04E9" w:rsidP="007B04E9">
      <w:pPr>
        <w:tabs>
          <w:tab w:val="left" w:pos="1890"/>
        </w:tabs>
        <w:spacing w:line="360" w:lineRule="auto"/>
        <w:ind w:firstLine="720"/>
        <w:jc w:val="center"/>
        <w:rPr>
          <w:snapToGrid w:val="0"/>
          <w:sz w:val="28"/>
          <w:szCs w:val="28"/>
        </w:rPr>
      </w:pPr>
      <w:bookmarkStart w:id="67" w:name="_Hlk21439261"/>
      <w:r w:rsidRPr="004F7D1E">
        <w:rPr>
          <w:snapToGrid w:val="0"/>
          <w:sz w:val="28"/>
          <w:szCs w:val="28"/>
        </w:rPr>
        <w:t>Расчет необходимой валовой выручки</w:t>
      </w:r>
      <w:r>
        <w:rPr>
          <w:snapToGrid w:val="0"/>
          <w:sz w:val="28"/>
          <w:szCs w:val="28"/>
        </w:rPr>
        <w:t xml:space="preserve"> на 2020 год</w:t>
      </w:r>
      <w:r w:rsidRPr="004F7D1E">
        <w:rPr>
          <w:snapToGrid w:val="0"/>
          <w:sz w:val="28"/>
          <w:szCs w:val="28"/>
        </w:rPr>
        <w:t xml:space="preserve"> </w:t>
      </w:r>
      <w:r>
        <w:rPr>
          <w:snapToGrid w:val="0"/>
          <w:sz w:val="28"/>
          <w:szCs w:val="28"/>
        </w:rPr>
        <w:t>на производство теплоносителя</w:t>
      </w:r>
    </w:p>
    <w:bookmarkEnd w:id="67"/>
    <w:p w14:paraId="03190A6B" w14:textId="77777777" w:rsidR="007B04E9" w:rsidRDefault="007B04E9" w:rsidP="007B04E9">
      <w:pPr>
        <w:tabs>
          <w:tab w:val="left" w:pos="1890"/>
        </w:tabs>
        <w:spacing w:line="360" w:lineRule="auto"/>
        <w:ind w:firstLine="720"/>
        <w:jc w:val="right"/>
        <w:rPr>
          <w:snapToGrid w:val="0"/>
          <w:sz w:val="28"/>
          <w:szCs w:val="28"/>
        </w:rPr>
      </w:pPr>
      <w:r>
        <w:rPr>
          <w:snapToGrid w:val="0"/>
          <w:sz w:val="28"/>
          <w:szCs w:val="28"/>
        </w:rPr>
        <w:t>Таблица 5</w:t>
      </w:r>
    </w:p>
    <w:tbl>
      <w:tblPr>
        <w:tblpPr w:leftFromText="180" w:rightFromText="180" w:vertAnchor="text" w:horzAnchor="margin" w:tblpY="23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1"/>
        <w:gridCol w:w="5092"/>
      </w:tblGrid>
      <w:tr w:rsidR="007B04E9" w:rsidRPr="004F7D1E" w14:paraId="3F45D6D3" w14:textId="77777777" w:rsidTr="007B04E9">
        <w:trPr>
          <w:trHeight w:val="557"/>
          <w:tblHeader/>
        </w:trPr>
        <w:tc>
          <w:tcPr>
            <w:tcW w:w="295" w:type="pct"/>
            <w:shd w:val="clear" w:color="auto" w:fill="auto"/>
            <w:vAlign w:val="bottom"/>
            <w:hideMark/>
          </w:tcPr>
          <w:p w14:paraId="72B14DC9" w14:textId="77777777" w:rsidR="007B04E9" w:rsidRPr="004F7D1E" w:rsidRDefault="007B04E9" w:rsidP="007B04E9">
            <w:pPr>
              <w:jc w:val="center"/>
            </w:pPr>
            <w:r>
              <w:lastRenderedPageBreak/>
              <w:t>№</w:t>
            </w:r>
            <w:r w:rsidRPr="004F7D1E">
              <w:t xml:space="preserve"> п</w:t>
            </w:r>
            <w:r>
              <w:t>/</w:t>
            </w:r>
            <w:r w:rsidRPr="004F7D1E">
              <w:t>п</w:t>
            </w:r>
          </w:p>
        </w:tc>
        <w:tc>
          <w:tcPr>
            <w:tcW w:w="2138" w:type="pct"/>
            <w:shd w:val="clear" w:color="auto" w:fill="auto"/>
            <w:vAlign w:val="center"/>
            <w:hideMark/>
          </w:tcPr>
          <w:p w14:paraId="17020A97" w14:textId="77777777" w:rsidR="007B04E9" w:rsidRPr="004F7D1E" w:rsidRDefault="007B04E9" w:rsidP="007B04E9">
            <w:pPr>
              <w:jc w:val="center"/>
            </w:pPr>
            <w:r w:rsidRPr="004F7D1E">
              <w:t>Наименование расхода</w:t>
            </w:r>
          </w:p>
        </w:tc>
        <w:tc>
          <w:tcPr>
            <w:tcW w:w="2567" w:type="pct"/>
            <w:shd w:val="clear" w:color="auto" w:fill="auto"/>
            <w:vAlign w:val="center"/>
            <w:hideMark/>
          </w:tcPr>
          <w:p w14:paraId="445D02EB" w14:textId="77777777" w:rsidR="007B04E9" w:rsidRPr="004F7D1E" w:rsidRDefault="007B04E9" w:rsidP="007B04E9">
            <w:pPr>
              <w:jc w:val="center"/>
            </w:pPr>
            <w:r w:rsidRPr="004F7D1E">
              <w:t xml:space="preserve">Предложения </w:t>
            </w:r>
            <w:r>
              <w:t xml:space="preserve">экспертов на </w:t>
            </w:r>
            <w:r w:rsidRPr="00981633">
              <w:t>20</w:t>
            </w:r>
            <w:r>
              <w:t>20</w:t>
            </w:r>
            <w:r w:rsidRPr="00981633">
              <w:t xml:space="preserve"> год</w:t>
            </w:r>
          </w:p>
        </w:tc>
      </w:tr>
      <w:tr w:rsidR="007B04E9" w:rsidRPr="004F7D1E" w14:paraId="7234560D" w14:textId="77777777" w:rsidTr="007B04E9">
        <w:trPr>
          <w:tblHeader/>
        </w:trPr>
        <w:tc>
          <w:tcPr>
            <w:tcW w:w="295" w:type="pct"/>
            <w:shd w:val="clear" w:color="auto" w:fill="auto"/>
            <w:vAlign w:val="center"/>
            <w:hideMark/>
          </w:tcPr>
          <w:p w14:paraId="754F343E" w14:textId="77777777" w:rsidR="007B04E9" w:rsidRPr="004F7D1E" w:rsidRDefault="007B04E9" w:rsidP="007B04E9">
            <w:pPr>
              <w:jc w:val="center"/>
            </w:pPr>
            <w:r w:rsidRPr="004F7D1E">
              <w:t>1</w:t>
            </w:r>
          </w:p>
        </w:tc>
        <w:tc>
          <w:tcPr>
            <w:tcW w:w="2138" w:type="pct"/>
            <w:shd w:val="clear" w:color="auto" w:fill="auto"/>
            <w:vAlign w:val="center"/>
            <w:hideMark/>
          </w:tcPr>
          <w:p w14:paraId="7A941552" w14:textId="77777777" w:rsidR="007B04E9" w:rsidRPr="004F7D1E" w:rsidRDefault="007B04E9" w:rsidP="007B04E9">
            <w:pPr>
              <w:jc w:val="center"/>
            </w:pPr>
            <w:r w:rsidRPr="004F7D1E">
              <w:t>2</w:t>
            </w:r>
          </w:p>
        </w:tc>
        <w:tc>
          <w:tcPr>
            <w:tcW w:w="2567" w:type="pct"/>
            <w:shd w:val="clear" w:color="auto" w:fill="auto"/>
            <w:vAlign w:val="center"/>
            <w:hideMark/>
          </w:tcPr>
          <w:p w14:paraId="1E02F316" w14:textId="77777777" w:rsidR="007B04E9" w:rsidRPr="004F7D1E" w:rsidRDefault="007B04E9" w:rsidP="007B04E9">
            <w:pPr>
              <w:jc w:val="center"/>
            </w:pPr>
            <w:r>
              <w:t>3</w:t>
            </w:r>
          </w:p>
        </w:tc>
      </w:tr>
      <w:tr w:rsidR="007B04E9" w:rsidRPr="004F7D1E" w14:paraId="6F97EF32" w14:textId="77777777" w:rsidTr="007B04E9">
        <w:trPr>
          <w:tblHeader/>
        </w:trPr>
        <w:tc>
          <w:tcPr>
            <w:tcW w:w="295" w:type="pct"/>
            <w:shd w:val="clear" w:color="auto" w:fill="auto"/>
            <w:hideMark/>
          </w:tcPr>
          <w:p w14:paraId="5CD6205D" w14:textId="77777777" w:rsidR="007B04E9" w:rsidRPr="004F7D1E" w:rsidRDefault="007B04E9" w:rsidP="007B04E9">
            <w:pPr>
              <w:jc w:val="both"/>
            </w:pPr>
            <w:r w:rsidRPr="004F7D1E">
              <w:t>1.</w:t>
            </w:r>
          </w:p>
        </w:tc>
        <w:tc>
          <w:tcPr>
            <w:tcW w:w="2138" w:type="pct"/>
            <w:shd w:val="clear" w:color="auto" w:fill="auto"/>
            <w:hideMark/>
          </w:tcPr>
          <w:p w14:paraId="1DA48281" w14:textId="77777777" w:rsidR="007B04E9" w:rsidRPr="004F7D1E" w:rsidRDefault="007B04E9" w:rsidP="007B04E9">
            <w:pPr>
              <w:jc w:val="both"/>
            </w:pPr>
            <w:r w:rsidRPr="004F7D1E">
              <w:t>Операционные (подконтрольные) расходы</w:t>
            </w:r>
          </w:p>
        </w:tc>
        <w:tc>
          <w:tcPr>
            <w:tcW w:w="2567" w:type="pct"/>
            <w:shd w:val="clear" w:color="auto" w:fill="auto"/>
            <w:vAlign w:val="center"/>
          </w:tcPr>
          <w:p w14:paraId="4B2F45DC" w14:textId="77777777" w:rsidR="007B04E9" w:rsidRPr="004F7D1E" w:rsidRDefault="007B04E9" w:rsidP="007B04E9">
            <w:pPr>
              <w:jc w:val="center"/>
              <w:rPr>
                <w:snapToGrid w:val="0"/>
              </w:rPr>
            </w:pPr>
            <w:r>
              <w:rPr>
                <w:snapToGrid w:val="0"/>
              </w:rPr>
              <w:t>0,00</w:t>
            </w:r>
          </w:p>
        </w:tc>
      </w:tr>
      <w:tr w:rsidR="007B04E9" w:rsidRPr="004F7D1E" w14:paraId="25BC8C27" w14:textId="77777777" w:rsidTr="007B04E9">
        <w:trPr>
          <w:tblHeader/>
        </w:trPr>
        <w:tc>
          <w:tcPr>
            <w:tcW w:w="295" w:type="pct"/>
            <w:shd w:val="clear" w:color="auto" w:fill="auto"/>
            <w:hideMark/>
          </w:tcPr>
          <w:p w14:paraId="32C04F0B" w14:textId="77777777" w:rsidR="007B04E9" w:rsidRPr="004F7D1E" w:rsidRDefault="007B04E9" w:rsidP="007B04E9">
            <w:pPr>
              <w:jc w:val="both"/>
            </w:pPr>
            <w:r w:rsidRPr="004F7D1E">
              <w:t>2.</w:t>
            </w:r>
          </w:p>
        </w:tc>
        <w:tc>
          <w:tcPr>
            <w:tcW w:w="2138" w:type="pct"/>
            <w:shd w:val="clear" w:color="auto" w:fill="auto"/>
            <w:hideMark/>
          </w:tcPr>
          <w:p w14:paraId="16A538D5" w14:textId="77777777" w:rsidR="007B04E9" w:rsidRPr="004F7D1E" w:rsidRDefault="007B04E9" w:rsidP="007B04E9">
            <w:pPr>
              <w:jc w:val="both"/>
            </w:pPr>
            <w:r w:rsidRPr="004F7D1E">
              <w:t>Неподконтрольные расходы</w:t>
            </w:r>
          </w:p>
        </w:tc>
        <w:tc>
          <w:tcPr>
            <w:tcW w:w="2567" w:type="pct"/>
            <w:shd w:val="clear" w:color="auto" w:fill="auto"/>
            <w:vAlign w:val="center"/>
          </w:tcPr>
          <w:p w14:paraId="5B820311" w14:textId="77777777" w:rsidR="007B04E9" w:rsidRPr="004F7D1E" w:rsidRDefault="007B04E9" w:rsidP="007B04E9">
            <w:pPr>
              <w:jc w:val="center"/>
              <w:rPr>
                <w:snapToGrid w:val="0"/>
              </w:rPr>
            </w:pPr>
            <w:r>
              <w:rPr>
                <w:snapToGrid w:val="0"/>
              </w:rPr>
              <w:t>0,00</w:t>
            </w:r>
          </w:p>
        </w:tc>
      </w:tr>
      <w:tr w:rsidR="007B04E9" w:rsidRPr="004F7D1E" w14:paraId="02ECEBA8" w14:textId="77777777" w:rsidTr="007B04E9">
        <w:trPr>
          <w:tblHeader/>
        </w:trPr>
        <w:tc>
          <w:tcPr>
            <w:tcW w:w="295" w:type="pct"/>
            <w:shd w:val="clear" w:color="auto" w:fill="auto"/>
            <w:hideMark/>
          </w:tcPr>
          <w:p w14:paraId="4D597A00" w14:textId="77777777" w:rsidR="007B04E9" w:rsidRPr="004F7D1E" w:rsidRDefault="007B04E9" w:rsidP="007B04E9">
            <w:pPr>
              <w:jc w:val="both"/>
            </w:pPr>
            <w:r w:rsidRPr="004F7D1E">
              <w:t>3.</w:t>
            </w:r>
          </w:p>
        </w:tc>
        <w:tc>
          <w:tcPr>
            <w:tcW w:w="2138" w:type="pct"/>
            <w:shd w:val="clear" w:color="auto" w:fill="auto"/>
            <w:hideMark/>
          </w:tcPr>
          <w:p w14:paraId="7CAA36ED" w14:textId="77777777" w:rsidR="007B04E9" w:rsidRPr="004F7D1E" w:rsidRDefault="007B04E9" w:rsidP="007B04E9">
            <w:pPr>
              <w:jc w:val="both"/>
            </w:pPr>
            <w:r w:rsidRPr="004F7D1E">
              <w:t xml:space="preserve">Расходы на приобретение (производство) энергетических ресурсов, холодной воды </w:t>
            </w:r>
          </w:p>
        </w:tc>
        <w:tc>
          <w:tcPr>
            <w:tcW w:w="2567" w:type="pct"/>
            <w:shd w:val="clear" w:color="auto" w:fill="auto"/>
            <w:vAlign w:val="center"/>
          </w:tcPr>
          <w:p w14:paraId="290A15A4" w14:textId="77777777" w:rsidR="007B04E9" w:rsidRDefault="007B04E9" w:rsidP="007B04E9">
            <w:pPr>
              <w:jc w:val="center"/>
            </w:pPr>
            <w:r w:rsidRPr="00EF20D0">
              <w:t>4 235,83</w:t>
            </w:r>
          </w:p>
        </w:tc>
      </w:tr>
      <w:tr w:rsidR="007B04E9" w:rsidRPr="004F7D1E" w14:paraId="6F763E22" w14:textId="77777777" w:rsidTr="007B04E9">
        <w:trPr>
          <w:tblHeader/>
        </w:trPr>
        <w:tc>
          <w:tcPr>
            <w:tcW w:w="295" w:type="pct"/>
            <w:shd w:val="clear" w:color="auto" w:fill="auto"/>
            <w:hideMark/>
          </w:tcPr>
          <w:p w14:paraId="56192C8D" w14:textId="77777777" w:rsidR="007B04E9" w:rsidRPr="004F7D1E" w:rsidRDefault="007B04E9" w:rsidP="007B04E9">
            <w:pPr>
              <w:jc w:val="both"/>
              <w:rPr>
                <w:bCs/>
              </w:rPr>
            </w:pPr>
            <w:r>
              <w:rPr>
                <w:bCs/>
              </w:rPr>
              <w:t>4</w:t>
            </w:r>
            <w:r w:rsidRPr="004F7D1E">
              <w:rPr>
                <w:bCs/>
              </w:rPr>
              <w:t>.</w:t>
            </w:r>
          </w:p>
        </w:tc>
        <w:tc>
          <w:tcPr>
            <w:tcW w:w="2138" w:type="pct"/>
            <w:shd w:val="clear" w:color="auto" w:fill="auto"/>
            <w:hideMark/>
          </w:tcPr>
          <w:p w14:paraId="1ECEF09F" w14:textId="77777777" w:rsidR="007B04E9" w:rsidRPr="004F7D1E" w:rsidRDefault="007B04E9" w:rsidP="007B04E9">
            <w:pPr>
              <w:jc w:val="both"/>
              <w:rPr>
                <w:bCs/>
              </w:rPr>
            </w:pPr>
            <w:r w:rsidRPr="004F7D1E">
              <w:rPr>
                <w:bCs/>
              </w:rPr>
              <w:t>ИТОГО необходимая валовая выручка</w:t>
            </w:r>
          </w:p>
        </w:tc>
        <w:tc>
          <w:tcPr>
            <w:tcW w:w="2567" w:type="pct"/>
            <w:shd w:val="clear" w:color="auto" w:fill="auto"/>
            <w:vAlign w:val="center"/>
          </w:tcPr>
          <w:p w14:paraId="03F1D49D" w14:textId="77777777" w:rsidR="007B04E9" w:rsidRDefault="007B04E9" w:rsidP="007B04E9">
            <w:pPr>
              <w:jc w:val="center"/>
            </w:pPr>
            <w:r w:rsidRPr="00EF20D0">
              <w:t>4 235,83</w:t>
            </w:r>
          </w:p>
        </w:tc>
      </w:tr>
      <w:tr w:rsidR="007B04E9" w:rsidRPr="004F7D1E" w14:paraId="5A0641B1" w14:textId="77777777" w:rsidTr="007B04E9">
        <w:trPr>
          <w:tblHeader/>
        </w:trPr>
        <w:tc>
          <w:tcPr>
            <w:tcW w:w="295" w:type="pct"/>
            <w:shd w:val="clear" w:color="auto" w:fill="auto"/>
          </w:tcPr>
          <w:p w14:paraId="263A99E9" w14:textId="77777777" w:rsidR="007B04E9" w:rsidRPr="004F7D1E" w:rsidRDefault="007B04E9" w:rsidP="007B04E9">
            <w:pPr>
              <w:jc w:val="both"/>
              <w:rPr>
                <w:bCs/>
              </w:rPr>
            </w:pPr>
            <w:r>
              <w:rPr>
                <w:bCs/>
              </w:rPr>
              <w:t>5</w:t>
            </w:r>
            <w:r w:rsidRPr="004F7D1E">
              <w:rPr>
                <w:bCs/>
              </w:rPr>
              <w:t>.</w:t>
            </w:r>
          </w:p>
        </w:tc>
        <w:tc>
          <w:tcPr>
            <w:tcW w:w="2138" w:type="pct"/>
            <w:shd w:val="clear" w:color="auto" w:fill="auto"/>
          </w:tcPr>
          <w:p w14:paraId="312F475A" w14:textId="77777777" w:rsidR="007B04E9" w:rsidRPr="004F7D1E" w:rsidRDefault="007B04E9" w:rsidP="007B04E9">
            <w:pPr>
              <w:jc w:val="both"/>
              <w:rPr>
                <w:bCs/>
              </w:rPr>
            </w:pPr>
            <w:r w:rsidRPr="004F7D1E">
              <w:rPr>
                <w:bCs/>
              </w:rPr>
              <w:t>- в том числе: на потребительском рынке</w:t>
            </w:r>
          </w:p>
        </w:tc>
        <w:tc>
          <w:tcPr>
            <w:tcW w:w="2567" w:type="pct"/>
            <w:shd w:val="clear" w:color="auto" w:fill="auto"/>
            <w:vAlign w:val="center"/>
          </w:tcPr>
          <w:p w14:paraId="7DD11B03" w14:textId="77777777" w:rsidR="007B04E9" w:rsidRDefault="007B04E9" w:rsidP="007B04E9">
            <w:pPr>
              <w:jc w:val="center"/>
            </w:pPr>
            <w:r w:rsidRPr="00EF20D0">
              <w:t>4 226,19</w:t>
            </w:r>
          </w:p>
        </w:tc>
      </w:tr>
    </w:tbl>
    <w:p w14:paraId="3D130A07" w14:textId="77777777" w:rsidR="007B04E9" w:rsidRDefault="007B04E9" w:rsidP="007B04E9">
      <w:pPr>
        <w:tabs>
          <w:tab w:val="left" w:pos="1890"/>
        </w:tabs>
        <w:spacing w:line="360" w:lineRule="auto"/>
        <w:ind w:firstLine="709"/>
        <w:jc w:val="both"/>
        <w:rPr>
          <w:snapToGrid w:val="0"/>
          <w:sz w:val="28"/>
          <w:szCs w:val="28"/>
        </w:rPr>
      </w:pPr>
      <w:r>
        <w:rPr>
          <w:snapToGrid w:val="0"/>
          <w:sz w:val="28"/>
          <w:szCs w:val="28"/>
        </w:rPr>
        <w:t>Таким образом, тарифы на теплоноситель для ООО «</w:t>
      </w:r>
      <w:proofErr w:type="spellStart"/>
      <w:r>
        <w:rPr>
          <w:snapToGrid w:val="0"/>
          <w:sz w:val="28"/>
          <w:szCs w:val="28"/>
        </w:rPr>
        <w:t>Теплоресурс</w:t>
      </w:r>
      <w:proofErr w:type="spellEnd"/>
      <w:r>
        <w:rPr>
          <w:snapToGrid w:val="0"/>
          <w:sz w:val="28"/>
          <w:szCs w:val="28"/>
        </w:rPr>
        <w:t>» на период 2020 – 2030 гг. составят (таблица 6):</w:t>
      </w:r>
    </w:p>
    <w:p w14:paraId="1E748982" w14:textId="77777777" w:rsidR="007B04E9" w:rsidRDefault="007B04E9" w:rsidP="007B04E9">
      <w:pPr>
        <w:tabs>
          <w:tab w:val="left" w:pos="1890"/>
        </w:tabs>
        <w:spacing w:line="360" w:lineRule="auto"/>
        <w:ind w:firstLine="709"/>
        <w:jc w:val="right"/>
        <w:rPr>
          <w:snapToGrid w:val="0"/>
          <w:sz w:val="28"/>
          <w:szCs w:val="28"/>
        </w:rPr>
      </w:pPr>
      <w:r>
        <w:rPr>
          <w:snapToGrid w:val="0"/>
          <w:sz w:val="28"/>
          <w:szCs w:val="28"/>
        </w:rPr>
        <w:t>Таблица 6</w:t>
      </w:r>
    </w:p>
    <w:tbl>
      <w:tblPr>
        <w:tblW w:w="52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76"/>
        <w:gridCol w:w="2948"/>
        <w:gridCol w:w="4027"/>
      </w:tblGrid>
      <w:tr w:rsidR="007B04E9" w:rsidRPr="00583FCA" w14:paraId="3103B33E" w14:textId="77777777" w:rsidTr="007B04E9">
        <w:trPr>
          <w:trHeight w:val="458"/>
        </w:trPr>
        <w:tc>
          <w:tcPr>
            <w:tcW w:w="1631" w:type="pct"/>
            <w:vMerge w:val="restart"/>
            <w:tcBorders>
              <w:top w:val="single" w:sz="2" w:space="0" w:color="auto"/>
              <w:left w:val="single" w:sz="2" w:space="0" w:color="auto"/>
              <w:bottom w:val="single" w:sz="2" w:space="0" w:color="auto"/>
              <w:right w:val="single" w:sz="2" w:space="0" w:color="auto"/>
            </w:tcBorders>
            <w:vAlign w:val="center"/>
            <w:hideMark/>
          </w:tcPr>
          <w:p w14:paraId="77CC0755" w14:textId="77777777" w:rsidR="007B04E9" w:rsidRPr="00583FCA" w:rsidRDefault="007B04E9" w:rsidP="007B04E9">
            <w:pPr>
              <w:tabs>
                <w:tab w:val="left" w:pos="3052"/>
              </w:tabs>
              <w:ind w:right="-108"/>
              <w:jc w:val="center"/>
              <w:rPr>
                <w:lang w:eastAsia="en-US"/>
              </w:rPr>
            </w:pPr>
            <w:r w:rsidRPr="00583FCA">
              <w:t>Наименование регулируемой организации</w:t>
            </w:r>
          </w:p>
        </w:tc>
        <w:tc>
          <w:tcPr>
            <w:tcW w:w="1424" w:type="pct"/>
            <w:vMerge w:val="restart"/>
            <w:tcBorders>
              <w:top w:val="single" w:sz="2" w:space="0" w:color="auto"/>
              <w:left w:val="single" w:sz="2" w:space="0" w:color="auto"/>
              <w:bottom w:val="single" w:sz="2" w:space="0" w:color="auto"/>
              <w:right w:val="single" w:sz="2" w:space="0" w:color="auto"/>
            </w:tcBorders>
            <w:vAlign w:val="center"/>
            <w:hideMark/>
          </w:tcPr>
          <w:p w14:paraId="6942302D" w14:textId="77777777" w:rsidR="007B04E9" w:rsidRPr="00583FCA" w:rsidRDefault="007B04E9" w:rsidP="007B04E9">
            <w:pPr>
              <w:ind w:firstLine="47"/>
              <w:jc w:val="center"/>
            </w:pPr>
            <w:r w:rsidRPr="00583FCA">
              <w:t>Период</w:t>
            </w:r>
          </w:p>
        </w:tc>
        <w:tc>
          <w:tcPr>
            <w:tcW w:w="1945" w:type="pct"/>
            <w:vMerge w:val="restart"/>
            <w:tcBorders>
              <w:top w:val="single" w:sz="2" w:space="0" w:color="auto"/>
              <w:left w:val="single" w:sz="2" w:space="0" w:color="auto"/>
              <w:bottom w:val="single" w:sz="2" w:space="0" w:color="auto"/>
              <w:right w:val="single" w:sz="2" w:space="0" w:color="auto"/>
            </w:tcBorders>
            <w:vAlign w:val="center"/>
            <w:hideMark/>
          </w:tcPr>
          <w:p w14:paraId="2B3F288F" w14:textId="77777777" w:rsidR="007B04E9" w:rsidRPr="00583FCA" w:rsidRDefault="007B04E9" w:rsidP="007B04E9">
            <w:pPr>
              <w:ind w:right="-104" w:firstLine="3"/>
              <w:jc w:val="center"/>
            </w:pPr>
            <w:r>
              <w:t>Компонент на теплоно</w:t>
            </w:r>
            <w:r w:rsidRPr="00583FCA">
              <w:t>ситель,</w:t>
            </w:r>
            <w:r>
              <w:t xml:space="preserve"> </w:t>
            </w:r>
            <w:r w:rsidRPr="00583FCA">
              <w:t>руб./м</w:t>
            </w:r>
            <w:r w:rsidRPr="00583FCA">
              <w:rPr>
                <w:vertAlign w:val="superscript"/>
              </w:rPr>
              <w:t xml:space="preserve">3 </w:t>
            </w:r>
            <w:r>
              <w:t>(</w:t>
            </w:r>
            <w:r w:rsidRPr="00583FCA">
              <w:t>без НДС)</w:t>
            </w:r>
          </w:p>
        </w:tc>
      </w:tr>
      <w:tr w:rsidR="007B04E9" w:rsidRPr="00583FCA" w14:paraId="1DEAB11A" w14:textId="77777777" w:rsidTr="007B04E9">
        <w:trPr>
          <w:trHeight w:val="458"/>
        </w:trPr>
        <w:tc>
          <w:tcPr>
            <w:tcW w:w="1631" w:type="pct"/>
            <w:vMerge/>
            <w:tcBorders>
              <w:top w:val="single" w:sz="2" w:space="0" w:color="auto"/>
              <w:left w:val="single" w:sz="2" w:space="0" w:color="auto"/>
              <w:bottom w:val="single" w:sz="2" w:space="0" w:color="auto"/>
              <w:right w:val="single" w:sz="2" w:space="0" w:color="auto"/>
            </w:tcBorders>
            <w:vAlign w:val="center"/>
            <w:hideMark/>
          </w:tcPr>
          <w:p w14:paraId="76001B53" w14:textId="77777777" w:rsidR="007B04E9" w:rsidRPr="00583FCA" w:rsidRDefault="007B04E9" w:rsidP="007B04E9">
            <w:pPr>
              <w:rPr>
                <w:lang w:eastAsia="en-US"/>
              </w:rPr>
            </w:pPr>
          </w:p>
        </w:tc>
        <w:tc>
          <w:tcPr>
            <w:tcW w:w="1424" w:type="pct"/>
            <w:vMerge/>
            <w:tcBorders>
              <w:top w:val="single" w:sz="2" w:space="0" w:color="auto"/>
              <w:left w:val="single" w:sz="2" w:space="0" w:color="auto"/>
              <w:bottom w:val="single" w:sz="2" w:space="0" w:color="auto"/>
              <w:right w:val="single" w:sz="2" w:space="0" w:color="auto"/>
            </w:tcBorders>
            <w:vAlign w:val="center"/>
            <w:hideMark/>
          </w:tcPr>
          <w:p w14:paraId="7D253C21" w14:textId="77777777" w:rsidR="007B04E9" w:rsidRPr="00583FCA" w:rsidRDefault="007B04E9" w:rsidP="007B04E9"/>
        </w:tc>
        <w:tc>
          <w:tcPr>
            <w:tcW w:w="1945" w:type="pct"/>
            <w:vMerge/>
            <w:tcBorders>
              <w:top w:val="single" w:sz="2" w:space="0" w:color="auto"/>
              <w:left w:val="single" w:sz="2" w:space="0" w:color="auto"/>
              <w:bottom w:val="single" w:sz="2" w:space="0" w:color="auto"/>
              <w:right w:val="single" w:sz="2" w:space="0" w:color="auto"/>
            </w:tcBorders>
            <w:vAlign w:val="center"/>
            <w:hideMark/>
          </w:tcPr>
          <w:p w14:paraId="1880BD4B" w14:textId="77777777" w:rsidR="007B04E9" w:rsidRPr="00583FCA" w:rsidRDefault="007B04E9" w:rsidP="007B04E9">
            <w:pPr>
              <w:rPr>
                <w:lang w:eastAsia="en-US"/>
              </w:rPr>
            </w:pPr>
          </w:p>
        </w:tc>
      </w:tr>
      <w:tr w:rsidR="007B04E9" w:rsidRPr="00583FCA" w14:paraId="705BB8DB" w14:textId="77777777" w:rsidTr="007B04E9">
        <w:trPr>
          <w:trHeight w:val="458"/>
        </w:trPr>
        <w:tc>
          <w:tcPr>
            <w:tcW w:w="1631" w:type="pct"/>
            <w:vMerge/>
            <w:tcBorders>
              <w:top w:val="single" w:sz="2" w:space="0" w:color="auto"/>
              <w:left w:val="single" w:sz="2" w:space="0" w:color="auto"/>
              <w:bottom w:val="single" w:sz="2" w:space="0" w:color="auto"/>
              <w:right w:val="single" w:sz="2" w:space="0" w:color="auto"/>
            </w:tcBorders>
            <w:vAlign w:val="center"/>
            <w:hideMark/>
          </w:tcPr>
          <w:p w14:paraId="4F98F787" w14:textId="77777777" w:rsidR="007B04E9" w:rsidRPr="00583FCA" w:rsidRDefault="007B04E9" w:rsidP="007B04E9">
            <w:pPr>
              <w:rPr>
                <w:lang w:eastAsia="en-US"/>
              </w:rPr>
            </w:pPr>
          </w:p>
        </w:tc>
        <w:tc>
          <w:tcPr>
            <w:tcW w:w="1424" w:type="pct"/>
            <w:vMerge/>
            <w:tcBorders>
              <w:top w:val="single" w:sz="2" w:space="0" w:color="auto"/>
              <w:left w:val="single" w:sz="2" w:space="0" w:color="auto"/>
              <w:bottom w:val="single" w:sz="2" w:space="0" w:color="auto"/>
              <w:right w:val="single" w:sz="2" w:space="0" w:color="auto"/>
            </w:tcBorders>
            <w:vAlign w:val="center"/>
            <w:hideMark/>
          </w:tcPr>
          <w:p w14:paraId="3A5CE204" w14:textId="77777777" w:rsidR="007B04E9" w:rsidRPr="00583FCA" w:rsidRDefault="007B04E9" w:rsidP="007B04E9"/>
        </w:tc>
        <w:tc>
          <w:tcPr>
            <w:tcW w:w="1945" w:type="pct"/>
            <w:vMerge/>
            <w:tcBorders>
              <w:top w:val="single" w:sz="2" w:space="0" w:color="auto"/>
              <w:left w:val="single" w:sz="2" w:space="0" w:color="auto"/>
              <w:bottom w:val="single" w:sz="2" w:space="0" w:color="auto"/>
              <w:right w:val="single" w:sz="2" w:space="0" w:color="auto"/>
            </w:tcBorders>
            <w:vAlign w:val="center"/>
            <w:hideMark/>
          </w:tcPr>
          <w:p w14:paraId="1857837B" w14:textId="77777777" w:rsidR="007B04E9" w:rsidRPr="00583FCA" w:rsidRDefault="007B04E9" w:rsidP="007B04E9">
            <w:pPr>
              <w:rPr>
                <w:lang w:eastAsia="en-US"/>
              </w:rPr>
            </w:pPr>
          </w:p>
        </w:tc>
      </w:tr>
      <w:tr w:rsidR="007B04E9" w:rsidRPr="00583FCA" w14:paraId="165F6EA1" w14:textId="77777777" w:rsidTr="007B04E9">
        <w:trPr>
          <w:trHeight w:val="202"/>
        </w:trPr>
        <w:tc>
          <w:tcPr>
            <w:tcW w:w="1631" w:type="pct"/>
            <w:vMerge w:val="restart"/>
            <w:tcBorders>
              <w:top w:val="single" w:sz="2" w:space="0" w:color="auto"/>
              <w:left w:val="single" w:sz="2" w:space="0" w:color="auto"/>
              <w:right w:val="single" w:sz="2" w:space="0" w:color="auto"/>
            </w:tcBorders>
            <w:vAlign w:val="center"/>
          </w:tcPr>
          <w:p w14:paraId="09CFAC16" w14:textId="77777777" w:rsidR="007B04E9" w:rsidRPr="00EF20D0" w:rsidRDefault="007B04E9" w:rsidP="007B04E9">
            <w:pPr>
              <w:tabs>
                <w:tab w:val="left" w:pos="3052"/>
              </w:tabs>
              <w:ind w:right="-108"/>
              <w:jc w:val="center"/>
              <w:rPr>
                <w:sz w:val="28"/>
                <w:szCs w:val="28"/>
                <w:lang w:eastAsia="en-US"/>
              </w:rPr>
            </w:pPr>
            <w:r w:rsidRPr="00EF20D0">
              <w:rPr>
                <w:sz w:val="28"/>
                <w:szCs w:val="28"/>
                <w:lang w:eastAsia="en-US"/>
              </w:rPr>
              <w:t>ООО «</w:t>
            </w:r>
            <w:proofErr w:type="spellStart"/>
            <w:r w:rsidRPr="00EF20D0">
              <w:rPr>
                <w:sz w:val="28"/>
                <w:szCs w:val="28"/>
                <w:lang w:eastAsia="en-US"/>
              </w:rPr>
              <w:t>Теплоресурс</w:t>
            </w:r>
            <w:proofErr w:type="spellEnd"/>
            <w:r w:rsidRPr="00EF20D0">
              <w:rPr>
                <w:sz w:val="28"/>
                <w:szCs w:val="28"/>
                <w:lang w:eastAsia="en-US"/>
              </w:rPr>
              <w:t>»</w:t>
            </w:r>
          </w:p>
        </w:tc>
        <w:tc>
          <w:tcPr>
            <w:tcW w:w="1424" w:type="pct"/>
            <w:tcBorders>
              <w:top w:val="single" w:sz="2" w:space="0" w:color="auto"/>
              <w:left w:val="single" w:sz="2" w:space="0" w:color="auto"/>
              <w:bottom w:val="single" w:sz="2" w:space="0" w:color="auto"/>
              <w:right w:val="single" w:sz="2" w:space="0" w:color="auto"/>
            </w:tcBorders>
            <w:vAlign w:val="center"/>
          </w:tcPr>
          <w:p w14:paraId="7F098BA6" w14:textId="77777777" w:rsidR="007B04E9" w:rsidRPr="00A328BD" w:rsidRDefault="007B04E9" w:rsidP="007B04E9">
            <w:pPr>
              <w:jc w:val="center"/>
            </w:pPr>
            <w:r w:rsidRPr="007F3F56">
              <w:t>с _</w:t>
            </w:r>
            <w:proofErr w:type="gramStart"/>
            <w:r w:rsidRPr="007F3F56">
              <w:t>_._</w:t>
            </w:r>
            <w:proofErr w:type="gramEnd"/>
            <w:r w:rsidRPr="007F3F56">
              <w:t>_.2020</w:t>
            </w:r>
          </w:p>
        </w:tc>
        <w:tc>
          <w:tcPr>
            <w:tcW w:w="1945" w:type="pct"/>
            <w:shd w:val="clear" w:color="auto" w:fill="auto"/>
            <w:vAlign w:val="center"/>
          </w:tcPr>
          <w:p w14:paraId="2C3F6055" w14:textId="77777777" w:rsidR="007B04E9" w:rsidRPr="003B0C16" w:rsidRDefault="007B04E9" w:rsidP="007B04E9">
            <w:pPr>
              <w:jc w:val="center"/>
            </w:pPr>
            <w:r w:rsidRPr="000564AA">
              <w:t>61,40</w:t>
            </w:r>
          </w:p>
        </w:tc>
      </w:tr>
      <w:tr w:rsidR="007B04E9" w:rsidRPr="00583FCA" w14:paraId="742D6710" w14:textId="77777777" w:rsidTr="007B04E9">
        <w:trPr>
          <w:trHeight w:val="279"/>
        </w:trPr>
        <w:tc>
          <w:tcPr>
            <w:tcW w:w="1631" w:type="pct"/>
            <w:vMerge/>
            <w:tcBorders>
              <w:left w:val="single" w:sz="2" w:space="0" w:color="auto"/>
              <w:right w:val="single" w:sz="2" w:space="0" w:color="auto"/>
            </w:tcBorders>
            <w:vAlign w:val="center"/>
          </w:tcPr>
          <w:p w14:paraId="6623D07B"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0701EF28" w14:textId="77777777" w:rsidR="007B04E9" w:rsidRPr="00A328BD" w:rsidRDefault="007B04E9" w:rsidP="007B04E9">
            <w:pPr>
              <w:jc w:val="center"/>
            </w:pPr>
            <w:r w:rsidRPr="007F3F56">
              <w:t>с 01.07.2020</w:t>
            </w:r>
          </w:p>
        </w:tc>
        <w:tc>
          <w:tcPr>
            <w:tcW w:w="1945" w:type="pct"/>
            <w:shd w:val="clear" w:color="auto" w:fill="auto"/>
            <w:vAlign w:val="center"/>
          </w:tcPr>
          <w:p w14:paraId="7040774B" w14:textId="77777777" w:rsidR="007B04E9" w:rsidRPr="00FC3423" w:rsidRDefault="007B04E9" w:rsidP="007B04E9">
            <w:pPr>
              <w:jc w:val="center"/>
            </w:pPr>
            <w:r w:rsidRPr="000564AA">
              <w:t>61,40</w:t>
            </w:r>
          </w:p>
        </w:tc>
      </w:tr>
      <w:tr w:rsidR="007B04E9" w:rsidRPr="00583FCA" w14:paraId="44997612" w14:textId="77777777" w:rsidTr="007B04E9">
        <w:trPr>
          <w:trHeight w:val="268"/>
        </w:trPr>
        <w:tc>
          <w:tcPr>
            <w:tcW w:w="1631" w:type="pct"/>
            <w:vMerge/>
            <w:tcBorders>
              <w:left w:val="single" w:sz="2" w:space="0" w:color="auto"/>
              <w:right w:val="single" w:sz="2" w:space="0" w:color="auto"/>
            </w:tcBorders>
            <w:vAlign w:val="center"/>
          </w:tcPr>
          <w:p w14:paraId="0CD7C388"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4C74EF7A" w14:textId="77777777" w:rsidR="007B04E9" w:rsidRPr="00A328BD" w:rsidRDefault="007B04E9" w:rsidP="007B04E9">
            <w:pPr>
              <w:jc w:val="center"/>
            </w:pPr>
            <w:r w:rsidRPr="007F3F56">
              <w:t>с 01.01.2021</w:t>
            </w:r>
          </w:p>
        </w:tc>
        <w:tc>
          <w:tcPr>
            <w:tcW w:w="1945" w:type="pct"/>
            <w:shd w:val="clear" w:color="auto" w:fill="auto"/>
            <w:vAlign w:val="center"/>
          </w:tcPr>
          <w:p w14:paraId="3D140891" w14:textId="77777777" w:rsidR="007B04E9" w:rsidRPr="00FC3423" w:rsidRDefault="007B04E9" w:rsidP="007B04E9">
            <w:pPr>
              <w:jc w:val="center"/>
            </w:pPr>
            <w:r w:rsidRPr="000564AA">
              <w:t>61,40</w:t>
            </w:r>
          </w:p>
        </w:tc>
      </w:tr>
      <w:tr w:rsidR="007B04E9" w:rsidRPr="00583FCA" w14:paraId="5B33B8E1" w14:textId="77777777" w:rsidTr="007B04E9">
        <w:trPr>
          <w:trHeight w:val="287"/>
        </w:trPr>
        <w:tc>
          <w:tcPr>
            <w:tcW w:w="1631" w:type="pct"/>
            <w:vMerge/>
            <w:tcBorders>
              <w:left w:val="single" w:sz="2" w:space="0" w:color="auto"/>
              <w:right w:val="single" w:sz="2" w:space="0" w:color="auto"/>
            </w:tcBorders>
            <w:vAlign w:val="center"/>
          </w:tcPr>
          <w:p w14:paraId="4E5370BF"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21931EA" w14:textId="77777777" w:rsidR="007B04E9" w:rsidRPr="00A328BD" w:rsidRDefault="007B04E9" w:rsidP="007B04E9">
            <w:pPr>
              <w:jc w:val="center"/>
            </w:pPr>
            <w:r w:rsidRPr="007F3F56">
              <w:t>с 01.07.2021</w:t>
            </w:r>
          </w:p>
        </w:tc>
        <w:tc>
          <w:tcPr>
            <w:tcW w:w="1945" w:type="pct"/>
            <w:shd w:val="clear" w:color="auto" w:fill="auto"/>
            <w:vAlign w:val="center"/>
          </w:tcPr>
          <w:p w14:paraId="4B9CD8BD" w14:textId="77777777" w:rsidR="007B04E9" w:rsidRPr="00FC3423" w:rsidRDefault="007B04E9" w:rsidP="007B04E9">
            <w:pPr>
              <w:jc w:val="center"/>
            </w:pPr>
            <w:r w:rsidRPr="000564AA">
              <w:t>63,86</w:t>
            </w:r>
          </w:p>
        </w:tc>
      </w:tr>
      <w:tr w:rsidR="007B04E9" w:rsidRPr="00583FCA" w14:paraId="3791EF91" w14:textId="77777777" w:rsidTr="007B04E9">
        <w:trPr>
          <w:trHeight w:val="262"/>
        </w:trPr>
        <w:tc>
          <w:tcPr>
            <w:tcW w:w="1631" w:type="pct"/>
            <w:vMerge/>
            <w:tcBorders>
              <w:left w:val="single" w:sz="2" w:space="0" w:color="auto"/>
              <w:right w:val="single" w:sz="2" w:space="0" w:color="auto"/>
            </w:tcBorders>
            <w:vAlign w:val="center"/>
          </w:tcPr>
          <w:p w14:paraId="6A4870FE"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823B7A2" w14:textId="77777777" w:rsidR="007B04E9" w:rsidRPr="00A328BD" w:rsidRDefault="007B04E9" w:rsidP="007B04E9">
            <w:pPr>
              <w:jc w:val="center"/>
            </w:pPr>
            <w:r w:rsidRPr="007F3F56">
              <w:t>с 01.01.2022</w:t>
            </w:r>
          </w:p>
        </w:tc>
        <w:tc>
          <w:tcPr>
            <w:tcW w:w="1945" w:type="pct"/>
            <w:shd w:val="clear" w:color="auto" w:fill="auto"/>
            <w:vAlign w:val="center"/>
          </w:tcPr>
          <w:p w14:paraId="0D48A942" w14:textId="77777777" w:rsidR="007B04E9" w:rsidRPr="00FC3423" w:rsidRDefault="007B04E9" w:rsidP="007B04E9">
            <w:pPr>
              <w:jc w:val="center"/>
            </w:pPr>
            <w:r w:rsidRPr="000564AA">
              <w:t>63,86</w:t>
            </w:r>
          </w:p>
        </w:tc>
      </w:tr>
      <w:tr w:rsidR="007B04E9" w:rsidRPr="00583FCA" w14:paraId="6F8841CD" w14:textId="77777777" w:rsidTr="007B04E9">
        <w:trPr>
          <w:trHeight w:val="267"/>
        </w:trPr>
        <w:tc>
          <w:tcPr>
            <w:tcW w:w="1631" w:type="pct"/>
            <w:vMerge/>
            <w:tcBorders>
              <w:left w:val="single" w:sz="2" w:space="0" w:color="auto"/>
              <w:right w:val="single" w:sz="2" w:space="0" w:color="auto"/>
            </w:tcBorders>
            <w:vAlign w:val="center"/>
          </w:tcPr>
          <w:p w14:paraId="74A0560E"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461242C2" w14:textId="77777777" w:rsidR="007B04E9" w:rsidRPr="00A328BD" w:rsidRDefault="007B04E9" w:rsidP="007B04E9">
            <w:pPr>
              <w:jc w:val="center"/>
            </w:pPr>
            <w:r w:rsidRPr="007F3F56">
              <w:t>с 01.07.2022</w:t>
            </w:r>
          </w:p>
        </w:tc>
        <w:tc>
          <w:tcPr>
            <w:tcW w:w="1945" w:type="pct"/>
            <w:shd w:val="clear" w:color="auto" w:fill="auto"/>
            <w:vAlign w:val="center"/>
          </w:tcPr>
          <w:p w14:paraId="4597E711" w14:textId="77777777" w:rsidR="007B04E9" w:rsidRPr="00FC3423" w:rsidRDefault="007B04E9" w:rsidP="007B04E9">
            <w:pPr>
              <w:jc w:val="center"/>
            </w:pPr>
            <w:r w:rsidRPr="000564AA">
              <w:t>66,41</w:t>
            </w:r>
          </w:p>
        </w:tc>
      </w:tr>
      <w:tr w:rsidR="007B04E9" w:rsidRPr="00583FCA" w14:paraId="3672B0F3" w14:textId="77777777" w:rsidTr="007B04E9">
        <w:trPr>
          <w:trHeight w:val="267"/>
        </w:trPr>
        <w:tc>
          <w:tcPr>
            <w:tcW w:w="1631" w:type="pct"/>
            <w:vMerge/>
            <w:tcBorders>
              <w:left w:val="single" w:sz="2" w:space="0" w:color="auto"/>
              <w:right w:val="single" w:sz="2" w:space="0" w:color="auto"/>
            </w:tcBorders>
            <w:vAlign w:val="center"/>
          </w:tcPr>
          <w:p w14:paraId="59515260"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1FD22549" w14:textId="77777777" w:rsidR="007B04E9" w:rsidRPr="00A328BD" w:rsidRDefault="007B04E9" w:rsidP="007B04E9">
            <w:pPr>
              <w:jc w:val="center"/>
            </w:pPr>
            <w:r w:rsidRPr="007F3F56">
              <w:t>с 01.01.2023</w:t>
            </w:r>
          </w:p>
        </w:tc>
        <w:tc>
          <w:tcPr>
            <w:tcW w:w="1945" w:type="pct"/>
            <w:shd w:val="clear" w:color="auto" w:fill="auto"/>
            <w:vAlign w:val="center"/>
          </w:tcPr>
          <w:p w14:paraId="5BED3763" w14:textId="77777777" w:rsidR="007B04E9" w:rsidRPr="00FC3423" w:rsidRDefault="007B04E9" w:rsidP="007B04E9">
            <w:pPr>
              <w:jc w:val="center"/>
            </w:pPr>
            <w:r w:rsidRPr="000564AA">
              <w:t>66,41</w:t>
            </w:r>
          </w:p>
        </w:tc>
      </w:tr>
      <w:tr w:rsidR="007B04E9" w:rsidRPr="00583FCA" w14:paraId="66EF9F22" w14:textId="77777777" w:rsidTr="007B04E9">
        <w:trPr>
          <w:trHeight w:val="267"/>
        </w:trPr>
        <w:tc>
          <w:tcPr>
            <w:tcW w:w="1631" w:type="pct"/>
            <w:vMerge/>
            <w:tcBorders>
              <w:left w:val="single" w:sz="2" w:space="0" w:color="auto"/>
              <w:right w:val="single" w:sz="2" w:space="0" w:color="auto"/>
            </w:tcBorders>
            <w:vAlign w:val="center"/>
          </w:tcPr>
          <w:p w14:paraId="68FB27E7"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0636A9A7" w14:textId="77777777" w:rsidR="007B04E9" w:rsidRPr="00A328BD" w:rsidRDefault="007B04E9" w:rsidP="007B04E9">
            <w:pPr>
              <w:jc w:val="center"/>
            </w:pPr>
            <w:r w:rsidRPr="007F3F56">
              <w:t>с 01.07.2023</w:t>
            </w:r>
          </w:p>
        </w:tc>
        <w:tc>
          <w:tcPr>
            <w:tcW w:w="1945" w:type="pct"/>
            <w:shd w:val="clear" w:color="auto" w:fill="auto"/>
            <w:vAlign w:val="center"/>
          </w:tcPr>
          <w:p w14:paraId="7A17323F" w14:textId="77777777" w:rsidR="007B04E9" w:rsidRPr="00FC3423" w:rsidRDefault="007B04E9" w:rsidP="007B04E9">
            <w:pPr>
              <w:jc w:val="center"/>
            </w:pPr>
            <w:r w:rsidRPr="000564AA">
              <w:t>69,07</w:t>
            </w:r>
          </w:p>
        </w:tc>
      </w:tr>
      <w:tr w:rsidR="007B04E9" w:rsidRPr="00583FCA" w14:paraId="10F1EBAF" w14:textId="77777777" w:rsidTr="007B04E9">
        <w:trPr>
          <w:trHeight w:val="267"/>
        </w:trPr>
        <w:tc>
          <w:tcPr>
            <w:tcW w:w="1631" w:type="pct"/>
            <w:vMerge/>
            <w:tcBorders>
              <w:left w:val="single" w:sz="2" w:space="0" w:color="auto"/>
              <w:right w:val="single" w:sz="2" w:space="0" w:color="auto"/>
            </w:tcBorders>
            <w:vAlign w:val="center"/>
          </w:tcPr>
          <w:p w14:paraId="11B8CC1F"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97B82E5" w14:textId="77777777" w:rsidR="007B04E9" w:rsidRPr="00A328BD" w:rsidRDefault="007B04E9" w:rsidP="007B04E9">
            <w:pPr>
              <w:jc w:val="center"/>
            </w:pPr>
            <w:r w:rsidRPr="007F3F56">
              <w:t>с 01.01.2024</w:t>
            </w:r>
          </w:p>
        </w:tc>
        <w:tc>
          <w:tcPr>
            <w:tcW w:w="1945" w:type="pct"/>
            <w:shd w:val="clear" w:color="auto" w:fill="auto"/>
            <w:vAlign w:val="center"/>
          </w:tcPr>
          <w:p w14:paraId="12598FE4" w14:textId="77777777" w:rsidR="007B04E9" w:rsidRPr="00FC3423" w:rsidRDefault="007B04E9" w:rsidP="007B04E9">
            <w:pPr>
              <w:jc w:val="center"/>
            </w:pPr>
            <w:r w:rsidRPr="000564AA">
              <w:t>69,07</w:t>
            </w:r>
          </w:p>
        </w:tc>
      </w:tr>
      <w:tr w:rsidR="007B04E9" w:rsidRPr="00583FCA" w14:paraId="7EDEB343" w14:textId="77777777" w:rsidTr="007B04E9">
        <w:trPr>
          <w:trHeight w:val="267"/>
        </w:trPr>
        <w:tc>
          <w:tcPr>
            <w:tcW w:w="1631" w:type="pct"/>
            <w:vMerge/>
            <w:tcBorders>
              <w:left w:val="single" w:sz="2" w:space="0" w:color="auto"/>
              <w:right w:val="single" w:sz="2" w:space="0" w:color="auto"/>
            </w:tcBorders>
            <w:vAlign w:val="center"/>
          </w:tcPr>
          <w:p w14:paraId="2BEB417D"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B3C12A0" w14:textId="77777777" w:rsidR="007B04E9" w:rsidRPr="00A328BD" w:rsidRDefault="007B04E9" w:rsidP="007B04E9">
            <w:pPr>
              <w:jc w:val="center"/>
            </w:pPr>
            <w:r w:rsidRPr="007F3F56">
              <w:t>с 01.07.2024</w:t>
            </w:r>
          </w:p>
        </w:tc>
        <w:tc>
          <w:tcPr>
            <w:tcW w:w="1945" w:type="pct"/>
            <w:shd w:val="clear" w:color="auto" w:fill="auto"/>
            <w:vAlign w:val="center"/>
          </w:tcPr>
          <w:p w14:paraId="4AA3897F" w14:textId="77777777" w:rsidR="007B04E9" w:rsidRPr="00FC3423" w:rsidRDefault="007B04E9" w:rsidP="007B04E9">
            <w:pPr>
              <w:jc w:val="center"/>
            </w:pPr>
            <w:r w:rsidRPr="000564AA">
              <w:t>71,83</w:t>
            </w:r>
          </w:p>
        </w:tc>
      </w:tr>
      <w:tr w:rsidR="007B04E9" w:rsidRPr="00583FCA" w14:paraId="3120033F" w14:textId="77777777" w:rsidTr="007B04E9">
        <w:trPr>
          <w:trHeight w:val="267"/>
        </w:trPr>
        <w:tc>
          <w:tcPr>
            <w:tcW w:w="1631" w:type="pct"/>
            <w:vMerge/>
            <w:tcBorders>
              <w:left w:val="single" w:sz="2" w:space="0" w:color="auto"/>
              <w:right w:val="single" w:sz="2" w:space="0" w:color="auto"/>
            </w:tcBorders>
            <w:vAlign w:val="center"/>
          </w:tcPr>
          <w:p w14:paraId="40900148"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6F8E0F61" w14:textId="77777777" w:rsidR="007B04E9" w:rsidRPr="00A328BD" w:rsidRDefault="007B04E9" w:rsidP="007B04E9">
            <w:pPr>
              <w:jc w:val="center"/>
            </w:pPr>
            <w:r w:rsidRPr="007F3F56">
              <w:t>с 01.01.2025</w:t>
            </w:r>
          </w:p>
        </w:tc>
        <w:tc>
          <w:tcPr>
            <w:tcW w:w="1945" w:type="pct"/>
            <w:shd w:val="clear" w:color="auto" w:fill="auto"/>
            <w:vAlign w:val="center"/>
          </w:tcPr>
          <w:p w14:paraId="37F0EF7B" w14:textId="77777777" w:rsidR="007B04E9" w:rsidRPr="00FC3423" w:rsidRDefault="007B04E9" w:rsidP="007B04E9">
            <w:pPr>
              <w:jc w:val="center"/>
            </w:pPr>
            <w:r w:rsidRPr="000564AA">
              <w:t>71,83</w:t>
            </w:r>
          </w:p>
        </w:tc>
      </w:tr>
      <w:tr w:rsidR="007B04E9" w:rsidRPr="00583FCA" w14:paraId="06CD1D8C" w14:textId="77777777" w:rsidTr="007B04E9">
        <w:trPr>
          <w:trHeight w:val="267"/>
        </w:trPr>
        <w:tc>
          <w:tcPr>
            <w:tcW w:w="1631" w:type="pct"/>
            <w:vMerge/>
            <w:tcBorders>
              <w:left w:val="single" w:sz="2" w:space="0" w:color="auto"/>
              <w:right w:val="single" w:sz="2" w:space="0" w:color="auto"/>
            </w:tcBorders>
            <w:vAlign w:val="center"/>
          </w:tcPr>
          <w:p w14:paraId="34295F41"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32381283" w14:textId="77777777" w:rsidR="007B04E9" w:rsidRPr="00A328BD" w:rsidRDefault="007B04E9" w:rsidP="007B04E9">
            <w:pPr>
              <w:jc w:val="center"/>
            </w:pPr>
            <w:r w:rsidRPr="007F3F56">
              <w:t>с 01.07.2025</w:t>
            </w:r>
          </w:p>
        </w:tc>
        <w:tc>
          <w:tcPr>
            <w:tcW w:w="1945" w:type="pct"/>
            <w:shd w:val="clear" w:color="auto" w:fill="auto"/>
            <w:vAlign w:val="center"/>
          </w:tcPr>
          <w:p w14:paraId="2C2AF386" w14:textId="77777777" w:rsidR="007B04E9" w:rsidRPr="00FC3423" w:rsidRDefault="007B04E9" w:rsidP="007B04E9">
            <w:pPr>
              <w:jc w:val="center"/>
            </w:pPr>
            <w:r w:rsidRPr="000564AA">
              <w:t>74,70</w:t>
            </w:r>
          </w:p>
        </w:tc>
      </w:tr>
      <w:tr w:rsidR="007B04E9" w:rsidRPr="00583FCA" w14:paraId="60784D33" w14:textId="77777777" w:rsidTr="007B04E9">
        <w:trPr>
          <w:trHeight w:val="267"/>
        </w:trPr>
        <w:tc>
          <w:tcPr>
            <w:tcW w:w="1631" w:type="pct"/>
            <w:vMerge/>
            <w:tcBorders>
              <w:left w:val="single" w:sz="2" w:space="0" w:color="auto"/>
              <w:right w:val="single" w:sz="2" w:space="0" w:color="auto"/>
            </w:tcBorders>
            <w:vAlign w:val="center"/>
          </w:tcPr>
          <w:p w14:paraId="05F32A60"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5CAD6649" w14:textId="77777777" w:rsidR="007B04E9" w:rsidRPr="00A328BD" w:rsidRDefault="007B04E9" w:rsidP="007B04E9">
            <w:pPr>
              <w:jc w:val="center"/>
            </w:pPr>
            <w:r w:rsidRPr="007F3F56">
              <w:t>с 01.01.2026</w:t>
            </w:r>
          </w:p>
        </w:tc>
        <w:tc>
          <w:tcPr>
            <w:tcW w:w="1945" w:type="pct"/>
            <w:shd w:val="clear" w:color="auto" w:fill="auto"/>
            <w:vAlign w:val="center"/>
          </w:tcPr>
          <w:p w14:paraId="0339EE51" w14:textId="77777777" w:rsidR="007B04E9" w:rsidRPr="00FC3423" w:rsidRDefault="007B04E9" w:rsidP="007B04E9">
            <w:pPr>
              <w:jc w:val="center"/>
            </w:pPr>
            <w:r w:rsidRPr="000564AA">
              <w:t>74,70</w:t>
            </w:r>
          </w:p>
        </w:tc>
      </w:tr>
      <w:tr w:rsidR="007B04E9" w:rsidRPr="00583FCA" w14:paraId="5AD07931" w14:textId="77777777" w:rsidTr="007B04E9">
        <w:trPr>
          <w:trHeight w:val="267"/>
        </w:trPr>
        <w:tc>
          <w:tcPr>
            <w:tcW w:w="1631" w:type="pct"/>
            <w:vMerge/>
            <w:tcBorders>
              <w:left w:val="single" w:sz="2" w:space="0" w:color="auto"/>
              <w:right w:val="single" w:sz="2" w:space="0" w:color="auto"/>
            </w:tcBorders>
            <w:vAlign w:val="center"/>
          </w:tcPr>
          <w:p w14:paraId="02368B14"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018237D1" w14:textId="77777777" w:rsidR="007B04E9" w:rsidRPr="00A328BD" w:rsidRDefault="007B04E9" w:rsidP="007B04E9">
            <w:pPr>
              <w:jc w:val="center"/>
            </w:pPr>
            <w:r w:rsidRPr="007F3F56">
              <w:t>с 01.07.2026</w:t>
            </w:r>
          </w:p>
        </w:tc>
        <w:tc>
          <w:tcPr>
            <w:tcW w:w="1945" w:type="pct"/>
            <w:shd w:val="clear" w:color="auto" w:fill="auto"/>
            <w:vAlign w:val="center"/>
          </w:tcPr>
          <w:p w14:paraId="7BA3ED38" w14:textId="77777777" w:rsidR="007B04E9" w:rsidRPr="00FC3423" w:rsidRDefault="007B04E9" w:rsidP="007B04E9">
            <w:pPr>
              <w:jc w:val="center"/>
            </w:pPr>
            <w:r w:rsidRPr="000564AA">
              <w:t>77,69</w:t>
            </w:r>
          </w:p>
        </w:tc>
      </w:tr>
      <w:tr w:rsidR="007B04E9" w:rsidRPr="00583FCA" w14:paraId="5C790B25" w14:textId="77777777" w:rsidTr="007B04E9">
        <w:trPr>
          <w:trHeight w:val="267"/>
        </w:trPr>
        <w:tc>
          <w:tcPr>
            <w:tcW w:w="1631" w:type="pct"/>
            <w:vMerge/>
            <w:tcBorders>
              <w:left w:val="single" w:sz="2" w:space="0" w:color="auto"/>
              <w:right w:val="single" w:sz="2" w:space="0" w:color="auto"/>
            </w:tcBorders>
            <w:vAlign w:val="center"/>
          </w:tcPr>
          <w:p w14:paraId="0AC64391"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31AC154" w14:textId="77777777" w:rsidR="007B04E9" w:rsidRPr="00A328BD" w:rsidRDefault="007B04E9" w:rsidP="007B04E9">
            <w:pPr>
              <w:jc w:val="center"/>
            </w:pPr>
            <w:r w:rsidRPr="007F3F56">
              <w:t>с 01.01.2027</w:t>
            </w:r>
          </w:p>
        </w:tc>
        <w:tc>
          <w:tcPr>
            <w:tcW w:w="1945" w:type="pct"/>
            <w:shd w:val="clear" w:color="auto" w:fill="auto"/>
            <w:vAlign w:val="center"/>
          </w:tcPr>
          <w:p w14:paraId="6477A16F" w14:textId="77777777" w:rsidR="007B04E9" w:rsidRPr="00FC3423" w:rsidRDefault="007B04E9" w:rsidP="007B04E9">
            <w:pPr>
              <w:jc w:val="center"/>
            </w:pPr>
            <w:r w:rsidRPr="000564AA">
              <w:t>77,69</w:t>
            </w:r>
          </w:p>
        </w:tc>
      </w:tr>
      <w:tr w:rsidR="007B04E9" w:rsidRPr="00583FCA" w14:paraId="2C61888C" w14:textId="77777777" w:rsidTr="007B04E9">
        <w:trPr>
          <w:trHeight w:val="267"/>
        </w:trPr>
        <w:tc>
          <w:tcPr>
            <w:tcW w:w="1631" w:type="pct"/>
            <w:vMerge/>
            <w:tcBorders>
              <w:left w:val="single" w:sz="2" w:space="0" w:color="auto"/>
              <w:right w:val="single" w:sz="2" w:space="0" w:color="auto"/>
            </w:tcBorders>
            <w:vAlign w:val="center"/>
          </w:tcPr>
          <w:p w14:paraId="2AAD72E5"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5B1D769C" w14:textId="77777777" w:rsidR="007B04E9" w:rsidRPr="00A328BD" w:rsidRDefault="007B04E9" w:rsidP="007B04E9">
            <w:pPr>
              <w:jc w:val="center"/>
            </w:pPr>
            <w:r w:rsidRPr="007F3F56">
              <w:t>с 01.07.2027</w:t>
            </w:r>
          </w:p>
        </w:tc>
        <w:tc>
          <w:tcPr>
            <w:tcW w:w="1945" w:type="pct"/>
            <w:shd w:val="clear" w:color="auto" w:fill="auto"/>
            <w:vAlign w:val="center"/>
          </w:tcPr>
          <w:p w14:paraId="145C1A16" w14:textId="77777777" w:rsidR="007B04E9" w:rsidRPr="00FC3423" w:rsidRDefault="007B04E9" w:rsidP="007B04E9">
            <w:pPr>
              <w:jc w:val="center"/>
            </w:pPr>
            <w:r w:rsidRPr="000564AA">
              <w:t>80,80</w:t>
            </w:r>
          </w:p>
        </w:tc>
      </w:tr>
      <w:tr w:rsidR="007B04E9" w:rsidRPr="00583FCA" w14:paraId="350C5751" w14:textId="77777777" w:rsidTr="007B04E9">
        <w:trPr>
          <w:trHeight w:val="267"/>
        </w:trPr>
        <w:tc>
          <w:tcPr>
            <w:tcW w:w="1631" w:type="pct"/>
            <w:vMerge/>
            <w:tcBorders>
              <w:left w:val="single" w:sz="2" w:space="0" w:color="auto"/>
              <w:right w:val="single" w:sz="2" w:space="0" w:color="auto"/>
            </w:tcBorders>
            <w:vAlign w:val="center"/>
          </w:tcPr>
          <w:p w14:paraId="34C0326F"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4C5BA26B" w14:textId="77777777" w:rsidR="007B04E9" w:rsidRDefault="007B04E9" w:rsidP="007B04E9">
            <w:pPr>
              <w:jc w:val="center"/>
            </w:pPr>
            <w:r w:rsidRPr="007F3F56">
              <w:t>с 01.01.2028</w:t>
            </w:r>
          </w:p>
        </w:tc>
        <w:tc>
          <w:tcPr>
            <w:tcW w:w="1945" w:type="pct"/>
            <w:shd w:val="clear" w:color="auto" w:fill="auto"/>
            <w:vAlign w:val="center"/>
          </w:tcPr>
          <w:p w14:paraId="7272B165" w14:textId="77777777" w:rsidR="007B04E9" w:rsidRPr="00FC3423" w:rsidRDefault="007B04E9" w:rsidP="007B04E9">
            <w:pPr>
              <w:jc w:val="center"/>
            </w:pPr>
            <w:r w:rsidRPr="000564AA">
              <w:t>80,80</w:t>
            </w:r>
          </w:p>
        </w:tc>
      </w:tr>
      <w:tr w:rsidR="007B04E9" w:rsidRPr="00583FCA" w14:paraId="5CD92AD3" w14:textId="77777777" w:rsidTr="007B04E9">
        <w:trPr>
          <w:trHeight w:val="267"/>
        </w:trPr>
        <w:tc>
          <w:tcPr>
            <w:tcW w:w="1631" w:type="pct"/>
            <w:vMerge/>
            <w:tcBorders>
              <w:left w:val="single" w:sz="2" w:space="0" w:color="auto"/>
              <w:right w:val="single" w:sz="2" w:space="0" w:color="auto"/>
            </w:tcBorders>
            <w:vAlign w:val="center"/>
          </w:tcPr>
          <w:p w14:paraId="357EA05C"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55DAAC68" w14:textId="77777777" w:rsidR="007B04E9" w:rsidRPr="00142324" w:rsidRDefault="007B04E9" w:rsidP="007B04E9">
            <w:pPr>
              <w:jc w:val="center"/>
            </w:pPr>
            <w:r w:rsidRPr="007F3F56">
              <w:t>с 01.07.2028</w:t>
            </w:r>
          </w:p>
        </w:tc>
        <w:tc>
          <w:tcPr>
            <w:tcW w:w="1945" w:type="pct"/>
            <w:shd w:val="clear" w:color="auto" w:fill="auto"/>
            <w:vAlign w:val="center"/>
          </w:tcPr>
          <w:p w14:paraId="4114FA75" w14:textId="77777777" w:rsidR="007B04E9" w:rsidRPr="00FC3423" w:rsidRDefault="007B04E9" w:rsidP="007B04E9">
            <w:pPr>
              <w:jc w:val="center"/>
            </w:pPr>
            <w:r w:rsidRPr="000564AA">
              <w:t>84,03</w:t>
            </w:r>
          </w:p>
        </w:tc>
      </w:tr>
      <w:tr w:rsidR="007B04E9" w:rsidRPr="00583FCA" w14:paraId="7EEC9AAD" w14:textId="77777777" w:rsidTr="007B04E9">
        <w:trPr>
          <w:trHeight w:val="267"/>
        </w:trPr>
        <w:tc>
          <w:tcPr>
            <w:tcW w:w="1631" w:type="pct"/>
            <w:vMerge/>
            <w:tcBorders>
              <w:left w:val="single" w:sz="2" w:space="0" w:color="auto"/>
              <w:right w:val="single" w:sz="2" w:space="0" w:color="auto"/>
            </w:tcBorders>
            <w:vAlign w:val="center"/>
          </w:tcPr>
          <w:p w14:paraId="124CD611"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28BD15DB" w14:textId="77777777" w:rsidR="007B04E9" w:rsidRPr="00142324" w:rsidRDefault="007B04E9" w:rsidP="007B04E9">
            <w:pPr>
              <w:jc w:val="center"/>
            </w:pPr>
            <w:r w:rsidRPr="007F3F56">
              <w:t>с 01.01.2029</w:t>
            </w:r>
          </w:p>
        </w:tc>
        <w:tc>
          <w:tcPr>
            <w:tcW w:w="1945" w:type="pct"/>
            <w:shd w:val="clear" w:color="auto" w:fill="auto"/>
            <w:vAlign w:val="center"/>
          </w:tcPr>
          <w:p w14:paraId="78FC3790" w14:textId="77777777" w:rsidR="007B04E9" w:rsidRDefault="007B04E9" w:rsidP="007B04E9">
            <w:pPr>
              <w:jc w:val="center"/>
            </w:pPr>
            <w:r w:rsidRPr="000564AA">
              <w:t>84,03</w:t>
            </w:r>
          </w:p>
        </w:tc>
      </w:tr>
      <w:tr w:rsidR="007B04E9" w:rsidRPr="00583FCA" w14:paraId="4997597C" w14:textId="77777777" w:rsidTr="007B04E9">
        <w:trPr>
          <w:trHeight w:val="267"/>
        </w:trPr>
        <w:tc>
          <w:tcPr>
            <w:tcW w:w="1631" w:type="pct"/>
            <w:vMerge/>
            <w:tcBorders>
              <w:left w:val="single" w:sz="2" w:space="0" w:color="auto"/>
              <w:right w:val="single" w:sz="2" w:space="0" w:color="auto"/>
            </w:tcBorders>
            <w:vAlign w:val="center"/>
          </w:tcPr>
          <w:p w14:paraId="55F6D95B"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9FD514C" w14:textId="77777777" w:rsidR="007B04E9" w:rsidRPr="00142324" w:rsidRDefault="007B04E9" w:rsidP="007B04E9">
            <w:pPr>
              <w:jc w:val="center"/>
            </w:pPr>
            <w:r w:rsidRPr="007F3F56">
              <w:t>с 01.07.2029</w:t>
            </w:r>
          </w:p>
        </w:tc>
        <w:tc>
          <w:tcPr>
            <w:tcW w:w="1945" w:type="pct"/>
            <w:shd w:val="clear" w:color="auto" w:fill="auto"/>
            <w:vAlign w:val="center"/>
          </w:tcPr>
          <w:p w14:paraId="0624B744" w14:textId="77777777" w:rsidR="007B04E9" w:rsidRPr="00FC3423" w:rsidRDefault="007B04E9" w:rsidP="007B04E9">
            <w:pPr>
              <w:jc w:val="center"/>
            </w:pPr>
            <w:r w:rsidRPr="000564AA">
              <w:t>87,39</w:t>
            </w:r>
          </w:p>
        </w:tc>
      </w:tr>
      <w:tr w:rsidR="007B04E9" w:rsidRPr="00583FCA" w14:paraId="71349535" w14:textId="77777777" w:rsidTr="007B04E9">
        <w:trPr>
          <w:trHeight w:val="267"/>
        </w:trPr>
        <w:tc>
          <w:tcPr>
            <w:tcW w:w="1631" w:type="pct"/>
            <w:vMerge/>
            <w:tcBorders>
              <w:left w:val="single" w:sz="2" w:space="0" w:color="auto"/>
              <w:right w:val="single" w:sz="2" w:space="0" w:color="auto"/>
            </w:tcBorders>
            <w:vAlign w:val="center"/>
          </w:tcPr>
          <w:p w14:paraId="4E50C336"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0B5DCE4E" w14:textId="77777777" w:rsidR="007B04E9" w:rsidRPr="00142324" w:rsidRDefault="007B04E9" w:rsidP="007B04E9">
            <w:pPr>
              <w:jc w:val="center"/>
            </w:pPr>
            <w:r w:rsidRPr="007F3F56">
              <w:t>с 01.01.2030</w:t>
            </w:r>
          </w:p>
        </w:tc>
        <w:tc>
          <w:tcPr>
            <w:tcW w:w="1945" w:type="pct"/>
            <w:shd w:val="clear" w:color="auto" w:fill="auto"/>
            <w:vAlign w:val="center"/>
          </w:tcPr>
          <w:p w14:paraId="28C03817" w14:textId="77777777" w:rsidR="007B04E9" w:rsidRPr="00FC3423" w:rsidRDefault="007B04E9" w:rsidP="007B04E9">
            <w:pPr>
              <w:jc w:val="center"/>
            </w:pPr>
            <w:r w:rsidRPr="000564AA">
              <w:t>87,39</w:t>
            </w:r>
          </w:p>
        </w:tc>
      </w:tr>
      <w:tr w:rsidR="007B04E9" w:rsidRPr="00583FCA" w14:paraId="38830B80" w14:textId="77777777" w:rsidTr="007B04E9">
        <w:trPr>
          <w:trHeight w:val="267"/>
        </w:trPr>
        <w:tc>
          <w:tcPr>
            <w:tcW w:w="1631" w:type="pct"/>
            <w:vMerge/>
            <w:tcBorders>
              <w:left w:val="single" w:sz="2" w:space="0" w:color="auto"/>
              <w:bottom w:val="single" w:sz="2" w:space="0" w:color="auto"/>
              <w:right w:val="single" w:sz="2" w:space="0" w:color="auto"/>
            </w:tcBorders>
            <w:vAlign w:val="center"/>
          </w:tcPr>
          <w:p w14:paraId="094CFDB4" w14:textId="77777777" w:rsidR="007B04E9" w:rsidRPr="00583FCA" w:rsidRDefault="007B04E9" w:rsidP="007B04E9">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69ADA826" w14:textId="77777777" w:rsidR="007B04E9" w:rsidRPr="007F3F56" w:rsidRDefault="007B04E9" w:rsidP="007B04E9">
            <w:pPr>
              <w:jc w:val="center"/>
            </w:pPr>
            <w:r w:rsidRPr="00EF20D0">
              <w:t>с 01.0</w:t>
            </w:r>
            <w:r>
              <w:t>7</w:t>
            </w:r>
            <w:r w:rsidRPr="00EF20D0">
              <w:t>.2030</w:t>
            </w:r>
          </w:p>
        </w:tc>
        <w:tc>
          <w:tcPr>
            <w:tcW w:w="1945" w:type="pct"/>
            <w:shd w:val="clear" w:color="auto" w:fill="auto"/>
            <w:vAlign w:val="center"/>
          </w:tcPr>
          <w:p w14:paraId="461897C4" w14:textId="77777777" w:rsidR="007B04E9" w:rsidRPr="00FC3423" w:rsidRDefault="007B04E9" w:rsidP="007B04E9">
            <w:pPr>
              <w:jc w:val="center"/>
            </w:pPr>
            <w:r w:rsidRPr="000564AA">
              <w:t>90,89</w:t>
            </w:r>
          </w:p>
        </w:tc>
      </w:tr>
    </w:tbl>
    <w:p w14:paraId="165D0A6A" w14:textId="77777777" w:rsidR="007B04E9" w:rsidRPr="00ED1D19" w:rsidRDefault="007B04E9" w:rsidP="007B04E9">
      <w:pPr>
        <w:tabs>
          <w:tab w:val="left" w:pos="1890"/>
        </w:tabs>
        <w:spacing w:line="360" w:lineRule="auto"/>
        <w:ind w:firstLine="709"/>
        <w:jc w:val="both"/>
        <w:rPr>
          <w:snapToGrid w:val="0"/>
          <w:sz w:val="28"/>
          <w:szCs w:val="28"/>
        </w:rPr>
      </w:pPr>
    </w:p>
    <w:p w14:paraId="0A6540FB" w14:textId="77777777" w:rsidR="007B04E9" w:rsidRPr="00461A23" w:rsidRDefault="007B04E9" w:rsidP="007B04E9">
      <w:pPr>
        <w:tabs>
          <w:tab w:val="left" w:pos="1890"/>
        </w:tabs>
        <w:spacing w:line="360" w:lineRule="auto"/>
        <w:jc w:val="both"/>
        <w:rPr>
          <w:snapToGrid w:val="0"/>
          <w:sz w:val="28"/>
          <w:szCs w:val="28"/>
        </w:rPr>
      </w:pPr>
    </w:p>
    <w:p w14:paraId="697A80B3" w14:textId="77777777" w:rsidR="007B04E9" w:rsidRDefault="007B04E9" w:rsidP="007B04E9">
      <w:pPr>
        <w:spacing w:line="360" w:lineRule="auto"/>
        <w:ind w:right="-284"/>
        <w:jc w:val="both"/>
        <w:rPr>
          <w:b/>
          <w:bCs/>
          <w:sz w:val="28"/>
          <w:szCs w:val="28"/>
        </w:rPr>
      </w:pPr>
      <w:r>
        <w:rPr>
          <w:b/>
          <w:bCs/>
          <w:sz w:val="28"/>
          <w:szCs w:val="28"/>
        </w:rPr>
        <w:t>3. ТАРИФЫ НА ГОРЯЧУЮ ВОДУ</w:t>
      </w:r>
    </w:p>
    <w:p w14:paraId="1BA8309E" w14:textId="77777777" w:rsidR="007B04E9" w:rsidRPr="002872D2" w:rsidRDefault="007B04E9" w:rsidP="007B04E9">
      <w:pPr>
        <w:spacing w:line="360" w:lineRule="auto"/>
        <w:ind w:right="-284" w:firstLine="709"/>
        <w:jc w:val="both"/>
        <w:rPr>
          <w:sz w:val="28"/>
          <w:szCs w:val="28"/>
        </w:rPr>
      </w:pPr>
      <w:r w:rsidRPr="002872D2">
        <w:rPr>
          <w:sz w:val="28"/>
          <w:szCs w:val="28"/>
        </w:rPr>
        <w:lastRenderedPageBreak/>
        <w:t xml:space="preserve">Согласно п. 5 статьи 9 Федерального закона от 27.07.2010 № 190 -ФЗ </w:t>
      </w:r>
      <w:r>
        <w:rPr>
          <w:sz w:val="28"/>
          <w:szCs w:val="28"/>
        </w:rPr>
        <w:t>«</w:t>
      </w:r>
      <w:r w:rsidRPr="002872D2">
        <w:rPr>
          <w:sz w:val="28"/>
          <w:szCs w:val="28"/>
        </w:rPr>
        <w:t>О теплоснабжении</w:t>
      </w:r>
      <w:r>
        <w:rPr>
          <w:sz w:val="28"/>
          <w:szCs w:val="28"/>
        </w:rPr>
        <w:t>»</w:t>
      </w:r>
      <w:r w:rsidRPr="002872D2">
        <w:rPr>
          <w:sz w:val="28"/>
          <w:szCs w:val="28"/>
        </w:rPr>
        <w:t xml:space="preserve">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1E5DCBDB" w14:textId="77777777" w:rsidR="007B04E9" w:rsidRPr="002872D2" w:rsidRDefault="007B04E9" w:rsidP="007B04E9">
      <w:pPr>
        <w:spacing w:line="360" w:lineRule="auto"/>
        <w:ind w:right="-284" w:firstLine="709"/>
        <w:jc w:val="both"/>
        <w:rPr>
          <w:sz w:val="28"/>
          <w:szCs w:val="28"/>
        </w:rPr>
      </w:pPr>
      <w:r w:rsidRPr="002872D2">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0F625BB7" w14:textId="32DFA105" w:rsidR="007B04E9" w:rsidRPr="002872D2" w:rsidRDefault="007B04E9" w:rsidP="007B04E9">
      <w:pPr>
        <w:spacing w:line="360" w:lineRule="auto"/>
        <w:ind w:right="-284" w:firstLine="709"/>
        <w:jc w:val="both"/>
        <w:rPr>
          <w:sz w:val="28"/>
          <w:szCs w:val="28"/>
        </w:rPr>
      </w:pPr>
      <w:r w:rsidRPr="002872D2">
        <w:rPr>
          <w:sz w:val="28"/>
          <w:szCs w:val="28"/>
        </w:rPr>
        <w:t xml:space="preserve">Значение компонента на тепловую энергию принято равным </w:t>
      </w:r>
      <w:proofErr w:type="spellStart"/>
      <w:r w:rsidRPr="002872D2">
        <w:rPr>
          <w:sz w:val="28"/>
          <w:szCs w:val="28"/>
        </w:rPr>
        <w:t>одноставочным</w:t>
      </w:r>
      <w:proofErr w:type="spellEnd"/>
      <w:r w:rsidRPr="002872D2">
        <w:rPr>
          <w:sz w:val="28"/>
          <w:szCs w:val="28"/>
        </w:rPr>
        <w:t xml:space="preserve"> тарифам на тепловую энергию </w:t>
      </w:r>
      <w:r>
        <w:rPr>
          <w:sz w:val="28"/>
          <w:szCs w:val="28"/>
        </w:rPr>
        <w:t>ООО «</w:t>
      </w:r>
      <w:proofErr w:type="spellStart"/>
      <w:r w:rsidRPr="00EF20D0">
        <w:rPr>
          <w:sz w:val="28"/>
          <w:szCs w:val="28"/>
        </w:rPr>
        <w:t>Теплоресурс</w:t>
      </w:r>
      <w:proofErr w:type="spellEnd"/>
      <w:r>
        <w:rPr>
          <w:sz w:val="28"/>
          <w:szCs w:val="28"/>
        </w:rPr>
        <w:t>»</w:t>
      </w:r>
      <w:r w:rsidRPr="002872D2">
        <w:rPr>
          <w:sz w:val="28"/>
          <w:szCs w:val="28"/>
        </w:rPr>
        <w:t xml:space="preserve">, утвержденных постановлениями РЭК Кемеровской области от </w:t>
      </w:r>
      <w:r>
        <w:rPr>
          <w:sz w:val="28"/>
          <w:szCs w:val="28"/>
        </w:rPr>
        <w:t>10</w:t>
      </w:r>
      <w:r w:rsidRPr="002872D2">
        <w:rPr>
          <w:sz w:val="28"/>
          <w:szCs w:val="28"/>
        </w:rPr>
        <w:t>.</w:t>
      </w:r>
      <w:r>
        <w:rPr>
          <w:sz w:val="28"/>
          <w:szCs w:val="28"/>
        </w:rPr>
        <w:t>03</w:t>
      </w:r>
      <w:r w:rsidRPr="002872D2">
        <w:rPr>
          <w:sz w:val="28"/>
          <w:szCs w:val="28"/>
        </w:rPr>
        <w:t>.20</w:t>
      </w:r>
      <w:r>
        <w:rPr>
          <w:sz w:val="28"/>
          <w:szCs w:val="28"/>
        </w:rPr>
        <w:t>20</w:t>
      </w:r>
      <w:r w:rsidRPr="002872D2">
        <w:rPr>
          <w:sz w:val="28"/>
          <w:szCs w:val="28"/>
        </w:rPr>
        <w:t xml:space="preserve"> № </w:t>
      </w:r>
      <w:r>
        <w:rPr>
          <w:sz w:val="28"/>
          <w:szCs w:val="28"/>
        </w:rPr>
        <w:t>28</w:t>
      </w:r>
      <w:r w:rsidRPr="002872D2">
        <w:rPr>
          <w:sz w:val="28"/>
          <w:szCs w:val="28"/>
        </w:rPr>
        <w:t>.</w:t>
      </w:r>
    </w:p>
    <w:p w14:paraId="4B653613" w14:textId="77777777" w:rsidR="007B04E9" w:rsidRPr="002872D2" w:rsidRDefault="007B04E9" w:rsidP="007B04E9">
      <w:pPr>
        <w:spacing w:line="360" w:lineRule="auto"/>
        <w:ind w:right="-284" w:firstLine="709"/>
        <w:jc w:val="both"/>
        <w:rPr>
          <w:sz w:val="28"/>
          <w:szCs w:val="28"/>
        </w:rPr>
      </w:pPr>
    </w:p>
    <w:p w14:paraId="04D85265" w14:textId="77777777" w:rsidR="007B04E9" w:rsidRDefault="007B04E9" w:rsidP="007B04E9">
      <w:pPr>
        <w:spacing w:line="360" w:lineRule="auto"/>
        <w:ind w:right="-284" w:firstLine="709"/>
        <w:jc w:val="both"/>
        <w:rPr>
          <w:sz w:val="28"/>
          <w:szCs w:val="28"/>
        </w:rPr>
      </w:pPr>
      <w:r w:rsidRPr="002872D2">
        <w:rPr>
          <w:sz w:val="28"/>
          <w:szCs w:val="28"/>
        </w:rPr>
        <w:t xml:space="preserve">Нормативы расхода тепловой энергии, необходимой для осуществления горячего водоснабжения </w:t>
      </w:r>
      <w:r>
        <w:rPr>
          <w:sz w:val="28"/>
          <w:szCs w:val="28"/>
        </w:rPr>
        <w:t>ООО «</w:t>
      </w:r>
      <w:proofErr w:type="spellStart"/>
      <w:r>
        <w:rPr>
          <w:sz w:val="28"/>
          <w:szCs w:val="28"/>
        </w:rPr>
        <w:t>Теплоресурс</w:t>
      </w:r>
      <w:proofErr w:type="spellEnd"/>
      <w:r>
        <w:rPr>
          <w:sz w:val="28"/>
          <w:szCs w:val="28"/>
        </w:rPr>
        <w:t>»</w:t>
      </w:r>
      <w:r w:rsidRPr="002872D2">
        <w:rPr>
          <w:sz w:val="28"/>
          <w:szCs w:val="28"/>
        </w:rPr>
        <w:t xml:space="preserve"> приняты в соответствии с постановлением региональной энергетической комиссии Кемеровской области от 07.12.2017 № 458 </w:t>
      </w:r>
      <w:r>
        <w:rPr>
          <w:sz w:val="28"/>
          <w:szCs w:val="28"/>
        </w:rPr>
        <w:t>«</w:t>
      </w:r>
      <w:r w:rsidRPr="002872D2">
        <w:rPr>
          <w:sz w:val="28"/>
          <w:szCs w:val="28"/>
        </w:rPr>
        <w:t>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r>
        <w:rPr>
          <w:sz w:val="28"/>
          <w:szCs w:val="28"/>
        </w:rPr>
        <w:t>» и отражены в таблице 7</w:t>
      </w:r>
      <w:r w:rsidRPr="002872D2">
        <w:rPr>
          <w:sz w:val="28"/>
          <w:szCs w:val="28"/>
        </w:rPr>
        <w:t>:</w:t>
      </w:r>
    </w:p>
    <w:p w14:paraId="79DD97D9" w14:textId="77777777" w:rsidR="007B04E9" w:rsidRPr="00DC52A5" w:rsidRDefault="007B04E9" w:rsidP="007B04E9">
      <w:pPr>
        <w:tabs>
          <w:tab w:val="left" w:pos="0"/>
          <w:tab w:val="left" w:pos="9900"/>
        </w:tabs>
        <w:spacing w:line="360" w:lineRule="auto"/>
        <w:ind w:firstLine="709"/>
        <w:jc w:val="right"/>
        <w:rPr>
          <w:snapToGrid w:val="0"/>
          <w:color w:val="000000"/>
          <w:sz w:val="28"/>
          <w:szCs w:val="28"/>
        </w:rPr>
      </w:pPr>
      <w:r>
        <w:rPr>
          <w:snapToGrid w:val="0"/>
          <w:color w:val="000000"/>
          <w:sz w:val="28"/>
          <w:szCs w:val="28"/>
        </w:rPr>
        <w:t>Таблица 7</w:t>
      </w:r>
    </w:p>
    <w:p w14:paraId="451751A6" w14:textId="77777777" w:rsidR="007B04E9" w:rsidRPr="00DC52A5" w:rsidRDefault="007B04E9" w:rsidP="007B04E9">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7B04E9" w:rsidRPr="00DC52A5" w14:paraId="7B1E66BB" w14:textId="77777777" w:rsidTr="007B04E9">
        <w:trPr>
          <w:trHeight w:val="485"/>
        </w:trPr>
        <w:tc>
          <w:tcPr>
            <w:tcW w:w="4957" w:type="dxa"/>
            <w:gridSpan w:val="2"/>
            <w:shd w:val="clear" w:color="auto" w:fill="auto"/>
            <w:vAlign w:val="center"/>
          </w:tcPr>
          <w:p w14:paraId="2AA423D9" w14:textId="77777777" w:rsidR="007B04E9" w:rsidRPr="00DC52A5" w:rsidRDefault="007B04E9" w:rsidP="007B04E9">
            <w:pPr>
              <w:jc w:val="center"/>
            </w:pPr>
            <w:r w:rsidRPr="00DC52A5">
              <w:t>С изолированными стояками</w:t>
            </w:r>
          </w:p>
        </w:tc>
        <w:tc>
          <w:tcPr>
            <w:tcW w:w="5157" w:type="dxa"/>
            <w:gridSpan w:val="2"/>
            <w:shd w:val="clear" w:color="auto" w:fill="auto"/>
            <w:vAlign w:val="center"/>
            <w:hideMark/>
          </w:tcPr>
          <w:p w14:paraId="76000DCD" w14:textId="77777777" w:rsidR="007B04E9" w:rsidRPr="00DC52A5" w:rsidRDefault="007B04E9" w:rsidP="007B04E9">
            <w:pPr>
              <w:jc w:val="center"/>
              <w:rPr>
                <w:snapToGrid w:val="0"/>
                <w:sz w:val="28"/>
                <w:szCs w:val="28"/>
              </w:rPr>
            </w:pPr>
            <w:r w:rsidRPr="00DC52A5">
              <w:t>С неизолированными стояками</w:t>
            </w:r>
          </w:p>
        </w:tc>
      </w:tr>
      <w:tr w:rsidR="007B04E9" w:rsidRPr="00DC52A5" w14:paraId="24373D66" w14:textId="77777777" w:rsidTr="007B04E9">
        <w:trPr>
          <w:trHeight w:val="293"/>
        </w:trPr>
        <w:tc>
          <w:tcPr>
            <w:tcW w:w="2518" w:type="dxa"/>
            <w:shd w:val="clear" w:color="auto" w:fill="auto"/>
            <w:vAlign w:val="center"/>
            <w:hideMark/>
          </w:tcPr>
          <w:p w14:paraId="58581E7A" w14:textId="77777777" w:rsidR="007B04E9" w:rsidRPr="00DC52A5" w:rsidRDefault="007B04E9" w:rsidP="007B04E9">
            <w:pPr>
              <w:jc w:val="center"/>
            </w:pPr>
            <w:r w:rsidRPr="00DC52A5">
              <w:t>с полотенцесушителем</w:t>
            </w:r>
          </w:p>
        </w:tc>
        <w:tc>
          <w:tcPr>
            <w:tcW w:w="2439" w:type="dxa"/>
            <w:shd w:val="clear" w:color="auto" w:fill="auto"/>
            <w:vAlign w:val="center"/>
            <w:hideMark/>
          </w:tcPr>
          <w:p w14:paraId="4796029D" w14:textId="77777777" w:rsidR="007B04E9" w:rsidRPr="00DC52A5" w:rsidRDefault="007B04E9" w:rsidP="007B04E9">
            <w:pPr>
              <w:jc w:val="center"/>
            </w:pPr>
            <w:r w:rsidRPr="00DC52A5">
              <w:t>без полотенцесушителя</w:t>
            </w:r>
          </w:p>
        </w:tc>
        <w:tc>
          <w:tcPr>
            <w:tcW w:w="2603" w:type="dxa"/>
            <w:shd w:val="clear" w:color="auto" w:fill="auto"/>
            <w:vAlign w:val="center"/>
            <w:hideMark/>
          </w:tcPr>
          <w:p w14:paraId="60EF2823" w14:textId="77777777" w:rsidR="007B04E9" w:rsidRPr="00DC52A5" w:rsidRDefault="007B04E9" w:rsidP="007B04E9">
            <w:pPr>
              <w:jc w:val="center"/>
            </w:pPr>
            <w:r w:rsidRPr="00DC52A5">
              <w:t>с полотенцесушителем</w:t>
            </w:r>
          </w:p>
        </w:tc>
        <w:tc>
          <w:tcPr>
            <w:tcW w:w="2554" w:type="dxa"/>
            <w:shd w:val="clear" w:color="auto" w:fill="auto"/>
            <w:vAlign w:val="center"/>
            <w:hideMark/>
          </w:tcPr>
          <w:p w14:paraId="51E39E28" w14:textId="77777777" w:rsidR="007B04E9" w:rsidRPr="00DC52A5" w:rsidRDefault="007B04E9" w:rsidP="007B04E9">
            <w:pPr>
              <w:jc w:val="center"/>
            </w:pPr>
            <w:r w:rsidRPr="00DC52A5">
              <w:t>без полотенцесушителя</w:t>
            </w:r>
          </w:p>
        </w:tc>
      </w:tr>
      <w:tr w:rsidR="007B04E9" w:rsidRPr="00DC52A5" w14:paraId="4CAF112B" w14:textId="77777777" w:rsidTr="007B04E9">
        <w:trPr>
          <w:trHeight w:val="293"/>
        </w:trPr>
        <w:tc>
          <w:tcPr>
            <w:tcW w:w="2518" w:type="dxa"/>
            <w:shd w:val="clear" w:color="auto" w:fill="auto"/>
            <w:vAlign w:val="center"/>
          </w:tcPr>
          <w:p w14:paraId="763B35DD" w14:textId="77777777" w:rsidR="007B04E9" w:rsidRPr="00DC52A5" w:rsidRDefault="007B04E9" w:rsidP="007B04E9">
            <w:pPr>
              <w:jc w:val="center"/>
            </w:pPr>
            <w:r w:rsidRPr="00DC52A5">
              <w:t>0,0544</w:t>
            </w:r>
          </w:p>
        </w:tc>
        <w:tc>
          <w:tcPr>
            <w:tcW w:w="2439" w:type="dxa"/>
            <w:shd w:val="clear" w:color="auto" w:fill="auto"/>
            <w:vAlign w:val="center"/>
          </w:tcPr>
          <w:p w14:paraId="588E47E2" w14:textId="77777777" w:rsidR="007B04E9" w:rsidRPr="00DC52A5" w:rsidRDefault="007B04E9" w:rsidP="007B04E9">
            <w:pPr>
              <w:jc w:val="center"/>
            </w:pPr>
            <w:r w:rsidRPr="00DC52A5">
              <w:t>0,0536</w:t>
            </w:r>
          </w:p>
        </w:tc>
        <w:tc>
          <w:tcPr>
            <w:tcW w:w="2603" w:type="dxa"/>
            <w:shd w:val="clear" w:color="auto" w:fill="auto"/>
            <w:vAlign w:val="center"/>
          </w:tcPr>
          <w:p w14:paraId="656898D1" w14:textId="77777777" w:rsidR="007B04E9" w:rsidRPr="00DC52A5" w:rsidRDefault="007B04E9" w:rsidP="007B04E9">
            <w:pPr>
              <w:jc w:val="center"/>
            </w:pPr>
            <w:r w:rsidRPr="00DC52A5">
              <w:t>0,0580</w:t>
            </w:r>
          </w:p>
        </w:tc>
        <w:tc>
          <w:tcPr>
            <w:tcW w:w="2554" w:type="dxa"/>
            <w:shd w:val="clear" w:color="auto" w:fill="auto"/>
            <w:vAlign w:val="center"/>
          </w:tcPr>
          <w:p w14:paraId="78BB8375" w14:textId="77777777" w:rsidR="007B04E9" w:rsidRPr="00DC52A5" w:rsidRDefault="007B04E9" w:rsidP="007B04E9">
            <w:pPr>
              <w:jc w:val="center"/>
            </w:pPr>
            <w:r w:rsidRPr="00DC52A5">
              <w:t>0,0548</w:t>
            </w:r>
          </w:p>
        </w:tc>
      </w:tr>
    </w:tbl>
    <w:p w14:paraId="73328D96" w14:textId="77777777" w:rsidR="007B04E9" w:rsidRDefault="007B04E9" w:rsidP="007B04E9">
      <w:pPr>
        <w:spacing w:line="360" w:lineRule="auto"/>
        <w:ind w:right="-284" w:firstLine="709"/>
        <w:jc w:val="both"/>
        <w:rPr>
          <w:sz w:val="28"/>
          <w:szCs w:val="28"/>
        </w:rPr>
      </w:pPr>
      <w:bookmarkStart w:id="68" w:name="_Hlk21439124"/>
      <w:r w:rsidRPr="00DC52A5">
        <w:rPr>
          <w:sz w:val="28"/>
          <w:szCs w:val="28"/>
        </w:rPr>
        <w:t>На основании вышеуказанного, эксперты предлагают принять тарифы на горячую воду</w:t>
      </w:r>
      <w:r w:rsidRPr="002872D2">
        <w:rPr>
          <w:sz w:val="28"/>
          <w:szCs w:val="28"/>
        </w:rPr>
        <w:t xml:space="preserve"> в открытой системе горячего водоснабжения</w:t>
      </w:r>
      <w:r w:rsidRPr="00DC52A5">
        <w:rPr>
          <w:sz w:val="28"/>
          <w:szCs w:val="28"/>
        </w:rPr>
        <w:t xml:space="preserve"> на </w:t>
      </w:r>
      <w:r>
        <w:rPr>
          <w:sz w:val="28"/>
          <w:szCs w:val="28"/>
        </w:rPr>
        <w:t>период 2020 – 2030 гг.</w:t>
      </w:r>
      <w:r w:rsidRPr="00DC52A5">
        <w:rPr>
          <w:sz w:val="28"/>
          <w:szCs w:val="28"/>
        </w:rPr>
        <w:t xml:space="preserve"> год для </w:t>
      </w:r>
      <w:r>
        <w:rPr>
          <w:sz w:val="28"/>
          <w:szCs w:val="28"/>
        </w:rPr>
        <w:t>ООО «</w:t>
      </w:r>
      <w:proofErr w:type="spellStart"/>
      <w:r w:rsidRPr="00EF20D0">
        <w:rPr>
          <w:sz w:val="28"/>
          <w:szCs w:val="28"/>
        </w:rPr>
        <w:t>Теплоресурс</w:t>
      </w:r>
      <w:proofErr w:type="spellEnd"/>
      <w:r>
        <w:rPr>
          <w:sz w:val="28"/>
          <w:szCs w:val="28"/>
        </w:rPr>
        <w:t>»</w:t>
      </w:r>
      <w:r w:rsidRPr="00DC52A5">
        <w:rPr>
          <w:sz w:val="28"/>
          <w:szCs w:val="28"/>
        </w:rPr>
        <w:t xml:space="preserve"> в следующем виде</w:t>
      </w:r>
      <w:r>
        <w:rPr>
          <w:sz w:val="28"/>
          <w:szCs w:val="28"/>
        </w:rPr>
        <w:t xml:space="preserve"> (см. таблицу 8)</w:t>
      </w:r>
      <w:r w:rsidRPr="00DC52A5">
        <w:rPr>
          <w:sz w:val="28"/>
          <w:szCs w:val="28"/>
        </w:rPr>
        <w:t>:</w:t>
      </w:r>
      <w:bookmarkEnd w:id="68"/>
    </w:p>
    <w:p w14:paraId="756EB411" w14:textId="77777777" w:rsidR="007B04E9" w:rsidRDefault="007B04E9" w:rsidP="007B04E9">
      <w:pPr>
        <w:spacing w:line="360" w:lineRule="auto"/>
        <w:ind w:right="-284" w:firstLine="709"/>
        <w:jc w:val="both"/>
        <w:rPr>
          <w:sz w:val="28"/>
          <w:szCs w:val="28"/>
        </w:rPr>
      </w:pPr>
    </w:p>
    <w:p w14:paraId="32FEE4B1" w14:textId="77777777" w:rsidR="007B04E9" w:rsidRDefault="007B04E9" w:rsidP="007B04E9">
      <w:pPr>
        <w:spacing w:line="360" w:lineRule="auto"/>
        <w:ind w:right="-284" w:firstLine="709"/>
        <w:jc w:val="both"/>
        <w:rPr>
          <w:sz w:val="28"/>
          <w:szCs w:val="28"/>
        </w:rPr>
        <w:sectPr w:rsidR="007B04E9" w:rsidSect="007B04E9">
          <w:pgSz w:w="11906" w:h="16838"/>
          <w:pgMar w:top="851" w:right="849" w:bottom="993" w:left="1134" w:header="708" w:footer="708" w:gutter="0"/>
          <w:cols w:space="708"/>
          <w:docGrid w:linePitch="360"/>
        </w:sectPr>
      </w:pPr>
    </w:p>
    <w:p w14:paraId="77981F28" w14:textId="77777777" w:rsidR="007B04E9" w:rsidRPr="00A4585C" w:rsidRDefault="007B04E9" w:rsidP="007B04E9">
      <w:pPr>
        <w:tabs>
          <w:tab w:val="left" w:pos="1890"/>
        </w:tabs>
        <w:ind w:right="-284"/>
        <w:jc w:val="right"/>
        <w:rPr>
          <w:snapToGrid w:val="0"/>
          <w:sz w:val="28"/>
          <w:szCs w:val="28"/>
        </w:rPr>
      </w:pPr>
      <w:r>
        <w:rPr>
          <w:snapToGrid w:val="0"/>
          <w:sz w:val="28"/>
          <w:szCs w:val="28"/>
        </w:rPr>
        <w:lastRenderedPageBreak/>
        <w:t xml:space="preserve">Таблица 8 </w:t>
      </w:r>
    </w:p>
    <w:p w14:paraId="21F03EF7" w14:textId="77777777" w:rsidR="007B04E9" w:rsidRPr="000C36C8" w:rsidRDefault="007B04E9" w:rsidP="007B04E9">
      <w:pPr>
        <w:ind w:right="-284"/>
        <w:jc w:val="center"/>
        <w:rPr>
          <w:b/>
          <w:sz w:val="28"/>
          <w:szCs w:val="28"/>
        </w:rPr>
      </w:pPr>
      <w:r w:rsidRPr="000C36C8">
        <w:rPr>
          <w:b/>
          <w:sz w:val="28"/>
          <w:szCs w:val="28"/>
        </w:rPr>
        <w:t xml:space="preserve">Тарифы на горячую воду </w:t>
      </w:r>
      <w:r>
        <w:rPr>
          <w:b/>
          <w:sz w:val="28"/>
          <w:szCs w:val="28"/>
        </w:rPr>
        <w:t>ООО «</w:t>
      </w:r>
      <w:proofErr w:type="spellStart"/>
      <w:r w:rsidRPr="00EF20D0">
        <w:rPr>
          <w:b/>
          <w:sz w:val="28"/>
          <w:szCs w:val="28"/>
        </w:rPr>
        <w:t>Теплоресурс</w:t>
      </w:r>
      <w:proofErr w:type="spellEnd"/>
      <w:r>
        <w:rPr>
          <w:b/>
          <w:sz w:val="28"/>
          <w:szCs w:val="28"/>
        </w:rPr>
        <w:t>»</w:t>
      </w:r>
      <w:r w:rsidRPr="000C36C8">
        <w:rPr>
          <w:b/>
          <w:sz w:val="28"/>
          <w:szCs w:val="28"/>
        </w:rPr>
        <w:t xml:space="preserve">, реализуемую в открытой системе горячего водоснабжения </w:t>
      </w:r>
      <w:r w:rsidRPr="000C36C8">
        <w:rPr>
          <w:b/>
          <w:sz w:val="28"/>
          <w:szCs w:val="28"/>
        </w:rPr>
        <w:br/>
        <w:t xml:space="preserve">на потребительском рынке </w:t>
      </w:r>
      <w:proofErr w:type="spellStart"/>
      <w:r>
        <w:rPr>
          <w:b/>
          <w:sz w:val="28"/>
          <w:szCs w:val="28"/>
        </w:rPr>
        <w:t>Гурьевского</w:t>
      </w:r>
      <w:proofErr w:type="spellEnd"/>
      <w:r w:rsidRPr="000C36C8">
        <w:rPr>
          <w:b/>
          <w:sz w:val="28"/>
          <w:szCs w:val="28"/>
        </w:rPr>
        <w:t xml:space="preserve"> </w:t>
      </w:r>
      <w:r>
        <w:rPr>
          <w:b/>
          <w:sz w:val="28"/>
          <w:szCs w:val="28"/>
        </w:rPr>
        <w:t>муниципального округа</w:t>
      </w:r>
    </w:p>
    <w:p w14:paraId="18AC3FE8" w14:textId="77777777" w:rsidR="007B04E9" w:rsidRPr="00DC52A5" w:rsidRDefault="007B04E9" w:rsidP="007B04E9">
      <w:pPr>
        <w:tabs>
          <w:tab w:val="left" w:pos="1890"/>
        </w:tabs>
        <w:ind w:right="-284"/>
        <w:jc w:val="right"/>
        <w:rPr>
          <w:sz w:val="28"/>
          <w:szCs w:val="28"/>
        </w:rPr>
      </w:pPr>
      <w:r w:rsidRPr="00DC52A5">
        <w:rPr>
          <w:sz w:val="28"/>
          <w:szCs w:val="28"/>
        </w:rPr>
        <w:t xml:space="preserve"> (</w:t>
      </w:r>
      <w:r>
        <w:rPr>
          <w:sz w:val="28"/>
          <w:szCs w:val="28"/>
        </w:rPr>
        <w:t xml:space="preserve">без </w:t>
      </w:r>
      <w:r w:rsidRPr="00DC52A5">
        <w:rPr>
          <w:sz w:val="28"/>
          <w:szCs w:val="28"/>
        </w:rPr>
        <w:t>НДС)</w:t>
      </w:r>
    </w:p>
    <w:tbl>
      <w:tblPr>
        <w:tblW w:w="1548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1134"/>
      </w:tblGrid>
      <w:tr w:rsidR="007B04E9" w:rsidRPr="007B04E9" w14:paraId="3A5E8900" w14:textId="77777777" w:rsidTr="007B04E9">
        <w:trPr>
          <w:trHeight w:val="364"/>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231C6746" w14:textId="77777777" w:rsidR="007B04E9" w:rsidRPr="007B04E9" w:rsidRDefault="007B04E9" w:rsidP="007B04E9">
            <w:pPr>
              <w:tabs>
                <w:tab w:val="left" w:pos="3052"/>
              </w:tabs>
              <w:ind w:right="-108"/>
              <w:jc w:val="center"/>
              <w:rPr>
                <w:sz w:val="16"/>
                <w:szCs w:val="16"/>
                <w:lang w:eastAsia="en-US"/>
              </w:rPr>
            </w:pPr>
            <w:r w:rsidRPr="007B04E9">
              <w:rPr>
                <w:sz w:val="16"/>
                <w:szCs w:val="16"/>
              </w:rPr>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13B2A08E" w14:textId="77777777" w:rsidR="007B04E9" w:rsidRPr="007B04E9" w:rsidRDefault="007B04E9" w:rsidP="007B04E9">
            <w:pPr>
              <w:ind w:firstLine="47"/>
              <w:jc w:val="center"/>
              <w:rPr>
                <w:sz w:val="16"/>
                <w:szCs w:val="16"/>
              </w:rPr>
            </w:pPr>
            <w:r w:rsidRPr="007B04E9">
              <w:rPr>
                <w:sz w:val="16"/>
                <w:szCs w:val="16"/>
              </w:rPr>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46C61CEF" w14:textId="77777777" w:rsidR="007B04E9" w:rsidRPr="007B04E9" w:rsidRDefault="007B04E9" w:rsidP="007B04E9">
            <w:pPr>
              <w:ind w:firstLine="47"/>
              <w:jc w:val="center"/>
              <w:rPr>
                <w:sz w:val="16"/>
                <w:szCs w:val="16"/>
              </w:rPr>
            </w:pPr>
            <w:r w:rsidRPr="007B04E9">
              <w:rPr>
                <w:sz w:val="16"/>
                <w:szCs w:val="16"/>
              </w:rPr>
              <w:t>Тариф на горячую воду для населения, руб./м</w:t>
            </w:r>
            <w:r w:rsidRPr="007B04E9">
              <w:rPr>
                <w:sz w:val="16"/>
                <w:szCs w:val="16"/>
                <w:vertAlign w:val="superscript"/>
              </w:rPr>
              <w:t>3</w:t>
            </w:r>
            <w:r w:rsidRPr="007B04E9">
              <w:rPr>
                <w:sz w:val="16"/>
                <w:szCs w:val="16"/>
              </w:rPr>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3950E340" w14:textId="77777777" w:rsidR="007B04E9" w:rsidRPr="007B04E9" w:rsidRDefault="007B04E9" w:rsidP="007B04E9">
            <w:pPr>
              <w:ind w:firstLine="47"/>
              <w:jc w:val="center"/>
              <w:rPr>
                <w:sz w:val="16"/>
                <w:szCs w:val="16"/>
              </w:rPr>
            </w:pPr>
            <w:r w:rsidRPr="007B04E9">
              <w:rPr>
                <w:sz w:val="16"/>
                <w:szCs w:val="16"/>
              </w:rPr>
              <w:t>Тариф на горячую воду для прочих потребителей,</w:t>
            </w:r>
          </w:p>
          <w:p w14:paraId="6F2AF3B3" w14:textId="77777777" w:rsidR="007B04E9" w:rsidRPr="007B04E9" w:rsidRDefault="007B04E9" w:rsidP="007B04E9">
            <w:pPr>
              <w:ind w:firstLine="47"/>
              <w:jc w:val="center"/>
              <w:rPr>
                <w:sz w:val="16"/>
                <w:szCs w:val="16"/>
                <w:lang w:eastAsia="en-US"/>
              </w:rPr>
            </w:pPr>
            <w:r w:rsidRPr="007B04E9">
              <w:rPr>
                <w:sz w:val="16"/>
                <w:szCs w:val="16"/>
              </w:rPr>
              <w:t>руб./м</w:t>
            </w:r>
            <w:r w:rsidRPr="007B04E9">
              <w:rPr>
                <w:sz w:val="16"/>
                <w:szCs w:val="16"/>
                <w:vertAlign w:val="superscript"/>
              </w:rPr>
              <w:t xml:space="preserve">3 </w:t>
            </w:r>
            <w:r w:rsidRPr="007B04E9">
              <w:rPr>
                <w:sz w:val="16"/>
                <w:szCs w:val="16"/>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DD417FB" w14:textId="77777777" w:rsidR="007B04E9" w:rsidRPr="007B04E9" w:rsidRDefault="007B04E9" w:rsidP="007B04E9">
            <w:pPr>
              <w:ind w:right="-104" w:firstLine="3"/>
              <w:jc w:val="center"/>
              <w:rPr>
                <w:sz w:val="16"/>
                <w:szCs w:val="16"/>
              </w:rPr>
            </w:pPr>
            <w:proofErr w:type="spellStart"/>
            <w:proofErr w:type="gramStart"/>
            <w:r w:rsidRPr="007B04E9">
              <w:rPr>
                <w:sz w:val="16"/>
                <w:szCs w:val="16"/>
              </w:rPr>
              <w:t>Компо-нент</w:t>
            </w:r>
            <w:proofErr w:type="spellEnd"/>
            <w:proofErr w:type="gramEnd"/>
            <w:r w:rsidRPr="007B04E9">
              <w:rPr>
                <w:sz w:val="16"/>
                <w:szCs w:val="16"/>
              </w:rPr>
              <w:t xml:space="preserve"> на </w:t>
            </w:r>
            <w:proofErr w:type="spellStart"/>
            <w:r w:rsidRPr="007B04E9">
              <w:rPr>
                <w:sz w:val="16"/>
                <w:szCs w:val="16"/>
              </w:rPr>
              <w:t>теплоно-ситель</w:t>
            </w:r>
            <w:proofErr w:type="spellEnd"/>
            <w:r w:rsidRPr="007B04E9">
              <w:rPr>
                <w:sz w:val="16"/>
                <w:szCs w:val="16"/>
              </w:rPr>
              <w:t>,</w:t>
            </w:r>
          </w:p>
          <w:p w14:paraId="2CA8DF10" w14:textId="77777777" w:rsidR="007B04E9" w:rsidRPr="007B04E9" w:rsidRDefault="007B04E9" w:rsidP="007B04E9">
            <w:pPr>
              <w:ind w:right="-104" w:firstLine="3"/>
              <w:jc w:val="center"/>
              <w:rPr>
                <w:sz w:val="16"/>
                <w:szCs w:val="16"/>
              </w:rPr>
            </w:pPr>
            <w:r w:rsidRPr="007B04E9">
              <w:rPr>
                <w:sz w:val="16"/>
                <w:szCs w:val="16"/>
              </w:rPr>
              <w:t>руб./м</w:t>
            </w:r>
            <w:r w:rsidRPr="007B04E9">
              <w:rPr>
                <w:sz w:val="16"/>
                <w:szCs w:val="16"/>
                <w:vertAlign w:val="superscript"/>
              </w:rPr>
              <w:t xml:space="preserve">3 </w:t>
            </w:r>
            <w:r w:rsidRPr="007B04E9">
              <w:rPr>
                <w:sz w:val="16"/>
                <w:szCs w:val="16"/>
              </w:rPr>
              <w:t>**</w:t>
            </w:r>
          </w:p>
          <w:p w14:paraId="65822B59" w14:textId="77777777" w:rsidR="007B04E9" w:rsidRPr="007B04E9" w:rsidRDefault="007B04E9" w:rsidP="007B04E9">
            <w:pPr>
              <w:tabs>
                <w:tab w:val="left" w:pos="3052"/>
              </w:tabs>
              <w:ind w:right="-104" w:firstLine="3"/>
              <w:jc w:val="center"/>
              <w:rPr>
                <w:sz w:val="16"/>
                <w:szCs w:val="16"/>
                <w:lang w:eastAsia="en-US"/>
              </w:rPr>
            </w:pPr>
            <w:r w:rsidRPr="007B04E9">
              <w:rPr>
                <w:sz w:val="16"/>
                <w:szCs w:val="16"/>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4DC5DA8F" w14:textId="77777777" w:rsidR="007B04E9" w:rsidRPr="007B04E9" w:rsidRDefault="007B04E9" w:rsidP="007B04E9">
            <w:pPr>
              <w:tabs>
                <w:tab w:val="left" w:pos="3052"/>
              </w:tabs>
              <w:jc w:val="center"/>
              <w:rPr>
                <w:sz w:val="16"/>
                <w:szCs w:val="16"/>
                <w:lang w:eastAsia="en-US"/>
              </w:rPr>
            </w:pPr>
            <w:r w:rsidRPr="007B04E9">
              <w:rPr>
                <w:sz w:val="16"/>
                <w:szCs w:val="16"/>
              </w:rPr>
              <w:t>Компонент на тепловую энергию</w:t>
            </w:r>
          </w:p>
        </w:tc>
      </w:tr>
      <w:tr w:rsidR="007B04E9" w:rsidRPr="007B04E9" w14:paraId="5C0816E5" w14:textId="77777777" w:rsidTr="007B04E9">
        <w:trPr>
          <w:trHeight w:val="22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57BA91CD" w14:textId="77777777" w:rsidR="007B04E9" w:rsidRPr="007B04E9" w:rsidRDefault="007B04E9" w:rsidP="007B04E9">
            <w:pPr>
              <w:rPr>
                <w:sz w:val="16"/>
                <w:szCs w:val="16"/>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B784648" w14:textId="77777777" w:rsidR="007B04E9" w:rsidRPr="007B04E9" w:rsidRDefault="007B04E9" w:rsidP="007B04E9">
            <w:pPr>
              <w:rPr>
                <w:sz w:val="16"/>
                <w:szCs w:val="16"/>
              </w:rPr>
            </w:pP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402D05B5" w14:textId="77777777" w:rsidR="007B04E9" w:rsidRPr="007B04E9" w:rsidRDefault="007B04E9" w:rsidP="007B04E9">
            <w:pPr>
              <w:ind w:right="-85" w:hanging="55"/>
              <w:jc w:val="center"/>
              <w:rPr>
                <w:sz w:val="16"/>
                <w:szCs w:val="16"/>
                <w:lang w:eastAsia="en-US"/>
              </w:rPr>
            </w:pPr>
            <w:r w:rsidRPr="007B04E9">
              <w:rPr>
                <w:sz w:val="16"/>
                <w:szCs w:val="16"/>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1A40CA85" w14:textId="77777777" w:rsidR="007B04E9" w:rsidRPr="007B04E9" w:rsidRDefault="007B04E9" w:rsidP="007B04E9">
            <w:pPr>
              <w:ind w:right="-85" w:hanging="4"/>
              <w:jc w:val="center"/>
              <w:rPr>
                <w:sz w:val="16"/>
                <w:szCs w:val="16"/>
                <w:lang w:eastAsia="en-US"/>
              </w:rPr>
            </w:pPr>
            <w:r w:rsidRPr="007B04E9">
              <w:rPr>
                <w:sz w:val="16"/>
                <w:szCs w:val="16"/>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42A61B05" w14:textId="77777777" w:rsidR="007B04E9" w:rsidRPr="007B04E9" w:rsidRDefault="007B04E9" w:rsidP="007B04E9">
            <w:pPr>
              <w:ind w:right="-85" w:hanging="55"/>
              <w:jc w:val="center"/>
              <w:rPr>
                <w:sz w:val="16"/>
                <w:szCs w:val="16"/>
                <w:lang w:eastAsia="en-US"/>
              </w:rPr>
            </w:pPr>
            <w:r w:rsidRPr="007B04E9">
              <w:rPr>
                <w:sz w:val="16"/>
                <w:szCs w:val="16"/>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79676C53" w14:textId="77777777" w:rsidR="007B04E9" w:rsidRPr="007B04E9" w:rsidRDefault="007B04E9" w:rsidP="007B04E9">
            <w:pPr>
              <w:ind w:right="-85" w:hanging="4"/>
              <w:jc w:val="center"/>
              <w:rPr>
                <w:sz w:val="16"/>
                <w:szCs w:val="16"/>
                <w:lang w:eastAsia="en-US"/>
              </w:rPr>
            </w:pPr>
            <w:r w:rsidRPr="007B04E9">
              <w:rPr>
                <w:sz w:val="16"/>
                <w:szCs w:val="16"/>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FB3A05F" w14:textId="77777777" w:rsidR="007B04E9" w:rsidRPr="007B04E9" w:rsidRDefault="007B04E9" w:rsidP="007B04E9">
            <w:pPr>
              <w:rPr>
                <w:sz w:val="16"/>
                <w:szCs w:val="16"/>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91C057F" w14:textId="77777777" w:rsidR="007B04E9" w:rsidRPr="007B04E9" w:rsidRDefault="007B04E9" w:rsidP="007B04E9">
            <w:pPr>
              <w:tabs>
                <w:tab w:val="left" w:pos="3052"/>
              </w:tabs>
              <w:ind w:right="-151"/>
              <w:jc w:val="center"/>
              <w:rPr>
                <w:sz w:val="16"/>
                <w:szCs w:val="16"/>
              </w:rPr>
            </w:pPr>
            <w:proofErr w:type="spellStart"/>
            <w:r w:rsidRPr="007B04E9">
              <w:rPr>
                <w:sz w:val="16"/>
                <w:szCs w:val="16"/>
              </w:rPr>
              <w:t>Односта-вочный</w:t>
            </w:r>
            <w:proofErr w:type="spellEnd"/>
            <w:r w:rsidRPr="007B04E9">
              <w:rPr>
                <w:sz w:val="16"/>
                <w:szCs w:val="16"/>
              </w:rPr>
              <w:t>, руб./Гкал</w:t>
            </w:r>
          </w:p>
          <w:p w14:paraId="430BC0B0" w14:textId="77777777" w:rsidR="007B04E9" w:rsidRPr="007B04E9" w:rsidRDefault="007B04E9" w:rsidP="007B04E9">
            <w:pPr>
              <w:tabs>
                <w:tab w:val="left" w:pos="3052"/>
              </w:tabs>
              <w:ind w:right="-151"/>
              <w:jc w:val="center"/>
              <w:rPr>
                <w:sz w:val="16"/>
                <w:szCs w:val="16"/>
                <w:lang w:eastAsia="en-US"/>
              </w:rPr>
            </w:pPr>
            <w:r w:rsidRPr="007B04E9">
              <w:rPr>
                <w:sz w:val="16"/>
                <w:szCs w:val="16"/>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34EBFAFA" w14:textId="77777777" w:rsidR="007B04E9" w:rsidRPr="007B04E9" w:rsidRDefault="007B04E9" w:rsidP="007B04E9">
            <w:pPr>
              <w:tabs>
                <w:tab w:val="left" w:pos="3052"/>
              </w:tabs>
              <w:jc w:val="center"/>
              <w:rPr>
                <w:sz w:val="16"/>
                <w:szCs w:val="16"/>
                <w:lang w:eastAsia="en-US"/>
              </w:rPr>
            </w:pPr>
            <w:proofErr w:type="spellStart"/>
            <w:r w:rsidRPr="007B04E9">
              <w:rPr>
                <w:sz w:val="16"/>
                <w:szCs w:val="16"/>
              </w:rPr>
              <w:t>Двухставочный</w:t>
            </w:r>
            <w:proofErr w:type="spellEnd"/>
          </w:p>
        </w:tc>
      </w:tr>
      <w:tr w:rsidR="007B04E9" w:rsidRPr="007B04E9" w14:paraId="36E989BC" w14:textId="77777777" w:rsidTr="007B04E9">
        <w:trPr>
          <w:trHeight w:val="944"/>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3D63335F" w14:textId="77777777" w:rsidR="007B04E9" w:rsidRPr="007B04E9" w:rsidRDefault="007B04E9" w:rsidP="007B04E9">
            <w:pPr>
              <w:rPr>
                <w:sz w:val="16"/>
                <w:szCs w:val="16"/>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1B697BC" w14:textId="77777777" w:rsidR="007B04E9" w:rsidRPr="007B04E9" w:rsidRDefault="007B04E9" w:rsidP="007B04E9">
            <w:pPr>
              <w:rPr>
                <w:sz w:val="16"/>
                <w:szCs w:val="16"/>
              </w:rPr>
            </w:pPr>
          </w:p>
        </w:tc>
        <w:tc>
          <w:tcPr>
            <w:tcW w:w="921" w:type="dxa"/>
            <w:tcBorders>
              <w:top w:val="single" w:sz="2" w:space="0" w:color="auto"/>
              <w:left w:val="single" w:sz="2" w:space="0" w:color="auto"/>
              <w:bottom w:val="single" w:sz="2" w:space="0" w:color="auto"/>
              <w:right w:val="single" w:sz="2" w:space="0" w:color="auto"/>
            </w:tcBorders>
            <w:vAlign w:val="center"/>
            <w:hideMark/>
          </w:tcPr>
          <w:p w14:paraId="74E7C110" w14:textId="77777777" w:rsidR="007B04E9" w:rsidRPr="007B04E9" w:rsidRDefault="007B04E9" w:rsidP="007B04E9">
            <w:pPr>
              <w:tabs>
                <w:tab w:val="left" w:pos="3052"/>
              </w:tabs>
              <w:ind w:right="-35"/>
              <w:jc w:val="center"/>
              <w:rPr>
                <w:sz w:val="16"/>
                <w:szCs w:val="16"/>
                <w:lang w:eastAsia="en-US"/>
              </w:rPr>
            </w:pPr>
            <w:r w:rsidRPr="007B04E9">
              <w:rPr>
                <w:sz w:val="16"/>
                <w:szCs w:val="16"/>
                <w:lang w:eastAsia="en-US"/>
              </w:rPr>
              <w:t xml:space="preserve">с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79E684BC" w14:textId="77777777" w:rsidR="007B04E9" w:rsidRPr="007B04E9" w:rsidRDefault="007B04E9" w:rsidP="007B04E9">
            <w:pPr>
              <w:tabs>
                <w:tab w:val="left" w:pos="3052"/>
              </w:tabs>
              <w:ind w:right="-35"/>
              <w:jc w:val="center"/>
              <w:rPr>
                <w:sz w:val="16"/>
                <w:szCs w:val="16"/>
                <w:lang w:eastAsia="en-US"/>
              </w:rPr>
            </w:pPr>
            <w:r w:rsidRPr="007B04E9">
              <w:rPr>
                <w:sz w:val="16"/>
                <w:szCs w:val="16"/>
                <w:lang w:eastAsia="en-US"/>
              </w:rPr>
              <w:t xml:space="preserve">без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1B7F1F4E" w14:textId="77777777" w:rsidR="007B04E9" w:rsidRPr="007B04E9" w:rsidRDefault="007B04E9" w:rsidP="007B04E9">
            <w:pPr>
              <w:tabs>
                <w:tab w:val="left" w:pos="3052"/>
              </w:tabs>
              <w:ind w:right="-35"/>
              <w:jc w:val="center"/>
              <w:rPr>
                <w:sz w:val="16"/>
                <w:szCs w:val="16"/>
                <w:lang w:eastAsia="en-US"/>
              </w:rPr>
            </w:pPr>
            <w:r w:rsidRPr="007B04E9">
              <w:rPr>
                <w:sz w:val="16"/>
                <w:szCs w:val="16"/>
                <w:lang w:eastAsia="en-US"/>
              </w:rPr>
              <w:t xml:space="preserve">с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76E0A250" w14:textId="77777777" w:rsidR="007B04E9" w:rsidRPr="007B04E9" w:rsidRDefault="007B04E9" w:rsidP="007B04E9">
            <w:pPr>
              <w:tabs>
                <w:tab w:val="left" w:pos="3052"/>
              </w:tabs>
              <w:ind w:right="-35"/>
              <w:jc w:val="center"/>
              <w:rPr>
                <w:sz w:val="16"/>
                <w:szCs w:val="16"/>
                <w:lang w:eastAsia="en-US"/>
              </w:rPr>
            </w:pPr>
            <w:r w:rsidRPr="007B04E9">
              <w:rPr>
                <w:sz w:val="16"/>
                <w:szCs w:val="16"/>
                <w:lang w:eastAsia="en-US"/>
              </w:rPr>
              <w:t xml:space="preserve">без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2BFD2FF" w14:textId="77777777" w:rsidR="007B04E9" w:rsidRPr="007B04E9" w:rsidRDefault="007B04E9" w:rsidP="007B04E9">
            <w:pPr>
              <w:tabs>
                <w:tab w:val="left" w:pos="3052"/>
              </w:tabs>
              <w:ind w:right="-68"/>
              <w:jc w:val="center"/>
              <w:rPr>
                <w:sz w:val="16"/>
                <w:szCs w:val="16"/>
                <w:lang w:eastAsia="en-US"/>
              </w:rPr>
            </w:pPr>
            <w:r w:rsidRPr="007B04E9">
              <w:rPr>
                <w:sz w:val="16"/>
                <w:szCs w:val="16"/>
                <w:lang w:eastAsia="en-US"/>
              </w:rPr>
              <w:t xml:space="preserve">с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40E44E6" w14:textId="77777777" w:rsidR="007B04E9" w:rsidRPr="007B04E9" w:rsidRDefault="007B04E9" w:rsidP="007B04E9">
            <w:pPr>
              <w:tabs>
                <w:tab w:val="left" w:pos="3052"/>
              </w:tabs>
              <w:ind w:right="-35"/>
              <w:jc w:val="center"/>
              <w:rPr>
                <w:sz w:val="16"/>
                <w:szCs w:val="16"/>
                <w:lang w:eastAsia="en-US"/>
              </w:rPr>
            </w:pPr>
            <w:r w:rsidRPr="007B04E9">
              <w:rPr>
                <w:sz w:val="16"/>
                <w:szCs w:val="16"/>
                <w:lang w:eastAsia="en-US"/>
              </w:rPr>
              <w:t xml:space="preserve">без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275F13D" w14:textId="77777777" w:rsidR="007B04E9" w:rsidRPr="007B04E9" w:rsidRDefault="007B04E9" w:rsidP="007B04E9">
            <w:pPr>
              <w:tabs>
                <w:tab w:val="left" w:pos="3052"/>
              </w:tabs>
              <w:ind w:right="-149"/>
              <w:jc w:val="center"/>
              <w:rPr>
                <w:sz w:val="16"/>
                <w:szCs w:val="16"/>
                <w:lang w:eastAsia="en-US"/>
              </w:rPr>
            </w:pPr>
            <w:r w:rsidRPr="007B04E9">
              <w:rPr>
                <w:sz w:val="16"/>
                <w:szCs w:val="16"/>
                <w:lang w:eastAsia="en-US"/>
              </w:rPr>
              <w:t xml:space="preserve">с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21B48827" w14:textId="77777777" w:rsidR="007B04E9" w:rsidRPr="007B04E9" w:rsidRDefault="007B04E9" w:rsidP="007B04E9">
            <w:pPr>
              <w:tabs>
                <w:tab w:val="left" w:pos="3052"/>
              </w:tabs>
              <w:ind w:right="-35"/>
              <w:jc w:val="center"/>
              <w:rPr>
                <w:sz w:val="16"/>
                <w:szCs w:val="16"/>
                <w:lang w:eastAsia="en-US"/>
              </w:rPr>
            </w:pPr>
            <w:r w:rsidRPr="007B04E9">
              <w:rPr>
                <w:sz w:val="16"/>
                <w:szCs w:val="16"/>
                <w:lang w:eastAsia="en-US"/>
              </w:rPr>
              <w:t xml:space="preserve">без </w:t>
            </w:r>
            <w:proofErr w:type="gramStart"/>
            <w:r w:rsidRPr="007B04E9">
              <w:rPr>
                <w:sz w:val="16"/>
                <w:szCs w:val="16"/>
                <w:lang w:eastAsia="en-US"/>
              </w:rPr>
              <w:t>поло-</w:t>
            </w:r>
            <w:proofErr w:type="spellStart"/>
            <w:r w:rsidRPr="007B04E9">
              <w:rPr>
                <w:sz w:val="16"/>
                <w:szCs w:val="16"/>
                <w:lang w:eastAsia="en-US"/>
              </w:rPr>
              <w:t>тенце</w:t>
            </w:r>
            <w:proofErr w:type="spellEnd"/>
            <w:proofErr w:type="gramEnd"/>
            <w:r w:rsidRPr="007B04E9">
              <w:rPr>
                <w:sz w:val="16"/>
                <w:szCs w:val="16"/>
                <w:lang w:eastAsia="en-US"/>
              </w:rPr>
              <w:t>-суши-</w:t>
            </w:r>
            <w:proofErr w:type="spellStart"/>
            <w:r w:rsidRPr="007B04E9">
              <w:rPr>
                <w:sz w:val="16"/>
                <w:szCs w:val="16"/>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5D81597" w14:textId="77777777" w:rsidR="007B04E9" w:rsidRPr="007B04E9" w:rsidRDefault="007B04E9" w:rsidP="007B04E9">
            <w:pPr>
              <w:rPr>
                <w:sz w:val="16"/>
                <w:szCs w:val="16"/>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DC0F807" w14:textId="77777777" w:rsidR="007B04E9" w:rsidRPr="007B04E9" w:rsidRDefault="007B04E9" w:rsidP="007B04E9">
            <w:pPr>
              <w:rPr>
                <w:sz w:val="16"/>
                <w:szCs w:val="16"/>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1EF80AE6" w14:textId="77777777" w:rsidR="007B04E9" w:rsidRPr="007B04E9" w:rsidRDefault="007B04E9" w:rsidP="007B04E9">
            <w:pPr>
              <w:ind w:right="-65"/>
              <w:jc w:val="center"/>
              <w:rPr>
                <w:sz w:val="16"/>
                <w:szCs w:val="16"/>
              </w:rPr>
            </w:pPr>
            <w:r w:rsidRPr="007B04E9">
              <w:rPr>
                <w:sz w:val="16"/>
                <w:szCs w:val="16"/>
              </w:rPr>
              <w:t>Ставка за мощность, тыс. руб./</w:t>
            </w:r>
          </w:p>
          <w:p w14:paraId="2CC6D1D4" w14:textId="77777777" w:rsidR="007B04E9" w:rsidRPr="007B04E9" w:rsidRDefault="007B04E9" w:rsidP="007B04E9">
            <w:pPr>
              <w:ind w:right="-65"/>
              <w:jc w:val="center"/>
              <w:rPr>
                <w:sz w:val="16"/>
                <w:szCs w:val="16"/>
              </w:rPr>
            </w:pPr>
            <w:r w:rsidRPr="007B04E9">
              <w:rPr>
                <w:sz w:val="16"/>
                <w:szCs w:val="16"/>
              </w:rPr>
              <w:t>Гкал/</w:t>
            </w:r>
          </w:p>
          <w:p w14:paraId="626C754D" w14:textId="77777777" w:rsidR="007B04E9" w:rsidRPr="007B04E9" w:rsidRDefault="007B04E9" w:rsidP="007B04E9">
            <w:pPr>
              <w:jc w:val="center"/>
              <w:rPr>
                <w:sz w:val="16"/>
                <w:szCs w:val="16"/>
              </w:rPr>
            </w:pPr>
            <w:r w:rsidRPr="007B04E9">
              <w:rPr>
                <w:sz w:val="16"/>
                <w:szCs w:val="16"/>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5DCE928" w14:textId="77777777" w:rsidR="007B04E9" w:rsidRPr="007B04E9" w:rsidRDefault="007B04E9" w:rsidP="007B04E9">
            <w:pPr>
              <w:ind w:right="-112"/>
              <w:jc w:val="center"/>
              <w:rPr>
                <w:sz w:val="16"/>
                <w:szCs w:val="16"/>
              </w:rPr>
            </w:pPr>
            <w:r w:rsidRPr="007B04E9">
              <w:rPr>
                <w:sz w:val="16"/>
                <w:szCs w:val="16"/>
              </w:rPr>
              <w:t>Ставка за тепловую энергию, руб./Гкал</w:t>
            </w:r>
          </w:p>
        </w:tc>
      </w:tr>
      <w:tr w:rsidR="007B04E9" w:rsidRPr="007B04E9" w14:paraId="2D1178C0" w14:textId="77777777" w:rsidTr="007B04E9">
        <w:trPr>
          <w:trHeight w:val="202"/>
        </w:trPr>
        <w:tc>
          <w:tcPr>
            <w:tcW w:w="1559" w:type="dxa"/>
            <w:vMerge w:val="restart"/>
            <w:tcBorders>
              <w:top w:val="single" w:sz="2" w:space="0" w:color="auto"/>
              <w:left w:val="single" w:sz="2" w:space="0" w:color="auto"/>
              <w:right w:val="single" w:sz="2" w:space="0" w:color="auto"/>
            </w:tcBorders>
            <w:vAlign w:val="center"/>
          </w:tcPr>
          <w:p w14:paraId="3855C1D8" w14:textId="77777777" w:rsidR="007B04E9" w:rsidRPr="007B04E9" w:rsidRDefault="007B04E9" w:rsidP="007B04E9">
            <w:pPr>
              <w:tabs>
                <w:tab w:val="left" w:pos="3052"/>
              </w:tabs>
              <w:ind w:right="-108"/>
              <w:jc w:val="center"/>
              <w:rPr>
                <w:sz w:val="16"/>
                <w:szCs w:val="16"/>
                <w:lang w:eastAsia="en-US"/>
              </w:rPr>
            </w:pPr>
            <w:r w:rsidRPr="007B04E9">
              <w:rPr>
                <w:sz w:val="16"/>
                <w:szCs w:val="16"/>
              </w:rPr>
              <w:t>ООО «</w:t>
            </w:r>
            <w:proofErr w:type="spellStart"/>
            <w:r w:rsidRPr="007B04E9">
              <w:rPr>
                <w:sz w:val="16"/>
                <w:szCs w:val="16"/>
              </w:rPr>
              <w:t>Теплоресурс</w:t>
            </w:r>
            <w:proofErr w:type="spellEnd"/>
            <w:r w:rsidRPr="007B04E9">
              <w:rPr>
                <w:sz w:val="16"/>
                <w:szCs w:val="16"/>
              </w:rPr>
              <w:t>»</w:t>
            </w:r>
          </w:p>
        </w:tc>
        <w:tc>
          <w:tcPr>
            <w:tcW w:w="1734" w:type="dxa"/>
            <w:tcBorders>
              <w:top w:val="single" w:sz="2" w:space="0" w:color="auto"/>
              <w:left w:val="single" w:sz="2" w:space="0" w:color="auto"/>
              <w:bottom w:val="single" w:sz="2" w:space="0" w:color="auto"/>
              <w:right w:val="single" w:sz="2" w:space="0" w:color="auto"/>
            </w:tcBorders>
            <w:vAlign w:val="center"/>
          </w:tcPr>
          <w:p w14:paraId="4CFA5F6C" w14:textId="77777777" w:rsidR="007B04E9" w:rsidRPr="007B04E9" w:rsidRDefault="007B04E9" w:rsidP="007B04E9">
            <w:pPr>
              <w:jc w:val="center"/>
              <w:rPr>
                <w:sz w:val="16"/>
                <w:szCs w:val="16"/>
              </w:rPr>
            </w:pPr>
            <w:r w:rsidRPr="007B04E9">
              <w:rPr>
                <w:sz w:val="16"/>
                <w:szCs w:val="16"/>
              </w:rPr>
              <w:t>с _</w:t>
            </w:r>
            <w:proofErr w:type="gramStart"/>
            <w:r w:rsidRPr="007B04E9">
              <w:rPr>
                <w:sz w:val="16"/>
                <w:szCs w:val="16"/>
              </w:rPr>
              <w:t>_._</w:t>
            </w:r>
            <w:proofErr w:type="gramEnd"/>
            <w:r w:rsidRPr="007B04E9">
              <w:rPr>
                <w:sz w:val="16"/>
                <w:szCs w:val="16"/>
              </w:rPr>
              <w:t>_.2020</w:t>
            </w:r>
          </w:p>
        </w:tc>
        <w:tc>
          <w:tcPr>
            <w:tcW w:w="921" w:type="dxa"/>
            <w:tcBorders>
              <w:top w:val="single" w:sz="2" w:space="0" w:color="auto"/>
              <w:left w:val="single" w:sz="2" w:space="0" w:color="auto"/>
              <w:bottom w:val="single" w:sz="2" w:space="0" w:color="auto"/>
              <w:right w:val="single" w:sz="2" w:space="0" w:color="auto"/>
            </w:tcBorders>
            <w:vAlign w:val="center"/>
          </w:tcPr>
          <w:p w14:paraId="3C2B97EA" w14:textId="77777777" w:rsidR="007B04E9" w:rsidRPr="007B04E9" w:rsidRDefault="007B04E9" w:rsidP="007B04E9">
            <w:pPr>
              <w:jc w:val="center"/>
              <w:rPr>
                <w:sz w:val="16"/>
                <w:szCs w:val="16"/>
              </w:rPr>
            </w:pPr>
            <w:r w:rsidRPr="007B04E9">
              <w:rPr>
                <w:sz w:val="16"/>
                <w:szCs w:val="16"/>
              </w:rPr>
              <w:t>249,76</w:t>
            </w:r>
          </w:p>
        </w:tc>
        <w:tc>
          <w:tcPr>
            <w:tcW w:w="921" w:type="dxa"/>
            <w:tcBorders>
              <w:top w:val="single" w:sz="2" w:space="0" w:color="auto"/>
              <w:left w:val="single" w:sz="2" w:space="0" w:color="auto"/>
              <w:bottom w:val="single" w:sz="2" w:space="0" w:color="auto"/>
              <w:right w:val="single" w:sz="2" w:space="0" w:color="auto"/>
            </w:tcBorders>
            <w:vAlign w:val="center"/>
          </w:tcPr>
          <w:p w14:paraId="6F6FB223" w14:textId="77777777" w:rsidR="007B04E9" w:rsidRPr="007B04E9" w:rsidRDefault="007B04E9" w:rsidP="007B04E9">
            <w:pPr>
              <w:jc w:val="center"/>
              <w:rPr>
                <w:sz w:val="16"/>
                <w:szCs w:val="16"/>
              </w:rPr>
            </w:pPr>
            <w:r w:rsidRPr="007B04E9">
              <w:rPr>
                <w:sz w:val="16"/>
                <w:szCs w:val="16"/>
              </w:rPr>
              <w:t>247,17</w:t>
            </w:r>
          </w:p>
        </w:tc>
        <w:tc>
          <w:tcPr>
            <w:tcW w:w="921" w:type="dxa"/>
            <w:tcBorders>
              <w:top w:val="single" w:sz="2" w:space="0" w:color="auto"/>
              <w:left w:val="single" w:sz="2" w:space="0" w:color="auto"/>
              <w:bottom w:val="single" w:sz="2" w:space="0" w:color="auto"/>
              <w:right w:val="single" w:sz="2" w:space="0" w:color="auto"/>
            </w:tcBorders>
            <w:vAlign w:val="center"/>
          </w:tcPr>
          <w:p w14:paraId="2B11E985" w14:textId="77777777" w:rsidR="007B04E9" w:rsidRPr="007B04E9" w:rsidRDefault="007B04E9" w:rsidP="007B04E9">
            <w:pPr>
              <w:jc w:val="center"/>
              <w:rPr>
                <w:sz w:val="16"/>
                <w:szCs w:val="16"/>
              </w:rPr>
            </w:pPr>
            <w:r w:rsidRPr="007B04E9">
              <w:rPr>
                <w:sz w:val="16"/>
                <w:szCs w:val="16"/>
              </w:rPr>
              <w:t>261,42</w:t>
            </w:r>
          </w:p>
        </w:tc>
        <w:tc>
          <w:tcPr>
            <w:tcW w:w="1062" w:type="dxa"/>
            <w:tcBorders>
              <w:top w:val="single" w:sz="2" w:space="0" w:color="auto"/>
              <w:left w:val="single" w:sz="2" w:space="0" w:color="auto"/>
              <w:bottom w:val="single" w:sz="2" w:space="0" w:color="auto"/>
              <w:right w:val="single" w:sz="2" w:space="0" w:color="auto"/>
            </w:tcBorders>
            <w:vAlign w:val="center"/>
          </w:tcPr>
          <w:p w14:paraId="69385015" w14:textId="77777777" w:rsidR="007B04E9" w:rsidRPr="007B04E9" w:rsidRDefault="007B04E9" w:rsidP="007B04E9">
            <w:pPr>
              <w:jc w:val="center"/>
              <w:rPr>
                <w:sz w:val="16"/>
                <w:szCs w:val="16"/>
              </w:rPr>
            </w:pPr>
            <w:r w:rsidRPr="007B04E9">
              <w:rPr>
                <w:sz w:val="16"/>
                <w:szCs w:val="16"/>
              </w:rPr>
              <w:t>251,06</w:t>
            </w:r>
          </w:p>
        </w:tc>
        <w:tc>
          <w:tcPr>
            <w:tcW w:w="886" w:type="dxa"/>
            <w:tcBorders>
              <w:top w:val="single" w:sz="2" w:space="0" w:color="auto"/>
              <w:left w:val="single" w:sz="2" w:space="0" w:color="auto"/>
              <w:bottom w:val="single" w:sz="2" w:space="0" w:color="auto"/>
              <w:right w:val="single" w:sz="2" w:space="0" w:color="auto"/>
            </w:tcBorders>
            <w:vAlign w:val="center"/>
          </w:tcPr>
          <w:p w14:paraId="30651B62" w14:textId="77777777" w:rsidR="007B04E9" w:rsidRPr="007B04E9" w:rsidRDefault="007B04E9" w:rsidP="007B04E9">
            <w:pPr>
              <w:jc w:val="center"/>
              <w:rPr>
                <w:sz w:val="16"/>
                <w:szCs w:val="16"/>
              </w:rPr>
            </w:pPr>
            <w:r w:rsidRPr="007B04E9">
              <w:rPr>
                <w:sz w:val="16"/>
                <w:szCs w:val="16"/>
              </w:rPr>
              <w:t>208,14</w:t>
            </w:r>
          </w:p>
        </w:tc>
        <w:tc>
          <w:tcPr>
            <w:tcW w:w="886" w:type="dxa"/>
            <w:tcBorders>
              <w:top w:val="single" w:sz="2" w:space="0" w:color="auto"/>
              <w:left w:val="single" w:sz="2" w:space="0" w:color="auto"/>
              <w:bottom w:val="single" w:sz="2" w:space="0" w:color="auto"/>
              <w:right w:val="single" w:sz="2" w:space="0" w:color="auto"/>
            </w:tcBorders>
            <w:vAlign w:val="center"/>
          </w:tcPr>
          <w:p w14:paraId="31D84BB4" w14:textId="77777777" w:rsidR="007B04E9" w:rsidRPr="007B04E9" w:rsidRDefault="007B04E9" w:rsidP="007B04E9">
            <w:pPr>
              <w:jc w:val="center"/>
              <w:rPr>
                <w:sz w:val="16"/>
                <w:szCs w:val="16"/>
              </w:rPr>
            </w:pPr>
            <w:r w:rsidRPr="007B04E9">
              <w:rPr>
                <w:sz w:val="16"/>
                <w:szCs w:val="16"/>
              </w:rPr>
              <w:t>205,98</w:t>
            </w:r>
          </w:p>
        </w:tc>
        <w:tc>
          <w:tcPr>
            <w:tcW w:w="886" w:type="dxa"/>
            <w:tcBorders>
              <w:top w:val="single" w:sz="2" w:space="0" w:color="auto"/>
              <w:left w:val="single" w:sz="2" w:space="0" w:color="auto"/>
              <w:bottom w:val="single" w:sz="2" w:space="0" w:color="auto"/>
              <w:right w:val="single" w:sz="2" w:space="0" w:color="auto"/>
            </w:tcBorders>
            <w:vAlign w:val="center"/>
          </w:tcPr>
          <w:p w14:paraId="51DD0EB5" w14:textId="77777777" w:rsidR="007B04E9" w:rsidRPr="007B04E9" w:rsidRDefault="007B04E9" w:rsidP="007B04E9">
            <w:pPr>
              <w:jc w:val="center"/>
              <w:rPr>
                <w:sz w:val="16"/>
                <w:szCs w:val="16"/>
              </w:rPr>
            </w:pPr>
            <w:r w:rsidRPr="007B04E9">
              <w:rPr>
                <w:sz w:val="16"/>
                <w:szCs w:val="16"/>
              </w:rPr>
              <w:t>217,85</w:t>
            </w:r>
          </w:p>
        </w:tc>
        <w:tc>
          <w:tcPr>
            <w:tcW w:w="1028" w:type="dxa"/>
            <w:tcBorders>
              <w:top w:val="single" w:sz="2" w:space="0" w:color="auto"/>
              <w:left w:val="single" w:sz="2" w:space="0" w:color="auto"/>
              <w:bottom w:val="single" w:sz="2" w:space="0" w:color="auto"/>
              <w:right w:val="single" w:sz="2" w:space="0" w:color="auto"/>
            </w:tcBorders>
            <w:vAlign w:val="center"/>
          </w:tcPr>
          <w:p w14:paraId="288A192F" w14:textId="77777777" w:rsidR="007B04E9" w:rsidRPr="007B04E9" w:rsidRDefault="007B04E9" w:rsidP="007B04E9">
            <w:pPr>
              <w:jc w:val="center"/>
              <w:rPr>
                <w:sz w:val="16"/>
                <w:szCs w:val="16"/>
              </w:rPr>
            </w:pPr>
            <w:r w:rsidRPr="007B04E9">
              <w:rPr>
                <w:sz w:val="16"/>
                <w:szCs w:val="16"/>
              </w:rPr>
              <w:t>209,21</w:t>
            </w:r>
          </w:p>
        </w:tc>
        <w:tc>
          <w:tcPr>
            <w:tcW w:w="1134" w:type="dxa"/>
            <w:shd w:val="clear" w:color="auto" w:fill="auto"/>
            <w:vAlign w:val="center"/>
          </w:tcPr>
          <w:p w14:paraId="54F4FB56" w14:textId="77777777" w:rsidR="007B04E9" w:rsidRPr="007B04E9" w:rsidRDefault="007B04E9" w:rsidP="007B04E9">
            <w:pPr>
              <w:jc w:val="center"/>
              <w:rPr>
                <w:sz w:val="16"/>
                <w:szCs w:val="16"/>
              </w:rPr>
            </w:pPr>
            <w:r w:rsidRPr="007B04E9">
              <w:rPr>
                <w:sz w:val="16"/>
                <w:szCs w:val="16"/>
              </w:rPr>
              <w:t>61,40</w:t>
            </w:r>
          </w:p>
        </w:tc>
        <w:tc>
          <w:tcPr>
            <w:tcW w:w="1134" w:type="dxa"/>
            <w:shd w:val="clear" w:color="auto" w:fill="auto"/>
            <w:vAlign w:val="center"/>
          </w:tcPr>
          <w:p w14:paraId="555AF539" w14:textId="77777777" w:rsidR="007B04E9" w:rsidRPr="007B04E9" w:rsidRDefault="007B04E9" w:rsidP="007B04E9">
            <w:pPr>
              <w:jc w:val="center"/>
              <w:rPr>
                <w:sz w:val="16"/>
                <w:szCs w:val="16"/>
              </w:rPr>
            </w:pPr>
            <w:r w:rsidRPr="007B04E9">
              <w:rPr>
                <w:sz w:val="16"/>
                <w:szCs w:val="16"/>
              </w:rPr>
              <w:t>2 697,35</w:t>
            </w:r>
          </w:p>
        </w:tc>
        <w:tc>
          <w:tcPr>
            <w:tcW w:w="1276" w:type="dxa"/>
            <w:tcBorders>
              <w:top w:val="single" w:sz="2" w:space="0" w:color="auto"/>
              <w:left w:val="single" w:sz="2" w:space="0" w:color="auto"/>
              <w:bottom w:val="single" w:sz="2" w:space="0" w:color="auto"/>
              <w:right w:val="single" w:sz="2" w:space="0" w:color="auto"/>
            </w:tcBorders>
            <w:vAlign w:val="center"/>
          </w:tcPr>
          <w:p w14:paraId="1D7E6387" w14:textId="77777777" w:rsidR="007B04E9" w:rsidRPr="007B04E9" w:rsidRDefault="007B04E9" w:rsidP="007B04E9">
            <w:pPr>
              <w:ind w:right="-35"/>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4BCE107" w14:textId="77777777" w:rsidR="007B04E9" w:rsidRPr="007B04E9" w:rsidRDefault="007B04E9" w:rsidP="007B04E9">
            <w:pPr>
              <w:jc w:val="center"/>
              <w:rPr>
                <w:sz w:val="16"/>
                <w:szCs w:val="16"/>
              </w:rPr>
            </w:pPr>
            <w:r w:rsidRPr="007B04E9">
              <w:rPr>
                <w:sz w:val="16"/>
                <w:szCs w:val="16"/>
              </w:rPr>
              <w:t>х</w:t>
            </w:r>
          </w:p>
        </w:tc>
      </w:tr>
      <w:tr w:rsidR="007B04E9" w:rsidRPr="007B04E9" w14:paraId="16BE14C0" w14:textId="77777777" w:rsidTr="007B04E9">
        <w:trPr>
          <w:trHeight w:val="279"/>
        </w:trPr>
        <w:tc>
          <w:tcPr>
            <w:tcW w:w="1559" w:type="dxa"/>
            <w:vMerge/>
            <w:tcBorders>
              <w:left w:val="single" w:sz="2" w:space="0" w:color="auto"/>
              <w:right w:val="single" w:sz="2" w:space="0" w:color="auto"/>
            </w:tcBorders>
            <w:vAlign w:val="center"/>
          </w:tcPr>
          <w:p w14:paraId="125221DD"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3E9D307" w14:textId="77777777" w:rsidR="007B04E9" w:rsidRPr="007B04E9" w:rsidRDefault="007B04E9" w:rsidP="007B04E9">
            <w:pPr>
              <w:jc w:val="center"/>
              <w:rPr>
                <w:sz w:val="16"/>
                <w:szCs w:val="16"/>
              </w:rPr>
            </w:pPr>
            <w:r w:rsidRPr="007B04E9">
              <w:rPr>
                <w:sz w:val="16"/>
                <w:szCs w:val="16"/>
              </w:rPr>
              <w:t>с 01.07.2020</w:t>
            </w:r>
          </w:p>
        </w:tc>
        <w:tc>
          <w:tcPr>
            <w:tcW w:w="921" w:type="dxa"/>
            <w:tcBorders>
              <w:top w:val="single" w:sz="2" w:space="0" w:color="auto"/>
              <w:left w:val="single" w:sz="2" w:space="0" w:color="auto"/>
              <w:bottom w:val="single" w:sz="2" w:space="0" w:color="auto"/>
              <w:right w:val="single" w:sz="2" w:space="0" w:color="auto"/>
            </w:tcBorders>
            <w:vAlign w:val="center"/>
          </w:tcPr>
          <w:p w14:paraId="6C51B923" w14:textId="77777777" w:rsidR="007B04E9" w:rsidRPr="007B04E9" w:rsidRDefault="007B04E9" w:rsidP="007B04E9">
            <w:pPr>
              <w:jc w:val="center"/>
              <w:rPr>
                <w:sz w:val="16"/>
                <w:szCs w:val="16"/>
              </w:rPr>
            </w:pPr>
            <w:r w:rsidRPr="007B04E9">
              <w:rPr>
                <w:sz w:val="16"/>
                <w:szCs w:val="16"/>
              </w:rPr>
              <w:t>272,12</w:t>
            </w:r>
          </w:p>
        </w:tc>
        <w:tc>
          <w:tcPr>
            <w:tcW w:w="921" w:type="dxa"/>
            <w:tcBorders>
              <w:top w:val="single" w:sz="2" w:space="0" w:color="auto"/>
              <w:left w:val="single" w:sz="2" w:space="0" w:color="auto"/>
              <w:bottom w:val="single" w:sz="2" w:space="0" w:color="auto"/>
              <w:right w:val="single" w:sz="2" w:space="0" w:color="auto"/>
            </w:tcBorders>
            <w:vAlign w:val="center"/>
          </w:tcPr>
          <w:p w14:paraId="16386ED3" w14:textId="77777777" w:rsidR="007B04E9" w:rsidRPr="007B04E9" w:rsidRDefault="007B04E9" w:rsidP="007B04E9">
            <w:pPr>
              <w:jc w:val="center"/>
              <w:rPr>
                <w:sz w:val="16"/>
                <w:szCs w:val="16"/>
              </w:rPr>
            </w:pPr>
            <w:r w:rsidRPr="007B04E9">
              <w:rPr>
                <w:sz w:val="16"/>
                <w:szCs w:val="16"/>
              </w:rPr>
              <w:t>269,20</w:t>
            </w:r>
          </w:p>
        </w:tc>
        <w:tc>
          <w:tcPr>
            <w:tcW w:w="921" w:type="dxa"/>
            <w:tcBorders>
              <w:top w:val="single" w:sz="2" w:space="0" w:color="auto"/>
              <w:left w:val="single" w:sz="2" w:space="0" w:color="auto"/>
              <w:bottom w:val="single" w:sz="2" w:space="0" w:color="auto"/>
              <w:right w:val="single" w:sz="2" w:space="0" w:color="auto"/>
            </w:tcBorders>
            <w:vAlign w:val="center"/>
          </w:tcPr>
          <w:p w14:paraId="0E0058EA" w14:textId="77777777" w:rsidR="007B04E9" w:rsidRPr="007B04E9" w:rsidRDefault="007B04E9" w:rsidP="007B04E9">
            <w:pPr>
              <w:jc w:val="center"/>
              <w:rPr>
                <w:sz w:val="16"/>
                <w:szCs w:val="16"/>
              </w:rPr>
            </w:pPr>
            <w:r w:rsidRPr="007B04E9">
              <w:rPr>
                <w:sz w:val="16"/>
                <w:szCs w:val="16"/>
              </w:rPr>
              <w:t>285,25</w:t>
            </w:r>
          </w:p>
        </w:tc>
        <w:tc>
          <w:tcPr>
            <w:tcW w:w="1062" w:type="dxa"/>
            <w:tcBorders>
              <w:top w:val="single" w:sz="2" w:space="0" w:color="auto"/>
              <w:left w:val="single" w:sz="2" w:space="0" w:color="auto"/>
              <w:bottom w:val="single" w:sz="2" w:space="0" w:color="auto"/>
              <w:right w:val="single" w:sz="2" w:space="0" w:color="auto"/>
            </w:tcBorders>
            <w:vAlign w:val="center"/>
          </w:tcPr>
          <w:p w14:paraId="3E5FCEB1" w14:textId="77777777" w:rsidR="007B04E9" w:rsidRPr="007B04E9" w:rsidRDefault="007B04E9" w:rsidP="007B04E9">
            <w:pPr>
              <w:jc w:val="center"/>
              <w:rPr>
                <w:sz w:val="16"/>
                <w:szCs w:val="16"/>
              </w:rPr>
            </w:pPr>
            <w:r w:rsidRPr="007B04E9">
              <w:rPr>
                <w:sz w:val="16"/>
                <w:szCs w:val="16"/>
              </w:rPr>
              <w:t>273,58</w:t>
            </w:r>
          </w:p>
        </w:tc>
        <w:tc>
          <w:tcPr>
            <w:tcW w:w="886" w:type="dxa"/>
            <w:tcBorders>
              <w:top w:val="single" w:sz="2" w:space="0" w:color="auto"/>
              <w:left w:val="single" w:sz="2" w:space="0" w:color="auto"/>
              <w:bottom w:val="single" w:sz="2" w:space="0" w:color="auto"/>
              <w:right w:val="single" w:sz="2" w:space="0" w:color="auto"/>
            </w:tcBorders>
            <w:vAlign w:val="center"/>
          </w:tcPr>
          <w:p w14:paraId="7C89334A" w14:textId="77777777" w:rsidR="007B04E9" w:rsidRPr="007B04E9" w:rsidRDefault="007B04E9" w:rsidP="007B04E9">
            <w:pPr>
              <w:jc w:val="center"/>
              <w:rPr>
                <w:sz w:val="16"/>
                <w:szCs w:val="16"/>
              </w:rPr>
            </w:pPr>
            <w:r w:rsidRPr="007B04E9">
              <w:rPr>
                <w:sz w:val="16"/>
                <w:szCs w:val="16"/>
              </w:rPr>
              <w:t>226,77</w:t>
            </w:r>
          </w:p>
        </w:tc>
        <w:tc>
          <w:tcPr>
            <w:tcW w:w="886" w:type="dxa"/>
            <w:tcBorders>
              <w:top w:val="single" w:sz="2" w:space="0" w:color="auto"/>
              <w:left w:val="single" w:sz="2" w:space="0" w:color="auto"/>
              <w:bottom w:val="single" w:sz="2" w:space="0" w:color="auto"/>
              <w:right w:val="single" w:sz="2" w:space="0" w:color="auto"/>
            </w:tcBorders>
            <w:vAlign w:val="center"/>
          </w:tcPr>
          <w:p w14:paraId="368199AA" w14:textId="77777777" w:rsidR="007B04E9" w:rsidRPr="007B04E9" w:rsidRDefault="007B04E9" w:rsidP="007B04E9">
            <w:pPr>
              <w:jc w:val="center"/>
              <w:rPr>
                <w:sz w:val="16"/>
                <w:szCs w:val="16"/>
              </w:rPr>
            </w:pPr>
            <w:r w:rsidRPr="007B04E9">
              <w:rPr>
                <w:sz w:val="16"/>
                <w:szCs w:val="16"/>
              </w:rPr>
              <w:t>224,33</w:t>
            </w:r>
          </w:p>
        </w:tc>
        <w:tc>
          <w:tcPr>
            <w:tcW w:w="886" w:type="dxa"/>
            <w:tcBorders>
              <w:top w:val="single" w:sz="2" w:space="0" w:color="auto"/>
              <w:left w:val="single" w:sz="2" w:space="0" w:color="auto"/>
              <w:bottom w:val="single" w:sz="2" w:space="0" w:color="auto"/>
              <w:right w:val="single" w:sz="2" w:space="0" w:color="auto"/>
            </w:tcBorders>
            <w:vAlign w:val="center"/>
          </w:tcPr>
          <w:p w14:paraId="24F0EB4C" w14:textId="77777777" w:rsidR="007B04E9" w:rsidRPr="007B04E9" w:rsidRDefault="007B04E9" w:rsidP="007B04E9">
            <w:pPr>
              <w:jc w:val="center"/>
              <w:rPr>
                <w:sz w:val="16"/>
                <w:szCs w:val="16"/>
              </w:rPr>
            </w:pPr>
            <w:r w:rsidRPr="007B04E9">
              <w:rPr>
                <w:sz w:val="16"/>
                <w:szCs w:val="16"/>
              </w:rPr>
              <w:t>237,71</w:t>
            </w:r>
          </w:p>
        </w:tc>
        <w:tc>
          <w:tcPr>
            <w:tcW w:w="1028" w:type="dxa"/>
            <w:tcBorders>
              <w:top w:val="single" w:sz="2" w:space="0" w:color="auto"/>
              <w:left w:val="single" w:sz="2" w:space="0" w:color="auto"/>
              <w:bottom w:val="single" w:sz="2" w:space="0" w:color="auto"/>
              <w:right w:val="single" w:sz="2" w:space="0" w:color="auto"/>
            </w:tcBorders>
            <w:vAlign w:val="center"/>
          </w:tcPr>
          <w:p w14:paraId="497F8299" w14:textId="77777777" w:rsidR="007B04E9" w:rsidRPr="007B04E9" w:rsidRDefault="007B04E9" w:rsidP="007B04E9">
            <w:pPr>
              <w:jc w:val="center"/>
              <w:rPr>
                <w:sz w:val="16"/>
                <w:szCs w:val="16"/>
              </w:rPr>
            </w:pPr>
            <w:r w:rsidRPr="007B04E9">
              <w:rPr>
                <w:sz w:val="16"/>
                <w:szCs w:val="16"/>
              </w:rPr>
              <w:t>227,98</w:t>
            </w:r>
          </w:p>
        </w:tc>
        <w:tc>
          <w:tcPr>
            <w:tcW w:w="1134" w:type="dxa"/>
            <w:shd w:val="clear" w:color="auto" w:fill="auto"/>
            <w:vAlign w:val="center"/>
          </w:tcPr>
          <w:p w14:paraId="3BC20611" w14:textId="77777777" w:rsidR="007B04E9" w:rsidRPr="007B04E9" w:rsidRDefault="007B04E9" w:rsidP="007B04E9">
            <w:pPr>
              <w:jc w:val="center"/>
              <w:rPr>
                <w:sz w:val="16"/>
                <w:szCs w:val="16"/>
              </w:rPr>
            </w:pPr>
            <w:r w:rsidRPr="007B04E9">
              <w:rPr>
                <w:sz w:val="16"/>
                <w:szCs w:val="16"/>
              </w:rPr>
              <w:t>61,40</w:t>
            </w:r>
          </w:p>
        </w:tc>
        <w:tc>
          <w:tcPr>
            <w:tcW w:w="1134" w:type="dxa"/>
            <w:shd w:val="clear" w:color="auto" w:fill="auto"/>
            <w:vAlign w:val="center"/>
          </w:tcPr>
          <w:p w14:paraId="1D6F95E4" w14:textId="77777777" w:rsidR="007B04E9" w:rsidRPr="007B04E9" w:rsidRDefault="007B04E9" w:rsidP="007B04E9">
            <w:pPr>
              <w:jc w:val="center"/>
              <w:rPr>
                <w:sz w:val="16"/>
                <w:szCs w:val="16"/>
              </w:rPr>
            </w:pPr>
            <w:r w:rsidRPr="007B04E9">
              <w:rPr>
                <w:sz w:val="16"/>
                <w:szCs w:val="16"/>
              </w:rPr>
              <w:t>3 039,80</w:t>
            </w:r>
          </w:p>
        </w:tc>
        <w:tc>
          <w:tcPr>
            <w:tcW w:w="1276" w:type="dxa"/>
            <w:tcBorders>
              <w:top w:val="single" w:sz="2" w:space="0" w:color="auto"/>
              <w:left w:val="single" w:sz="2" w:space="0" w:color="auto"/>
              <w:bottom w:val="single" w:sz="2" w:space="0" w:color="auto"/>
              <w:right w:val="single" w:sz="2" w:space="0" w:color="auto"/>
            </w:tcBorders>
            <w:vAlign w:val="center"/>
          </w:tcPr>
          <w:p w14:paraId="5CD60BE4"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A930F49" w14:textId="77777777" w:rsidR="007B04E9" w:rsidRPr="007B04E9" w:rsidRDefault="007B04E9" w:rsidP="007B04E9">
            <w:pPr>
              <w:jc w:val="center"/>
              <w:rPr>
                <w:sz w:val="16"/>
                <w:szCs w:val="16"/>
              </w:rPr>
            </w:pPr>
            <w:r w:rsidRPr="007B04E9">
              <w:rPr>
                <w:sz w:val="16"/>
                <w:szCs w:val="16"/>
              </w:rPr>
              <w:t>х</w:t>
            </w:r>
          </w:p>
        </w:tc>
      </w:tr>
      <w:tr w:rsidR="007B04E9" w:rsidRPr="007B04E9" w14:paraId="7E3E5FA8" w14:textId="77777777" w:rsidTr="007B04E9">
        <w:trPr>
          <w:trHeight w:val="268"/>
        </w:trPr>
        <w:tc>
          <w:tcPr>
            <w:tcW w:w="1559" w:type="dxa"/>
            <w:vMerge/>
            <w:tcBorders>
              <w:left w:val="single" w:sz="2" w:space="0" w:color="auto"/>
              <w:right w:val="single" w:sz="2" w:space="0" w:color="auto"/>
            </w:tcBorders>
            <w:vAlign w:val="center"/>
          </w:tcPr>
          <w:p w14:paraId="152ECA31"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3F0F755F" w14:textId="77777777" w:rsidR="007B04E9" w:rsidRPr="007B04E9" w:rsidRDefault="007B04E9" w:rsidP="007B04E9">
            <w:pPr>
              <w:jc w:val="center"/>
              <w:rPr>
                <w:sz w:val="16"/>
                <w:szCs w:val="16"/>
              </w:rPr>
            </w:pPr>
            <w:r w:rsidRPr="007B04E9">
              <w:rPr>
                <w:sz w:val="16"/>
                <w:szCs w:val="16"/>
              </w:rPr>
              <w:t>с 01.01.2021</w:t>
            </w:r>
          </w:p>
        </w:tc>
        <w:tc>
          <w:tcPr>
            <w:tcW w:w="921" w:type="dxa"/>
            <w:tcBorders>
              <w:top w:val="single" w:sz="2" w:space="0" w:color="auto"/>
              <w:left w:val="single" w:sz="2" w:space="0" w:color="auto"/>
              <w:bottom w:val="single" w:sz="2" w:space="0" w:color="auto"/>
              <w:right w:val="single" w:sz="2" w:space="0" w:color="auto"/>
            </w:tcBorders>
            <w:vAlign w:val="center"/>
          </w:tcPr>
          <w:p w14:paraId="4F16807F" w14:textId="77777777" w:rsidR="007B04E9" w:rsidRPr="007B04E9" w:rsidRDefault="007B04E9" w:rsidP="007B04E9">
            <w:pPr>
              <w:jc w:val="center"/>
              <w:rPr>
                <w:sz w:val="16"/>
                <w:szCs w:val="16"/>
              </w:rPr>
            </w:pPr>
            <w:r w:rsidRPr="007B04E9">
              <w:rPr>
                <w:sz w:val="16"/>
                <w:szCs w:val="16"/>
              </w:rPr>
              <w:t>272,12</w:t>
            </w:r>
          </w:p>
        </w:tc>
        <w:tc>
          <w:tcPr>
            <w:tcW w:w="921" w:type="dxa"/>
            <w:tcBorders>
              <w:top w:val="single" w:sz="2" w:space="0" w:color="auto"/>
              <w:left w:val="single" w:sz="2" w:space="0" w:color="auto"/>
              <w:bottom w:val="single" w:sz="2" w:space="0" w:color="auto"/>
              <w:right w:val="single" w:sz="2" w:space="0" w:color="auto"/>
            </w:tcBorders>
            <w:vAlign w:val="center"/>
          </w:tcPr>
          <w:p w14:paraId="2D4C70D0" w14:textId="77777777" w:rsidR="007B04E9" w:rsidRPr="007B04E9" w:rsidRDefault="007B04E9" w:rsidP="007B04E9">
            <w:pPr>
              <w:jc w:val="center"/>
              <w:rPr>
                <w:sz w:val="16"/>
                <w:szCs w:val="16"/>
              </w:rPr>
            </w:pPr>
            <w:r w:rsidRPr="007B04E9">
              <w:rPr>
                <w:sz w:val="16"/>
                <w:szCs w:val="16"/>
              </w:rPr>
              <w:t>269,20</w:t>
            </w:r>
          </w:p>
        </w:tc>
        <w:tc>
          <w:tcPr>
            <w:tcW w:w="921" w:type="dxa"/>
            <w:tcBorders>
              <w:top w:val="single" w:sz="2" w:space="0" w:color="auto"/>
              <w:left w:val="single" w:sz="2" w:space="0" w:color="auto"/>
              <w:bottom w:val="single" w:sz="2" w:space="0" w:color="auto"/>
              <w:right w:val="single" w:sz="2" w:space="0" w:color="auto"/>
            </w:tcBorders>
            <w:vAlign w:val="center"/>
          </w:tcPr>
          <w:p w14:paraId="6890ABE2" w14:textId="77777777" w:rsidR="007B04E9" w:rsidRPr="007B04E9" w:rsidRDefault="007B04E9" w:rsidP="007B04E9">
            <w:pPr>
              <w:jc w:val="center"/>
              <w:rPr>
                <w:sz w:val="16"/>
                <w:szCs w:val="16"/>
              </w:rPr>
            </w:pPr>
            <w:r w:rsidRPr="007B04E9">
              <w:rPr>
                <w:sz w:val="16"/>
                <w:szCs w:val="16"/>
              </w:rPr>
              <w:t>285,25</w:t>
            </w:r>
          </w:p>
        </w:tc>
        <w:tc>
          <w:tcPr>
            <w:tcW w:w="1062" w:type="dxa"/>
            <w:tcBorders>
              <w:top w:val="single" w:sz="2" w:space="0" w:color="auto"/>
              <w:left w:val="single" w:sz="2" w:space="0" w:color="auto"/>
              <w:bottom w:val="single" w:sz="2" w:space="0" w:color="auto"/>
              <w:right w:val="single" w:sz="2" w:space="0" w:color="auto"/>
            </w:tcBorders>
            <w:vAlign w:val="center"/>
          </w:tcPr>
          <w:p w14:paraId="111EF284" w14:textId="77777777" w:rsidR="007B04E9" w:rsidRPr="007B04E9" w:rsidRDefault="007B04E9" w:rsidP="007B04E9">
            <w:pPr>
              <w:jc w:val="center"/>
              <w:rPr>
                <w:sz w:val="16"/>
                <w:szCs w:val="16"/>
              </w:rPr>
            </w:pPr>
            <w:r w:rsidRPr="007B04E9">
              <w:rPr>
                <w:sz w:val="16"/>
                <w:szCs w:val="16"/>
              </w:rPr>
              <w:t>273,58</w:t>
            </w:r>
          </w:p>
        </w:tc>
        <w:tc>
          <w:tcPr>
            <w:tcW w:w="886" w:type="dxa"/>
            <w:tcBorders>
              <w:top w:val="single" w:sz="2" w:space="0" w:color="auto"/>
              <w:left w:val="single" w:sz="2" w:space="0" w:color="auto"/>
              <w:bottom w:val="single" w:sz="2" w:space="0" w:color="auto"/>
              <w:right w:val="single" w:sz="2" w:space="0" w:color="auto"/>
            </w:tcBorders>
            <w:vAlign w:val="center"/>
          </w:tcPr>
          <w:p w14:paraId="6B4A7DA1" w14:textId="77777777" w:rsidR="007B04E9" w:rsidRPr="007B04E9" w:rsidRDefault="007B04E9" w:rsidP="007B04E9">
            <w:pPr>
              <w:jc w:val="center"/>
              <w:rPr>
                <w:sz w:val="16"/>
                <w:szCs w:val="16"/>
              </w:rPr>
            </w:pPr>
            <w:r w:rsidRPr="007B04E9">
              <w:rPr>
                <w:sz w:val="16"/>
                <w:szCs w:val="16"/>
              </w:rPr>
              <w:t>226,77</w:t>
            </w:r>
          </w:p>
        </w:tc>
        <w:tc>
          <w:tcPr>
            <w:tcW w:w="886" w:type="dxa"/>
            <w:tcBorders>
              <w:top w:val="single" w:sz="2" w:space="0" w:color="auto"/>
              <w:left w:val="single" w:sz="2" w:space="0" w:color="auto"/>
              <w:bottom w:val="single" w:sz="2" w:space="0" w:color="auto"/>
              <w:right w:val="single" w:sz="2" w:space="0" w:color="auto"/>
            </w:tcBorders>
            <w:vAlign w:val="center"/>
          </w:tcPr>
          <w:p w14:paraId="23C274DD" w14:textId="77777777" w:rsidR="007B04E9" w:rsidRPr="007B04E9" w:rsidRDefault="007B04E9" w:rsidP="007B04E9">
            <w:pPr>
              <w:jc w:val="center"/>
              <w:rPr>
                <w:sz w:val="16"/>
                <w:szCs w:val="16"/>
              </w:rPr>
            </w:pPr>
            <w:r w:rsidRPr="007B04E9">
              <w:rPr>
                <w:sz w:val="16"/>
                <w:szCs w:val="16"/>
              </w:rPr>
              <w:t>224,33</w:t>
            </w:r>
          </w:p>
        </w:tc>
        <w:tc>
          <w:tcPr>
            <w:tcW w:w="886" w:type="dxa"/>
            <w:tcBorders>
              <w:top w:val="single" w:sz="2" w:space="0" w:color="auto"/>
              <w:left w:val="single" w:sz="2" w:space="0" w:color="auto"/>
              <w:bottom w:val="single" w:sz="2" w:space="0" w:color="auto"/>
              <w:right w:val="single" w:sz="2" w:space="0" w:color="auto"/>
            </w:tcBorders>
            <w:vAlign w:val="center"/>
          </w:tcPr>
          <w:p w14:paraId="760A00FF" w14:textId="77777777" w:rsidR="007B04E9" w:rsidRPr="007B04E9" w:rsidRDefault="007B04E9" w:rsidP="007B04E9">
            <w:pPr>
              <w:jc w:val="center"/>
              <w:rPr>
                <w:sz w:val="16"/>
                <w:szCs w:val="16"/>
              </w:rPr>
            </w:pPr>
            <w:r w:rsidRPr="007B04E9">
              <w:rPr>
                <w:sz w:val="16"/>
                <w:szCs w:val="16"/>
              </w:rPr>
              <w:t>237,71</w:t>
            </w:r>
          </w:p>
        </w:tc>
        <w:tc>
          <w:tcPr>
            <w:tcW w:w="1028" w:type="dxa"/>
            <w:tcBorders>
              <w:top w:val="single" w:sz="2" w:space="0" w:color="auto"/>
              <w:left w:val="single" w:sz="2" w:space="0" w:color="auto"/>
              <w:bottom w:val="single" w:sz="2" w:space="0" w:color="auto"/>
              <w:right w:val="single" w:sz="2" w:space="0" w:color="auto"/>
            </w:tcBorders>
            <w:vAlign w:val="center"/>
          </w:tcPr>
          <w:p w14:paraId="78D5381C" w14:textId="77777777" w:rsidR="007B04E9" w:rsidRPr="007B04E9" w:rsidRDefault="007B04E9" w:rsidP="007B04E9">
            <w:pPr>
              <w:jc w:val="center"/>
              <w:rPr>
                <w:sz w:val="16"/>
                <w:szCs w:val="16"/>
              </w:rPr>
            </w:pPr>
            <w:r w:rsidRPr="007B04E9">
              <w:rPr>
                <w:sz w:val="16"/>
                <w:szCs w:val="16"/>
              </w:rPr>
              <w:t>227,98</w:t>
            </w:r>
          </w:p>
        </w:tc>
        <w:tc>
          <w:tcPr>
            <w:tcW w:w="1134" w:type="dxa"/>
            <w:shd w:val="clear" w:color="auto" w:fill="auto"/>
            <w:vAlign w:val="center"/>
          </w:tcPr>
          <w:p w14:paraId="26D68595" w14:textId="77777777" w:rsidR="007B04E9" w:rsidRPr="007B04E9" w:rsidRDefault="007B04E9" w:rsidP="007B04E9">
            <w:pPr>
              <w:jc w:val="center"/>
              <w:rPr>
                <w:sz w:val="16"/>
                <w:szCs w:val="16"/>
              </w:rPr>
            </w:pPr>
            <w:r w:rsidRPr="007B04E9">
              <w:rPr>
                <w:sz w:val="16"/>
                <w:szCs w:val="16"/>
              </w:rPr>
              <w:t>61,40</w:t>
            </w:r>
          </w:p>
        </w:tc>
        <w:tc>
          <w:tcPr>
            <w:tcW w:w="1134" w:type="dxa"/>
            <w:shd w:val="clear" w:color="auto" w:fill="auto"/>
            <w:vAlign w:val="center"/>
          </w:tcPr>
          <w:p w14:paraId="0ECF5EE7" w14:textId="77777777" w:rsidR="007B04E9" w:rsidRPr="007B04E9" w:rsidRDefault="007B04E9" w:rsidP="007B04E9">
            <w:pPr>
              <w:jc w:val="center"/>
              <w:rPr>
                <w:sz w:val="16"/>
                <w:szCs w:val="16"/>
              </w:rPr>
            </w:pPr>
            <w:r w:rsidRPr="007B04E9">
              <w:rPr>
                <w:sz w:val="16"/>
                <w:szCs w:val="16"/>
              </w:rPr>
              <w:t>3 039,80</w:t>
            </w:r>
          </w:p>
        </w:tc>
        <w:tc>
          <w:tcPr>
            <w:tcW w:w="1276" w:type="dxa"/>
            <w:tcBorders>
              <w:top w:val="single" w:sz="2" w:space="0" w:color="auto"/>
              <w:left w:val="single" w:sz="2" w:space="0" w:color="auto"/>
              <w:bottom w:val="single" w:sz="2" w:space="0" w:color="auto"/>
              <w:right w:val="single" w:sz="2" w:space="0" w:color="auto"/>
            </w:tcBorders>
            <w:vAlign w:val="center"/>
          </w:tcPr>
          <w:p w14:paraId="4478791E"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CCB4C63" w14:textId="77777777" w:rsidR="007B04E9" w:rsidRPr="007B04E9" w:rsidRDefault="007B04E9" w:rsidP="007B04E9">
            <w:pPr>
              <w:jc w:val="center"/>
              <w:rPr>
                <w:sz w:val="16"/>
                <w:szCs w:val="16"/>
              </w:rPr>
            </w:pPr>
            <w:r w:rsidRPr="007B04E9">
              <w:rPr>
                <w:sz w:val="16"/>
                <w:szCs w:val="16"/>
              </w:rPr>
              <w:t>х</w:t>
            </w:r>
          </w:p>
        </w:tc>
      </w:tr>
      <w:tr w:rsidR="007B04E9" w:rsidRPr="007B04E9" w14:paraId="5CB15463" w14:textId="77777777" w:rsidTr="007B04E9">
        <w:trPr>
          <w:trHeight w:val="287"/>
        </w:trPr>
        <w:tc>
          <w:tcPr>
            <w:tcW w:w="1559" w:type="dxa"/>
            <w:vMerge/>
            <w:tcBorders>
              <w:left w:val="single" w:sz="2" w:space="0" w:color="auto"/>
              <w:right w:val="single" w:sz="2" w:space="0" w:color="auto"/>
            </w:tcBorders>
            <w:vAlign w:val="center"/>
          </w:tcPr>
          <w:p w14:paraId="39E8AD3D"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E4AC4B8" w14:textId="77777777" w:rsidR="007B04E9" w:rsidRPr="007B04E9" w:rsidRDefault="007B04E9" w:rsidP="007B04E9">
            <w:pPr>
              <w:jc w:val="center"/>
              <w:rPr>
                <w:sz w:val="16"/>
                <w:szCs w:val="16"/>
              </w:rPr>
            </w:pPr>
            <w:r w:rsidRPr="007B04E9">
              <w:rPr>
                <w:sz w:val="16"/>
                <w:szCs w:val="16"/>
              </w:rPr>
              <w:t>с 01.07.2021</w:t>
            </w:r>
          </w:p>
        </w:tc>
        <w:tc>
          <w:tcPr>
            <w:tcW w:w="921" w:type="dxa"/>
            <w:tcBorders>
              <w:top w:val="single" w:sz="2" w:space="0" w:color="auto"/>
              <w:left w:val="single" w:sz="2" w:space="0" w:color="auto"/>
              <w:bottom w:val="single" w:sz="2" w:space="0" w:color="auto"/>
              <w:right w:val="single" w:sz="2" w:space="0" w:color="auto"/>
            </w:tcBorders>
            <w:vAlign w:val="center"/>
          </w:tcPr>
          <w:p w14:paraId="05698C3B" w14:textId="77777777" w:rsidR="007B04E9" w:rsidRPr="007B04E9" w:rsidRDefault="007B04E9" w:rsidP="007B04E9">
            <w:pPr>
              <w:jc w:val="center"/>
              <w:rPr>
                <w:sz w:val="16"/>
                <w:szCs w:val="16"/>
              </w:rPr>
            </w:pPr>
            <w:r w:rsidRPr="007B04E9">
              <w:rPr>
                <w:sz w:val="16"/>
                <w:szCs w:val="16"/>
              </w:rPr>
              <w:t>259,39</w:t>
            </w:r>
          </w:p>
        </w:tc>
        <w:tc>
          <w:tcPr>
            <w:tcW w:w="921" w:type="dxa"/>
            <w:tcBorders>
              <w:top w:val="single" w:sz="2" w:space="0" w:color="auto"/>
              <w:left w:val="single" w:sz="2" w:space="0" w:color="auto"/>
              <w:bottom w:val="single" w:sz="2" w:space="0" w:color="auto"/>
              <w:right w:val="single" w:sz="2" w:space="0" w:color="auto"/>
            </w:tcBorders>
            <w:vAlign w:val="center"/>
          </w:tcPr>
          <w:p w14:paraId="3D356E8D" w14:textId="77777777" w:rsidR="007B04E9" w:rsidRPr="007B04E9" w:rsidRDefault="007B04E9" w:rsidP="007B04E9">
            <w:pPr>
              <w:jc w:val="center"/>
              <w:rPr>
                <w:sz w:val="16"/>
                <w:szCs w:val="16"/>
              </w:rPr>
            </w:pPr>
            <w:r w:rsidRPr="007B04E9">
              <w:rPr>
                <w:sz w:val="16"/>
                <w:szCs w:val="16"/>
              </w:rPr>
              <w:t>256,70</w:t>
            </w:r>
          </w:p>
        </w:tc>
        <w:tc>
          <w:tcPr>
            <w:tcW w:w="921" w:type="dxa"/>
            <w:tcBorders>
              <w:top w:val="single" w:sz="2" w:space="0" w:color="auto"/>
              <w:left w:val="single" w:sz="2" w:space="0" w:color="auto"/>
              <w:bottom w:val="single" w:sz="2" w:space="0" w:color="auto"/>
              <w:right w:val="single" w:sz="2" w:space="0" w:color="auto"/>
            </w:tcBorders>
            <w:vAlign w:val="center"/>
          </w:tcPr>
          <w:p w14:paraId="45DEFD20" w14:textId="77777777" w:rsidR="007B04E9" w:rsidRPr="007B04E9" w:rsidRDefault="007B04E9" w:rsidP="007B04E9">
            <w:pPr>
              <w:jc w:val="center"/>
              <w:rPr>
                <w:sz w:val="16"/>
                <w:szCs w:val="16"/>
              </w:rPr>
            </w:pPr>
            <w:r w:rsidRPr="007B04E9">
              <w:rPr>
                <w:sz w:val="16"/>
                <w:szCs w:val="16"/>
              </w:rPr>
              <w:t>271,48</w:t>
            </w:r>
          </w:p>
        </w:tc>
        <w:tc>
          <w:tcPr>
            <w:tcW w:w="1062" w:type="dxa"/>
            <w:tcBorders>
              <w:top w:val="single" w:sz="2" w:space="0" w:color="auto"/>
              <w:left w:val="single" w:sz="2" w:space="0" w:color="auto"/>
              <w:bottom w:val="single" w:sz="2" w:space="0" w:color="auto"/>
              <w:right w:val="single" w:sz="2" w:space="0" w:color="auto"/>
            </w:tcBorders>
            <w:vAlign w:val="center"/>
          </w:tcPr>
          <w:p w14:paraId="16A18FAA" w14:textId="77777777" w:rsidR="007B04E9" w:rsidRPr="007B04E9" w:rsidRDefault="007B04E9" w:rsidP="007B04E9">
            <w:pPr>
              <w:jc w:val="center"/>
              <w:rPr>
                <w:sz w:val="16"/>
                <w:szCs w:val="16"/>
              </w:rPr>
            </w:pPr>
            <w:r w:rsidRPr="007B04E9">
              <w:rPr>
                <w:sz w:val="16"/>
                <w:szCs w:val="16"/>
              </w:rPr>
              <w:t>260,73</w:t>
            </w:r>
          </w:p>
        </w:tc>
        <w:tc>
          <w:tcPr>
            <w:tcW w:w="886" w:type="dxa"/>
            <w:tcBorders>
              <w:top w:val="single" w:sz="2" w:space="0" w:color="auto"/>
              <w:left w:val="single" w:sz="2" w:space="0" w:color="auto"/>
              <w:bottom w:val="single" w:sz="2" w:space="0" w:color="auto"/>
              <w:right w:val="single" w:sz="2" w:space="0" w:color="auto"/>
            </w:tcBorders>
            <w:vAlign w:val="center"/>
          </w:tcPr>
          <w:p w14:paraId="4F113AD5" w14:textId="77777777" w:rsidR="007B04E9" w:rsidRPr="007B04E9" w:rsidRDefault="007B04E9" w:rsidP="007B04E9">
            <w:pPr>
              <w:jc w:val="center"/>
              <w:rPr>
                <w:sz w:val="16"/>
                <w:szCs w:val="16"/>
              </w:rPr>
            </w:pPr>
            <w:r w:rsidRPr="007B04E9">
              <w:rPr>
                <w:sz w:val="16"/>
                <w:szCs w:val="16"/>
              </w:rPr>
              <w:t>216,16</w:t>
            </w:r>
          </w:p>
        </w:tc>
        <w:tc>
          <w:tcPr>
            <w:tcW w:w="886" w:type="dxa"/>
            <w:tcBorders>
              <w:top w:val="single" w:sz="2" w:space="0" w:color="auto"/>
              <w:left w:val="single" w:sz="2" w:space="0" w:color="auto"/>
              <w:bottom w:val="single" w:sz="2" w:space="0" w:color="auto"/>
              <w:right w:val="single" w:sz="2" w:space="0" w:color="auto"/>
            </w:tcBorders>
            <w:vAlign w:val="center"/>
          </w:tcPr>
          <w:p w14:paraId="630AE18E" w14:textId="77777777" w:rsidR="007B04E9" w:rsidRPr="007B04E9" w:rsidRDefault="007B04E9" w:rsidP="007B04E9">
            <w:pPr>
              <w:jc w:val="center"/>
              <w:rPr>
                <w:sz w:val="16"/>
                <w:szCs w:val="16"/>
              </w:rPr>
            </w:pPr>
            <w:r w:rsidRPr="007B04E9">
              <w:rPr>
                <w:sz w:val="16"/>
                <w:szCs w:val="16"/>
              </w:rPr>
              <w:t>213,92</w:t>
            </w:r>
          </w:p>
        </w:tc>
        <w:tc>
          <w:tcPr>
            <w:tcW w:w="886" w:type="dxa"/>
            <w:tcBorders>
              <w:top w:val="single" w:sz="2" w:space="0" w:color="auto"/>
              <w:left w:val="single" w:sz="2" w:space="0" w:color="auto"/>
              <w:bottom w:val="single" w:sz="2" w:space="0" w:color="auto"/>
              <w:right w:val="single" w:sz="2" w:space="0" w:color="auto"/>
            </w:tcBorders>
            <w:vAlign w:val="center"/>
          </w:tcPr>
          <w:p w14:paraId="337BFF2B" w14:textId="77777777" w:rsidR="007B04E9" w:rsidRPr="007B04E9" w:rsidRDefault="007B04E9" w:rsidP="007B04E9">
            <w:pPr>
              <w:jc w:val="center"/>
              <w:rPr>
                <w:sz w:val="16"/>
                <w:szCs w:val="16"/>
              </w:rPr>
            </w:pPr>
            <w:r w:rsidRPr="007B04E9">
              <w:rPr>
                <w:sz w:val="16"/>
                <w:szCs w:val="16"/>
              </w:rPr>
              <w:t>226,23</w:t>
            </w:r>
          </w:p>
        </w:tc>
        <w:tc>
          <w:tcPr>
            <w:tcW w:w="1028" w:type="dxa"/>
            <w:tcBorders>
              <w:top w:val="single" w:sz="2" w:space="0" w:color="auto"/>
              <w:left w:val="single" w:sz="2" w:space="0" w:color="auto"/>
              <w:bottom w:val="single" w:sz="2" w:space="0" w:color="auto"/>
              <w:right w:val="single" w:sz="2" w:space="0" w:color="auto"/>
            </w:tcBorders>
            <w:vAlign w:val="center"/>
          </w:tcPr>
          <w:p w14:paraId="36F8F4C1" w14:textId="77777777" w:rsidR="007B04E9" w:rsidRPr="007B04E9" w:rsidRDefault="007B04E9" w:rsidP="007B04E9">
            <w:pPr>
              <w:jc w:val="center"/>
              <w:rPr>
                <w:sz w:val="16"/>
                <w:szCs w:val="16"/>
              </w:rPr>
            </w:pPr>
            <w:r w:rsidRPr="007B04E9">
              <w:rPr>
                <w:sz w:val="16"/>
                <w:szCs w:val="16"/>
              </w:rPr>
              <w:t>217,28</w:t>
            </w:r>
          </w:p>
        </w:tc>
        <w:tc>
          <w:tcPr>
            <w:tcW w:w="1134" w:type="dxa"/>
            <w:shd w:val="clear" w:color="auto" w:fill="auto"/>
            <w:vAlign w:val="center"/>
          </w:tcPr>
          <w:p w14:paraId="07D26BAE" w14:textId="77777777" w:rsidR="007B04E9" w:rsidRPr="007B04E9" w:rsidRDefault="007B04E9" w:rsidP="007B04E9">
            <w:pPr>
              <w:jc w:val="center"/>
              <w:rPr>
                <w:sz w:val="16"/>
                <w:szCs w:val="16"/>
              </w:rPr>
            </w:pPr>
            <w:r w:rsidRPr="007B04E9">
              <w:rPr>
                <w:sz w:val="16"/>
                <w:szCs w:val="16"/>
              </w:rPr>
              <w:t>63,86</w:t>
            </w:r>
          </w:p>
        </w:tc>
        <w:tc>
          <w:tcPr>
            <w:tcW w:w="1134" w:type="dxa"/>
            <w:shd w:val="clear" w:color="auto" w:fill="auto"/>
            <w:vAlign w:val="center"/>
          </w:tcPr>
          <w:p w14:paraId="2E79A457" w14:textId="77777777" w:rsidR="007B04E9" w:rsidRPr="007B04E9" w:rsidRDefault="007B04E9" w:rsidP="007B04E9">
            <w:pPr>
              <w:jc w:val="center"/>
              <w:rPr>
                <w:sz w:val="16"/>
                <w:szCs w:val="16"/>
              </w:rPr>
            </w:pPr>
            <w:r w:rsidRPr="007B04E9">
              <w:rPr>
                <w:sz w:val="16"/>
                <w:szCs w:val="16"/>
              </w:rPr>
              <w:t>2 799,55</w:t>
            </w:r>
          </w:p>
        </w:tc>
        <w:tc>
          <w:tcPr>
            <w:tcW w:w="1276" w:type="dxa"/>
            <w:tcBorders>
              <w:top w:val="single" w:sz="2" w:space="0" w:color="auto"/>
              <w:left w:val="single" w:sz="2" w:space="0" w:color="auto"/>
              <w:bottom w:val="single" w:sz="2" w:space="0" w:color="auto"/>
              <w:right w:val="single" w:sz="2" w:space="0" w:color="auto"/>
            </w:tcBorders>
            <w:vAlign w:val="center"/>
          </w:tcPr>
          <w:p w14:paraId="0BA264F1"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0072207" w14:textId="77777777" w:rsidR="007B04E9" w:rsidRPr="007B04E9" w:rsidRDefault="007B04E9" w:rsidP="007B04E9">
            <w:pPr>
              <w:jc w:val="center"/>
              <w:rPr>
                <w:sz w:val="16"/>
                <w:szCs w:val="16"/>
              </w:rPr>
            </w:pPr>
            <w:r w:rsidRPr="007B04E9">
              <w:rPr>
                <w:sz w:val="16"/>
                <w:szCs w:val="16"/>
              </w:rPr>
              <w:t>х</w:t>
            </w:r>
          </w:p>
        </w:tc>
      </w:tr>
      <w:tr w:rsidR="007B04E9" w:rsidRPr="007B04E9" w14:paraId="0FF6B345" w14:textId="77777777" w:rsidTr="007B04E9">
        <w:trPr>
          <w:trHeight w:val="262"/>
        </w:trPr>
        <w:tc>
          <w:tcPr>
            <w:tcW w:w="1559" w:type="dxa"/>
            <w:vMerge/>
            <w:tcBorders>
              <w:left w:val="single" w:sz="2" w:space="0" w:color="auto"/>
              <w:right w:val="single" w:sz="2" w:space="0" w:color="auto"/>
            </w:tcBorders>
            <w:vAlign w:val="center"/>
          </w:tcPr>
          <w:p w14:paraId="19FF3EE5"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01CA45D" w14:textId="77777777" w:rsidR="007B04E9" w:rsidRPr="007B04E9" w:rsidRDefault="007B04E9" w:rsidP="007B04E9">
            <w:pPr>
              <w:jc w:val="center"/>
              <w:rPr>
                <w:sz w:val="16"/>
                <w:szCs w:val="16"/>
              </w:rPr>
            </w:pPr>
            <w:r w:rsidRPr="007B04E9">
              <w:rPr>
                <w:sz w:val="16"/>
                <w:szCs w:val="16"/>
              </w:rPr>
              <w:t>с 01.01.2022</w:t>
            </w:r>
          </w:p>
        </w:tc>
        <w:tc>
          <w:tcPr>
            <w:tcW w:w="921" w:type="dxa"/>
            <w:tcBorders>
              <w:top w:val="single" w:sz="2" w:space="0" w:color="auto"/>
              <w:left w:val="single" w:sz="2" w:space="0" w:color="auto"/>
              <w:bottom w:val="single" w:sz="2" w:space="0" w:color="auto"/>
              <w:right w:val="single" w:sz="2" w:space="0" w:color="auto"/>
            </w:tcBorders>
            <w:vAlign w:val="center"/>
          </w:tcPr>
          <w:p w14:paraId="15DA8770" w14:textId="77777777" w:rsidR="007B04E9" w:rsidRPr="007B04E9" w:rsidRDefault="007B04E9" w:rsidP="007B04E9">
            <w:pPr>
              <w:jc w:val="center"/>
              <w:rPr>
                <w:sz w:val="16"/>
                <w:szCs w:val="16"/>
              </w:rPr>
            </w:pPr>
            <w:r w:rsidRPr="007B04E9">
              <w:rPr>
                <w:sz w:val="16"/>
                <w:szCs w:val="16"/>
              </w:rPr>
              <w:t>259,39</w:t>
            </w:r>
          </w:p>
        </w:tc>
        <w:tc>
          <w:tcPr>
            <w:tcW w:w="921" w:type="dxa"/>
            <w:tcBorders>
              <w:top w:val="single" w:sz="2" w:space="0" w:color="auto"/>
              <w:left w:val="single" w:sz="2" w:space="0" w:color="auto"/>
              <w:bottom w:val="single" w:sz="2" w:space="0" w:color="auto"/>
              <w:right w:val="single" w:sz="2" w:space="0" w:color="auto"/>
            </w:tcBorders>
            <w:vAlign w:val="center"/>
          </w:tcPr>
          <w:p w14:paraId="7B8A8CB4" w14:textId="77777777" w:rsidR="007B04E9" w:rsidRPr="007B04E9" w:rsidRDefault="007B04E9" w:rsidP="007B04E9">
            <w:pPr>
              <w:jc w:val="center"/>
              <w:rPr>
                <w:sz w:val="16"/>
                <w:szCs w:val="16"/>
              </w:rPr>
            </w:pPr>
            <w:r w:rsidRPr="007B04E9">
              <w:rPr>
                <w:sz w:val="16"/>
                <w:szCs w:val="16"/>
              </w:rPr>
              <w:t>256,70</w:t>
            </w:r>
          </w:p>
        </w:tc>
        <w:tc>
          <w:tcPr>
            <w:tcW w:w="921" w:type="dxa"/>
            <w:tcBorders>
              <w:top w:val="single" w:sz="2" w:space="0" w:color="auto"/>
              <w:left w:val="single" w:sz="2" w:space="0" w:color="auto"/>
              <w:bottom w:val="single" w:sz="2" w:space="0" w:color="auto"/>
              <w:right w:val="single" w:sz="2" w:space="0" w:color="auto"/>
            </w:tcBorders>
            <w:vAlign w:val="center"/>
          </w:tcPr>
          <w:p w14:paraId="0D44DE5D" w14:textId="77777777" w:rsidR="007B04E9" w:rsidRPr="007B04E9" w:rsidRDefault="007B04E9" w:rsidP="007B04E9">
            <w:pPr>
              <w:jc w:val="center"/>
              <w:rPr>
                <w:sz w:val="16"/>
                <w:szCs w:val="16"/>
              </w:rPr>
            </w:pPr>
            <w:r w:rsidRPr="007B04E9">
              <w:rPr>
                <w:sz w:val="16"/>
                <w:szCs w:val="16"/>
              </w:rPr>
              <w:t>271,48</w:t>
            </w:r>
          </w:p>
        </w:tc>
        <w:tc>
          <w:tcPr>
            <w:tcW w:w="1062" w:type="dxa"/>
            <w:tcBorders>
              <w:top w:val="single" w:sz="2" w:space="0" w:color="auto"/>
              <w:left w:val="single" w:sz="2" w:space="0" w:color="auto"/>
              <w:bottom w:val="single" w:sz="2" w:space="0" w:color="auto"/>
              <w:right w:val="single" w:sz="2" w:space="0" w:color="auto"/>
            </w:tcBorders>
            <w:vAlign w:val="center"/>
          </w:tcPr>
          <w:p w14:paraId="26134AC3" w14:textId="77777777" w:rsidR="007B04E9" w:rsidRPr="007B04E9" w:rsidRDefault="007B04E9" w:rsidP="007B04E9">
            <w:pPr>
              <w:jc w:val="center"/>
              <w:rPr>
                <w:sz w:val="16"/>
                <w:szCs w:val="16"/>
              </w:rPr>
            </w:pPr>
            <w:r w:rsidRPr="007B04E9">
              <w:rPr>
                <w:sz w:val="16"/>
                <w:szCs w:val="16"/>
              </w:rPr>
              <w:t>260,73</w:t>
            </w:r>
          </w:p>
        </w:tc>
        <w:tc>
          <w:tcPr>
            <w:tcW w:w="886" w:type="dxa"/>
            <w:tcBorders>
              <w:top w:val="single" w:sz="2" w:space="0" w:color="auto"/>
              <w:left w:val="single" w:sz="2" w:space="0" w:color="auto"/>
              <w:bottom w:val="single" w:sz="2" w:space="0" w:color="auto"/>
              <w:right w:val="single" w:sz="2" w:space="0" w:color="auto"/>
            </w:tcBorders>
            <w:vAlign w:val="center"/>
          </w:tcPr>
          <w:p w14:paraId="4D27DE6D" w14:textId="77777777" w:rsidR="007B04E9" w:rsidRPr="007B04E9" w:rsidRDefault="007B04E9" w:rsidP="007B04E9">
            <w:pPr>
              <w:jc w:val="center"/>
              <w:rPr>
                <w:sz w:val="16"/>
                <w:szCs w:val="16"/>
              </w:rPr>
            </w:pPr>
            <w:r w:rsidRPr="007B04E9">
              <w:rPr>
                <w:sz w:val="16"/>
                <w:szCs w:val="16"/>
              </w:rPr>
              <w:t>216,16</w:t>
            </w:r>
          </w:p>
        </w:tc>
        <w:tc>
          <w:tcPr>
            <w:tcW w:w="886" w:type="dxa"/>
            <w:tcBorders>
              <w:top w:val="single" w:sz="2" w:space="0" w:color="auto"/>
              <w:left w:val="single" w:sz="2" w:space="0" w:color="auto"/>
              <w:bottom w:val="single" w:sz="2" w:space="0" w:color="auto"/>
              <w:right w:val="single" w:sz="2" w:space="0" w:color="auto"/>
            </w:tcBorders>
            <w:vAlign w:val="center"/>
          </w:tcPr>
          <w:p w14:paraId="0D8CCF4C" w14:textId="77777777" w:rsidR="007B04E9" w:rsidRPr="007B04E9" w:rsidRDefault="007B04E9" w:rsidP="007B04E9">
            <w:pPr>
              <w:jc w:val="center"/>
              <w:rPr>
                <w:sz w:val="16"/>
                <w:szCs w:val="16"/>
              </w:rPr>
            </w:pPr>
            <w:r w:rsidRPr="007B04E9">
              <w:rPr>
                <w:sz w:val="16"/>
                <w:szCs w:val="16"/>
              </w:rPr>
              <w:t>213,92</w:t>
            </w:r>
          </w:p>
        </w:tc>
        <w:tc>
          <w:tcPr>
            <w:tcW w:w="886" w:type="dxa"/>
            <w:tcBorders>
              <w:top w:val="single" w:sz="2" w:space="0" w:color="auto"/>
              <w:left w:val="single" w:sz="2" w:space="0" w:color="auto"/>
              <w:bottom w:val="single" w:sz="2" w:space="0" w:color="auto"/>
              <w:right w:val="single" w:sz="2" w:space="0" w:color="auto"/>
            </w:tcBorders>
            <w:vAlign w:val="center"/>
          </w:tcPr>
          <w:p w14:paraId="6DF945F6" w14:textId="77777777" w:rsidR="007B04E9" w:rsidRPr="007B04E9" w:rsidRDefault="007B04E9" w:rsidP="007B04E9">
            <w:pPr>
              <w:jc w:val="center"/>
              <w:rPr>
                <w:sz w:val="16"/>
                <w:szCs w:val="16"/>
              </w:rPr>
            </w:pPr>
            <w:r w:rsidRPr="007B04E9">
              <w:rPr>
                <w:sz w:val="16"/>
                <w:szCs w:val="16"/>
              </w:rPr>
              <w:t>226,23</w:t>
            </w:r>
          </w:p>
        </w:tc>
        <w:tc>
          <w:tcPr>
            <w:tcW w:w="1028" w:type="dxa"/>
            <w:tcBorders>
              <w:top w:val="single" w:sz="2" w:space="0" w:color="auto"/>
              <w:left w:val="single" w:sz="2" w:space="0" w:color="auto"/>
              <w:bottom w:val="single" w:sz="2" w:space="0" w:color="auto"/>
              <w:right w:val="single" w:sz="2" w:space="0" w:color="auto"/>
            </w:tcBorders>
            <w:vAlign w:val="center"/>
          </w:tcPr>
          <w:p w14:paraId="0EFDE6C8" w14:textId="77777777" w:rsidR="007B04E9" w:rsidRPr="007B04E9" w:rsidRDefault="007B04E9" w:rsidP="007B04E9">
            <w:pPr>
              <w:jc w:val="center"/>
              <w:rPr>
                <w:sz w:val="16"/>
                <w:szCs w:val="16"/>
              </w:rPr>
            </w:pPr>
            <w:r w:rsidRPr="007B04E9">
              <w:rPr>
                <w:sz w:val="16"/>
                <w:szCs w:val="16"/>
              </w:rPr>
              <w:t>217,28</w:t>
            </w:r>
          </w:p>
        </w:tc>
        <w:tc>
          <w:tcPr>
            <w:tcW w:w="1134" w:type="dxa"/>
            <w:shd w:val="clear" w:color="auto" w:fill="auto"/>
            <w:vAlign w:val="center"/>
          </w:tcPr>
          <w:p w14:paraId="3D8B363C" w14:textId="77777777" w:rsidR="007B04E9" w:rsidRPr="007B04E9" w:rsidRDefault="007B04E9" w:rsidP="007B04E9">
            <w:pPr>
              <w:jc w:val="center"/>
              <w:rPr>
                <w:sz w:val="16"/>
                <w:szCs w:val="16"/>
              </w:rPr>
            </w:pPr>
            <w:r w:rsidRPr="007B04E9">
              <w:rPr>
                <w:sz w:val="16"/>
                <w:szCs w:val="16"/>
              </w:rPr>
              <w:t>63,86</w:t>
            </w:r>
          </w:p>
        </w:tc>
        <w:tc>
          <w:tcPr>
            <w:tcW w:w="1134" w:type="dxa"/>
            <w:shd w:val="clear" w:color="auto" w:fill="auto"/>
            <w:vAlign w:val="center"/>
          </w:tcPr>
          <w:p w14:paraId="20AC82C0" w14:textId="77777777" w:rsidR="007B04E9" w:rsidRPr="007B04E9" w:rsidRDefault="007B04E9" w:rsidP="007B04E9">
            <w:pPr>
              <w:jc w:val="center"/>
              <w:rPr>
                <w:sz w:val="16"/>
                <w:szCs w:val="16"/>
              </w:rPr>
            </w:pPr>
            <w:r w:rsidRPr="007B04E9">
              <w:rPr>
                <w:sz w:val="16"/>
                <w:szCs w:val="16"/>
              </w:rPr>
              <w:t>2 799,55</w:t>
            </w:r>
          </w:p>
        </w:tc>
        <w:tc>
          <w:tcPr>
            <w:tcW w:w="1276" w:type="dxa"/>
            <w:tcBorders>
              <w:top w:val="single" w:sz="2" w:space="0" w:color="auto"/>
              <w:left w:val="single" w:sz="2" w:space="0" w:color="auto"/>
              <w:bottom w:val="single" w:sz="2" w:space="0" w:color="auto"/>
              <w:right w:val="single" w:sz="2" w:space="0" w:color="auto"/>
            </w:tcBorders>
            <w:vAlign w:val="center"/>
          </w:tcPr>
          <w:p w14:paraId="1520C942"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5D5A3B9" w14:textId="77777777" w:rsidR="007B04E9" w:rsidRPr="007B04E9" w:rsidRDefault="007B04E9" w:rsidP="007B04E9">
            <w:pPr>
              <w:jc w:val="center"/>
              <w:rPr>
                <w:sz w:val="16"/>
                <w:szCs w:val="16"/>
              </w:rPr>
            </w:pPr>
            <w:r w:rsidRPr="007B04E9">
              <w:rPr>
                <w:sz w:val="16"/>
                <w:szCs w:val="16"/>
              </w:rPr>
              <w:t>х</w:t>
            </w:r>
          </w:p>
        </w:tc>
      </w:tr>
      <w:tr w:rsidR="007B04E9" w:rsidRPr="007B04E9" w14:paraId="332B80A6" w14:textId="77777777" w:rsidTr="007B04E9">
        <w:trPr>
          <w:trHeight w:val="267"/>
        </w:trPr>
        <w:tc>
          <w:tcPr>
            <w:tcW w:w="1559" w:type="dxa"/>
            <w:vMerge/>
            <w:tcBorders>
              <w:left w:val="single" w:sz="2" w:space="0" w:color="auto"/>
              <w:right w:val="single" w:sz="2" w:space="0" w:color="auto"/>
            </w:tcBorders>
            <w:vAlign w:val="center"/>
          </w:tcPr>
          <w:p w14:paraId="0648275A"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91A4D89" w14:textId="77777777" w:rsidR="007B04E9" w:rsidRPr="007B04E9" w:rsidRDefault="007B04E9" w:rsidP="007B04E9">
            <w:pPr>
              <w:jc w:val="center"/>
              <w:rPr>
                <w:sz w:val="16"/>
                <w:szCs w:val="16"/>
              </w:rPr>
            </w:pPr>
            <w:r w:rsidRPr="007B04E9">
              <w:rPr>
                <w:sz w:val="16"/>
                <w:szCs w:val="16"/>
              </w:rPr>
              <w:t>с 01.07.2022</w:t>
            </w:r>
          </w:p>
        </w:tc>
        <w:tc>
          <w:tcPr>
            <w:tcW w:w="921" w:type="dxa"/>
            <w:tcBorders>
              <w:top w:val="single" w:sz="2" w:space="0" w:color="auto"/>
              <w:left w:val="single" w:sz="2" w:space="0" w:color="auto"/>
              <w:bottom w:val="single" w:sz="2" w:space="0" w:color="auto"/>
              <w:right w:val="single" w:sz="2" w:space="0" w:color="auto"/>
            </w:tcBorders>
            <w:vAlign w:val="center"/>
          </w:tcPr>
          <w:p w14:paraId="211D5032" w14:textId="77777777" w:rsidR="007B04E9" w:rsidRPr="007B04E9" w:rsidRDefault="007B04E9" w:rsidP="007B04E9">
            <w:pPr>
              <w:jc w:val="center"/>
              <w:rPr>
                <w:sz w:val="16"/>
                <w:szCs w:val="16"/>
              </w:rPr>
            </w:pPr>
            <w:r w:rsidRPr="007B04E9">
              <w:rPr>
                <w:sz w:val="16"/>
                <w:szCs w:val="16"/>
              </w:rPr>
              <w:t>300,65</w:t>
            </w:r>
          </w:p>
        </w:tc>
        <w:tc>
          <w:tcPr>
            <w:tcW w:w="921" w:type="dxa"/>
            <w:tcBorders>
              <w:top w:val="single" w:sz="2" w:space="0" w:color="auto"/>
              <w:left w:val="single" w:sz="2" w:space="0" w:color="auto"/>
              <w:bottom w:val="single" w:sz="2" w:space="0" w:color="auto"/>
              <w:right w:val="single" w:sz="2" w:space="0" w:color="auto"/>
            </w:tcBorders>
            <w:vAlign w:val="center"/>
          </w:tcPr>
          <w:p w14:paraId="7C9A5651" w14:textId="77777777" w:rsidR="007B04E9" w:rsidRPr="007B04E9" w:rsidRDefault="007B04E9" w:rsidP="007B04E9">
            <w:pPr>
              <w:jc w:val="center"/>
              <w:rPr>
                <w:sz w:val="16"/>
                <w:szCs w:val="16"/>
              </w:rPr>
            </w:pPr>
            <w:r w:rsidRPr="007B04E9">
              <w:rPr>
                <w:sz w:val="16"/>
                <w:szCs w:val="16"/>
              </w:rPr>
              <w:t>297,40</w:t>
            </w:r>
          </w:p>
        </w:tc>
        <w:tc>
          <w:tcPr>
            <w:tcW w:w="921" w:type="dxa"/>
            <w:tcBorders>
              <w:top w:val="single" w:sz="2" w:space="0" w:color="auto"/>
              <w:left w:val="single" w:sz="2" w:space="0" w:color="auto"/>
              <w:bottom w:val="single" w:sz="2" w:space="0" w:color="auto"/>
              <w:right w:val="single" w:sz="2" w:space="0" w:color="auto"/>
            </w:tcBorders>
            <w:vAlign w:val="center"/>
          </w:tcPr>
          <w:p w14:paraId="47EE5E8E" w14:textId="77777777" w:rsidR="007B04E9" w:rsidRPr="007B04E9" w:rsidRDefault="007B04E9" w:rsidP="007B04E9">
            <w:pPr>
              <w:jc w:val="center"/>
              <w:rPr>
                <w:sz w:val="16"/>
                <w:szCs w:val="16"/>
              </w:rPr>
            </w:pPr>
            <w:r w:rsidRPr="007B04E9">
              <w:rPr>
                <w:sz w:val="16"/>
                <w:szCs w:val="16"/>
              </w:rPr>
              <w:t>315,27</w:t>
            </w:r>
          </w:p>
        </w:tc>
        <w:tc>
          <w:tcPr>
            <w:tcW w:w="1062" w:type="dxa"/>
            <w:tcBorders>
              <w:top w:val="single" w:sz="2" w:space="0" w:color="auto"/>
              <w:left w:val="single" w:sz="2" w:space="0" w:color="auto"/>
              <w:bottom w:val="single" w:sz="2" w:space="0" w:color="auto"/>
              <w:right w:val="single" w:sz="2" w:space="0" w:color="auto"/>
            </w:tcBorders>
            <w:vAlign w:val="center"/>
          </w:tcPr>
          <w:p w14:paraId="1EAE549D" w14:textId="77777777" w:rsidR="007B04E9" w:rsidRPr="007B04E9" w:rsidRDefault="007B04E9" w:rsidP="007B04E9">
            <w:pPr>
              <w:jc w:val="center"/>
              <w:rPr>
                <w:sz w:val="16"/>
                <w:szCs w:val="16"/>
              </w:rPr>
            </w:pPr>
            <w:r w:rsidRPr="007B04E9">
              <w:rPr>
                <w:sz w:val="16"/>
                <w:szCs w:val="16"/>
              </w:rPr>
              <w:t>302,27</w:t>
            </w:r>
          </w:p>
        </w:tc>
        <w:tc>
          <w:tcPr>
            <w:tcW w:w="886" w:type="dxa"/>
            <w:tcBorders>
              <w:top w:val="single" w:sz="2" w:space="0" w:color="auto"/>
              <w:left w:val="single" w:sz="2" w:space="0" w:color="auto"/>
              <w:bottom w:val="single" w:sz="2" w:space="0" w:color="auto"/>
              <w:right w:val="single" w:sz="2" w:space="0" w:color="auto"/>
            </w:tcBorders>
            <w:vAlign w:val="center"/>
          </w:tcPr>
          <w:p w14:paraId="20F0DB83" w14:textId="77777777" w:rsidR="007B04E9" w:rsidRPr="007B04E9" w:rsidRDefault="007B04E9" w:rsidP="007B04E9">
            <w:pPr>
              <w:jc w:val="center"/>
              <w:rPr>
                <w:sz w:val="16"/>
                <w:szCs w:val="16"/>
              </w:rPr>
            </w:pPr>
            <w:r w:rsidRPr="007B04E9">
              <w:rPr>
                <w:sz w:val="16"/>
                <w:szCs w:val="16"/>
              </w:rPr>
              <w:t>250,54</w:t>
            </w:r>
          </w:p>
        </w:tc>
        <w:tc>
          <w:tcPr>
            <w:tcW w:w="886" w:type="dxa"/>
            <w:tcBorders>
              <w:top w:val="single" w:sz="2" w:space="0" w:color="auto"/>
              <w:left w:val="single" w:sz="2" w:space="0" w:color="auto"/>
              <w:bottom w:val="single" w:sz="2" w:space="0" w:color="auto"/>
              <w:right w:val="single" w:sz="2" w:space="0" w:color="auto"/>
            </w:tcBorders>
            <w:vAlign w:val="center"/>
          </w:tcPr>
          <w:p w14:paraId="5321E736" w14:textId="77777777" w:rsidR="007B04E9" w:rsidRPr="007B04E9" w:rsidRDefault="007B04E9" w:rsidP="007B04E9">
            <w:pPr>
              <w:jc w:val="center"/>
              <w:rPr>
                <w:sz w:val="16"/>
                <w:szCs w:val="16"/>
              </w:rPr>
            </w:pPr>
            <w:r w:rsidRPr="007B04E9">
              <w:rPr>
                <w:sz w:val="16"/>
                <w:szCs w:val="16"/>
              </w:rPr>
              <w:t>247,83</w:t>
            </w:r>
          </w:p>
        </w:tc>
        <w:tc>
          <w:tcPr>
            <w:tcW w:w="886" w:type="dxa"/>
            <w:tcBorders>
              <w:top w:val="single" w:sz="2" w:space="0" w:color="auto"/>
              <w:left w:val="single" w:sz="2" w:space="0" w:color="auto"/>
              <w:bottom w:val="single" w:sz="2" w:space="0" w:color="auto"/>
              <w:right w:val="single" w:sz="2" w:space="0" w:color="auto"/>
            </w:tcBorders>
            <w:vAlign w:val="center"/>
          </w:tcPr>
          <w:p w14:paraId="56AFEC6A" w14:textId="77777777" w:rsidR="007B04E9" w:rsidRPr="007B04E9" w:rsidRDefault="007B04E9" w:rsidP="007B04E9">
            <w:pPr>
              <w:jc w:val="center"/>
              <w:rPr>
                <w:sz w:val="16"/>
                <w:szCs w:val="16"/>
              </w:rPr>
            </w:pPr>
            <w:r w:rsidRPr="007B04E9">
              <w:rPr>
                <w:sz w:val="16"/>
                <w:szCs w:val="16"/>
              </w:rPr>
              <w:t>262,72</w:t>
            </w:r>
          </w:p>
        </w:tc>
        <w:tc>
          <w:tcPr>
            <w:tcW w:w="1028" w:type="dxa"/>
            <w:tcBorders>
              <w:top w:val="single" w:sz="2" w:space="0" w:color="auto"/>
              <w:left w:val="single" w:sz="2" w:space="0" w:color="auto"/>
              <w:bottom w:val="single" w:sz="2" w:space="0" w:color="auto"/>
              <w:right w:val="single" w:sz="2" w:space="0" w:color="auto"/>
            </w:tcBorders>
            <w:vAlign w:val="center"/>
          </w:tcPr>
          <w:p w14:paraId="360D8AA1" w14:textId="77777777" w:rsidR="007B04E9" w:rsidRPr="007B04E9" w:rsidRDefault="007B04E9" w:rsidP="007B04E9">
            <w:pPr>
              <w:jc w:val="center"/>
              <w:rPr>
                <w:sz w:val="16"/>
                <w:szCs w:val="16"/>
              </w:rPr>
            </w:pPr>
            <w:r w:rsidRPr="007B04E9">
              <w:rPr>
                <w:sz w:val="16"/>
                <w:szCs w:val="16"/>
              </w:rPr>
              <w:t>251,89</w:t>
            </w:r>
          </w:p>
        </w:tc>
        <w:tc>
          <w:tcPr>
            <w:tcW w:w="1134" w:type="dxa"/>
            <w:shd w:val="clear" w:color="auto" w:fill="auto"/>
            <w:vAlign w:val="center"/>
          </w:tcPr>
          <w:p w14:paraId="408C2073" w14:textId="77777777" w:rsidR="007B04E9" w:rsidRPr="007B04E9" w:rsidRDefault="007B04E9" w:rsidP="007B04E9">
            <w:pPr>
              <w:jc w:val="center"/>
              <w:rPr>
                <w:sz w:val="16"/>
                <w:szCs w:val="16"/>
              </w:rPr>
            </w:pPr>
            <w:r w:rsidRPr="007B04E9">
              <w:rPr>
                <w:sz w:val="16"/>
                <w:szCs w:val="16"/>
              </w:rPr>
              <w:t>66,41</w:t>
            </w:r>
          </w:p>
        </w:tc>
        <w:tc>
          <w:tcPr>
            <w:tcW w:w="1134" w:type="dxa"/>
            <w:shd w:val="clear" w:color="auto" w:fill="auto"/>
            <w:vAlign w:val="center"/>
          </w:tcPr>
          <w:p w14:paraId="5AC5AD13" w14:textId="77777777" w:rsidR="007B04E9" w:rsidRPr="007B04E9" w:rsidRDefault="007B04E9" w:rsidP="007B04E9">
            <w:pPr>
              <w:jc w:val="center"/>
              <w:rPr>
                <w:sz w:val="16"/>
                <w:szCs w:val="16"/>
              </w:rPr>
            </w:pPr>
            <w:r w:rsidRPr="007B04E9">
              <w:rPr>
                <w:sz w:val="16"/>
                <w:szCs w:val="16"/>
              </w:rPr>
              <w:t>3 384,73</w:t>
            </w:r>
          </w:p>
        </w:tc>
        <w:tc>
          <w:tcPr>
            <w:tcW w:w="1276" w:type="dxa"/>
            <w:tcBorders>
              <w:top w:val="single" w:sz="2" w:space="0" w:color="auto"/>
              <w:left w:val="single" w:sz="2" w:space="0" w:color="auto"/>
              <w:bottom w:val="single" w:sz="2" w:space="0" w:color="auto"/>
              <w:right w:val="single" w:sz="2" w:space="0" w:color="auto"/>
            </w:tcBorders>
            <w:vAlign w:val="center"/>
          </w:tcPr>
          <w:p w14:paraId="6C8D8ED0"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DACA465" w14:textId="77777777" w:rsidR="007B04E9" w:rsidRPr="007B04E9" w:rsidRDefault="007B04E9" w:rsidP="007B04E9">
            <w:pPr>
              <w:jc w:val="center"/>
              <w:rPr>
                <w:sz w:val="16"/>
                <w:szCs w:val="16"/>
              </w:rPr>
            </w:pPr>
            <w:r w:rsidRPr="007B04E9">
              <w:rPr>
                <w:sz w:val="16"/>
                <w:szCs w:val="16"/>
              </w:rPr>
              <w:t>х</w:t>
            </w:r>
          </w:p>
        </w:tc>
      </w:tr>
      <w:tr w:rsidR="007B04E9" w:rsidRPr="007B04E9" w14:paraId="7DC30F1B" w14:textId="77777777" w:rsidTr="007B04E9">
        <w:trPr>
          <w:trHeight w:val="267"/>
        </w:trPr>
        <w:tc>
          <w:tcPr>
            <w:tcW w:w="1559" w:type="dxa"/>
            <w:vMerge/>
            <w:tcBorders>
              <w:left w:val="single" w:sz="2" w:space="0" w:color="auto"/>
              <w:right w:val="single" w:sz="2" w:space="0" w:color="auto"/>
            </w:tcBorders>
            <w:vAlign w:val="center"/>
          </w:tcPr>
          <w:p w14:paraId="26F31E7F"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7E5BED5" w14:textId="77777777" w:rsidR="007B04E9" w:rsidRPr="007B04E9" w:rsidRDefault="007B04E9" w:rsidP="007B04E9">
            <w:pPr>
              <w:jc w:val="center"/>
              <w:rPr>
                <w:sz w:val="16"/>
                <w:szCs w:val="16"/>
              </w:rPr>
            </w:pPr>
            <w:r w:rsidRPr="007B04E9">
              <w:rPr>
                <w:sz w:val="16"/>
                <w:szCs w:val="16"/>
              </w:rPr>
              <w:t>с 01.01.2023</w:t>
            </w:r>
          </w:p>
        </w:tc>
        <w:tc>
          <w:tcPr>
            <w:tcW w:w="921" w:type="dxa"/>
            <w:tcBorders>
              <w:top w:val="single" w:sz="2" w:space="0" w:color="auto"/>
              <w:left w:val="single" w:sz="2" w:space="0" w:color="auto"/>
              <w:bottom w:val="single" w:sz="2" w:space="0" w:color="auto"/>
              <w:right w:val="single" w:sz="2" w:space="0" w:color="auto"/>
            </w:tcBorders>
            <w:vAlign w:val="center"/>
          </w:tcPr>
          <w:p w14:paraId="23D6E346" w14:textId="77777777" w:rsidR="007B04E9" w:rsidRPr="007B04E9" w:rsidRDefault="007B04E9" w:rsidP="007B04E9">
            <w:pPr>
              <w:jc w:val="center"/>
              <w:rPr>
                <w:sz w:val="16"/>
                <w:szCs w:val="16"/>
              </w:rPr>
            </w:pPr>
            <w:r w:rsidRPr="007B04E9">
              <w:rPr>
                <w:sz w:val="16"/>
                <w:szCs w:val="16"/>
              </w:rPr>
              <w:t>300,65</w:t>
            </w:r>
          </w:p>
        </w:tc>
        <w:tc>
          <w:tcPr>
            <w:tcW w:w="921" w:type="dxa"/>
            <w:tcBorders>
              <w:top w:val="single" w:sz="2" w:space="0" w:color="auto"/>
              <w:left w:val="single" w:sz="2" w:space="0" w:color="auto"/>
              <w:bottom w:val="single" w:sz="2" w:space="0" w:color="auto"/>
              <w:right w:val="single" w:sz="2" w:space="0" w:color="auto"/>
            </w:tcBorders>
            <w:vAlign w:val="center"/>
          </w:tcPr>
          <w:p w14:paraId="05D9AB82" w14:textId="77777777" w:rsidR="007B04E9" w:rsidRPr="007B04E9" w:rsidRDefault="007B04E9" w:rsidP="007B04E9">
            <w:pPr>
              <w:jc w:val="center"/>
              <w:rPr>
                <w:sz w:val="16"/>
                <w:szCs w:val="16"/>
              </w:rPr>
            </w:pPr>
            <w:r w:rsidRPr="007B04E9">
              <w:rPr>
                <w:sz w:val="16"/>
                <w:szCs w:val="16"/>
              </w:rPr>
              <w:t>297,40</w:t>
            </w:r>
          </w:p>
        </w:tc>
        <w:tc>
          <w:tcPr>
            <w:tcW w:w="921" w:type="dxa"/>
            <w:tcBorders>
              <w:top w:val="single" w:sz="2" w:space="0" w:color="auto"/>
              <w:left w:val="single" w:sz="2" w:space="0" w:color="auto"/>
              <w:bottom w:val="single" w:sz="2" w:space="0" w:color="auto"/>
              <w:right w:val="single" w:sz="2" w:space="0" w:color="auto"/>
            </w:tcBorders>
            <w:vAlign w:val="center"/>
          </w:tcPr>
          <w:p w14:paraId="0A953AC0" w14:textId="77777777" w:rsidR="007B04E9" w:rsidRPr="007B04E9" w:rsidRDefault="007B04E9" w:rsidP="007B04E9">
            <w:pPr>
              <w:jc w:val="center"/>
              <w:rPr>
                <w:sz w:val="16"/>
                <w:szCs w:val="16"/>
              </w:rPr>
            </w:pPr>
            <w:r w:rsidRPr="007B04E9">
              <w:rPr>
                <w:sz w:val="16"/>
                <w:szCs w:val="16"/>
              </w:rPr>
              <w:t>315,27</w:t>
            </w:r>
          </w:p>
        </w:tc>
        <w:tc>
          <w:tcPr>
            <w:tcW w:w="1062" w:type="dxa"/>
            <w:tcBorders>
              <w:top w:val="single" w:sz="2" w:space="0" w:color="auto"/>
              <w:left w:val="single" w:sz="2" w:space="0" w:color="auto"/>
              <w:bottom w:val="single" w:sz="2" w:space="0" w:color="auto"/>
              <w:right w:val="single" w:sz="2" w:space="0" w:color="auto"/>
            </w:tcBorders>
            <w:vAlign w:val="center"/>
          </w:tcPr>
          <w:p w14:paraId="19FB84C9" w14:textId="77777777" w:rsidR="007B04E9" w:rsidRPr="007B04E9" w:rsidRDefault="007B04E9" w:rsidP="007B04E9">
            <w:pPr>
              <w:jc w:val="center"/>
              <w:rPr>
                <w:sz w:val="16"/>
                <w:szCs w:val="16"/>
              </w:rPr>
            </w:pPr>
            <w:r w:rsidRPr="007B04E9">
              <w:rPr>
                <w:sz w:val="16"/>
                <w:szCs w:val="16"/>
              </w:rPr>
              <w:t>302,27</w:t>
            </w:r>
          </w:p>
        </w:tc>
        <w:tc>
          <w:tcPr>
            <w:tcW w:w="886" w:type="dxa"/>
            <w:tcBorders>
              <w:top w:val="single" w:sz="2" w:space="0" w:color="auto"/>
              <w:left w:val="single" w:sz="2" w:space="0" w:color="auto"/>
              <w:bottom w:val="single" w:sz="2" w:space="0" w:color="auto"/>
              <w:right w:val="single" w:sz="2" w:space="0" w:color="auto"/>
            </w:tcBorders>
            <w:vAlign w:val="center"/>
          </w:tcPr>
          <w:p w14:paraId="6121CCDD" w14:textId="77777777" w:rsidR="007B04E9" w:rsidRPr="007B04E9" w:rsidRDefault="007B04E9" w:rsidP="007B04E9">
            <w:pPr>
              <w:jc w:val="center"/>
              <w:rPr>
                <w:sz w:val="16"/>
                <w:szCs w:val="16"/>
              </w:rPr>
            </w:pPr>
            <w:r w:rsidRPr="007B04E9">
              <w:rPr>
                <w:sz w:val="16"/>
                <w:szCs w:val="16"/>
              </w:rPr>
              <w:t>250,54</w:t>
            </w:r>
          </w:p>
        </w:tc>
        <w:tc>
          <w:tcPr>
            <w:tcW w:w="886" w:type="dxa"/>
            <w:tcBorders>
              <w:top w:val="single" w:sz="2" w:space="0" w:color="auto"/>
              <w:left w:val="single" w:sz="2" w:space="0" w:color="auto"/>
              <w:bottom w:val="single" w:sz="2" w:space="0" w:color="auto"/>
              <w:right w:val="single" w:sz="2" w:space="0" w:color="auto"/>
            </w:tcBorders>
            <w:vAlign w:val="center"/>
          </w:tcPr>
          <w:p w14:paraId="68BD1CD0" w14:textId="77777777" w:rsidR="007B04E9" w:rsidRPr="007B04E9" w:rsidRDefault="007B04E9" w:rsidP="007B04E9">
            <w:pPr>
              <w:jc w:val="center"/>
              <w:rPr>
                <w:sz w:val="16"/>
                <w:szCs w:val="16"/>
              </w:rPr>
            </w:pPr>
            <w:r w:rsidRPr="007B04E9">
              <w:rPr>
                <w:sz w:val="16"/>
                <w:szCs w:val="16"/>
              </w:rPr>
              <w:t>247,83</w:t>
            </w:r>
          </w:p>
        </w:tc>
        <w:tc>
          <w:tcPr>
            <w:tcW w:w="886" w:type="dxa"/>
            <w:tcBorders>
              <w:top w:val="single" w:sz="2" w:space="0" w:color="auto"/>
              <w:left w:val="single" w:sz="2" w:space="0" w:color="auto"/>
              <w:bottom w:val="single" w:sz="2" w:space="0" w:color="auto"/>
              <w:right w:val="single" w:sz="2" w:space="0" w:color="auto"/>
            </w:tcBorders>
            <w:vAlign w:val="center"/>
          </w:tcPr>
          <w:p w14:paraId="3A07524C" w14:textId="77777777" w:rsidR="007B04E9" w:rsidRPr="007B04E9" w:rsidRDefault="007B04E9" w:rsidP="007B04E9">
            <w:pPr>
              <w:jc w:val="center"/>
              <w:rPr>
                <w:sz w:val="16"/>
                <w:szCs w:val="16"/>
              </w:rPr>
            </w:pPr>
            <w:r w:rsidRPr="007B04E9">
              <w:rPr>
                <w:sz w:val="16"/>
                <w:szCs w:val="16"/>
              </w:rPr>
              <w:t>262,72</w:t>
            </w:r>
          </w:p>
        </w:tc>
        <w:tc>
          <w:tcPr>
            <w:tcW w:w="1028" w:type="dxa"/>
            <w:tcBorders>
              <w:top w:val="single" w:sz="2" w:space="0" w:color="auto"/>
              <w:left w:val="single" w:sz="2" w:space="0" w:color="auto"/>
              <w:bottom w:val="single" w:sz="2" w:space="0" w:color="auto"/>
              <w:right w:val="single" w:sz="2" w:space="0" w:color="auto"/>
            </w:tcBorders>
            <w:vAlign w:val="center"/>
          </w:tcPr>
          <w:p w14:paraId="45ECF551" w14:textId="77777777" w:rsidR="007B04E9" w:rsidRPr="007B04E9" w:rsidRDefault="007B04E9" w:rsidP="007B04E9">
            <w:pPr>
              <w:jc w:val="center"/>
              <w:rPr>
                <w:sz w:val="16"/>
                <w:szCs w:val="16"/>
              </w:rPr>
            </w:pPr>
            <w:r w:rsidRPr="007B04E9">
              <w:rPr>
                <w:sz w:val="16"/>
                <w:szCs w:val="16"/>
              </w:rPr>
              <w:t>251,89</w:t>
            </w:r>
          </w:p>
        </w:tc>
        <w:tc>
          <w:tcPr>
            <w:tcW w:w="1134" w:type="dxa"/>
            <w:shd w:val="clear" w:color="auto" w:fill="auto"/>
            <w:vAlign w:val="center"/>
          </w:tcPr>
          <w:p w14:paraId="2E8BF7BF" w14:textId="77777777" w:rsidR="007B04E9" w:rsidRPr="007B04E9" w:rsidRDefault="007B04E9" w:rsidP="007B04E9">
            <w:pPr>
              <w:jc w:val="center"/>
              <w:rPr>
                <w:sz w:val="16"/>
                <w:szCs w:val="16"/>
              </w:rPr>
            </w:pPr>
            <w:r w:rsidRPr="007B04E9">
              <w:rPr>
                <w:sz w:val="16"/>
                <w:szCs w:val="16"/>
              </w:rPr>
              <w:t>66,41</w:t>
            </w:r>
          </w:p>
        </w:tc>
        <w:tc>
          <w:tcPr>
            <w:tcW w:w="1134" w:type="dxa"/>
            <w:shd w:val="clear" w:color="auto" w:fill="auto"/>
            <w:vAlign w:val="center"/>
          </w:tcPr>
          <w:p w14:paraId="4AAC33A0" w14:textId="77777777" w:rsidR="007B04E9" w:rsidRPr="007B04E9" w:rsidRDefault="007B04E9" w:rsidP="007B04E9">
            <w:pPr>
              <w:jc w:val="center"/>
              <w:rPr>
                <w:sz w:val="16"/>
                <w:szCs w:val="16"/>
              </w:rPr>
            </w:pPr>
            <w:r w:rsidRPr="007B04E9">
              <w:rPr>
                <w:sz w:val="16"/>
                <w:szCs w:val="16"/>
              </w:rPr>
              <w:t>3 384,73</w:t>
            </w:r>
          </w:p>
        </w:tc>
        <w:tc>
          <w:tcPr>
            <w:tcW w:w="1276" w:type="dxa"/>
            <w:tcBorders>
              <w:top w:val="single" w:sz="2" w:space="0" w:color="auto"/>
              <w:left w:val="single" w:sz="2" w:space="0" w:color="auto"/>
              <w:bottom w:val="single" w:sz="2" w:space="0" w:color="auto"/>
              <w:right w:val="single" w:sz="2" w:space="0" w:color="auto"/>
            </w:tcBorders>
            <w:vAlign w:val="center"/>
          </w:tcPr>
          <w:p w14:paraId="4B4567C7"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0AB114A" w14:textId="77777777" w:rsidR="007B04E9" w:rsidRPr="007B04E9" w:rsidRDefault="007B04E9" w:rsidP="007B04E9">
            <w:pPr>
              <w:jc w:val="center"/>
              <w:rPr>
                <w:sz w:val="16"/>
                <w:szCs w:val="16"/>
              </w:rPr>
            </w:pPr>
            <w:r w:rsidRPr="007B04E9">
              <w:rPr>
                <w:sz w:val="16"/>
                <w:szCs w:val="16"/>
              </w:rPr>
              <w:t>х</w:t>
            </w:r>
          </w:p>
        </w:tc>
      </w:tr>
      <w:tr w:rsidR="007B04E9" w:rsidRPr="007B04E9" w14:paraId="1A770644" w14:textId="77777777" w:rsidTr="007B04E9">
        <w:trPr>
          <w:trHeight w:val="267"/>
        </w:trPr>
        <w:tc>
          <w:tcPr>
            <w:tcW w:w="1559" w:type="dxa"/>
            <w:vMerge/>
            <w:tcBorders>
              <w:left w:val="single" w:sz="2" w:space="0" w:color="auto"/>
              <w:right w:val="single" w:sz="2" w:space="0" w:color="auto"/>
            </w:tcBorders>
            <w:vAlign w:val="center"/>
          </w:tcPr>
          <w:p w14:paraId="3F278D19"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6B5CCF85" w14:textId="77777777" w:rsidR="007B04E9" w:rsidRPr="007B04E9" w:rsidRDefault="007B04E9" w:rsidP="007B04E9">
            <w:pPr>
              <w:jc w:val="center"/>
              <w:rPr>
                <w:sz w:val="16"/>
                <w:szCs w:val="16"/>
              </w:rPr>
            </w:pPr>
            <w:r w:rsidRPr="007B04E9">
              <w:rPr>
                <w:sz w:val="16"/>
                <w:szCs w:val="16"/>
              </w:rPr>
              <w:t>с 01.07.2023</w:t>
            </w:r>
          </w:p>
        </w:tc>
        <w:tc>
          <w:tcPr>
            <w:tcW w:w="921" w:type="dxa"/>
            <w:tcBorders>
              <w:top w:val="single" w:sz="2" w:space="0" w:color="auto"/>
              <w:left w:val="single" w:sz="2" w:space="0" w:color="auto"/>
              <w:bottom w:val="single" w:sz="2" w:space="0" w:color="auto"/>
              <w:right w:val="single" w:sz="2" w:space="0" w:color="auto"/>
            </w:tcBorders>
            <w:vAlign w:val="center"/>
          </w:tcPr>
          <w:p w14:paraId="6292208B" w14:textId="77777777" w:rsidR="007B04E9" w:rsidRPr="007B04E9" w:rsidRDefault="007B04E9" w:rsidP="007B04E9">
            <w:pPr>
              <w:jc w:val="center"/>
              <w:rPr>
                <w:sz w:val="16"/>
                <w:szCs w:val="16"/>
              </w:rPr>
            </w:pPr>
            <w:r w:rsidRPr="007B04E9">
              <w:rPr>
                <w:sz w:val="16"/>
                <w:szCs w:val="16"/>
              </w:rPr>
              <w:t>270,57</w:t>
            </w:r>
          </w:p>
        </w:tc>
        <w:tc>
          <w:tcPr>
            <w:tcW w:w="921" w:type="dxa"/>
            <w:tcBorders>
              <w:top w:val="single" w:sz="2" w:space="0" w:color="auto"/>
              <w:left w:val="single" w:sz="2" w:space="0" w:color="auto"/>
              <w:bottom w:val="single" w:sz="2" w:space="0" w:color="auto"/>
              <w:right w:val="single" w:sz="2" w:space="0" w:color="auto"/>
            </w:tcBorders>
            <w:vAlign w:val="center"/>
          </w:tcPr>
          <w:p w14:paraId="1AF75ED2" w14:textId="77777777" w:rsidR="007B04E9" w:rsidRPr="007B04E9" w:rsidRDefault="007B04E9" w:rsidP="007B04E9">
            <w:pPr>
              <w:jc w:val="center"/>
              <w:rPr>
                <w:sz w:val="16"/>
                <w:szCs w:val="16"/>
              </w:rPr>
            </w:pPr>
            <w:r w:rsidRPr="007B04E9">
              <w:rPr>
                <w:sz w:val="16"/>
                <w:szCs w:val="16"/>
              </w:rPr>
              <w:t>267,81</w:t>
            </w:r>
          </w:p>
        </w:tc>
        <w:tc>
          <w:tcPr>
            <w:tcW w:w="921" w:type="dxa"/>
            <w:tcBorders>
              <w:top w:val="single" w:sz="2" w:space="0" w:color="auto"/>
              <w:left w:val="single" w:sz="2" w:space="0" w:color="auto"/>
              <w:bottom w:val="single" w:sz="2" w:space="0" w:color="auto"/>
              <w:right w:val="single" w:sz="2" w:space="0" w:color="auto"/>
            </w:tcBorders>
            <w:vAlign w:val="center"/>
          </w:tcPr>
          <w:p w14:paraId="1EFD6E77" w14:textId="77777777" w:rsidR="007B04E9" w:rsidRPr="007B04E9" w:rsidRDefault="007B04E9" w:rsidP="007B04E9">
            <w:pPr>
              <w:jc w:val="center"/>
              <w:rPr>
                <w:sz w:val="16"/>
                <w:szCs w:val="16"/>
              </w:rPr>
            </w:pPr>
            <w:r w:rsidRPr="007B04E9">
              <w:rPr>
                <w:sz w:val="16"/>
                <w:szCs w:val="16"/>
              </w:rPr>
              <w:t>282,99</w:t>
            </w:r>
          </w:p>
        </w:tc>
        <w:tc>
          <w:tcPr>
            <w:tcW w:w="1062" w:type="dxa"/>
            <w:tcBorders>
              <w:top w:val="single" w:sz="2" w:space="0" w:color="auto"/>
              <w:left w:val="single" w:sz="2" w:space="0" w:color="auto"/>
              <w:bottom w:val="single" w:sz="2" w:space="0" w:color="auto"/>
              <w:right w:val="single" w:sz="2" w:space="0" w:color="auto"/>
            </w:tcBorders>
            <w:vAlign w:val="center"/>
          </w:tcPr>
          <w:p w14:paraId="7B838C57" w14:textId="77777777" w:rsidR="007B04E9" w:rsidRPr="007B04E9" w:rsidRDefault="007B04E9" w:rsidP="007B04E9">
            <w:pPr>
              <w:jc w:val="center"/>
              <w:rPr>
                <w:sz w:val="16"/>
                <w:szCs w:val="16"/>
              </w:rPr>
            </w:pPr>
            <w:r w:rsidRPr="007B04E9">
              <w:rPr>
                <w:sz w:val="16"/>
                <w:szCs w:val="16"/>
              </w:rPr>
              <w:t>271,95</w:t>
            </w:r>
          </w:p>
        </w:tc>
        <w:tc>
          <w:tcPr>
            <w:tcW w:w="886" w:type="dxa"/>
            <w:tcBorders>
              <w:top w:val="single" w:sz="2" w:space="0" w:color="auto"/>
              <w:left w:val="single" w:sz="2" w:space="0" w:color="auto"/>
              <w:bottom w:val="single" w:sz="2" w:space="0" w:color="auto"/>
              <w:right w:val="single" w:sz="2" w:space="0" w:color="auto"/>
            </w:tcBorders>
            <w:vAlign w:val="center"/>
          </w:tcPr>
          <w:p w14:paraId="00ABDFE5" w14:textId="77777777" w:rsidR="007B04E9" w:rsidRPr="007B04E9" w:rsidRDefault="007B04E9" w:rsidP="007B04E9">
            <w:pPr>
              <w:jc w:val="center"/>
              <w:rPr>
                <w:sz w:val="16"/>
                <w:szCs w:val="16"/>
              </w:rPr>
            </w:pPr>
            <w:r w:rsidRPr="007B04E9">
              <w:rPr>
                <w:sz w:val="16"/>
                <w:szCs w:val="16"/>
              </w:rPr>
              <w:t>225,47</w:t>
            </w:r>
          </w:p>
        </w:tc>
        <w:tc>
          <w:tcPr>
            <w:tcW w:w="886" w:type="dxa"/>
            <w:tcBorders>
              <w:top w:val="single" w:sz="2" w:space="0" w:color="auto"/>
              <w:left w:val="single" w:sz="2" w:space="0" w:color="auto"/>
              <w:bottom w:val="single" w:sz="2" w:space="0" w:color="auto"/>
              <w:right w:val="single" w:sz="2" w:space="0" w:color="auto"/>
            </w:tcBorders>
            <w:vAlign w:val="center"/>
          </w:tcPr>
          <w:p w14:paraId="5CB8F216" w14:textId="77777777" w:rsidR="007B04E9" w:rsidRPr="007B04E9" w:rsidRDefault="007B04E9" w:rsidP="007B04E9">
            <w:pPr>
              <w:jc w:val="center"/>
              <w:rPr>
                <w:sz w:val="16"/>
                <w:szCs w:val="16"/>
              </w:rPr>
            </w:pPr>
            <w:r w:rsidRPr="007B04E9">
              <w:rPr>
                <w:sz w:val="16"/>
                <w:szCs w:val="16"/>
              </w:rPr>
              <w:t>223,17</w:t>
            </w:r>
          </w:p>
        </w:tc>
        <w:tc>
          <w:tcPr>
            <w:tcW w:w="886" w:type="dxa"/>
            <w:tcBorders>
              <w:top w:val="single" w:sz="2" w:space="0" w:color="auto"/>
              <w:left w:val="single" w:sz="2" w:space="0" w:color="auto"/>
              <w:bottom w:val="single" w:sz="2" w:space="0" w:color="auto"/>
              <w:right w:val="single" w:sz="2" w:space="0" w:color="auto"/>
            </w:tcBorders>
            <w:vAlign w:val="center"/>
          </w:tcPr>
          <w:p w14:paraId="3E2C220A" w14:textId="77777777" w:rsidR="007B04E9" w:rsidRPr="007B04E9" w:rsidRDefault="007B04E9" w:rsidP="007B04E9">
            <w:pPr>
              <w:jc w:val="center"/>
              <w:rPr>
                <w:sz w:val="16"/>
                <w:szCs w:val="16"/>
              </w:rPr>
            </w:pPr>
            <w:r w:rsidRPr="007B04E9">
              <w:rPr>
                <w:sz w:val="16"/>
                <w:szCs w:val="16"/>
              </w:rPr>
              <w:t>235,82</w:t>
            </w:r>
          </w:p>
        </w:tc>
        <w:tc>
          <w:tcPr>
            <w:tcW w:w="1028" w:type="dxa"/>
            <w:tcBorders>
              <w:top w:val="single" w:sz="2" w:space="0" w:color="auto"/>
              <w:left w:val="single" w:sz="2" w:space="0" w:color="auto"/>
              <w:bottom w:val="single" w:sz="2" w:space="0" w:color="auto"/>
              <w:right w:val="single" w:sz="2" w:space="0" w:color="auto"/>
            </w:tcBorders>
            <w:vAlign w:val="center"/>
          </w:tcPr>
          <w:p w14:paraId="3E22BC17" w14:textId="77777777" w:rsidR="007B04E9" w:rsidRPr="007B04E9" w:rsidRDefault="007B04E9" w:rsidP="007B04E9">
            <w:pPr>
              <w:jc w:val="center"/>
              <w:rPr>
                <w:sz w:val="16"/>
                <w:szCs w:val="16"/>
              </w:rPr>
            </w:pPr>
            <w:r w:rsidRPr="007B04E9">
              <w:rPr>
                <w:sz w:val="16"/>
                <w:szCs w:val="16"/>
              </w:rPr>
              <w:t>226,62</w:t>
            </w:r>
          </w:p>
        </w:tc>
        <w:tc>
          <w:tcPr>
            <w:tcW w:w="1134" w:type="dxa"/>
            <w:shd w:val="clear" w:color="auto" w:fill="auto"/>
            <w:vAlign w:val="center"/>
          </w:tcPr>
          <w:p w14:paraId="55968BC1" w14:textId="77777777" w:rsidR="007B04E9" w:rsidRPr="007B04E9" w:rsidRDefault="007B04E9" w:rsidP="007B04E9">
            <w:pPr>
              <w:jc w:val="center"/>
              <w:rPr>
                <w:sz w:val="16"/>
                <w:szCs w:val="16"/>
              </w:rPr>
            </w:pPr>
            <w:r w:rsidRPr="007B04E9">
              <w:rPr>
                <w:sz w:val="16"/>
                <w:szCs w:val="16"/>
              </w:rPr>
              <w:t>69,07</w:t>
            </w:r>
          </w:p>
        </w:tc>
        <w:tc>
          <w:tcPr>
            <w:tcW w:w="1134" w:type="dxa"/>
            <w:shd w:val="clear" w:color="auto" w:fill="auto"/>
            <w:vAlign w:val="center"/>
          </w:tcPr>
          <w:p w14:paraId="0B7C5D4F" w14:textId="77777777" w:rsidR="007B04E9" w:rsidRPr="007B04E9" w:rsidRDefault="007B04E9" w:rsidP="007B04E9">
            <w:pPr>
              <w:jc w:val="center"/>
              <w:rPr>
                <w:sz w:val="16"/>
                <w:szCs w:val="16"/>
              </w:rPr>
            </w:pPr>
            <w:r w:rsidRPr="007B04E9">
              <w:rPr>
                <w:sz w:val="16"/>
                <w:szCs w:val="16"/>
              </w:rPr>
              <w:t>2 875,04</w:t>
            </w:r>
          </w:p>
        </w:tc>
        <w:tc>
          <w:tcPr>
            <w:tcW w:w="1276" w:type="dxa"/>
            <w:tcBorders>
              <w:top w:val="single" w:sz="2" w:space="0" w:color="auto"/>
              <w:left w:val="single" w:sz="2" w:space="0" w:color="auto"/>
              <w:bottom w:val="single" w:sz="2" w:space="0" w:color="auto"/>
              <w:right w:val="single" w:sz="2" w:space="0" w:color="auto"/>
            </w:tcBorders>
            <w:vAlign w:val="center"/>
          </w:tcPr>
          <w:p w14:paraId="3D144C48"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EBF42EB" w14:textId="77777777" w:rsidR="007B04E9" w:rsidRPr="007B04E9" w:rsidRDefault="007B04E9" w:rsidP="007B04E9">
            <w:pPr>
              <w:jc w:val="center"/>
              <w:rPr>
                <w:sz w:val="16"/>
                <w:szCs w:val="16"/>
              </w:rPr>
            </w:pPr>
            <w:r w:rsidRPr="007B04E9">
              <w:rPr>
                <w:sz w:val="16"/>
                <w:szCs w:val="16"/>
              </w:rPr>
              <w:t>х</w:t>
            </w:r>
          </w:p>
        </w:tc>
      </w:tr>
      <w:tr w:rsidR="007B04E9" w:rsidRPr="007B04E9" w14:paraId="2DDA4ADF" w14:textId="77777777" w:rsidTr="007B04E9">
        <w:trPr>
          <w:trHeight w:val="267"/>
        </w:trPr>
        <w:tc>
          <w:tcPr>
            <w:tcW w:w="1559" w:type="dxa"/>
            <w:vMerge/>
            <w:tcBorders>
              <w:left w:val="single" w:sz="2" w:space="0" w:color="auto"/>
              <w:right w:val="single" w:sz="2" w:space="0" w:color="auto"/>
            </w:tcBorders>
            <w:vAlign w:val="center"/>
          </w:tcPr>
          <w:p w14:paraId="633830D3"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DB5EB7C" w14:textId="77777777" w:rsidR="007B04E9" w:rsidRPr="007B04E9" w:rsidRDefault="007B04E9" w:rsidP="007B04E9">
            <w:pPr>
              <w:jc w:val="center"/>
              <w:rPr>
                <w:sz w:val="16"/>
                <w:szCs w:val="16"/>
              </w:rPr>
            </w:pPr>
            <w:r w:rsidRPr="007B04E9">
              <w:rPr>
                <w:sz w:val="16"/>
                <w:szCs w:val="16"/>
              </w:rPr>
              <w:t>с 01.01.2024</w:t>
            </w:r>
          </w:p>
        </w:tc>
        <w:tc>
          <w:tcPr>
            <w:tcW w:w="921" w:type="dxa"/>
            <w:tcBorders>
              <w:top w:val="single" w:sz="2" w:space="0" w:color="auto"/>
              <w:left w:val="single" w:sz="2" w:space="0" w:color="auto"/>
              <w:bottom w:val="single" w:sz="2" w:space="0" w:color="auto"/>
              <w:right w:val="single" w:sz="2" w:space="0" w:color="auto"/>
            </w:tcBorders>
            <w:vAlign w:val="center"/>
          </w:tcPr>
          <w:p w14:paraId="4717F646" w14:textId="77777777" w:rsidR="007B04E9" w:rsidRPr="007B04E9" w:rsidRDefault="007B04E9" w:rsidP="007B04E9">
            <w:pPr>
              <w:jc w:val="center"/>
              <w:rPr>
                <w:sz w:val="16"/>
                <w:szCs w:val="16"/>
              </w:rPr>
            </w:pPr>
            <w:r w:rsidRPr="007B04E9">
              <w:rPr>
                <w:sz w:val="16"/>
                <w:szCs w:val="16"/>
              </w:rPr>
              <w:t>270,57</w:t>
            </w:r>
          </w:p>
        </w:tc>
        <w:tc>
          <w:tcPr>
            <w:tcW w:w="921" w:type="dxa"/>
            <w:tcBorders>
              <w:top w:val="single" w:sz="2" w:space="0" w:color="auto"/>
              <w:left w:val="single" w:sz="2" w:space="0" w:color="auto"/>
              <w:bottom w:val="single" w:sz="2" w:space="0" w:color="auto"/>
              <w:right w:val="single" w:sz="2" w:space="0" w:color="auto"/>
            </w:tcBorders>
            <w:vAlign w:val="center"/>
          </w:tcPr>
          <w:p w14:paraId="7D4FA994" w14:textId="77777777" w:rsidR="007B04E9" w:rsidRPr="007B04E9" w:rsidRDefault="007B04E9" w:rsidP="007B04E9">
            <w:pPr>
              <w:jc w:val="center"/>
              <w:rPr>
                <w:sz w:val="16"/>
                <w:szCs w:val="16"/>
              </w:rPr>
            </w:pPr>
            <w:r w:rsidRPr="007B04E9">
              <w:rPr>
                <w:sz w:val="16"/>
                <w:szCs w:val="16"/>
              </w:rPr>
              <w:t>267,81</w:t>
            </w:r>
          </w:p>
        </w:tc>
        <w:tc>
          <w:tcPr>
            <w:tcW w:w="921" w:type="dxa"/>
            <w:tcBorders>
              <w:top w:val="single" w:sz="2" w:space="0" w:color="auto"/>
              <w:left w:val="single" w:sz="2" w:space="0" w:color="auto"/>
              <w:bottom w:val="single" w:sz="2" w:space="0" w:color="auto"/>
              <w:right w:val="single" w:sz="2" w:space="0" w:color="auto"/>
            </w:tcBorders>
            <w:vAlign w:val="center"/>
          </w:tcPr>
          <w:p w14:paraId="74297DE9" w14:textId="77777777" w:rsidR="007B04E9" w:rsidRPr="007B04E9" w:rsidRDefault="007B04E9" w:rsidP="007B04E9">
            <w:pPr>
              <w:jc w:val="center"/>
              <w:rPr>
                <w:sz w:val="16"/>
                <w:szCs w:val="16"/>
              </w:rPr>
            </w:pPr>
            <w:r w:rsidRPr="007B04E9">
              <w:rPr>
                <w:sz w:val="16"/>
                <w:szCs w:val="16"/>
              </w:rPr>
              <w:t>282,99</w:t>
            </w:r>
          </w:p>
        </w:tc>
        <w:tc>
          <w:tcPr>
            <w:tcW w:w="1062" w:type="dxa"/>
            <w:tcBorders>
              <w:top w:val="single" w:sz="2" w:space="0" w:color="auto"/>
              <w:left w:val="single" w:sz="2" w:space="0" w:color="auto"/>
              <w:bottom w:val="single" w:sz="2" w:space="0" w:color="auto"/>
              <w:right w:val="single" w:sz="2" w:space="0" w:color="auto"/>
            </w:tcBorders>
            <w:vAlign w:val="center"/>
          </w:tcPr>
          <w:p w14:paraId="76D04A41" w14:textId="77777777" w:rsidR="007B04E9" w:rsidRPr="007B04E9" w:rsidRDefault="007B04E9" w:rsidP="007B04E9">
            <w:pPr>
              <w:jc w:val="center"/>
              <w:rPr>
                <w:sz w:val="16"/>
                <w:szCs w:val="16"/>
              </w:rPr>
            </w:pPr>
            <w:r w:rsidRPr="007B04E9">
              <w:rPr>
                <w:sz w:val="16"/>
                <w:szCs w:val="16"/>
              </w:rPr>
              <w:t>271,95</w:t>
            </w:r>
          </w:p>
        </w:tc>
        <w:tc>
          <w:tcPr>
            <w:tcW w:w="886" w:type="dxa"/>
            <w:tcBorders>
              <w:top w:val="single" w:sz="2" w:space="0" w:color="auto"/>
              <w:left w:val="single" w:sz="2" w:space="0" w:color="auto"/>
              <w:bottom w:val="single" w:sz="2" w:space="0" w:color="auto"/>
              <w:right w:val="single" w:sz="2" w:space="0" w:color="auto"/>
            </w:tcBorders>
            <w:vAlign w:val="center"/>
          </w:tcPr>
          <w:p w14:paraId="2FBD8E22" w14:textId="77777777" w:rsidR="007B04E9" w:rsidRPr="007B04E9" w:rsidRDefault="007B04E9" w:rsidP="007B04E9">
            <w:pPr>
              <w:jc w:val="center"/>
              <w:rPr>
                <w:sz w:val="16"/>
                <w:szCs w:val="16"/>
              </w:rPr>
            </w:pPr>
            <w:r w:rsidRPr="007B04E9">
              <w:rPr>
                <w:sz w:val="16"/>
                <w:szCs w:val="16"/>
              </w:rPr>
              <w:t>225,47</w:t>
            </w:r>
          </w:p>
        </w:tc>
        <w:tc>
          <w:tcPr>
            <w:tcW w:w="886" w:type="dxa"/>
            <w:tcBorders>
              <w:top w:val="single" w:sz="2" w:space="0" w:color="auto"/>
              <w:left w:val="single" w:sz="2" w:space="0" w:color="auto"/>
              <w:bottom w:val="single" w:sz="2" w:space="0" w:color="auto"/>
              <w:right w:val="single" w:sz="2" w:space="0" w:color="auto"/>
            </w:tcBorders>
            <w:vAlign w:val="center"/>
          </w:tcPr>
          <w:p w14:paraId="16028532" w14:textId="77777777" w:rsidR="007B04E9" w:rsidRPr="007B04E9" w:rsidRDefault="007B04E9" w:rsidP="007B04E9">
            <w:pPr>
              <w:jc w:val="center"/>
              <w:rPr>
                <w:sz w:val="16"/>
                <w:szCs w:val="16"/>
              </w:rPr>
            </w:pPr>
            <w:r w:rsidRPr="007B04E9">
              <w:rPr>
                <w:sz w:val="16"/>
                <w:szCs w:val="16"/>
              </w:rPr>
              <w:t>223,17</w:t>
            </w:r>
          </w:p>
        </w:tc>
        <w:tc>
          <w:tcPr>
            <w:tcW w:w="886" w:type="dxa"/>
            <w:tcBorders>
              <w:top w:val="single" w:sz="2" w:space="0" w:color="auto"/>
              <w:left w:val="single" w:sz="2" w:space="0" w:color="auto"/>
              <w:bottom w:val="single" w:sz="2" w:space="0" w:color="auto"/>
              <w:right w:val="single" w:sz="2" w:space="0" w:color="auto"/>
            </w:tcBorders>
            <w:vAlign w:val="center"/>
          </w:tcPr>
          <w:p w14:paraId="79BC96A4" w14:textId="77777777" w:rsidR="007B04E9" w:rsidRPr="007B04E9" w:rsidRDefault="007B04E9" w:rsidP="007B04E9">
            <w:pPr>
              <w:jc w:val="center"/>
              <w:rPr>
                <w:sz w:val="16"/>
                <w:szCs w:val="16"/>
              </w:rPr>
            </w:pPr>
            <w:r w:rsidRPr="007B04E9">
              <w:rPr>
                <w:sz w:val="16"/>
                <w:szCs w:val="16"/>
              </w:rPr>
              <w:t>235,82</w:t>
            </w:r>
          </w:p>
        </w:tc>
        <w:tc>
          <w:tcPr>
            <w:tcW w:w="1028" w:type="dxa"/>
            <w:tcBorders>
              <w:top w:val="single" w:sz="2" w:space="0" w:color="auto"/>
              <w:left w:val="single" w:sz="2" w:space="0" w:color="auto"/>
              <w:bottom w:val="single" w:sz="2" w:space="0" w:color="auto"/>
              <w:right w:val="single" w:sz="2" w:space="0" w:color="auto"/>
            </w:tcBorders>
            <w:vAlign w:val="center"/>
          </w:tcPr>
          <w:p w14:paraId="52EC1CB8" w14:textId="77777777" w:rsidR="007B04E9" w:rsidRPr="007B04E9" w:rsidRDefault="007B04E9" w:rsidP="007B04E9">
            <w:pPr>
              <w:jc w:val="center"/>
              <w:rPr>
                <w:sz w:val="16"/>
                <w:szCs w:val="16"/>
              </w:rPr>
            </w:pPr>
            <w:r w:rsidRPr="007B04E9">
              <w:rPr>
                <w:sz w:val="16"/>
                <w:szCs w:val="16"/>
              </w:rPr>
              <w:t>226,62</w:t>
            </w:r>
          </w:p>
        </w:tc>
        <w:tc>
          <w:tcPr>
            <w:tcW w:w="1134" w:type="dxa"/>
            <w:shd w:val="clear" w:color="auto" w:fill="auto"/>
            <w:vAlign w:val="center"/>
          </w:tcPr>
          <w:p w14:paraId="4716A485" w14:textId="77777777" w:rsidR="007B04E9" w:rsidRPr="007B04E9" w:rsidRDefault="007B04E9" w:rsidP="007B04E9">
            <w:pPr>
              <w:jc w:val="center"/>
              <w:rPr>
                <w:sz w:val="16"/>
                <w:szCs w:val="16"/>
              </w:rPr>
            </w:pPr>
            <w:r w:rsidRPr="007B04E9">
              <w:rPr>
                <w:sz w:val="16"/>
                <w:szCs w:val="16"/>
              </w:rPr>
              <w:t>69,07</w:t>
            </w:r>
          </w:p>
        </w:tc>
        <w:tc>
          <w:tcPr>
            <w:tcW w:w="1134" w:type="dxa"/>
            <w:shd w:val="clear" w:color="auto" w:fill="auto"/>
            <w:vAlign w:val="center"/>
          </w:tcPr>
          <w:p w14:paraId="4AB26ED0" w14:textId="77777777" w:rsidR="007B04E9" w:rsidRPr="007B04E9" w:rsidRDefault="007B04E9" w:rsidP="007B04E9">
            <w:pPr>
              <w:jc w:val="center"/>
              <w:rPr>
                <w:sz w:val="16"/>
                <w:szCs w:val="16"/>
              </w:rPr>
            </w:pPr>
            <w:r w:rsidRPr="007B04E9">
              <w:rPr>
                <w:sz w:val="16"/>
                <w:szCs w:val="16"/>
              </w:rPr>
              <w:t>2 875,04</w:t>
            </w:r>
          </w:p>
        </w:tc>
        <w:tc>
          <w:tcPr>
            <w:tcW w:w="1276" w:type="dxa"/>
            <w:tcBorders>
              <w:top w:val="single" w:sz="2" w:space="0" w:color="auto"/>
              <w:left w:val="single" w:sz="2" w:space="0" w:color="auto"/>
              <w:bottom w:val="single" w:sz="2" w:space="0" w:color="auto"/>
              <w:right w:val="single" w:sz="2" w:space="0" w:color="auto"/>
            </w:tcBorders>
            <w:vAlign w:val="center"/>
          </w:tcPr>
          <w:p w14:paraId="3A51FC00"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63D6F0D" w14:textId="77777777" w:rsidR="007B04E9" w:rsidRPr="007B04E9" w:rsidRDefault="007B04E9" w:rsidP="007B04E9">
            <w:pPr>
              <w:jc w:val="center"/>
              <w:rPr>
                <w:sz w:val="16"/>
                <w:szCs w:val="16"/>
              </w:rPr>
            </w:pPr>
            <w:r w:rsidRPr="007B04E9">
              <w:rPr>
                <w:sz w:val="16"/>
                <w:szCs w:val="16"/>
              </w:rPr>
              <w:t>х</w:t>
            </w:r>
          </w:p>
        </w:tc>
      </w:tr>
      <w:tr w:rsidR="007B04E9" w:rsidRPr="007B04E9" w14:paraId="7C11EE67" w14:textId="77777777" w:rsidTr="007B04E9">
        <w:trPr>
          <w:trHeight w:val="267"/>
        </w:trPr>
        <w:tc>
          <w:tcPr>
            <w:tcW w:w="1559" w:type="dxa"/>
            <w:vMerge/>
            <w:tcBorders>
              <w:left w:val="single" w:sz="2" w:space="0" w:color="auto"/>
              <w:right w:val="single" w:sz="2" w:space="0" w:color="auto"/>
            </w:tcBorders>
            <w:vAlign w:val="center"/>
          </w:tcPr>
          <w:p w14:paraId="2A771E50"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36D2999C" w14:textId="77777777" w:rsidR="007B04E9" w:rsidRPr="007B04E9" w:rsidRDefault="007B04E9" w:rsidP="007B04E9">
            <w:pPr>
              <w:jc w:val="center"/>
              <w:rPr>
                <w:sz w:val="16"/>
                <w:szCs w:val="16"/>
              </w:rPr>
            </w:pPr>
            <w:r w:rsidRPr="007B04E9">
              <w:rPr>
                <w:sz w:val="16"/>
                <w:szCs w:val="16"/>
              </w:rPr>
              <w:t>с 01.07.2024</w:t>
            </w:r>
          </w:p>
        </w:tc>
        <w:tc>
          <w:tcPr>
            <w:tcW w:w="921" w:type="dxa"/>
            <w:tcBorders>
              <w:top w:val="single" w:sz="2" w:space="0" w:color="auto"/>
              <w:left w:val="single" w:sz="2" w:space="0" w:color="auto"/>
              <w:bottom w:val="single" w:sz="2" w:space="0" w:color="auto"/>
              <w:right w:val="single" w:sz="2" w:space="0" w:color="auto"/>
            </w:tcBorders>
            <w:vAlign w:val="center"/>
          </w:tcPr>
          <w:p w14:paraId="485BD881" w14:textId="77777777" w:rsidR="007B04E9" w:rsidRPr="007B04E9" w:rsidRDefault="007B04E9" w:rsidP="007B04E9">
            <w:pPr>
              <w:jc w:val="center"/>
              <w:rPr>
                <w:sz w:val="16"/>
                <w:szCs w:val="16"/>
              </w:rPr>
            </w:pPr>
            <w:r w:rsidRPr="007B04E9">
              <w:rPr>
                <w:sz w:val="16"/>
                <w:szCs w:val="16"/>
              </w:rPr>
              <w:t>334,04</w:t>
            </w:r>
          </w:p>
        </w:tc>
        <w:tc>
          <w:tcPr>
            <w:tcW w:w="921" w:type="dxa"/>
            <w:tcBorders>
              <w:top w:val="single" w:sz="2" w:space="0" w:color="auto"/>
              <w:left w:val="single" w:sz="2" w:space="0" w:color="auto"/>
              <w:bottom w:val="single" w:sz="2" w:space="0" w:color="auto"/>
              <w:right w:val="single" w:sz="2" w:space="0" w:color="auto"/>
            </w:tcBorders>
            <w:vAlign w:val="center"/>
          </w:tcPr>
          <w:p w14:paraId="068D96BF" w14:textId="77777777" w:rsidR="007B04E9" w:rsidRPr="007B04E9" w:rsidRDefault="007B04E9" w:rsidP="007B04E9">
            <w:pPr>
              <w:jc w:val="center"/>
              <w:rPr>
                <w:sz w:val="16"/>
                <w:szCs w:val="16"/>
              </w:rPr>
            </w:pPr>
            <w:r w:rsidRPr="007B04E9">
              <w:rPr>
                <w:sz w:val="16"/>
                <w:szCs w:val="16"/>
              </w:rPr>
              <w:t>330,39</w:t>
            </w:r>
          </w:p>
        </w:tc>
        <w:tc>
          <w:tcPr>
            <w:tcW w:w="921" w:type="dxa"/>
            <w:tcBorders>
              <w:top w:val="single" w:sz="2" w:space="0" w:color="auto"/>
              <w:left w:val="single" w:sz="2" w:space="0" w:color="auto"/>
              <w:bottom w:val="single" w:sz="2" w:space="0" w:color="auto"/>
              <w:right w:val="single" w:sz="2" w:space="0" w:color="auto"/>
            </w:tcBorders>
            <w:vAlign w:val="center"/>
          </w:tcPr>
          <w:p w14:paraId="00DCD49D" w14:textId="77777777" w:rsidR="007B04E9" w:rsidRPr="007B04E9" w:rsidRDefault="007B04E9" w:rsidP="007B04E9">
            <w:pPr>
              <w:jc w:val="center"/>
              <w:rPr>
                <w:sz w:val="16"/>
                <w:szCs w:val="16"/>
              </w:rPr>
            </w:pPr>
            <w:r w:rsidRPr="007B04E9">
              <w:rPr>
                <w:sz w:val="16"/>
                <w:szCs w:val="16"/>
              </w:rPr>
              <w:t>350,44</w:t>
            </w:r>
          </w:p>
        </w:tc>
        <w:tc>
          <w:tcPr>
            <w:tcW w:w="1062" w:type="dxa"/>
            <w:tcBorders>
              <w:top w:val="single" w:sz="2" w:space="0" w:color="auto"/>
              <w:left w:val="single" w:sz="2" w:space="0" w:color="auto"/>
              <w:bottom w:val="single" w:sz="2" w:space="0" w:color="auto"/>
              <w:right w:val="single" w:sz="2" w:space="0" w:color="auto"/>
            </w:tcBorders>
            <w:vAlign w:val="center"/>
          </w:tcPr>
          <w:p w14:paraId="32D5397E" w14:textId="77777777" w:rsidR="007B04E9" w:rsidRPr="007B04E9" w:rsidRDefault="007B04E9" w:rsidP="007B04E9">
            <w:pPr>
              <w:jc w:val="center"/>
              <w:rPr>
                <w:sz w:val="16"/>
                <w:szCs w:val="16"/>
              </w:rPr>
            </w:pPr>
            <w:r w:rsidRPr="007B04E9">
              <w:rPr>
                <w:sz w:val="16"/>
                <w:szCs w:val="16"/>
              </w:rPr>
              <w:t>335,86</w:t>
            </w:r>
          </w:p>
        </w:tc>
        <w:tc>
          <w:tcPr>
            <w:tcW w:w="886" w:type="dxa"/>
            <w:tcBorders>
              <w:top w:val="single" w:sz="2" w:space="0" w:color="auto"/>
              <w:left w:val="single" w:sz="2" w:space="0" w:color="auto"/>
              <w:bottom w:val="single" w:sz="2" w:space="0" w:color="auto"/>
              <w:right w:val="single" w:sz="2" w:space="0" w:color="auto"/>
            </w:tcBorders>
            <w:vAlign w:val="center"/>
          </w:tcPr>
          <w:p w14:paraId="390B61EE" w14:textId="77777777" w:rsidR="007B04E9" w:rsidRPr="007B04E9" w:rsidRDefault="007B04E9" w:rsidP="007B04E9">
            <w:pPr>
              <w:jc w:val="center"/>
              <w:rPr>
                <w:sz w:val="16"/>
                <w:szCs w:val="16"/>
              </w:rPr>
            </w:pPr>
            <w:r w:rsidRPr="007B04E9">
              <w:rPr>
                <w:sz w:val="16"/>
                <w:szCs w:val="16"/>
              </w:rPr>
              <w:t>278,36</w:t>
            </w:r>
          </w:p>
        </w:tc>
        <w:tc>
          <w:tcPr>
            <w:tcW w:w="886" w:type="dxa"/>
            <w:tcBorders>
              <w:top w:val="single" w:sz="2" w:space="0" w:color="auto"/>
              <w:left w:val="single" w:sz="2" w:space="0" w:color="auto"/>
              <w:bottom w:val="single" w:sz="2" w:space="0" w:color="auto"/>
              <w:right w:val="single" w:sz="2" w:space="0" w:color="auto"/>
            </w:tcBorders>
            <w:vAlign w:val="center"/>
          </w:tcPr>
          <w:p w14:paraId="04B8AD8F" w14:textId="77777777" w:rsidR="007B04E9" w:rsidRPr="007B04E9" w:rsidRDefault="007B04E9" w:rsidP="007B04E9">
            <w:pPr>
              <w:jc w:val="center"/>
              <w:rPr>
                <w:sz w:val="16"/>
                <w:szCs w:val="16"/>
              </w:rPr>
            </w:pPr>
            <w:r w:rsidRPr="007B04E9">
              <w:rPr>
                <w:sz w:val="16"/>
                <w:szCs w:val="16"/>
              </w:rPr>
              <w:t>275,33</w:t>
            </w:r>
          </w:p>
        </w:tc>
        <w:tc>
          <w:tcPr>
            <w:tcW w:w="886" w:type="dxa"/>
            <w:tcBorders>
              <w:top w:val="single" w:sz="2" w:space="0" w:color="auto"/>
              <w:left w:val="single" w:sz="2" w:space="0" w:color="auto"/>
              <w:bottom w:val="single" w:sz="2" w:space="0" w:color="auto"/>
              <w:right w:val="single" w:sz="2" w:space="0" w:color="auto"/>
            </w:tcBorders>
            <w:vAlign w:val="center"/>
          </w:tcPr>
          <w:p w14:paraId="3BE70AAF" w14:textId="77777777" w:rsidR="007B04E9" w:rsidRPr="007B04E9" w:rsidRDefault="007B04E9" w:rsidP="007B04E9">
            <w:pPr>
              <w:jc w:val="center"/>
              <w:rPr>
                <w:sz w:val="16"/>
                <w:szCs w:val="16"/>
              </w:rPr>
            </w:pPr>
            <w:r w:rsidRPr="007B04E9">
              <w:rPr>
                <w:sz w:val="16"/>
                <w:szCs w:val="16"/>
              </w:rPr>
              <w:t>292,03</w:t>
            </w:r>
          </w:p>
        </w:tc>
        <w:tc>
          <w:tcPr>
            <w:tcW w:w="1028" w:type="dxa"/>
            <w:tcBorders>
              <w:top w:val="single" w:sz="2" w:space="0" w:color="auto"/>
              <w:left w:val="single" w:sz="2" w:space="0" w:color="auto"/>
              <w:bottom w:val="single" w:sz="2" w:space="0" w:color="auto"/>
              <w:right w:val="single" w:sz="2" w:space="0" w:color="auto"/>
            </w:tcBorders>
            <w:vAlign w:val="center"/>
          </w:tcPr>
          <w:p w14:paraId="2991BD35" w14:textId="77777777" w:rsidR="007B04E9" w:rsidRPr="007B04E9" w:rsidRDefault="007B04E9" w:rsidP="007B04E9">
            <w:pPr>
              <w:jc w:val="center"/>
              <w:rPr>
                <w:sz w:val="16"/>
                <w:szCs w:val="16"/>
              </w:rPr>
            </w:pPr>
            <w:r w:rsidRPr="007B04E9">
              <w:rPr>
                <w:sz w:val="16"/>
                <w:szCs w:val="16"/>
              </w:rPr>
              <w:t>279,88</w:t>
            </w:r>
          </w:p>
        </w:tc>
        <w:tc>
          <w:tcPr>
            <w:tcW w:w="1134" w:type="dxa"/>
            <w:shd w:val="clear" w:color="auto" w:fill="auto"/>
            <w:vAlign w:val="center"/>
          </w:tcPr>
          <w:p w14:paraId="571467BB" w14:textId="77777777" w:rsidR="007B04E9" w:rsidRPr="007B04E9" w:rsidRDefault="007B04E9" w:rsidP="007B04E9">
            <w:pPr>
              <w:jc w:val="center"/>
              <w:rPr>
                <w:sz w:val="16"/>
                <w:szCs w:val="16"/>
              </w:rPr>
            </w:pPr>
            <w:r w:rsidRPr="007B04E9">
              <w:rPr>
                <w:sz w:val="16"/>
                <w:szCs w:val="16"/>
              </w:rPr>
              <w:t>71,83</w:t>
            </w:r>
          </w:p>
        </w:tc>
        <w:tc>
          <w:tcPr>
            <w:tcW w:w="1134" w:type="dxa"/>
            <w:shd w:val="clear" w:color="auto" w:fill="auto"/>
            <w:vAlign w:val="center"/>
          </w:tcPr>
          <w:p w14:paraId="44DC43BB" w14:textId="77777777" w:rsidR="007B04E9" w:rsidRPr="007B04E9" w:rsidRDefault="007B04E9" w:rsidP="007B04E9">
            <w:pPr>
              <w:jc w:val="center"/>
              <w:rPr>
                <w:sz w:val="16"/>
                <w:szCs w:val="16"/>
              </w:rPr>
            </w:pPr>
            <w:r w:rsidRPr="007B04E9">
              <w:rPr>
                <w:sz w:val="16"/>
                <w:szCs w:val="16"/>
              </w:rPr>
              <w:t>3 796,59</w:t>
            </w:r>
          </w:p>
        </w:tc>
        <w:tc>
          <w:tcPr>
            <w:tcW w:w="1276" w:type="dxa"/>
            <w:tcBorders>
              <w:top w:val="single" w:sz="2" w:space="0" w:color="auto"/>
              <w:left w:val="single" w:sz="2" w:space="0" w:color="auto"/>
              <w:bottom w:val="single" w:sz="2" w:space="0" w:color="auto"/>
              <w:right w:val="single" w:sz="2" w:space="0" w:color="auto"/>
            </w:tcBorders>
            <w:vAlign w:val="center"/>
          </w:tcPr>
          <w:p w14:paraId="511F2BC2" w14:textId="77777777" w:rsidR="007B04E9" w:rsidRPr="007B04E9" w:rsidRDefault="007B04E9" w:rsidP="007B04E9">
            <w:pPr>
              <w:ind w:right="-35"/>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3DE8E9D" w14:textId="77777777" w:rsidR="007B04E9" w:rsidRPr="007B04E9" w:rsidRDefault="007B04E9" w:rsidP="007B04E9">
            <w:pPr>
              <w:jc w:val="center"/>
              <w:rPr>
                <w:sz w:val="16"/>
                <w:szCs w:val="16"/>
              </w:rPr>
            </w:pPr>
            <w:r w:rsidRPr="007B04E9">
              <w:rPr>
                <w:sz w:val="16"/>
                <w:szCs w:val="16"/>
              </w:rPr>
              <w:t>х</w:t>
            </w:r>
          </w:p>
        </w:tc>
      </w:tr>
      <w:tr w:rsidR="007B04E9" w:rsidRPr="007B04E9" w14:paraId="2BBDB660" w14:textId="77777777" w:rsidTr="007B04E9">
        <w:trPr>
          <w:trHeight w:val="267"/>
        </w:trPr>
        <w:tc>
          <w:tcPr>
            <w:tcW w:w="1559" w:type="dxa"/>
            <w:vMerge/>
            <w:tcBorders>
              <w:left w:val="single" w:sz="2" w:space="0" w:color="auto"/>
              <w:right w:val="single" w:sz="2" w:space="0" w:color="auto"/>
            </w:tcBorders>
            <w:vAlign w:val="center"/>
          </w:tcPr>
          <w:p w14:paraId="56F3EFA9"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673E052D" w14:textId="77777777" w:rsidR="007B04E9" w:rsidRPr="007B04E9" w:rsidRDefault="007B04E9" w:rsidP="007B04E9">
            <w:pPr>
              <w:jc w:val="center"/>
              <w:rPr>
                <w:sz w:val="16"/>
                <w:szCs w:val="16"/>
              </w:rPr>
            </w:pPr>
            <w:r w:rsidRPr="007B04E9">
              <w:rPr>
                <w:sz w:val="16"/>
                <w:szCs w:val="16"/>
              </w:rPr>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515986EF" w14:textId="77777777" w:rsidR="007B04E9" w:rsidRPr="007B04E9" w:rsidRDefault="007B04E9" w:rsidP="007B04E9">
            <w:pPr>
              <w:jc w:val="center"/>
              <w:rPr>
                <w:sz w:val="16"/>
                <w:szCs w:val="16"/>
              </w:rPr>
            </w:pPr>
            <w:r w:rsidRPr="007B04E9">
              <w:rPr>
                <w:sz w:val="16"/>
                <w:szCs w:val="16"/>
              </w:rPr>
              <w:t>334,04</w:t>
            </w:r>
          </w:p>
        </w:tc>
        <w:tc>
          <w:tcPr>
            <w:tcW w:w="921" w:type="dxa"/>
            <w:tcBorders>
              <w:top w:val="single" w:sz="2" w:space="0" w:color="auto"/>
              <w:left w:val="single" w:sz="2" w:space="0" w:color="auto"/>
              <w:bottom w:val="single" w:sz="2" w:space="0" w:color="auto"/>
              <w:right w:val="single" w:sz="2" w:space="0" w:color="auto"/>
            </w:tcBorders>
            <w:vAlign w:val="center"/>
          </w:tcPr>
          <w:p w14:paraId="729A54C4" w14:textId="77777777" w:rsidR="007B04E9" w:rsidRPr="007B04E9" w:rsidRDefault="007B04E9" w:rsidP="007B04E9">
            <w:pPr>
              <w:jc w:val="center"/>
              <w:rPr>
                <w:sz w:val="16"/>
                <w:szCs w:val="16"/>
              </w:rPr>
            </w:pPr>
            <w:r w:rsidRPr="007B04E9">
              <w:rPr>
                <w:sz w:val="16"/>
                <w:szCs w:val="16"/>
              </w:rPr>
              <w:t>330,39</w:t>
            </w:r>
          </w:p>
        </w:tc>
        <w:tc>
          <w:tcPr>
            <w:tcW w:w="921" w:type="dxa"/>
            <w:tcBorders>
              <w:top w:val="single" w:sz="2" w:space="0" w:color="auto"/>
              <w:left w:val="single" w:sz="2" w:space="0" w:color="auto"/>
              <w:bottom w:val="single" w:sz="2" w:space="0" w:color="auto"/>
              <w:right w:val="single" w:sz="2" w:space="0" w:color="auto"/>
            </w:tcBorders>
            <w:vAlign w:val="center"/>
          </w:tcPr>
          <w:p w14:paraId="25B2CA28" w14:textId="77777777" w:rsidR="007B04E9" w:rsidRPr="007B04E9" w:rsidRDefault="007B04E9" w:rsidP="007B04E9">
            <w:pPr>
              <w:jc w:val="center"/>
              <w:rPr>
                <w:sz w:val="16"/>
                <w:szCs w:val="16"/>
              </w:rPr>
            </w:pPr>
            <w:r w:rsidRPr="007B04E9">
              <w:rPr>
                <w:sz w:val="16"/>
                <w:szCs w:val="16"/>
              </w:rPr>
              <w:t>350,44</w:t>
            </w:r>
          </w:p>
        </w:tc>
        <w:tc>
          <w:tcPr>
            <w:tcW w:w="1062" w:type="dxa"/>
            <w:tcBorders>
              <w:top w:val="single" w:sz="2" w:space="0" w:color="auto"/>
              <w:left w:val="single" w:sz="2" w:space="0" w:color="auto"/>
              <w:bottom w:val="single" w:sz="2" w:space="0" w:color="auto"/>
              <w:right w:val="single" w:sz="2" w:space="0" w:color="auto"/>
            </w:tcBorders>
            <w:vAlign w:val="center"/>
          </w:tcPr>
          <w:p w14:paraId="57022A2F" w14:textId="77777777" w:rsidR="007B04E9" w:rsidRPr="007B04E9" w:rsidRDefault="007B04E9" w:rsidP="007B04E9">
            <w:pPr>
              <w:jc w:val="center"/>
              <w:rPr>
                <w:sz w:val="16"/>
                <w:szCs w:val="16"/>
              </w:rPr>
            </w:pPr>
            <w:r w:rsidRPr="007B04E9">
              <w:rPr>
                <w:sz w:val="16"/>
                <w:szCs w:val="16"/>
              </w:rPr>
              <w:t>335,86</w:t>
            </w:r>
          </w:p>
        </w:tc>
        <w:tc>
          <w:tcPr>
            <w:tcW w:w="886" w:type="dxa"/>
            <w:tcBorders>
              <w:top w:val="single" w:sz="2" w:space="0" w:color="auto"/>
              <w:left w:val="single" w:sz="2" w:space="0" w:color="auto"/>
              <w:bottom w:val="single" w:sz="2" w:space="0" w:color="auto"/>
              <w:right w:val="single" w:sz="2" w:space="0" w:color="auto"/>
            </w:tcBorders>
            <w:vAlign w:val="center"/>
          </w:tcPr>
          <w:p w14:paraId="09193C1F" w14:textId="77777777" w:rsidR="007B04E9" w:rsidRPr="007B04E9" w:rsidRDefault="007B04E9" w:rsidP="007B04E9">
            <w:pPr>
              <w:jc w:val="center"/>
              <w:rPr>
                <w:sz w:val="16"/>
                <w:szCs w:val="16"/>
              </w:rPr>
            </w:pPr>
            <w:r w:rsidRPr="007B04E9">
              <w:rPr>
                <w:sz w:val="16"/>
                <w:szCs w:val="16"/>
              </w:rPr>
              <w:t>278,36</w:t>
            </w:r>
          </w:p>
        </w:tc>
        <w:tc>
          <w:tcPr>
            <w:tcW w:w="886" w:type="dxa"/>
            <w:tcBorders>
              <w:top w:val="single" w:sz="2" w:space="0" w:color="auto"/>
              <w:left w:val="single" w:sz="2" w:space="0" w:color="auto"/>
              <w:bottom w:val="single" w:sz="2" w:space="0" w:color="auto"/>
              <w:right w:val="single" w:sz="2" w:space="0" w:color="auto"/>
            </w:tcBorders>
            <w:vAlign w:val="center"/>
          </w:tcPr>
          <w:p w14:paraId="28242C15" w14:textId="77777777" w:rsidR="007B04E9" w:rsidRPr="007B04E9" w:rsidRDefault="007B04E9" w:rsidP="007B04E9">
            <w:pPr>
              <w:jc w:val="center"/>
              <w:rPr>
                <w:sz w:val="16"/>
                <w:szCs w:val="16"/>
              </w:rPr>
            </w:pPr>
            <w:r w:rsidRPr="007B04E9">
              <w:rPr>
                <w:sz w:val="16"/>
                <w:szCs w:val="16"/>
              </w:rPr>
              <w:t>275,33</w:t>
            </w:r>
          </w:p>
        </w:tc>
        <w:tc>
          <w:tcPr>
            <w:tcW w:w="886" w:type="dxa"/>
            <w:tcBorders>
              <w:top w:val="single" w:sz="2" w:space="0" w:color="auto"/>
              <w:left w:val="single" w:sz="2" w:space="0" w:color="auto"/>
              <w:bottom w:val="single" w:sz="2" w:space="0" w:color="auto"/>
              <w:right w:val="single" w:sz="2" w:space="0" w:color="auto"/>
            </w:tcBorders>
            <w:vAlign w:val="center"/>
          </w:tcPr>
          <w:p w14:paraId="0EBBEBA9" w14:textId="77777777" w:rsidR="007B04E9" w:rsidRPr="007B04E9" w:rsidRDefault="007B04E9" w:rsidP="007B04E9">
            <w:pPr>
              <w:jc w:val="center"/>
              <w:rPr>
                <w:sz w:val="16"/>
                <w:szCs w:val="16"/>
              </w:rPr>
            </w:pPr>
            <w:r w:rsidRPr="007B04E9">
              <w:rPr>
                <w:sz w:val="16"/>
                <w:szCs w:val="16"/>
              </w:rPr>
              <w:t>292,03</w:t>
            </w:r>
          </w:p>
        </w:tc>
        <w:tc>
          <w:tcPr>
            <w:tcW w:w="1028" w:type="dxa"/>
            <w:tcBorders>
              <w:top w:val="single" w:sz="2" w:space="0" w:color="auto"/>
              <w:left w:val="single" w:sz="2" w:space="0" w:color="auto"/>
              <w:bottom w:val="single" w:sz="2" w:space="0" w:color="auto"/>
              <w:right w:val="single" w:sz="2" w:space="0" w:color="auto"/>
            </w:tcBorders>
            <w:vAlign w:val="center"/>
          </w:tcPr>
          <w:p w14:paraId="5A4C778D" w14:textId="77777777" w:rsidR="007B04E9" w:rsidRPr="007B04E9" w:rsidRDefault="007B04E9" w:rsidP="007B04E9">
            <w:pPr>
              <w:jc w:val="center"/>
              <w:rPr>
                <w:sz w:val="16"/>
                <w:szCs w:val="16"/>
              </w:rPr>
            </w:pPr>
            <w:r w:rsidRPr="007B04E9">
              <w:rPr>
                <w:sz w:val="16"/>
                <w:szCs w:val="16"/>
              </w:rPr>
              <w:t>279,88</w:t>
            </w:r>
          </w:p>
        </w:tc>
        <w:tc>
          <w:tcPr>
            <w:tcW w:w="1134" w:type="dxa"/>
            <w:shd w:val="clear" w:color="auto" w:fill="auto"/>
            <w:vAlign w:val="center"/>
          </w:tcPr>
          <w:p w14:paraId="42934F2A" w14:textId="77777777" w:rsidR="007B04E9" w:rsidRPr="007B04E9" w:rsidRDefault="007B04E9" w:rsidP="007B04E9">
            <w:pPr>
              <w:jc w:val="center"/>
              <w:rPr>
                <w:sz w:val="16"/>
                <w:szCs w:val="16"/>
              </w:rPr>
            </w:pPr>
            <w:r w:rsidRPr="007B04E9">
              <w:rPr>
                <w:sz w:val="16"/>
                <w:szCs w:val="16"/>
              </w:rPr>
              <w:t>71,83</w:t>
            </w:r>
          </w:p>
        </w:tc>
        <w:tc>
          <w:tcPr>
            <w:tcW w:w="1134" w:type="dxa"/>
            <w:shd w:val="clear" w:color="auto" w:fill="auto"/>
            <w:vAlign w:val="center"/>
          </w:tcPr>
          <w:p w14:paraId="2850CA29" w14:textId="77777777" w:rsidR="007B04E9" w:rsidRPr="007B04E9" w:rsidRDefault="007B04E9" w:rsidP="007B04E9">
            <w:pPr>
              <w:jc w:val="center"/>
              <w:rPr>
                <w:sz w:val="16"/>
                <w:szCs w:val="16"/>
              </w:rPr>
            </w:pPr>
            <w:r w:rsidRPr="007B04E9">
              <w:rPr>
                <w:sz w:val="16"/>
                <w:szCs w:val="16"/>
              </w:rPr>
              <w:t>3 796,59</w:t>
            </w:r>
          </w:p>
        </w:tc>
        <w:tc>
          <w:tcPr>
            <w:tcW w:w="1276" w:type="dxa"/>
            <w:tcBorders>
              <w:top w:val="single" w:sz="2" w:space="0" w:color="auto"/>
              <w:left w:val="single" w:sz="2" w:space="0" w:color="auto"/>
              <w:bottom w:val="single" w:sz="2" w:space="0" w:color="auto"/>
              <w:right w:val="single" w:sz="2" w:space="0" w:color="auto"/>
            </w:tcBorders>
            <w:vAlign w:val="center"/>
          </w:tcPr>
          <w:p w14:paraId="3E6860CF"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556BDD7" w14:textId="77777777" w:rsidR="007B04E9" w:rsidRPr="007B04E9" w:rsidRDefault="007B04E9" w:rsidP="007B04E9">
            <w:pPr>
              <w:jc w:val="center"/>
              <w:rPr>
                <w:sz w:val="16"/>
                <w:szCs w:val="16"/>
              </w:rPr>
            </w:pPr>
            <w:r w:rsidRPr="007B04E9">
              <w:rPr>
                <w:sz w:val="16"/>
                <w:szCs w:val="16"/>
              </w:rPr>
              <w:t>х</w:t>
            </w:r>
          </w:p>
        </w:tc>
      </w:tr>
      <w:tr w:rsidR="007B04E9" w:rsidRPr="007B04E9" w14:paraId="0515BC33" w14:textId="77777777" w:rsidTr="007B04E9">
        <w:trPr>
          <w:trHeight w:val="267"/>
        </w:trPr>
        <w:tc>
          <w:tcPr>
            <w:tcW w:w="1559" w:type="dxa"/>
            <w:vMerge/>
            <w:tcBorders>
              <w:left w:val="single" w:sz="2" w:space="0" w:color="auto"/>
              <w:right w:val="single" w:sz="2" w:space="0" w:color="auto"/>
            </w:tcBorders>
            <w:vAlign w:val="center"/>
          </w:tcPr>
          <w:p w14:paraId="280A4F7A"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E97C38D" w14:textId="77777777" w:rsidR="007B04E9" w:rsidRPr="007B04E9" w:rsidRDefault="007B04E9" w:rsidP="007B04E9">
            <w:pPr>
              <w:jc w:val="center"/>
              <w:rPr>
                <w:sz w:val="16"/>
                <w:szCs w:val="16"/>
              </w:rPr>
            </w:pPr>
            <w:r w:rsidRPr="007B04E9">
              <w:rPr>
                <w:sz w:val="16"/>
                <w:szCs w:val="16"/>
              </w:rPr>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0F35D5F6" w14:textId="77777777" w:rsidR="007B04E9" w:rsidRPr="007B04E9" w:rsidRDefault="007B04E9" w:rsidP="007B04E9">
            <w:pPr>
              <w:jc w:val="center"/>
              <w:rPr>
                <w:sz w:val="16"/>
                <w:szCs w:val="16"/>
              </w:rPr>
            </w:pPr>
            <w:r w:rsidRPr="007B04E9">
              <w:rPr>
                <w:sz w:val="16"/>
                <w:szCs w:val="16"/>
              </w:rPr>
              <w:t>278,26</w:t>
            </w:r>
          </w:p>
        </w:tc>
        <w:tc>
          <w:tcPr>
            <w:tcW w:w="921" w:type="dxa"/>
            <w:tcBorders>
              <w:top w:val="single" w:sz="2" w:space="0" w:color="auto"/>
              <w:left w:val="single" w:sz="2" w:space="0" w:color="auto"/>
              <w:bottom w:val="single" w:sz="2" w:space="0" w:color="auto"/>
              <w:right w:val="single" w:sz="2" w:space="0" w:color="auto"/>
            </w:tcBorders>
            <w:vAlign w:val="center"/>
          </w:tcPr>
          <w:p w14:paraId="1F5DFAC3" w14:textId="77777777" w:rsidR="007B04E9" w:rsidRPr="007B04E9" w:rsidRDefault="007B04E9" w:rsidP="007B04E9">
            <w:pPr>
              <w:jc w:val="center"/>
              <w:rPr>
                <w:sz w:val="16"/>
                <w:szCs w:val="16"/>
              </w:rPr>
            </w:pPr>
            <w:r w:rsidRPr="007B04E9">
              <w:rPr>
                <w:sz w:val="16"/>
                <w:szCs w:val="16"/>
              </w:rPr>
              <w:t>275,48</w:t>
            </w:r>
          </w:p>
        </w:tc>
        <w:tc>
          <w:tcPr>
            <w:tcW w:w="921" w:type="dxa"/>
            <w:tcBorders>
              <w:top w:val="single" w:sz="2" w:space="0" w:color="auto"/>
              <w:left w:val="single" w:sz="2" w:space="0" w:color="auto"/>
              <w:bottom w:val="single" w:sz="2" w:space="0" w:color="auto"/>
              <w:right w:val="single" w:sz="2" w:space="0" w:color="auto"/>
            </w:tcBorders>
            <w:vAlign w:val="center"/>
          </w:tcPr>
          <w:p w14:paraId="7369CDBF" w14:textId="77777777" w:rsidR="007B04E9" w:rsidRPr="007B04E9" w:rsidRDefault="007B04E9" w:rsidP="007B04E9">
            <w:pPr>
              <w:jc w:val="center"/>
              <w:rPr>
                <w:sz w:val="16"/>
                <w:szCs w:val="16"/>
              </w:rPr>
            </w:pPr>
            <w:r w:rsidRPr="007B04E9">
              <w:rPr>
                <w:sz w:val="16"/>
                <w:szCs w:val="16"/>
              </w:rPr>
              <w:t>290,74</w:t>
            </w:r>
          </w:p>
        </w:tc>
        <w:tc>
          <w:tcPr>
            <w:tcW w:w="1062" w:type="dxa"/>
            <w:tcBorders>
              <w:top w:val="single" w:sz="2" w:space="0" w:color="auto"/>
              <w:left w:val="single" w:sz="2" w:space="0" w:color="auto"/>
              <w:bottom w:val="single" w:sz="2" w:space="0" w:color="auto"/>
              <w:right w:val="single" w:sz="2" w:space="0" w:color="auto"/>
            </w:tcBorders>
            <w:vAlign w:val="center"/>
          </w:tcPr>
          <w:p w14:paraId="3D072075" w14:textId="77777777" w:rsidR="007B04E9" w:rsidRPr="007B04E9" w:rsidRDefault="007B04E9" w:rsidP="007B04E9">
            <w:pPr>
              <w:jc w:val="center"/>
              <w:rPr>
                <w:sz w:val="16"/>
                <w:szCs w:val="16"/>
              </w:rPr>
            </w:pPr>
            <w:r w:rsidRPr="007B04E9">
              <w:rPr>
                <w:sz w:val="16"/>
                <w:szCs w:val="16"/>
              </w:rPr>
              <w:t>279,65</w:t>
            </w:r>
          </w:p>
        </w:tc>
        <w:tc>
          <w:tcPr>
            <w:tcW w:w="886" w:type="dxa"/>
            <w:tcBorders>
              <w:top w:val="single" w:sz="2" w:space="0" w:color="auto"/>
              <w:left w:val="single" w:sz="2" w:space="0" w:color="auto"/>
              <w:bottom w:val="single" w:sz="2" w:space="0" w:color="auto"/>
              <w:right w:val="single" w:sz="2" w:space="0" w:color="auto"/>
            </w:tcBorders>
            <w:vAlign w:val="center"/>
          </w:tcPr>
          <w:p w14:paraId="5574FCF2" w14:textId="77777777" w:rsidR="007B04E9" w:rsidRPr="007B04E9" w:rsidRDefault="007B04E9" w:rsidP="007B04E9">
            <w:pPr>
              <w:jc w:val="center"/>
              <w:rPr>
                <w:sz w:val="16"/>
                <w:szCs w:val="16"/>
              </w:rPr>
            </w:pPr>
            <w:r w:rsidRPr="007B04E9">
              <w:rPr>
                <w:sz w:val="16"/>
                <w:szCs w:val="16"/>
              </w:rPr>
              <w:t>231,88</w:t>
            </w:r>
          </w:p>
        </w:tc>
        <w:tc>
          <w:tcPr>
            <w:tcW w:w="886" w:type="dxa"/>
            <w:tcBorders>
              <w:top w:val="single" w:sz="2" w:space="0" w:color="auto"/>
              <w:left w:val="single" w:sz="2" w:space="0" w:color="auto"/>
              <w:bottom w:val="single" w:sz="2" w:space="0" w:color="auto"/>
              <w:right w:val="single" w:sz="2" w:space="0" w:color="auto"/>
            </w:tcBorders>
            <w:vAlign w:val="center"/>
          </w:tcPr>
          <w:p w14:paraId="0418C4F5" w14:textId="77777777" w:rsidR="007B04E9" w:rsidRPr="007B04E9" w:rsidRDefault="007B04E9" w:rsidP="007B04E9">
            <w:pPr>
              <w:jc w:val="center"/>
              <w:rPr>
                <w:sz w:val="16"/>
                <w:szCs w:val="16"/>
              </w:rPr>
            </w:pPr>
            <w:r w:rsidRPr="007B04E9">
              <w:rPr>
                <w:sz w:val="16"/>
                <w:szCs w:val="16"/>
              </w:rPr>
              <w:t>229,57</w:t>
            </w:r>
          </w:p>
        </w:tc>
        <w:tc>
          <w:tcPr>
            <w:tcW w:w="886" w:type="dxa"/>
            <w:tcBorders>
              <w:top w:val="single" w:sz="2" w:space="0" w:color="auto"/>
              <w:left w:val="single" w:sz="2" w:space="0" w:color="auto"/>
              <w:bottom w:val="single" w:sz="2" w:space="0" w:color="auto"/>
              <w:right w:val="single" w:sz="2" w:space="0" w:color="auto"/>
            </w:tcBorders>
            <w:vAlign w:val="center"/>
          </w:tcPr>
          <w:p w14:paraId="454893D7" w14:textId="77777777" w:rsidR="007B04E9" w:rsidRPr="007B04E9" w:rsidRDefault="007B04E9" w:rsidP="007B04E9">
            <w:pPr>
              <w:jc w:val="center"/>
              <w:rPr>
                <w:sz w:val="16"/>
                <w:szCs w:val="16"/>
              </w:rPr>
            </w:pPr>
            <w:r w:rsidRPr="007B04E9">
              <w:rPr>
                <w:sz w:val="16"/>
                <w:szCs w:val="16"/>
              </w:rPr>
              <w:t>242,28</w:t>
            </w:r>
          </w:p>
        </w:tc>
        <w:tc>
          <w:tcPr>
            <w:tcW w:w="1028" w:type="dxa"/>
            <w:tcBorders>
              <w:top w:val="single" w:sz="2" w:space="0" w:color="auto"/>
              <w:left w:val="single" w:sz="2" w:space="0" w:color="auto"/>
              <w:bottom w:val="single" w:sz="2" w:space="0" w:color="auto"/>
              <w:right w:val="single" w:sz="2" w:space="0" w:color="auto"/>
            </w:tcBorders>
            <w:vAlign w:val="center"/>
          </w:tcPr>
          <w:p w14:paraId="0C5C78B9" w14:textId="77777777" w:rsidR="007B04E9" w:rsidRPr="007B04E9" w:rsidRDefault="007B04E9" w:rsidP="007B04E9">
            <w:pPr>
              <w:jc w:val="center"/>
              <w:rPr>
                <w:sz w:val="16"/>
                <w:szCs w:val="16"/>
              </w:rPr>
            </w:pPr>
            <w:r w:rsidRPr="007B04E9">
              <w:rPr>
                <w:sz w:val="16"/>
                <w:szCs w:val="16"/>
              </w:rPr>
              <w:t>233,04</w:t>
            </w:r>
          </w:p>
        </w:tc>
        <w:tc>
          <w:tcPr>
            <w:tcW w:w="1134" w:type="dxa"/>
            <w:shd w:val="clear" w:color="auto" w:fill="auto"/>
            <w:vAlign w:val="center"/>
          </w:tcPr>
          <w:p w14:paraId="52900DF9" w14:textId="77777777" w:rsidR="007B04E9" w:rsidRPr="007B04E9" w:rsidRDefault="007B04E9" w:rsidP="007B04E9">
            <w:pPr>
              <w:jc w:val="center"/>
              <w:rPr>
                <w:sz w:val="16"/>
                <w:szCs w:val="16"/>
              </w:rPr>
            </w:pPr>
            <w:r w:rsidRPr="007B04E9">
              <w:rPr>
                <w:sz w:val="16"/>
                <w:szCs w:val="16"/>
              </w:rPr>
              <w:t>74,70</w:t>
            </w:r>
          </w:p>
        </w:tc>
        <w:tc>
          <w:tcPr>
            <w:tcW w:w="1134" w:type="dxa"/>
            <w:shd w:val="clear" w:color="auto" w:fill="auto"/>
            <w:vAlign w:val="center"/>
          </w:tcPr>
          <w:p w14:paraId="7B74EF35" w14:textId="77777777" w:rsidR="007B04E9" w:rsidRPr="007B04E9" w:rsidRDefault="007B04E9" w:rsidP="007B04E9">
            <w:pPr>
              <w:jc w:val="center"/>
              <w:rPr>
                <w:sz w:val="16"/>
                <w:szCs w:val="16"/>
              </w:rPr>
            </w:pPr>
            <w:r w:rsidRPr="007B04E9">
              <w:rPr>
                <w:sz w:val="16"/>
                <w:szCs w:val="16"/>
              </w:rPr>
              <w:t>2 889,38</w:t>
            </w:r>
          </w:p>
        </w:tc>
        <w:tc>
          <w:tcPr>
            <w:tcW w:w="1276" w:type="dxa"/>
            <w:tcBorders>
              <w:top w:val="single" w:sz="2" w:space="0" w:color="auto"/>
              <w:left w:val="single" w:sz="2" w:space="0" w:color="auto"/>
              <w:bottom w:val="single" w:sz="2" w:space="0" w:color="auto"/>
              <w:right w:val="single" w:sz="2" w:space="0" w:color="auto"/>
            </w:tcBorders>
            <w:vAlign w:val="center"/>
          </w:tcPr>
          <w:p w14:paraId="5009B7B8"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FD9E43D" w14:textId="77777777" w:rsidR="007B04E9" w:rsidRPr="007B04E9" w:rsidRDefault="007B04E9" w:rsidP="007B04E9">
            <w:pPr>
              <w:jc w:val="center"/>
              <w:rPr>
                <w:sz w:val="16"/>
                <w:szCs w:val="16"/>
              </w:rPr>
            </w:pPr>
            <w:r w:rsidRPr="007B04E9">
              <w:rPr>
                <w:sz w:val="16"/>
                <w:szCs w:val="16"/>
              </w:rPr>
              <w:t>х</w:t>
            </w:r>
          </w:p>
        </w:tc>
      </w:tr>
      <w:tr w:rsidR="007B04E9" w:rsidRPr="007B04E9" w14:paraId="0F854AAE" w14:textId="77777777" w:rsidTr="007B04E9">
        <w:trPr>
          <w:trHeight w:val="267"/>
        </w:trPr>
        <w:tc>
          <w:tcPr>
            <w:tcW w:w="1559" w:type="dxa"/>
            <w:vMerge/>
            <w:tcBorders>
              <w:left w:val="single" w:sz="2" w:space="0" w:color="auto"/>
              <w:right w:val="single" w:sz="2" w:space="0" w:color="auto"/>
            </w:tcBorders>
            <w:vAlign w:val="center"/>
          </w:tcPr>
          <w:p w14:paraId="2DE1A14F"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43F610B1" w14:textId="77777777" w:rsidR="007B04E9" w:rsidRPr="007B04E9" w:rsidRDefault="007B04E9" w:rsidP="007B04E9">
            <w:pPr>
              <w:jc w:val="center"/>
              <w:rPr>
                <w:sz w:val="16"/>
                <w:szCs w:val="16"/>
              </w:rPr>
            </w:pPr>
            <w:r w:rsidRPr="007B04E9">
              <w:rPr>
                <w:sz w:val="16"/>
                <w:szCs w:val="16"/>
              </w:rPr>
              <w:t>с 01.01.2026</w:t>
            </w:r>
          </w:p>
        </w:tc>
        <w:tc>
          <w:tcPr>
            <w:tcW w:w="921" w:type="dxa"/>
            <w:tcBorders>
              <w:top w:val="single" w:sz="2" w:space="0" w:color="auto"/>
              <w:left w:val="single" w:sz="2" w:space="0" w:color="auto"/>
              <w:bottom w:val="single" w:sz="2" w:space="0" w:color="auto"/>
              <w:right w:val="single" w:sz="2" w:space="0" w:color="auto"/>
            </w:tcBorders>
            <w:vAlign w:val="center"/>
          </w:tcPr>
          <w:p w14:paraId="51EB2A98" w14:textId="77777777" w:rsidR="007B04E9" w:rsidRPr="007B04E9" w:rsidRDefault="007B04E9" w:rsidP="007B04E9">
            <w:pPr>
              <w:jc w:val="center"/>
              <w:rPr>
                <w:sz w:val="16"/>
                <w:szCs w:val="16"/>
              </w:rPr>
            </w:pPr>
            <w:r w:rsidRPr="007B04E9">
              <w:rPr>
                <w:sz w:val="16"/>
                <w:szCs w:val="16"/>
              </w:rPr>
              <w:t>278,26</w:t>
            </w:r>
          </w:p>
        </w:tc>
        <w:tc>
          <w:tcPr>
            <w:tcW w:w="921" w:type="dxa"/>
            <w:tcBorders>
              <w:top w:val="single" w:sz="2" w:space="0" w:color="auto"/>
              <w:left w:val="single" w:sz="2" w:space="0" w:color="auto"/>
              <w:bottom w:val="single" w:sz="2" w:space="0" w:color="auto"/>
              <w:right w:val="single" w:sz="2" w:space="0" w:color="auto"/>
            </w:tcBorders>
            <w:vAlign w:val="center"/>
          </w:tcPr>
          <w:p w14:paraId="45CDF052" w14:textId="77777777" w:rsidR="007B04E9" w:rsidRPr="007B04E9" w:rsidRDefault="007B04E9" w:rsidP="007B04E9">
            <w:pPr>
              <w:jc w:val="center"/>
              <w:rPr>
                <w:sz w:val="16"/>
                <w:szCs w:val="16"/>
              </w:rPr>
            </w:pPr>
            <w:r w:rsidRPr="007B04E9">
              <w:rPr>
                <w:sz w:val="16"/>
                <w:szCs w:val="16"/>
              </w:rPr>
              <w:t>275,48</w:t>
            </w:r>
          </w:p>
        </w:tc>
        <w:tc>
          <w:tcPr>
            <w:tcW w:w="921" w:type="dxa"/>
            <w:tcBorders>
              <w:top w:val="single" w:sz="2" w:space="0" w:color="auto"/>
              <w:left w:val="single" w:sz="2" w:space="0" w:color="auto"/>
              <w:bottom w:val="single" w:sz="2" w:space="0" w:color="auto"/>
              <w:right w:val="single" w:sz="2" w:space="0" w:color="auto"/>
            </w:tcBorders>
            <w:vAlign w:val="center"/>
          </w:tcPr>
          <w:p w14:paraId="0889513C" w14:textId="77777777" w:rsidR="007B04E9" w:rsidRPr="007B04E9" w:rsidRDefault="007B04E9" w:rsidP="007B04E9">
            <w:pPr>
              <w:jc w:val="center"/>
              <w:rPr>
                <w:sz w:val="16"/>
                <w:szCs w:val="16"/>
              </w:rPr>
            </w:pPr>
            <w:r w:rsidRPr="007B04E9">
              <w:rPr>
                <w:sz w:val="16"/>
                <w:szCs w:val="16"/>
              </w:rPr>
              <w:t>290,74</w:t>
            </w:r>
          </w:p>
        </w:tc>
        <w:tc>
          <w:tcPr>
            <w:tcW w:w="1062" w:type="dxa"/>
            <w:tcBorders>
              <w:top w:val="single" w:sz="2" w:space="0" w:color="auto"/>
              <w:left w:val="single" w:sz="2" w:space="0" w:color="auto"/>
              <w:bottom w:val="single" w:sz="2" w:space="0" w:color="auto"/>
              <w:right w:val="single" w:sz="2" w:space="0" w:color="auto"/>
            </w:tcBorders>
            <w:vAlign w:val="center"/>
          </w:tcPr>
          <w:p w14:paraId="16FE1D4D" w14:textId="77777777" w:rsidR="007B04E9" w:rsidRPr="007B04E9" w:rsidRDefault="007B04E9" w:rsidP="007B04E9">
            <w:pPr>
              <w:jc w:val="center"/>
              <w:rPr>
                <w:sz w:val="16"/>
                <w:szCs w:val="16"/>
              </w:rPr>
            </w:pPr>
            <w:r w:rsidRPr="007B04E9">
              <w:rPr>
                <w:sz w:val="16"/>
                <w:szCs w:val="16"/>
              </w:rPr>
              <w:t>279,65</w:t>
            </w:r>
          </w:p>
        </w:tc>
        <w:tc>
          <w:tcPr>
            <w:tcW w:w="886" w:type="dxa"/>
            <w:tcBorders>
              <w:top w:val="single" w:sz="2" w:space="0" w:color="auto"/>
              <w:left w:val="single" w:sz="2" w:space="0" w:color="auto"/>
              <w:bottom w:val="single" w:sz="2" w:space="0" w:color="auto"/>
              <w:right w:val="single" w:sz="2" w:space="0" w:color="auto"/>
            </w:tcBorders>
            <w:vAlign w:val="center"/>
          </w:tcPr>
          <w:p w14:paraId="2DB6D6C9" w14:textId="77777777" w:rsidR="007B04E9" w:rsidRPr="007B04E9" w:rsidRDefault="007B04E9" w:rsidP="007B04E9">
            <w:pPr>
              <w:jc w:val="center"/>
              <w:rPr>
                <w:sz w:val="16"/>
                <w:szCs w:val="16"/>
              </w:rPr>
            </w:pPr>
            <w:r w:rsidRPr="007B04E9">
              <w:rPr>
                <w:sz w:val="16"/>
                <w:szCs w:val="16"/>
              </w:rPr>
              <w:t>231,88</w:t>
            </w:r>
          </w:p>
        </w:tc>
        <w:tc>
          <w:tcPr>
            <w:tcW w:w="886" w:type="dxa"/>
            <w:tcBorders>
              <w:top w:val="single" w:sz="2" w:space="0" w:color="auto"/>
              <w:left w:val="single" w:sz="2" w:space="0" w:color="auto"/>
              <w:bottom w:val="single" w:sz="2" w:space="0" w:color="auto"/>
              <w:right w:val="single" w:sz="2" w:space="0" w:color="auto"/>
            </w:tcBorders>
            <w:vAlign w:val="center"/>
          </w:tcPr>
          <w:p w14:paraId="5A5A9F41" w14:textId="77777777" w:rsidR="007B04E9" w:rsidRPr="007B04E9" w:rsidRDefault="007B04E9" w:rsidP="007B04E9">
            <w:pPr>
              <w:jc w:val="center"/>
              <w:rPr>
                <w:sz w:val="16"/>
                <w:szCs w:val="16"/>
              </w:rPr>
            </w:pPr>
            <w:r w:rsidRPr="007B04E9">
              <w:rPr>
                <w:sz w:val="16"/>
                <w:szCs w:val="16"/>
              </w:rPr>
              <w:t>229,57</w:t>
            </w:r>
          </w:p>
        </w:tc>
        <w:tc>
          <w:tcPr>
            <w:tcW w:w="886" w:type="dxa"/>
            <w:tcBorders>
              <w:top w:val="single" w:sz="2" w:space="0" w:color="auto"/>
              <w:left w:val="single" w:sz="2" w:space="0" w:color="auto"/>
              <w:bottom w:val="single" w:sz="2" w:space="0" w:color="auto"/>
              <w:right w:val="single" w:sz="2" w:space="0" w:color="auto"/>
            </w:tcBorders>
            <w:vAlign w:val="center"/>
          </w:tcPr>
          <w:p w14:paraId="619C7054" w14:textId="77777777" w:rsidR="007B04E9" w:rsidRPr="007B04E9" w:rsidRDefault="007B04E9" w:rsidP="007B04E9">
            <w:pPr>
              <w:jc w:val="center"/>
              <w:rPr>
                <w:sz w:val="16"/>
                <w:szCs w:val="16"/>
              </w:rPr>
            </w:pPr>
            <w:r w:rsidRPr="007B04E9">
              <w:rPr>
                <w:sz w:val="16"/>
                <w:szCs w:val="16"/>
              </w:rPr>
              <w:t>242,28</w:t>
            </w:r>
          </w:p>
        </w:tc>
        <w:tc>
          <w:tcPr>
            <w:tcW w:w="1028" w:type="dxa"/>
            <w:tcBorders>
              <w:top w:val="single" w:sz="2" w:space="0" w:color="auto"/>
              <w:left w:val="single" w:sz="2" w:space="0" w:color="auto"/>
              <w:bottom w:val="single" w:sz="2" w:space="0" w:color="auto"/>
              <w:right w:val="single" w:sz="2" w:space="0" w:color="auto"/>
            </w:tcBorders>
            <w:vAlign w:val="center"/>
          </w:tcPr>
          <w:p w14:paraId="498E400D" w14:textId="77777777" w:rsidR="007B04E9" w:rsidRPr="007B04E9" w:rsidRDefault="007B04E9" w:rsidP="007B04E9">
            <w:pPr>
              <w:jc w:val="center"/>
              <w:rPr>
                <w:sz w:val="16"/>
                <w:szCs w:val="16"/>
              </w:rPr>
            </w:pPr>
            <w:r w:rsidRPr="007B04E9">
              <w:rPr>
                <w:sz w:val="16"/>
                <w:szCs w:val="16"/>
              </w:rPr>
              <w:t>233,04</w:t>
            </w:r>
          </w:p>
        </w:tc>
        <w:tc>
          <w:tcPr>
            <w:tcW w:w="1134" w:type="dxa"/>
            <w:shd w:val="clear" w:color="auto" w:fill="auto"/>
            <w:vAlign w:val="center"/>
          </w:tcPr>
          <w:p w14:paraId="713BFE06" w14:textId="77777777" w:rsidR="007B04E9" w:rsidRPr="007B04E9" w:rsidRDefault="007B04E9" w:rsidP="007B04E9">
            <w:pPr>
              <w:jc w:val="center"/>
              <w:rPr>
                <w:sz w:val="16"/>
                <w:szCs w:val="16"/>
              </w:rPr>
            </w:pPr>
            <w:r w:rsidRPr="007B04E9">
              <w:rPr>
                <w:sz w:val="16"/>
                <w:szCs w:val="16"/>
              </w:rPr>
              <w:t>74,70</w:t>
            </w:r>
          </w:p>
        </w:tc>
        <w:tc>
          <w:tcPr>
            <w:tcW w:w="1134" w:type="dxa"/>
            <w:shd w:val="clear" w:color="auto" w:fill="auto"/>
            <w:vAlign w:val="center"/>
          </w:tcPr>
          <w:p w14:paraId="258D1B13" w14:textId="77777777" w:rsidR="007B04E9" w:rsidRPr="007B04E9" w:rsidRDefault="007B04E9" w:rsidP="007B04E9">
            <w:pPr>
              <w:jc w:val="center"/>
              <w:rPr>
                <w:sz w:val="16"/>
                <w:szCs w:val="16"/>
              </w:rPr>
            </w:pPr>
            <w:r w:rsidRPr="007B04E9">
              <w:rPr>
                <w:sz w:val="16"/>
                <w:szCs w:val="16"/>
              </w:rPr>
              <w:t>2 889,38</w:t>
            </w:r>
          </w:p>
        </w:tc>
        <w:tc>
          <w:tcPr>
            <w:tcW w:w="1276" w:type="dxa"/>
            <w:tcBorders>
              <w:top w:val="single" w:sz="2" w:space="0" w:color="auto"/>
              <w:left w:val="single" w:sz="2" w:space="0" w:color="auto"/>
              <w:bottom w:val="single" w:sz="2" w:space="0" w:color="auto"/>
              <w:right w:val="single" w:sz="2" w:space="0" w:color="auto"/>
            </w:tcBorders>
            <w:vAlign w:val="center"/>
          </w:tcPr>
          <w:p w14:paraId="31547B26"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1053314" w14:textId="77777777" w:rsidR="007B04E9" w:rsidRPr="007B04E9" w:rsidRDefault="007B04E9" w:rsidP="007B04E9">
            <w:pPr>
              <w:jc w:val="center"/>
              <w:rPr>
                <w:sz w:val="16"/>
                <w:szCs w:val="16"/>
              </w:rPr>
            </w:pPr>
            <w:r w:rsidRPr="007B04E9">
              <w:rPr>
                <w:sz w:val="16"/>
                <w:szCs w:val="16"/>
              </w:rPr>
              <w:t>х</w:t>
            </w:r>
          </w:p>
        </w:tc>
      </w:tr>
      <w:tr w:rsidR="007B04E9" w:rsidRPr="007B04E9" w14:paraId="1F2BAA32" w14:textId="77777777" w:rsidTr="007B04E9">
        <w:trPr>
          <w:trHeight w:val="267"/>
        </w:trPr>
        <w:tc>
          <w:tcPr>
            <w:tcW w:w="1559" w:type="dxa"/>
            <w:vMerge/>
            <w:tcBorders>
              <w:left w:val="single" w:sz="2" w:space="0" w:color="auto"/>
              <w:right w:val="single" w:sz="2" w:space="0" w:color="auto"/>
            </w:tcBorders>
            <w:vAlign w:val="center"/>
          </w:tcPr>
          <w:p w14:paraId="078EA279"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5FBA459" w14:textId="77777777" w:rsidR="007B04E9" w:rsidRPr="007B04E9" w:rsidRDefault="007B04E9" w:rsidP="007B04E9">
            <w:pPr>
              <w:jc w:val="center"/>
              <w:rPr>
                <w:sz w:val="16"/>
                <w:szCs w:val="16"/>
              </w:rPr>
            </w:pPr>
            <w:r w:rsidRPr="007B04E9">
              <w:rPr>
                <w:sz w:val="16"/>
                <w:szCs w:val="16"/>
              </w:rPr>
              <w:t>с 01.07.2026</w:t>
            </w:r>
          </w:p>
        </w:tc>
        <w:tc>
          <w:tcPr>
            <w:tcW w:w="921" w:type="dxa"/>
            <w:tcBorders>
              <w:top w:val="single" w:sz="2" w:space="0" w:color="auto"/>
              <w:left w:val="single" w:sz="2" w:space="0" w:color="auto"/>
              <w:bottom w:val="single" w:sz="2" w:space="0" w:color="auto"/>
              <w:right w:val="single" w:sz="2" w:space="0" w:color="auto"/>
            </w:tcBorders>
            <w:vAlign w:val="center"/>
          </w:tcPr>
          <w:p w14:paraId="21DC9A23" w14:textId="77777777" w:rsidR="007B04E9" w:rsidRPr="007B04E9" w:rsidRDefault="007B04E9" w:rsidP="007B04E9">
            <w:pPr>
              <w:jc w:val="center"/>
              <w:rPr>
                <w:sz w:val="16"/>
                <w:szCs w:val="16"/>
              </w:rPr>
            </w:pPr>
            <w:r w:rsidRPr="007B04E9">
              <w:rPr>
                <w:sz w:val="16"/>
                <w:szCs w:val="16"/>
              </w:rPr>
              <w:t>375,95</w:t>
            </w:r>
          </w:p>
        </w:tc>
        <w:tc>
          <w:tcPr>
            <w:tcW w:w="921" w:type="dxa"/>
            <w:tcBorders>
              <w:top w:val="single" w:sz="2" w:space="0" w:color="auto"/>
              <w:left w:val="single" w:sz="2" w:space="0" w:color="auto"/>
              <w:bottom w:val="single" w:sz="2" w:space="0" w:color="auto"/>
              <w:right w:val="single" w:sz="2" w:space="0" w:color="auto"/>
            </w:tcBorders>
            <w:vAlign w:val="center"/>
          </w:tcPr>
          <w:p w14:paraId="27120636" w14:textId="77777777" w:rsidR="007B04E9" w:rsidRPr="007B04E9" w:rsidRDefault="007B04E9" w:rsidP="007B04E9">
            <w:pPr>
              <w:jc w:val="center"/>
              <w:rPr>
                <w:sz w:val="16"/>
                <w:szCs w:val="16"/>
              </w:rPr>
            </w:pPr>
            <w:r w:rsidRPr="007B04E9">
              <w:rPr>
                <w:sz w:val="16"/>
                <w:szCs w:val="16"/>
              </w:rPr>
              <w:t>371,79</w:t>
            </w:r>
          </w:p>
        </w:tc>
        <w:tc>
          <w:tcPr>
            <w:tcW w:w="921" w:type="dxa"/>
            <w:tcBorders>
              <w:top w:val="single" w:sz="2" w:space="0" w:color="auto"/>
              <w:left w:val="single" w:sz="2" w:space="0" w:color="auto"/>
              <w:bottom w:val="single" w:sz="2" w:space="0" w:color="auto"/>
              <w:right w:val="single" w:sz="2" w:space="0" w:color="auto"/>
            </w:tcBorders>
            <w:vAlign w:val="center"/>
          </w:tcPr>
          <w:p w14:paraId="798502C1" w14:textId="77777777" w:rsidR="007B04E9" w:rsidRPr="007B04E9" w:rsidRDefault="007B04E9" w:rsidP="007B04E9">
            <w:pPr>
              <w:jc w:val="center"/>
              <w:rPr>
                <w:sz w:val="16"/>
                <w:szCs w:val="16"/>
              </w:rPr>
            </w:pPr>
            <w:r w:rsidRPr="007B04E9">
              <w:rPr>
                <w:sz w:val="16"/>
                <w:szCs w:val="16"/>
              </w:rPr>
              <w:t>394,65</w:t>
            </w:r>
          </w:p>
        </w:tc>
        <w:tc>
          <w:tcPr>
            <w:tcW w:w="1062" w:type="dxa"/>
            <w:tcBorders>
              <w:top w:val="single" w:sz="2" w:space="0" w:color="auto"/>
              <w:left w:val="single" w:sz="2" w:space="0" w:color="auto"/>
              <w:bottom w:val="single" w:sz="2" w:space="0" w:color="auto"/>
              <w:right w:val="single" w:sz="2" w:space="0" w:color="auto"/>
            </w:tcBorders>
            <w:vAlign w:val="center"/>
          </w:tcPr>
          <w:p w14:paraId="7EC7AEB4" w14:textId="77777777" w:rsidR="007B04E9" w:rsidRPr="007B04E9" w:rsidRDefault="007B04E9" w:rsidP="007B04E9">
            <w:pPr>
              <w:jc w:val="center"/>
              <w:rPr>
                <w:sz w:val="16"/>
                <w:szCs w:val="16"/>
              </w:rPr>
            </w:pPr>
            <w:r w:rsidRPr="007B04E9">
              <w:rPr>
                <w:sz w:val="16"/>
                <w:szCs w:val="16"/>
              </w:rPr>
              <w:t>378,02</w:t>
            </w:r>
          </w:p>
        </w:tc>
        <w:tc>
          <w:tcPr>
            <w:tcW w:w="886" w:type="dxa"/>
            <w:tcBorders>
              <w:top w:val="single" w:sz="2" w:space="0" w:color="auto"/>
              <w:left w:val="single" w:sz="2" w:space="0" w:color="auto"/>
              <w:bottom w:val="single" w:sz="2" w:space="0" w:color="auto"/>
              <w:right w:val="single" w:sz="2" w:space="0" w:color="auto"/>
            </w:tcBorders>
            <w:vAlign w:val="center"/>
          </w:tcPr>
          <w:p w14:paraId="4D8634B0" w14:textId="77777777" w:rsidR="007B04E9" w:rsidRPr="007B04E9" w:rsidRDefault="007B04E9" w:rsidP="007B04E9">
            <w:pPr>
              <w:jc w:val="center"/>
              <w:rPr>
                <w:sz w:val="16"/>
                <w:szCs w:val="16"/>
              </w:rPr>
            </w:pPr>
            <w:r w:rsidRPr="007B04E9">
              <w:rPr>
                <w:sz w:val="16"/>
                <w:szCs w:val="16"/>
              </w:rPr>
              <w:t>313,29</w:t>
            </w:r>
          </w:p>
        </w:tc>
        <w:tc>
          <w:tcPr>
            <w:tcW w:w="886" w:type="dxa"/>
            <w:tcBorders>
              <w:top w:val="single" w:sz="2" w:space="0" w:color="auto"/>
              <w:left w:val="single" w:sz="2" w:space="0" w:color="auto"/>
              <w:bottom w:val="single" w:sz="2" w:space="0" w:color="auto"/>
              <w:right w:val="single" w:sz="2" w:space="0" w:color="auto"/>
            </w:tcBorders>
            <w:vAlign w:val="center"/>
          </w:tcPr>
          <w:p w14:paraId="30A0232C" w14:textId="77777777" w:rsidR="007B04E9" w:rsidRPr="007B04E9" w:rsidRDefault="007B04E9" w:rsidP="007B04E9">
            <w:pPr>
              <w:jc w:val="center"/>
              <w:rPr>
                <w:sz w:val="16"/>
                <w:szCs w:val="16"/>
              </w:rPr>
            </w:pPr>
            <w:r w:rsidRPr="007B04E9">
              <w:rPr>
                <w:sz w:val="16"/>
                <w:szCs w:val="16"/>
              </w:rPr>
              <w:t>309,82</w:t>
            </w:r>
          </w:p>
        </w:tc>
        <w:tc>
          <w:tcPr>
            <w:tcW w:w="886" w:type="dxa"/>
            <w:tcBorders>
              <w:top w:val="single" w:sz="2" w:space="0" w:color="auto"/>
              <w:left w:val="single" w:sz="2" w:space="0" w:color="auto"/>
              <w:bottom w:val="single" w:sz="2" w:space="0" w:color="auto"/>
              <w:right w:val="single" w:sz="2" w:space="0" w:color="auto"/>
            </w:tcBorders>
            <w:vAlign w:val="center"/>
          </w:tcPr>
          <w:p w14:paraId="0A7223A8" w14:textId="77777777" w:rsidR="007B04E9" w:rsidRPr="007B04E9" w:rsidRDefault="007B04E9" w:rsidP="007B04E9">
            <w:pPr>
              <w:jc w:val="center"/>
              <w:rPr>
                <w:sz w:val="16"/>
                <w:szCs w:val="16"/>
              </w:rPr>
            </w:pPr>
            <w:r w:rsidRPr="007B04E9">
              <w:rPr>
                <w:sz w:val="16"/>
                <w:szCs w:val="16"/>
              </w:rPr>
              <w:t>328,88</w:t>
            </w:r>
          </w:p>
        </w:tc>
        <w:tc>
          <w:tcPr>
            <w:tcW w:w="1028" w:type="dxa"/>
            <w:tcBorders>
              <w:top w:val="single" w:sz="2" w:space="0" w:color="auto"/>
              <w:left w:val="single" w:sz="2" w:space="0" w:color="auto"/>
              <w:bottom w:val="single" w:sz="2" w:space="0" w:color="auto"/>
              <w:right w:val="single" w:sz="2" w:space="0" w:color="auto"/>
            </w:tcBorders>
            <w:vAlign w:val="center"/>
          </w:tcPr>
          <w:p w14:paraId="57CEA13F" w14:textId="77777777" w:rsidR="007B04E9" w:rsidRPr="007B04E9" w:rsidRDefault="007B04E9" w:rsidP="007B04E9">
            <w:pPr>
              <w:jc w:val="center"/>
              <w:rPr>
                <w:sz w:val="16"/>
                <w:szCs w:val="16"/>
              </w:rPr>
            </w:pPr>
            <w:r w:rsidRPr="007B04E9">
              <w:rPr>
                <w:sz w:val="16"/>
                <w:szCs w:val="16"/>
              </w:rPr>
              <w:t>315,02</w:t>
            </w:r>
          </w:p>
        </w:tc>
        <w:tc>
          <w:tcPr>
            <w:tcW w:w="1134" w:type="dxa"/>
            <w:shd w:val="clear" w:color="auto" w:fill="auto"/>
            <w:vAlign w:val="center"/>
          </w:tcPr>
          <w:p w14:paraId="2D0CD716" w14:textId="77777777" w:rsidR="007B04E9" w:rsidRPr="007B04E9" w:rsidRDefault="007B04E9" w:rsidP="007B04E9">
            <w:pPr>
              <w:jc w:val="center"/>
              <w:rPr>
                <w:sz w:val="16"/>
                <w:szCs w:val="16"/>
              </w:rPr>
            </w:pPr>
            <w:r w:rsidRPr="007B04E9">
              <w:rPr>
                <w:sz w:val="16"/>
                <w:szCs w:val="16"/>
              </w:rPr>
              <w:t>77,69</w:t>
            </w:r>
          </w:p>
        </w:tc>
        <w:tc>
          <w:tcPr>
            <w:tcW w:w="1134" w:type="dxa"/>
            <w:shd w:val="clear" w:color="auto" w:fill="auto"/>
            <w:vAlign w:val="center"/>
          </w:tcPr>
          <w:p w14:paraId="60A441BB" w14:textId="77777777" w:rsidR="007B04E9" w:rsidRPr="007B04E9" w:rsidRDefault="007B04E9" w:rsidP="007B04E9">
            <w:pPr>
              <w:jc w:val="center"/>
              <w:rPr>
                <w:sz w:val="16"/>
                <w:szCs w:val="16"/>
              </w:rPr>
            </w:pPr>
            <w:r w:rsidRPr="007B04E9">
              <w:rPr>
                <w:sz w:val="16"/>
                <w:szCs w:val="16"/>
              </w:rPr>
              <w:t>4 330,84</w:t>
            </w:r>
          </w:p>
        </w:tc>
        <w:tc>
          <w:tcPr>
            <w:tcW w:w="1276" w:type="dxa"/>
            <w:tcBorders>
              <w:top w:val="single" w:sz="2" w:space="0" w:color="auto"/>
              <w:left w:val="single" w:sz="2" w:space="0" w:color="auto"/>
              <w:bottom w:val="single" w:sz="2" w:space="0" w:color="auto"/>
              <w:right w:val="single" w:sz="2" w:space="0" w:color="auto"/>
            </w:tcBorders>
            <w:vAlign w:val="center"/>
          </w:tcPr>
          <w:p w14:paraId="187A7B80"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DE0ABCD" w14:textId="77777777" w:rsidR="007B04E9" w:rsidRPr="007B04E9" w:rsidRDefault="007B04E9" w:rsidP="007B04E9">
            <w:pPr>
              <w:jc w:val="center"/>
              <w:rPr>
                <w:sz w:val="16"/>
                <w:szCs w:val="16"/>
              </w:rPr>
            </w:pPr>
            <w:r w:rsidRPr="007B04E9">
              <w:rPr>
                <w:sz w:val="16"/>
                <w:szCs w:val="16"/>
              </w:rPr>
              <w:t>х</w:t>
            </w:r>
          </w:p>
        </w:tc>
      </w:tr>
      <w:tr w:rsidR="007B04E9" w:rsidRPr="007B04E9" w14:paraId="67B01BFC" w14:textId="77777777" w:rsidTr="007B04E9">
        <w:trPr>
          <w:trHeight w:val="267"/>
        </w:trPr>
        <w:tc>
          <w:tcPr>
            <w:tcW w:w="1559" w:type="dxa"/>
            <w:vMerge/>
            <w:tcBorders>
              <w:left w:val="single" w:sz="2" w:space="0" w:color="auto"/>
              <w:right w:val="single" w:sz="2" w:space="0" w:color="auto"/>
            </w:tcBorders>
            <w:vAlign w:val="center"/>
          </w:tcPr>
          <w:p w14:paraId="692D0805"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F998912" w14:textId="77777777" w:rsidR="007B04E9" w:rsidRPr="007B04E9" w:rsidRDefault="007B04E9" w:rsidP="007B04E9">
            <w:pPr>
              <w:jc w:val="center"/>
              <w:rPr>
                <w:sz w:val="16"/>
                <w:szCs w:val="16"/>
              </w:rPr>
            </w:pPr>
            <w:r w:rsidRPr="007B04E9">
              <w:rPr>
                <w:sz w:val="16"/>
                <w:szCs w:val="16"/>
              </w:rPr>
              <w:t>с 01.01.2027</w:t>
            </w:r>
          </w:p>
        </w:tc>
        <w:tc>
          <w:tcPr>
            <w:tcW w:w="921" w:type="dxa"/>
            <w:tcBorders>
              <w:top w:val="single" w:sz="2" w:space="0" w:color="auto"/>
              <w:left w:val="single" w:sz="2" w:space="0" w:color="auto"/>
              <w:bottom w:val="single" w:sz="2" w:space="0" w:color="auto"/>
              <w:right w:val="single" w:sz="2" w:space="0" w:color="auto"/>
            </w:tcBorders>
            <w:vAlign w:val="center"/>
          </w:tcPr>
          <w:p w14:paraId="402C6EE6" w14:textId="77777777" w:rsidR="007B04E9" w:rsidRPr="007B04E9" w:rsidRDefault="007B04E9" w:rsidP="007B04E9">
            <w:pPr>
              <w:jc w:val="center"/>
              <w:rPr>
                <w:sz w:val="16"/>
                <w:szCs w:val="16"/>
              </w:rPr>
            </w:pPr>
            <w:r w:rsidRPr="007B04E9">
              <w:rPr>
                <w:sz w:val="16"/>
                <w:szCs w:val="16"/>
              </w:rPr>
              <w:t>375,95</w:t>
            </w:r>
          </w:p>
        </w:tc>
        <w:tc>
          <w:tcPr>
            <w:tcW w:w="921" w:type="dxa"/>
            <w:tcBorders>
              <w:top w:val="single" w:sz="2" w:space="0" w:color="auto"/>
              <w:left w:val="single" w:sz="2" w:space="0" w:color="auto"/>
              <w:bottom w:val="single" w:sz="2" w:space="0" w:color="auto"/>
              <w:right w:val="single" w:sz="2" w:space="0" w:color="auto"/>
            </w:tcBorders>
            <w:vAlign w:val="center"/>
          </w:tcPr>
          <w:p w14:paraId="03A75509" w14:textId="77777777" w:rsidR="007B04E9" w:rsidRPr="007B04E9" w:rsidRDefault="007B04E9" w:rsidP="007B04E9">
            <w:pPr>
              <w:jc w:val="center"/>
              <w:rPr>
                <w:sz w:val="16"/>
                <w:szCs w:val="16"/>
              </w:rPr>
            </w:pPr>
            <w:r w:rsidRPr="007B04E9">
              <w:rPr>
                <w:sz w:val="16"/>
                <w:szCs w:val="16"/>
              </w:rPr>
              <w:t>371,79</w:t>
            </w:r>
          </w:p>
        </w:tc>
        <w:tc>
          <w:tcPr>
            <w:tcW w:w="921" w:type="dxa"/>
            <w:tcBorders>
              <w:top w:val="single" w:sz="2" w:space="0" w:color="auto"/>
              <w:left w:val="single" w:sz="2" w:space="0" w:color="auto"/>
              <w:bottom w:val="single" w:sz="2" w:space="0" w:color="auto"/>
              <w:right w:val="single" w:sz="2" w:space="0" w:color="auto"/>
            </w:tcBorders>
            <w:vAlign w:val="center"/>
          </w:tcPr>
          <w:p w14:paraId="4575E7D3" w14:textId="77777777" w:rsidR="007B04E9" w:rsidRPr="007B04E9" w:rsidRDefault="007B04E9" w:rsidP="007B04E9">
            <w:pPr>
              <w:jc w:val="center"/>
              <w:rPr>
                <w:sz w:val="16"/>
                <w:szCs w:val="16"/>
              </w:rPr>
            </w:pPr>
            <w:r w:rsidRPr="007B04E9">
              <w:rPr>
                <w:sz w:val="16"/>
                <w:szCs w:val="16"/>
              </w:rPr>
              <w:t>394,65</w:t>
            </w:r>
          </w:p>
        </w:tc>
        <w:tc>
          <w:tcPr>
            <w:tcW w:w="1062" w:type="dxa"/>
            <w:tcBorders>
              <w:top w:val="single" w:sz="2" w:space="0" w:color="auto"/>
              <w:left w:val="single" w:sz="2" w:space="0" w:color="auto"/>
              <w:bottom w:val="single" w:sz="2" w:space="0" w:color="auto"/>
              <w:right w:val="single" w:sz="2" w:space="0" w:color="auto"/>
            </w:tcBorders>
            <w:vAlign w:val="center"/>
          </w:tcPr>
          <w:p w14:paraId="574B7446" w14:textId="77777777" w:rsidR="007B04E9" w:rsidRPr="007B04E9" w:rsidRDefault="007B04E9" w:rsidP="007B04E9">
            <w:pPr>
              <w:jc w:val="center"/>
              <w:rPr>
                <w:sz w:val="16"/>
                <w:szCs w:val="16"/>
              </w:rPr>
            </w:pPr>
            <w:r w:rsidRPr="007B04E9">
              <w:rPr>
                <w:sz w:val="16"/>
                <w:szCs w:val="16"/>
              </w:rPr>
              <w:t>378,02</w:t>
            </w:r>
          </w:p>
        </w:tc>
        <w:tc>
          <w:tcPr>
            <w:tcW w:w="886" w:type="dxa"/>
            <w:tcBorders>
              <w:top w:val="single" w:sz="2" w:space="0" w:color="auto"/>
              <w:left w:val="single" w:sz="2" w:space="0" w:color="auto"/>
              <w:bottom w:val="single" w:sz="2" w:space="0" w:color="auto"/>
              <w:right w:val="single" w:sz="2" w:space="0" w:color="auto"/>
            </w:tcBorders>
            <w:vAlign w:val="center"/>
          </w:tcPr>
          <w:p w14:paraId="04B88D7B" w14:textId="77777777" w:rsidR="007B04E9" w:rsidRPr="007B04E9" w:rsidRDefault="007B04E9" w:rsidP="007B04E9">
            <w:pPr>
              <w:jc w:val="center"/>
              <w:rPr>
                <w:sz w:val="16"/>
                <w:szCs w:val="16"/>
              </w:rPr>
            </w:pPr>
            <w:r w:rsidRPr="007B04E9">
              <w:rPr>
                <w:sz w:val="16"/>
                <w:szCs w:val="16"/>
              </w:rPr>
              <w:t>313,29</w:t>
            </w:r>
          </w:p>
        </w:tc>
        <w:tc>
          <w:tcPr>
            <w:tcW w:w="886" w:type="dxa"/>
            <w:tcBorders>
              <w:top w:val="single" w:sz="2" w:space="0" w:color="auto"/>
              <w:left w:val="single" w:sz="2" w:space="0" w:color="auto"/>
              <w:bottom w:val="single" w:sz="2" w:space="0" w:color="auto"/>
              <w:right w:val="single" w:sz="2" w:space="0" w:color="auto"/>
            </w:tcBorders>
            <w:vAlign w:val="center"/>
          </w:tcPr>
          <w:p w14:paraId="37185850" w14:textId="77777777" w:rsidR="007B04E9" w:rsidRPr="007B04E9" w:rsidRDefault="007B04E9" w:rsidP="007B04E9">
            <w:pPr>
              <w:jc w:val="center"/>
              <w:rPr>
                <w:sz w:val="16"/>
                <w:szCs w:val="16"/>
              </w:rPr>
            </w:pPr>
            <w:r w:rsidRPr="007B04E9">
              <w:rPr>
                <w:sz w:val="16"/>
                <w:szCs w:val="16"/>
              </w:rPr>
              <w:t>309,82</w:t>
            </w:r>
          </w:p>
        </w:tc>
        <w:tc>
          <w:tcPr>
            <w:tcW w:w="886" w:type="dxa"/>
            <w:tcBorders>
              <w:top w:val="single" w:sz="2" w:space="0" w:color="auto"/>
              <w:left w:val="single" w:sz="2" w:space="0" w:color="auto"/>
              <w:bottom w:val="single" w:sz="2" w:space="0" w:color="auto"/>
              <w:right w:val="single" w:sz="2" w:space="0" w:color="auto"/>
            </w:tcBorders>
            <w:vAlign w:val="center"/>
          </w:tcPr>
          <w:p w14:paraId="3C00CA7B" w14:textId="77777777" w:rsidR="007B04E9" w:rsidRPr="007B04E9" w:rsidRDefault="007B04E9" w:rsidP="007B04E9">
            <w:pPr>
              <w:jc w:val="center"/>
              <w:rPr>
                <w:sz w:val="16"/>
                <w:szCs w:val="16"/>
              </w:rPr>
            </w:pPr>
            <w:r w:rsidRPr="007B04E9">
              <w:rPr>
                <w:sz w:val="16"/>
                <w:szCs w:val="16"/>
              </w:rPr>
              <w:t>328,88</w:t>
            </w:r>
          </w:p>
        </w:tc>
        <w:tc>
          <w:tcPr>
            <w:tcW w:w="1028" w:type="dxa"/>
            <w:tcBorders>
              <w:top w:val="single" w:sz="2" w:space="0" w:color="auto"/>
              <w:left w:val="single" w:sz="2" w:space="0" w:color="auto"/>
              <w:bottom w:val="single" w:sz="2" w:space="0" w:color="auto"/>
              <w:right w:val="single" w:sz="2" w:space="0" w:color="auto"/>
            </w:tcBorders>
            <w:vAlign w:val="center"/>
          </w:tcPr>
          <w:p w14:paraId="0564AD39" w14:textId="77777777" w:rsidR="007B04E9" w:rsidRPr="007B04E9" w:rsidRDefault="007B04E9" w:rsidP="007B04E9">
            <w:pPr>
              <w:jc w:val="center"/>
              <w:rPr>
                <w:sz w:val="16"/>
                <w:szCs w:val="16"/>
              </w:rPr>
            </w:pPr>
            <w:r w:rsidRPr="007B04E9">
              <w:rPr>
                <w:sz w:val="16"/>
                <w:szCs w:val="16"/>
              </w:rPr>
              <w:t>315,02</w:t>
            </w:r>
          </w:p>
        </w:tc>
        <w:tc>
          <w:tcPr>
            <w:tcW w:w="1134" w:type="dxa"/>
            <w:shd w:val="clear" w:color="auto" w:fill="auto"/>
            <w:vAlign w:val="center"/>
          </w:tcPr>
          <w:p w14:paraId="025623B3" w14:textId="77777777" w:rsidR="007B04E9" w:rsidRPr="007B04E9" w:rsidRDefault="007B04E9" w:rsidP="007B04E9">
            <w:pPr>
              <w:jc w:val="center"/>
              <w:rPr>
                <w:sz w:val="16"/>
                <w:szCs w:val="16"/>
              </w:rPr>
            </w:pPr>
            <w:r w:rsidRPr="007B04E9">
              <w:rPr>
                <w:sz w:val="16"/>
                <w:szCs w:val="16"/>
              </w:rPr>
              <w:t>77,69</w:t>
            </w:r>
          </w:p>
        </w:tc>
        <w:tc>
          <w:tcPr>
            <w:tcW w:w="1134" w:type="dxa"/>
            <w:shd w:val="clear" w:color="auto" w:fill="auto"/>
            <w:vAlign w:val="center"/>
          </w:tcPr>
          <w:p w14:paraId="3DA44226" w14:textId="77777777" w:rsidR="007B04E9" w:rsidRPr="007B04E9" w:rsidRDefault="007B04E9" w:rsidP="007B04E9">
            <w:pPr>
              <w:jc w:val="center"/>
              <w:rPr>
                <w:sz w:val="16"/>
                <w:szCs w:val="16"/>
              </w:rPr>
            </w:pPr>
            <w:r w:rsidRPr="007B04E9">
              <w:rPr>
                <w:sz w:val="16"/>
                <w:szCs w:val="16"/>
              </w:rPr>
              <w:t>4 330,84</w:t>
            </w:r>
          </w:p>
        </w:tc>
        <w:tc>
          <w:tcPr>
            <w:tcW w:w="1276" w:type="dxa"/>
            <w:tcBorders>
              <w:top w:val="single" w:sz="2" w:space="0" w:color="auto"/>
              <w:left w:val="single" w:sz="2" w:space="0" w:color="auto"/>
              <w:bottom w:val="single" w:sz="2" w:space="0" w:color="auto"/>
              <w:right w:val="single" w:sz="2" w:space="0" w:color="auto"/>
            </w:tcBorders>
            <w:vAlign w:val="center"/>
          </w:tcPr>
          <w:p w14:paraId="618A8784"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A7DD063" w14:textId="77777777" w:rsidR="007B04E9" w:rsidRPr="007B04E9" w:rsidRDefault="007B04E9" w:rsidP="007B04E9">
            <w:pPr>
              <w:jc w:val="center"/>
              <w:rPr>
                <w:sz w:val="16"/>
                <w:szCs w:val="16"/>
              </w:rPr>
            </w:pPr>
            <w:r w:rsidRPr="007B04E9">
              <w:rPr>
                <w:sz w:val="16"/>
                <w:szCs w:val="16"/>
              </w:rPr>
              <w:t>х</w:t>
            </w:r>
          </w:p>
        </w:tc>
      </w:tr>
      <w:tr w:rsidR="007B04E9" w:rsidRPr="007B04E9" w14:paraId="1E022C81" w14:textId="77777777" w:rsidTr="007B04E9">
        <w:trPr>
          <w:trHeight w:val="267"/>
        </w:trPr>
        <w:tc>
          <w:tcPr>
            <w:tcW w:w="1559" w:type="dxa"/>
            <w:vMerge/>
            <w:tcBorders>
              <w:left w:val="single" w:sz="2" w:space="0" w:color="auto"/>
              <w:right w:val="single" w:sz="2" w:space="0" w:color="auto"/>
            </w:tcBorders>
            <w:vAlign w:val="center"/>
          </w:tcPr>
          <w:p w14:paraId="6A2E9153"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78A03E2" w14:textId="77777777" w:rsidR="007B04E9" w:rsidRPr="007B04E9" w:rsidRDefault="007B04E9" w:rsidP="007B04E9">
            <w:pPr>
              <w:jc w:val="center"/>
              <w:rPr>
                <w:sz w:val="16"/>
                <w:szCs w:val="16"/>
              </w:rPr>
            </w:pPr>
            <w:r w:rsidRPr="007B04E9">
              <w:rPr>
                <w:sz w:val="16"/>
                <w:szCs w:val="16"/>
              </w:rPr>
              <w:t>с 01.07.2027</w:t>
            </w:r>
          </w:p>
        </w:tc>
        <w:tc>
          <w:tcPr>
            <w:tcW w:w="921" w:type="dxa"/>
            <w:tcBorders>
              <w:top w:val="single" w:sz="2" w:space="0" w:color="auto"/>
              <w:left w:val="single" w:sz="2" w:space="0" w:color="auto"/>
              <w:bottom w:val="single" w:sz="2" w:space="0" w:color="auto"/>
              <w:right w:val="single" w:sz="2" w:space="0" w:color="auto"/>
            </w:tcBorders>
            <w:vAlign w:val="center"/>
          </w:tcPr>
          <w:p w14:paraId="24C3A9B4" w14:textId="77777777" w:rsidR="007B04E9" w:rsidRPr="007B04E9" w:rsidRDefault="007B04E9" w:rsidP="007B04E9">
            <w:pPr>
              <w:jc w:val="center"/>
              <w:rPr>
                <w:sz w:val="16"/>
                <w:szCs w:val="16"/>
              </w:rPr>
            </w:pPr>
            <w:r w:rsidRPr="007B04E9">
              <w:rPr>
                <w:sz w:val="16"/>
                <w:szCs w:val="16"/>
              </w:rPr>
              <w:t>273,83</w:t>
            </w:r>
          </w:p>
        </w:tc>
        <w:tc>
          <w:tcPr>
            <w:tcW w:w="921" w:type="dxa"/>
            <w:tcBorders>
              <w:top w:val="single" w:sz="2" w:space="0" w:color="auto"/>
              <w:left w:val="single" w:sz="2" w:space="0" w:color="auto"/>
              <w:bottom w:val="single" w:sz="2" w:space="0" w:color="auto"/>
              <w:right w:val="single" w:sz="2" w:space="0" w:color="auto"/>
            </w:tcBorders>
            <w:vAlign w:val="center"/>
          </w:tcPr>
          <w:p w14:paraId="01522580" w14:textId="77777777" w:rsidR="007B04E9" w:rsidRPr="007B04E9" w:rsidRDefault="007B04E9" w:rsidP="007B04E9">
            <w:pPr>
              <w:jc w:val="center"/>
              <w:rPr>
                <w:sz w:val="16"/>
                <w:szCs w:val="16"/>
              </w:rPr>
            </w:pPr>
            <w:r w:rsidRPr="007B04E9">
              <w:rPr>
                <w:sz w:val="16"/>
                <w:szCs w:val="16"/>
              </w:rPr>
              <w:t>271,23</w:t>
            </w:r>
          </w:p>
        </w:tc>
        <w:tc>
          <w:tcPr>
            <w:tcW w:w="921" w:type="dxa"/>
            <w:tcBorders>
              <w:top w:val="single" w:sz="2" w:space="0" w:color="auto"/>
              <w:left w:val="single" w:sz="2" w:space="0" w:color="auto"/>
              <w:bottom w:val="single" w:sz="2" w:space="0" w:color="auto"/>
              <w:right w:val="single" w:sz="2" w:space="0" w:color="auto"/>
            </w:tcBorders>
            <w:vAlign w:val="center"/>
          </w:tcPr>
          <w:p w14:paraId="47756170" w14:textId="77777777" w:rsidR="007B04E9" w:rsidRPr="007B04E9" w:rsidRDefault="007B04E9" w:rsidP="007B04E9">
            <w:pPr>
              <w:jc w:val="center"/>
              <w:rPr>
                <w:sz w:val="16"/>
                <w:szCs w:val="16"/>
              </w:rPr>
            </w:pPr>
            <w:r w:rsidRPr="007B04E9">
              <w:rPr>
                <w:sz w:val="16"/>
                <w:szCs w:val="16"/>
              </w:rPr>
              <w:t>285,53</w:t>
            </w:r>
          </w:p>
        </w:tc>
        <w:tc>
          <w:tcPr>
            <w:tcW w:w="1062" w:type="dxa"/>
            <w:tcBorders>
              <w:top w:val="single" w:sz="2" w:space="0" w:color="auto"/>
              <w:left w:val="single" w:sz="2" w:space="0" w:color="auto"/>
              <w:bottom w:val="single" w:sz="2" w:space="0" w:color="auto"/>
              <w:right w:val="single" w:sz="2" w:space="0" w:color="auto"/>
            </w:tcBorders>
            <w:vAlign w:val="center"/>
          </w:tcPr>
          <w:p w14:paraId="7D27D988" w14:textId="77777777" w:rsidR="007B04E9" w:rsidRPr="007B04E9" w:rsidRDefault="007B04E9" w:rsidP="007B04E9">
            <w:pPr>
              <w:jc w:val="center"/>
              <w:rPr>
                <w:sz w:val="16"/>
                <w:szCs w:val="16"/>
              </w:rPr>
            </w:pPr>
            <w:r w:rsidRPr="007B04E9">
              <w:rPr>
                <w:sz w:val="16"/>
                <w:szCs w:val="16"/>
              </w:rPr>
              <w:t>275,13</w:t>
            </w:r>
          </w:p>
        </w:tc>
        <w:tc>
          <w:tcPr>
            <w:tcW w:w="886" w:type="dxa"/>
            <w:tcBorders>
              <w:top w:val="single" w:sz="2" w:space="0" w:color="auto"/>
              <w:left w:val="single" w:sz="2" w:space="0" w:color="auto"/>
              <w:bottom w:val="single" w:sz="2" w:space="0" w:color="auto"/>
              <w:right w:val="single" w:sz="2" w:space="0" w:color="auto"/>
            </w:tcBorders>
            <w:vAlign w:val="center"/>
          </w:tcPr>
          <w:p w14:paraId="7CD12586" w14:textId="77777777" w:rsidR="007B04E9" w:rsidRPr="007B04E9" w:rsidRDefault="007B04E9" w:rsidP="007B04E9">
            <w:pPr>
              <w:jc w:val="center"/>
              <w:rPr>
                <w:sz w:val="16"/>
                <w:szCs w:val="16"/>
              </w:rPr>
            </w:pPr>
            <w:r w:rsidRPr="007B04E9">
              <w:rPr>
                <w:sz w:val="16"/>
                <w:szCs w:val="16"/>
              </w:rPr>
              <w:t>228,19</w:t>
            </w:r>
          </w:p>
        </w:tc>
        <w:tc>
          <w:tcPr>
            <w:tcW w:w="886" w:type="dxa"/>
            <w:tcBorders>
              <w:top w:val="single" w:sz="2" w:space="0" w:color="auto"/>
              <w:left w:val="single" w:sz="2" w:space="0" w:color="auto"/>
              <w:bottom w:val="single" w:sz="2" w:space="0" w:color="auto"/>
              <w:right w:val="single" w:sz="2" w:space="0" w:color="auto"/>
            </w:tcBorders>
            <w:vAlign w:val="center"/>
          </w:tcPr>
          <w:p w14:paraId="7E996DE7" w14:textId="77777777" w:rsidR="007B04E9" w:rsidRPr="007B04E9" w:rsidRDefault="007B04E9" w:rsidP="007B04E9">
            <w:pPr>
              <w:jc w:val="center"/>
              <w:rPr>
                <w:sz w:val="16"/>
                <w:szCs w:val="16"/>
              </w:rPr>
            </w:pPr>
            <w:r w:rsidRPr="007B04E9">
              <w:rPr>
                <w:sz w:val="16"/>
                <w:szCs w:val="16"/>
              </w:rPr>
              <w:t>226,02</w:t>
            </w:r>
          </w:p>
        </w:tc>
        <w:tc>
          <w:tcPr>
            <w:tcW w:w="886" w:type="dxa"/>
            <w:tcBorders>
              <w:top w:val="single" w:sz="2" w:space="0" w:color="auto"/>
              <w:left w:val="single" w:sz="2" w:space="0" w:color="auto"/>
              <w:bottom w:val="single" w:sz="2" w:space="0" w:color="auto"/>
              <w:right w:val="single" w:sz="2" w:space="0" w:color="auto"/>
            </w:tcBorders>
            <w:vAlign w:val="center"/>
          </w:tcPr>
          <w:p w14:paraId="5F1A2A3B" w14:textId="77777777" w:rsidR="007B04E9" w:rsidRPr="007B04E9" w:rsidRDefault="007B04E9" w:rsidP="007B04E9">
            <w:pPr>
              <w:jc w:val="center"/>
              <w:rPr>
                <w:sz w:val="16"/>
                <w:szCs w:val="16"/>
              </w:rPr>
            </w:pPr>
            <w:r w:rsidRPr="007B04E9">
              <w:rPr>
                <w:sz w:val="16"/>
                <w:szCs w:val="16"/>
              </w:rPr>
              <w:t>237,94</w:t>
            </w:r>
          </w:p>
        </w:tc>
        <w:tc>
          <w:tcPr>
            <w:tcW w:w="1028" w:type="dxa"/>
            <w:tcBorders>
              <w:top w:val="single" w:sz="2" w:space="0" w:color="auto"/>
              <w:left w:val="single" w:sz="2" w:space="0" w:color="auto"/>
              <w:bottom w:val="single" w:sz="2" w:space="0" w:color="auto"/>
              <w:right w:val="single" w:sz="2" w:space="0" w:color="auto"/>
            </w:tcBorders>
            <w:vAlign w:val="center"/>
          </w:tcPr>
          <w:p w14:paraId="09D30842" w14:textId="77777777" w:rsidR="007B04E9" w:rsidRPr="007B04E9" w:rsidRDefault="007B04E9" w:rsidP="007B04E9">
            <w:pPr>
              <w:jc w:val="center"/>
              <w:rPr>
                <w:sz w:val="16"/>
                <w:szCs w:val="16"/>
              </w:rPr>
            </w:pPr>
            <w:r w:rsidRPr="007B04E9">
              <w:rPr>
                <w:sz w:val="16"/>
                <w:szCs w:val="16"/>
              </w:rPr>
              <w:t>229,27</w:t>
            </w:r>
          </w:p>
        </w:tc>
        <w:tc>
          <w:tcPr>
            <w:tcW w:w="1134" w:type="dxa"/>
            <w:shd w:val="clear" w:color="auto" w:fill="auto"/>
            <w:vAlign w:val="center"/>
          </w:tcPr>
          <w:p w14:paraId="7FF071E3" w14:textId="77777777" w:rsidR="007B04E9" w:rsidRPr="007B04E9" w:rsidRDefault="007B04E9" w:rsidP="007B04E9">
            <w:pPr>
              <w:jc w:val="center"/>
              <w:rPr>
                <w:sz w:val="16"/>
                <w:szCs w:val="16"/>
              </w:rPr>
            </w:pPr>
            <w:r w:rsidRPr="007B04E9">
              <w:rPr>
                <w:sz w:val="16"/>
                <w:szCs w:val="16"/>
              </w:rPr>
              <w:t>80,80</w:t>
            </w:r>
          </w:p>
        </w:tc>
        <w:tc>
          <w:tcPr>
            <w:tcW w:w="1134" w:type="dxa"/>
            <w:shd w:val="clear" w:color="auto" w:fill="auto"/>
            <w:vAlign w:val="center"/>
          </w:tcPr>
          <w:p w14:paraId="464E0E38" w14:textId="77777777" w:rsidR="007B04E9" w:rsidRPr="007B04E9" w:rsidRDefault="007B04E9" w:rsidP="007B04E9">
            <w:pPr>
              <w:jc w:val="center"/>
              <w:rPr>
                <w:sz w:val="16"/>
                <w:szCs w:val="16"/>
              </w:rPr>
            </w:pPr>
            <w:r w:rsidRPr="007B04E9">
              <w:rPr>
                <w:sz w:val="16"/>
                <w:szCs w:val="16"/>
              </w:rPr>
              <w:t>2 709,39</w:t>
            </w:r>
          </w:p>
        </w:tc>
        <w:tc>
          <w:tcPr>
            <w:tcW w:w="1276" w:type="dxa"/>
            <w:tcBorders>
              <w:top w:val="single" w:sz="2" w:space="0" w:color="auto"/>
              <w:left w:val="single" w:sz="2" w:space="0" w:color="auto"/>
              <w:bottom w:val="single" w:sz="2" w:space="0" w:color="auto"/>
              <w:right w:val="single" w:sz="2" w:space="0" w:color="auto"/>
            </w:tcBorders>
            <w:vAlign w:val="center"/>
          </w:tcPr>
          <w:p w14:paraId="3B8464D1"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11C8409" w14:textId="77777777" w:rsidR="007B04E9" w:rsidRPr="007B04E9" w:rsidRDefault="007B04E9" w:rsidP="007B04E9">
            <w:pPr>
              <w:jc w:val="center"/>
              <w:rPr>
                <w:sz w:val="16"/>
                <w:szCs w:val="16"/>
              </w:rPr>
            </w:pPr>
            <w:r w:rsidRPr="007B04E9">
              <w:rPr>
                <w:sz w:val="16"/>
                <w:szCs w:val="16"/>
              </w:rPr>
              <w:t>х</w:t>
            </w:r>
          </w:p>
        </w:tc>
      </w:tr>
      <w:tr w:rsidR="007B04E9" w:rsidRPr="007B04E9" w14:paraId="4E6E63DC" w14:textId="77777777" w:rsidTr="007B04E9">
        <w:trPr>
          <w:trHeight w:val="267"/>
        </w:trPr>
        <w:tc>
          <w:tcPr>
            <w:tcW w:w="1559" w:type="dxa"/>
            <w:vMerge/>
            <w:tcBorders>
              <w:left w:val="single" w:sz="2" w:space="0" w:color="auto"/>
              <w:right w:val="single" w:sz="2" w:space="0" w:color="auto"/>
            </w:tcBorders>
            <w:vAlign w:val="center"/>
          </w:tcPr>
          <w:p w14:paraId="54722588"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3A16B5FD" w14:textId="77777777" w:rsidR="007B04E9" w:rsidRPr="007B04E9" w:rsidRDefault="007B04E9" w:rsidP="007B04E9">
            <w:pPr>
              <w:jc w:val="center"/>
              <w:rPr>
                <w:sz w:val="16"/>
                <w:szCs w:val="16"/>
              </w:rPr>
            </w:pPr>
            <w:r w:rsidRPr="007B04E9">
              <w:rPr>
                <w:sz w:val="16"/>
                <w:szCs w:val="16"/>
              </w:rPr>
              <w:t>с 01.01.2028</w:t>
            </w:r>
          </w:p>
        </w:tc>
        <w:tc>
          <w:tcPr>
            <w:tcW w:w="921" w:type="dxa"/>
            <w:tcBorders>
              <w:top w:val="single" w:sz="2" w:space="0" w:color="auto"/>
              <w:left w:val="single" w:sz="2" w:space="0" w:color="auto"/>
              <w:bottom w:val="single" w:sz="2" w:space="0" w:color="auto"/>
              <w:right w:val="single" w:sz="2" w:space="0" w:color="auto"/>
            </w:tcBorders>
            <w:vAlign w:val="center"/>
          </w:tcPr>
          <w:p w14:paraId="14506DC0" w14:textId="77777777" w:rsidR="007B04E9" w:rsidRPr="007B04E9" w:rsidRDefault="007B04E9" w:rsidP="007B04E9">
            <w:pPr>
              <w:jc w:val="center"/>
              <w:rPr>
                <w:sz w:val="16"/>
                <w:szCs w:val="16"/>
              </w:rPr>
            </w:pPr>
            <w:r w:rsidRPr="007B04E9">
              <w:rPr>
                <w:sz w:val="16"/>
                <w:szCs w:val="16"/>
              </w:rPr>
              <w:t>273,83</w:t>
            </w:r>
          </w:p>
        </w:tc>
        <w:tc>
          <w:tcPr>
            <w:tcW w:w="921" w:type="dxa"/>
            <w:tcBorders>
              <w:top w:val="single" w:sz="2" w:space="0" w:color="auto"/>
              <w:left w:val="single" w:sz="2" w:space="0" w:color="auto"/>
              <w:bottom w:val="single" w:sz="2" w:space="0" w:color="auto"/>
              <w:right w:val="single" w:sz="2" w:space="0" w:color="auto"/>
            </w:tcBorders>
            <w:vAlign w:val="center"/>
          </w:tcPr>
          <w:p w14:paraId="6C8F131F" w14:textId="77777777" w:rsidR="007B04E9" w:rsidRPr="007B04E9" w:rsidRDefault="007B04E9" w:rsidP="007B04E9">
            <w:pPr>
              <w:jc w:val="center"/>
              <w:rPr>
                <w:sz w:val="16"/>
                <w:szCs w:val="16"/>
              </w:rPr>
            </w:pPr>
            <w:r w:rsidRPr="007B04E9">
              <w:rPr>
                <w:sz w:val="16"/>
                <w:szCs w:val="16"/>
              </w:rPr>
              <w:t>271,23</w:t>
            </w:r>
          </w:p>
        </w:tc>
        <w:tc>
          <w:tcPr>
            <w:tcW w:w="921" w:type="dxa"/>
            <w:tcBorders>
              <w:top w:val="single" w:sz="2" w:space="0" w:color="auto"/>
              <w:left w:val="single" w:sz="2" w:space="0" w:color="auto"/>
              <w:bottom w:val="single" w:sz="2" w:space="0" w:color="auto"/>
              <w:right w:val="single" w:sz="2" w:space="0" w:color="auto"/>
            </w:tcBorders>
            <w:vAlign w:val="center"/>
          </w:tcPr>
          <w:p w14:paraId="47DD8B31" w14:textId="77777777" w:rsidR="007B04E9" w:rsidRPr="007B04E9" w:rsidRDefault="007B04E9" w:rsidP="007B04E9">
            <w:pPr>
              <w:jc w:val="center"/>
              <w:rPr>
                <w:sz w:val="16"/>
                <w:szCs w:val="16"/>
              </w:rPr>
            </w:pPr>
            <w:r w:rsidRPr="007B04E9">
              <w:rPr>
                <w:sz w:val="16"/>
                <w:szCs w:val="16"/>
              </w:rPr>
              <w:t>285,53</w:t>
            </w:r>
          </w:p>
        </w:tc>
        <w:tc>
          <w:tcPr>
            <w:tcW w:w="1062" w:type="dxa"/>
            <w:tcBorders>
              <w:top w:val="single" w:sz="2" w:space="0" w:color="auto"/>
              <w:left w:val="single" w:sz="2" w:space="0" w:color="auto"/>
              <w:bottom w:val="single" w:sz="2" w:space="0" w:color="auto"/>
              <w:right w:val="single" w:sz="2" w:space="0" w:color="auto"/>
            </w:tcBorders>
            <w:vAlign w:val="center"/>
          </w:tcPr>
          <w:p w14:paraId="1931A541" w14:textId="77777777" w:rsidR="007B04E9" w:rsidRPr="007B04E9" w:rsidRDefault="007B04E9" w:rsidP="007B04E9">
            <w:pPr>
              <w:jc w:val="center"/>
              <w:rPr>
                <w:sz w:val="16"/>
                <w:szCs w:val="16"/>
              </w:rPr>
            </w:pPr>
            <w:r w:rsidRPr="007B04E9">
              <w:rPr>
                <w:sz w:val="16"/>
                <w:szCs w:val="16"/>
              </w:rPr>
              <w:t>275,13</w:t>
            </w:r>
          </w:p>
        </w:tc>
        <w:tc>
          <w:tcPr>
            <w:tcW w:w="886" w:type="dxa"/>
            <w:tcBorders>
              <w:top w:val="single" w:sz="2" w:space="0" w:color="auto"/>
              <w:left w:val="single" w:sz="2" w:space="0" w:color="auto"/>
              <w:bottom w:val="single" w:sz="2" w:space="0" w:color="auto"/>
              <w:right w:val="single" w:sz="2" w:space="0" w:color="auto"/>
            </w:tcBorders>
            <w:vAlign w:val="center"/>
          </w:tcPr>
          <w:p w14:paraId="209D68E9" w14:textId="77777777" w:rsidR="007B04E9" w:rsidRPr="007B04E9" w:rsidRDefault="007B04E9" w:rsidP="007B04E9">
            <w:pPr>
              <w:jc w:val="center"/>
              <w:rPr>
                <w:sz w:val="16"/>
                <w:szCs w:val="16"/>
              </w:rPr>
            </w:pPr>
            <w:r w:rsidRPr="007B04E9">
              <w:rPr>
                <w:sz w:val="16"/>
                <w:szCs w:val="16"/>
              </w:rPr>
              <w:t>228,19</w:t>
            </w:r>
          </w:p>
        </w:tc>
        <w:tc>
          <w:tcPr>
            <w:tcW w:w="886" w:type="dxa"/>
            <w:tcBorders>
              <w:top w:val="single" w:sz="2" w:space="0" w:color="auto"/>
              <w:left w:val="single" w:sz="2" w:space="0" w:color="auto"/>
              <w:bottom w:val="single" w:sz="2" w:space="0" w:color="auto"/>
              <w:right w:val="single" w:sz="2" w:space="0" w:color="auto"/>
            </w:tcBorders>
            <w:vAlign w:val="center"/>
          </w:tcPr>
          <w:p w14:paraId="51CE7242" w14:textId="77777777" w:rsidR="007B04E9" w:rsidRPr="007B04E9" w:rsidRDefault="007B04E9" w:rsidP="007B04E9">
            <w:pPr>
              <w:jc w:val="center"/>
              <w:rPr>
                <w:sz w:val="16"/>
                <w:szCs w:val="16"/>
              </w:rPr>
            </w:pPr>
            <w:r w:rsidRPr="007B04E9">
              <w:rPr>
                <w:sz w:val="16"/>
                <w:szCs w:val="16"/>
              </w:rPr>
              <w:t>226,02</w:t>
            </w:r>
          </w:p>
        </w:tc>
        <w:tc>
          <w:tcPr>
            <w:tcW w:w="886" w:type="dxa"/>
            <w:tcBorders>
              <w:top w:val="single" w:sz="2" w:space="0" w:color="auto"/>
              <w:left w:val="single" w:sz="2" w:space="0" w:color="auto"/>
              <w:bottom w:val="single" w:sz="2" w:space="0" w:color="auto"/>
              <w:right w:val="single" w:sz="2" w:space="0" w:color="auto"/>
            </w:tcBorders>
            <w:vAlign w:val="center"/>
          </w:tcPr>
          <w:p w14:paraId="78022FFB" w14:textId="77777777" w:rsidR="007B04E9" w:rsidRPr="007B04E9" w:rsidRDefault="007B04E9" w:rsidP="007B04E9">
            <w:pPr>
              <w:jc w:val="center"/>
              <w:rPr>
                <w:sz w:val="16"/>
                <w:szCs w:val="16"/>
              </w:rPr>
            </w:pPr>
            <w:r w:rsidRPr="007B04E9">
              <w:rPr>
                <w:sz w:val="16"/>
                <w:szCs w:val="16"/>
              </w:rPr>
              <w:t>237,94</w:t>
            </w:r>
          </w:p>
        </w:tc>
        <w:tc>
          <w:tcPr>
            <w:tcW w:w="1028" w:type="dxa"/>
            <w:tcBorders>
              <w:top w:val="single" w:sz="2" w:space="0" w:color="auto"/>
              <w:left w:val="single" w:sz="2" w:space="0" w:color="auto"/>
              <w:bottom w:val="single" w:sz="2" w:space="0" w:color="auto"/>
              <w:right w:val="single" w:sz="2" w:space="0" w:color="auto"/>
            </w:tcBorders>
            <w:vAlign w:val="center"/>
          </w:tcPr>
          <w:p w14:paraId="06F7A081" w14:textId="77777777" w:rsidR="007B04E9" w:rsidRPr="007B04E9" w:rsidRDefault="007B04E9" w:rsidP="007B04E9">
            <w:pPr>
              <w:jc w:val="center"/>
              <w:rPr>
                <w:sz w:val="16"/>
                <w:szCs w:val="16"/>
              </w:rPr>
            </w:pPr>
            <w:r w:rsidRPr="007B04E9">
              <w:rPr>
                <w:sz w:val="16"/>
                <w:szCs w:val="16"/>
              </w:rPr>
              <w:t>229,27</w:t>
            </w:r>
          </w:p>
        </w:tc>
        <w:tc>
          <w:tcPr>
            <w:tcW w:w="1134" w:type="dxa"/>
            <w:shd w:val="clear" w:color="auto" w:fill="auto"/>
            <w:vAlign w:val="center"/>
          </w:tcPr>
          <w:p w14:paraId="64D53320" w14:textId="77777777" w:rsidR="007B04E9" w:rsidRPr="007B04E9" w:rsidRDefault="007B04E9" w:rsidP="007B04E9">
            <w:pPr>
              <w:jc w:val="center"/>
              <w:rPr>
                <w:sz w:val="16"/>
                <w:szCs w:val="16"/>
              </w:rPr>
            </w:pPr>
            <w:r w:rsidRPr="007B04E9">
              <w:rPr>
                <w:sz w:val="16"/>
                <w:szCs w:val="16"/>
              </w:rPr>
              <w:t>80,80</w:t>
            </w:r>
          </w:p>
        </w:tc>
        <w:tc>
          <w:tcPr>
            <w:tcW w:w="1134" w:type="dxa"/>
            <w:shd w:val="clear" w:color="auto" w:fill="auto"/>
            <w:vAlign w:val="center"/>
          </w:tcPr>
          <w:p w14:paraId="621750A7" w14:textId="77777777" w:rsidR="007B04E9" w:rsidRPr="007B04E9" w:rsidRDefault="007B04E9" w:rsidP="007B04E9">
            <w:pPr>
              <w:jc w:val="center"/>
              <w:rPr>
                <w:sz w:val="16"/>
                <w:szCs w:val="16"/>
              </w:rPr>
            </w:pPr>
            <w:r w:rsidRPr="007B04E9">
              <w:rPr>
                <w:sz w:val="16"/>
                <w:szCs w:val="16"/>
              </w:rPr>
              <w:t>2 709,39</w:t>
            </w:r>
          </w:p>
        </w:tc>
        <w:tc>
          <w:tcPr>
            <w:tcW w:w="1276" w:type="dxa"/>
            <w:tcBorders>
              <w:top w:val="single" w:sz="2" w:space="0" w:color="auto"/>
              <w:left w:val="single" w:sz="2" w:space="0" w:color="auto"/>
              <w:bottom w:val="single" w:sz="2" w:space="0" w:color="auto"/>
              <w:right w:val="single" w:sz="2" w:space="0" w:color="auto"/>
            </w:tcBorders>
            <w:vAlign w:val="center"/>
          </w:tcPr>
          <w:p w14:paraId="337E0470"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47D1A80" w14:textId="77777777" w:rsidR="007B04E9" w:rsidRPr="007B04E9" w:rsidRDefault="007B04E9" w:rsidP="007B04E9">
            <w:pPr>
              <w:jc w:val="center"/>
              <w:rPr>
                <w:sz w:val="16"/>
                <w:szCs w:val="16"/>
              </w:rPr>
            </w:pPr>
            <w:r w:rsidRPr="007B04E9">
              <w:rPr>
                <w:sz w:val="16"/>
                <w:szCs w:val="16"/>
              </w:rPr>
              <w:t>х</w:t>
            </w:r>
          </w:p>
        </w:tc>
      </w:tr>
      <w:tr w:rsidR="007B04E9" w:rsidRPr="007B04E9" w14:paraId="72854642" w14:textId="77777777" w:rsidTr="007B04E9">
        <w:trPr>
          <w:trHeight w:val="267"/>
        </w:trPr>
        <w:tc>
          <w:tcPr>
            <w:tcW w:w="1559" w:type="dxa"/>
            <w:vMerge/>
            <w:tcBorders>
              <w:left w:val="single" w:sz="2" w:space="0" w:color="auto"/>
              <w:right w:val="single" w:sz="2" w:space="0" w:color="auto"/>
            </w:tcBorders>
            <w:vAlign w:val="center"/>
          </w:tcPr>
          <w:p w14:paraId="7BF9D412"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3A49BEFC" w14:textId="77777777" w:rsidR="007B04E9" w:rsidRPr="007B04E9" w:rsidRDefault="007B04E9" w:rsidP="007B04E9">
            <w:pPr>
              <w:jc w:val="center"/>
              <w:rPr>
                <w:sz w:val="16"/>
                <w:szCs w:val="16"/>
                <w:lang w:eastAsia="en-US"/>
              </w:rPr>
            </w:pPr>
            <w:r w:rsidRPr="007B04E9">
              <w:rPr>
                <w:sz w:val="16"/>
                <w:szCs w:val="16"/>
              </w:rPr>
              <w:t>с 01.07.2028</w:t>
            </w:r>
          </w:p>
        </w:tc>
        <w:tc>
          <w:tcPr>
            <w:tcW w:w="921" w:type="dxa"/>
            <w:tcBorders>
              <w:top w:val="single" w:sz="2" w:space="0" w:color="auto"/>
              <w:left w:val="single" w:sz="2" w:space="0" w:color="auto"/>
              <w:bottom w:val="single" w:sz="2" w:space="0" w:color="auto"/>
              <w:right w:val="single" w:sz="2" w:space="0" w:color="auto"/>
            </w:tcBorders>
            <w:vAlign w:val="center"/>
          </w:tcPr>
          <w:p w14:paraId="3A309A8C" w14:textId="77777777" w:rsidR="007B04E9" w:rsidRPr="007B04E9" w:rsidRDefault="007B04E9" w:rsidP="007B04E9">
            <w:pPr>
              <w:jc w:val="center"/>
              <w:rPr>
                <w:sz w:val="16"/>
                <w:szCs w:val="16"/>
              </w:rPr>
            </w:pPr>
            <w:r w:rsidRPr="007B04E9">
              <w:rPr>
                <w:sz w:val="16"/>
                <w:szCs w:val="16"/>
              </w:rPr>
              <w:t>430,21</w:t>
            </w:r>
          </w:p>
        </w:tc>
        <w:tc>
          <w:tcPr>
            <w:tcW w:w="921" w:type="dxa"/>
            <w:tcBorders>
              <w:top w:val="single" w:sz="2" w:space="0" w:color="auto"/>
              <w:left w:val="single" w:sz="2" w:space="0" w:color="auto"/>
              <w:bottom w:val="single" w:sz="2" w:space="0" w:color="auto"/>
              <w:right w:val="single" w:sz="2" w:space="0" w:color="auto"/>
            </w:tcBorders>
            <w:vAlign w:val="center"/>
          </w:tcPr>
          <w:p w14:paraId="75A5ADE5" w14:textId="77777777" w:rsidR="007B04E9" w:rsidRPr="007B04E9" w:rsidRDefault="007B04E9" w:rsidP="007B04E9">
            <w:pPr>
              <w:jc w:val="center"/>
              <w:rPr>
                <w:sz w:val="16"/>
                <w:szCs w:val="16"/>
              </w:rPr>
            </w:pPr>
            <w:r w:rsidRPr="007B04E9">
              <w:rPr>
                <w:sz w:val="16"/>
                <w:szCs w:val="16"/>
              </w:rPr>
              <w:t>425,36</w:t>
            </w:r>
          </w:p>
        </w:tc>
        <w:tc>
          <w:tcPr>
            <w:tcW w:w="921" w:type="dxa"/>
            <w:tcBorders>
              <w:top w:val="single" w:sz="2" w:space="0" w:color="auto"/>
              <w:left w:val="single" w:sz="2" w:space="0" w:color="auto"/>
              <w:bottom w:val="single" w:sz="2" w:space="0" w:color="auto"/>
              <w:right w:val="single" w:sz="2" w:space="0" w:color="auto"/>
            </w:tcBorders>
            <w:vAlign w:val="center"/>
          </w:tcPr>
          <w:p w14:paraId="700D1D81" w14:textId="77777777" w:rsidR="007B04E9" w:rsidRPr="007B04E9" w:rsidRDefault="007B04E9" w:rsidP="007B04E9">
            <w:pPr>
              <w:jc w:val="center"/>
              <w:rPr>
                <w:sz w:val="16"/>
                <w:szCs w:val="16"/>
              </w:rPr>
            </w:pPr>
            <w:r w:rsidRPr="007B04E9">
              <w:rPr>
                <w:sz w:val="16"/>
                <w:szCs w:val="16"/>
              </w:rPr>
              <w:t>452,00</w:t>
            </w:r>
          </w:p>
        </w:tc>
        <w:tc>
          <w:tcPr>
            <w:tcW w:w="1062" w:type="dxa"/>
            <w:tcBorders>
              <w:top w:val="single" w:sz="2" w:space="0" w:color="auto"/>
              <w:left w:val="single" w:sz="2" w:space="0" w:color="auto"/>
              <w:bottom w:val="single" w:sz="2" w:space="0" w:color="auto"/>
              <w:right w:val="single" w:sz="2" w:space="0" w:color="auto"/>
            </w:tcBorders>
            <w:vAlign w:val="center"/>
          </w:tcPr>
          <w:p w14:paraId="4231CCAF" w14:textId="77777777" w:rsidR="007B04E9" w:rsidRPr="007B04E9" w:rsidRDefault="007B04E9" w:rsidP="007B04E9">
            <w:pPr>
              <w:jc w:val="center"/>
              <w:rPr>
                <w:sz w:val="16"/>
                <w:szCs w:val="16"/>
              </w:rPr>
            </w:pPr>
            <w:r w:rsidRPr="007B04E9">
              <w:rPr>
                <w:sz w:val="16"/>
                <w:szCs w:val="16"/>
              </w:rPr>
              <w:t>432,63</w:t>
            </w:r>
          </w:p>
        </w:tc>
        <w:tc>
          <w:tcPr>
            <w:tcW w:w="886" w:type="dxa"/>
            <w:tcBorders>
              <w:top w:val="single" w:sz="2" w:space="0" w:color="auto"/>
              <w:left w:val="single" w:sz="2" w:space="0" w:color="auto"/>
              <w:bottom w:val="single" w:sz="2" w:space="0" w:color="auto"/>
              <w:right w:val="single" w:sz="2" w:space="0" w:color="auto"/>
            </w:tcBorders>
            <w:vAlign w:val="center"/>
          </w:tcPr>
          <w:p w14:paraId="0B8621EE" w14:textId="77777777" w:rsidR="007B04E9" w:rsidRPr="007B04E9" w:rsidRDefault="007B04E9" w:rsidP="007B04E9">
            <w:pPr>
              <w:jc w:val="center"/>
              <w:rPr>
                <w:sz w:val="16"/>
                <w:szCs w:val="16"/>
              </w:rPr>
            </w:pPr>
            <w:r w:rsidRPr="007B04E9">
              <w:rPr>
                <w:sz w:val="16"/>
                <w:szCs w:val="16"/>
              </w:rPr>
              <w:t>358,51</w:t>
            </w:r>
          </w:p>
        </w:tc>
        <w:tc>
          <w:tcPr>
            <w:tcW w:w="886" w:type="dxa"/>
            <w:tcBorders>
              <w:top w:val="single" w:sz="2" w:space="0" w:color="auto"/>
              <w:left w:val="single" w:sz="2" w:space="0" w:color="auto"/>
              <w:bottom w:val="single" w:sz="2" w:space="0" w:color="auto"/>
              <w:right w:val="single" w:sz="2" w:space="0" w:color="auto"/>
            </w:tcBorders>
            <w:vAlign w:val="center"/>
          </w:tcPr>
          <w:p w14:paraId="33D05E76" w14:textId="77777777" w:rsidR="007B04E9" w:rsidRPr="007B04E9" w:rsidRDefault="007B04E9" w:rsidP="007B04E9">
            <w:pPr>
              <w:jc w:val="center"/>
              <w:rPr>
                <w:sz w:val="16"/>
                <w:szCs w:val="16"/>
              </w:rPr>
            </w:pPr>
            <w:r w:rsidRPr="007B04E9">
              <w:rPr>
                <w:sz w:val="16"/>
                <w:szCs w:val="16"/>
              </w:rPr>
              <w:t>354,47</w:t>
            </w:r>
          </w:p>
        </w:tc>
        <w:tc>
          <w:tcPr>
            <w:tcW w:w="886" w:type="dxa"/>
            <w:tcBorders>
              <w:top w:val="single" w:sz="2" w:space="0" w:color="auto"/>
              <w:left w:val="single" w:sz="2" w:space="0" w:color="auto"/>
              <w:bottom w:val="single" w:sz="2" w:space="0" w:color="auto"/>
              <w:right w:val="single" w:sz="2" w:space="0" w:color="auto"/>
            </w:tcBorders>
            <w:vAlign w:val="center"/>
          </w:tcPr>
          <w:p w14:paraId="5BC494C8" w14:textId="77777777" w:rsidR="007B04E9" w:rsidRPr="007B04E9" w:rsidRDefault="007B04E9" w:rsidP="007B04E9">
            <w:pPr>
              <w:jc w:val="center"/>
              <w:rPr>
                <w:sz w:val="16"/>
                <w:szCs w:val="16"/>
              </w:rPr>
            </w:pPr>
            <w:r w:rsidRPr="007B04E9">
              <w:rPr>
                <w:sz w:val="16"/>
                <w:szCs w:val="16"/>
              </w:rPr>
              <w:t>376,67</w:t>
            </w:r>
          </w:p>
        </w:tc>
        <w:tc>
          <w:tcPr>
            <w:tcW w:w="1028" w:type="dxa"/>
            <w:tcBorders>
              <w:top w:val="single" w:sz="2" w:space="0" w:color="auto"/>
              <w:left w:val="single" w:sz="2" w:space="0" w:color="auto"/>
              <w:bottom w:val="single" w:sz="2" w:space="0" w:color="auto"/>
              <w:right w:val="single" w:sz="2" w:space="0" w:color="auto"/>
            </w:tcBorders>
            <w:vAlign w:val="center"/>
          </w:tcPr>
          <w:p w14:paraId="1F8C942D" w14:textId="77777777" w:rsidR="007B04E9" w:rsidRPr="007B04E9" w:rsidRDefault="007B04E9" w:rsidP="007B04E9">
            <w:pPr>
              <w:jc w:val="center"/>
              <w:rPr>
                <w:sz w:val="16"/>
                <w:szCs w:val="16"/>
              </w:rPr>
            </w:pPr>
            <w:r w:rsidRPr="007B04E9">
              <w:rPr>
                <w:sz w:val="16"/>
                <w:szCs w:val="16"/>
              </w:rPr>
              <w:t>360,52</w:t>
            </w:r>
          </w:p>
        </w:tc>
        <w:tc>
          <w:tcPr>
            <w:tcW w:w="1134" w:type="dxa"/>
            <w:shd w:val="clear" w:color="auto" w:fill="auto"/>
            <w:vAlign w:val="center"/>
          </w:tcPr>
          <w:p w14:paraId="6F1D3BD1" w14:textId="77777777" w:rsidR="007B04E9" w:rsidRPr="007B04E9" w:rsidRDefault="007B04E9" w:rsidP="007B04E9">
            <w:pPr>
              <w:jc w:val="center"/>
              <w:rPr>
                <w:sz w:val="16"/>
                <w:szCs w:val="16"/>
              </w:rPr>
            </w:pPr>
            <w:r w:rsidRPr="007B04E9">
              <w:rPr>
                <w:sz w:val="16"/>
                <w:szCs w:val="16"/>
              </w:rPr>
              <w:t>84,03</w:t>
            </w:r>
          </w:p>
        </w:tc>
        <w:tc>
          <w:tcPr>
            <w:tcW w:w="1134" w:type="dxa"/>
            <w:shd w:val="clear" w:color="auto" w:fill="auto"/>
            <w:vAlign w:val="center"/>
          </w:tcPr>
          <w:p w14:paraId="4F8CA6FA" w14:textId="77777777" w:rsidR="007B04E9" w:rsidRPr="007B04E9" w:rsidRDefault="007B04E9" w:rsidP="007B04E9">
            <w:pPr>
              <w:jc w:val="center"/>
              <w:rPr>
                <w:sz w:val="16"/>
                <w:szCs w:val="16"/>
              </w:rPr>
            </w:pPr>
            <w:r w:rsidRPr="007B04E9">
              <w:rPr>
                <w:sz w:val="16"/>
                <w:szCs w:val="16"/>
              </w:rPr>
              <w:t>5 045,51</w:t>
            </w:r>
          </w:p>
        </w:tc>
        <w:tc>
          <w:tcPr>
            <w:tcW w:w="1276" w:type="dxa"/>
            <w:tcBorders>
              <w:top w:val="single" w:sz="2" w:space="0" w:color="auto"/>
              <w:left w:val="single" w:sz="2" w:space="0" w:color="auto"/>
              <w:bottom w:val="single" w:sz="2" w:space="0" w:color="auto"/>
              <w:right w:val="single" w:sz="2" w:space="0" w:color="auto"/>
            </w:tcBorders>
            <w:vAlign w:val="center"/>
          </w:tcPr>
          <w:p w14:paraId="61EEADF1"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C93F0B0" w14:textId="77777777" w:rsidR="007B04E9" w:rsidRPr="007B04E9" w:rsidRDefault="007B04E9" w:rsidP="007B04E9">
            <w:pPr>
              <w:jc w:val="center"/>
              <w:rPr>
                <w:sz w:val="16"/>
                <w:szCs w:val="16"/>
              </w:rPr>
            </w:pPr>
            <w:r w:rsidRPr="007B04E9">
              <w:rPr>
                <w:sz w:val="16"/>
                <w:szCs w:val="16"/>
              </w:rPr>
              <w:t>х</w:t>
            </w:r>
          </w:p>
        </w:tc>
      </w:tr>
      <w:tr w:rsidR="007B04E9" w:rsidRPr="007B04E9" w14:paraId="45849D2C" w14:textId="77777777" w:rsidTr="007B04E9">
        <w:trPr>
          <w:trHeight w:val="267"/>
        </w:trPr>
        <w:tc>
          <w:tcPr>
            <w:tcW w:w="1559" w:type="dxa"/>
            <w:vMerge/>
            <w:tcBorders>
              <w:left w:val="single" w:sz="2" w:space="0" w:color="auto"/>
              <w:right w:val="single" w:sz="2" w:space="0" w:color="auto"/>
            </w:tcBorders>
            <w:vAlign w:val="center"/>
          </w:tcPr>
          <w:p w14:paraId="7DE54643"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FC574F2" w14:textId="77777777" w:rsidR="007B04E9" w:rsidRPr="007B04E9" w:rsidRDefault="007B04E9" w:rsidP="007B04E9">
            <w:pPr>
              <w:jc w:val="center"/>
              <w:rPr>
                <w:sz w:val="16"/>
                <w:szCs w:val="16"/>
                <w:lang w:eastAsia="en-US"/>
              </w:rPr>
            </w:pPr>
            <w:r w:rsidRPr="007B04E9">
              <w:rPr>
                <w:sz w:val="16"/>
                <w:szCs w:val="16"/>
              </w:rPr>
              <w:t>с 01.01.2029</w:t>
            </w:r>
          </w:p>
        </w:tc>
        <w:tc>
          <w:tcPr>
            <w:tcW w:w="921" w:type="dxa"/>
            <w:tcBorders>
              <w:top w:val="single" w:sz="2" w:space="0" w:color="auto"/>
              <w:left w:val="single" w:sz="2" w:space="0" w:color="auto"/>
              <w:bottom w:val="single" w:sz="2" w:space="0" w:color="auto"/>
              <w:right w:val="single" w:sz="2" w:space="0" w:color="auto"/>
            </w:tcBorders>
            <w:vAlign w:val="center"/>
          </w:tcPr>
          <w:p w14:paraId="35244474" w14:textId="77777777" w:rsidR="007B04E9" w:rsidRPr="007B04E9" w:rsidRDefault="007B04E9" w:rsidP="007B04E9">
            <w:pPr>
              <w:jc w:val="center"/>
              <w:rPr>
                <w:sz w:val="16"/>
                <w:szCs w:val="16"/>
              </w:rPr>
            </w:pPr>
            <w:r w:rsidRPr="007B04E9">
              <w:rPr>
                <w:sz w:val="16"/>
                <w:szCs w:val="16"/>
              </w:rPr>
              <w:t>430,21</w:t>
            </w:r>
          </w:p>
        </w:tc>
        <w:tc>
          <w:tcPr>
            <w:tcW w:w="921" w:type="dxa"/>
            <w:tcBorders>
              <w:top w:val="single" w:sz="2" w:space="0" w:color="auto"/>
              <w:left w:val="single" w:sz="2" w:space="0" w:color="auto"/>
              <w:bottom w:val="single" w:sz="2" w:space="0" w:color="auto"/>
              <w:right w:val="single" w:sz="2" w:space="0" w:color="auto"/>
            </w:tcBorders>
            <w:vAlign w:val="center"/>
          </w:tcPr>
          <w:p w14:paraId="4B62D621" w14:textId="77777777" w:rsidR="007B04E9" w:rsidRPr="007B04E9" w:rsidRDefault="007B04E9" w:rsidP="007B04E9">
            <w:pPr>
              <w:jc w:val="center"/>
              <w:rPr>
                <w:sz w:val="16"/>
                <w:szCs w:val="16"/>
              </w:rPr>
            </w:pPr>
            <w:r w:rsidRPr="007B04E9">
              <w:rPr>
                <w:sz w:val="16"/>
                <w:szCs w:val="16"/>
              </w:rPr>
              <w:t>425,36</w:t>
            </w:r>
          </w:p>
        </w:tc>
        <w:tc>
          <w:tcPr>
            <w:tcW w:w="921" w:type="dxa"/>
            <w:tcBorders>
              <w:top w:val="single" w:sz="2" w:space="0" w:color="auto"/>
              <w:left w:val="single" w:sz="2" w:space="0" w:color="auto"/>
              <w:bottom w:val="single" w:sz="2" w:space="0" w:color="auto"/>
              <w:right w:val="single" w:sz="2" w:space="0" w:color="auto"/>
            </w:tcBorders>
            <w:vAlign w:val="center"/>
          </w:tcPr>
          <w:p w14:paraId="29BD8E79" w14:textId="77777777" w:rsidR="007B04E9" w:rsidRPr="007B04E9" w:rsidRDefault="007B04E9" w:rsidP="007B04E9">
            <w:pPr>
              <w:jc w:val="center"/>
              <w:rPr>
                <w:sz w:val="16"/>
                <w:szCs w:val="16"/>
              </w:rPr>
            </w:pPr>
            <w:r w:rsidRPr="007B04E9">
              <w:rPr>
                <w:sz w:val="16"/>
                <w:szCs w:val="16"/>
              </w:rPr>
              <w:t>452,00</w:t>
            </w:r>
          </w:p>
        </w:tc>
        <w:tc>
          <w:tcPr>
            <w:tcW w:w="1062" w:type="dxa"/>
            <w:tcBorders>
              <w:top w:val="single" w:sz="2" w:space="0" w:color="auto"/>
              <w:left w:val="single" w:sz="2" w:space="0" w:color="auto"/>
              <w:bottom w:val="single" w:sz="2" w:space="0" w:color="auto"/>
              <w:right w:val="single" w:sz="2" w:space="0" w:color="auto"/>
            </w:tcBorders>
            <w:vAlign w:val="center"/>
          </w:tcPr>
          <w:p w14:paraId="680F93AB" w14:textId="77777777" w:rsidR="007B04E9" w:rsidRPr="007B04E9" w:rsidRDefault="007B04E9" w:rsidP="007B04E9">
            <w:pPr>
              <w:jc w:val="center"/>
              <w:rPr>
                <w:sz w:val="16"/>
                <w:szCs w:val="16"/>
              </w:rPr>
            </w:pPr>
            <w:r w:rsidRPr="007B04E9">
              <w:rPr>
                <w:sz w:val="16"/>
                <w:szCs w:val="16"/>
              </w:rPr>
              <w:t>432,63</w:t>
            </w:r>
          </w:p>
        </w:tc>
        <w:tc>
          <w:tcPr>
            <w:tcW w:w="886" w:type="dxa"/>
            <w:tcBorders>
              <w:top w:val="single" w:sz="2" w:space="0" w:color="auto"/>
              <w:left w:val="single" w:sz="2" w:space="0" w:color="auto"/>
              <w:bottom w:val="single" w:sz="2" w:space="0" w:color="auto"/>
              <w:right w:val="single" w:sz="2" w:space="0" w:color="auto"/>
            </w:tcBorders>
            <w:vAlign w:val="center"/>
          </w:tcPr>
          <w:p w14:paraId="38A0ED8D" w14:textId="77777777" w:rsidR="007B04E9" w:rsidRPr="007B04E9" w:rsidRDefault="007B04E9" w:rsidP="007B04E9">
            <w:pPr>
              <w:jc w:val="center"/>
              <w:rPr>
                <w:sz w:val="16"/>
                <w:szCs w:val="16"/>
              </w:rPr>
            </w:pPr>
            <w:r w:rsidRPr="007B04E9">
              <w:rPr>
                <w:sz w:val="16"/>
                <w:szCs w:val="16"/>
              </w:rPr>
              <w:t>358,51</w:t>
            </w:r>
          </w:p>
        </w:tc>
        <w:tc>
          <w:tcPr>
            <w:tcW w:w="886" w:type="dxa"/>
            <w:tcBorders>
              <w:top w:val="single" w:sz="2" w:space="0" w:color="auto"/>
              <w:left w:val="single" w:sz="2" w:space="0" w:color="auto"/>
              <w:bottom w:val="single" w:sz="2" w:space="0" w:color="auto"/>
              <w:right w:val="single" w:sz="2" w:space="0" w:color="auto"/>
            </w:tcBorders>
            <w:vAlign w:val="center"/>
          </w:tcPr>
          <w:p w14:paraId="10C5F951" w14:textId="77777777" w:rsidR="007B04E9" w:rsidRPr="007B04E9" w:rsidRDefault="007B04E9" w:rsidP="007B04E9">
            <w:pPr>
              <w:jc w:val="center"/>
              <w:rPr>
                <w:sz w:val="16"/>
                <w:szCs w:val="16"/>
              </w:rPr>
            </w:pPr>
            <w:r w:rsidRPr="007B04E9">
              <w:rPr>
                <w:sz w:val="16"/>
                <w:szCs w:val="16"/>
              </w:rPr>
              <w:t>354,47</w:t>
            </w:r>
          </w:p>
        </w:tc>
        <w:tc>
          <w:tcPr>
            <w:tcW w:w="886" w:type="dxa"/>
            <w:tcBorders>
              <w:top w:val="single" w:sz="2" w:space="0" w:color="auto"/>
              <w:left w:val="single" w:sz="2" w:space="0" w:color="auto"/>
              <w:bottom w:val="single" w:sz="2" w:space="0" w:color="auto"/>
              <w:right w:val="single" w:sz="2" w:space="0" w:color="auto"/>
            </w:tcBorders>
            <w:vAlign w:val="center"/>
          </w:tcPr>
          <w:p w14:paraId="15FA49A8" w14:textId="77777777" w:rsidR="007B04E9" w:rsidRPr="007B04E9" w:rsidRDefault="007B04E9" w:rsidP="007B04E9">
            <w:pPr>
              <w:jc w:val="center"/>
              <w:rPr>
                <w:sz w:val="16"/>
                <w:szCs w:val="16"/>
              </w:rPr>
            </w:pPr>
            <w:r w:rsidRPr="007B04E9">
              <w:rPr>
                <w:sz w:val="16"/>
                <w:szCs w:val="16"/>
              </w:rPr>
              <w:t>376,67</w:t>
            </w:r>
          </w:p>
        </w:tc>
        <w:tc>
          <w:tcPr>
            <w:tcW w:w="1028" w:type="dxa"/>
            <w:tcBorders>
              <w:top w:val="single" w:sz="2" w:space="0" w:color="auto"/>
              <w:left w:val="single" w:sz="2" w:space="0" w:color="auto"/>
              <w:bottom w:val="single" w:sz="2" w:space="0" w:color="auto"/>
              <w:right w:val="single" w:sz="2" w:space="0" w:color="auto"/>
            </w:tcBorders>
            <w:vAlign w:val="center"/>
          </w:tcPr>
          <w:p w14:paraId="3DE87278" w14:textId="77777777" w:rsidR="007B04E9" w:rsidRPr="007B04E9" w:rsidRDefault="007B04E9" w:rsidP="007B04E9">
            <w:pPr>
              <w:jc w:val="center"/>
              <w:rPr>
                <w:sz w:val="16"/>
                <w:szCs w:val="16"/>
              </w:rPr>
            </w:pPr>
            <w:r w:rsidRPr="007B04E9">
              <w:rPr>
                <w:sz w:val="16"/>
                <w:szCs w:val="16"/>
              </w:rPr>
              <w:t>360,52</w:t>
            </w:r>
          </w:p>
        </w:tc>
        <w:tc>
          <w:tcPr>
            <w:tcW w:w="1134" w:type="dxa"/>
            <w:shd w:val="clear" w:color="auto" w:fill="auto"/>
            <w:vAlign w:val="center"/>
          </w:tcPr>
          <w:p w14:paraId="197C4787" w14:textId="77777777" w:rsidR="007B04E9" w:rsidRPr="007B04E9" w:rsidRDefault="007B04E9" w:rsidP="007B04E9">
            <w:pPr>
              <w:jc w:val="center"/>
              <w:rPr>
                <w:sz w:val="16"/>
                <w:szCs w:val="16"/>
              </w:rPr>
            </w:pPr>
            <w:r w:rsidRPr="007B04E9">
              <w:rPr>
                <w:sz w:val="16"/>
                <w:szCs w:val="16"/>
              </w:rPr>
              <w:t>84,03</w:t>
            </w:r>
          </w:p>
        </w:tc>
        <w:tc>
          <w:tcPr>
            <w:tcW w:w="1134" w:type="dxa"/>
            <w:shd w:val="clear" w:color="auto" w:fill="auto"/>
            <w:vAlign w:val="center"/>
          </w:tcPr>
          <w:p w14:paraId="4FD0C907" w14:textId="77777777" w:rsidR="007B04E9" w:rsidRPr="007B04E9" w:rsidRDefault="007B04E9" w:rsidP="007B04E9">
            <w:pPr>
              <w:jc w:val="center"/>
              <w:rPr>
                <w:sz w:val="16"/>
                <w:szCs w:val="16"/>
              </w:rPr>
            </w:pPr>
            <w:r w:rsidRPr="007B04E9">
              <w:rPr>
                <w:sz w:val="16"/>
                <w:szCs w:val="16"/>
              </w:rPr>
              <w:t>5 045,51</w:t>
            </w:r>
          </w:p>
        </w:tc>
        <w:tc>
          <w:tcPr>
            <w:tcW w:w="1276" w:type="dxa"/>
            <w:tcBorders>
              <w:top w:val="single" w:sz="2" w:space="0" w:color="auto"/>
              <w:left w:val="single" w:sz="2" w:space="0" w:color="auto"/>
              <w:bottom w:val="single" w:sz="2" w:space="0" w:color="auto"/>
              <w:right w:val="single" w:sz="2" w:space="0" w:color="auto"/>
            </w:tcBorders>
            <w:vAlign w:val="center"/>
          </w:tcPr>
          <w:p w14:paraId="17BCFA38"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7D806AB" w14:textId="77777777" w:rsidR="007B04E9" w:rsidRPr="007B04E9" w:rsidRDefault="007B04E9" w:rsidP="007B04E9">
            <w:pPr>
              <w:jc w:val="center"/>
              <w:rPr>
                <w:sz w:val="16"/>
                <w:szCs w:val="16"/>
              </w:rPr>
            </w:pPr>
            <w:r w:rsidRPr="007B04E9">
              <w:rPr>
                <w:sz w:val="16"/>
                <w:szCs w:val="16"/>
              </w:rPr>
              <w:t>х</w:t>
            </w:r>
          </w:p>
        </w:tc>
      </w:tr>
      <w:tr w:rsidR="007B04E9" w:rsidRPr="007B04E9" w14:paraId="4E68E0B6" w14:textId="77777777" w:rsidTr="007B04E9">
        <w:trPr>
          <w:trHeight w:val="267"/>
        </w:trPr>
        <w:tc>
          <w:tcPr>
            <w:tcW w:w="1559" w:type="dxa"/>
            <w:vMerge/>
            <w:tcBorders>
              <w:left w:val="single" w:sz="2" w:space="0" w:color="auto"/>
              <w:right w:val="single" w:sz="2" w:space="0" w:color="auto"/>
            </w:tcBorders>
            <w:vAlign w:val="center"/>
          </w:tcPr>
          <w:p w14:paraId="0B8E6CAA"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1EB7AC4" w14:textId="77777777" w:rsidR="007B04E9" w:rsidRPr="007B04E9" w:rsidRDefault="007B04E9" w:rsidP="007B04E9">
            <w:pPr>
              <w:jc w:val="center"/>
              <w:rPr>
                <w:sz w:val="16"/>
                <w:szCs w:val="16"/>
                <w:lang w:eastAsia="en-US"/>
              </w:rPr>
            </w:pPr>
            <w:r w:rsidRPr="007B04E9">
              <w:rPr>
                <w:sz w:val="16"/>
                <w:szCs w:val="16"/>
              </w:rPr>
              <w:t>с 01.07.2029</w:t>
            </w:r>
          </w:p>
        </w:tc>
        <w:tc>
          <w:tcPr>
            <w:tcW w:w="921" w:type="dxa"/>
            <w:tcBorders>
              <w:top w:val="single" w:sz="2" w:space="0" w:color="auto"/>
              <w:left w:val="single" w:sz="2" w:space="0" w:color="auto"/>
              <w:bottom w:val="single" w:sz="2" w:space="0" w:color="auto"/>
              <w:right w:val="single" w:sz="2" w:space="0" w:color="auto"/>
            </w:tcBorders>
            <w:vAlign w:val="center"/>
          </w:tcPr>
          <w:p w14:paraId="71D19634" w14:textId="77777777" w:rsidR="007B04E9" w:rsidRPr="007B04E9" w:rsidRDefault="007B04E9" w:rsidP="007B04E9">
            <w:pPr>
              <w:jc w:val="center"/>
              <w:rPr>
                <w:sz w:val="16"/>
                <w:szCs w:val="16"/>
              </w:rPr>
            </w:pPr>
            <w:r w:rsidRPr="007B04E9">
              <w:rPr>
                <w:sz w:val="16"/>
                <w:szCs w:val="16"/>
              </w:rPr>
              <w:t>260,02</w:t>
            </w:r>
          </w:p>
        </w:tc>
        <w:tc>
          <w:tcPr>
            <w:tcW w:w="921" w:type="dxa"/>
            <w:tcBorders>
              <w:top w:val="single" w:sz="2" w:space="0" w:color="auto"/>
              <w:left w:val="single" w:sz="2" w:space="0" w:color="auto"/>
              <w:bottom w:val="single" w:sz="2" w:space="0" w:color="auto"/>
              <w:right w:val="single" w:sz="2" w:space="0" w:color="auto"/>
            </w:tcBorders>
            <w:vAlign w:val="center"/>
          </w:tcPr>
          <w:p w14:paraId="107C4367" w14:textId="77777777" w:rsidR="007B04E9" w:rsidRPr="007B04E9" w:rsidRDefault="007B04E9" w:rsidP="007B04E9">
            <w:pPr>
              <w:jc w:val="center"/>
              <w:rPr>
                <w:sz w:val="16"/>
                <w:szCs w:val="16"/>
              </w:rPr>
            </w:pPr>
            <w:r w:rsidRPr="007B04E9">
              <w:rPr>
                <w:sz w:val="16"/>
                <w:szCs w:val="16"/>
              </w:rPr>
              <w:t>257,74</w:t>
            </w:r>
          </w:p>
        </w:tc>
        <w:tc>
          <w:tcPr>
            <w:tcW w:w="921" w:type="dxa"/>
            <w:tcBorders>
              <w:top w:val="single" w:sz="2" w:space="0" w:color="auto"/>
              <w:left w:val="single" w:sz="2" w:space="0" w:color="auto"/>
              <w:bottom w:val="single" w:sz="2" w:space="0" w:color="auto"/>
              <w:right w:val="single" w:sz="2" w:space="0" w:color="auto"/>
            </w:tcBorders>
            <w:vAlign w:val="center"/>
          </w:tcPr>
          <w:p w14:paraId="0A32794C" w14:textId="77777777" w:rsidR="007B04E9" w:rsidRPr="007B04E9" w:rsidRDefault="007B04E9" w:rsidP="007B04E9">
            <w:pPr>
              <w:jc w:val="center"/>
              <w:rPr>
                <w:sz w:val="16"/>
                <w:szCs w:val="16"/>
              </w:rPr>
            </w:pPr>
            <w:r w:rsidRPr="007B04E9">
              <w:rPr>
                <w:sz w:val="16"/>
                <w:szCs w:val="16"/>
              </w:rPr>
              <w:t>270,29</w:t>
            </w:r>
          </w:p>
        </w:tc>
        <w:tc>
          <w:tcPr>
            <w:tcW w:w="1062" w:type="dxa"/>
            <w:tcBorders>
              <w:top w:val="single" w:sz="2" w:space="0" w:color="auto"/>
              <w:left w:val="single" w:sz="2" w:space="0" w:color="auto"/>
              <w:bottom w:val="single" w:sz="2" w:space="0" w:color="auto"/>
              <w:right w:val="single" w:sz="2" w:space="0" w:color="auto"/>
            </w:tcBorders>
            <w:vAlign w:val="center"/>
          </w:tcPr>
          <w:p w14:paraId="4D6418E6" w14:textId="77777777" w:rsidR="007B04E9" w:rsidRPr="007B04E9" w:rsidRDefault="007B04E9" w:rsidP="007B04E9">
            <w:pPr>
              <w:jc w:val="center"/>
              <w:rPr>
                <w:sz w:val="16"/>
                <w:szCs w:val="16"/>
              </w:rPr>
            </w:pPr>
            <w:r w:rsidRPr="007B04E9">
              <w:rPr>
                <w:sz w:val="16"/>
                <w:szCs w:val="16"/>
              </w:rPr>
              <w:t>261,16</w:t>
            </w:r>
          </w:p>
        </w:tc>
        <w:tc>
          <w:tcPr>
            <w:tcW w:w="886" w:type="dxa"/>
            <w:tcBorders>
              <w:top w:val="single" w:sz="2" w:space="0" w:color="auto"/>
              <w:left w:val="single" w:sz="2" w:space="0" w:color="auto"/>
              <w:bottom w:val="single" w:sz="2" w:space="0" w:color="auto"/>
              <w:right w:val="single" w:sz="2" w:space="0" w:color="auto"/>
            </w:tcBorders>
            <w:vAlign w:val="center"/>
          </w:tcPr>
          <w:p w14:paraId="141C038D" w14:textId="77777777" w:rsidR="007B04E9" w:rsidRPr="007B04E9" w:rsidRDefault="007B04E9" w:rsidP="007B04E9">
            <w:pPr>
              <w:jc w:val="center"/>
              <w:rPr>
                <w:sz w:val="16"/>
                <w:szCs w:val="16"/>
              </w:rPr>
            </w:pPr>
            <w:r w:rsidRPr="007B04E9">
              <w:rPr>
                <w:sz w:val="16"/>
                <w:szCs w:val="16"/>
              </w:rPr>
              <w:t>216,68</w:t>
            </w:r>
          </w:p>
        </w:tc>
        <w:tc>
          <w:tcPr>
            <w:tcW w:w="886" w:type="dxa"/>
            <w:tcBorders>
              <w:top w:val="single" w:sz="2" w:space="0" w:color="auto"/>
              <w:left w:val="single" w:sz="2" w:space="0" w:color="auto"/>
              <w:bottom w:val="single" w:sz="2" w:space="0" w:color="auto"/>
              <w:right w:val="single" w:sz="2" w:space="0" w:color="auto"/>
            </w:tcBorders>
            <w:vAlign w:val="center"/>
          </w:tcPr>
          <w:p w14:paraId="11C10374" w14:textId="77777777" w:rsidR="007B04E9" w:rsidRPr="007B04E9" w:rsidRDefault="007B04E9" w:rsidP="007B04E9">
            <w:pPr>
              <w:jc w:val="center"/>
              <w:rPr>
                <w:sz w:val="16"/>
                <w:szCs w:val="16"/>
              </w:rPr>
            </w:pPr>
            <w:r w:rsidRPr="007B04E9">
              <w:rPr>
                <w:sz w:val="16"/>
                <w:szCs w:val="16"/>
              </w:rPr>
              <w:t>214,78</w:t>
            </w:r>
          </w:p>
        </w:tc>
        <w:tc>
          <w:tcPr>
            <w:tcW w:w="886" w:type="dxa"/>
            <w:tcBorders>
              <w:top w:val="single" w:sz="2" w:space="0" w:color="auto"/>
              <w:left w:val="single" w:sz="2" w:space="0" w:color="auto"/>
              <w:bottom w:val="single" w:sz="2" w:space="0" w:color="auto"/>
              <w:right w:val="single" w:sz="2" w:space="0" w:color="auto"/>
            </w:tcBorders>
            <w:vAlign w:val="center"/>
          </w:tcPr>
          <w:p w14:paraId="34AE3AB4" w14:textId="77777777" w:rsidR="007B04E9" w:rsidRPr="007B04E9" w:rsidRDefault="007B04E9" w:rsidP="007B04E9">
            <w:pPr>
              <w:jc w:val="center"/>
              <w:rPr>
                <w:sz w:val="16"/>
                <w:szCs w:val="16"/>
              </w:rPr>
            </w:pPr>
            <w:r w:rsidRPr="007B04E9">
              <w:rPr>
                <w:sz w:val="16"/>
                <w:szCs w:val="16"/>
              </w:rPr>
              <w:t>225,24</w:t>
            </w:r>
          </w:p>
        </w:tc>
        <w:tc>
          <w:tcPr>
            <w:tcW w:w="1028" w:type="dxa"/>
            <w:tcBorders>
              <w:top w:val="single" w:sz="2" w:space="0" w:color="auto"/>
              <w:left w:val="single" w:sz="2" w:space="0" w:color="auto"/>
              <w:bottom w:val="single" w:sz="2" w:space="0" w:color="auto"/>
              <w:right w:val="single" w:sz="2" w:space="0" w:color="auto"/>
            </w:tcBorders>
            <w:vAlign w:val="center"/>
          </w:tcPr>
          <w:p w14:paraId="1B0EE2C2" w14:textId="77777777" w:rsidR="007B04E9" w:rsidRPr="007B04E9" w:rsidRDefault="007B04E9" w:rsidP="007B04E9">
            <w:pPr>
              <w:jc w:val="center"/>
              <w:rPr>
                <w:sz w:val="16"/>
                <w:szCs w:val="16"/>
              </w:rPr>
            </w:pPr>
            <w:r w:rsidRPr="007B04E9">
              <w:rPr>
                <w:sz w:val="16"/>
                <w:szCs w:val="16"/>
              </w:rPr>
              <w:t>217,63</w:t>
            </w:r>
          </w:p>
        </w:tc>
        <w:tc>
          <w:tcPr>
            <w:tcW w:w="1134" w:type="dxa"/>
            <w:shd w:val="clear" w:color="auto" w:fill="auto"/>
            <w:vAlign w:val="center"/>
          </w:tcPr>
          <w:p w14:paraId="251DFE60" w14:textId="77777777" w:rsidR="007B04E9" w:rsidRPr="007B04E9" w:rsidRDefault="007B04E9" w:rsidP="007B04E9">
            <w:pPr>
              <w:jc w:val="center"/>
              <w:rPr>
                <w:sz w:val="16"/>
                <w:szCs w:val="16"/>
              </w:rPr>
            </w:pPr>
            <w:r w:rsidRPr="007B04E9">
              <w:rPr>
                <w:sz w:val="16"/>
                <w:szCs w:val="16"/>
              </w:rPr>
              <w:t>87,39</w:t>
            </w:r>
          </w:p>
        </w:tc>
        <w:tc>
          <w:tcPr>
            <w:tcW w:w="1134" w:type="dxa"/>
            <w:shd w:val="clear" w:color="auto" w:fill="auto"/>
            <w:vAlign w:val="center"/>
          </w:tcPr>
          <w:p w14:paraId="0AB470CF" w14:textId="77777777" w:rsidR="007B04E9" w:rsidRPr="007B04E9" w:rsidRDefault="007B04E9" w:rsidP="007B04E9">
            <w:pPr>
              <w:jc w:val="center"/>
              <w:rPr>
                <w:sz w:val="16"/>
                <w:szCs w:val="16"/>
              </w:rPr>
            </w:pPr>
            <w:r w:rsidRPr="007B04E9">
              <w:rPr>
                <w:sz w:val="16"/>
                <w:szCs w:val="16"/>
              </w:rPr>
              <w:t>2 376,73</w:t>
            </w:r>
          </w:p>
        </w:tc>
        <w:tc>
          <w:tcPr>
            <w:tcW w:w="1276" w:type="dxa"/>
            <w:tcBorders>
              <w:top w:val="single" w:sz="2" w:space="0" w:color="auto"/>
              <w:left w:val="single" w:sz="2" w:space="0" w:color="auto"/>
              <w:bottom w:val="single" w:sz="2" w:space="0" w:color="auto"/>
              <w:right w:val="single" w:sz="2" w:space="0" w:color="auto"/>
            </w:tcBorders>
            <w:vAlign w:val="center"/>
          </w:tcPr>
          <w:p w14:paraId="47587710"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7DC6DB1" w14:textId="77777777" w:rsidR="007B04E9" w:rsidRPr="007B04E9" w:rsidRDefault="007B04E9" w:rsidP="007B04E9">
            <w:pPr>
              <w:jc w:val="center"/>
              <w:rPr>
                <w:sz w:val="16"/>
                <w:szCs w:val="16"/>
              </w:rPr>
            </w:pPr>
            <w:r w:rsidRPr="007B04E9">
              <w:rPr>
                <w:sz w:val="16"/>
                <w:szCs w:val="16"/>
              </w:rPr>
              <w:t>х</w:t>
            </w:r>
          </w:p>
        </w:tc>
      </w:tr>
      <w:tr w:rsidR="007B04E9" w:rsidRPr="007B04E9" w14:paraId="2833704C" w14:textId="77777777" w:rsidTr="007B04E9">
        <w:trPr>
          <w:trHeight w:val="267"/>
        </w:trPr>
        <w:tc>
          <w:tcPr>
            <w:tcW w:w="1559" w:type="dxa"/>
            <w:vMerge/>
            <w:tcBorders>
              <w:left w:val="single" w:sz="2" w:space="0" w:color="auto"/>
              <w:right w:val="single" w:sz="2" w:space="0" w:color="auto"/>
            </w:tcBorders>
            <w:vAlign w:val="center"/>
          </w:tcPr>
          <w:p w14:paraId="288195E9"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E60E5C9" w14:textId="77777777" w:rsidR="007B04E9" w:rsidRPr="007B04E9" w:rsidRDefault="007B04E9" w:rsidP="007B04E9">
            <w:pPr>
              <w:jc w:val="center"/>
              <w:rPr>
                <w:sz w:val="16"/>
                <w:szCs w:val="16"/>
                <w:lang w:eastAsia="en-US"/>
              </w:rPr>
            </w:pPr>
            <w:r w:rsidRPr="007B04E9">
              <w:rPr>
                <w:sz w:val="16"/>
                <w:szCs w:val="16"/>
              </w:rPr>
              <w:t>с 01.01.2030</w:t>
            </w:r>
          </w:p>
        </w:tc>
        <w:tc>
          <w:tcPr>
            <w:tcW w:w="921" w:type="dxa"/>
            <w:tcBorders>
              <w:top w:val="single" w:sz="2" w:space="0" w:color="auto"/>
              <w:left w:val="single" w:sz="2" w:space="0" w:color="auto"/>
              <w:bottom w:val="single" w:sz="2" w:space="0" w:color="auto"/>
              <w:right w:val="single" w:sz="2" w:space="0" w:color="auto"/>
            </w:tcBorders>
            <w:vAlign w:val="center"/>
          </w:tcPr>
          <w:p w14:paraId="365C1734" w14:textId="77777777" w:rsidR="007B04E9" w:rsidRPr="007B04E9" w:rsidRDefault="007B04E9" w:rsidP="007B04E9">
            <w:pPr>
              <w:jc w:val="center"/>
              <w:rPr>
                <w:sz w:val="16"/>
                <w:szCs w:val="16"/>
              </w:rPr>
            </w:pPr>
            <w:r w:rsidRPr="007B04E9">
              <w:rPr>
                <w:sz w:val="16"/>
                <w:szCs w:val="16"/>
              </w:rPr>
              <w:t>260,02</w:t>
            </w:r>
          </w:p>
        </w:tc>
        <w:tc>
          <w:tcPr>
            <w:tcW w:w="921" w:type="dxa"/>
            <w:tcBorders>
              <w:top w:val="single" w:sz="2" w:space="0" w:color="auto"/>
              <w:left w:val="single" w:sz="2" w:space="0" w:color="auto"/>
              <w:bottom w:val="single" w:sz="2" w:space="0" w:color="auto"/>
              <w:right w:val="single" w:sz="2" w:space="0" w:color="auto"/>
            </w:tcBorders>
            <w:vAlign w:val="center"/>
          </w:tcPr>
          <w:p w14:paraId="05F2EECD" w14:textId="77777777" w:rsidR="007B04E9" w:rsidRPr="007B04E9" w:rsidRDefault="007B04E9" w:rsidP="007B04E9">
            <w:pPr>
              <w:jc w:val="center"/>
              <w:rPr>
                <w:sz w:val="16"/>
                <w:szCs w:val="16"/>
              </w:rPr>
            </w:pPr>
            <w:r w:rsidRPr="007B04E9">
              <w:rPr>
                <w:sz w:val="16"/>
                <w:szCs w:val="16"/>
              </w:rPr>
              <w:t>257,74</w:t>
            </w:r>
          </w:p>
        </w:tc>
        <w:tc>
          <w:tcPr>
            <w:tcW w:w="921" w:type="dxa"/>
            <w:tcBorders>
              <w:top w:val="single" w:sz="2" w:space="0" w:color="auto"/>
              <w:left w:val="single" w:sz="2" w:space="0" w:color="auto"/>
              <w:bottom w:val="single" w:sz="2" w:space="0" w:color="auto"/>
              <w:right w:val="single" w:sz="2" w:space="0" w:color="auto"/>
            </w:tcBorders>
            <w:vAlign w:val="center"/>
          </w:tcPr>
          <w:p w14:paraId="53BFD7D5" w14:textId="77777777" w:rsidR="007B04E9" w:rsidRPr="007B04E9" w:rsidRDefault="007B04E9" w:rsidP="007B04E9">
            <w:pPr>
              <w:jc w:val="center"/>
              <w:rPr>
                <w:sz w:val="16"/>
                <w:szCs w:val="16"/>
              </w:rPr>
            </w:pPr>
            <w:r w:rsidRPr="007B04E9">
              <w:rPr>
                <w:sz w:val="16"/>
                <w:szCs w:val="16"/>
              </w:rPr>
              <w:t>270,29</w:t>
            </w:r>
          </w:p>
        </w:tc>
        <w:tc>
          <w:tcPr>
            <w:tcW w:w="1062" w:type="dxa"/>
            <w:tcBorders>
              <w:top w:val="single" w:sz="2" w:space="0" w:color="auto"/>
              <w:left w:val="single" w:sz="2" w:space="0" w:color="auto"/>
              <w:bottom w:val="single" w:sz="2" w:space="0" w:color="auto"/>
              <w:right w:val="single" w:sz="2" w:space="0" w:color="auto"/>
            </w:tcBorders>
            <w:vAlign w:val="center"/>
          </w:tcPr>
          <w:p w14:paraId="01C7EA6A" w14:textId="77777777" w:rsidR="007B04E9" w:rsidRPr="007B04E9" w:rsidRDefault="007B04E9" w:rsidP="007B04E9">
            <w:pPr>
              <w:jc w:val="center"/>
              <w:rPr>
                <w:sz w:val="16"/>
                <w:szCs w:val="16"/>
              </w:rPr>
            </w:pPr>
            <w:r w:rsidRPr="007B04E9">
              <w:rPr>
                <w:sz w:val="16"/>
                <w:szCs w:val="16"/>
              </w:rPr>
              <w:t>261,16</w:t>
            </w:r>
          </w:p>
        </w:tc>
        <w:tc>
          <w:tcPr>
            <w:tcW w:w="886" w:type="dxa"/>
            <w:tcBorders>
              <w:top w:val="single" w:sz="2" w:space="0" w:color="auto"/>
              <w:left w:val="single" w:sz="2" w:space="0" w:color="auto"/>
              <w:bottom w:val="single" w:sz="2" w:space="0" w:color="auto"/>
              <w:right w:val="single" w:sz="2" w:space="0" w:color="auto"/>
            </w:tcBorders>
            <w:vAlign w:val="center"/>
          </w:tcPr>
          <w:p w14:paraId="6D78846D" w14:textId="77777777" w:rsidR="007B04E9" w:rsidRPr="007B04E9" w:rsidRDefault="007B04E9" w:rsidP="007B04E9">
            <w:pPr>
              <w:jc w:val="center"/>
              <w:rPr>
                <w:sz w:val="16"/>
                <w:szCs w:val="16"/>
              </w:rPr>
            </w:pPr>
            <w:r w:rsidRPr="007B04E9">
              <w:rPr>
                <w:sz w:val="16"/>
                <w:szCs w:val="16"/>
              </w:rPr>
              <w:t>216,68</w:t>
            </w:r>
          </w:p>
        </w:tc>
        <w:tc>
          <w:tcPr>
            <w:tcW w:w="886" w:type="dxa"/>
            <w:tcBorders>
              <w:top w:val="single" w:sz="2" w:space="0" w:color="auto"/>
              <w:left w:val="single" w:sz="2" w:space="0" w:color="auto"/>
              <w:bottom w:val="single" w:sz="2" w:space="0" w:color="auto"/>
              <w:right w:val="single" w:sz="2" w:space="0" w:color="auto"/>
            </w:tcBorders>
            <w:vAlign w:val="center"/>
          </w:tcPr>
          <w:p w14:paraId="437D31FA" w14:textId="77777777" w:rsidR="007B04E9" w:rsidRPr="007B04E9" w:rsidRDefault="007B04E9" w:rsidP="007B04E9">
            <w:pPr>
              <w:jc w:val="center"/>
              <w:rPr>
                <w:sz w:val="16"/>
                <w:szCs w:val="16"/>
              </w:rPr>
            </w:pPr>
            <w:r w:rsidRPr="007B04E9">
              <w:rPr>
                <w:sz w:val="16"/>
                <w:szCs w:val="16"/>
              </w:rPr>
              <w:t>214,78</w:t>
            </w:r>
          </w:p>
        </w:tc>
        <w:tc>
          <w:tcPr>
            <w:tcW w:w="886" w:type="dxa"/>
            <w:tcBorders>
              <w:top w:val="single" w:sz="2" w:space="0" w:color="auto"/>
              <w:left w:val="single" w:sz="2" w:space="0" w:color="auto"/>
              <w:bottom w:val="single" w:sz="2" w:space="0" w:color="auto"/>
              <w:right w:val="single" w:sz="2" w:space="0" w:color="auto"/>
            </w:tcBorders>
            <w:vAlign w:val="center"/>
          </w:tcPr>
          <w:p w14:paraId="34F30F46" w14:textId="77777777" w:rsidR="007B04E9" w:rsidRPr="007B04E9" w:rsidRDefault="007B04E9" w:rsidP="007B04E9">
            <w:pPr>
              <w:jc w:val="center"/>
              <w:rPr>
                <w:sz w:val="16"/>
                <w:szCs w:val="16"/>
              </w:rPr>
            </w:pPr>
            <w:r w:rsidRPr="007B04E9">
              <w:rPr>
                <w:sz w:val="16"/>
                <w:szCs w:val="16"/>
              </w:rPr>
              <w:t>225,24</w:t>
            </w:r>
          </w:p>
        </w:tc>
        <w:tc>
          <w:tcPr>
            <w:tcW w:w="1028" w:type="dxa"/>
            <w:tcBorders>
              <w:top w:val="single" w:sz="2" w:space="0" w:color="auto"/>
              <w:left w:val="single" w:sz="2" w:space="0" w:color="auto"/>
              <w:bottom w:val="single" w:sz="2" w:space="0" w:color="auto"/>
              <w:right w:val="single" w:sz="2" w:space="0" w:color="auto"/>
            </w:tcBorders>
            <w:vAlign w:val="center"/>
          </w:tcPr>
          <w:p w14:paraId="6B9DC6E5" w14:textId="77777777" w:rsidR="007B04E9" w:rsidRPr="007B04E9" w:rsidRDefault="007B04E9" w:rsidP="007B04E9">
            <w:pPr>
              <w:jc w:val="center"/>
              <w:rPr>
                <w:sz w:val="16"/>
                <w:szCs w:val="16"/>
              </w:rPr>
            </w:pPr>
            <w:r w:rsidRPr="007B04E9">
              <w:rPr>
                <w:sz w:val="16"/>
                <w:szCs w:val="16"/>
              </w:rPr>
              <w:t>217,63</w:t>
            </w:r>
          </w:p>
        </w:tc>
        <w:tc>
          <w:tcPr>
            <w:tcW w:w="1134" w:type="dxa"/>
            <w:shd w:val="clear" w:color="auto" w:fill="auto"/>
            <w:vAlign w:val="center"/>
          </w:tcPr>
          <w:p w14:paraId="1EE4308F" w14:textId="77777777" w:rsidR="007B04E9" w:rsidRPr="007B04E9" w:rsidRDefault="007B04E9" w:rsidP="007B04E9">
            <w:pPr>
              <w:jc w:val="center"/>
              <w:rPr>
                <w:sz w:val="16"/>
                <w:szCs w:val="16"/>
              </w:rPr>
            </w:pPr>
            <w:r w:rsidRPr="007B04E9">
              <w:rPr>
                <w:sz w:val="16"/>
                <w:szCs w:val="16"/>
              </w:rPr>
              <w:t>87,39</w:t>
            </w:r>
          </w:p>
        </w:tc>
        <w:tc>
          <w:tcPr>
            <w:tcW w:w="1134" w:type="dxa"/>
            <w:shd w:val="clear" w:color="auto" w:fill="auto"/>
            <w:vAlign w:val="center"/>
          </w:tcPr>
          <w:p w14:paraId="3327B10C" w14:textId="77777777" w:rsidR="007B04E9" w:rsidRPr="007B04E9" w:rsidRDefault="007B04E9" w:rsidP="007B04E9">
            <w:pPr>
              <w:jc w:val="center"/>
              <w:rPr>
                <w:sz w:val="16"/>
                <w:szCs w:val="16"/>
              </w:rPr>
            </w:pPr>
            <w:r w:rsidRPr="007B04E9">
              <w:rPr>
                <w:sz w:val="16"/>
                <w:szCs w:val="16"/>
              </w:rPr>
              <w:t>2 376,73</w:t>
            </w:r>
          </w:p>
        </w:tc>
        <w:tc>
          <w:tcPr>
            <w:tcW w:w="1276" w:type="dxa"/>
            <w:tcBorders>
              <w:top w:val="single" w:sz="2" w:space="0" w:color="auto"/>
              <w:left w:val="single" w:sz="2" w:space="0" w:color="auto"/>
              <w:bottom w:val="single" w:sz="2" w:space="0" w:color="auto"/>
              <w:right w:val="single" w:sz="2" w:space="0" w:color="auto"/>
            </w:tcBorders>
            <w:vAlign w:val="center"/>
          </w:tcPr>
          <w:p w14:paraId="14BFDDB2"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FA8C251" w14:textId="77777777" w:rsidR="007B04E9" w:rsidRPr="007B04E9" w:rsidRDefault="007B04E9" w:rsidP="007B04E9">
            <w:pPr>
              <w:jc w:val="center"/>
              <w:rPr>
                <w:sz w:val="16"/>
                <w:szCs w:val="16"/>
              </w:rPr>
            </w:pPr>
            <w:r w:rsidRPr="007B04E9">
              <w:rPr>
                <w:sz w:val="16"/>
                <w:szCs w:val="16"/>
              </w:rPr>
              <w:t>х</w:t>
            </w:r>
          </w:p>
        </w:tc>
      </w:tr>
      <w:tr w:rsidR="007B04E9" w:rsidRPr="007B04E9" w14:paraId="6ACA22E0" w14:textId="77777777" w:rsidTr="007B04E9">
        <w:trPr>
          <w:trHeight w:val="267"/>
        </w:trPr>
        <w:tc>
          <w:tcPr>
            <w:tcW w:w="1559" w:type="dxa"/>
            <w:vMerge/>
            <w:tcBorders>
              <w:left w:val="single" w:sz="2" w:space="0" w:color="auto"/>
              <w:right w:val="single" w:sz="2" w:space="0" w:color="auto"/>
            </w:tcBorders>
            <w:vAlign w:val="center"/>
          </w:tcPr>
          <w:p w14:paraId="5867E967" w14:textId="77777777" w:rsidR="007B04E9" w:rsidRPr="007B04E9" w:rsidRDefault="007B04E9" w:rsidP="007B04E9">
            <w:pPr>
              <w:rPr>
                <w:sz w:val="16"/>
                <w:szCs w:val="16"/>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571ED6F" w14:textId="77777777" w:rsidR="007B04E9" w:rsidRPr="007B04E9" w:rsidRDefault="007B04E9" w:rsidP="007B04E9">
            <w:pPr>
              <w:jc w:val="center"/>
              <w:rPr>
                <w:sz w:val="16"/>
                <w:szCs w:val="16"/>
                <w:lang w:eastAsia="en-US"/>
              </w:rPr>
            </w:pPr>
            <w:r w:rsidRPr="007B04E9">
              <w:rPr>
                <w:sz w:val="16"/>
                <w:szCs w:val="16"/>
              </w:rPr>
              <w:t>с 01.07.2030</w:t>
            </w:r>
          </w:p>
        </w:tc>
        <w:tc>
          <w:tcPr>
            <w:tcW w:w="921" w:type="dxa"/>
            <w:tcBorders>
              <w:top w:val="single" w:sz="2" w:space="0" w:color="auto"/>
              <w:left w:val="single" w:sz="2" w:space="0" w:color="auto"/>
              <w:bottom w:val="single" w:sz="2" w:space="0" w:color="auto"/>
              <w:right w:val="single" w:sz="2" w:space="0" w:color="auto"/>
            </w:tcBorders>
            <w:vAlign w:val="center"/>
          </w:tcPr>
          <w:p w14:paraId="1EAE8D13" w14:textId="77777777" w:rsidR="007B04E9" w:rsidRPr="007B04E9" w:rsidRDefault="007B04E9" w:rsidP="007B04E9">
            <w:pPr>
              <w:jc w:val="center"/>
              <w:rPr>
                <w:sz w:val="16"/>
                <w:szCs w:val="16"/>
              </w:rPr>
            </w:pPr>
            <w:r w:rsidRPr="007B04E9">
              <w:rPr>
                <w:sz w:val="16"/>
                <w:szCs w:val="16"/>
              </w:rPr>
              <w:t>505,85</w:t>
            </w:r>
          </w:p>
        </w:tc>
        <w:tc>
          <w:tcPr>
            <w:tcW w:w="921" w:type="dxa"/>
            <w:tcBorders>
              <w:top w:val="single" w:sz="2" w:space="0" w:color="auto"/>
              <w:left w:val="single" w:sz="2" w:space="0" w:color="auto"/>
              <w:bottom w:val="single" w:sz="2" w:space="0" w:color="auto"/>
              <w:right w:val="single" w:sz="2" w:space="0" w:color="auto"/>
            </w:tcBorders>
            <w:vAlign w:val="center"/>
          </w:tcPr>
          <w:p w14:paraId="2966CBE6" w14:textId="77777777" w:rsidR="007B04E9" w:rsidRPr="007B04E9" w:rsidRDefault="007B04E9" w:rsidP="007B04E9">
            <w:pPr>
              <w:jc w:val="center"/>
              <w:rPr>
                <w:sz w:val="16"/>
                <w:szCs w:val="16"/>
              </w:rPr>
            </w:pPr>
            <w:r w:rsidRPr="007B04E9">
              <w:rPr>
                <w:sz w:val="16"/>
                <w:szCs w:val="16"/>
              </w:rPr>
              <w:t>500,02</w:t>
            </w:r>
          </w:p>
        </w:tc>
        <w:tc>
          <w:tcPr>
            <w:tcW w:w="921" w:type="dxa"/>
            <w:tcBorders>
              <w:top w:val="single" w:sz="2" w:space="0" w:color="auto"/>
              <w:left w:val="single" w:sz="2" w:space="0" w:color="auto"/>
              <w:bottom w:val="single" w:sz="2" w:space="0" w:color="auto"/>
              <w:right w:val="single" w:sz="2" w:space="0" w:color="auto"/>
            </w:tcBorders>
            <w:vAlign w:val="center"/>
          </w:tcPr>
          <w:p w14:paraId="67A900A8" w14:textId="77777777" w:rsidR="007B04E9" w:rsidRPr="007B04E9" w:rsidRDefault="007B04E9" w:rsidP="007B04E9">
            <w:pPr>
              <w:jc w:val="center"/>
              <w:rPr>
                <w:sz w:val="16"/>
                <w:szCs w:val="16"/>
              </w:rPr>
            </w:pPr>
            <w:r w:rsidRPr="007B04E9">
              <w:rPr>
                <w:sz w:val="16"/>
                <w:szCs w:val="16"/>
              </w:rPr>
              <w:t>532,11</w:t>
            </w:r>
          </w:p>
        </w:tc>
        <w:tc>
          <w:tcPr>
            <w:tcW w:w="1062" w:type="dxa"/>
            <w:tcBorders>
              <w:top w:val="single" w:sz="2" w:space="0" w:color="auto"/>
              <w:left w:val="single" w:sz="2" w:space="0" w:color="auto"/>
              <w:bottom w:val="single" w:sz="2" w:space="0" w:color="auto"/>
              <w:right w:val="single" w:sz="2" w:space="0" w:color="auto"/>
            </w:tcBorders>
            <w:vAlign w:val="center"/>
          </w:tcPr>
          <w:p w14:paraId="598B1F85" w14:textId="77777777" w:rsidR="007B04E9" w:rsidRPr="007B04E9" w:rsidRDefault="007B04E9" w:rsidP="007B04E9">
            <w:pPr>
              <w:jc w:val="center"/>
              <w:rPr>
                <w:sz w:val="16"/>
                <w:szCs w:val="16"/>
              </w:rPr>
            </w:pPr>
            <w:r w:rsidRPr="007B04E9">
              <w:rPr>
                <w:sz w:val="16"/>
                <w:szCs w:val="16"/>
              </w:rPr>
              <w:t>508,77</w:t>
            </w:r>
          </w:p>
        </w:tc>
        <w:tc>
          <w:tcPr>
            <w:tcW w:w="886" w:type="dxa"/>
            <w:tcBorders>
              <w:top w:val="single" w:sz="2" w:space="0" w:color="auto"/>
              <w:left w:val="single" w:sz="2" w:space="0" w:color="auto"/>
              <w:bottom w:val="single" w:sz="2" w:space="0" w:color="auto"/>
              <w:right w:val="single" w:sz="2" w:space="0" w:color="auto"/>
            </w:tcBorders>
            <w:vAlign w:val="center"/>
          </w:tcPr>
          <w:p w14:paraId="49452023" w14:textId="77777777" w:rsidR="007B04E9" w:rsidRPr="007B04E9" w:rsidRDefault="007B04E9" w:rsidP="007B04E9">
            <w:pPr>
              <w:jc w:val="center"/>
              <w:rPr>
                <w:sz w:val="16"/>
                <w:szCs w:val="16"/>
              </w:rPr>
            </w:pPr>
            <w:r w:rsidRPr="007B04E9">
              <w:rPr>
                <w:sz w:val="16"/>
                <w:szCs w:val="16"/>
              </w:rPr>
              <w:t>421,54</w:t>
            </w:r>
          </w:p>
        </w:tc>
        <w:tc>
          <w:tcPr>
            <w:tcW w:w="886" w:type="dxa"/>
            <w:tcBorders>
              <w:top w:val="single" w:sz="2" w:space="0" w:color="auto"/>
              <w:left w:val="single" w:sz="2" w:space="0" w:color="auto"/>
              <w:bottom w:val="single" w:sz="2" w:space="0" w:color="auto"/>
              <w:right w:val="single" w:sz="2" w:space="0" w:color="auto"/>
            </w:tcBorders>
            <w:vAlign w:val="center"/>
          </w:tcPr>
          <w:p w14:paraId="7BEEAAFD" w14:textId="77777777" w:rsidR="007B04E9" w:rsidRPr="007B04E9" w:rsidRDefault="007B04E9" w:rsidP="007B04E9">
            <w:pPr>
              <w:jc w:val="center"/>
              <w:rPr>
                <w:sz w:val="16"/>
                <w:szCs w:val="16"/>
              </w:rPr>
            </w:pPr>
            <w:r w:rsidRPr="007B04E9">
              <w:rPr>
                <w:sz w:val="16"/>
                <w:szCs w:val="16"/>
              </w:rPr>
              <w:t>416,68</w:t>
            </w:r>
          </w:p>
        </w:tc>
        <w:tc>
          <w:tcPr>
            <w:tcW w:w="886" w:type="dxa"/>
            <w:tcBorders>
              <w:top w:val="single" w:sz="2" w:space="0" w:color="auto"/>
              <w:left w:val="single" w:sz="2" w:space="0" w:color="auto"/>
              <w:bottom w:val="single" w:sz="2" w:space="0" w:color="auto"/>
              <w:right w:val="single" w:sz="2" w:space="0" w:color="auto"/>
            </w:tcBorders>
            <w:vAlign w:val="center"/>
          </w:tcPr>
          <w:p w14:paraId="0E22A8AB" w14:textId="77777777" w:rsidR="007B04E9" w:rsidRPr="007B04E9" w:rsidRDefault="007B04E9" w:rsidP="007B04E9">
            <w:pPr>
              <w:jc w:val="center"/>
              <w:rPr>
                <w:sz w:val="16"/>
                <w:szCs w:val="16"/>
              </w:rPr>
            </w:pPr>
            <w:r w:rsidRPr="007B04E9">
              <w:rPr>
                <w:sz w:val="16"/>
                <w:szCs w:val="16"/>
              </w:rPr>
              <w:t>443,43</w:t>
            </w:r>
          </w:p>
        </w:tc>
        <w:tc>
          <w:tcPr>
            <w:tcW w:w="1028" w:type="dxa"/>
            <w:tcBorders>
              <w:top w:val="single" w:sz="2" w:space="0" w:color="auto"/>
              <w:left w:val="single" w:sz="2" w:space="0" w:color="auto"/>
              <w:bottom w:val="single" w:sz="2" w:space="0" w:color="auto"/>
              <w:right w:val="single" w:sz="2" w:space="0" w:color="auto"/>
            </w:tcBorders>
            <w:vAlign w:val="center"/>
          </w:tcPr>
          <w:p w14:paraId="62AD6C3B" w14:textId="77777777" w:rsidR="007B04E9" w:rsidRPr="007B04E9" w:rsidRDefault="007B04E9" w:rsidP="007B04E9">
            <w:pPr>
              <w:jc w:val="center"/>
              <w:rPr>
                <w:sz w:val="16"/>
                <w:szCs w:val="16"/>
              </w:rPr>
            </w:pPr>
            <w:r w:rsidRPr="007B04E9">
              <w:rPr>
                <w:sz w:val="16"/>
                <w:szCs w:val="16"/>
              </w:rPr>
              <w:t>423,98</w:t>
            </w:r>
          </w:p>
        </w:tc>
        <w:tc>
          <w:tcPr>
            <w:tcW w:w="1134" w:type="dxa"/>
            <w:shd w:val="clear" w:color="auto" w:fill="auto"/>
            <w:vAlign w:val="center"/>
          </w:tcPr>
          <w:p w14:paraId="321DF18B" w14:textId="77777777" w:rsidR="007B04E9" w:rsidRPr="007B04E9" w:rsidRDefault="007B04E9" w:rsidP="007B04E9">
            <w:pPr>
              <w:jc w:val="center"/>
              <w:rPr>
                <w:sz w:val="16"/>
                <w:szCs w:val="16"/>
              </w:rPr>
            </w:pPr>
            <w:r w:rsidRPr="007B04E9">
              <w:rPr>
                <w:sz w:val="16"/>
                <w:szCs w:val="16"/>
              </w:rPr>
              <w:t>90,89</w:t>
            </w:r>
          </w:p>
        </w:tc>
        <w:tc>
          <w:tcPr>
            <w:tcW w:w="1134" w:type="dxa"/>
            <w:shd w:val="clear" w:color="auto" w:fill="auto"/>
            <w:vAlign w:val="center"/>
          </w:tcPr>
          <w:p w14:paraId="41C840BB" w14:textId="77777777" w:rsidR="007B04E9" w:rsidRPr="007B04E9" w:rsidRDefault="007B04E9" w:rsidP="007B04E9">
            <w:pPr>
              <w:jc w:val="center"/>
              <w:rPr>
                <w:sz w:val="16"/>
                <w:szCs w:val="16"/>
              </w:rPr>
            </w:pPr>
            <w:r w:rsidRPr="007B04E9">
              <w:rPr>
                <w:sz w:val="16"/>
                <w:szCs w:val="16"/>
              </w:rPr>
              <w:t>6 078,20</w:t>
            </w:r>
          </w:p>
        </w:tc>
        <w:tc>
          <w:tcPr>
            <w:tcW w:w="1276" w:type="dxa"/>
            <w:tcBorders>
              <w:top w:val="single" w:sz="2" w:space="0" w:color="auto"/>
              <w:left w:val="single" w:sz="2" w:space="0" w:color="auto"/>
              <w:bottom w:val="single" w:sz="2" w:space="0" w:color="auto"/>
              <w:right w:val="single" w:sz="2" w:space="0" w:color="auto"/>
            </w:tcBorders>
            <w:vAlign w:val="center"/>
          </w:tcPr>
          <w:p w14:paraId="3A681A9A" w14:textId="77777777" w:rsidR="007B04E9" w:rsidRPr="007B04E9" w:rsidRDefault="007B04E9" w:rsidP="007B04E9">
            <w:pPr>
              <w:jc w:val="center"/>
              <w:rPr>
                <w:sz w:val="16"/>
                <w:szCs w:val="16"/>
              </w:rPr>
            </w:pPr>
            <w:r w:rsidRPr="007B04E9">
              <w:rPr>
                <w:sz w:val="16"/>
                <w:szCs w:val="16"/>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6D16986" w14:textId="77777777" w:rsidR="007B04E9" w:rsidRPr="007B04E9" w:rsidRDefault="007B04E9" w:rsidP="007B04E9">
            <w:pPr>
              <w:jc w:val="center"/>
              <w:rPr>
                <w:sz w:val="16"/>
                <w:szCs w:val="16"/>
              </w:rPr>
            </w:pPr>
            <w:r w:rsidRPr="007B04E9">
              <w:rPr>
                <w:sz w:val="16"/>
                <w:szCs w:val="16"/>
              </w:rPr>
              <w:t>х</w:t>
            </w:r>
          </w:p>
        </w:tc>
      </w:tr>
    </w:tbl>
    <w:p w14:paraId="67A8EC79" w14:textId="77777777" w:rsidR="007B04E9" w:rsidRDefault="007B04E9" w:rsidP="007B04E9">
      <w:pPr>
        <w:tabs>
          <w:tab w:val="left" w:pos="1890"/>
        </w:tabs>
        <w:spacing w:line="360" w:lineRule="auto"/>
        <w:ind w:right="-568" w:firstLine="709"/>
        <w:jc w:val="both"/>
        <w:rPr>
          <w:snapToGrid w:val="0"/>
          <w:sz w:val="28"/>
          <w:szCs w:val="28"/>
        </w:rPr>
      </w:pPr>
    </w:p>
    <w:p w14:paraId="421D9EA3" w14:textId="77777777" w:rsidR="007B04E9" w:rsidRDefault="007B04E9" w:rsidP="007B04E9">
      <w:pPr>
        <w:tabs>
          <w:tab w:val="left" w:pos="1890"/>
        </w:tabs>
        <w:spacing w:line="360" w:lineRule="auto"/>
        <w:ind w:right="-568"/>
        <w:jc w:val="both"/>
        <w:rPr>
          <w:sz w:val="28"/>
          <w:szCs w:val="28"/>
        </w:rPr>
        <w:sectPr w:rsidR="007B04E9" w:rsidSect="007B04E9">
          <w:pgSz w:w="16838" w:h="11906" w:orient="landscape"/>
          <w:pgMar w:top="567" w:right="851" w:bottom="849" w:left="1134" w:header="708" w:footer="708" w:gutter="0"/>
          <w:cols w:space="708"/>
          <w:docGrid w:linePitch="360"/>
        </w:sectPr>
      </w:pPr>
    </w:p>
    <w:p w14:paraId="096CE998" w14:textId="7FF73636" w:rsidR="007B04E9" w:rsidRDefault="007B04E9" w:rsidP="007B04E9">
      <w:pPr>
        <w:ind w:left="4111" w:right="141" w:firstLine="992"/>
        <w:jc w:val="both"/>
      </w:pPr>
      <w:r>
        <w:lastRenderedPageBreak/>
        <w:t xml:space="preserve">Приложение № 7 к протоколу № 11 </w:t>
      </w:r>
    </w:p>
    <w:p w14:paraId="324A1701" w14:textId="77777777" w:rsidR="007B04E9" w:rsidRDefault="007B04E9" w:rsidP="007B04E9">
      <w:pPr>
        <w:ind w:left="4111" w:right="141" w:firstLine="992"/>
        <w:jc w:val="both"/>
      </w:pPr>
      <w:r>
        <w:t xml:space="preserve">заседания Правления региональной </w:t>
      </w:r>
    </w:p>
    <w:p w14:paraId="5F615056" w14:textId="77777777" w:rsidR="007B04E9" w:rsidRDefault="007B04E9" w:rsidP="007B04E9">
      <w:pPr>
        <w:ind w:left="4111" w:right="141" w:firstLine="992"/>
        <w:jc w:val="both"/>
      </w:pPr>
      <w:r>
        <w:t>энергетической комиссии Кемеровской</w:t>
      </w:r>
    </w:p>
    <w:p w14:paraId="3353DE51" w14:textId="10480EA4" w:rsidR="007B04E9" w:rsidRDefault="007B04E9" w:rsidP="007B04E9">
      <w:pPr>
        <w:ind w:left="4111" w:right="141" w:firstLine="992"/>
        <w:jc w:val="both"/>
      </w:pPr>
      <w:r>
        <w:t>области от 11.03.2020</w:t>
      </w:r>
    </w:p>
    <w:p w14:paraId="3766672C" w14:textId="77777777" w:rsidR="007B04E9" w:rsidRDefault="007B04E9" w:rsidP="007B04E9">
      <w:pPr>
        <w:ind w:left="4111" w:right="141" w:firstLine="992"/>
        <w:jc w:val="both"/>
      </w:pPr>
    </w:p>
    <w:p w14:paraId="03A56656" w14:textId="77777777" w:rsidR="007B04E9" w:rsidRDefault="007B04E9" w:rsidP="007B04E9">
      <w:pPr>
        <w:ind w:right="-2" w:firstLine="709"/>
        <w:jc w:val="center"/>
        <w:rPr>
          <w:b/>
          <w:bCs/>
          <w:color w:val="000000"/>
          <w:kern w:val="32"/>
          <w:sz w:val="28"/>
          <w:szCs w:val="28"/>
        </w:rPr>
      </w:pPr>
      <w:r w:rsidRPr="00EE5BB3">
        <w:rPr>
          <w:b/>
          <w:bCs/>
          <w:color w:val="000000"/>
          <w:kern w:val="32"/>
          <w:sz w:val="28"/>
          <w:szCs w:val="28"/>
        </w:rPr>
        <w:t xml:space="preserve">Долгосрочные параметры регулирования </w:t>
      </w:r>
      <w:r w:rsidRPr="00472519">
        <w:rPr>
          <w:b/>
          <w:bCs/>
          <w:color w:val="000000"/>
          <w:kern w:val="32"/>
          <w:sz w:val="28"/>
          <w:szCs w:val="28"/>
        </w:rPr>
        <w:t>ООО «</w:t>
      </w:r>
      <w:proofErr w:type="spellStart"/>
      <w:r w:rsidRPr="00B640D7">
        <w:rPr>
          <w:b/>
          <w:bCs/>
          <w:color w:val="000000"/>
          <w:kern w:val="32"/>
          <w:sz w:val="28"/>
          <w:szCs w:val="28"/>
        </w:rPr>
        <w:t>Теплоресурс</w:t>
      </w:r>
      <w:proofErr w:type="spellEnd"/>
      <w:r w:rsidRPr="00472519">
        <w:rPr>
          <w:b/>
          <w:bCs/>
          <w:color w:val="000000"/>
          <w:kern w:val="32"/>
          <w:sz w:val="28"/>
          <w:szCs w:val="28"/>
        </w:rPr>
        <w:t xml:space="preserve">» </w:t>
      </w:r>
      <w:r w:rsidRPr="00EE5BB3">
        <w:rPr>
          <w:b/>
          <w:bCs/>
          <w:color w:val="000000"/>
          <w:kern w:val="32"/>
          <w:sz w:val="28"/>
          <w:szCs w:val="28"/>
        </w:rPr>
        <w:t>для формирования долгосрочных тарифов</w:t>
      </w:r>
      <w:r w:rsidRPr="00EC096D">
        <w:t xml:space="preserve"> </w:t>
      </w:r>
      <w:r w:rsidRPr="00EC096D">
        <w:rPr>
          <w:b/>
          <w:bCs/>
          <w:color w:val="000000"/>
          <w:kern w:val="32"/>
          <w:sz w:val="28"/>
          <w:szCs w:val="28"/>
        </w:rPr>
        <w:t xml:space="preserve">на теплоноситель, реализуемый на потребительском рынке </w:t>
      </w:r>
      <w:proofErr w:type="spellStart"/>
      <w:r>
        <w:rPr>
          <w:b/>
          <w:bCs/>
          <w:color w:val="000000"/>
          <w:kern w:val="32"/>
          <w:sz w:val="28"/>
          <w:szCs w:val="28"/>
        </w:rPr>
        <w:t>Гурьевского</w:t>
      </w:r>
      <w:proofErr w:type="spellEnd"/>
      <w:r>
        <w:rPr>
          <w:b/>
          <w:bCs/>
          <w:color w:val="000000"/>
          <w:kern w:val="32"/>
          <w:sz w:val="28"/>
          <w:szCs w:val="28"/>
        </w:rPr>
        <w:t xml:space="preserve"> муниципального округа</w:t>
      </w:r>
      <w:r w:rsidRPr="00EC096D">
        <w:rPr>
          <w:b/>
          <w:bCs/>
          <w:color w:val="000000"/>
          <w:kern w:val="32"/>
          <w:sz w:val="28"/>
          <w:szCs w:val="28"/>
        </w:rPr>
        <w:t>,</w:t>
      </w:r>
      <w:r>
        <w:rPr>
          <w:b/>
          <w:bCs/>
          <w:color w:val="000000"/>
          <w:kern w:val="32"/>
          <w:sz w:val="28"/>
          <w:szCs w:val="28"/>
        </w:rPr>
        <w:t xml:space="preserve"> </w:t>
      </w:r>
      <w:r w:rsidRPr="00EC096D">
        <w:rPr>
          <w:b/>
          <w:bCs/>
          <w:color w:val="000000"/>
          <w:kern w:val="32"/>
          <w:sz w:val="28"/>
          <w:szCs w:val="28"/>
        </w:rPr>
        <w:t>на</w:t>
      </w:r>
      <w:r>
        <w:rPr>
          <w:b/>
          <w:bCs/>
          <w:color w:val="000000"/>
          <w:kern w:val="32"/>
          <w:sz w:val="28"/>
          <w:szCs w:val="28"/>
        </w:rPr>
        <w:t> </w:t>
      </w:r>
      <w:r w:rsidRPr="00EC096D">
        <w:rPr>
          <w:b/>
          <w:bCs/>
          <w:color w:val="000000"/>
          <w:kern w:val="32"/>
          <w:sz w:val="28"/>
          <w:szCs w:val="28"/>
        </w:rPr>
        <w:t xml:space="preserve">период с </w:t>
      </w:r>
      <w:r>
        <w:rPr>
          <w:b/>
          <w:bCs/>
          <w:color w:val="000000"/>
          <w:kern w:val="32"/>
          <w:sz w:val="28"/>
          <w:szCs w:val="28"/>
        </w:rPr>
        <w:t>11</w:t>
      </w:r>
      <w:r w:rsidRPr="00EC096D">
        <w:rPr>
          <w:b/>
          <w:bCs/>
          <w:color w:val="000000"/>
          <w:kern w:val="32"/>
          <w:sz w:val="28"/>
          <w:szCs w:val="28"/>
        </w:rPr>
        <w:t>.</w:t>
      </w:r>
      <w:r>
        <w:rPr>
          <w:b/>
          <w:bCs/>
          <w:color w:val="000000"/>
          <w:kern w:val="32"/>
          <w:sz w:val="28"/>
          <w:szCs w:val="28"/>
        </w:rPr>
        <w:t>03</w:t>
      </w:r>
      <w:r w:rsidRPr="00EC096D">
        <w:rPr>
          <w:b/>
          <w:bCs/>
          <w:color w:val="000000"/>
          <w:kern w:val="32"/>
          <w:sz w:val="28"/>
          <w:szCs w:val="28"/>
        </w:rPr>
        <w:t>.</w:t>
      </w:r>
      <w:r>
        <w:rPr>
          <w:b/>
          <w:bCs/>
          <w:color w:val="000000"/>
          <w:kern w:val="32"/>
          <w:sz w:val="28"/>
          <w:szCs w:val="28"/>
        </w:rPr>
        <w:t>2020</w:t>
      </w:r>
      <w:r w:rsidRPr="00EC096D">
        <w:rPr>
          <w:b/>
          <w:bCs/>
          <w:color w:val="000000"/>
          <w:kern w:val="32"/>
          <w:sz w:val="28"/>
          <w:szCs w:val="28"/>
        </w:rPr>
        <w:t xml:space="preserve"> по 31.12.</w:t>
      </w:r>
      <w:r>
        <w:rPr>
          <w:b/>
          <w:bCs/>
          <w:color w:val="000000"/>
          <w:kern w:val="32"/>
          <w:sz w:val="28"/>
          <w:szCs w:val="28"/>
        </w:rPr>
        <w:t>2030</w:t>
      </w:r>
    </w:p>
    <w:tbl>
      <w:tblPr>
        <w:tblpPr w:leftFromText="180" w:rightFromText="180" w:vertAnchor="page" w:horzAnchor="margin" w:tblpXSpec="center" w:tblpY="5551"/>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894"/>
        <w:gridCol w:w="1103"/>
        <w:gridCol w:w="1037"/>
        <w:gridCol w:w="726"/>
        <w:gridCol w:w="798"/>
        <w:gridCol w:w="1437"/>
        <w:gridCol w:w="1576"/>
        <w:gridCol w:w="906"/>
      </w:tblGrid>
      <w:tr w:rsidR="007B04E9" w:rsidRPr="002D61DB" w14:paraId="23B4690D" w14:textId="77777777" w:rsidTr="007B04E9">
        <w:trPr>
          <w:trHeight w:val="1983"/>
        </w:trPr>
        <w:tc>
          <w:tcPr>
            <w:tcW w:w="1760" w:type="dxa"/>
            <w:vMerge w:val="restart"/>
            <w:shd w:val="clear" w:color="auto" w:fill="auto"/>
            <w:vAlign w:val="center"/>
          </w:tcPr>
          <w:p w14:paraId="7B53AF34" w14:textId="77777777" w:rsidR="007B04E9" w:rsidRPr="002D61DB" w:rsidRDefault="007B04E9" w:rsidP="007B04E9">
            <w:pPr>
              <w:ind w:right="-2"/>
              <w:jc w:val="center"/>
            </w:pPr>
            <w:r w:rsidRPr="002D61DB">
              <w:t>Наименование регулируемой организации</w:t>
            </w:r>
          </w:p>
        </w:tc>
        <w:tc>
          <w:tcPr>
            <w:tcW w:w="894" w:type="dxa"/>
            <w:vMerge w:val="restart"/>
            <w:shd w:val="clear" w:color="auto" w:fill="auto"/>
            <w:vAlign w:val="center"/>
          </w:tcPr>
          <w:p w14:paraId="54756669" w14:textId="77777777" w:rsidR="007B04E9" w:rsidRPr="002D61DB" w:rsidRDefault="007B04E9" w:rsidP="007B04E9">
            <w:pPr>
              <w:ind w:left="-316" w:right="-182" w:firstLine="142"/>
              <w:jc w:val="center"/>
            </w:pPr>
            <w:r>
              <w:t>Период</w:t>
            </w:r>
          </w:p>
        </w:tc>
        <w:tc>
          <w:tcPr>
            <w:tcW w:w="1103" w:type="dxa"/>
            <w:shd w:val="clear" w:color="auto" w:fill="auto"/>
            <w:vAlign w:val="center"/>
          </w:tcPr>
          <w:p w14:paraId="36E6A230" w14:textId="77777777" w:rsidR="007B04E9" w:rsidRPr="002D61DB" w:rsidRDefault="007B04E9" w:rsidP="007B04E9">
            <w:pPr>
              <w:ind w:right="-2"/>
              <w:jc w:val="center"/>
            </w:pPr>
            <w:r w:rsidRPr="002D61DB">
              <w:t>Базовый</w:t>
            </w:r>
          </w:p>
          <w:p w14:paraId="48E8CF53" w14:textId="77777777" w:rsidR="007B04E9" w:rsidRPr="002D61DB" w:rsidRDefault="007B04E9" w:rsidP="007B04E9">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w:t>
            </w:r>
            <w:proofErr w:type="spellStart"/>
            <w:r w:rsidRPr="002D61DB">
              <w:t>расхо</w:t>
            </w:r>
            <w:r>
              <w:t>-</w:t>
            </w:r>
            <w:r w:rsidRPr="002D61DB">
              <w:t>дов</w:t>
            </w:r>
            <w:proofErr w:type="spellEnd"/>
          </w:p>
        </w:tc>
        <w:tc>
          <w:tcPr>
            <w:tcW w:w="1037" w:type="dxa"/>
            <w:shd w:val="clear" w:color="auto" w:fill="auto"/>
            <w:vAlign w:val="center"/>
          </w:tcPr>
          <w:p w14:paraId="26666C5C" w14:textId="77777777" w:rsidR="007B04E9" w:rsidRPr="002D61DB" w:rsidRDefault="007B04E9" w:rsidP="007B04E9">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726" w:type="dxa"/>
            <w:shd w:val="clear" w:color="auto" w:fill="auto"/>
            <w:vAlign w:val="center"/>
          </w:tcPr>
          <w:p w14:paraId="4257CAA8" w14:textId="77777777" w:rsidR="007B04E9" w:rsidRPr="002D61DB" w:rsidRDefault="007B04E9" w:rsidP="007B04E9">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798" w:type="dxa"/>
            <w:vMerge w:val="restart"/>
            <w:shd w:val="clear" w:color="auto" w:fill="auto"/>
            <w:vAlign w:val="center"/>
          </w:tcPr>
          <w:p w14:paraId="3D066294" w14:textId="77777777" w:rsidR="007B04E9" w:rsidRPr="002D61DB" w:rsidRDefault="007B04E9" w:rsidP="007B04E9">
            <w:pPr>
              <w:ind w:right="-2"/>
              <w:jc w:val="center"/>
            </w:pPr>
            <w:proofErr w:type="gramStart"/>
            <w:r w:rsidRPr="002D61DB">
              <w:t>Уро-</w:t>
            </w:r>
            <w:proofErr w:type="spellStart"/>
            <w:r w:rsidRPr="002D61DB">
              <w:t>вень</w:t>
            </w:r>
            <w:proofErr w:type="spellEnd"/>
            <w:proofErr w:type="gram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proofErr w:type="spellStart"/>
            <w:r w:rsidRPr="002D61DB">
              <w:t>ло</w:t>
            </w:r>
            <w:proofErr w:type="spellEnd"/>
            <w:r>
              <w:t>-</w:t>
            </w:r>
            <w:r>
              <w:br/>
            </w:r>
            <w:proofErr w:type="spellStart"/>
            <w:r w:rsidRPr="002D61DB">
              <w:t>снаб</w:t>
            </w:r>
            <w:proofErr w:type="spellEnd"/>
            <w:r w:rsidRPr="002D61DB">
              <w:t>-же</w:t>
            </w:r>
            <w:r>
              <w:t>-</w:t>
            </w:r>
            <w:proofErr w:type="spellStart"/>
            <w:r w:rsidRPr="002D61DB">
              <w:t>ния</w:t>
            </w:r>
            <w:proofErr w:type="spellEnd"/>
          </w:p>
        </w:tc>
        <w:tc>
          <w:tcPr>
            <w:tcW w:w="1437" w:type="dxa"/>
            <w:vMerge w:val="restart"/>
            <w:shd w:val="clear" w:color="auto" w:fill="auto"/>
            <w:vAlign w:val="center"/>
          </w:tcPr>
          <w:p w14:paraId="39008F8C" w14:textId="77777777" w:rsidR="007B04E9" w:rsidRPr="002D61DB" w:rsidRDefault="007B04E9" w:rsidP="007B04E9">
            <w:pPr>
              <w:ind w:right="-2"/>
              <w:jc w:val="center"/>
            </w:pPr>
            <w:r w:rsidRPr="002D61DB">
              <w:t xml:space="preserve">Показатели </w:t>
            </w:r>
            <w:proofErr w:type="spellStart"/>
            <w:proofErr w:type="gramStart"/>
            <w:r w:rsidRPr="002D61DB">
              <w:t>энергосбе-режения</w:t>
            </w:r>
            <w:proofErr w:type="spellEnd"/>
            <w:proofErr w:type="gramEnd"/>
          </w:p>
          <w:p w14:paraId="658FC825" w14:textId="77777777" w:rsidR="007B04E9" w:rsidRPr="002D61DB" w:rsidRDefault="007B04E9" w:rsidP="007B04E9">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576" w:type="dxa"/>
            <w:vMerge w:val="restart"/>
            <w:shd w:val="clear" w:color="auto" w:fill="auto"/>
            <w:vAlign w:val="center"/>
          </w:tcPr>
          <w:p w14:paraId="57FE2EEC" w14:textId="77777777" w:rsidR="007B04E9" w:rsidRPr="002D61DB" w:rsidRDefault="007B04E9" w:rsidP="007B04E9">
            <w:pPr>
              <w:ind w:right="-2"/>
              <w:jc w:val="center"/>
            </w:pPr>
            <w:r w:rsidRPr="002D61DB">
              <w:t xml:space="preserve">Реализация программ в области </w:t>
            </w:r>
            <w:proofErr w:type="spellStart"/>
            <w:proofErr w:type="gramStart"/>
            <w:r w:rsidRPr="002D61DB">
              <w:t>энергосбере-жения</w:t>
            </w:r>
            <w:proofErr w:type="spellEnd"/>
            <w:proofErr w:type="gramEnd"/>
          </w:p>
          <w:p w14:paraId="4D5AFAC3" w14:textId="77777777" w:rsidR="007B04E9" w:rsidRPr="002D61DB" w:rsidRDefault="007B04E9" w:rsidP="007B04E9">
            <w:pPr>
              <w:ind w:right="-2"/>
              <w:jc w:val="center"/>
            </w:pPr>
            <w:r w:rsidRPr="002D61DB">
              <w:t xml:space="preserve">и повышения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w:t>
            </w:r>
            <w:r>
              <w:t>-</w:t>
            </w:r>
            <w:r w:rsidRPr="002D61DB">
              <w:t>ности</w:t>
            </w:r>
            <w:proofErr w:type="spellEnd"/>
          </w:p>
        </w:tc>
        <w:tc>
          <w:tcPr>
            <w:tcW w:w="906" w:type="dxa"/>
            <w:vMerge w:val="restart"/>
            <w:shd w:val="clear" w:color="auto" w:fill="auto"/>
            <w:vAlign w:val="center"/>
          </w:tcPr>
          <w:p w14:paraId="3652DB50" w14:textId="77777777" w:rsidR="007B04E9" w:rsidRPr="002D61DB" w:rsidRDefault="007B04E9" w:rsidP="007B04E9">
            <w:pPr>
              <w:ind w:left="-61" w:right="-73"/>
              <w:jc w:val="center"/>
            </w:pPr>
            <w:r w:rsidRPr="002D61DB">
              <w:t>Дина</w:t>
            </w:r>
            <w:r>
              <w:t>-</w:t>
            </w:r>
            <w:proofErr w:type="spellStart"/>
            <w:r w:rsidRPr="002D61DB">
              <w:t>мика</w:t>
            </w:r>
            <w:proofErr w:type="spellEnd"/>
            <w:r w:rsidRPr="002D61DB">
              <w:t xml:space="preserve"> </w:t>
            </w:r>
            <w:proofErr w:type="spellStart"/>
            <w:proofErr w:type="gramStart"/>
            <w:r w:rsidRPr="002D61DB">
              <w:t>изме</w:t>
            </w:r>
            <w:proofErr w:type="spellEnd"/>
            <w:r>
              <w:t>-</w:t>
            </w:r>
            <w:r w:rsidRPr="002D61DB">
              <w:t>нения</w:t>
            </w:r>
            <w:proofErr w:type="gramEnd"/>
            <w:r w:rsidRPr="002D61DB">
              <w:t xml:space="preserve"> </w:t>
            </w:r>
            <w:proofErr w:type="spellStart"/>
            <w:r w:rsidRPr="002D61DB">
              <w:t>расхо</w:t>
            </w:r>
            <w:r>
              <w:t>-</w:t>
            </w:r>
            <w:r w:rsidRPr="002D61DB">
              <w:t>дов</w:t>
            </w:r>
            <w:proofErr w:type="spellEnd"/>
            <w:r w:rsidRPr="002D61DB">
              <w:t xml:space="preserve"> на топливо</w:t>
            </w:r>
          </w:p>
        </w:tc>
      </w:tr>
      <w:tr w:rsidR="007B04E9" w:rsidRPr="002D61DB" w14:paraId="2B7CC9C6" w14:textId="77777777" w:rsidTr="007B04E9">
        <w:trPr>
          <w:trHeight w:val="167"/>
        </w:trPr>
        <w:tc>
          <w:tcPr>
            <w:tcW w:w="1760" w:type="dxa"/>
            <w:vMerge/>
            <w:shd w:val="clear" w:color="auto" w:fill="auto"/>
            <w:vAlign w:val="center"/>
          </w:tcPr>
          <w:p w14:paraId="5B2EDB28" w14:textId="77777777" w:rsidR="007B04E9" w:rsidRPr="002D61DB" w:rsidRDefault="007B04E9" w:rsidP="007B04E9">
            <w:pPr>
              <w:ind w:right="-2"/>
              <w:jc w:val="center"/>
            </w:pPr>
          </w:p>
        </w:tc>
        <w:tc>
          <w:tcPr>
            <w:tcW w:w="894" w:type="dxa"/>
            <w:vMerge/>
            <w:shd w:val="clear" w:color="auto" w:fill="auto"/>
            <w:vAlign w:val="center"/>
          </w:tcPr>
          <w:p w14:paraId="2F9A79A7" w14:textId="77777777" w:rsidR="007B04E9" w:rsidRPr="002D61DB" w:rsidRDefault="007B04E9" w:rsidP="007B04E9">
            <w:pPr>
              <w:ind w:right="-2"/>
              <w:jc w:val="center"/>
            </w:pPr>
          </w:p>
        </w:tc>
        <w:tc>
          <w:tcPr>
            <w:tcW w:w="1103" w:type="dxa"/>
            <w:shd w:val="clear" w:color="auto" w:fill="auto"/>
            <w:vAlign w:val="center"/>
          </w:tcPr>
          <w:p w14:paraId="5439D9A1" w14:textId="77777777" w:rsidR="007B04E9" w:rsidRPr="002D61DB" w:rsidRDefault="007B04E9" w:rsidP="007B04E9">
            <w:pPr>
              <w:ind w:right="-2"/>
              <w:jc w:val="center"/>
            </w:pPr>
            <w:r w:rsidRPr="002D61DB">
              <w:t>тыс. руб.</w:t>
            </w:r>
          </w:p>
        </w:tc>
        <w:tc>
          <w:tcPr>
            <w:tcW w:w="1037" w:type="dxa"/>
            <w:shd w:val="clear" w:color="auto" w:fill="auto"/>
            <w:vAlign w:val="center"/>
          </w:tcPr>
          <w:p w14:paraId="4A5EC6C9" w14:textId="77777777" w:rsidR="007B04E9" w:rsidRPr="002D61DB" w:rsidRDefault="007B04E9" w:rsidP="007B04E9">
            <w:pPr>
              <w:ind w:right="-2"/>
              <w:jc w:val="center"/>
            </w:pPr>
            <w:r w:rsidRPr="002D61DB">
              <w:t>%</w:t>
            </w:r>
          </w:p>
        </w:tc>
        <w:tc>
          <w:tcPr>
            <w:tcW w:w="726" w:type="dxa"/>
            <w:shd w:val="clear" w:color="auto" w:fill="auto"/>
            <w:vAlign w:val="center"/>
          </w:tcPr>
          <w:p w14:paraId="30FCE9EF" w14:textId="77777777" w:rsidR="007B04E9" w:rsidRPr="002D61DB" w:rsidRDefault="007B04E9" w:rsidP="007B04E9">
            <w:pPr>
              <w:ind w:right="-2"/>
              <w:jc w:val="center"/>
            </w:pPr>
            <w:r w:rsidRPr="002D61DB">
              <w:t>%</w:t>
            </w:r>
          </w:p>
        </w:tc>
        <w:tc>
          <w:tcPr>
            <w:tcW w:w="798" w:type="dxa"/>
            <w:vMerge/>
            <w:shd w:val="clear" w:color="auto" w:fill="auto"/>
            <w:vAlign w:val="center"/>
          </w:tcPr>
          <w:p w14:paraId="71A7324A" w14:textId="77777777" w:rsidR="007B04E9" w:rsidRPr="004F0CF8" w:rsidRDefault="007B04E9" w:rsidP="007B04E9">
            <w:pPr>
              <w:ind w:right="-2"/>
              <w:jc w:val="center"/>
              <w:rPr>
                <w:sz w:val="28"/>
                <w:szCs w:val="28"/>
              </w:rPr>
            </w:pPr>
          </w:p>
        </w:tc>
        <w:tc>
          <w:tcPr>
            <w:tcW w:w="1437" w:type="dxa"/>
            <w:vMerge/>
            <w:shd w:val="clear" w:color="auto" w:fill="auto"/>
            <w:vAlign w:val="center"/>
          </w:tcPr>
          <w:p w14:paraId="36413120" w14:textId="77777777" w:rsidR="007B04E9" w:rsidRPr="004F0CF8" w:rsidRDefault="007B04E9" w:rsidP="007B04E9">
            <w:pPr>
              <w:ind w:right="-2"/>
              <w:jc w:val="center"/>
              <w:rPr>
                <w:sz w:val="28"/>
                <w:szCs w:val="28"/>
              </w:rPr>
            </w:pPr>
          </w:p>
        </w:tc>
        <w:tc>
          <w:tcPr>
            <w:tcW w:w="1576" w:type="dxa"/>
            <w:vMerge/>
            <w:shd w:val="clear" w:color="auto" w:fill="auto"/>
            <w:vAlign w:val="center"/>
          </w:tcPr>
          <w:p w14:paraId="7E06765B" w14:textId="77777777" w:rsidR="007B04E9" w:rsidRPr="004F0CF8" w:rsidRDefault="007B04E9" w:rsidP="007B04E9">
            <w:pPr>
              <w:ind w:right="-2"/>
              <w:jc w:val="center"/>
              <w:rPr>
                <w:sz w:val="28"/>
                <w:szCs w:val="28"/>
              </w:rPr>
            </w:pPr>
          </w:p>
        </w:tc>
        <w:tc>
          <w:tcPr>
            <w:tcW w:w="906" w:type="dxa"/>
            <w:vMerge/>
            <w:shd w:val="clear" w:color="auto" w:fill="auto"/>
            <w:vAlign w:val="center"/>
          </w:tcPr>
          <w:p w14:paraId="58F78A2D" w14:textId="77777777" w:rsidR="007B04E9" w:rsidRPr="004F0CF8" w:rsidRDefault="007B04E9" w:rsidP="007B04E9">
            <w:pPr>
              <w:ind w:right="-2"/>
              <w:jc w:val="center"/>
              <w:rPr>
                <w:sz w:val="28"/>
                <w:szCs w:val="28"/>
              </w:rPr>
            </w:pPr>
          </w:p>
        </w:tc>
      </w:tr>
      <w:tr w:rsidR="007B04E9" w:rsidRPr="002D61DB" w14:paraId="61929D75" w14:textId="77777777" w:rsidTr="007B04E9">
        <w:trPr>
          <w:trHeight w:val="287"/>
        </w:trPr>
        <w:tc>
          <w:tcPr>
            <w:tcW w:w="1760" w:type="dxa"/>
            <w:vMerge w:val="restart"/>
            <w:shd w:val="clear" w:color="auto" w:fill="auto"/>
            <w:vAlign w:val="center"/>
          </w:tcPr>
          <w:p w14:paraId="6D557A35" w14:textId="77777777" w:rsidR="007B04E9" w:rsidRPr="00FF23BE" w:rsidRDefault="007B04E9" w:rsidP="007B04E9">
            <w:pPr>
              <w:ind w:right="-2"/>
              <w:jc w:val="center"/>
            </w:pPr>
            <w:r w:rsidRPr="00FF23BE">
              <w:t xml:space="preserve">ООО </w:t>
            </w:r>
            <w:r>
              <w:t>«</w:t>
            </w:r>
            <w:proofErr w:type="spellStart"/>
            <w:r w:rsidRPr="00B640D7">
              <w:t>Теплоресурс</w:t>
            </w:r>
            <w:proofErr w:type="spellEnd"/>
            <w:r w:rsidRPr="00FF23BE">
              <w:t>»</w:t>
            </w:r>
          </w:p>
        </w:tc>
        <w:tc>
          <w:tcPr>
            <w:tcW w:w="894" w:type="dxa"/>
            <w:shd w:val="clear" w:color="auto" w:fill="auto"/>
          </w:tcPr>
          <w:p w14:paraId="033E35D3" w14:textId="77777777" w:rsidR="007B04E9" w:rsidRPr="002D61DB" w:rsidRDefault="007B04E9" w:rsidP="007B04E9">
            <w:pPr>
              <w:ind w:right="-2"/>
              <w:jc w:val="center"/>
            </w:pPr>
            <w:r w:rsidRPr="0000517B">
              <w:t>2020</w:t>
            </w:r>
          </w:p>
        </w:tc>
        <w:tc>
          <w:tcPr>
            <w:tcW w:w="1103" w:type="dxa"/>
            <w:shd w:val="clear" w:color="auto" w:fill="auto"/>
            <w:vAlign w:val="center"/>
          </w:tcPr>
          <w:p w14:paraId="04A388CB" w14:textId="77777777" w:rsidR="007B04E9" w:rsidRPr="007365B0" w:rsidRDefault="007B04E9" w:rsidP="007B04E9">
            <w:pPr>
              <w:jc w:val="center"/>
            </w:pPr>
            <w:r>
              <w:t>0,00</w:t>
            </w:r>
          </w:p>
        </w:tc>
        <w:tc>
          <w:tcPr>
            <w:tcW w:w="1037" w:type="dxa"/>
            <w:shd w:val="clear" w:color="auto" w:fill="auto"/>
            <w:vAlign w:val="center"/>
          </w:tcPr>
          <w:p w14:paraId="10C37C83" w14:textId="77777777" w:rsidR="007B04E9" w:rsidRPr="00EC18BB" w:rsidRDefault="007B04E9" w:rsidP="007B04E9">
            <w:pPr>
              <w:ind w:right="-2"/>
              <w:jc w:val="center"/>
            </w:pPr>
            <w:r w:rsidRPr="00C41D9E">
              <w:t xml:space="preserve">x </w:t>
            </w:r>
          </w:p>
        </w:tc>
        <w:tc>
          <w:tcPr>
            <w:tcW w:w="726" w:type="dxa"/>
            <w:shd w:val="clear" w:color="auto" w:fill="auto"/>
            <w:vAlign w:val="center"/>
          </w:tcPr>
          <w:p w14:paraId="368C70DE" w14:textId="77777777" w:rsidR="007B04E9" w:rsidRPr="00EC18BB" w:rsidRDefault="007B04E9" w:rsidP="007B04E9">
            <w:pPr>
              <w:ind w:right="-2"/>
              <w:jc w:val="center"/>
            </w:pPr>
            <w:r w:rsidRPr="00EC18BB">
              <w:t>0,00</w:t>
            </w:r>
          </w:p>
        </w:tc>
        <w:tc>
          <w:tcPr>
            <w:tcW w:w="798" w:type="dxa"/>
            <w:shd w:val="clear" w:color="auto" w:fill="auto"/>
            <w:vAlign w:val="center"/>
          </w:tcPr>
          <w:p w14:paraId="44D2C396" w14:textId="77777777" w:rsidR="007B04E9" w:rsidRDefault="007B04E9" w:rsidP="007B04E9">
            <w:pPr>
              <w:jc w:val="center"/>
            </w:pPr>
            <w:r w:rsidRPr="00033D4E">
              <w:t>x</w:t>
            </w:r>
          </w:p>
        </w:tc>
        <w:tc>
          <w:tcPr>
            <w:tcW w:w="1437" w:type="dxa"/>
            <w:shd w:val="clear" w:color="auto" w:fill="auto"/>
            <w:vAlign w:val="center"/>
          </w:tcPr>
          <w:p w14:paraId="64A625DC" w14:textId="77777777" w:rsidR="007B04E9" w:rsidRDefault="007B04E9" w:rsidP="007B04E9">
            <w:pPr>
              <w:jc w:val="center"/>
            </w:pPr>
            <w:r w:rsidRPr="00033D4E">
              <w:t>x</w:t>
            </w:r>
          </w:p>
        </w:tc>
        <w:tc>
          <w:tcPr>
            <w:tcW w:w="1576" w:type="dxa"/>
            <w:shd w:val="clear" w:color="auto" w:fill="auto"/>
            <w:vAlign w:val="center"/>
          </w:tcPr>
          <w:p w14:paraId="550756FE" w14:textId="77777777" w:rsidR="007B04E9" w:rsidRDefault="007B04E9" w:rsidP="007B04E9">
            <w:pPr>
              <w:jc w:val="center"/>
            </w:pPr>
            <w:r w:rsidRPr="00033D4E">
              <w:t>x</w:t>
            </w:r>
          </w:p>
        </w:tc>
        <w:tc>
          <w:tcPr>
            <w:tcW w:w="906" w:type="dxa"/>
            <w:shd w:val="clear" w:color="auto" w:fill="auto"/>
          </w:tcPr>
          <w:p w14:paraId="15A12199" w14:textId="77777777" w:rsidR="007B04E9" w:rsidRPr="00576C85" w:rsidRDefault="007B04E9" w:rsidP="007B04E9">
            <w:pPr>
              <w:jc w:val="center"/>
            </w:pPr>
            <w:r w:rsidRPr="00576C85">
              <w:t>x</w:t>
            </w:r>
          </w:p>
        </w:tc>
      </w:tr>
      <w:tr w:rsidR="007B04E9" w:rsidRPr="002D61DB" w14:paraId="661B93F1" w14:textId="77777777" w:rsidTr="007B04E9">
        <w:trPr>
          <w:trHeight w:val="287"/>
        </w:trPr>
        <w:tc>
          <w:tcPr>
            <w:tcW w:w="1760" w:type="dxa"/>
            <w:vMerge/>
            <w:shd w:val="clear" w:color="auto" w:fill="auto"/>
          </w:tcPr>
          <w:p w14:paraId="50AF7828" w14:textId="77777777" w:rsidR="007B04E9" w:rsidRPr="004F0CF8" w:rsidRDefault="007B04E9" w:rsidP="007B04E9">
            <w:pPr>
              <w:ind w:right="-2"/>
              <w:rPr>
                <w:sz w:val="28"/>
                <w:szCs w:val="28"/>
              </w:rPr>
            </w:pPr>
          </w:p>
        </w:tc>
        <w:tc>
          <w:tcPr>
            <w:tcW w:w="894" w:type="dxa"/>
            <w:shd w:val="clear" w:color="auto" w:fill="auto"/>
          </w:tcPr>
          <w:p w14:paraId="76A16A86" w14:textId="77777777" w:rsidR="007B04E9" w:rsidRPr="006D66AD" w:rsidRDefault="007B04E9" w:rsidP="007B04E9">
            <w:pPr>
              <w:ind w:right="-2"/>
              <w:jc w:val="center"/>
            </w:pPr>
            <w:r w:rsidRPr="0000517B">
              <w:t>2021</w:t>
            </w:r>
          </w:p>
        </w:tc>
        <w:tc>
          <w:tcPr>
            <w:tcW w:w="1103" w:type="dxa"/>
            <w:shd w:val="clear" w:color="auto" w:fill="auto"/>
            <w:vAlign w:val="center"/>
          </w:tcPr>
          <w:p w14:paraId="29808846" w14:textId="77777777" w:rsidR="007B04E9" w:rsidRPr="00033D4E" w:rsidRDefault="007B04E9" w:rsidP="007B04E9">
            <w:pPr>
              <w:jc w:val="center"/>
            </w:pPr>
            <w:r w:rsidRPr="00033D4E">
              <w:t>x</w:t>
            </w:r>
          </w:p>
        </w:tc>
        <w:tc>
          <w:tcPr>
            <w:tcW w:w="1037" w:type="dxa"/>
            <w:shd w:val="clear" w:color="auto" w:fill="auto"/>
            <w:vAlign w:val="center"/>
          </w:tcPr>
          <w:p w14:paraId="42F8A6FE" w14:textId="77777777" w:rsidR="007B04E9" w:rsidRPr="00EC18BB" w:rsidRDefault="007B04E9" w:rsidP="007B04E9">
            <w:pPr>
              <w:ind w:right="-2"/>
              <w:jc w:val="center"/>
            </w:pPr>
            <w:r w:rsidRPr="00EC18BB">
              <w:t>1</w:t>
            </w:r>
            <w:r>
              <w:t>,00</w:t>
            </w:r>
          </w:p>
        </w:tc>
        <w:tc>
          <w:tcPr>
            <w:tcW w:w="726" w:type="dxa"/>
            <w:shd w:val="clear" w:color="auto" w:fill="auto"/>
            <w:vAlign w:val="center"/>
          </w:tcPr>
          <w:p w14:paraId="582B35A4" w14:textId="77777777" w:rsidR="007B04E9" w:rsidRPr="00EC18BB" w:rsidRDefault="007B04E9" w:rsidP="007B04E9">
            <w:pPr>
              <w:ind w:right="-2"/>
              <w:jc w:val="center"/>
            </w:pPr>
            <w:r w:rsidRPr="00EC18BB">
              <w:t>0,00</w:t>
            </w:r>
          </w:p>
        </w:tc>
        <w:tc>
          <w:tcPr>
            <w:tcW w:w="798" w:type="dxa"/>
            <w:shd w:val="clear" w:color="auto" w:fill="auto"/>
          </w:tcPr>
          <w:p w14:paraId="0CB5A67A" w14:textId="77777777" w:rsidR="007B04E9" w:rsidRPr="00C313D9" w:rsidRDefault="007B04E9" w:rsidP="007B04E9">
            <w:pPr>
              <w:jc w:val="center"/>
            </w:pPr>
            <w:r w:rsidRPr="00C313D9">
              <w:t>x</w:t>
            </w:r>
          </w:p>
        </w:tc>
        <w:tc>
          <w:tcPr>
            <w:tcW w:w="1437" w:type="dxa"/>
            <w:shd w:val="clear" w:color="auto" w:fill="auto"/>
          </w:tcPr>
          <w:p w14:paraId="2FC05E41" w14:textId="77777777" w:rsidR="007B04E9" w:rsidRPr="00C313D9" w:rsidRDefault="007B04E9" w:rsidP="007B04E9">
            <w:pPr>
              <w:jc w:val="center"/>
            </w:pPr>
            <w:r w:rsidRPr="00C313D9">
              <w:t>x</w:t>
            </w:r>
          </w:p>
        </w:tc>
        <w:tc>
          <w:tcPr>
            <w:tcW w:w="1576" w:type="dxa"/>
            <w:shd w:val="clear" w:color="auto" w:fill="auto"/>
          </w:tcPr>
          <w:p w14:paraId="01ECA57B" w14:textId="77777777" w:rsidR="007B04E9" w:rsidRPr="00DA2004" w:rsidRDefault="007B04E9" w:rsidP="007B04E9">
            <w:pPr>
              <w:jc w:val="center"/>
            </w:pPr>
            <w:r w:rsidRPr="00DA2004">
              <w:t>x</w:t>
            </w:r>
          </w:p>
        </w:tc>
        <w:tc>
          <w:tcPr>
            <w:tcW w:w="906" w:type="dxa"/>
            <w:shd w:val="clear" w:color="auto" w:fill="auto"/>
          </w:tcPr>
          <w:p w14:paraId="6E950632" w14:textId="77777777" w:rsidR="007B04E9" w:rsidRPr="00576C85" w:rsidRDefault="007B04E9" w:rsidP="007B04E9">
            <w:pPr>
              <w:jc w:val="center"/>
            </w:pPr>
            <w:r w:rsidRPr="00576C85">
              <w:t>x</w:t>
            </w:r>
          </w:p>
        </w:tc>
      </w:tr>
      <w:tr w:rsidR="007B04E9" w:rsidRPr="002D61DB" w14:paraId="651DD824" w14:textId="77777777" w:rsidTr="007B04E9">
        <w:trPr>
          <w:trHeight w:val="287"/>
        </w:trPr>
        <w:tc>
          <w:tcPr>
            <w:tcW w:w="1760" w:type="dxa"/>
            <w:vMerge/>
            <w:shd w:val="clear" w:color="auto" w:fill="auto"/>
          </w:tcPr>
          <w:p w14:paraId="4B0764FC" w14:textId="77777777" w:rsidR="007B04E9" w:rsidRPr="004F0CF8" w:rsidRDefault="007B04E9" w:rsidP="007B04E9">
            <w:pPr>
              <w:ind w:right="-2"/>
              <w:rPr>
                <w:sz w:val="28"/>
                <w:szCs w:val="28"/>
              </w:rPr>
            </w:pPr>
          </w:p>
        </w:tc>
        <w:tc>
          <w:tcPr>
            <w:tcW w:w="894" w:type="dxa"/>
            <w:shd w:val="clear" w:color="auto" w:fill="auto"/>
          </w:tcPr>
          <w:p w14:paraId="75B9E89E" w14:textId="77777777" w:rsidR="007B04E9" w:rsidRPr="006D66AD" w:rsidRDefault="007B04E9" w:rsidP="007B04E9">
            <w:pPr>
              <w:ind w:right="-2"/>
              <w:jc w:val="center"/>
            </w:pPr>
            <w:r w:rsidRPr="0000517B">
              <w:t>2022</w:t>
            </w:r>
          </w:p>
        </w:tc>
        <w:tc>
          <w:tcPr>
            <w:tcW w:w="1103" w:type="dxa"/>
            <w:shd w:val="clear" w:color="auto" w:fill="auto"/>
            <w:vAlign w:val="center"/>
          </w:tcPr>
          <w:p w14:paraId="781DE3C4" w14:textId="77777777" w:rsidR="007B04E9" w:rsidRDefault="007B04E9" w:rsidP="007B04E9">
            <w:pPr>
              <w:jc w:val="center"/>
            </w:pPr>
            <w:r w:rsidRPr="00033D4E">
              <w:t>x</w:t>
            </w:r>
          </w:p>
        </w:tc>
        <w:tc>
          <w:tcPr>
            <w:tcW w:w="1037" w:type="dxa"/>
            <w:shd w:val="clear" w:color="auto" w:fill="auto"/>
            <w:vAlign w:val="center"/>
          </w:tcPr>
          <w:p w14:paraId="2DB7C579" w14:textId="77777777" w:rsidR="007B04E9" w:rsidRPr="00EC18BB" w:rsidRDefault="007B04E9" w:rsidP="007B04E9">
            <w:pPr>
              <w:ind w:right="-2"/>
              <w:jc w:val="center"/>
            </w:pPr>
            <w:r w:rsidRPr="00EC18BB">
              <w:t>1</w:t>
            </w:r>
            <w:r>
              <w:t>,00</w:t>
            </w:r>
          </w:p>
        </w:tc>
        <w:tc>
          <w:tcPr>
            <w:tcW w:w="726" w:type="dxa"/>
            <w:shd w:val="clear" w:color="auto" w:fill="auto"/>
            <w:vAlign w:val="center"/>
          </w:tcPr>
          <w:p w14:paraId="7E1F82C1" w14:textId="77777777" w:rsidR="007B04E9" w:rsidRPr="00EC18BB" w:rsidRDefault="007B04E9" w:rsidP="007B04E9">
            <w:pPr>
              <w:ind w:right="-2"/>
              <w:jc w:val="center"/>
            </w:pPr>
            <w:r w:rsidRPr="00EC18BB">
              <w:t>0,00</w:t>
            </w:r>
          </w:p>
        </w:tc>
        <w:tc>
          <w:tcPr>
            <w:tcW w:w="798" w:type="dxa"/>
            <w:shd w:val="clear" w:color="auto" w:fill="auto"/>
          </w:tcPr>
          <w:p w14:paraId="19E8111D" w14:textId="77777777" w:rsidR="007B04E9" w:rsidRPr="00C313D9" w:rsidRDefault="007B04E9" w:rsidP="007B04E9">
            <w:pPr>
              <w:jc w:val="center"/>
            </w:pPr>
            <w:r w:rsidRPr="00C313D9">
              <w:t>x</w:t>
            </w:r>
          </w:p>
        </w:tc>
        <w:tc>
          <w:tcPr>
            <w:tcW w:w="1437" w:type="dxa"/>
            <w:shd w:val="clear" w:color="auto" w:fill="auto"/>
          </w:tcPr>
          <w:p w14:paraId="76E547B2" w14:textId="77777777" w:rsidR="007B04E9" w:rsidRPr="00C313D9" w:rsidRDefault="007B04E9" w:rsidP="007B04E9">
            <w:pPr>
              <w:jc w:val="center"/>
            </w:pPr>
            <w:r w:rsidRPr="00C313D9">
              <w:t>x</w:t>
            </w:r>
          </w:p>
        </w:tc>
        <w:tc>
          <w:tcPr>
            <w:tcW w:w="1576" w:type="dxa"/>
            <w:shd w:val="clear" w:color="auto" w:fill="auto"/>
          </w:tcPr>
          <w:p w14:paraId="54FC606A" w14:textId="77777777" w:rsidR="007B04E9" w:rsidRPr="00DA2004" w:rsidRDefault="007B04E9" w:rsidP="007B04E9">
            <w:pPr>
              <w:jc w:val="center"/>
            </w:pPr>
            <w:r w:rsidRPr="00DA2004">
              <w:t>x</w:t>
            </w:r>
          </w:p>
        </w:tc>
        <w:tc>
          <w:tcPr>
            <w:tcW w:w="906" w:type="dxa"/>
            <w:shd w:val="clear" w:color="auto" w:fill="auto"/>
          </w:tcPr>
          <w:p w14:paraId="710B99F2" w14:textId="77777777" w:rsidR="007B04E9" w:rsidRPr="00576C85" w:rsidRDefault="007B04E9" w:rsidP="007B04E9">
            <w:pPr>
              <w:jc w:val="center"/>
            </w:pPr>
            <w:r w:rsidRPr="00576C85">
              <w:t>x</w:t>
            </w:r>
          </w:p>
        </w:tc>
      </w:tr>
      <w:tr w:rsidR="007B04E9" w:rsidRPr="002D61DB" w14:paraId="577D866B" w14:textId="77777777" w:rsidTr="007B04E9">
        <w:trPr>
          <w:trHeight w:val="287"/>
        </w:trPr>
        <w:tc>
          <w:tcPr>
            <w:tcW w:w="1760" w:type="dxa"/>
            <w:vMerge/>
            <w:shd w:val="clear" w:color="auto" w:fill="auto"/>
          </w:tcPr>
          <w:p w14:paraId="44F9C767" w14:textId="77777777" w:rsidR="007B04E9" w:rsidRPr="004F0CF8" w:rsidRDefault="007B04E9" w:rsidP="007B04E9">
            <w:pPr>
              <w:ind w:right="-2"/>
              <w:rPr>
                <w:sz w:val="28"/>
                <w:szCs w:val="28"/>
              </w:rPr>
            </w:pPr>
          </w:p>
        </w:tc>
        <w:tc>
          <w:tcPr>
            <w:tcW w:w="894" w:type="dxa"/>
            <w:shd w:val="clear" w:color="auto" w:fill="auto"/>
          </w:tcPr>
          <w:p w14:paraId="3D638A97" w14:textId="77777777" w:rsidR="007B04E9" w:rsidRPr="006D66AD" w:rsidRDefault="007B04E9" w:rsidP="007B04E9">
            <w:pPr>
              <w:ind w:right="-2"/>
              <w:jc w:val="center"/>
            </w:pPr>
            <w:r w:rsidRPr="0000517B">
              <w:t>2023</w:t>
            </w:r>
          </w:p>
        </w:tc>
        <w:tc>
          <w:tcPr>
            <w:tcW w:w="1103" w:type="dxa"/>
            <w:shd w:val="clear" w:color="auto" w:fill="auto"/>
            <w:vAlign w:val="center"/>
          </w:tcPr>
          <w:p w14:paraId="2EC8AA55" w14:textId="77777777" w:rsidR="007B04E9" w:rsidRDefault="007B04E9" w:rsidP="007B04E9">
            <w:pPr>
              <w:jc w:val="center"/>
            </w:pPr>
            <w:r w:rsidRPr="00033D4E">
              <w:t>x</w:t>
            </w:r>
          </w:p>
        </w:tc>
        <w:tc>
          <w:tcPr>
            <w:tcW w:w="1037" w:type="dxa"/>
            <w:shd w:val="clear" w:color="auto" w:fill="auto"/>
            <w:vAlign w:val="center"/>
          </w:tcPr>
          <w:p w14:paraId="633B52CC" w14:textId="77777777" w:rsidR="007B04E9" w:rsidRPr="00EC18BB" w:rsidRDefault="007B04E9" w:rsidP="007B04E9">
            <w:pPr>
              <w:ind w:right="-2"/>
              <w:jc w:val="center"/>
            </w:pPr>
            <w:r w:rsidRPr="00EC18BB">
              <w:t>1</w:t>
            </w:r>
            <w:r>
              <w:t>,00</w:t>
            </w:r>
          </w:p>
        </w:tc>
        <w:tc>
          <w:tcPr>
            <w:tcW w:w="726" w:type="dxa"/>
            <w:shd w:val="clear" w:color="auto" w:fill="auto"/>
            <w:vAlign w:val="center"/>
          </w:tcPr>
          <w:p w14:paraId="75E446BB" w14:textId="77777777" w:rsidR="007B04E9" w:rsidRPr="00EC18BB" w:rsidRDefault="007B04E9" w:rsidP="007B04E9">
            <w:pPr>
              <w:ind w:right="-2"/>
              <w:jc w:val="center"/>
            </w:pPr>
            <w:r w:rsidRPr="00EC18BB">
              <w:t>0,00</w:t>
            </w:r>
          </w:p>
        </w:tc>
        <w:tc>
          <w:tcPr>
            <w:tcW w:w="798" w:type="dxa"/>
            <w:shd w:val="clear" w:color="auto" w:fill="auto"/>
          </w:tcPr>
          <w:p w14:paraId="517A5FFB" w14:textId="77777777" w:rsidR="007B04E9" w:rsidRPr="00C313D9" w:rsidRDefault="007B04E9" w:rsidP="007B04E9">
            <w:pPr>
              <w:jc w:val="center"/>
            </w:pPr>
            <w:r w:rsidRPr="00C313D9">
              <w:t>x</w:t>
            </w:r>
          </w:p>
        </w:tc>
        <w:tc>
          <w:tcPr>
            <w:tcW w:w="1437" w:type="dxa"/>
            <w:shd w:val="clear" w:color="auto" w:fill="auto"/>
          </w:tcPr>
          <w:p w14:paraId="5EC0F753" w14:textId="77777777" w:rsidR="007B04E9" w:rsidRPr="00C313D9" w:rsidRDefault="007B04E9" w:rsidP="007B04E9">
            <w:pPr>
              <w:jc w:val="center"/>
            </w:pPr>
            <w:r w:rsidRPr="00C313D9">
              <w:t>x</w:t>
            </w:r>
          </w:p>
        </w:tc>
        <w:tc>
          <w:tcPr>
            <w:tcW w:w="1576" w:type="dxa"/>
            <w:shd w:val="clear" w:color="auto" w:fill="auto"/>
          </w:tcPr>
          <w:p w14:paraId="2BDD0E82" w14:textId="77777777" w:rsidR="007B04E9" w:rsidRPr="00DA2004" w:rsidRDefault="007B04E9" w:rsidP="007B04E9">
            <w:pPr>
              <w:jc w:val="center"/>
            </w:pPr>
            <w:r w:rsidRPr="00DA2004">
              <w:t>x</w:t>
            </w:r>
          </w:p>
        </w:tc>
        <w:tc>
          <w:tcPr>
            <w:tcW w:w="906" w:type="dxa"/>
            <w:shd w:val="clear" w:color="auto" w:fill="auto"/>
          </w:tcPr>
          <w:p w14:paraId="5A826585" w14:textId="77777777" w:rsidR="007B04E9" w:rsidRPr="00576C85" w:rsidRDefault="007B04E9" w:rsidP="007B04E9">
            <w:pPr>
              <w:jc w:val="center"/>
            </w:pPr>
            <w:r w:rsidRPr="00576C85">
              <w:t>x</w:t>
            </w:r>
          </w:p>
        </w:tc>
      </w:tr>
      <w:tr w:rsidR="007B04E9" w:rsidRPr="002D61DB" w14:paraId="7B5B7E54" w14:textId="77777777" w:rsidTr="007B04E9">
        <w:trPr>
          <w:trHeight w:val="287"/>
        </w:trPr>
        <w:tc>
          <w:tcPr>
            <w:tcW w:w="1760" w:type="dxa"/>
            <w:vMerge/>
            <w:shd w:val="clear" w:color="auto" w:fill="auto"/>
          </w:tcPr>
          <w:p w14:paraId="059A8E51" w14:textId="77777777" w:rsidR="007B04E9" w:rsidRPr="004F0CF8" w:rsidRDefault="007B04E9" w:rsidP="007B04E9">
            <w:pPr>
              <w:ind w:right="-2"/>
              <w:rPr>
                <w:sz w:val="28"/>
                <w:szCs w:val="28"/>
              </w:rPr>
            </w:pPr>
          </w:p>
        </w:tc>
        <w:tc>
          <w:tcPr>
            <w:tcW w:w="894" w:type="dxa"/>
            <w:shd w:val="clear" w:color="auto" w:fill="auto"/>
          </w:tcPr>
          <w:p w14:paraId="15526BEE" w14:textId="77777777" w:rsidR="007B04E9" w:rsidRPr="006D66AD" w:rsidRDefault="007B04E9" w:rsidP="007B04E9">
            <w:pPr>
              <w:ind w:right="-2"/>
              <w:jc w:val="center"/>
            </w:pPr>
            <w:r w:rsidRPr="0000517B">
              <w:t>2024</w:t>
            </w:r>
          </w:p>
        </w:tc>
        <w:tc>
          <w:tcPr>
            <w:tcW w:w="1103" w:type="dxa"/>
            <w:shd w:val="clear" w:color="auto" w:fill="auto"/>
            <w:vAlign w:val="center"/>
          </w:tcPr>
          <w:p w14:paraId="16034D46" w14:textId="77777777" w:rsidR="007B04E9" w:rsidRDefault="007B04E9" w:rsidP="007B04E9">
            <w:pPr>
              <w:jc w:val="center"/>
            </w:pPr>
            <w:r w:rsidRPr="007365B0">
              <w:t>x</w:t>
            </w:r>
          </w:p>
        </w:tc>
        <w:tc>
          <w:tcPr>
            <w:tcW w:w="1037" w:type="dxa"/>
            <w:shd w:val="clear" w:color="auto" w:fill="auto"/>
            <w:vAlign w:val="center"/>
          </w:tcPr>
          <w:p w14:paraId="17B838AB" w14:textId="77777777" w:rsidR="007B04E9" w:rsidRPr="00EC18BB" w:rsidRDefault="007B04E9" w:rsidP="007B04E9">
            <w:pPr>
              <w:ind w:right="-2"/>
              <w:jc w:val="center"/>
            </w:pPr>
            <w:r>
              <w:t>1,00</w:t>
            </w:r>
          </w:p>
        </w:tc>
        <w:tc>
          <w:tcPr>
            <w:tcW w:w="726" w:type="dxa"/>
            <w:shd w:val="clear" w:color="auto" w:fill="auto"/>
            <w:vAlign w:val="center"/>
          </w:tcPr>
          <w:p w14:paraId="1162C17B" w14:textId="77777777" w:rsidR="007B04E9" w:rsidRPr="00EC18BB" w:rsidRDefault="007B04E9" w:rsidP="007B04E9">
            <w:pPr>
              <w:ind w:right="-2"/>
              <w:jc w:val="center"/>
            </w:pPr>
            <w:r w:rsidRPr="00EC18BB">
              <w:t>0,00</w:t>
            </w:r>
          </w:p>
        </w:tc>
        <w:tc>
          <w:tcPr>
            <w:tcW w:w="798" w:type="dxa"/>
            <w:shd w:val="clear" w:color="auto" w:fill="auto"/>
          </w:tcPr>
          <w:p w14:paraId="14A5387E" w14:textId="77777777" w:rsidR="007B04E9" w:rsidRPr="00C313D9" w:rsidRDefault="007B04E9" w:rsidP="007B04E9">
            <w:pPr>
              <w:jc w:val="center"/>
            </w:pPr>
            <w:r w:rsidRPr="00C313D9">
              <w:t>x</w:t>
            </w:r>
          </w:p>
        </w:tc>
        <w:tc>
          <w:tcPr>
            <w:tcW w:w="1437" w:type="dxa"/>
            <w:shd w:val="clear" w:color="auto" w:fill="auto"/>
          </w:tcPr>
          <w:p w14:paraId="21750514" w14:textId="77777777" w:rsidR="007B04E9" w:rsidRPr="00C313D9" w:rsidRDefault="007B04E9" w:rsidP="007B04E9">
            <w:pPr>
              <w:jc w:val="center"/>
            </w:pPr>
            <w:r w:rsidRPr="00C313D9">
              <w:t>x</w:t>
            </w:r>
          </w:p>
        </w:tc>
        <w:tc>
          <w:tcPr>
            <w:tcW w:w="1576" w:type="dxa"/>
            <w:shd w:val="clear" w:color="auto" w:fill="auto"/>
          </w:tcPr>
          <w:p w14:paraId="215098CC" w14:textId="77777777" w:rsidR="007B04E9" w:rsidRPr="00DA2004" w:rsidRDefault="007B04E9" w:rsidP="007B04E9">
            <w:pPr>
              <w:jc w:val="center"/>
            </w:pPr>
            <w:r w:rsidRPr="00DA2004">
              <w:t>x</w:t>
            </w:r>
          </w:p>
        </w:tc>
        <w:tc>
          <w:tcPr>
            <w:tcW w:w="906" w:type="dxa"/>
            <w:shd w:val="clear" w:color="auto" w:fill="auto"/>
          </w:tcPr>
          <w:p w14:paraId="2C029D5B" w14:textId="77777777" w:rsidR="007B04E9" w:rsidRPr="00576C85" w:rsidRDefault="007B04E9" w:rsidP="007B04E9">
            <w:pPr>
              <w:jc w:val="center"/>
            </w:pPr>
            <w:r w:rsidRPr="00576C85">
              <w:t>x</w:t>
            </w:r>
          </w:p>
        </w:tc>
      </w:tr>
      <w:tr w:rsidR="007B04E9" w:rsidRPr="002D61DB" w14:paraId="61B20376" w14:textId="77777777" w:rsidTr="007B04E9">
        <w:trPr>
          <w:trHeight w:val="287"/>
        </w:trPr>
        <w:tc>
          <w:tcPr>
            <w:tcW w:w="1760" w:type="dxa"/>
            <w:vMerge/>
            <w:shd w:val="clear" w:color="auto" w:fill="auto"/>
          </w:tcPr>
          <w:p w14:paraId="000A474B" w14:textId="77777777" w:rsidR="007B04E9" w:rsidRPr="004F0CF8" w:rsidRDefault="007B04E9" w:rsidP="007B04E9">
            <w:pPr>
              <w:ind w:right="-2"/>
              <w:rPr>
                <w:sz w:val="28"/>
                <w:szCs w:val="28"/>
              </w:rPr>
            </w:pPr>
          </w:p>
        </w:tc>
        <w:tc>
          <w:tcPr>
            <w:tcW w:w="894" w:type="dxa"/>
            <w:shd w:val="clear" w:color="auto" w:fill="auto"/>
          </w:tcPr>
          <w:p w14:paraId="255DB594" w14:textId="77777777" w:rsidR="007B04E9" w:rsidRPr="006D66AD" w:rsidRDefault="007B04E9" w:rsidP="007B04E9">
            <w:pPr>
              <w:ind w:right="-2"/>
              <w:jc w:val="center"/>
            </w:pPr>
            <w:r w:rsidRPr="0000517B">
              <w:t>2025</w:t>
            </w:r>
          </w:p>
        </w:tc>
        <w:tc>
          <w:tcPr>
            <w:tcW w:w="1103" w:type="dxa"/>
            <w:shd w:val="clear" w:color="auto" w:fill="auto"/>
            <w:vAlign w:val="center"/>
          </w:tcPr>
          <w:p w14:paraId="170BC47D" w14:textId="77777777" w:rsidR="007B04E9" w:rsidRPr="00033D4E" w:rsidRDefault="007B04E9" w:rsidP="007B04E9">
            <w:pPr>
              <w:jc w:val="center"/>
            </w:pPr>
            <w:r w:rsidRPr="00033D4E">
              <w:t>x</w:t>
            </w:r>
          </w:p>
        </w:tc>
        <w:tc>
          <w:tcPr>
            <w:tcW w:w="1037" w:type="dxa"/>
            <w:shd w:val="clear" w:color="auto" w:fill="auto"/>
            <w:vAlign w:val="center"/>
          </w:tcPr>
          <w:p w14:paraId="397DA8BB" w14:textId="77777777" w:rsidR="007B04E9" w:rsidRPr="00EC18BB" w:rsidRDefault="007B04E9" w:rsidP="007B04E9">
            <w:pPr>
              <w:ind w:right="-2"/>
              <w:jc w:val="center"/>
            </w:pPr>
            <w:r w:rsidRPr="00EC18BB">
              <w:t>1</w:t>
            </w:r>
            <w:r>
              <w:t>,00</w:t>
            </w:r>
          </w:p>
        </w:tc>
        <w:tc>
          <w:tcPr>
            <w:tcW w:w="726" w:type="dxa"/>
            <w:shd w:val="clear" w:color="auto" w:fill="auto"/>
            <w:vAlign w:val="center"/>
          </w:tcPr>
          <w:p w14:paraId="24BEE60D" w14:textId="77777777" w:rsidR="007B04E9" w:rsidRPr="00EC18BB" w:rsidRDefault="007B04E9" w:rsidP="007B04E9">
            <w:pPr>
              <w:ind w:right="-2"/>
              <w:jc w:val="center"/>
            </w:pPr>
            <w:r>
              <w:t>0,00</w:t>
            </w:r>
          </w:p>
        </w:tc>
        <w:tc>
          <w:tcPr>
            <w:tcW w:w="798" w:type="dxa"/>
            <w:shd w:val="clear" w:color="auto" w:fill="auto"/>
          </w:tcPr>
          <w:p w14:paraId="4A8C4B93" w14:textId="77777777" w:rsidR="007B04E9" w:rsidRPr="00C313D9" w:rsidRDefault="007B04E9" w:rsidP="007B04E9">
            <w:pPr>
              <w:jc w:val="center"/>
            </w:pPr>
            <w:r w:rsidRPr="00C313D9">
              <w:t>x</w:t>
            </w:r>
          </w:p>
        </w:tc>
        <w:tc>
          <w:tcPr>
            <w:tcW w:w="1437" w:type="dxa"/>
            <w:shd w:val="clear" w:color="auto" w:fill="auto"/>
          </w:tcPr>
          <w:p w14:paraId="033C31DB" w14:textId="77777777" w:rsidR="007B04E9" w:rsidRPr="00C313D9" w:rsidRDefault="007B04E9" w:rsidP="007B04E9">
            <w:pPr>
              <w:jc w:val="center"/>
            </w:pPr>
            <w:r w:rsidRPr="00C313D9">
              <w:t>x</w:t>
            </w:r>
          </w:p>
        </w:tc>
        <w:tc>
          <w:tcPr>
            <w:tcW w:w="1576" w:type="dxa"/>
            <w:shd w:val="clear" w:color="auto" w:fill="auto"/>
          </w:tcPr>
          <w:p w14:paraId="37513DCE" w14:textId="77777777" w:rsidR="007B04E9" w:rsidRPr="00DA2004" w:rsidRDefault="007B04E9" w:rsidP="007B04E9">
            <w:pPr>
              <w:jc w:val="center"/>
            </w:pPr>
            <w:r w:rsidRPr="00DA2004">
              <w:t>x</w:t>
            </w:r>
          </w:p>
        </w:tc>
        <w:tc>
          <w:tcPr>
            <w:tcW w:w="906" w:type="dxa"/>
            <w:shd w:val="clear" w:color="auto" w:fill="auto"/>
          </w:tcPr>
          <w:p w14:paraId="42BCD7DD" w14:textId="77777777" w:rsidR="007B04E9" w:rsidRPr="00576C85" w:rsidRDefault="007B04E9" w:rsidP="007B04E9">
            <w:pPr>
              <w:jc w:val="center"/>
            </w:pPr>
            <w:r w:rsidRPr="00576C85">
              <w:t>x</w:t>
            </w:r>
          </w:p>
        </w:tc>
      </w:tr>
      <w:tr w:rsidR="007B04E9" w:rsidRPr="002D61DB" w14:paraId="41B55E7E" w14:textId="77777777" w:rsidTr="007B04E9">
        <w:trPr>
          <w:trHeight w:val="287"/>
        </w:trPr>
        <w:tc>
          <w:tcPr>
            <w:tcW w:w="1760" w:type="dxa"/>
            <w:vMerge/>
            <w:shd w:val="clear" w:color="auto" w:fill="auto"/>
          </w:tcPr>
          <w:p w14:paraId="053BBF54" w14:textId="77777777" w:rsidR="007B04E9" w:rsidRPr="004F0CF8" w:rsidRDefault="007B04E9" w:rsidP="007B04E9">
            <w:pPr>
              <w:ind w:right="-2"/>
              <w:rPr>
                <w:sz w:val="28"/>
                <w:szCs w:val="28"/>
              </w:rPr>
            </w:pPr>
          </w:p>
        </w:tc>
        <w:tc>
          <w:tcPr>
            <w:tcW w:w="894" w:type="dxa"/>
            <w:shd w:val="clear" w:color="auto" w:fill="auto"/>
          </w:tcPr>
          <w:p w14:paraId="6027BDD9" w14:textId="77777777" w:rsidR="007B04E9" w:rsidRPr="006D66AD" w:rsidRDefault="007B04E9" w:rsidP="007B04E9">
            <w:pPr>
              <w:ind w:right="-2"/>
              <w:jc w:val="center"/>
            </w:pPr>
            <w:r w:rsidRPr="0000517B">
              <w:t>2026</w:t>
            </w:r>
          </w:p>
        </w:tc>
        <w:tc>
          <w:tcPr>
            <w:tcW w:w="1103" w:type="dxa"/>
            <w:shd w:val="clear" w:color="auto" w:fill="auto"/>
            <w:vAlign w:val="center"/>
          </w:tcPr>
          <w:p w14:paraId="6FAB20D8" w14:textId="77777777" w:rsidR="007B04E9" w:rsidRDefault="007B04E9" w:rsidP="007B04E9">
            <w:pPr>
              <w:jc w:val="center"/>
            </w:pPr>
            <w:r w:rsidRPr="00033D4E">
              <w:t>x</w:t>
            </w:r>
          </w:p>
        </w:tc>
        <w:tc>
          <w:tcPr>
            <w:tcW w:w="1037" w:type="dxa"/>
            <w:shd w:val="clear" w:color="auto" w:fill="auto"/>
            <w:vAlign w:val="center"/>
          </w:tcPr>
          <w:p w14:paraId="1317F7B5" w14:textId="77777777" w:rsidR="007B04E9" w:rsidRPr="00EC18BB" w:rsidRDefault="007B04E9" w:rsidP="007B04E9">
            <w:pPr>
              <w:ind w:right="-2"/>
              <w:jc w:val="center"/>
            </w:pPr>
            <w:r w:rsidRPr="00EC18BB">
              <w:t>1</w:t>
            </w:r>
            <w:r>
              <w:t>,00</w:t>
            </w:r>
          </w:p>
        </w:tc>
        <w:tc>
          <w:tcPr>
            <w:tcW w:w="726" w:type="dxa"/>
            <w:shd w:val="clear" w:color="auto" w:fill="auto"/>
            <w:vAlign w:val="center"/>
          </w:tcPr>
          <w:p w14:paraId="19868A56" w14:textId="77777777" w:rsidR="007B04E9" w:rsidRPr="00EC18BB" w:rsidRDefault="007B04E9" w:rsidP="007B04E9">
            <w:pPr>
              <w:ind w:right="-2"/>
              <w:jc w:val="center"/>
            </w:pPr>
            <w:r w:rsidRPr="00EC18BB">
              <w:t>0,00</w:t>
            </w:r>
          </w:p>
        </w:tc>
        <w:tc>
          <w:tcPr>
            <w:tcW w:w="798" w:type="dxa"/>
            <w:shd w:val="clear" w:color="auto" w:fill="auto"/>
          </w:tcPr>
          <w:p w14:paraId="5975C5D4" w14:textId="77777777" w:rsidR="007B04E9" w:rsidRPr="00C313D9" w:rsidRDefault="007B04E9" w:rsidP="007B04E9">
            <w:pPr>
              <w:jc w:val="center"/>
            </w:pPr>
            <w:r w:rsidRPr="00C313D9">
              <w:t>x</w:t>
            </w:r>
          </w:p>
        </w:tc>
        <w:tc>
          <w:tcPr>
            <w:tcW w:w="1437" w:type="dxa"/>
            <w:shd w:val="clear" w:color="auto" w:fill="auto"/>
          </w:tcPr>
          <w:p w14:paraId="163345E3" w14:textId="77777777" w:rsidR="007B04E9" w:rsidRPr="00C313D9" w:rsidRDefault="007B04E9" w:rsidP="007B04E9">
            <w:pPr>
              <w:jc w:val="center"/>
            </w:pPr>
            <w:r w:rsidRPr="00C313D9">
              <w:t>x</w:t>
            </w:r>
          </w:p>
        </w:tc>
        <w:tc>
          <w:tcPr>
            <w:tcW w:w="1576" w:type="dxa"/>
            <w:shd w:val="clear" w:color="auto" w:fill="auto"/>
          </w:tcPr>
          <w:p w14:paraId="480CD035" w14:textId="77777777" w:rsidR="007B04E9" w:rsidRPr="00DA2004" w:rsidRDefault="007B04E9" w:rsidP="007B04E9">
            <w:pPr>
              <w:jc w:val="center"/>
            </w:pPr>
            <w:r w:rsidRPr="00DA2004">
              <w:t>x</w:t>
            </w:r>
          </w:p>
        </w:tc>
        <w:tc>
          <w:tcPr>
            <w:tcW w:w="906" w:type="dxa"/>
            <w:shd w:val="clear" w:color="auto" w:fill="auto"/>
          </w:tcPr>
          <w:p w14:paraId="2E9C6AAE" w14:textId="77777777" w:rsidR="007B04E9" w:rsidRPr="00576C85" w:rsidRDefault="007B04E9" w:rsidP="007B04E9">
            <w:pPr>
              <w:jc w:val="center"/>
            </w:pPr>
            <w:r w:rsidRPr="00576C85">
              <w:t>x</w:t>
            </w:r>
          </w:p>
        </w:tc>
      </w:tr>
      <w:tr w:rsidR="007B04E9" w:rsidRPr="002D61DB" w14:paraId="6BDB57E2" w14:textId="77777777" w:rsidTr="007B04E9">
        <w:trPr>
          <w:trHeight w:val="287"/>
        </w:trPr>
        <w:tc>
          <w:tcPr>
            <w:tcW w:w="1760" w:type="dxa"/>
            <w:vMerge/>
            <w:shd w:val="clear" w:color="auto" w:fill="auto"/>
          </w:tcPr>
          <w:p w14:paraId="65F6D3F9" w14:textId="77777777" w:rsidR="007B04E9" w:rsidRPr="004F0CF8" w:rsidRDefault="007B04E9" w:rsidP="007B04E9">
            <w:pPr>
              <w:ind w:right="-2"/>
              <w:rPr>
                <w:sz w:val="28"/>
                <w:szCs w:val="28"/>
              </w:rPr>
            </w:pPr>
          </w:p>
        </w:tc>
        <w:tc>
          <w:tcPr>
            <w:tcW w:w="894" w:type="dxa"/>
            <w:shd w:val="clear" w:color="auto" w:fill="auto"/>
          </w:tcPr>
          <w:p w14:paraId="492EED3E" w14:textId="77777777" w:rsidR="007B04E9" w:rsidRPr="006D66AD" w:rsidRDefault="007B04E9" w:rsidP="007B04E9">
            <w:pPr>
              <w:ind w:right="-2"/>
              <w:jc w:val="center"/>
            </w:pPr>
            <w:r w:rsidRPr="0000517B">
              <w:t>2027</w:t>
            </w:r>
          </w:p>
        </w:tc>
        <w:tc>
          <w:tcPr>
            <w:tcW w:w="1103" w:type="dxa"/>
            <w:shd w:val="clear" w:color="auto" w:fill="auto"/>
            <w:vAlign w:val="center"/>
          </w:tcPr>
          <w:p w14:paraId="2850520B" w14:textId="77777777" w:rsidR="007B04E9" w:rsidRDefault="007B04E9" w:rsidP="007B04E9">
            <w:pPr>
              <w:jc w:val="center"/>
            </w:pPr>
            <w:r w:rsidRPr="00033D4E">
              <w:t>x</w:t>
            </w:r>
          </w:p>
        </w:tc>
        <w:tc>
          <w:tcPr>
            <w:tcW w:w="1037" w:type="dxa"/>
            <w:shd w:val="clear" w:color="auto" w:fill="auto"/>
            <w:vAlign w:val="center"/>
          </w:tcPr>
          <w:p w14:paraId="2C6846C4" w14:textId="77777777" w:rsidR="007B04E9" w:rsidRPr="00EC18BB" w:rsidRDefault="007B04E9" w:rsidP="007B04E9">
            <w:pPr>
              <w:ind w:right="-2"/>
              <w:jc w:val="center"/>
            </w:pPr>
            <w:r>
              <w:t>1,00</w:t>
            </w:r>
          </w:p>
        </w:tc>
        <w:tc>
          <w:tcPr>
            <w:tcW w:w="726" w:type="dxa"/>
            <w:shd w:val="clear" w:color="auto" w:fill="auto"/>
            <w:vAlign w:val="center"/>
          </w:tcPr>
          <w:p w14:paraId="376F8DB8" w14:textId="77777777" w:rsidR="007B04E9" w:rsidRPr="00EC18BB" w:rsidRDefault="007B04E9" w:rsidP="007B04E9">
            <w:pPr>
              <w:ind w:right="-2"/>
              <w:jc w:val="center"/>
            </w:pPr>
            <w:r w:rsidRPr="00EC18BB">
              <w:t>0,00</w:t>
            </w:r>
          </w:p>
        </w:tc>
        <w:tc>
          <w:tcPr>
            <w:tcW w:w="798" w:type="dxa"/>
            <w:shd w:val="clear" w:color="auto" w:fill="auto"/>
          </w:tcPr>
          <w:p w14:paraId="4D9C8E61" w14:textId="77777777" w:rsidR="007B04E9" w:rsidRPr="00C313D9" w:rsidRDefault="007B04E9" w:rsidP="007B04E9">
            <w:pPr>
              <w:jc w:val="center"/>
            </w:pPr>
            <w:r w:rsidRPr="00C313D9">
              <w:t>x</w:t>
            </w:r>
          </w:p>
        </w:tc>
        <w:tc>
          <w:tcPr>
            <w:tcW w:w="1437" w:type="dxa"/>
            <w:shd w:val="clear" w:color="auto" w:fill="auto"/>
          </w:tcPr>
          <w:p w14:paraId="0A0F0478" w14:textId="77777777" w:rsidR="007B04E9" w:rsidRPr="00C313D9" w:rsidRDefault="007B04E9" w:rsidP="007B04E9">
            <w:pPr>
              <w:jc w:val="center"/>
            </w:pPr>
            <w:r w:rsidRPr="00C313D9">
              <w:t>x</w:t>
            </w:r>
          </w:p>
        </w:tc>
        <w:tc>
          <w:tcPr>
            <w:tcW w:w="1576" w:type="dxa"/>
            <w:shd w:val="clear" w:color="auto" w:fill="auto"/>
          </w:tcPr>
          <w:p w14:paraId="7D2B3247" w14:textId="77777777" w:rsidR="007B04E9" w:rsidRPr="00DA2004" w:rsidRDefault="007B04E9" w:rsidP="007B04E9">
            <w:pPr>
              <w:jc w:val="center"/>
            </w:pPr>
            <w:r w:rsidRPr="00DA2004">
              <w:t>x</w:t>
            </w:r>
          </w:p>
        </w:tc>
        <w:tc>
          <w:tcPr>
            <w:tcW w:w="906" w:type="dxa"/>
            <w:shd w:val="clear" w:color="auto" w:fill="auto"/>
          </w:tcPr>
          <w:p w14:paraId="7D34C0F4" w14:textId="77777777" w:rsidR="007B04E9" w:rsidRPr="00576C85" w:rsidRDefault="007B04E9" w:rsidP="007B04E9">
            <w:pPr>
              <w:jc w:val="center"/>
            </w:pPr>
            <w:r w:rsidRPr="00576C85">
              <w:t>x</w:t>
            </w:r>
          </w:p>
        </w:tc>
      </w:tr>
      <w:tr w:rsidR="007B04E9" w:rsidRPr="002D61DB" w14:paraId="50A7DC48" w14:textId="77777777" w:rsidTr="007B04E9">
        <w:trPr>
          <w:trHeight w:val="287"/>
        </w:trPr>
        <w:tc>
          <w:tcPr>
            <w:tcW w:w="1760" w:type="dxa"/>
            <w:vMerge/>
            <w:shd w:val="clear" w:color="auto" w:fill="auto"/>
          </w:tcPr>
          <w:p w14:paraId="58C7740F" w14:textId="77777777" w:rsidR="007B04E9" w:rsidRPr="004F0CF8" w:rsidRDefault="007B04E9" w:rsidP="007B04E9">
            <w:pPr>
              <w:ind w:right="-2"/>
              <w:rPr>
                <w:sz w:val="28"/>
                <w:szCs w:val="28"/>
              </w:rPr>
            </w:pPr>
          </w:p>
        </w:tc>
        <w:tc>
          <w:tcPr>
            <w:tcW w:w="894" w:type="dxa"/>
            <w:shd w:val="clear" w:color="auto" w:fill="auto"/>
          </w:tcPr>
          <w:p w14:paraId="76BC4022" w14:textId="77777777" w:rsidR="007B04E9" w:rsidRDefault="007B04E9" w:rsidP="007B04E9">
            <w:pPr>
              <w:ind w:right="-2"/>
              <w:jc w:val="center"/>
            </w:pPr>
            <w:r w:rsidRPr="0000517B">
              <w:t>2028</w:t>
            </w:r>
          </w:p>
        </w:tc>
        <w:tc>
          <w:tcPr>
            <w:tcW w:w="1103" w:type="dxa"/>
            <w:shd w:val="clear" w:color="auto" w:fill="auto"/>
            <w:vAlign w:val="center"/>
          </w:tcPr>
          <w:p w14:paraId="2EF54CA4" w14:textId="77777777" w:rsidR="007B04E9" w:rsidRDefault="007B04E9" w:rsidP="007B04E9">
            <w:pPr>
              <w:jc w:val="center"/>
            </w:pPr>
            <w:r w:rsidRPr="00033D4E">
              <w:t>x</w:t>
            </w:r>
          </w:p>
        </w:tc>
        <w:tc>
          <w:tcPr>
            <w:tcW w:w="1037" w:type="dxa"/>
            <w:shd w:val="clear" w:color="auto" w:fill="auto"/>
            <w:vAlign w:val="center"/>
          </w:tcPr>
          <w:p w14:paraId="138A05D3" w14:textId="77777777" w:rsidR="007B04E9" w:rsidRPr="00EC18BB" w:rsidRDefault="007B04E9" w:rsidP="007B04E9">
            <w:pPr>
              <w:ind w:right="-2"/>
              <w:jc w:val="center"/>
            </w:pPr>
            <w:r>
              <w:t>1,00</w:t>
            </w:r>
          </w:p>
        </w:tc>
        <w:tc>
          <w:tcPr>
            <w:tcW w:w="726" w:type="dxa"/>
            <w:shd w:val="clear" w:color="auto" w:fill="auto"/>
            <w:vAlign w:val="center"/>
          </w:tcPr>
          <w:p w14:paraId="310E25C0" w14:textId="77777777" w:rsidR="007B04E9" w:rsidRPr="00EC18BB" w:rsidRDefault="007B04E9" w:rsidP="007B04E9">
            <w:pPr>
              <w:ind w:right="-2"/>
              <w:jc w:val="center"/>
            </w:pPr>
            <w:r>
              <w:t>0,00</w:t>
            </w:r>
          </w:p>
        </w:tc>
        <w:tc>
          <w:tcPr>
            <w:tcW w:w="798" w:type="dxa"/>
            <w:shd w:val="clear" w:color="auto" w:fill="auto"/>
          </w:tcPr>
          <w:p w14:paraId="06CB1623" w14:textId="77777777" w:rsidR="007B04E9" w:rsidRPr="00C313D9" w:rsidRDefault="007B04E9" w:rsidP="007B04E9">
            <w:pPr>
              <w:jc w:val="center"/>
            </w:pPr>
            <w:r w:rsidRPr="00C313D9">
              <w:t>x</w:t>
            </w:r>
          </w:p>
        </w:tc>
        <w:tc>
          <w:tcPr>
            <w:tcW w:w="1437" w:type="dxa"/>
            <w:shd w:val="clear" w:color="auto" w:fill="auto"/>
          </w:tcPr>
          <w:p w14:paraId="381CF8F5" w14:textId="77777777" w:rsidR="007B04E9" w:rsidRPr="00C313D9" w:rsidRDefault="007B04E9" w:rsidP="007B04E9">
            <w:pPr>
              <w:jc w:val="center"/>
            </w:pPr>
            <w:r w:rsidRPr="00C313D9">
              <w:t>x</w:t>
            </w:r>
          </w:p>
        </w:tc>
        <w:tc>
          <w:tcPr>
            <w:tcW w:w="1576" w:type="dxa"/>
            <w:shd w:val="clear" w:color="auto" w:fill="auto"/>
          </w:tcPr>
          <w:p w14:paraId="4A87AA57" w14:textId="77777777" w:rsidR="007B04E9" w:rsidRPr="00DA2004" w:rsidRDefault="007B04E9" w:rsidP="007B04E9">
            <w:pPr>
              <w:jc w:val="center"/>
            </w:pPr>
            <w:r w:rsidRPr="00DA2004">
              <w:t>x</w:t>
            </w:r>
          </w:p>
        </w:tc>
        <w:tc>
          <w:tcPr>
            <w:tcW w:w="906" w:type="dxa"/>
            <w:shd w:val="clear" w:color="auto" w:fill="auto"/>
          </w:tcPr>
          <w:p w14:paraId="519EB58E" w14:textId="77777777" w:rsidR="007B04E9" w:rsidRDefault="007B04E9" w:rsidP="007B04E9">
            <w:pPr>
              <w:jc w:val="center"/>
            </w:pPr>
            <w:r w:rsidRPr="00576C85">
              <w:t>x</w:t>
            </w:r>
          </w:p>
        </w:tc>
      </w:tr>
      <w:tr w:rsidR="007B04E9" w:rsidRPr="002D61DB" w14:paraId="1AB21E0B" w14:textId="77777777" w:rsidTr="007B04E9">
        <w:trPr>
          <w:trHeight w:val="287"/>
        </w:trPr>
        <w:tc>
          <w:tcPr>
            <w:tcW w:w="1760" w:type="dxa"/>
            <w:vMerge/>
            <w:shd w:val="clear" w:color="auto" w:fill="auto"/>
          </w:tcPr>
          <w:p w14:paraId="52BA8BE0" w14:textId="77777777" w:rsidR="007B04E9" w:rsidRPr="004F0CF8" w:rsidRDefault="007B04E9" w:rsidP="007B04E9">
            <w:pPr>
              <w:ind w:right="-2"/>
              <w:rPr>
                <w:sz w:val="28"/>
                <w:szCs w:val="28"/>
              </w:rPr>
            </w:pPr>
          </w:p>
        </w:tc>
        <w:tc>
          <w:tcPr>
            <w:tcW w:w="894" w:type="dxa"/>
            <w:shd w:val="clear" w:color="auto" w:fill="auto"/>
          </w:tcPr>
          <w:p w14:paraId="5994E26C" w14:textId="77777777" w:rsidR="007B04E9" w:rsidRDefault="007B04E9" w:rsidP="007B04E9">
            <w:pPr>
              <w:ind w:right="-2"/>
              <w:jc w:val="center"/>
            </w:pPr>
            <w:r w:rsidRPr="0000517B">
              <w:t>2029</w:t>
            </w:r>
          </w:p>
        </w:tc>
        <w:tc>
          <w:tcPr>
            <w:tcW w:w="1103" w:type="dxa"/>
            <w:shd w:val="clear" w:color="auto" w:fill="auto"/>
          </w:tcPr>
          <w:p w14:paraId="3FBF1F1A" w14:textId="77777777" w:rsidR="007B04E9" w:rsidRPr="00033D4E" w:rsidRDefault="007B04E9" w:rsidP="007B04E9">
            <w:pPr>
              <w:jc w:val="center"/>
            </w:pPr>
            <w:r w:rsidRPr="00470FB9">
              <w:t>x</w:t>
            </w:r>
          </w:p>
        </w:tc>
        <w:tc>
          <w:tcPr>
            <w:tcW w:w="1037" w:type="dxa"/>
            <w:shd w:val="clear" w:color="auto" w:fill="auto"/>
          </w:tcPr>
          <w:p w14:paraId="2219086E" w14:textId="77777777" w:rsidR="007B04E9" w:rsidRDefault="007B04E9" w:rsidP="007B04E9">
            <w:pPr>
              <w:ind w:right="-2"/>
              <w:jc w:val="center"/>
            </w:pPr>
            <w:r w:rsidRPr="00470FB9">
              <w:t>1,00</w:t>
            </w:r>
          </w:p>
        </w:tc>
        <w:tc>
          <w:tcPr>
            <w:tcW w:w="726" w:type="dxa"/>
            <w:shd w:val="clear" w:color="auto" w:fill="auto"/>
          </w:tcPr>
          <w:p w14:paraId="35653196" w14:textId="77777777" w:rsidR="007B04E9" w:rsidRDefault="007B04E9" w:rsidP="007B04E9">
            <w:pPr>
              <w:ind w:right="-2"/>
              <w:jc w:val="center"/>
            </w:pPr>
            <w:r w:rsidRPr="00470FB9">
              <w:t>0,00</w:t>
            </w:r>
          </w:p>
        </w:tc>
        <w:tc>
          <w:tcPr>
            <w:tcW w:w="798" w:type="dxa"/>
            <w:shd w:val="clear" w:color="auto" w:fill="auto"/>
          </w:tcPr>
          <w:p w14:paraId="062C283A" w14:textId="77777777" w:rsidR="007B04E9" w:rsidRPr="00C313D9" w:rsidRDefault="007B04E9" w:rsidP="007B04E9">
            <w:pPr>
              <w:jc w:val="center"/>
            </w:pPr>
            <w:r w:rsidRPr="00470FB9">
              <w:t>x</w:t>
            </w:r>
          </w:p>
        </w:tc>
        <w:tc>
          <w:tcPr>
            <w:tcW w:w="1437" w:type="dxa"/>
            <w:shd w:val="clear" w:color="auto" w:fill="auto"/>
          </w:tcPr>
          <w:p w14:paraId="670FFFA7" w14:textId="77777777" w:rsidR="007B04E9" w:rsidRPr="00C313D9" w:rsidRDefault="007B04E9" w:rsidP="007B04E9">
            <w:pPr>
              <w:jc w:val="center"/>
            </w:pPr>
            <w:r w:rsidRPr="00470FB9">
              <w:t>x</w:t>
            </w:r>
          </w:p>
        </w:tc>
        <w:tc>
          <w:tcPr>
            <w:tcW w:w="1576" w:type="dxa"/>
            <w:shd w:val="clear" w:color="auto" w:fill="auto"/>
          </w:tcPr>
          <w:p w14:paraId="6BCF878D" w14:textId="77777777" w:rsidR="007B04E9" w:rsidRPr="00DA2004" w:rsidRDefault="007B04E9" w:rsidP="007B04E9">
            <w:pPr>
              <w:jc w:val="center"/>
            </w:pPr>
            <w:r w:rsidRPr="00470FB9">
              <w:t>x</w:t>
            </w:r>
          </w:p>
        </w:tc>
        <w:tc>
          <w:tcPr>
            <w:tcW w:w="906" w:type="dxa"/>
            <w:shd w:val="clear" w:color="auto" w:fill="auto"/>
          </w:tcPr>
          <w:p w14:paraId="13901CEB" w14:textId="77777777" w:rsidR="007B04E9" w:rsidRPr="00576C85" w:rsidRDefault="007B04E9" w:rsidP="007B04E9">
            <w:pPr>
              <w:jc w:val="center"/>
            </w:pPr>
            <w:r w:rsidRPr="00470FB9">
              <w:t>x</w:t>
            </w:r>
          </w:p>
        </w:tc>
      </w:tr>
      <w:tr w:rsidR="007B04E9" w:rsidRPr="002D61DB" w14:paraId="3E78056E" w14:textId="77777777" w:rsidTr="007B04E9">
        <w:trPr>
          <w:trHeight w:val="287"/>
        </w:trPr>
        <w:tc>
          <w:tcPr>
            <w:tcW w:w="1760" w:type="dxa"/>
            <w:vMerge/>
            <w:shd w:val="clear" w:color="auto" w:fill="auto"/>
          </w:tcPr>
          <w:p w14:paraId="3E374817" w14:textId="77777777" w:rsidR="007B04E9" w:rsidRPr="004F0CF8" w:rsidRDefault="007B04E9" w:rsidP="007B04E9">
            <w:pPr>
              <w:ind w:right="-2"/>
              <w:rPr>
                <w:sz w:val="28"/>
                <w:szCs w:val="28"/>
              </w:rPr>
            </w:pPr>
          </w:p>
        </w:tc>
        <w:tc>
          <w:tcPr>
            <w:tcW w:w="894" w:type="dxa"/>
            <w:shd w:val="clear" w:color="auto" w:fill="auto"/>
          </w:tcPr>
          <w:p w14:paraId="69D567C1" w14:textId="77777777" w:rsidR="007B04E9" w:rsidRDefault="007B04E9" w:rsidP="007B04E9">
            <w:pPr>
              <w:ind w:right="-2"/>
              <w:jc w:val="center"/>
            </w:pPr>
            <w:r w:rsidRPr="0000517B">
              <w:t>2030</w:t>
            </w:r>
          </w:p>
        </w:tc>
        <w:tc>
          <w:tcPr>
            <w:tcW w:w="1103" w:type="dxa"/>
            <w:shd w:val="clear" w:color="auto" w:fill="auto"/>
          </w:tcPr>
          <w:p w14:paraId="3AFA494E" w14:textId="77777777" w:rsidR="007B04E9" w:rsidRPr="00033D4E" w:rsidRDefault="007B04E9" w:rsidP="007B04E9">
            <w:pPr>
              <w:jc w:val="center"/>
            </w:pPr>
            <w:r w:rsidRPr="00470FB9">
              <w:t>x</w:t>
            </w:r>
          </w:p>
        </w:tc>
        <w:tc>
          <w:tcPr>
            <w:tcW w:w="1037" w:type="dxa"/>
            <w:shd w:val="clear" w:color="auto" w:fill="auto"/>
          </w:tcPr>
          <w:p w14:paraId="2EDB0848" w14:textId="77777777" w:rsidR="007B04E9" w:rsidRDefault="007B04E9" w:rsidP="007B04E9">
            <w:pPr>
              <w:ind w:right="-2"/>
              <w:jc w:val="center"/>
            </w:pPr>
            <w:r w:rsidRPr="00470FB9">
              <w:t>1,00</w:t>
            </w:r>
          </w:p>
        </w:tc>
        <w:tc>
          <w:tcPr>
            <w:tcW w:w="726" w:type="dxa"/>
            <w:shd w:val="clear" w:color="auto" w:fill="auto"/>
          </w:tcPr>
          <w:p w14:paraId="23D98EEB" w14:textId="77777777" w:rsidR="007B04E9" w:rsidRDefault="007B04E9" w:rsidP="007B04E9">
            <w:pPr>
              <w:ind w:right="-2"/>
              <w:jc w:val="center"/>
            </w:pPr>
            <w:r w:rsidRPr="00470FB9">
              <w:t>0,00</w:t>
            </w:r>
          </w:p>
        </w:tc>
        <w:tc>
          <w:tcPr>
            <w:tcW w:w="798" w:type="dxa"/>
            <w:shd w:val="clear" w:color="auto" w:fill="auto"/>
          </w:tcPr>
          <w:p w14:paraId="6C4CA243" w14:textId="77777777" w:rsidR="007B04E9" w:rsidRPr="00C313D9" w:rsidRDefault="007B04E9" w:rsidP="007B04E9">
            <w:pPr>
              <w:jc w:val="center"/>
            </w:pPr>
            <w:r w:rsidRPr="00470FB9">
              <w:t>x</w:t>
            </w:r>
          </w:p>
        </w:tc>
        <w:tc>
          <w:tcPr>
            <w:tcW w:w="1437" w:type="dxa"/>
            <w:shd w:val="clear" w:color="auto" w:fill="auto"/>
          </w:tcPr>
          <w:p w14:paraId="52F9DCD3" w14:textId="77777777" w:rsidR="007B04E9" w:rsidRPr="00C313D9" w:rsidRDefault="007B04E9" w:rsidP="007B04E9">
            <w:pPr>
              <w:jc w:val="center"/>
            </w:pPr>
            <w:r w:rsidRPr="00470FB9">
              <w:t>x</w:t>
            </w:r>
          </w:p>
        </w:tc>
        <w:tc>
          <w:tcPr>
            <w:tcW w:w="1576" w:type="dxa"/>
            <w:shd w:val="clear" w:color="auto" w:fill="auto"/>
          </w:tcPr>
          <w:p w14:paraId="5699677D" w14:textId="77777777" w:rsidR="007B04E9" w:rsidRPr="00DA2004" w:rsidRDefault="007B04E9" w:rsidP="007B04E9">
            <w:pPr>
              <w:jc w:val="center"/>
            </w:pPr>
            <w:r w:rsidRPr="00470FB9">
              <w:t>x</w:t>
            </w:r>
          </w:p>
        </w:tc>
        <w:tc>
          <w:tcPr>
            <w:tcW w:w="906" w:type="dxa"/>
            <w:shd w:val="clear" w:color="auto" w:fill="auto"/>
          </w:tcPr>
          <w:p w14:paraId="56240245" w14:textId="77777777" w:rsidR="007B04E9" w:rsidRPr="00576C85" w:rsidRDefault="007B04E9" w:rsidP="007B04E9">
            <w:pPr>
              <w:jc w:val="center"/>
            </w:pPr>
            <w:r w:rsidRPr="00470FB9">
              <w:t>x</w:t>
            </w:r>
          </w:p>
        </w:tc>
      </w:tr>
    </w:tbl>
    <w:p w14:paraId="1D752A2D" w14:textId="77777777" w:rsidR="007B04E9" w:rsidRDefault="007B04E9" w:rsidP="007B04E9">
      <w:pPr>
        <w:ind w:left="-709" w:right="-2"/>
        <w:jc w:val="center"/>
        <w:rPr>
          <w:b/>
          <w:bCs/>
          <w:color w:val="000000"/>
          <w:kern w:val="32"/>
          <w:sz w:val="28"/>
          <w:szCs w:val="28"/>
        </w:rPr>
      </w:pPr>
    </w:p>
    <w:p w14:paraId="32DFB253" w14:textId="77777777" w:rsidR="007B04E9" w:rsidRDefault="007B04E9" w:rsidP="007B04E9">
      <w:pPr>
        <w:ind w:left="-709" w:right="-2"/>
        <w:jc w:val="center"/>
        <w:rPr>
          <w:b/>
          <w:bCs/>
          <w:color w:val="000000"/>
          <w:kern w:val="32"/>
          <w:sz w:val="28"/>
          <w:szCs w:val="28"/>
        </w:rPr>
      </w:pPr>
    </w:p>
    <w:p w14:paraId="4AC8F9E9" w14:textId="77777777" w:rsidR="007B04E9" w:rsidRDefault="007B04E9" w:rsidP="007B04E9">
      <w:pPr>
        <w:ind w:left="-709" w:right="-2"/>
        <w:jc w:val="center"/>
        <w:rPr>
          <w:b/>
          <w:bCs/>
          <w:color w:val="000000"/>
          <w:kern w:val="32"/>
          <w:sz w:val="28"/>
          <w:szCs w:val="28"/>
        </w:rPr>
      </w:pPr>
    </w:p>
    <w:p w14:paraId="1B283EBB" w14:textId="77777777" w:rsidR="007B04E9" w:rsidRDefault="007B04E9" w:rsidP="007B04E9">
      <w:pPr>
        <w:ind w:right="-569"/>
        <w:jc w:val="both"/>
        <w:rPr>
          <w:b/>
          <w:bCs/>
          <w:color w:val="000000"/>
          <w:kern w:val="32"/>
          <w:sz w:val="28"/>
          <w:szCs w:val="28"/>
        </w:rPr>
      </w:pPr>
    </w:p>
    <w:p w14:paraId="71FB52AA" w14:textId="77777777" w:rsidR="007B04E9" w:rsidRPr="00D711FD" w:rsidRDefault="007B04E9" w:rsidP="007B04E9">
      <w:pPr>
        <w:ind w:right="-569"/>
        <w:jc w:val="both"/>
        <w:rPr>
          <w:color w:val="FF0000"/>
          <w:sz w:val="20"/>
          <w:szCs w:val="20"/>
        </w:rPr>
      </w:pPr>
    </w:p>
    <w:p w14:paraId="519F2F94" w14:textId="77777777" w:rsidR="007B04E9" w:rsidRDefault="007B04E9" w:rsidP="007B04E9">
      <w:pPr>
        <w:ind w:left="-567" w:right="-569"/>
        <w:rPr>
          <w:color w:val="000000"/>
          <w:sz w:val="28"/>
          <w:szCs w:val="28"/>
        </w:rPr>
      </w:pPr>
    </w:p>
    <w:p w14:paraId="454C97E0" w14:textId="77777777" w:rsidR="007B04E9" w:rsidRDefault="007B04E9" w:rsidP="007B04E9">
      <w:pPr>
        <w:rPr>
          <w:sz w:val="20"/>
          <w:szCs w:val="20"/>
        </w:rPr>
        <w:sectPr w:rsidR="007B04E9" w:rsidSect="00844D73">
          <w:pgSz w:w="11906" w:h="16838" w:code="9"/>
          <w:pgMar w:top="1134" w:right="850" w:bottom="1134" w:left="1701" w:header="720" w:footer="284" w:gutter="0"/>
          <w:cols w:space="720"/>
          <w:docGrid w:linePitch="326"/>
        </w:sectPr>
      </w:pPr>
    </w:p>
    <w:tbl>
      <w:tblPr>
        <w:tblW w:w="10588" w:type="dxa"/>
        <w:tblInd w:w="-638" w:type="dxa"/>
        <w:tblLook w:val="04A0" w:firstRow="1" w:lastRow="0" w:firstColumn="1" w:lastColumn="0" w:noHBand="0" w:noVBand="1"/>
      </w:tblPr>
      <w:tblGrid>
        <w:gridCol w:w="411"/>
        <w:gridCol w:w="230"/>
        <w:gridCol w:w="1841"/>
        <w:gridCol w:w="1063"/>
        <w:gridCol w:w="7043"/>
      </w:tblGrid>
      <w:tr w:rsidR="007B04E9" w:rsidRPr="005D4ECB" w14:paraId="70331EA7" w14:textId="77777777" w:rsidTr="007B04E9">
        <w:trPr>
          <w:trHeight w:val="255"/>
        </w:trPr>
        <w:tc>
          <w:tcPr>
            <w:tcW w:w="641" w:type="dxa"/>
            <w:gridSpan w:val="2"/>
            <w:tcBorders>
              <w:top w:val="nil"/>
              <w:left w:val="nil"/>
              <w:bottom w:val="nil"/>
              <w:right w:val="nil"/>
            </w:tcBorders>
            <w:shd w:val="clear" w:color="auto" w:fill="auto"/>
            <w:noWrap/>
            <w:vAlign w:val="bottom"/>
          </w:tcPr>
          <w:p w14:paraId="62F1294A" w14:textId="1C7B67DF" w:rsidR="007B04E9" w:rsidRPr="005D4ECB" w:rsidRDefault="007B04E9" w:rsidP="007B04E9">
            <w:pPr>
              <w:rPr>
                <w:sz w:val="20"/>
                <w:szCs w:val="20"/>
              </w:rPr>
            </w:pPr>
          </w:p>
        </w:tc>
        <w:tc>
          <w:tcPr>
            <w:tcW w:w="1841" w:type="dxa"/>
            <w:tcBorders>
              <w:top w:val="nil"/>
              <w:left w:val="nil"/>
              <w:bottom w:val="nil"/>
              <w:right w:val="nil"/>
            </w:tcBorders>
            <w:shd w:val="clear" w:color="auto" w:fill="auto"/>
            <w:noWrap/>
            <w:vAlign w:val="bottom"/>
          </w:tcPr>
          <w:p w14:paraId="58C9E4A2" w14:textId="77777777" w:rsidR="007B04E9" w:rsidRPr="005D4ECB" w:rsidRDefault="007B04E9" w:rsidP="007B04E9">
            <w:pPr>
              <w:rPr>
                <w:sz w:val="20"/>
                <w:szCs w:val="20"/>
              </w:rPr>
            </w:pPr>
          </w:p>
        </w:tc>
        <w:tc>
          <w:tcPr>
            <w:tcW w:w="1063" w:type="dxa"/>
            <w:tcBorders>
              <w:top w:val="nil"/>
              <w:left w:val="nil"/>
              <w:bottom w:val="nil"/>
              <w:right w:val="nil"/>
            </w:tcBorders>
            <w:shd w:val="clear" w:color="auto" w:fill="auto"/>
            <w:noWrap/>
            <w:vAlign w:val="bottom"/>
          </w:tcPr>
          <w:p w14:paraId="5454F224" w14:textId="77777777" w:rsidR="007B04E9" w:rsidRPr="005D4ECB" w:rsidRDefault="007B04E9" w:rsidP="007B04E9">
            <w:pPr>
              <w:rPr>
                <w:sz w:val="20"/>
                <w:szCs w:val="20"/>
              </w:rPr>
            </w:pPr>
          </w:p>
        </w:tc>
        <w:tc>
          <w:tcPr>
            <w:tcW w:w="6871" w:type="dxa"/>
            <w:tcBorders>
              <w:top w:val="nil"/>
              <w:left w:val="nil"/>
              <w:bottom w:val="nil"/>
              <w:right w:val="nil"/>
            </w:tcBorders>
            <w:shd w:val="clear" w:color="auto" w:fill="auto"/>
            <w:vAlign w:val="bottom"/>
          </w:tcPr>
          <w:p w14:paraId="4815DAA8" w14:textId="3DA80892" w:rsidR="007B04E9" w:rsidRDefault="007B04E9" w:rsidP="007B04E9">
            <w:pPr>
              <w:ind w:left="2655" w:right="141"/>
              <w:jc w:val="both"/>
            </w:pPr>
            <w:r>
              <w:t xml:space="preserve">Приложение № 8 к протоколу № 11 </w:t>
            </w:r>
          </w:p>
          <w:p w14:paraId="097242FD" w14:textId="77777777" w:rsidR="007B04E9" w:rsidRDefault="007B04E9" w:rsidP="007B04E9">
            <w:pPr>
              <w:ind w:left="2655" w:right="141"/>
              <w:jc w:val="both"/>
            </w:pPr>
            <w:r>
              <w:t xml:space="preserve">заседания Правления региональной </w:t>
            </w:r>
          </w:p>
          <w:p w14:paraId="7F80A339" w14:textId="77777777" w:rsidR="007B04E9" w:rsidRDefault="007B04E9" w:rsidP="007B04E9">
            <w:pPr>
              <w:ind w:left="2655" w:right="141"/>
              <w:jc w:val="both"/>
            </w:pPr>
            <w:r>
              <w:t>энергетической комиссии Кемеровской</w:t>
            </w:r>
          </w:p>
          <w:p w14:paraId="0502AE35" w14:textId="77777777" w:rsidR="007B04E9" w:rsidRDefault="007B04E9" w:rsidP="007B04E9">
            <w:pPr>
              <w:ind w:left="2655" w:right="141"/>
              <w:jc w:val="both"/>
            </w:pPr>
            <w:r>
              <w:t>области от 11.03.2020</w:t>
            </w:r>
          </w:p>
          <w:p w14:paraId="6319CF50" w14:textId="5DFCD8CB" w:rsidR="007B04E9" w:rsidRPr="005D4ECB" w:rsidRDefault="007B04E9" w:rsidP="007B04E9">
            <w:pPr>
              <w:ind w:left="2055" w:right="-847"/>
              <w:jc w:val="center"/>
              <w:rPr>
                <w:sz w:val="28"/>
                <w:szCs w:val="28"/>
              </w:rPr>
            </w:pPr>
          </w:p>
        </w:tc>
      </w:tr>
      <w:tr w:rsidR="007B04E9" w:rsidRPr="00E260D2" w14:paraId="094481E8" w14:textId="77777777" w:rsidTr="007B04E9">
        <w:trPr>
          <w:gridBefore w:val="1"/>
          <w:wBefore w:w="411" w:type="dxa"/>
          <w:trHeight w:val="1319"/>
        </w:trPr>
        <w:tc>
          <w:tcPr>
            <w:tcW w:w="10177" w:type="dxa"/>
            <w:gridSpan w:val="4"/>
            <w:tcBorders>
              <w:top w:val="nil"/>
              <w:left w:val="nil"/>
              <w:bottom w:val="nil"/>
              <w:right w:val="nil"/>
            </w:tcBorders>
            <w:shd w:val="clear" w:color="auto" w:fill="auto"/>
            <w:vAlign w:val="bottom"/>
          </w:tcPr>
          <w:p w14:paraId="742BF0C4" w14:textId="77777777" w:rsidR="007B04E9" w:rsidRDefault="007B04E9" w:rsidP="007B04E9">
            <w:pPr>
              <w:ind w:left="794" w:right="520"/>
              <w:jc w:val="center"/>
              <w:rPr>
                <w:b/>
                <w:bCs/>
                <w:sz w:val="28"/>
                <w:szCs w:val="28"/>
              </w:rPr>
            </w:pPr>
          </w:p>
          <w:p w14:paraId="54C07208" w14:textId="77777777" w:rsidR="007B04E9" w:rsidRDefault="007B04E9" w:rsidP="007B04E9">
            <w:pPr>
              <w:ind w:left="794" w:right="520"/>
              <w:jc w:val="center"/>
              <w:rPr>
                <w:b/>
                <w:bCs/>
                <w:sz w:val="28"/>
                <w:szCs w:val="28"/>
              </w:rPr>
            </w:pPr>
            <w:r w:rsidRPr="00EE5BB3">
              <w:rPr>
                <w:b/>
                <w:bCs/>
                <w:sz w:val="28"/>
                <w:szCs w:val="28"/>
              </w:rPr>
              <w:t xml:space="preserve">Долгосрочные тарифы </w:t>
            </w:r>
            <w:r w:rsidRPr="0032191A">
              <w:rPr>
                <w:b/>
                <w:bCs/>
                <w:color w:val="000000"/>
                <w:kern w:val="32"/>
                <w:sz w:val="28"/>
                <w:szCs w:val="28"/>
              </w:rPr>
              <w:t>ООО «</w:t>
            </w:r>
            <w:proofErr w:type="spellStart"/>
            <w:r w:rsidRPr="00B640D7">
              <w:rPr>
                <w:b/>
                <w:bCs/>
                <w:color w:val="000000"/>
                <w:kern w:val="32"/>
                <w:sz w:val="28"/>
                <w:szCs w:val="28"/>
              </w:rPr>
              <w:t>Теплоресурс</w:t>
            </w:r>
            <w:proofErr w:type="spellEnd"/>
            <w:r w:rsidRPr="0032191A">
              <w:rPr>
                <w:b/>
                <w:bCs/>
                <w:color w:val="000000"/>
                <w:kern w:val="32"/>
                <w:sz w:val="28"/>
                <w:szCs w:val="28"/>
              </w:rPr>
              <w:t xml:space="preserve">» </w:t>
            </w: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proofErr w:type="spellStart"/>
            <w:r>
              <w:rPr>
                <w:b/>
                <w:bCs/>
                <w:sz w:val="28"/>
                <w:szCs w:val="28"/>
              </w:rPr>
              <w:t>Гурьевского</w:t>
            </w:r>
            <w:proofErr w:type="spellEnd"/>
            <w:r>
              <w:rPr>
                <w:b/>
                <w:bCs/>
                <w:sz w:val="28"/>
                <w:szCs w:val="28"/>
              </w:rPr>
              <w:t xml:space="preserve"> муниципального округа, </w:t>
            </w:r>
          </w:p>
          <w:p w14:paraId="75E38D39" w14:textId="77777777" w:rsidR="007B04E9" w:rsidRDefault="007B04E9" w:rsidP="007B04E9">
            <w:pPr>
              <w:ind w:left="794" w:right="520"/>
              <w:jc w:val="center"/>
              <w:rPr>
                <w:b/>
                <w:bCs/>
                <w:sz w:val="28"/>
                <w:szCs w:val="28"/>
              </w:rPr>
            </w:pPr>
            <w:r>
              <w:rPr>
                <w:b/>
                <w:bCs/>
                <w:sz w:val="28"/>
                <w:szCs w:val="28"/>
              </w:rPr>
              <w:t xml:space="preserve">на период с </w:t>
            </w:r>
            <w:r>
              <w:rPr>
                <w:b/>
                <w:bCs/>
                <w:color w:val="000000"/>
                <w:kern w:val="32"/>
                <w:sz w:val="28"/>
                <w:szCs w:val="28"/>
              </w:rPr>
              <w:t>11</w:t>
            </w:r>
            <w:r w:rsidRPr="00FF23BE">
              <w:rPr>
                <w:b/>
                <w:bCs/>
                <w:color w:val="000000"/>
                <w:kern w:val="32"/>
                <w:sz w:val="28"/>
                <w:szCs w:val="28"/>
              </w:rPr>
              <w:t>.</w:t>
            </w:r>
            <w:r>
              <w:rPr>
                <w:b/>
                <w:bCs/>
                <w:color w:val="000000"/>
                <w:kern w:val="32"/>
                <w:sz w:val="28"/>
                <w:szCs w:val="28"/>
              </w:rPr>
              <w:t>03</w:t>
            </w:r>
            <w:r w:rsidRPr="00FF23BE">
              <w:rPr>
                <w:b/>
                <w:bCs/>
                <w:color w:val="000000"/>
                <w:kern w:val="32"/>
                <w:sz w:val="28"/>
                <w:szCs w:val="28"/>
              </w:rPr>
              <w:t>.</w:t>
            </w:r>
            <w:r>
              <w:rPr>
                <w:b/>
                <w:bCs/>
                <w:color w:val="000000"/>
                <w:kern w:val="32"/>
                <w:sz w:val="28"/>
                <w:szCs w:val="28"/>
              </w:rPr>
              <w:t xml:space="preserve">2020 </w:t>
            </w:r>
            <w:r>
              <w:rPr>
                <w:b/>
                <w:bCs/>
                <w:sz w:val="28"/>
                <w:szCs w:val="28"/>
              </w:rPr>
              <w:t>по 31.12.2030</w:t>
            </w:r>
          </w:p>
          <w:p w14:paraId="35ADA843" w14:textId="77777777" w:rsidR="007B04E9" w:rsidRDefault="007B04E9" w:rsidP="007B04E9">
            <w:pPr>
              <w:ind w:right="520"/>
              <w:rPr>
                <w:b/>
                <w:bCs/>
                <w:sz w:val="28"/>
                <w:szCs w:val="28"/>
              </w:rPr>
            </w:pPr>
          </w:p>
          <w:p w14:paraId="621CE330" w14:textId="77777777" w:rsidR="007B04E9" w:rsidRPr="00C10603" w:rsidRDefault="007B04E9" w:rsidP="007B04E9">
            <w:pPr>
              <w:ind w:right="520"/>
              <w:jc w:val="right"/>
              <w:rPr>
                <w:sz w:val="28"/>
                <w:szCs w:val="28"/>
              </w:rPr>
            </w:pPr>
            <w:r w:rsidRPr="00C10603">
              <w:rPr>
                <w:sz w:val="28"/>
                <w:szCs w:val="28"/>
              </w:rPr>
              <w:t>(без НДС)</w:t>
            </w:r>
          </w:p>
        </w:tc>
      </w:tr>
      <w:tr w:rsidR="007B04E9" w:rsidRPr="005D4ECB" w14:paraId="43B0AF9F" w14:textId="77777777" w:rsidTr="007B04E9">
        <w:trPr>
          <w:gridBefore w:val="1"/>
          <w:wBefore w:w="411" w:type="dxa"/>
          <w:trHeight w:val="80"/>
        </w:trPr>
        <w:tc>
          <w:tcPr>
            <w:tcW w:w="10177" w:type="dxa"/>
            <w:gridSpan w:val="4"/>
            <w:tcBorders>
              <w:top w:val="nil"/>
              <w:left w:val="nil"/>
              <w:bottom w:val="nil"/>
              <w:right w:val="nil"/>
            </w:tcBorders>
            <w:shd w:val="clear" w:color="auto" w:fill="auto"/>
            <w:noWrap/>
            <w:vAlign w:val="bottom"/>
          </w:tcPr>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7B04E9" w:rsidRPr="008D7875" w14:paraId="6AB76633" w14:textId="77777777" w:rsidTr="007B04E9">
              <w:trPr>
                <w:cantSplit/>
              </w:trPr>
              <w:tc>
                <w:tcPr>
                  <w:tcW w:w="3073" w:type="dxa"/>
                  <w:vMerge w:val="restart"/>
                  <w:shd w:val="clear" w:color="auto" w:fill="auto"/>
                  <w:vAlign w:val="center"/>
                </w:tcPr>
                <w:p w14:paraId="2438501D" w14:textId="77777777" w:rsidR="007B04E9" w:rsidRPr="008D7875" w:rsidRDefault="007B04E9" w:rsidP="007B04E9">
                  <w:pPr>
                    <w:ind w:right="-2"/>
                    <w:jc w:val="center"/>
                    <w:rPr>
                      <w:color w:val="000000"/>
                    </w:rPr>
                  </w:pPr>
                  <w:r w:rsidRPr="008D7875">
                    <w:rPr>
                      <w:color w:val="000000"/>
                    </w:rPr>
                    <w:t>Наименование регулируемой организации</w:t>
                  </w:r>
                </w:p>
              </w:tc>
              <w:tc>
                <w:tcPr>
                  <w:tcW w:w="2126" w:type="dxa"/>
                  <w:vMerge w:val="restart"/>
                  <w:shd w:val="clear" w:color="auto" w:fill="auto"/>
                  <w:vAlign w:val="center"/>
                </w:tcPr>
                <w:p w14:paraId="1F66302B" w14:textId="77777777" w:rsidR="007B04E9" w:rsidRPr="008D7875" w:rsidRDefault="007B04E9" w:rsidP="007B04E9">
                  <w:pPr>
                    <w:ind w:right="-2"/>
                    <w:jc w:val="center"/>
                    <w:rPr>
                      <w:color w:val="000000"/>
                    </w:rPr>
                  </w:pPr>
                  <w:r w:rsidRPr="008D7875">
                    <w:rPr>
                      <w:color w:val="000000"/>
                    </w:rPr>
                    <w:t>Вид тарифа</w:t>
                  </w:r>
                </w:p>
              </w:tc>
              <w:tc>
                <w:tcPr>
                  <w:tcW w:w="1741" w:type="dxa"/>
                  <w:vMerge w:val="restart"/>
                  <w:shd w:val="clear" w:color="auto" w:fill="auto"/>
                  <w:vAlign w:val="center"/>
                </w:tcPr>
                <w:p w14:paraId="2E52ADF9" w14:textId="77777777" w:rsidR="007B04E9" w:rsidRPr="008D7875" w:rsidRDefault="007B04E9" w:rsidP="007B04E9">
                  <w:pPr>
                    <w:ind w:right="-2"/>
                    <w:jc w:val="center"/>
                    <w:rPr>
                      <w:color w:val="000000"/>
                    </w:rPr>
                  </w:pPr>
                  <w:r w:rsidRPr="008D7875">
                    <w:rPr>
                      <w:color w:val="000000"/>
                    </w:rPr>
                    <w:t>Период</w:t>
                  </w:r>
                </w:p>
              </w:tc>
              <w:tc>
                <w:tcPr>
                  <w:tcW w:w="2806" w:type="dxa"/>
                  <w:gridSpan w:val="2"/>
                  <w:shd w:val="clear" w:color="auto" w:fill="auto"/>
                  <w:vAlign w:val="center"/>
                </w:tcPr>
                <w:p w14:paraId="34E906D2" w14:textId="77777777" w:rsidR="007B04E9" w:rsidRPr="008D7875" w:rsidRDefault="007B04E9" w:rsidP="007B04E9">
                  <w:pPr>
                    <w:ind w:right="-2"/>
                    <w:jc w:val="center"/>
                    <w:rPr>
                      <w:color w:val="000000"/>
                    </w:rPr>
                  </w:pPr>
                  <w:r w:rsidRPr="008D7875">
                    <w:rPr>
                      <w:color w:val="000000"/>
                    </w:rPr>
                    <w:t>Вид теплоносителя</w:t>
                  </w:r>
                </w:p>
              </w:tc>
            </w:tr>
            <w:tr w:rsidR="007B04E9" w:rsidRPr="008D7875" w14:paraId="32F585E6" w14:textId="77777777" w:rsidTr="007B04E9">
              <w:trPr>
                <w:cantSplit/>
                <w:trHeight w:val="740"/>
              </w:trPr>
              <w:tc>
                <w:tcPr>
                  <w:tcW w:w="3073" w:type="dxa"/>
                  <w:vMerge/>
                  <w:shd w:val="clear" w:color="auto" w:fill="auto"/>
                  <w:vAlign w:val="center"/>
                </w:tcPr>
                <w:p w14:paraId="18D8B069" w14:textId="77777777" w:rsidR="007B04E9" w:rsidRPr="008D7875" w:rsidRDefault="007B04E9" w:rsidP="007B04E9">
                  <w:pPr>
                    <w:ind w:right="-2"/>
                    <w:jc w:val="center"/>
                    <w:rPr>
                      <w:color w:val="000000"/>
                    </w:rPr>
                  </w:pPr>
                </w:p>
              </w:tc>
              <w:tc>
                <w:tcPr>
                  <w:tcW w:w="2126" w:type="dxa"/>
                  <w:vMerge/>
                  <w:shd w:val="clear" w:color="auto" w:fill="auto"/>
                  <w:vAlign w:val="center"/>
                </w:tcPr>
                <w:p w14:paraId="4BF4659D" w14:textId="77777777" w:rsidR="007B04E9" w:rsidRPr="008D7875" w:rsidRDefault="007B04E9" w:rsidP="007B04E9">
                  <w:pPr>
                    <w:ind w:right="-2"/>
                    <w:jc w:val="center"/>
                    <w:rPr>
                      <w:color w:val="000000"/>
                    </w:rPr>
                  </w:pPr>
                </w:p>
              </w:tc>
              <w:tc>
                <w:tcPr>
                  <w:tcW w:w="1741" w:type="dxa"/>
                  <w:vMerge/>
                  <w:shd w:val="clear" w:color="auto" w:fill="auto"/>
                  <w:vAlign w:val="center"/>
                </w:tcPr>
                <w:p w14:paraId="79EB1E16" w14:textId="77777777" w:rsidR="007B04E9" w:rsidRPr="008D7875" w:rsidRDefault="007B04E9" w:rsidP="007B04E9">
                  <w:pPr>
                    <w:ind w:right="-2"/>
                    <w:jc w:val="center"/>
                    <w:rPr>
                      <w:color w:val="000000"/>
                    </w:rPr>
                  </w:pPr>
                </w:p>
              </w:tc>
              <w:tc>
                <w:tcPr>
                  <w:tcW w:w="1370" w:type="dxa"/>
                  <w:shd w:val="clear" w:color="auto" w:fill="auto"/>
                  <w:vAlign w:val="center"/>
                </w:tcPr>
                <w:p w14:paraId="4BEE1AF7" w14:textId="77777777" w:rsidR="007B04E9" w:rsidRPr="008D7875" w:rsidRDefault="007B04E9" w:rsidP="007B04E9">
                  <w:pPr>
                    <w:ind w:right="-2"/>
                    <w:jc w:val="center"/>
                    <w:rPr>
                      <w:color w:val="000000"/>
                    </w:rPr>
                  </w:pPr>
                  <w:r w:rsidRPr="008D7875">
                    <w:rPr>
                      <w:color w:val="000000"/>
                    </w:rPr>
                    <w:t>вода</w:t>
                  </w:r>
                </w:p>
              </w:tc>
              <w:tc>
                <w:tcPr>
                  <w:tcW w:w="1436" w:type="dxa"/>
                  <w:shd w:val="clear" w:color="auto" w:fill="auto"/>
                  <w:vAlign w:val="center"/>
                </w:tcPr>
                <w:p w14:paraId="088D6201" w14:textId="77777777" w:rsidR="007B04E9" w:rsidRPr="008D7875" w:rsidRDefault="007B04E9" w:rsidP="007B04E9">
                  <w:pPr>
                    <w:ind w:right="-2"/>
                    <w:jc w:val="center"/>
                    <w:rPr>
                      <w:color w:val="000000"/>
                    </w:rPr>
                  </w:pPr>
                  <w:r w:rsidRPr="008D7875">
                    <w:rPr>
                      <w:color w:val="000000"/>
                    </w:rPr>
                    <w:t>пар</w:t>
                  </w:r>
                </w:p>
              </w:tc>
            </w:tr>
            <w:tr w:rsidR="007B04E9" w:rsidRPr="008D7875" w14:paraId="636C575B" w14:textId="77777777" w:rsidTr="007B04E9">
              <w:trPr>
                <w:cantSplit/>
                <w:trHeight w:val="392"/>
              </w:trPr>
              <w:tc>
                <w:tcPr>
                  <w:tcW w:w="3073" w:type="dxa"/>
                  <w:shd w:val="clear" w:color="auto" w:fill="auto"/>
                  <w:vAlign w:val="center"/>
                </w:tcPr>
                <w:p w14:paraId="101E919D" w14:textId="77777777" w:rsidR="007B04E9" w:rsidRPr="008D7875" w:rsidRDefault="007B04E9" w:rsidP="007B04E9">
                  <w:pPr>
                    <w:ind w:right="-2"/>
                    <w:jc w:val="center"/>
                    <w:rPr>
                      <w:color w:val="000000"/>
                    </w:rPr>
                  </w:pPr>
                  <w:r>
                    <w:rPr>
                      <w:color w:val="000000"/>
                    </w:rPr>
                    <w:t>1</w:t>
                  </w:r>
                </w:p>
              </w:tc>
              <w:tc>
                <w:tcPr>
                  <w:tcW w:w="2126" w:type="dxa"/>
                  <w:shd w:val="clear" w:color="auto" w:fill="auto"/>
                  <w:vAlign w:val="center"/>
                </w:tcPr>
                <w:p w14:paraId="7FC4EB54" w14:textId="77777777" w:rsidR="007B04E9" w:rsidRPr="008D7875" w:rsidRDefault="007B04E9" w:rsidP="007B04E9">
                  <w:pPr>
                    <w:ind w:right="-2"/>
                    <w:jc w:val="center"/>
                    <w:rPr>
                      <w:color w:val="000000"/>
                    </w:rPr>
                  </w:pPr>
                  <w:r>
                    <w:rPr>
                      <w:color w:val="000000"/>
                    </w:rPr>
                    <w:t>2</w:t>
                  </w:r>
                </w:p>
              </w:tc>
              <w:tc>
                <w:tcPr>
                  <w:tcW w:w="1741" w:type="dxa"/>
                  <w:shd w:val="clear" w:color="auto" w:fill="auto"/>
                  <w:vAlign w:val="center"/>
                </w:tcPr>
                <w:p w14:paraId="4084F7AB" w14:textId="77777777" w:rsidR="007B04E9" w:rsidRPr="008D7875" w:rsidRDefault="007B04E9" w:rsidP="007B04E9">
                  <w:pPr>
                    <w:ind w:right="-2"/>
                    <w:jc w:val="center"/>
                    <w:rPr>
                      <w:color w:val="000000"/>
                    </w:rPr>
                  </w:pPr>
                  <w:r>
                    <w:rPr>
                      <w:color w:val="000000"/>
                    </w:rPr>
                    <w:t>3</w:t>
                  </w:r>
                </w:p>
              </w:tc>
              <w:tc>
                <w:tcPr>
                  <w:tcW w:w="1370" w:type="dxa"/>
                  <w:shd w:val="clear" w:color="auto" w:fill="auto"/>
                  <w:vAlign w:val="center"/>
                </w:tcPr>
                <w:p w14:paraId="481E223A" w14:textId="77777777" w:rsidR="007B04E9" w:rsidRPr="008D7875" w:rsidRDefault="007B04E9" w:rsidP="007B04E9">
                  <w:pPr>
                    <w:ind w:right="-2"/>
                    <w:jc w:val="center"/>
                    <w:rPr>
                      <w:color w:val="000000"/>
                    </w:rPr>
                  </w:pPr>
                  <w:r>
                    <w:rPr>
                      <w:color w:val="000000"/>
                    </w:rPr>
                    <w:t>4</w:t>
                  </w:r>
                </w:p>
              </w:tc>
              <w:tc>
                <w:tcPr>
                  <w:tcW w:w="1436" w:type="dxa"/>
                  <w:shd w:val="clear" w:color="auto" w:fill="auto"/>
                  <w:vAlign w:val="center"/>
                </w:tcPr>
                <w:p w14:paraId="4713F35F" w14:textId="77777777" w:rsidR="007B04E9" w:rsidRPr="008D7875" w:rsidRDefault="007B04E9" w:rsidP="007B04E9">
                  <w:pPr>
                    <w:ind w:right="-2"/>
                    <w:jc w:val="center"/>
                    <w:rPr>
                      <w:color w:val="000000"/>
                    </w:rPr>
                  </w:pPr>
                  <w:r>
                    <w:rPr>
                      <w:color w:val="000000"/>
                    </w:rPr>
                    <w:t>5</w:t>
                  </w:r>
                </w:p>
              </w:tc>
            </w:tr>
            <w:tr w:rsidR="007B04E9" w:rsidRPr="008D7875" w14:paraId="118E4E24" w14:textId="77777777" w:rsidTr="007B04E9">
              <w:tc>
                <w:tcPr>
                  <w:tcW w:w="3073" w:type="dxa"/>
                  <w:vMerge w:val="restart"/>
                  <w:shd w:val="clear" w:color="auto" w:fill="auto"/>
                  <w:vAlign w:val="center"/>
                </w:tcPr>
                <w:p w14:paraId="4E6021B6" w14:textId="77777777" w:rsidR="007B04E9" w:rsidRPr="008D7875" w:rsidRDefault="007B04E9" w:rsidP="007B04E9">
                  <w:pPr>
                    <w:ind w:right="-74"/>
                    <w:jc w:val="center"/>
                    <w:rPr>
                      <w:color w:val="000000"/>
                    </w:rPr>
                  </w:pPr>
                  <w:r w:rsidRPr="008D7875">
                    <w:rPr>
                      <w:bCs/>
                      <w:color w:val="000000"/>
                      <w:kern w:val="32"/>
                    </w:rPr>
                    <w:t>ООО «</w:t>
                  </w:r>
                  <w:proofErr w:type="spellStart"/>
                  <w:r w:rsidRPr="00B640D7">
                    <w:rPr>
                      <w:bCs/>
                      <w:color w:val="000000"/>
                      <w:kern w:val="32"/>
                    </w:rPr>
                    <w:t>Теплоресурс</w:t>
                  </w:r>
                  <w:proofErr w:type="spellEnd"/>
                  <w:r w:rsidRPr="008D7875">
                    <w:rPr>
                      <w:bCs/>
                      <w:color w:val="000000"/>
                      <w:kern w:val="32"/>
                    </w:rPr>
                    <w:t xml:space="preserve">» </w:t>
                  </w:r>
                </w:p>
              </w:tc>
              <w:tc>
                <w:tcPr>
                  <w:tcW w:w="6673" w:type="dxa"/>
                  <w:gridSpan w:val="4"/>
                  <w:shd w:val="clear" w:color="auto" w:fill="auto"/>
                  <w:vAlign w:val="center"/>
                </w:tcPr>
                <w:p w14:paraId="58FA3349" w14:textId="77777777" w:rsidR="007B04E9" w:rsidRPr="008D7875" w:rsidRDefault="007B04E9" w:rsidP="007B04E9">
                  <w:pPr>
                    <w:ind w:right="-2"/>
                    <w:jc w:val="center"/>
                    <w:rPr>
                      <w:color w:val="000000"/>
                    </w:rPr>
                  </w:pPr>
                  <w:r w:rsidRPr="008D7875">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7B04E9" w:rsidRPr="008D7875" w14:paraId="04163243" w14:textId="77777777" w:rsidTr="007B04E9">
              <w:tc>
                <w:tcPr>
                  <w:tcW w:w="3073" w:type="dxa"/>
                  <w:vMerge/>
                  <w:shd w:val="clear" w:color="auto" w:fill="auto"/>
                  <w:vAlign w:val="center"/>
                </w:tcPr>
                <w:p w14:paraId="1B586DA8" w14:textId="77777777" w:rsidR="007B04E9" w:rsidRPr="008D7875" w:rsidRDefault="007B04E9" w:rsidP="007B04E9">
                  <w:pPr>
                    <w:ind w:right="-74"/>
                    <w:jc w:val="center"/>
                    <w:rPr>
                      <w:color w:val="000000"/>
                    </w:rPr>
                  </w:pPr>
                </w:p>
              </w:tc>
              <w:tc>
                <w:tcPr>
                  <w:tcW w:w="2126" w:type="dxa"/>
                  <w:vMerge w:val="restart"/>
                  <w:shd w:val="clear" w:color="auto" w:fill="auto"/>
                  <w:vAlign w:val="center"/>
                </w:tcPr>
                <w:p w14:paraId="2A7390D0" w14:textId="77777777" w:rsidR="007B04E9" w:rsidRPr="008D7875" w:rsidRDefault="007B04E9" w:rsidP="007B04E9">
                  <w:pPr>
                    <w:jc w:val="center"/>
                  </w:pPr>
                  <w:proofErr w:type="spellStart"/>
                  <w:r w:rsidRPr="008D7875">
                    <w:t>Одноставочный</w:t>
                  </w:r>
                  <w:proofErr w:type="spellEnd"/>
                </w:p>
                <w:p w14:paraId="2E8739AE" w14:textId="77777777" w:rsidR="007B04E9" w:rsidRPr="008D7875" w:rsidRDefault="007B04E9" w:rsidP="007B04E9">
                  <w:pPr>
                    <w:ind w:right="-2"/>
                    <w:jc w:val="center"/>
                    <w:rPr>
                      <w:color w:val="000000"/>
                    </w:rPr>
                  </w:pPr>
                  <w:r w:rsidRPr="008D7875">
                    <w:t>руб./м</w:t>
                  </w:r>
                  <w:r w:rsidRPr="008D7875">
                    <w:rPr>
                      <w:vertAlign w:val="superscript"/>
                    </w:rPr>
                    <w:t>3</w:t>
                  </w:r>
                </w:p>
              </w:tc>
              <w:tc>
                <w:tcPr>
                  <w:tcW w:w="1741" w:type="dxa"/>
                  <w:shd w:val="clear" w:color="auto" w:fill="auto"/>
                </w:tcPr>
                <w:p w14:paraId="14BC91F1" w14:textId="77777777" w:rsidR="007B04E9" w:rsidRPr="008D7875" w:rsidRDefault="007B04E9" w:rsidP="007B04E9">
                  <w:pPr>
                    <w:ind w:right="-2"/>
                    <w:jc w:val="center"/>
                    <w:rPr>
                      <w:color w:val="000000"/>
                    </w:rPr>
                  </w:pPr>
                  <w:r w:rsidRPr="00BA00B5">
                    <w:t xml:space="preserve">с </w:t>
                  </w:r>
                  <w:r>
                    <w:t>11</w:t>
                  </w:r>
                  <w:r w:rsidRPr="00BA00B5">
                    <w:t>.</w:t>
                  </w:r>
                  <w:r>
                    <w:t>03</w:t>
                  </w:r>
                  <w:r w:rsidRPr="00BA00B5">
                    <w:t>.2020</w:t>
                  </w:r>
                </w:p>
              </w:tc>
              <w:tc>
                <w:tcPr>
                  <w:tcW w:w="1370" w:type="dxa"/>
                  <w:shd w:val="clear" w:color="auto" w:fill="auto"/>
                  <w:vAlign w:val="center"/>
                </w:tcPr>
                <w:p w14:paraId="21379A34" w14:textId="77777777" w:rsidR="007B04E9" w:rsidRPr="00647077" w:rsidRDefault="007B04E9" w:rsidP="007B04E9">
                  <w:pPr>
                    <w:jc w:val="center"/>
                  </w:pPr>
                  <w:r>
                    <w:t>61,40</w:t>
                  </w:r>
                </w:p>
              </w:tc>
              <w:tc>
                <w:tcPr>
                  <w:tcW w:w="1436" w:type="dxa"/>
                  <w:shd w:val="clear" w:color="auto" w:fill="auto"/>
                  <w:vAlign w:val="center"/>
                </w:tcPr>
                <w:p w14:paraId="6D237396" w14:textId="77777777" w:rsidR="007B04E9" w:rsidRPr="008D7875" w:rsidRDefault="007B04E9" w:rsidP="007B04E9">
                  <w:pPr>
                    <w:jc w:val="center"/>
                  </w:pPr>
                  <w:r w:rsidRPr="008D7875">
                    <w:t>x</w:t>
                  </w:r>
                </w:p>
              </w:tc>
            </w:tr>
            <w:tr w:rsidR="007B04E9" w:rsidRPr="008D7875" w14:paraId="5E8DB5B7" w14:textId="77777777" w:rsidTr="007B04E9">
              <w:tc>
                <w:tcPr>
                  <w:tcW w:w="3073" w:type="dxa"/>
                  <w:vMerge/>
                  <w:shd w:val="clear" w:color="auto" w:fill="auto"/>
                  <w:vAlign w:val="center"/>
                </w:tcPr>
                <w:p w14:paraId="6292F60D" w14:textId="77777777" w:rsidR="007B04E9" w:rsidRPr="008D7875" w:rsidRDefault="007B04E9" w:rsidP="007B04E9">
                  <w:pPr>
                    <w:ind w:right="-74"/>
                    <w:jc w:val="center"/>
                    <w:rPr>
                      <w:color w:val="000000"/>
                    </w:rPr>
                  </w:pPr>
                </w:p>
              </w:tc>
              <w:tc>
                <w:tcPr>
                  <w:tcW w:w="2126" w:type="dxa"/>
                  <w:vMerge/>
                  <w:shd w:val="clear" w:color="auto" w:fill="auto"/>
                  <w:vAlign w:val="center"/>
                </w:tcPr>
                <w:p w14:paraId="3AF63607" w14:textId="77777777" w:rsidR="007B04E9" w:rsidRPr="008D7875" w:rsidRDefault="007B04E9" w:rsidP="007B04E9">
                  <w:pPr>
                    <w:ind w:right="-2"/>
                    <w:jc w:val="center"/>
                    <w:rPr>
                      <w:color w:val="000000"/>
                    </w:rPr>
                  </w:pPr>
                </w:p>
              </w:tc>
              <w:tc>
                <w:tcPr>
                  <w:tcW w:w="1741" w:type="dxa"/>
                  <w:shd w:val="clear" w:color="auto" w:fill="auto"/>
                </w:tcPr>
                <w:p w14:paraId="12837433" w14:textId="77777777" w:rsidR="007B04E9" w:rsidRPr="008D7875" w:rsidRDefault="007B04E9" w:rsidP="007B04E9">
                  <w:pPr>
                    <w:ind w:right="-2"/>
                    <w:jc w:val="center"/>
                    <w:rPr>
                      <w:color w:val="000000"/>
                    </w:rPr>
                  </w:pPr>
                  <w:r w:rsidRPr="00BA00B5">
                    <w:t>с 01.07.2020</w:t>
                  </w:r>
                </w:p>
              </w:tc>
              <w:tc>
                <w:tcPr>
                  <w:tcW w:w="1370" w:type="dxa"/>
                  <w:shd w:val="clear" w:color="auto" w:fill="auto"/>
                  <w:vAlign w:val="center"/>
                </w:tcPr>
                <w:p w14:paraId="580D9135" w14:textId="77777777" w:rsidR="007B04E9" w:rsidRPr="00647077" w:rsidRDefault="007B04E9" w:rsidP="007B04E9">
                  <w:pPr>
                    <w:jc w:val="center"/>
                  </w:pPr>
                  <w:r>
                    <w:t>61,40</w:t>
                  </w:r>
                </w:p>
              </w:tc>
              <w:tc>
                <w:tcPr>
                  <w:tcW w:w="1436" w:type="dxa"/>
                  <w:shd w:val="clear" w:color="auto" w:fill="auto"/>
                  <w:vAlign w:val="center"/>
                </w:tcPr>
                <w:p w14:paraId="1B887F70" w14:textId="77777777" w:rsidR="007B04E9" w:rsidRPr="008D7875" w:rsidRDefault="007B04E9" w:rsidP="007B04E9">
                  <w:pPr>
                    <w:jc w:val="center"/>
                  </w:pPr>
                  <w:r w:rsidRPr="008D7875">
                    <w:t>x</w:t>
                  </w:r>
                </w:p>
              </w:tc>
            </w:tr>
            <w:tr w:rsidR="007B04E9" w:rsidRPr="008D7875" w14:paraId="5FCA423F" w14:textId="77777777" w:rsidTr="007B04E9">
              <w:tc>
                <w:tcPr>
                  <w:tcW w:w="3073" w:type="dxa"/>
                  <w:vMerge/>
                  <w:shd w:val="clear" w:color="auto" w:fill="auto"/>
                  <w:vAlign w:val="center"/>
                </w:tcPr>
                <w:p w14:paraId="7D811900" w14:textId="77777777" w:rsidR="007B04E9" w:rsidRPr="008D7875" w:rsidRDefault="007B04E9" w:rsidP="007B04E9">
                  <w:pPr>
                    <w:ind w:right="-74"/>
                    <w:jc w:val="center"/>
                    <w:rPr>
                      <w:color w:val="000000"/>
                    </w:rPr>
                  </w:pPr>
                </w:p>
              </w:tc>
              <w:tc>
                <w:tcPr>
                  <w:tcW w:w="2126" w:type="dxa"/>
                  <w:vMerge/>
                  <w:shd w:val="clear" w:color="auto" w:fill="auto"/>
                  <w:vAlign w:val="center"/>
                </w:tcPr>
                <w:p w14:paraId="5CA907F0" w14:textId="77777777" w:rsidR="007B04E9" w:rsidRPr="008D7875" w:rsidRDefault="007B04E9" w:rsidP="007B04E9">
                  <w:pPr>
                    <w:ind w:right="-2"/>
                    <w:jc w:val="center"/>
                    <w:rPr>
                      <w:color w:val="000000"/>
                    </w:rPr>
                  </w:pPr>
                </w:p>
              </w:tc>
              <w:tc>
                <w:tcPr>
                  <w:tcW w:w="1741" w:type="dxa"/>
                  <w:shd w:val="clear" w:color="auto" w:fill="auto"/>
                </w:tcPr>
                <w:p w14:paraId="5BA2749A" w14:textId="77777777" w:rsidR="007B04E9" w:rsidRPr="008D7875" w:rsidRDefault="007B04E9" w:rsidP="007B04E9">
                  <w:pPr>
                    <w:ind w:right="-2"/>
                    <w:jc w:val="center"/>
                    <w:rPr>
                      <w:color w:val="000000"/>
                    </w:rPr>
                  </w:pPr>
                  <w:r w:rsidRPr="00BA00B5">
                    <w:t>с 01.01.2021</w:t>
                  </w:r>
                </w:p>
              </w:tc>
              <w:tc>
                <w:tcPr>
                  <w:tcW w:w="1370" w:type="dxa"/>
                  <w:shd w:val="clear" w:color="auto" w:fill="auto"/>
                  <w:vAlign w:val="center"/>
                </w:tcPr>
                <w:p w14:paraId="02601FCD" w14:textId="77777777" w:rsidR="007B04E9" w:rsidRPr="00647077" w:rsidRDefault="007B04E9" w:rsidP="007B04E9">
                  <w:pPr>
                    <w:jc w:val="center"/>
                  </w:pPr>
                  <w:r>
                    <w:t>61,40</w:t>
                  </w:r>
                </w:p>
              </w:tc>
              <w:tc>
                <w:tcPr>
                  <w:tcW w:w="1436" w:type="dxa"/>
                  <w:shd w:val="clear" w:color="auto" w:fill="auto"/>
                  <w:vAlign w:val="center"/>
                </w:tcPr>
                <w:p w14:paraId="3CB0A582" w14:textId="77777777" w:rsidR="007B04E9" w:rsidRPr="008D7875" w:rsidRDefault="007B04E9" w:rsidP="007B04E9">
                  <w:pPr>
                    <w:jc w:val="center"/>
                  </w:pPr>
                  <w:r w:rsidRPr="008D7875">
                    <w:t>x</w:t>
                  </w:r>
                </w:p>
              </w:tc>
            </w:tr>
            <w:tr w:rsidR="007B04E9" w:rsidRPr="008D7875" w14:paraId="2322F483" w14:textId="77777777" w:rsidTr="007B04E9">
              <w:tc>
                <w:tcPr>
                  <w:tcW w:w="3073" w:type="dxa"/>
                  <w:vMerge/>
                  <w:shd w:val="clear" w:color="auto" w:fill="auto"/>
                  <w:vAlign w:val="center"/>
                </w:tcPr>
                <w:p w14:paraId="6D5C4972" w14:textId="77777777" w:rsidR="007B04E9" w:rsidRPr="008D7875" w:rsidRDefault="007B04E9" w:rsidP="007B04E9">
                  <w:pPr>
                    <w:ind w:right="-74"/>
                    <w:jc w:val="center"/>
                    <w:rPr>
                      <w:color w:val="000000"/>
                    </w:rPr>
                  </w:pPr>
                </w:p>
              </w:tc>
              <w:tc>
                <w:tcPr>
                  <w:tcW w:w="2126" w:type="dxa"/>
                  <w:vMerge/>
                  <w:shd w:val="clear" w:color="auto" w:fill="auto"/>
                  <w:vAlign w:val="center"/>
                </w:tcPr>
                <w:p w14:paraId="087A7D19" w14:textId="77777777" w:rsidR="007B04E9" w:rsidRPr="008D7875" w:rsidRDefault="007B04E9" w:rsidP="007B04E9">
                  <w:pPr>
                    <w:ind w:right="-2"/>
                    <w:jc w:val="center"/>
                    <w:rPr>
                      <w:color w:val="000000"/>
                    </w:rPr>
                  </w:pPr>
                </w:p>
              </w:tc>
              <w:tc>
                <w:tcPr>
                  <w:tcW w:w="1741" w:type="dxa"/>
                  <w:shd w:val="clear" w:color="auto" w:fill="auto"/>
                </w:tcPr>
                <w:p w14:paraId="5E1DE419" w14:textId="77777777" w:rsidR="007B04E9" w:rsidRPr="008D7875" w:rsidRDefault="007B04E9" w:rsidP="007B04E9">
                  <w:pPr>
                    <w:ind w:right="-2"/>
                    <w:jc w:val="center"/>
                    <w:rPr>
                      <w:color w:val="000000"/>
                    </w:rPr>
                  </w:pPr>
                  <w:r w:rsidRPr="00BA00B5">
                    <w:t>с 01.07.2021</w:t>
                  </w:r>
                </w:p>
              </w:tc>
              <w:tc>
                <w:tcPr>
                  <w:tcW w:w="1370" w:type="dxa"/>
                  <w:shd w:val="clear" w:color="auto" w:fill="auto"/>
                </w:tcPr>
                <w:p w14:paraId="3BC47FE1" w14:textId="77777777" w:rsidR="007B04E9" w:rsidRPr="00647077" w:rsidRDefault="007B04E9" w:rsidP="007B04E9">
                  <w:pPr>
                    <w:jc w:val="center"/>
                  </w:pPr>
                  <w:r w:rsidRPr="007A57BD">
                    <w:t>63,86</w:t>
                  </w:r>
                </w:p>
              </w:tc>
              <w:tc>
                <w:tcPr>
                  <w:tcW w:w="1436" w:type="dxa"/>
                  <w:shd w:val="clear" w:color="auto" w:fill="auto"/>
                  <w:vAlign w:val="center"/>
                </w:tcPr>
                <w:p w14:paraId="7C6AAAAF" w14:textId="77777777" w:rsidR="007B04E9" w:rsidRPr="008D7875" w:rsidRDefault="007B04E9" w:rsidP="007B04E9">
                  <w:pPr>
                    <w:jc w:val="center"/>
                  </w:pPr>
                  <w:r w:rsidRPr="008D7875">
                    <w:t>x</w:t>
                  </w:r>
                </w:p>
              </w:tc>
            </w:tr>
            <w:tr w:rsidR="007B04E9" w:rsidRPr="008D7875" w14:paraId="57220595" w14:textId="77777777" w:rsidTr="007B04E9">
              <w:tc>
                <w:tcPr>
                  <w:tcW w:w="3073" w:type="dxa"/>
                  <w:vMerge/>
                  <w:shd w:val="clear" w:color="auto" w:fill="auto"/>
                  <w:vAlign w:val="center"/>
                </w:tcPr>
                <w:p w14:paraId="0F0AFFAA" w14:textId="77777777" w:rsidR="007B04E9" w:rsidRPr="008D7875" w:rsidRDefault="007B04E9" w:rsidP="007B04E9">
                  <w:pPr>
                    <w:ind w:right="-74"/>
                    <w:jc w:val="center"/>
                    <w:rPr>
                      <w:color w:val="000000"/>
                    </w:rPr>
                  </w:pPr>
                </w:p>
              </w:tc>
              <w:tc>
                <w:tcPr>
                  <w:tcW w:w="2126" w:type="dxa"/>
                  <w:vMerge/>
                  <w:shd w:val="clear" w:color="auto" w:fill="auto"/>
                  <w:vAlign w:val="center"/>
                </w:tcPr>
                <w:p w14:paraId="33FEC778" w14:textId="77777777" w:rsidR="007B04E9" w:rsidRPr="008D7875" w:rsidRDefault="007B04E9" w:rsidP="007B04E9">
                  <w:pPr>
                    <w:ind w:right="-2"/>
                    <w:jc w:val="center"/>
                    <w:rPr>
                      <w:color w:val="000000"/>
                    </w:rPr>
                  </w:pPr>
                </w:p>
              </w:tc>
              <w:tc>
                <w:tcPr>
                  <w:tcW w:w="1741" w:type="dxa"/>
                  <w:shd w:val="clear" w:color="auto" w:fill="auto"/>
                </w:tcPr>
                <w:p w14:paraId="50370E99" w14:textId="77777777" w:rsidR="007B04E9" w:rsidRPr="008D7875" w:rsidRDefault="007B04E9" w:rsidP="007B04E9">
                  <w:pPr>
                    <w:ind w:right="-2"/>
                    <w:jc w:val="center"/>
                    <w:rPr>
                      <w:color w:val="000000"/>
                    </w:rPr>
                  </w:pPr>
                  <w:r w:rsidRPr="00BA00B5">
                    <w:t>с 01.01.2022</w:t>
                  </w:r>
                </w:p>
              </w:tc>
              <w:tc>
                <w:tcPr>
                  <w:tcW w:w="1370" w:type="dxa"/>
                  <w:shd w:val="clear" w:color="auto" w:fill="auto"/>
                </w:tcPr>
                <w:p w14:paraId="6B37F2C6" w14:textId="77777777" w:rsidR="007B04E9" w:rsidRPr="00647077" w:rsidRDefault="007B04E9" w:rsidP="007B04E9">
                  <w:pPr>
                    <w:jc w:val="center"/>
                  </w:pPr>
                  <w:r w:rsidRPr="007A57BD">
                    <w:t>63,86</w:t>
                  </w:r>
                </w:p>
              </w:tc>
              <w:tc>
                <w:tcPr>
                  <w:tcW w:w="1436" w:type="dxa"/>
                  <w:shd w:val="clear" w:color="auto" w:fill="auto"/>
                  <w:vAlign w:val="center"/>
                </w:tcPr>
                <w:p w14:paraId="5C69850C" w14:textId="77777777" w:rsidR="007B04E9" w:rsidRPr="008D7875" w:rsidRDefault="007B04E9" w:rsidP="007B04E9">
                  <w:pPr>
                    <w:jc w:val="center"/>
                  </w:pPr>
                  <w:r w:rsidRPr="008D7875">
                    <w:t>x</w:t>
                  </w:r>
                </w:p>
              </w:tc>
            </w:tr>
            <w:tr w:rsidR="007B04E9" w:rsidRPr="008D7875" w14:paraId="280CB9E2" w14:textId="77777777" w:rsidTr="007B04E9">
              <w:tc>
                <w:tcPr>
                  <w:tcW w:w="3073" w:type="dxa"/>
                  <w:vMerge/>
                  <w:shd w:val="clear" w:color="auto" w:fill="auto"/>
                  <w:vAlign w:val="center"/>
                </w:tcPr>
                <w:p w14:paraId="4F3D185E" w14:textId="77777777" w:rsidR="007B04E9" w:rsidRPr="008D7875" w:rsidRDefault="007B04E9" w:rsidP="007B04E9">
                  <w:pPr>
                    <w:ind w:right="-74"/>
                    <w:jc w:val="center"/>
                    <w:rPr>
                      <w:color w:val="000000"/>
                    </w:rPr>
                  </w:pPr>
                </w:p>
              </w:tc>
              <w:tc>
                <w:tcPr>
                  <w:tcW w:w="2126" w:type="dxa"/>
                  <w:vMerge/>
                  <w:shd w:val="clear" w:color="auto" w:fill="auto"/>
                  <w:vAlign w:val="center"/>
                </w:tcPr>
                <w:p w14:paraId="75DCB5EC" w14:textId="77777777" w:rsidR="007B04E9" w:rsidRPr="008D7875" w:rsidRDefault="007B04E9" w:rsidP="007B04E9">
                  <w:pPr>
                    <w:ind w:right="-2"/>
                    <w:jc w:val="center"/>
                    <w:rPr>
                      <w:color w:val="000000"/>
                    </w:rPr>
                  </w:pPr>
                </w:p>
              </w:tc>
              <w:tc>
                <w:tcPr>
                  <w:tcW w:w="1741" w:type="dxa"/>
                  <w:shd w:val="clear" w:color="auto" w:fill="auto"/>
                </w:tcPr>
                <w:p w14:paraId="2F3C0E87" w14:textId="77777777" w:rsidR="007B04E9" w:rsidRPr="008D7875" w:rsidRDefault="007B04E9" w:rsidP="007B04E9">
                  <w:pPr>
                    <w:ind w:right="-2"/>
                    <w:jc w:val="center"/>
                    <w:rPr>
                      <w:color w:val="000000"/>
                    </w:rPr>
                  </w:pPr>
                  <w:r w:rsidRPr="00BA00B5">
                    <w:t>с 01.07.2022</w:t>
                  </w:r>
                </w:p>
              </w:tc>
              <w:tc>
                <w:tcPr>
                  <w:tcW w:w="1370" w:type="dxa"/>
                  <w:shd w:val="clear" w:color="auto" w:fill="auto"/>
                </w:tcPr>
                <w:p w14:paraId="2E062B2F" w14:textId="77777777" w:rsidR="007B04E9" w:rsidRPr="00647077" w:rsidRDefault="007B04E9" w:rsidP="007B04E9">
                  <w:pPr>
                    <w:jc w:val="center"/>
                  </w:pPr>
                  <w:r w:rsidRPr="007A57BD">
                    <w:t>66,41</w:t>
                  </w:r>
                </w:p>
              </w:tc>
              <w:tc>
                <w:tcPr>
                  <w:tcW w:w="1436" w:type="dxa"/>
                  <w:shd w:val="clear" w:color="auto" w:fill="auto"/>
                  <w:vAlign w:val="center"/>
                </w:tcPr>
                <w:p w14:paraId="3DB37142" w14:textId="77777777" w:rsidR="007B04E9" w:rsidRPr="008D7875" w:rsidRDefault="007B04E9" w:rsidP="007B04E9">
                  <w:pPr>
                    <w:jc w:val="center"/>
                  </w:pPr>
                  <w:r w:rsidRPr="008D7875">
                    <w:t>x</w:t>
                  </w:r>
                </w:p>
              </w:tc>
            </w:tr>
            <w:tr w:rsidR="007B04E9" w:rsidRPr="008D7875" w14:paraId="3C2003C0" w14:textId="77777777" w:rsidTr="007B04E9">
              <w:tc>
                <w:tcPr>
                  <w:tcW w:w="3073" w:type="dxa"/>
                  <w:vMerge/>
                  <w:shd w:val="clear" w:color="auto" w:fill="auto"/>
                  <w:vAlign w:val="center"/>
                </w:tcPr>
                <w:p w14:paraId="0B43E2D4" w14:textId="77777777" w:rsidR="007B04E9" w:rsidRPr="008D7875" w:rsidRDefault="007B04E9" w:rsidP="007B04E9">
                  <w:pPr>
                    <w:ind w:right="-74"/>
                    <w:jc w:val="center"/>
                    <w:rPr>
                      <w:color w:val="000000"/>
                    </w:rPr>
                  </w:pPr>
                </w:p>
              </w:tc>
              <w:tc>
                <w:tcPr>
                  <w:tcW w:w="2126" w:type="dxa"/>
                  <w:vMerge/>
                  <w:shd w:val="clear" w:color="auto" w:fill="auto"/>
                  <w:vAlign w:val="center"/>
                </w:tcPr>
                <w:p w14:paraId="46619CAE" w14:textId="77777777" w:rsidR="007B04E9" w:rsidRPr="008D7875" w:rsidRDefault="007B04E9" w:rsidP="007B04E9">
                  <w:pPr>
                    <w:ind w:right="-2"/>
                    <w:jc w:val="center"/>
                    <w:rPr>
                      <w:color w:val="000000"/>
                    </w:rPr>
                  </w:pPr>
                </w:p>
              </w:tc>
              <w:tc>
                <w:tcPr>
                  <w:tcW w:w="1741" w:type="dxa"/>
                  <w:shd w:val="clear" w:color="auto" w:fill="auto"/>
                </w:tcPr>
                <w:p w14:paraId="29C4ABDC" w14:textId="77777777" w:rsidR="007B04E9" w:rsidRPr="008D7875" w:rsidRDefault="007B04E9" w:rsidP="007B04E9">
                  <w:pPr>
                    <w:ind w:right="-2"/>
                    <w:jc w:val="center"/>
                    <w:rPr>
                      <w:color w:val="000000"/>
                    </w:rPr>
                  </w:pPr>
                  <w:r w:rsidRPr="00BA00B5">
                    <w:t>с 01.01.2023</w:t>
                  </w:r>
                </w:p>
              </w:tc>
              <w:tc>
                <w:tcPr>
                  <w:tcW w:w="1370" w:type="dxa"/>
                  <w:shd w:val="clear" w:color="auto" w:fill="auto"/>
                </w:tcPr>
                <w:p w14:paraId="7901D8EE" w14:textId="77777777" w:rsidR="007B04E9" w:rsidRPr="00647077" w:rsidRDefault="007B04E9" w:rsidP="007B04E9">
                  <w:pPr>
                    <w:jc w:val="center"/>
                  </w:pPr>
                  <w:r w:rsidRPr="007A57BD">
                    <w:t>66,41</w:t>
                  </w:r>
                </w:p>
              </w:tc>
              <w:tc>
                <w:tcPr>
                  <w:tcW w:w="1436" w:type="dxa"/>
                  <w:shd w:val="clear" w:color="auto" w:fill="auto"/>
                  <w:vAlign w:val="center"/>
                </w:tcPr>
                <w:p w14:paraId="56EC23A3" w14:textId="77777777" w:rsidR="007B04E9" w:rsidRPr="008D7875" w:rsidRDefault="007B04E9" w:rsidP="007B04E9">
                  <w:pPr>
                    <w:jc w:val="center"/>
                  </w:pPr>
                  <w:r w:rsidRPr="008D7875">
                    <w:t>x</w:t>
                  </w:r>
                </w:p>
              </w:tc>
            </w:tr>
            <w:tr w:rsidR="007B04E9" w:rsidRPr="008D7875" w14:paraId="38CD435A" w14:textId="77777777" w:rsidTr="007B04E9">
              <w:tc>
                <w:tcPr>
                  <w:tcW w:w="3073" w:type="dxa"/>
                  <w:vMerge/>
                  <w:shd w:val="clear" w:color="auto" w:fill="auto"/>
                  <w:vAlign w:val="center"/>
                </w:tcPr>
                <w:p w14:paraId="333CA6EE" w14:textId="77777777" w:rsidR="007B04E9" w:rsidRPr="008D7875" w:rsidRDefault="007B04E9" w:rsidP="007B04E9">
                  <w:pPr>
                    <w:ind w:right="-74"/>
                    <w:jc w:val="center"/>
                    <w:rPr>
                      <w:color w:val="000000"/>
                    </w:rPr>
                  </w:pPr>
                </w:p>
              </w:tc>
              <w:tc>
                <w:tcPr>
                  <w:tcW w:w="2126" w:type="dxa"/>
                  <w:vMerge/>
                  <w:shd w:val="clear" w:color="auto" w:fill="auto"/>
                  <w:vAlign w:val="center"/>
                </w:tcPr>
                <w:p w14:paraId="38DCCB8F" w14:textId="77777777" w:rsidR="007B04E9" w:rsidRPr="008D7875" w:rsidRDefault="007B04E9" w:rsidP="007B04E9">
                  <w:pPr>
                    <w:ind w:right="-2"/>
                    <w:jc w:val="center"/>
                    <w:rPr>
                      <w:color w:val="000000"/>
                    </w:rPr>
                  </w:pPr>
                </w:p>
              </w:tc>
              <w:tc>
                <w:tcPr>
                  <w:tcW w:w="1741" w:type="dxa"/>
                  <w:shd w:val="clear" w:color="auto" w:fill="auto"/>
                </w:tcPr>
                <w:p w14:paraId="0979F14A" w14:textId="77777777" w:rsidR="007B04E9" w:rsidRPr="008D7875" w:rsidRDefault="007B04E9" w:rsidP="007B04E9">
                  <w:pPr>
                    <w:ind w:right="-2"/>
                    <w:jc w:val="center"/>
                    <w:rPr>
                      <w:color w:val="000000"/>
                    </w:rPr>
                  </w:pPr>
                  <w:r w:rsidRPr="00BA00B5">
                    <w:t>с 01.07.2023</w:t>
                  </w:r>
                </w:p>
              </w:tc>
              <w:tc>
                <w:tcPr>
                  <w:tcW w:w="1370" w:type="dxa"/>
                  <w:shd w:val="clear" w:color="auto" w:fill="auto"/>
                </w:tcPr>
                <w:p w14:paraId="262A4A2C" w14:textId="77777777" w:rsidR="007B04E9" w:rsidRPr="00647077" w:rsidRDefault="007B04E9" w:rsidP="007B04E9">
                  <w:pPr>
                    <w:jc w:val="center"/>
                  </w:pPr>
                  <w:r w:rsidRPr="007A57BD">
                    <w:t>69,07</w:t>
                  </w:r>
                </w:p>
              </w:tc>
              <w:tc>
                <w:tcPr>
                  <w:tcW w:w="1436" w:type="dxa"/>
                  <w:shd w:val="clear" w:color="auto" w:fill="auto"/>
                  <w:vAlign w:val="center"/>
                </w:tcPr>
                <w:p w14:paraId="3F6C4CDB" w14:textId="77777777" w:rsidR="007B04E9" w:rsidRPr="008D7875" w:rsidRDefault="007B04E9" w:rsidP="007B04E9">
                  <w:pPr>
                    <w:jc w:val="center"/>
                  </w:pPr>
                  <w:r w:rsidRPr="008D7875">
                    <w:t>x</w:t>
                  </w:r>
                </w:p>
              </w:tc>
            </w:tr>
            <w:tr w:rsidR="007B04E9" w:rsidRPr="008D7875" w14:paraId="480C2CA6" w14:textId="77777777" w:rsidTr="007B04E9">
              <w:tc>
                <w:tcPr>
                  <w:tcW w:w="3073" w:type="dxa"/>
                  <w:vMerge/>
                  <w:shd w:val="clear" w:color="auto" w:fill="auto"/>
                  <w:vAlign w:val="center"/>
                </w:tcPr>
                <w:p w14:paraId="359DACB6" w14:textId="77777777" w:rsidR="007B04E9" w:rsidRPr="008D7875" w:rsidRDefault="007B04E9" w:rsidP="007B04E9">
                  <w:pPr>
                    <w:ind w:right="-74"/>
                    <w:jc w:val="center"/>
                    <w:rPr>
                      <w:color w:val="000000"/>
                    </w:rPr>
                  </w:pPr>
                </w:p>
              </w:tc>
              <w:tc>
                <w:tcPr>
                  <w:tcW w:w="2126" w:type="dxa"/>
                  <w:vMerge/>
                  <w:shd w:val="clear" w:color="auto" w:fill="auto"/>
                  <w:vAlign w:val="center"/>
                </w:tcPr>
                <w:p w14:paraId="7CF793DC" w14:textId="77777777" w:rsidR="007B04E9" w:rsidRPr="008D7875" w:rsidRDefault="007B04E9" w:rsidP="007B04E9">
                  <w:pPr>
                    <w:ind w:right="-2"/>
                    <w:jc w:val="center"/>
                    <w:rPr>
                      <w:color w:val="000000"/>
                    </w:rPr>
                  </w:pPr>
                </w:p>
              </w:tc>
              <w:tc>
                <w:tcPr>
                  <w:tcW w:w="1741" w:type="dxa"/>
                  <w:shd w:val="clear" w:color="auto" w:fill="auto"/>
                </w:tcPr>
                <w:p w14:paraId="40F065A5" w14:textId="77777777" w:rsidR="007B04E9" w:rsidRPr="008D7875" w:rsidRDefault="007B04E9" w:rsidP="007B04E9">
                  <w:pPr>
                    <w:ind w:right="-2"/>
                    <w:jc w:val="center"/>
                    <w:rPr>
                      <w:color w:val="000000"/>
                    </w:rPr>
                  </w:pPr>
                  <w:r w:rsidRPr="00BA00B5">
                    <w:t>с 01.01.2024</w:t>
                  </w:r>
                </w:p>
              </w:tc>
              <w:tc>
                <w:tcPr>
                  <w:tcW w:w="1370" w:type="dxa"/>
                  <w:shd w:val="clear" w:color="auto" w:fill="auto"/>
                </w:tcPr>
                <w:p w14:paraId="61783532" w14:textId="77777777" w:rsidR="007B04E9" w:rsidRPr="00647077" w:rsidRDefault="007B04E9" w:rsidP="007B04E9">
                  <w:pPr>
                    <w:jc w:val="center"/>
                  </w:pPr>
                  <w:r w:rsidRPr="007A57BD">
                    <w:t>69,07</w:t>
                  </w:r>
                </w:p>
              </w:tc>
              <w:tc>
                <w:tcPr>
                  <w:tcW w:w="1436" w:type="dxa"/>
                  <w:shd w:val="clear" w:color="auto" w:fill="auto"/>
                  <w:vAlign w:val="center"/>
                </w:tcPr>
                <w:p w14:paraId="5B9D993A" w14:textId="77777777" w:rsidR="007B04E9" w:rsidRPr="008D7875" w:rsidRDefault="007B04E9" w:rsidP="007B04E9">
                  <w:pPr>
                    <w:jc w:val="center"/>
                  </w:pPr>
                  <w:r w:rsidRPr="008D7875">
                    <w:t>x</w:t>
                  </w:r>
                </w:p>
              </w:tc>
            </w:tr>
            <w:tr w:rsidR="007B04E9" w:rsidRPr="008D7875" w14:paraId="6750E409" w14:textId="77777777" w:rsidTr="007B04E9">
              <w:tc>
                <w:tcPr>
                  <w:tcW w:w="3073" w:type="dxa"/>
                  <w:vMerge/>
                  <w:shd w:val="clear" w:color="auto" w:fill="auto"/>
                  <w:vAlign w:val="center"/>
                </w:tcPr>
                <w:p w14:paraId="1619A955" w14:textId="77777777" w:rsidR="007B04E9" w:rsidRPr="008D7875" w:rsidRDefault="007B04E9" w:rsidP="007B04E9">
                  <w:pPr>
                    <w:ind w:right="-74"/>
                    <w:jc w:val="center"/>
                    <w:rPr>
                      <w:color w:val="000000"/>
                    </w:rPr>
                  </w:pPr>
                </w:p>
              </w:tc>
              <w:tc>
                <w:tcPr>
                  <w:tcW w:w="2126" w:type="dxa"/>
                  <w:vMerge/>
                  <w:shd w:val="clear" w:color="auto" w:fill="auto"/>
                  <w:vAlign w:val="center"/>
                </w:tcPr>
                <w:p w14:paraId="7181F13A" w14:textId="77777777" w:rsidR="007B04E9" w:rsidRPr="008D7875" w:rsidRDefault="007B04E9" w:rsidP="007B04E9">
                  <w:pPr>
                    <w:ind w:right="-2"/>
                    <w:jc w:val="center"/>
                    <w:rPr>
                      <w:color w:val="000000"/>
                    </w:rPr>
                  </w:pPr>
                </w:p>
              </w:tc>
              <w:tc>
                <w:tcPr>
                  <w:tcW w:w="1741" w:type="dxa"/>
                  <w:shd w:val="clear" w:color="auto" w:fill="auto"/>
                </w:tcPr>
                <w:p w14:paraId="211025A0" w14:textId="77777777" w:rsidR="007B04E9" w:rsidRPr="008D7875" w:rsidRDefault="007B04E9" w:rsidP="007B04E9">
                  <w:pPr>
                    <w:ind w:right="-2"/>
                    <w:jc w:val="center"/>
                    <w:rPr>
                      <w:color w:val="000000"/>
                    </w:rPr>
                  </w:pPr>
                  <w:r w:rsidRPr="00BA00B5">
                    <w:t>с 01.07.2024</w:t>
                  </w:r>
                </w:p>
              </w:tc>
              <w:tc>
                <w:tcPr>
                  <w:tcW w:w="1370" w:type="dxa"/>
                  <w:shd w:val="clear" w:color="auto" w:fill="auto"/>
                </w:tcPr>
                <w:p w14:paraId="03801FCE" w14:textId="77777777" w:rsidR="007B04E9" w:rsidRPr="00647077" w:rsidRDefault="007B04E9" w:rsidP="007B04E9">
                  <w:pPr>
                    <w:jc w:val="center"/>
                  </w:pPr>
                  <w:r w:rsidRPr="007A57BD">
                    <w:t>71,83</w:t>
                  </w:r>
                </w:p>
              </w:tc>
              <w:tc>
                <w:tcPr>
                  <w:tcW w:w="1436" w:type="dxa"/>
                  <w:shd w:val="clear" w:color="auto" w:fill="auto"/>
                  <w:vAlign w:val="center"/>
                </w:tcPr>
                <w:p w14:paraId="6550C98C" w14:textId="77777777" w:rsidR="007B04E9" w:rsidRPr="008D7875" w:rsidRDefault="007B04E9" w:rsidP="007B04E9">
                  <w:pPr>
                    <w:jc w:val="center"/>
                  </w:pPr>
                  <w:r w:rsidRPr="008D7875">
                    <w:t>x</w:t>
                  </w:r>
                </w:p>
              </w:tc>
            </w:tr>
            <w:tr w:rsidR="007B04E9" w:rsidRPr="008D7875" w14:paraId="0E3AC86B" w14:textId="77777777" w:rsidTr="007B04E9">
              <w:tc>
                <w:tcPr>
                  <w:tcW w:w="3073" w:type="dxa"/>
                  <w:vMerge/>
                  <w:shd w:val="clear" w:color="auto" w:fill="auto"/>
                  <w:vAlign w:val="center"/>
                </w:tcPr>
                <w:p w14:paraId="254927DB" w14:textId="77777777" w:rsidR="007B04E9" w:rsidRPr="008D7875" w:rsidRDefault="007B04E9" w:rsidP="007B04E9">
                  <w:pPr>
                    <w:ind w:right="-74"/>
                    <w:jc w:val="center"/>
                    <w:rPr>
                      <w:color w:val="000000"/>
                    </w:rPr>
                  </w:pPr>
                </w:p>
              </w:tc>
              <w:tc>
                <w:tcPr>
                  <w:tcW w:w="2126" w:type="dxa"/>
                  <w:vMerge/>
                  <w:shd w:val="clear" w:color="auto" w:fill="auto"/>
                  <w:vAlign w:val="center"/>
                </w:tcPr>
                <w:p w14:paraId="028AB655" w14:textId="77777777" w:rsidR="007B04E9" w:rsidRPr="008D7875" w:rsidRDefault="007B04E9" w:rsidP="007B04E9">
                  <w:pPr>
                    <w:ind w:right="-2"/>
                    <w:jc w:val="center"/>
                    <w:rPr>
                      <w:color w:val="000000"/>
                    </w:rPr>
                  </w:pPr>
                </w:p>
              </w:tc>
              <w:tc>
                <w:tcPr>
                  <w:tcW w:w="1741" w:type="dxa"/>
                  <w:shd w:val="clear" w:color="auto" w:fill="auto"/>
                </w:tcPr>
                <w:p w14:paraId="1E819015" w14:textId="77777777" w:rsidR="007B04E9" w:rsidRPr="008D7875" w:rsidRDefault="007B04E9" w:rsidP="007B04E9">
                  <w:pPr>
                    <w:ind w:right="-2"/>
                    <w:jc w:val="center"/>
                    <w:rPr>
                      <w:color w:val="000000"/>
                    </w:rPr>
                  </w:pPr>
                  <w:r w:rsidRPr="00BA00B5">
                    <w:t>с 01.01.2025</w:t>
                  </w:r>
                </w:p>
              </w:tc>
              <w:tc>
                <w:tcPr>
                  <w:tcW w:w="1370" w:type="dxa"/>
                  <w:shd w:val="clear" w:color="auto" w:fill="auto"/>
                </w:tcPr>
                <w:p w14:paraId="6B8127C2" w14:textId="77777777" w:rsidR="007B04E9" w:rsidRPr="00647077" w:rsidRDefault="007B04E9" w:rsidP="007B04E9">
                  <w:pPr>
                    <w:jc w:val="center"/>
                  </w:pPr>
                  <w:r w:rsidRPr="007A57BD">
                    <w:t>71,83</w:t>
                  </w:r>
                </w:p>
              </w:tc>
              <w:tc>
                <w:tcPr>
                  <w:tcW w:w="1436" w:type="dxa"/>
                  <w:shd w:val="clear" w:color="auto" w:fill="auto"/>
                  <w:vAlign w:val="center"/>
                </w:tcPr>
                <w:p w14:paraId="54DF1BCF" w14:textId="77777777" w:rsidR="007B04E9" w:rsidRPr="008D7875" w:rsidRDefault="007B04E9" w:rsidP="007B04E9">
                  <w:pPr>
                    <w:jc w:val="center"/>
                  </w:pPr>
                  <w:r w:rsidRPr="008D7875">
                    <w:t>x</w:t>
                  </w:r>
                </w:p>
              </w:tc>
            </w:tr>
            <w:tr w:rsidR="007B04E9" w:rsidRPr="008D7875" w14:paraId="7E8BA2E6" w14:textId="77777777" w:rsidTr="007B04E9">
              <w:tc>
                <w:tcPr>
                  <w:tcW w:w="3073" w:type="dxa"/>
                  <w:vMerge/>
                  <w:shd w:val="clear" w:color="auto" w:fill="auto"/>
                  <w:vAlign w:val="center"/>
                </w:tcPr>
                <w:p w14:paraId="002759C9" w14:textId="77777777" w:rsidR="007B04E9" w:rsidRPr="008D7875" w:rsidRDefault="007B04E9" w:rsidP="007B04E9">
                  <w:pPr>
                    <w:ind w:right="-74"/>
                    <w:jc w:val="center"/>
                    <w:rPr>
                      <w:color w:val="000000"/>
                    </w:rPr>
                  </w:pPr>
                </w:p>
              </w:tc>
              <w:tc>
                <w:tcPr>
                  <w:tcW w:w="2126" w:type="dxa"/>
                  <w:vMerge/>
                  <w:shd w:val="clear" w:color="auto" w:fill="auto"/>
                  <w:vAlign w:val="center"/>
                </w:tcPr>
                <w:p w14:paraId="00AC2E3E" w14:textId="77777777" w:rsidR="007B04E9" w:rsidRPr="008D7875" w:rsidRDefault="007B04E9" w:rsidP="007B04E9">
                  <w:pPr>
                    <w:ind w:right="-2"/>
                    <w:jc w:val="center"/>
                    <w:rPr>
                      <w:color w:val="000000"/>
                    </w:rPr>
                  </w:pPr>
                </w:p>
              </w:tc>
              <w:tc>
                <w:tcPr>
                  <w:tcW w:w="1741" w:type="dxa"/>
                  <w:shd w:val="clear" w:color="auto" w:fill="auto"/>
                </w:tcPr>
                <w:p w14:paraId="6876B92B" w14:textId="77777777" w:rsidR="007B04E9" w:rsidRPr="008D7875" w:rsidRDefault="007B04E9" w:rsidP="007B04E9">
                  <w:pPr>
                    <w:ind w:right="-2"/>
                    <w:jc w:val="center"/>
                    <w:rPr>
                      <w:color w:val="000000"/>
                    </w:rPr>
                  </w:pPr>
                  <w:r w:rsidRPr="00BA00B5">
                    <w:t>с 01.07.2025</w:t>
                  </w:r>
                </w:p>
              </w:tc>
              <w:tc>
                <w:tcPr>
                  <w:tcW w:w="1370" w:type="dxa"/>
                  <w:shd w:val="clear" w:color="auto" w:fill="auto"/>
                </w:tcPr>
                <w:p w14:paraId="2DAA9B20" w14:textId="77777777" w:rsidR="007B04E9" w:rsidRPr="00647077" w:rsidRDefault="007B04E9" w:rsidP="007B04E9">
                  <w:pPr>
                    <w:jc w:val="center"/>
                  </w:pPr>
                  <w:r w:rsidRPr="007A57BD">
                    <w:t>74,70</w:t>
                  </w:r>
                </w:p>
              </w:tc>
              <w:tc>
                <w:tcPr>
                  <w:tcW w:w="1436" w:type="dxa"/>
                  <w:shd w:val="clear" w:color="auto" w:fill="auto"/>
                  <w:vAlign w:val="center"/>
                </w:tcPr>
                <w:p w14:paraId="050DD406" w14:textId="77777777" w:rsidR="007B04E9" w:rsidRPr="008D7875" w:rsidRDefault="007B04E9" w:rsidP="007B04E9">
                  <w:pPr>
                    <w:jc w:val="center"/>
                  </w:pPr>
                  <w:r w:rsidRPr="008D7875">
                    <w:t>x</w:t>
                  </w:r>
                </w:p>
              </w:tc>
            </w:tr>
            <w:tr w:rsidR="007B04E9" w:rsidRPr="008D7875" w14:paraId="67827876" w14:textId="77777777" w:rsidTr="007B04E9">
              <w:tc>
                <w:tcPr>
                  <w:tcW w:w="3073" w:type="dxa"/>
                  <w:vMerge/>
                  <w:shd w:val="clear" w:color="auto" w:fill="auto"/>
                  <w:vAlign w:val="center"/>
                </w:tcPr>
                <w:p w14:paraId="4DF53EA6" w14:textId="77777777" w:rsidR="007B04E9" w:rsidRPr="008D7875" w:rsidRDefault="007B04E9" w:rsidP="007B04E9">
                  <w:pPr>
                    <w:ind w:right="-74"/>
                    <w:jc w:val="center"/>
                    <w:rPr>
                      <w:color w:val="000000"/>
                    </w:rPr>
                  </w:pPr>
                </w:p>
              </w:tc>
              <w:tc>
                <w:tcPr>
                  <w:tcW w:w="2126" w:type="dxa"/>
                  <w:vMerge/>
                  <w:shd w:val="clear" w:color="auto" w:fill="auto"/>
                  <w:vAlign w:val="center"/>
                </w:tcPr>
                <w:p w14:paraId="54715220" w14:textId="77777777" w:rsidR="007B04E9" w:rsidRPr="008D7875" w:rsidRDefault="007B04E9" w:rsidP="007B04E9">
                  <w:pPr>
                    <w:ind w:right="-2"/>
                    <w:jc w:val="center"/>
                    <w:rPr>
                      <w:color w:val="000000"/>
                    </w:rPr>
                  </w:pPr>
                </w:p>
              </w:tc>
              <w:tc>
                <w:tcPr>
                  <w:tcW w:w="1741" w:type="dxa"/>
                  <w:shd w:val="clear" w:color="auto" w:fill="auto"/>
                </w:tcPr>
                <w:p w14:paraId="1A687E14" w14:textId="77777777" w:rsidR="007B04E9" w:rsidRPr="008D7875" w:rsidRDefault="007B04E9" w:rsidP="007B04E9">
                  <w:pPr>
                    <w:ind w:right="-2"/>
                    <w:jc w:val="center"/>
                    <w:rPr>
                      <w:color w:val="000000"/>
                    </w:rPr>
                  </w:pPr>
                  <w:r w:rsidRPr="00BA00B5">
                    <w:t>с 01.01.2026</w:t>
                  </w:r>
                </w:p>
              </w:tc>
              <w:tc>
                <w:tcPr>
                  <w:tcW w:w="1370" w:type="dxa"/>
                  <w:shd w:val="clear" w:color="auto" w:fill="auto"/>
                </w:tcPr>
                <w:p w14:paraId="35B980AF" w14:textId="77777777" w:rsidR="007B04E9" w:rsidRPr="00647077" w:rsidRDefault="007B04E9" w:rsidP="007B04E9">
                  <w:pPr>
                    <w:jc w:val="center"/>
                  </w:pPr>
                  <w:r w:rsidRPr="007A57BD">
                    <w:t>74,70</w:t>
                  </w:r>
                </w:p>
              </w:tc>
              <w:tc>
                <w:tcPr>
                  <w:tcW w:w="1436" w:type="dxa"/>
                  <w:shd w:val="clear" w:color="auto" w:fill="auto"/>
                  <w:vAlign w:val="center"/>
                </w:tcPr>
                <w:p w14:paraId="288A94FD" w14:textId="77777777" w:rsidR="007B04E9" w:rsidRPr="008D7875" w:rsidRDefault="007B04E9" w:rsidP="007B04E9">
                  <w:pPr>
                    <w:jc w:val="center"/>
                  </w:pPr>
                  <w:r w:rsidRPr="008D7875">
                    <w:t>x</w:t>
                  </w:r>
                </w:p>
              </w:tc>
            </w:tr>
            <w:tr w:rsidR="007B04E9" w:rsidRPr="008D7875" w14:paraId="48152A7C" w14:textId="77777777" w:rsidTr="007B04E9">
              <w:tc>
                <w:tcPr>
                  <w:tcW w:w="3073" w:type="dxa"/>
                  <w:vMerge/>
                  <w:shd w:val="clear" w:color="auto" w:fill="auto"/>
                  <w:vAlign w:val="center"/>
                </w:tcPr>
                <w:p w14:paraId="13543CCF" w14:textId="77777777" w:rsidR="007B04E9" w:rsidRPr="008D7875" w:rsidRDefault="007B04E9" w:rsidP="007B04E9">
                  <w:pPr>
                    <w:ind w:right="-74"/>
                    <w:jc w:val="center"/>
                    <w:rPr>
                      <w:color w:val="000000"/>
                    </w:rPr>
                  </w:pPr>
                </w:p>
              </w:tc>
              <w:tc>
                <w:tcPr>
                  <w:tcW w:w="2126" w:type="dxa"/>
                  <w:vMerge/>
                  <w:shd w:val="clear" w:color="auto" w:fill="auto"/>
                  <w:vAlign w:val="center"/>
                </w:tcPr>
                <w:p w14:paraId="21AD80EE" w14:textId="77777777" w:rsidR="007B04E9" w:rsidRPr="008D7875" w:rsidRDefault="007B04E9" w:rsidP="007B04E9">
                  <w:pPr>
                    <w:ind w:right="-2"/>
                    <w:jc w:val="center"/>
                    <w:rPr>
                      <w:color w:val="000000"/>
                    </w:rPr>
                  </w:pPr>
                </w:p>
              </w:tc>
              <w:tc>
                <w:tcPr>
                  <w:tcW w:w="1741" w:type="dxa"/>
                  <w:shd w:val="clear" w:color="auto" w:fill="auto"/>
                </w:tcPr>
                <w:p w14:paraId="1837F8FD" w14:textId="77777777" w:rsidR="007B04E9" w:rsidRPr="008D7875" w:rsidRDefault="007B04E9" w:rsidP="007B04E9">
                  <w:pPr>
                    <w:ind w:right="-2"/>
                    <w:jc w:val="center"/>
                    <w:rPr>
                      <w:color w:val="000000"/>
                    </w:rPr>
                  </w:pPr>
                  <w:r w:rsidRPr="00BA00B5">
                    <w:t>с 01.07.2026</w:t>
                  </w:r>
                </w:p>
              </w:tc>
              <w:tc>
                <w:tcPr>
                  <w:tcW w:w="1370" w:type="dxa"/>
                  <w:shd w:val="clear" w:color="auto" w:fill="auto"/>
                </w:tcPr>
                <w:p w14:paraId="3657C32C" w14:textId="77777777" w:rsidR="007B04E9" w:rsidRPr="00647077" w:rsidRDefault="007B04E9" w:rsidP="007B04E9">
                  <w:pPr>
                    <w:jc w:val="center"/>
                  </w:pPr>
                  <w:r w:rsidRPr="007A57BD">
                    <w:t>77,69</w:t>
                  </w:r>
                </w:p>
              </w:tc>
              <w:tc>
                <w:tcPr>
                  <w:tcW w:w="1436" w:type="dxa"/>
                  <w:shd w:val="clear" w:color="auto" w:fill="auto"/>
                  <w:vAlign w:val="center"/>
                </w:tcPr>
                <w:p w14:paraId="5FE750D7" w14:textId="77777777" w:rsidR="007B04E9" w:rsidRPr="008D7875" w:rsidRDefault="007B04E9" w:rsidP="007B04E9">
                  <w:pPr>
                    <w:jc w:val="center"/>
                  </w:pPr>
                  <w:r w:rsidRPr="008D7875">
                    <w:t>x</w:t>
                  </w:r>
                </w:p>
              </w:tc>
            </w:tr>
            <w:tr w:rsidR="007B04E9" w:rsidRPr="008D7875" w14:paraId="2EBBDAB1" w14:textId="77777777" w:rsidTr="007B04E9">
              <w:tc>
                <w:tcPr>
                  <w:tcW w:w="3073" w:type="dxa"/>
                  <w:vMerge/>
                  <w:shd w:val="clear" w:color="auto" w:fill="auto"/>
                  <w:vAlign w:val="center"/>
                </w:tcPr>
                <w:p w14:paraId="6F0BC3D7" w14:textId="77777777" w:rsidR="007B04E9" w:rsidRPr="008D7875" w:rsidRDefault="007B04E9" w:rsidP="007B04E9">
                  <w:pPr>
                    <w:ind w:right="-74"/>
                    <w:jc w:val="center"/>
                    <w:rPr>
                      <w:color w:val="000000"/>
                    </w:rPr>
                  </w:pPr>
                </w:p>
              </w:tc>
              <w:tc>
                <w:tcPr>
                  <w:tcW w:w="2126" w:type="dxa"/>
                  <w:vMerge/>
                  <w:shd w:val="clear" w:color="auto" w:fill="auto"/>
                  <w:vAlign w:val="center"/>
                </w:tcPr>
                <w:p w14:paraId="3165056B" w14:textId="77777777" w:rsidR="007B04E9" w:rsidRPr="008D7875" w:rsidRDefault="007B04E9" w:rsidP="007B04E9">
                  <w:pPr>
                    <w:ind w:right="-2"/>
                    <w:jc w:val="center"/>
                    <w:rPr>
                      <w:color w:val="000000"/>
                    </w:rPr>
                  </w:pPr>
                </w:p>
              </w:tc>
              <w:tc>
                <w:tcPr>
                  <w:tcW w:w="1741" w:type="dxa"/>
                  <w:shd w:val="clear" w:color="auto" w:fill="auto"/>
                </w:tcPr>
                <w:p w14:paraId="0B8DAC85" w14:textId="77777777" w:rsidR="007B04E9" w:rsidRPr="008D7875" w:rsidRDefault="007B04E9" w:rsidP="007B04E9">
                  <w:pPr>
                    <w:ind w:right="-2"/>
                    <w:jc w:val="center"/>
                    <w:rPr>
                      <w:color w:val="000000"/>
                    </w:rPr>
                  </w:pPr>
                  <w:r w:rsidRPr="00BA00B5">
                    <w:t>с 01.01.2027</w:t>
                  </w:r>
                </w:p>
              </w:tc>
              <w:tc>
                <w:tcPr>
                  <w:tcW w:w="1370" w:type="dxa"/>
                  <w:shd w:val="clear" w:color="auto" w:fill="auto"/>
                </w:tcPr>
                <w:p w14:paraId="55202B34" w14:textId="77777777" w:rsidR="007B04E9" w:rsidRPr="00647077" w:rsidRDefault="007B04E9" w:rsidP="007B04E9">
                  <w:pPr>
                    <w:jc w:val="center"/>
                  </w:pPr>
                  <w:r w:rsidRPr="007A57BD">
                    <w:t>77,69</w:t>
                  </w:r>
                </w:p>
              </w:tc>
              <w:tc>
                <w:tcPr>
                  <w:tcW w:w="1436" w:type="dxa"/>
                  <w:shd w:val="clear" w:color="auto" w:fill="auto"/>
                  <w:vAlign w:val="center"/>
                </w:tcPr>
                <w:p w14:paraId="4E264F45" w14:textId="77777777" w:rsidR="007B04E9" w:rsidRPr="008D7875" w:rsidRDefault="007B04E9" w:rsidP="007B04E9">
                  <w:pPr>
                    <w:jc w:val="center"/>
                  </w:pPr>
                  <w:r w:rsidRPr="008D7875">
                    <w:t>x</w:t>
                  </w:r>
                </w:p>
              </w:tc>
            </w:tr>
            <w:tr w:rsidR="007B04E9" w:rsidRPr="008D7875" w14:paraId="10811750" w14:textId="77777777" w:rsidTr="007B04E9">
              <w:tc>
                <w:tcPr>
                  <w:tcW w:w="3073" w:type="dxa"/>
                  <w:vMerge/>
                  <w:shd w:val="clear" w:color="auto" w:fill="auto"/>
                  <w:vAlign w:val="center"/>
                </w:tcPr>
                <w:p w14:paraId="77C17CDB" w14:textId="77777777" w:rsidR="007B04E9" w:rsidRPr="008D7875" w:rsidRDefault="007B04E9" w:rsidP="007B04E9">
                  <w:pPr>
                    <w:ind w:right="-74"/>
                    <w:jc w:val="center"/>
                    <w:rPr>
                      <w:color w:val="000000"/>
                    </w:rPr>
                  </w:pPr>
                </w:p>
              </w:tc>
              <w:tc>
                <w:tcPr>
                  <w:tcW w:w="2126" w:type="dxa"/>
                  <w:vMerge/>
                  <w:shd w:val="clear" w:color="auto" w:fill="auto"/>
                  <w:vAlign w:val="center"/>
                </w:tcPr>
                <w:p w14:paraId="54DFE57A" w14:textId="77777777" w:rsidR="007B04E9" w:rsidRPr="008D7875" w:rsidRDefault="007B04E9" w:rsidP="007B04E9">
                  <w:pPr>
                    <w:ind w:right="-2"/>
                    <w:jc w:val="center"/>
                    <w:rPr>
                      <w:color w:val="000000"/>
                    </w:rPr>
                  </w:pPr>
                </w:p>
              </w:tc>
              <w:tc>
                <w:tcPr>
                  <w:tcW w:w="1741" w:type="dxa"/>
                  <w:shd w:val="clear" w:color="auto" w:fill="auto"/>
                </w:tcPr>
                <w:p w14:paraId="2C736658" w14:textId="77777777" w:rsidR="007B04E9" w:rsidRPr="008D7875" w:rsidRDefault="007B04E9" w:rsidP="007B04E9">
                  <w:pPr>
                    <w:ind w:right="-2"/>
                    <w:jc w:val="center"/>
                    <w:rPr>
                      <w:color w:val="000000"/>
                    </w:rPr>
                  </w:pPr>
                  <w:r w:rsidRPr="00BA00B5">
                    <w:t>с 01.07.2027</w:t>
                  </w:r>
                </w:p>
              </w:tc>
              <w:tc>
                <w:tcPr>
                  <w:tcW w:w="1370" w:type="dxa"/>
                  <w:shd w:val="clear" w:color="auto" w:fill="auto"/>
                </w:tcPr>
                <w:p w14:paraId="6229FC75" w14:textId="77777777" w:rsidR="007B04E9" w:rsidRPr="00647077" w:rsidRDefault="007B04E9" w:rsidP="007B04E9">
                  <w:pPr>
                    <w:jc w:val="center"/>
                  </w:pPr>
                  <w:r w:rsidRPr="007A57BD">
                    <w:t>80,80</w:t>
                  </w:r>
                </w:p>
              </w:tc>
              <w:tc>
                <w:tcPr>
                  <w:tcW w:w="1436" w:type="dxa"/>
                  <w:shd w:val="clear" w:color="auto" w:fill="auto"/>
                  <w:vAlign w:val="center"/>
                </w:tcPr>
                <w:p w14:paraId="7FC70112" w14:textId="77777777" w:rsidR="007B04E9" w:rsidRPr="008D7875" w:rsidRDefault="007B04E9" w:rsidP="007B04E9">
                  <w:pPr>
                    <w:jc w:val="center"/>
                  </w:pPr>
                  <w:r w:rsidRPr="008D7875">
                    <w:t>x</w:t>
                  </w:r>
                </w:p>
              </w:tc>
            </w:tr>
            <w:tr w:rsidR="007B04E9" w:rsidRPr="008D7875" w14:paraId="4A1DC166" w14:textId="77777777" w:rsidTr="007B04E9">
              <w:tc>
                <w:tcPr>
                  <w:tcW w:w="3073" w:type="dxa"/>
                  <w:vMerge/>
                  <w:shd w:val="clear" w:color="auto" w:fill="auto"/>
                  <w:vAlign w:val="center"/>
                </w:tcPr>
                <w:p w14:paraId="436810A2" w14:textId="77777777" w:rsidR="007B04E9" w:rsidRPr="008D7875" w:rsidRDefault="007B04E9" w:rsidP="007B04E9">
                  <w:pPr>
                    <w:ind w:right="-74"/>
                    <w:jc w:val="center"/>
                    <w:rPr>
                      <w:color w:val="000000"/>
                    </w:rPr>
                  </w:pPr>
                </w:p>
              </w:tc>
              <w:tc>
                <w:tcPr>
                  <w:tcW w:w="2126" w:type="dxa"/>
                  <w:vMerge/>
                  <w:shd w:val="clear" w:color="auto" w:fill="auto"/>
                  <w:vAlign w:val="center"/>
                </w:tcPr>
                <w:p w14:paraId="0A52F604" w14:textId="77777777" w:rsidR="007B04E9" w:rsidRPr="008D7875" w:rsidRDefault="007B04E9" w:rsidP="007B04E9">
                  <w:pPr>
                    <w:ind w:right="-2"/>
                    <w:jc w:val="center"/>
                    <w:rPr>
                      <w:color w:val="000000"/>
                    </w:rPr>
                  </w:pPr>
                </w:p>
              </w:tc>
              <w:tc>
                <w:tcPr>
                  <w:tcW w:w="1741" w:type="dxa"/>
                  <w:shd w:val="clear" w:color="auto" w:fill="auto"/>
                </w:tcPr>
                <w:p w14:paraId="2BB49ECB" w14:textId="77777777" w:rsidR="007B04E9" w:rsidRPr="008D7875" w:rsidRDefault="007B04E9" w:rsidP="007B04E9">
                  <w:pPr>
                    <w:ind w:right="-2"/>
                    <w:jc w:val="center"/>
                    <w:rPr>
                      <w:color w:val="000000"/>
                    </w:rPr>
                  </w:pPr>
                  <w:r w:rsidRPr="00BA00B5">
                    <w:t>с 01.01.2028</w:t>
                  </w:r>
                </w:p>
              </w:tc>
              <w:tc>
                <w:tcPr>
                  <w:tcW w:w="1370" w:type="dxa"/>
                  <w:shd w:val="clear" w:color="auto" w:fill="auto"/>
                </w:tcPr>
                <w:p w14:paraId="4B3C9315" w14:textId="77777777" w:rsidR="007B04E9" w:rsidRPr="00647077" w:rsidRDefault="007B04E9" w:rsidP="007B04E9">
                  <w:pPr>
                    <w:jc w:val="center"/>
                  </w:pPr>
                  <w:r w:rsidRPr="007A57BD">
                    <w:t>80,80</w:t>
                  </w:r>
                </w:p>
              </w:tc>
              <w:tc>
                <w:tcPr>
                  <w:tcW w:w="1436" w:type="dxa"/>
                  <w:shd w:val="clear" w:color="auto" w:fill="auto"/>
                  <w:vAlign w:val="center"/>
                </w:tcPr>
                <w:p w14:paraId="6DE37573" w14:textId="77777777" w:rsidR="007B04E9" w:rsidRPr="008D7875" w:rsidRDefault="007B04E9" w:rsidP="007B04E9">
                  <w:pPr>
                    <w:jc w:val="center"/>
                  </w:pPr>
                  <w:r w:rsidRPr="00015EF4">
                    <w:t>x</w:t>
                  </w:r>
                </w:p>
              </w:tc>
            </w:tr>
            <w:tr w:rsidR="007B04E9" w:rsidRPr="008D7875" w14:paraId="39DADC17" w14:textId="77777777" w:rsidTr="007B04E9">
              <w:tc>
                <w:tcPr>
                  <w:tcW w:w="3073" w:type="dxa"/>
                  <w:vMerge/>
                  <w:shd w:val="clear" w:color="auto" w:fill="auto"/>
                  <w:vAlign w:val="center"/>
                </w:tcPr>
                <w:p w14:paraId="7291535F" w14:textId="77777777" w:rsidR="007B04E9" w:rsidRPr="008D7875" w:rsidRDefault="007B04E9" w:rsidP="007B04E9">
                  <w:pPr>
                    <w:ind w:right="-74"/>
                    <w:jc w:val="center"/>
                    <w:rPr>
                      <w:color w:val="000000"/>
                    </w:rPr>
                  </w:pPr>
                </w:p>
              </w:tc>
              <w:tc>
                <w:tcPr>
                  <w:tcW w:w="2126" w:type="dxa"/>
                  <w:vMerge/>
                  <w:shd w:val="clear" w:color="auto" w:fill="auto"/>
                  <w:vAlign w:val="center"/>
                </w:tcPr>
                <w:p w14:paraId="4C38643D" w14:textId="77777777" w:rsidR="007B04E9" w:rsidRPr="008D7875" w:rsidRDefault="007B04E9" w:rsidP="007B04E9">
                  <w:pPr>
                    <w:ind w:right="-2"/>
                    <w:jc w:val="center"/>
                    <w:rPr>
                      <w:color w:val="000000"/>
                    </w:rPr>
                  </w:pPr>
                </w:p>
              </w:tc>
              <w:tc>
                <w:tcPr>
                  <w:tcW w:w="1741" w:type="dxa"/>
                  <w:shd w:val="clear" w:color="auto" w:fill="auto"/>
                </w:tcPr>
                <w:p w14:paraId="2A6A5466" w14:textId="77777777" w:rsidR="007B04E9" w:rsidRPr="008D7875" w:rsidRDefault="007B04E9" w:rsidP="007B04E9">
                  <w:pPr>
                    <w:ind w:right="-2"/>
                    <w:jc w:val="center"/>
                    <w:rPr>
                      <w:color w:val="000000"/>
                    </w:rPr>
                  </w:pPr>
                  <w:r w:rsidRPr="00BA00B5">
                    <w:t>с 01.07.2028</w:t>
                  </w:r>
                </w:p>
              </w:tc>
              <w:tc>
                <w:tcPr>
                  <w:tcW w:w="1370" w:type="dxa"/>
                  <w:shd w:val="clear" w:color="auto" w:fill="auto"/>
                </w:tcPr>
                <w:p w14:paraId="4C349788" w14:textId="77777777" w:rsidR="007B04E9" w:rsidRPr="00647077" w:rsidRDefault="007B04E9" w:rsidP="007B04E9">
                  <w:pPr>
                    <w:jc w:val="center"/>
                  </w:pPr>
                  <w:r w:rsidRPr="007A57BD">
                    <w:t>84,03</w:t>
                  </w:r>
                </w:p>
              </w:tc>
              <w:tc>
                <w:tcPr>
                  <w:tcW w:w="1436" w:type="dxa"/>
                  <w:shd w:val="clear" w:color="auto" w:fill="auto"/>
                </w:tcPr>
                <w:p w14:paraId="18A62B61" w14:textId="77777777" w:rsidR="007B04E9" w:rsidRPr="00015EF4" w:rsidRDefault="007B04E9" w:rsidP="007B04E9">
                  <w:pPr>
                    <w:jc w:val="center"/>
                  </w:pPr>
                  <w:r w:rsidRPr="00155F36">
                    <w:t>x</w:t>
                  </w:r>
                </w:p>
              </w:tc>
            </w:tr>
            <w:tr w:rsidR="007B04E9" w:rsidRPr="008D7875" w14:paraId="747857C7" w14:textId="77777777" w:rsidTr="007B04E9">
              <w:tc>
                <w:tcPr>
                  <w:tcW w:w="3073" w:type="dxa"/>
                  <w:vMerge/>
                  <w:shd w:val="clear" w:color="auto" w:fill="auto"/>
                  <w:vAlign w:val="center"/>
                </w:tcPr>
                <w:p w14:paraId="1C3A2C82" w14:textId="77777777" w:rsidR="007B04E9" w:rsidRPr="008D7875" w:rsidRDefault="007B04E9" w:rsidP="007B04E9">
                  <w:pPr>
                    <w:ind w:right="-74"/>
                    <w:jc w:val="center"/>
                    <w:rPr>
                      <w:color w:val="000000"/>
                    </w:rPr>
                  </w:pPr>
                </w:p>
              </w:tc>
              <w:tc>
                <w:tcPr>
                  <w:tcW w:w="2126" w:type="dxa"/>
                  <w:vMerge/>
                  <w:shd w:val="clear" w:color="auto" w:fill="auto"/>
                  <w:vAlign w:val="center"/>
                </w:tcPr>
                <w:p w14:paraId="7ECA3C02" w14:textId="77777777" w:rsidR="007B04E9" w:rsidRPr="008D7875" w:rsidRDefault="007B04E9" w:rsidP="007B04E9">
                  <w:pPr>
                    <w:ind w:right="-2"/>
                    <w:jc w:val="center"/>
                    <w:rPr>
                      <w:color w:val="000000"/>
                    </w:rPr>
                  </w:pPr>
                </w:p>
              </w:tc>
              <w:tc>
                <w:tcPr>
                  <w:tcW w:w="1741" w:type="dxa"/>
                  <w:shd w:val="clear" w:color="auto" w:fill="auto"/>
                </w:tcPr>
                <w:p w14:paraId="2F6D0F31" w14:textId="77777777" w:rsidR="007B04E9" w:rsidRPr="008D7875" w:rsidRDefault="007B04E9" w:rsidP="007B04E9">
                  <w:pPr>
                    <w:ind w:right="-2"/>
                    <w:jc w:val="center"/>
                    <w:rPr>
                      <w:color w:val="000000"/>
                    </w:rPr>
                  </w:pPr>
                  <w:r w:rsidRPr="00BA00B5">
                    <w:t>с 01.01.2029</w:t>
                  </w:r>
                </w:p>
              </w:tc>
              <w:tc>
                <w:tcPr>
                  <w:tcW w:w="1370" w:type="dxa"/>
                  <w:shd w:val="clear" w:color="auto" w:fill="auto"/>
                </w:tcPr>
                <w:p w14:paraId="05EC8506" w14:textId="77777777" w:rsidR="007B04E9" w:rsidRPr="00647077" w:rsidRDefault="007B04E9" w:rsidP="007B04E9">
                  <w:pPr>
                    <w:jc w:val="center"/>
                  </w:pPr>
                  <w:r w:rsidRPr="007A57BD">
                    <w:t>84,03</w:t>
                  </w:r>
                </w:p>
              </w:tc>
              <w:tc>
                <w:tcPr>
                  <w:tcW w:w="1436" w:type="dxa"/>
                  <w:shd w:val="clear" w:color="auto" w:fill="auto"/>
                </w:tcPr>
                <w:p w14:paraId="5DB7EFD3" w14:textId="77777777" w:rsidR="007B04E9" w:rsidRPr="00015EF4" w:rsidRDefault="007B04E9" w:rsidP="007B04E9">
                  <w:pPr>
                    <w:jc w:val="center"/>
                  </w:pPr>
                  <w:r w:rsidRPr="00155F36">
                    <w:t>x</w:t>
                  </w:r>
                </w:p>
              </w:tc>
            </w:tr>
            <w:tr w:rsidR="007B04E9" w:rsidRPr="008D7875" w14:paraId="4FEB8F9E" w14:textId="77777777" w:rsidTr="007B04E9">
              <w:tc>
                <w:tcPr>
                  <w:tcW w:w="3073" w:type="dxa"/>
                  <w:vMerge/>
                  <w:shd w:val="clear" w:color="auto" w:fill="auto"/>
                  <w:vAlign w:val="center"/>
                </w:tcPr>
                <w:p w14:paraId="47CC5D3C" w14:textId="77777777" w:rsidR="007B04E9" w:rsidRPr="008D7875" w:rsidRDefault="007B04E9" w:rsidP="007B04E9">
                  <w:pPr>
                    <w:ind w:right="-74"/>
                    <w:jc w:val="center"/>
                    <w:rPr>
                      <w:color w:val="000000"/>
                    </w:rPr>
                  </w:pPr>
                </w:p>
              </w:tc>
              <w:tc>
                <w:tcPr>
                  <w:tcW w:w="2126" w:type="dxa"/>
                  <w:vMerge/>
                  <w:shd w:val="clear" w:color="auto" w:fill="auto"/>
                  <w:vAlign w:val="center"/>
                </w:tcPr>
                <w:p w14:paraId="0621AF07" w14:textId="77777777" w:rsidR="007B04E9" w:rsidRPr="008D7875" w:rsidRDefault="007B04E9" w:rsidP="007B04E9">
                  <w:pPr>
                    <w:ind w:right="-2"/>
                    <w:jc w:val="center"/>
                    <w:rPr>
                      <w:color w:val="000000"/>
                    </w:rPr>
                  </w:pPr>
                </w:p>
              </w:tc>
              <w:tc>
                <w:tcPr>
                  <w:tcW w:w="1741" w:type="dxa"/>
                  <w:shd w:val="clear" w:color="auto" w:fill="auto"/>
                </w:tcPr>
                <w:p w14:paraId="5544460E" w14:textId="77777777" w:rsidR="007B04E9" w:rsidRPr="008D7875" w:rsidRDefault="007B04E9" w:rsidP="007B04E9">
                  <w:pPr>
                    <w:ind w:right="-2"/>
                    <w:jc w:val="center"/>
                    <w:rPr>
                      <w:color w:val="000000"/>
                    </w:rPr>
                  </w:pPr>
                  <w:r w:rsidRPr="00BA00B5">
                    <w:t>с 01.07.2029</w:t>
                  </w:r>
                </w:p>
              </w:tc>
              <w:tc>
                <w:tcPr>
                  <w:tcW w:w="1370" w:type="dxa"/>
                  <w:shd w:val="clear" w:color="auto" w:fill="auto"/>
                </w:tcPr>
                <w:p w14:paraId="37406EDD" w14:textId="77777777" w:rsidR="007B04E9" w:rsidRPr="00647077" w:rsidRDefault="007B04E9" w:rsidP="007B04E9">
                  <w:pPr>
                    <w:jc w:val="center"/>
                  </w:pPr>
                  <w:r w:rsidRPr="007A57BD">
                    <w:t>87,39</w:t>
                  </w:r>
                </w:p>
              </w:tc>
              <w:tc>
                <w:tcPr>
                  <w:tcW w:w="1436" w:type="dxa"/>
                  <w:shd w:val="clear" w:color="auto" w:fill="auto"/>
                </w:tcPr>
                <w:p w14:paraId="3DE9DDB7" w14:textId="77777777" w:rsidR="007B04E9" w:rsidRPr="00015EF4" w:rsidRDefault="007B04E9" w:rsidP="007B04E9">
                  <w:pPr>
                    <w:jc w:val="center"/>
                  </w:pPr>
                  <w:r w:rsidRPr="00155F36">
                    <w:t>x</w:t>
                  </w:r>
                </w:p>
              </w:tc>
            </w:tr>
            <w:tr w:rsidR="007B04E9" w:rsidRPr="008D7875" w14:paraId="183687BF" w14:textId="77777777" w:rsidTr="007B04E9">
              <w:tc>
                <w:tcPr>
                  <w:tcW w:w="3073" w:type="dxa"/>
                  <w:vMerge/>
                  <w:shd w:val="clear" w:color="auto" w:fill="auto"/>
                  <w:vAlign w:val="center"/>
                </w:tcPr>
                <w:p w14:paraId="1AF18DF2" w14:textId="77777777" w:rsidR="007B04E9" w:rsidRPr="008D7875" w:rsidRDefault="007B04E9" w:rsidP="007B04E9">
                  <w:pPr>
                    <w:ind w:right="-74"/>
                    <w:jc w:val="center"/>
                    <w:rPr>
                      <w:color w:val="000000"/>
                    </w:rPr>
                  </w:pPr>
                </w:p>
              </w:tc>
              <w:tc>
                <w:tcPr>
                  <w:tcW w:w="2126" w:type="dxa"/>
                  <w:vMerge/>
                  <w:shd w:val="clear" w:color="auto" w:fill="auto"/>
                  <w:vAlign w:val="center"/>
                </w:tcPr>
                <w:p w14:paraId="3FDF45D2" w14:textId="77777777" w:rsidR="007B04E9" w:rsidRPr="008D7875" w:rsidRDefault="007B04E9" w:rsidP="007B04E9">
                  <w:pPr>
                    <w:ind w:right="-2"/>
                    <w:jc w:val="center"/>
                    <w:rPr>
                      <w:color w:val="000000"/>
                    </w:rPr>
                  </w:pPr>
                </w:p>
              </w:tc>
              <w:tc>
                <w:tcPr>
                  <w:tcW w:w="1741" w:type="dxa"/>
                  <w:shd w:val="clear" w:color="auto" w:fill="auto"/>
                </w:tcPr>
                <w:p w14:paraId="73865903" w14:textId="77777777" w:rsidR="007B04E9" w:rsidRPr="008D7875" w:rsidRDefault="007B04E9" w:rsidP="007B04E9">
                  <w:pPr>
                    <w:ind w:right="-2"/>
                    <w:jc w:val="center"/>
                    <w:rPr>
                      <w:color w:val="000000"/>
                    </w:rPr>
                  </w:pPr>
                  <w:r w:rsidRPr="00BA00B5">
                    <w:t>с 01.01.2030</w:t>
                  </w:r>
                </w:p>
              </w:tc>
              <w:tc>
                <w:tcPr>
                  <w:tcW w:w="1370" w:type="dxa"/>
                  <w:shd w:val="clear" w:color="auto" w:fill="auto"/>
                </w:tcPr>
                <w:p w14:paraId="0411AC20" w14:textId="77777777" w:rsidR="007B04E9" w:rsidRPr="00647077" w:rsidRDefault="007B04E9" w:rsidP="007B04E9">
                  <w:pPr>
                    <w:jc w:val="center"/>
                  </w:pPr>
                  <w:r w:rsidRPr="007A57BD">
                    <w:t>87,39</w:t>
                  </w:r>
                </w:p>
              </w:tc>
              <w:tc>
                <w:tcPr>
                  <w:tcW w:w="1436" w:type="dxa"/>
                  <w:shd w:val="clear" w:color="auto" w:fill="auto"/>
                </w:tcPr>
                <w:p w14:paraId="3504E79F" w14:textId="77777777" w:rsidR="007B04E9" w:rsidRPr="00015EF4" w:rsidRDefault="007B04E9" w:rsidP="007B04E9">
                  <w:pPr>
                    <w:jc w:val="center"/>
                  </w:pPr>
                  <w:r w:rsidRPr="00155F36">
                    <w:t>x</w:t>
                  </w:r>
                </w:p>
              </w:tc>
            </w:tr>
            <w:tr w:rsidR="007B04E9" w:rsidRPr="008D7875" w14:paraId="37EA2C88" w14:textId="77777777" w:rsidTr="007B04E9">
              <w:tc>
                <w:tcPr>
                  <w:tcW w:w="3073" w:type="dxa"/>
                  <w:vMerge/>
                  <w:shd w:val="clear" w:color="auto" w:fill="auto"/>
                  <w:vAlign w:val="center"/>
                </w:tcPr>
                <w:p w14:paraId="7F025AB6" w14:textId="77777777" w:rsidR="007B04E9" w:rsidRPr="008D7875" w:rsidRDefault="007B04E9" w:rsidP="007B04E9">
                  <w:pPr>
                    <w:ind w:right="-74"/>
                    <w:jc w:val="center"/>
                    <w:rPr>
                      <w:color w:val="000000"/>
                    </w:rPr>
                  </w:pPr>
                </w:p>
              </w:tc>
              <w:tc>
                <w:tcPr>
                  <w:tcW w:w="2126" w:type="dxa"/>
                  <w:vMerge/>
                  <w:shd w:val="clear" w:color="auto" w:fill="auto"/>
                  <w:vAlign w:val="center"/>
                </w:tcPr>
                <w:p w14:paraId="185EFE64" w14:textId="77777777" w:rsidR="007B04E9" w:rsidRPr="008D7875" w:rsidRDefault="007B04E9" w:rsidP="007B04E9">
                  <w:pPr>
                    <w:ind w:right="-2"/>
                    <w:jc w:val="center"/>
                    <w:rPr>
                      <w:color w:val="000000"/>
                    </w:rPr>
                  </w:pPr>
                </w:p>
              </w:tc>
              <w:tc>
                <w:tcPr>
                  <w:tcW w:w="1741" w:type="dxa"/>
                  <w:shd w:val="clear" w:color="auto" w:fill="auto"/>
                </w:tcPr>
                <w:p w14:paraId="0F5208FD" w14:textId="77777777" w:rsidR="007B04E9" w:rsidRPr="00BB307E" w:rsidRDefault="007B04E9" w:rsidP="007B04E9">
                  <w:pPr>
                    <w:jc w:val="center"/>
                  </w:pPr>
                  <w:r w:rsidRPr="00BA00B5">
                    <w:t>с 01.07.2030</w:t>
                  </w:r>
                </w:p>
              </w:tc>
              <w:tc>
                <w:tcPr>
                  <w:tcW w:w="1370" w:type="dxa"/>
                  <w:shd w:val="clear" w:color="auto" w:fill="auto"/>
                </w:tcPr>
                <w:p w14:paraId="592F9066" w14:textId="77777777" w:rsidR="007B04E9" w:rsidRPr="00647077" w:rsidRDefault="007B04E9" w:rsidP="007B04E9">
                  <w:pPr>
                    <w:jc w:val="center"/>
                  </w:pPr>
                  <w:r w:rsidRPr="007A57BD">
                    <w:t>90,89</w:t>
                  </w:r>
                </w:p>
              </w:tc>
              <w:tc>
                <w:tcPr>
                  <w:tcW w:w="1436" w:type="dxa"/>
                  <w:shd w:val="clear" w:color="auto" w:fill="auto"/>
                </w:tcPr>
                <w:p w14:paraId="10C385A1" w14:textId="77777777" w:rsidR="007B04E9" w:rsidRDefault="007B04E9" w:rsidP="007B04E9">
                  <w:pPr>
                    <w:jc w:val="center"/>
                  </w:pPr>
                  <w:r w:rsidRPr="00155F36">
                    <w:t>x</w:t>
                  </w:r>
                </w:p>
              </w:tc>
            </w:tr>
            <w:tr w:rsidR="007B04E9" w:rsidRPr="008D7875" w14:paraId="335190E8" w14:textId="77777777" w:rsidTr="007B04E9">
              <w:tc>
                <w:tcPr>
                  <w:tcW w:w="3073" w:type="dxa"/>
                  <w:vMerge/>
                  <w:shd w:val="clear" w:color="auto" w:fill="auto"/>
                  <w:vAlign w:val="center"/>
                </w:tcPr>
                <w:p w14:paraId="2DBB3C58" w14:textId="77777777" w:rsidR="007B04E9" w:rsidRPr="008D7875" w:rsidRDefault="007B04E9" w:rsidP="007B04E9">
                  <w:pPr>
                    <w:ind w:right="-74"/>
                    <w:jc w:val="center"/>
                    <w:rPr>
                      <w:color w:val="000000"/>
                    </w:rPr>
                  </w:pPr>
                </w:p>
              </w:tc>
              <w:tc>
                <w:tcPr>
                  <w:tcW w:w="6673" w:type="dxa"/>
                  <w:gridSpan w:val="4"/>
                  <w:shd w:val="clear" w:color="auto" w:fill="auto"/>
                  <w:vAlign w:val="center"/>
                </w:tcPr>
                <w:p w14:paraId="0306B4C5" w14:textId="77777777" w:rsidR="007B04E9" w:rsidRPr="008D7875" w:rsidRDefault="007B04E9" w:rsidP="007B04E9">
                  <w:pPr>
                    <w:ind w:right="-2"/>
                    <w:jc w:val="center"/>
                    <w:rPr>
                      <w:color w:val="000000"/>
                    </w:rPr>
                  </w:pPr>
                  <w:r w:rsidRPr="008D7875">
                    <w:t>Тариф на теплоноситель, поставляемый потребителям</w:t>
                  </w:r>
                </w:p>
              </w:tc>
            </w:tr>
            <w:tr w:rsidR="007B04E9" w:rsidRPr="008D7875" w14:paraId="4BE1FD23" w14:textId="77777777" w:rsidTr="007B04E9">
              <w:tc>
                <w:tcPr>
                  <w:tcW w:w="3073" w:type="dxa"/>
                  <w:vMerge/>
                  <w:shd w:val="clear" w:color="auto" w:fill="auto"/>
                  <w:vAlign w:val="center"/>
                </w:tcPr>
                <w:p w14:paraId="5B30D59F" w14:textId="77777777" w:rsidR="007B04E9" w:rsidRPr="008D7875" w:rsidRDefault="007B04E9" w:rsidP="007B04E9">
                  <w:pPr>
                    <w:ind w:right="-74"/>
                    <w:jc w:val="center"/>
                    <w:rPr>
                      <w:color w:val="000000"/>
                    </w:rPr>
                  </w:pPr>
                </w:p>
              </w:tc>
              <w:tc>
                <w:tcPr>
                  <w:tcW w:w="2126" w:type="dxa"/>
                  <w:vMerge w:val="restart"/>
                  <w:shd w:val="clear" w:color="auto" w:fill="auto"/>
                  <w:vAlign w:val="center"/>
                </w:tcPr>
                <w:p w14:paraId="7B800E39" w14:textId="77777777" w:rsidR="007B04E9" w:rsidRPr="008D7875" w:rsidRDefault="007B04E9" w:rsidP="007B04E9">
                  <w:pPr>
                    <w:ind w:right="-2"/>
                    <w:jc w:val="center"/>
                    <w:rPr>
                      <w:color w:val="000000"/>
                    </w:rPr>
                  </w:pPr>
                  <w:proofErr w:type="spellStart"/>
                  <w:r w:rsidRPr="008D7875">
                    <w:rPr>
                      <w:color w:val="000000"/>
                    </w:rPr>
                    <w:t>Одноставочный</w:t>
                  </w:r>
                  <w:proofErr w:type="spellEnd"/>
                </w:p>
                <w:p w14:paraId="7AAE9C43" w14:textId="77777777" w:rsidR="007B04E9" w:rsidRPr="008D7875" w:rsidRDefault="007B04E9" w:rsidP="007B04E9">
                  <w:pPr>
                    <w:ind w:right="-2"/>
                    <w:jc w:val="center"/>
                    <w:rPr>
                      <w:color w:val="000000"/>
                      <w:vertAlign w:val="superscript"/>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14:paraId="17ADA46A" w14:textId="77777777" w:rsidR="007B04E9" w:rsidRPr="008D7875" w:rsidRDefault="007B04E9" w:rsidP="007B04E9">
                  <w:pPr>
                    <w:ind w:right="-2"/>
                    <w:jc w:val="center"/>
                    <w:rPr>
                      <w:color w:val="000000"/>
                    </w:rPr>
                  </w:pPr>
                  <w:r w:rsidRPr="008D7875">
                    <w:rPr>
                      <w:color w:val="000000"/>
                    </w:rPr>
                    <w:t xml:space="preserve">с </w:t>
                  </w:r>
                  <w:r>
                    <w:rPr>
                      <w:color w:val="000000"/>
                    </w:rPr>
                    <w:t>11.03</w:t>
                  </w:r>
                  <w:r w:rsidRPr="008D7875">
                    <w:rPr>
                      <w:color w:val="000000"/>
                    </w:rPr>
                    <w:t>.</w:t>
                  </w:r>
                  <w:r>
                    <w:rPr>
                      <w:color w:val="000000"/>
                    </w:rPr>
                    <w:t>2020</w:t>
                  </w:r>
                </w:p>
              </w:tc>
              <w:tc>
                <w:tcPr>
                  <w:tcW w:w="1370" w:type="dxa"/>
                  <w:shd w:val="clear" w:color="auto" w:fill="auto"/>
                </w:tcPr>
                <w:p w14:paraId="7B892389" w14:textId="77777777" w:rsidR="007B04E9" w:rsidRPr="007D6920" w:rsidRDefault="007B04E9" w:rsidP="007B04E9">
                  <w:pPr>
                    <w:jc w:val="center"/>
                  </w:pPr>
                  <w:r w:rsidRPr="00882B53">
                    <w:t>61,40</w:t>
                  </w:r>
                </w:p>
              </w:tc>
              <w:tc>
                <w:tcPr>
                  <w:tcW w:w="1436" w:type="dxa"/>
                  <w:shd w:val="clear" w:color="auto" w:fill="auto"/>
                  <w:vAlign w:val="center"/>
                </w:tcPr>
                <w:p w14:paraId="57254557" w14:textId="77777777" w:rsidR="007B04E9" w:rsidRPr="008D7875" w:rsidRDefault="007B04E9" w:rsidP="007B04E9">
                  <w:pPr>
                    <w:jc w:val="center"/>
                  </w:pPr>
                  <w:r w:rsidRPr="008D7875">
                    <w:t>x</w:t>
                  </w:r>
                </w:p>
              </w:tc>
            </w:tr>
            <w:tr w:rsidR="007B04E9" w:rsidRPr="008D7875" w14:paraId="48219972" w14:textId="77777777" w:rsidTr="007B04E9">
              <w:tc>
                <w:tcPr>
                  <w:tcW w:w="3073" w:type="dxa"/>
                  <w:vMerge/>
                  <w:shd w:val="clear" w:color="auto" w:fill="auto"/>
                  <w:vAlign w:val="center"/>
                </w:tcPr>
                <w:p w14:paraId="37B8FC16" w14:textId="77777777" w:rsidR="007B04E9" w:rsidRPr="008D7875" w:rsidRDefault="007B04E9" w:rsidP="007B04E9">
                  <w:pPr>
                    <w:ind w:right="-2"/>
                    <w:jc w:val="center"/>
                    <w:rPr>
                      <w:color w:val="000000"/>
                    </w:rPr>
                  </w:pPr>
                </w:p>
              </w:tc>
              <w:tc>
                <w:tcPr>
                  <w:tcW w:w="2126" w:type="dxa"/>
                  <w:vMerge/>
                  <w:shd w:val="clear" w:color="auto" w:fill="auto"/>
                  <w:vAlign w:val="center"/>
                </w:tcPr>
                <w:p w14:paraId="4EAB9FB3" w14:textId="77777777" w:rsidR="007B04E9" w:rsidRPr="008D7875" w:rsidRDefault="007B04E9" w:rsidP="007B04E9">
                  <w:pPr>
                    <w:ind w:right="-2"/>
                    <w:jc w:val="center"/>
                    <w:rPr>
                      <w:color w:val="000000"/>
                    </w:rPr>
                  </w:pPr>
                </w:p>
              </w:tc>
              <w:tc>
                <w:tcPr>
                  <w:tcW w:w="1741" w:type="dxa"/>
                  <w:shd w:val="clear" w:color="auto" w:fill="auto"/>
                  <w:vAlign w:val="center"/>
                </w:tcPr>
                <w:p w14:paraId="291A6959" w14:textId="77777777" w:rsidR="007B04E9" w:rsidRPr="008D7875" w:rsidRDefault="007B04E9" w:rsidP="007B04E9">
                  <w:pPr>
                    <w:ind w:right="-2"/>
                    <w:jc w:val="center"/>
                    <w:rPr>
                      <w:color w:val="000000"/>
                    </w:rPr>
                  </w:pPr>
                  <w:r w:rsidRPr="008D7875">
                    <w:rPr>
                      <w:color w:val="000000"/>
                    </w:rPr>
                    <w:t>с 01.07.2020</w:t>
                  </w:r>
                </w:p>
              </w:tc>
              <w:tc>
                <w:tcPr>
                  <w:tcW w:w="1370" w:type="dxa"/>
                  <w:tcBorders>
                    <w:top w:val="single" w:sz="4" w:space="0" w:color="auto"/>
                  </w:tcBorders>
                  <w:shd w:val="clear" w:color="auto" w:fill="auto"/>
                </w:tcPr>
                <w:p w14:paraId="75485492" w14:textId="77777777" w:rsidR="007B04E9" w:rsidRPr="007D6920" w:rsidRDefault="007B04E9" w:rsidP="007B04E9">
                  <w:pPr>
                    <w:jc w:val="center"/>
                  </w:pPr>
                  <w:r w:rsidRPr="00882B53">
                    <w:t>61,40</w:t>
                  </w:r>
                </w:p>
              </w:tc>
              <w:tc>
                <w:tcPr>
                  <w:tcW w:w="1436" w:type="dxa"/>
                  <w:shd w:val="clear" w:color="auto" w:fill="auto"/>
                  <w:vAlign w:val="center"/>
                </w:tcPr>
                <w:p w14:paraId="72E14BB0" w14:textId="77777777" w:rsidR="007B04E9" w:rsidRPr="008D7875" w:rsidRDefault="007B04E9" w:rsidP="007B04E9">
                  <w:pPr>
                    <w:jc w:val="center"/>
                  </w:pPr>
                  <w:r w:rsidRPr="008D7875">
                    <w:t>x</w:t>
                  </w:r>
                </w:p>
              </w:tc>
            </w:tr>
            <w:tr w:rsidR="007B04E9" w:rsidRPr="008D7875" w14:paraId="12A073D3" w14:textId="77777777" w:rsidTr="007B04E9">
              <w:tc>
                <w:tcPr>
                  <w:tcW w:w="3073" w:type="dxa"/>
                  <w:vMerge/>
                  <w:shd w:val="clear" w:color="auto" w:fill="auto"/>
                  <w:vAlign w:val="center"/>
                </w:tcPr>
                <w:p w14:paraId="4C0883A7" w14:textId="77777777" w:rsidR="007B04E9" w:rsidRPr="008D7875" w:rsidRDefault="007B04E9" w:rsidP="007B04E9">
                  <w:pPr>
                    <w:ind w:right="-2"/>
                    <w:jc w:val="center"/>
                    <w:rPr>
                      <w:color w:val="000000"/>
                    </w:rPr>
                  </w:pPr>
                </w:p>
              </w:tc>
              <w:tc>
                <w:tcPr>
                  <w:tcW w:w="2126" w:type="dxa"/>
                  <w:vMerge/>
                  <w:shd w:val="clear" w:color="auto" w:fill="auto"/>
                  <w:vAlign w:val="center"/>
                </w:tcPr>
                <w:p w14:paraId="7DAF8451" w14:textId="77777777" w:rsidR="007B04E9" w:rsidRPr="008D7875" w:rsidRDefault="007B04E9" w:rsidP="007B04E9">
                  <w:pPr>
                    <w:ind w:right="-2"/>
                    <w:jc w:val="center"/>
                    <w:rPr>
                      <w:color w:val="000000"/>
                    </w:rPr>
                  </w:pPr>
                </w:p>
              </w:tc>
              <w:tc>
                <w:tcPr>
                  <w:tcW w:w="1741" w:type="dxa"/>
                  <w:shd w:val="clear" w:color="auto" w:fill="auto"/>
                  <w:vAlign w:val="center"/>
                </w:tcPr>
                <w:p w14:paraId="517411C8" w14:textId="77777777" w:rsidR="007B04E9" w:rsidRPr="008D7875" w:rsidRDefault="007B04E9" w:rsidP="007B04E9">
                  <w:pPr>
                    <w:ind w:right="-2"/>
                    <w:jc w:val="center"/>
                    <w:rPr>
                      <w:color w:val="000000"/>
                    </w:rPr>
                  </w:pPr>
                  <w:r w:rsidRPr="008D7875">
                    <w:rPr>
                      <w:color w:val="000000"/>
                    </w:rPr>
                    <w:t>с 01.01.2021</w:t>
                  </w:r>
                </w:p>
              </w:tc>
              <w:tc>
                <w:tcPr>
                  <w:tcW w:w="1370" w:type="dxa"/>
                  <w:shd w:val="clear" w:color="auto" w:fill="auto"/>
                </w:tcPr>
                <w:p w14:paraId="6CDB1752" w14:textId="77777777" w:rsidR="007B04E9" w:rsidRPr="007D6920" w:rsidRDefault="007B04E9" w:rsidP="007B04E9">
                  <w:pPr>
                    <w:jc w:val="center"/>
                  </w:pPr>
                  <w:r w:rsidRPr="00882B53">
                    <w:t>61,40</w:t>
                  </w:r>
                </w:p>
              </w:tc>
              <w:tc>
                <w:tcPr>
                  <w:tcW w:w="1436" w:type="dxa"/>
                  <w:shd w:val="clear" w:color="auto" w:fill="auto"/>
                  <w:vAlign w:val="center"/>
                </w:tcPr>
                <w:p w14:paraId="2C1A93AF" w14:textId="77777777" w:rsidR="007B04E9" w:rsidRPr="008D7875" w:rsidRDefault="007B04E9" w:rsidP="007B04E9">
                  <w:pPr>
                    <w:jc w:val="center"/>
                  </w:pPr>
                  <w:r w:rsidRPr="008D7875">
                    <w:t>x</w:t>
                  </w:r>
                </w:p>
              </w:tc>
            </w:tr>
            <w:tr w:rsidR="007B04E9" w:rsidRPr="008D7875" w14:paraId="22E50F02" w14:textId="77777777" w:rsidTr="007B04E9">
              <w:tc>
                <w:tcPr>
                  <w:tcW w:w="3073" w:type="dxa"/>
                  <w:vMerge/>
                  <w:shd w:val="clear" w:color="auto" w:fill="auto"/>
                  <w:vAlign w:val="center"/>
                </w:tcPr>
                <w:p w14:paraId="30881190" w14:textId="77777777" w:rsidR="007B04E9" w:rsidRPr="008D7875" w:rsidRDefault="007B04E9" w:rsidP="007B04E9">
                  <w:pPr>
                    <w:ind w:right="-2"/>
                    <w:jc w:val="center"/>
                    <w:rPr>
                      <w:color w:val="000000"/>
                    </w:rPr>
                  </w:pPr>
                </w:p>
              </w:tc>
              <w:tc>
                <w:tcPr>
                  <w:tcW w:w="2126" w:type="dxa"/>
                  <w:vMerge/>
                  <w:shd w:val="clear" w:color="auto" w:fill="auto"/>
                  <w:vAlign w:val="center"/>
                </w:tcPr>
                <w:p w14:paraId="6F1685B8" w14:textId="77777777" w:rsidR="007B04E9" w:rsidRPr="008D7875" w:rsidRDefault="007B04E9" w:rsidP="007B04E9">
                  <w:pPr>
                    <w:ind w:right="-2"/>
                    <w:jc w:val="center"/>
                    <w:rPr>
                      <w:color w:val="000000"/>
                    </w:rPr>
                  </w:pPr>
                </w:p>
              </w:tc>
              <w:tc>
                <w:tcPr>
                  <w:tcW w:w="1741" w:type="dxa"/>
                  <w:shd w:val="clear" w:color="auto" w:fill="auto"/>
                  <w:vAlign w:val="center"/>
                </w:tcPr>
                <w:p w14:paraId="4E14DDD4" w14:textId="77777777" w:rsidR="007B04E9" w:rsidRPr="008D7875" w:rsidRDefault="007B04E9" w:rsidP="007B04E9">
                  <w:pPr>
                    <w:ind w:right="-2"/>
                    <w:jc w:val="center"/>
                    <w:rPr>
                      <w:color w:val="000000"/>
                    </w:rPr>
                  </w:pPr>
                  <w:r w:rsidRPr="008D7875">
                    <w:rPr>
                      <w:color w:val="000000"/>
                    </w:rPr>
                    <w:t>с 01.07.2021</w:t>
                  </w:r>
                </w:p>
              </w:tc>
              <w:tc>
                <w:tcPr>
                  <w:tcW w:w="1370" w:type="dxa"/>
                  <w:shd w:val="clear" w:color="auto" w:fill="auto"/>
                </w:tcPr>
                <w:p w14:paraId="118EDCC5" w14:textId="77777777" w:rsidR="007B04E9" w:rsidRPr="007D6920" w:rsidRDefault="007B04E9" w:rsidP="007B04E9">
                  <w:pPr>
                    <w:jc w:val="center"/>
                  </w:pPr>
                  <w:r w:rsidRPr="00882B53">
                    <w:t>63,86</w:t>
                  </w:r>
                </w:p>
              </w:tc>
              <w:tc>
                <w:tcPr>
                  <w:tcW w:w="1436" w:type="dxa"/>
                  <w:shd w:val="clear" w:color="auto" w:fill="auto"/>
                  <w:vAlign w:val="center"/>
                </w:tcPr>
                <w:p w14:paraId="30B8215F" w14:textId="77777777" w:rsidR="007B04E9" w:rsidRPr="008D7875" w:rsidRDefault="007B04E9" w:rsidP="007B04E9">
                  <w:pPr>
                    <w:jc w:val="center"/>
                  </w:pPr>
                  <w:r w:rsidRPr="008D7875">
                    <w:t>x</w:t>
                  </w:r>
                </w:p>
              </w:tc>
            </w:tr>
            <w:tr w:rsidR="007B04E9" w:rsidRPr="008D7875" w14:paraId="16F98314" w14:textId="77777777" w:rsidTr="007B04E9">
              <w:tc>
                <w:tcPr>
                  <w:tcW w:w="3073" w:type="dxa"/>
                  <w:vMerge/>
                  <w:shd w:val="clear" w:color="auto" w:fill="auto"/>
                  <w:vAlign w:val="center"/>
                </w:tcPr>
                <w:p w14:paraId="487D7CDE" w14:textId="77777777" w:rsidR="007B04E9" w:rsidRPr="008D7875" w:rsidRDefault="007B04E9" w:rsidP="007B04E9">
                  <w:pPr>
                    <w:ind w:right="-2"/>
                    <w:jc w:val="center"/>
                    <w:rPr>
                      <w:color w:val="000000"/>
                    </w:rPr>
                  </w:pPr>
                </w:p>
              </w:tc>
              <w:tc>
                <w:tcPr>
                  <w:tcW w:w="2126" w:type="dxa"/>
                  <w:vMerge/>
                  <w:shd w:val="clear" w:color="auto" w:fill="auto"/>
                  <w:vAlign w:val="center"/>
                </w:tcPr>
                <w:p w14:paraId="112C32E2" w14:textId="77777777" w:rsidR="007B04E9" w:rsidRPr="008D7875" w:rsidRDefault="007B04E9" w:rsidP="007B04E9">
                  <w:pPr>
                    <w:ind w:right="-2"/>
                    <w:jc w:val="center"/>
                    <w:rPr>
                      <w:color w:val="000000"/>
                    </w:rPr>
                  </w:pPr>
                </w:p>
              </w:tc>
              <w:tc>
                <w:tcPr>
                  <w:tcW w:w="1741" w:type="dxa"/>
                  <w:shd w:val="clear" w:color="auto" w:fill="auto"/>
                  <w:vAlign w:val="center"/>
                </w:tcPr>
                <w:p w14:paraId="67A8C098" w14:textId="77777777" w:rsidR="007B04E9" w:rsidRPr="008D7875" w:rsidRDefault="007B04E9" w:rsidP="007B04E9">
                  <w:pPr>
                    <w:ind w:right="-2"/>
                    <w:jc w:val="center"/>
                    <w:rPr>
                      <w:color w:val="000000"/>
                    </w:rPr>
                  </w:pPr>
                  <w:r w:rsidRPr="008D7875">
                    <w:rPr>
                      <w:color w:val="000000"/>
                    </w:rPr>
                    <w:t>с 01.01.202</w:t>
                  </w:r>
                  <w:r>
                    <w:rPr>
                      <w:color w:val="000000"/>
                    </w:rPr>
                    <w:t>2</w:t>
                  </w:r>
                </w:p>
              </w:tc>
              <w:tc>
                <w:tcPr>
                  <w:tcW w:w="1370" w:type="dxa"/>
                  <w:shd w:val="clear" w:color="auto" w:fill="auto"/>
                </w:tcPr>
                <w:p w14:paraId="4FF185C6" w14:textId="77777777" w:rsidR="007B04E9" w:rsidRPr="007D6920" w:rsidRDefault="007B04E9" w:rsidP="007B04E9">
                  <w:pPr>
                    <w:jc w:val="center"/>
                  </w:pPr>
                  <w:r w:rsidRPr="00882B53">
                    <w:t>63,86</w:t>
                  </w:r>
                </w:p>
              </w:tc>
              <w:tc>
                <w:tcPr>
                  <w:tcW w:w="1436" w:type="dxa"/>
                  <w:shd w:val="clear" w:color="auto" w:fill="auto"/>
                  <w:vAlign w:val="center"/>
                </w:tcPr>
                <w:p w14:paraId="7FA5CEBF" w14:textId="77777777" w:rsidR="007B04E9" w:rsidRPr="008D7875" w:rsidRDefault="007B04E9" w:rsidP="007B04E9">
                  <w:pPr>
                    <w:jc w:val="center"/>
                  </w:pPr>
                  <w:r w:rsidRPr="008D7875">
                    <w:t>x</w:t>
                  </w:r>
                </w:p>
              </w:tc>
            </w:tr>
          </w:tbl>
          <w:p w14:paraId="7D265C52" w14:textId="77777777" w:rsidR="007B04E9" w:rsidRPr="00A47825" w:rsidRDefault="007B04E9" w:rsidP="007B04E9">
            <w:pPr>
              <w:ind w:right="236"/>
              <w:rPr>
                <w:sz w:val="28"/>
                <w:szCs w:val="28"/>
              </w:rPr>
            </w:pPr>
          </w:p>
        </w:tc>
      </w:tr>
    </w:tbl>
    <w:p w14:paraId="7A803406" w14:textId="77777777" w:rsidR="007B04E9" w:rsidRDefault="007B04E9" w:rsidP="007B04E9">
      <w:pPr>
        <w:ind w:left="-142" w:right="-144" w:firstLine="708"/>
        <w:jc w:val="both"/>
        <w:rPr>
          <w:bCs/>
          <w:color w:val="000000"/>
          <w:kern w:val="32"/>
          <w:sz w:val="26"/>
          <w:szCs w:val="26"/>
        </w:rPr>
        <w:sectPr w:rsidR="007B04E9" w:rsidSect="00844D73">
          <w:pgSz w:w="11906" w:h="16838" w:code="9"/>
          <w:pgMar w:top="1134" w:right="850" w:bottom="1134" w:left="1701" w:header="720" w:footer="284" w:gutter="0"/>
          <w:cols w:space="720"/>
          <w:docGrid w:linePitch="326"/>
        </w:sectPr>
      </w:pPr>
    </w:p>
    <w:p w14:paraId="6C4E4E16" w14:textId="266B3941" w:rsidR="007B04E9" w:rsidRDefault="007B04E9" w:rsidP="007B04E9">
      <w:pPr>
        <w:ind w:left="-142" w:right="-144" w:firstLine="708"/>
        <w:jc w:val="both"/>
        <w:rPr>
          <w:bCs/>
          <w:color w:val="000000"/>
          <w:kern w:val="32"/>
          <w:sz w:val="26"/>
          <w:szCs w:val="2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251"/>
        <w:gridCol w:w="2093"/>
        <w:gridCol w:w="1805"/>
        <w:gridCol w:w="1315"/>
      </w:tblGrid>
      <w:tr w:rsidR="007B04E9" w:rsidRPr="001B6339" w14:paraId="33CF41D3" w14:textId="77777777" w:rsidTr="007B04E9">
        <w:tc>
          <w:tcPr>
            <w:tcW w:w="2093" w:type="dxa"/>
            <w:shd w:val="clear" w:color="auto" w:fill="auto"/>
          </w:tcPr>
          <w:p w14:paraId="13168E57" w14:textId="77777777" w:rsidR="007B04E9" w:rsidRPr="004D28DE" w:rsidRDefault="007B04E9" w:rsidP="007B04E9">
            <w:pPr>
              <w:ind w:right="-144"/>
              <w:jc w:val="center"/>
              <w:rPr>
                <w:bCs/>
                <w:color w:val="000000"/>
              </w:rPr>
            </w:pPr>
            <w:r w:rsidRPr="004D28DE">
              <w:rPr>
                <w:bCs/>
                <w:color w:val="000000"/>
              </w:rPr>
              <w:t>1</w:t>
            </w:r>
          </w:p>
        </w:tc>
        <w:tc>
          <w:tcPr>
            <w:tcW w:w="2268" w:type="dxa"/>
            <w:shd w:val="clear" w:color="auto" w:fill="auto"/>
          </w:tcPr>
          <w:p w14:paraId="635F6C41" w14:textId="77777777" w:rsidR="007B04E9" w:rsidRPr="004D28DE" w:rsidRDefault="007B04E9" w:rsidP="007B04E9">
            <w:pPr>
              <w:ind w:right="-144"/>
              <w:jc w:val="center"/>
              <w:rPr>
                <w:bCs/>
                <w:color w:val="000000"/>
              </w:rPr>
            </w:pPr>
            <w:r w:rsidRPr="004D28DE">
              <w:rPr>
                <w:bCs/>
                <w:color w:val="000000"/>
              </w:rPr>
              <w:t>2</w:t>
            </w:r>
          </w:p>
        </w:tc>
        <w:tc>
          <w:tcPr>
            <w:tcW w:w="2126" w:type="dxa"/>
            <w:shd w:val="clear" w:color="auto" w:fill="auto"/>
            <w:vAlign w:val="center"/>
          </w:tcPr>
          <w:p w14:paraId="5EC8F2D8" w14:textId="77777777" w:rsidR="007B04E9" w:rsidRPr="001B6339" w:rsidRDefault="007B04E9" w:rsidP="007B04E9">
            <w:pPr>
              <w:ind w:right="-2"/>
              <w:jc w:val="center"/>
              <w:rPr>
                <w:color w:val="000000"/>
              </w:rPr>
            </w:pPr>
            <w:r w:rsidRPr="001B6339">
              <w:rPr>
                <w:color w:val="000000"/>
              </w:rPr>
              <w:t>3</w:t>
            </w:r>
          </w:p>
        </w:tc>
        <w:tc>
          <w:tcPr>
            <w:tcW w:w="1843" w:type="dxa"/>
            <w:shd w:val="clear" w:color="auto" w:fill="auto"/>
            <w:vAlign w:val="center"/>
          </w:tcPr>
          <w:p w14:paraId="5E1944A0" w14:textId="77777777" w:rsidR="007B04E9" w:rsidRPr="006B681F" w:rsidRDefault="007B04E9" w:rsidP="007B04E9">
            <w:pPr>
              <w:jc w:val="center"/>
            </w:pPr>
            <w:r w:rsidRPr="006B681F">
              <w:t>4</w:t>
            </w:r>
          </w:p>
        </w:tc>
        <w:tc>
          <w:tcPr>
            <w:tcW w:w="1355" w:type="dxa"/>
            <w:shd w:val="clear" w:color="auto" w:fill="auto"/>
          </w:tcPr>
          <w:p w14:paraId="0A6A8725" w14:textId="77777777" w:rsidR="007B04E9" w:rsidRPr="00632F5D" w:rsidRDefault="007B04E9" w:rsidP="007B04E9">
            <w:pPr>
              <w:ind w:right="-144"/>
              <w:jc w:val="center"/>
              <w:rPr>
                <w:bCs/>
                <w:color w:val="000000"/>
              </w:rPr>
            </w:pPr>
            <w:r w:rsidRPr="00632F5D">
              <w:rPr>
                <w:bCs/>
                <w:color w:val="000000"/>
              </w:rPr>
              <w:t>5</w:t>
            </w:r>
          </w:p>
        </w:tc>
      </w:tr>
      <w:tr w:rsidR="007B04E9" w:rsidRPr="001B6339" w14:paraId="65761F83" w14:textId="77777777" w:rsidTr="007B04E9">
        <w:tc>
          <w:tcPr>
            <w:tcW w:w="2093" w:type="dxa"/>
            <w:vMerge w:val="restart"/>
            <w:shd w:val="clear" w:color="auto" w:fill="auto"/>
          </w:tcPr>
          <w:p w14:paraId="311D1C03" w14:textId="77777777" w:rsidR="007B04E9" w:rsidRPr="001B6339" w:rsidRDefault="007B04E9" w:rsidP="007B04E9">
            <w:pPr>
              <w:ind w:right="-144"/>
              <w:jc w:val="both"/>
              <w:rPr>
                <w:b/>
                <w:color w:val="000000"/>
                <w:sz w:val="26"/>
                <w:szCs w:val="26"/>
              </w:rPr>
            </w:pPr>
          </w:p>
        </w:tc>
        <w:tc>
          <w:tcPr>
            <w:tcW w:w="2268" w:type="dxa"/>
            <w:vMerge w:val="restart"/>
            <w:shd w:val="clear" w:color="auto" w:fill="auto"/>
          </w:tcPr>
          <w:p w14:paraId="44C86932"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57786F4A" w14:textId="77777777" w:rsidR="007B04E9" w:rsidRPr="001B6339" w:rsidRDefault="007B04E9" w:rsidP="007B04E9">
            <w:pPr>
              <w:ind w:right="-2"/>
              <w:jc w:val="center"/>
              <w:rPr>
                <w:color w:val="000000"/>
              </w:rPr>
            </w:pPr>
            <w:r w:rsidRPr="004D28DE">
              <w:rPr>
                <w:color w:val="000000"/>
              </w:rPr>
              <w:t>с 01.07.202</w:t>
            </w:r>
            <w:r>
              <w:rPr>
                <w:color w:val="000000"/>
              </w:rPr>
              <w:t>2</w:t>
            </w:r>
          </w:p>
        </w:tc>
        <w:tc>
          <w:tcPr>
            <w:tcW w:w="1843" w:type="dxa"/>
            <w:shd w:val="clear" w:color="auto" w:fill="auto"/>
          </w:tcPr>
          <w:p w14:paraId="425258B4" w14:textId="77777777" w:rsidR="007B04E9" w:rsidRPr="00A3438B" w:rsidRDefault="007B04E9" w:rsidP="007B04E9">
            <w:pPr>
              <w:jc w:val="center"/>
            </w:pPr>
            <w:r w:rsidRPr="000F78E7">
              <w:t>66,41</w:t>
            </w:r>
          </w:p>
        </w:tc>
        <w:tc>
          <w:tcPr>
            <w:tcW w:w="1355" w:type="dxa"/>
            <w:shd w:val="clear" w:color="auto" w:fill="auto"/>
          </w:tcPr>
          <w:p w14:paraId="6C21BDAA" w14:textId="77777777" w:rsidR="007B04E9" w:rsidRPr="00AF62A5" w:rsidRDefault="007B04E9" w:rsidP="007B04E9">
            <w:pPr>
              <w:jc w:val="center"/>
            </w:pPr>
            <w:r w:rsidRPr="00B00FF8">
              <w:t>x</w:t>
            </w:r>
          </w:p>
        </w:tc>
      </w:tr>
      <w:tr w:rsidR="007B04E9" w:rsidRPr="001B6339" w14:paraId="6D3E0E11" w14:textId="77777777" w:rsidTr="007B04E9">
        <w:tc>
          <w:tcPr>
            <w:tcW w:w="2093" w:type="dxa"/>
            <w:vMerge/>
            <w:shd w:val="clear" w:color="auto" w:fill="auto"/>
          </w:tcPr>
          <w:p w14:paraId="7FA3CF0F"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A4B76EC" w14:textId="77777777" w:rsidR="007B04E9" w:rsidRPr="001B6339" w:rsidRDefault="007B04E9" w:rsidP="007B04E9">
            <w:pPr>
              <w:ind w:right="-144"/>
              <w:jc w:val="both"/>
              <w:rPr>
                <w:b/>
                <w:color w:val="000000"/>
                <w:sz w:val="26"/>
                <w:szCs w:val="26"/>
              </w:rPr>
            </w:pPr>
          </w:p>
        </w:tc>
        <w:tc>
          <w:tcPr>
            <w:tcW w:w="2126" w:type="dxa"/>
            <w:shd w:val="clear" w:color="auto" w:fill="auto"/>
          </w:tcPr>
          <w:p w14:paraId="4C1E1AF8" w14:textId="77777777" w:rsidR="007B04E9" w:rsidRPr="001B6339" w:rsidRDefault="007B04E9" w:rsidP="007B04E9">
            <w:pPr>
              <w:ind w:right="-2"/>
              <w:jc w:val="center"/>
              <w:rPr>
                <w:color w:val="000000"/>
              </w:rPr>
            </w:pPr>
            <w:r w:rsidRPr="00A67AEB">
              <w:t>с 01.01.202</w:t>
            </w:r>
            <w:r>
              <w:t>3</w:t>
            </w:r>
          </w:p>
        </w:tc>
        <w:tc>
          <w:tcPr>
            <w:tcW w:w="1843" w:type="dxa"/>
            <w:shd w:val="clear" w:color="auto" w:fill="auto"/>
          </w:tcPr>
          <w:p w14:paraId="39FD70C3" w14:textId="77777777" w:rsidR="007B04E9" w:rsidRPr="00A3438B" w:rsidRDefault="007B04E9" w:rsidP="007B04E9">
            <w:pPr>
              <w:jc w:val="center"/>
            </w:pPr>
            <w:r w:rsidRPr="000F78E7">
              <w:t>66,41</w:t>
            </w:r>
          </w:p>
        </w:tc>
        <w:tc>
          <w:tcPr>
            <w:tcW w:w="1355" w:type="dxa"/>
            <w:shd w:val="clear" w:color="auto" w:fill="auto"/>
          </w:tcPr>
          <w:p w14:paraId="4ADBCC6B" w14:textId="77777777" w:rsidR="007B04E9" w:rsidRPr="00AF62A5" w:rsidRDefault="007B04E9" w:rsidP="007B04E9">
            <w:pPr>
              <w:jc w:val="center"/>
            </w:pPr>
            <w:r w:rsidRPr="00B00FF8">
              <w:t>x</w:t>
            </w:r>
          </w:p>
        </w:tc>
      </w:tr>
      <w:tr w:rsidR="007B04E9" w:rsidRPr="001B6339" w14:paraId="10B6C854" w14:textId="77777777" w:rsidTr="007B04E9">
        <w:tc>
          <w:tcPr>
            <w:tcW w:w="2093" w:type="dxa"/>
            <w:vMerge/>
            <w:shd w:val="clear" w:color="auto" w:fill="auto"/>
          </w:tcPr>
          <w:p w14:paraId="00AEA348"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6BAB36F" w14:textId="77777777" w:rsidR="007B04E9" w:rsidRPr="001B6339" w:rsidRDefault="007B04E9" w:rsidP="007B04E9">
            <w:pPr>
              <w:ind w:right="-144"/>
              <w:jc w:val="both"/>
              <w:rPr>
                <w:b/>
                <w:color w:val="000000"/>
                <w:sz w:val="26"/>
                <w:szCs w:val="26"/>
              </w:rPr>
            </w:pPr>
          </w:p>
        </w:tc>
        <w:tc>
          <w:tcPr>
            <w:tcW w:w="2126" w:type="dxa"/>
            <w:shd w:val="clear" w:color="auto" w:fill="auto"/>
          </w:tcPr>
          <w:p w14:paraId="03827E99" w14:textId="77777777" w:rsidR="007B04E9" w:rsidRPr="001B6339" w:rsidRDefault="007B04E9" w:rsidP="007B04E9">
            <w:pPr>
              <w:ind w:right="-2"/>
              <w:jc w:val="center"/>
              <w:rPr>
                <w:color w:val="000000"/>
              </w:rPr>
            </w:pPr>
            <w:r w:rsidRPr="00A67AEB">
              <w:t>с 01.07.202</w:t>
            </w:r>
            <w:r>
              <w:t>3</w:t>
            </w:r>
          </w:p>
        </w:tc>
        <w:tc>
          <w:tcPr>
            <w:tcW w:w="1843" w:type="dxa"/>
            <w:shd w:val="clear" w:color="auto" w:fill="auto"/>
          </w:tcPr>
          <w:p w14:paraId="403F6748" w14:textId="77777777" w:rsidR="007B04E9" w:rsidRPr="00A3438B" w:rsidRDefault="007B04E9" w:rsidP="007B04E9">
            <w:pPr>
              <w:jc w:val="center"/>
            </w:pPr>
            <w:r w:rsidRPr="000F78E7">
              <w:t>69,07</w:t>
            </w:r>
          </w:p>
        </w:tc>
        <w:tc>
          <w:tcPr>
            <w:tcW w:w="1355" w:type="dxa"/>
            <w:shd w:val="clear" w:color="auto" w:fill="auto"/>
          </w:tcPr>
          <w:p w14:paraId="5B6A1BBB" w14:textId="77777777" w:rsidR="007B04E9" w:rsidRPr="00AF62A5" w:rsidRDefault="007B04E9" w:rsidP="007B04E9">
            <w:pPr>
              <w:jc w:val="center"/>
            </w:pPr>
            <w:r w:rsidRPr="00B00FF8">
              <w:t>x</w:t>
            </w:r>
          </w:p>
        </w:tc>
      </w:tr>
      <w:tr w:rsidR="007B04E9" w:rsidRPr="001B6339" w14:paraId="31735825" w14:textId="77777777" w:rsidTr="007B04E9">
        <w:tc>
          <w:tcPr>
            <w:tcW w:w="2093" w:type="dxa"/>
            <w:vMerge/>
            <w:shd w:val="clear" w:color="auto" w:fill="auto"/>
          </w:tcPr>
          <w:p w14:paraId="4F2FE780"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7BD1010C"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1C222A9D" w14:textId="77777777" w:rsidR="007B04E9" w:rsidRPr="001B6339" w:rsidRDefault="007B04E9" w:rsidP="007B04E9">
            <w:pPr>
              <w:ind w:right="-2"/>
              <w:jc w:val="center"/>
              <w:rPr>
                <w:color w:val="000000"/>
              </w:rPr>
            </w:pPr>
            <w:r w:rsidRPr="001B6339">
              <w:rPr>
                <w:color w:val="000000"/>
              </w:rPr>
              <w:t>с 01.01.2024</w:t>
            </w:r>
          </w:p>
        </w:tc>
        <w:tc>
          <w:tcPr>
            <w:tcW w:w="1843" w:type="dxa"/>
            <w:shd w:val="clear" w:color="auto" w:fill="auto"/>
          </w:tcPr>
          <w:p w14:paraId="65C9893F" w14:textId="77777777" w:rsidR="007B04E9" w:rsidRPr="00A3438B" w:rsidRDefault="007B04E9" w:rsidP="007B04E9">
            <w:pPr>
              <w:jc w:val="center"/>
            </w:pPr>
            <w:r w:rsidRPr="000F78E7">
              <w:t>69,07</w:t>
            </w:r>
          </w:p>
        </w:tc>
        <w:tc>
          <w:tcPr>
            <w:tcW w:w="1355" w:type="dxa"/>
            <w:shd w:val="clear" w:color="auto" w:fill="auto"/>
          </w:tcPr>
          <w:p w14:paraId="7FA32946" w14:textId="77777777" w:rsidR="007B04E9" w:rsidRDefault="007B04E9" w:rsidP="007B04E9">
            <w:pPr>
              <w:jc w:val="center"/>
            </w:pPr>
            <w:r w:rsidRPr="00AF62A5">
              <w:t>x</w:t>
            </w:r>
          </w:p>
        </w:tc>
      </w:tr>
      <w:tr w:rsidR="007B04E9" w:rsidRPr="001B6339" w14:paraId="0F72775A" w14:textId="77777777" w:rsidTr="007B04E9">
        <w:tc>
          <w:tcPr>
            <w:tcW w:w="2093" w:type="dxa"/>
            <w:vMerge/>
            <w:shd w:val="clear" w:color="auto" w:fill="auto"/>
          </w:tcPr>
          <w:p w14:paraId="310944B5"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B9D8F3F"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768D4644" w14:textId="77777777" w:rsidR="007B04E9" w:rsidRPr="001B6339" w:rsidRDefault="007B04E9" w:rsidP="007B04E9">
            <w:pPr>
              <w:ind w:right="-2"/>
              <w:jc w:val="center"/>
              <w:rPr>
                <w:color w:val="000000"/>
              </w:rPr>
            </w:pPr>
            <w:r w:rsidRPr="001B6339">
              <w:rPr>
                <w:color w:val="000000"/>
              </w:rPr>
              <w:t>с 01.07.2024</w:t>
            </w:r>
          </w:p>
        </w:tc>
        <w:tc>
          <w:tcPr>
            <w:tcW w:w="1843" w:type="dxa"/>
            <w:shd w:val="clear" w:color="auto" w:fill="auto"/>
          </w:tcPr>
          <w:p w14:paraId="24CD8B80" w14:textId="77777777" w:rsidR="007B04E9" w:rsidRPr="00A3438B" w:rsidRDefault="007B04E9" w:rsidP="007B04E9">
            <w:pPr>
              <w:jc w:val="center"/>
            </w:pPr>
            <w:r w:rsidRPr="000F78E7">
              <w:t>71,83</w:t>
            </w:r>
          </w:p>
        </w:tc>
        <w:tc>
          <w:tcPr>
            <w:tcW w:w="1355" w:type="dxa"/>
            <w:shd w:val="clear" w:color="auto" w:fill="auto"/>
          </w:tcPr>
          <w:p w14:paraId="7C6D7D72" w14:textId="77777777" w:rsidR="007B04E9" w:rsidRDefault="007B04E9" w:rsidP="007B04E9">
            <w:pPr>
              <w:jc w:val="center"/>
            </w:pPr>
            <w:r w:rsidRPr="00AF62A5">
              <w:t>x</w:t>
            </w:r>
          </w:p>
        </w:tc>
      </w:tr>
      <w:tr w:rsidR="007B04E9" w:rsidRPr="001B6339" w14:paraId="52E77C81" w14:textId="77777777" w:rsidTr="007B04E9">
        <w:tc>
          <w:tcPr>
            <w:tcW w:w="2093" w:type="dxa"/>
            <w:vMerge/>
            <w:shd w:val="clear" w:color="auto" w:fill="auto"/>
          </w:tcPr>
          <w:p w14:paraId="355971C4"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36E3D47"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773194CC" w14:textId="77777777" w:rsidR="007B04E9" w:rsidRPr="001B6339" w:rsidRDefault="007B04E9" w:rsidP="007B04E9">
            <w:pPr>
              <w:ind w:right="-2"/>
              <w:jc w:val="center"/>
              <w:rPr>
                <w:color w:val="000000"/>
              </w:rPr>
            </w:pPr>
            <w:r w:rsidRPr="001B6339">
              <w:rPr>
                <w:color w:val="000000"/>
              </w:rPr>
              <w:t>с 01.01.2025</w:t>
            </w:r>
          </w:p>
        </w:tc>
        <w:tc>
          <w:tcPr>
            <w:tcW w:w="1843" w:type="dxa"/>
            <w:shd w:val="clear" w:color="auto" w:fill="auto"/>
          </w:tcPr>
          <w:p w14:paraId="4426454E" w14:textId="77777777" w:rsidR="007B04E9" w:rsidRPr="00A3438B" w:rsidRDefault="007B04E9" w:rsidP="007B04E9">
            <w:pPr>
              <w:jc w:val="center"/>
            </w:pPr>
            <w:r w:rsidRPr="000F78E7">
              <w:t>71,83</w:t>
            </w:r>
          </w:p>
        </w:tc>
        <w:tc>
          <w:tcPr>
            <w:tcW w:w="1355" w:type="dxa"/>
            <w:shd w:val="clear" w:color="auto" w:fill="auto"/>
          </w:tcPr>
          <w:p w14:paraId="0B3D8A18" w14:textId="77777777" w:rsidR="007B04E9" w:rsidRDefault="007B04E9" w:rsidP="007B04E9">
            <w:pPr>
              <w:jc w:val="center"/>
            </w:pPr>
            <w:r w:rsidRPr="00AF62A5">
              <w:t>x</w:t>
            </w:r>
          </w:p>
        </w:tc>
      </w:tr>
      <w:tr w:rsidR="007B04E9" w:rsidRPr="001B6339" w14:paraId="3A6AC8B5" w14:textId="77777777" w:rsidTr="007B04E9">
        <w:tc>
          <w:tcPr>
            <w:tcW w:w="2093" w:type="dxa"/>
            <w:vMerge/>
            <w:shd w:val="clear" w:color="auto" w:fill="auto"/>
          </w:tcPr>
          <w:p w14:paraId="15A04D23"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1BBFD40"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63EF494E" w14:textId="77777777" w:rsidR="007B04E9" w:rsidRPr="001B6339" w:rsidRDefault="007B04E9" w:rsidP="007B04E9">
            <w:pPr>
              <w:ind w:right="-2"/>
              <w:jc w:val="center"/>
              <w:rPr>
                <w:color w:val="000000"/>
              </w:rPr>
            </w:pPr>
            <w:r w:rsidRPr="001B6339">
              <w:rPr>
                <w:color w:val="000000"/>
              </w:rPr>
              <w:t>с 01.07.2025</w:t>
            </w:r>
          </w:p>
        </w:tc>
        <w:tc>
          <w:tcPr>
            <w:tcW w:w="1843" w:type="dxa"/>
            <w:shd w:val="clear" w:color="auto" w:fill="auto"/>
          </w:tcPr>
          <w:p w14:paraId="6DDC12FE" w14:textId="77777777" w:rsidR="007B04E9" w:rsidRPr="00A3438B" w:rsidRDefault="007B04E9" w:rsidP="007B04E9">
            <w:pPr>
              <w:jc w:val="center"/>
            </w:pPr>
            <w:r w:rsidRPr="000F78E7">
              <w:t>74,70</w:t>
            </w:r>
          </w:p>
        </w:tc>
        <w:tc>
          <w:tcPr>
            <w:tcW w:w="1355" w:type="dxa"/>
            <w:shd w:val="clear" w:color="auto" w:fill="auto"/>
          </w:tcPr>
          <w:p w14:paraId="2ED19C6D" w14:textId="77777777" w:rsidR="007B04E9" w:rsidRDefault="007B04E9" w:rsidP="007B04E9">
            <w:pPr>
              <w:jc w:val="center"/>
            </w:pPr>
            <w:r w:rsidRPr="00AF62A5">
              <w:t>x</w:t>
            </w:r>
          </w:p>
        </w:tc>
      </w:tr>
      <w:tr w:rsidR="007B04E9" w:rsidRPr="001B6339" w14:paraId="4179CF92" w14:textId="77777777" w:rsidTr="007B04E9">
        <w:tc>
          <w:tcPr>
            <w:tcW w:w="2093" w:type="dxa"/>
            <w:vMerge/>
            <w:shd w:val="clear" w:color="auto" w:fill="auto"/>
          </w:tcPr>
          <w:p w14:paraId="2DA289B1"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F891F25"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5A7CB218" w14:textId="77777777" w:rsidR="007B04E9" w:rsidRPr="001B6339" w:rsidRDefault="007B04E9" w:rsidP="007B04E9">
            <w:pPr>
              <w:ind w:right="-2"/>
              <w:jc w:val="center"/>
              <w:rPr>
                <w:color w:val="000000"/>
              </w:rPr>
            </w:pPr>
            <w:r w:rsidRPr="001B6339">
              <w:rPr>
                <w:color w:val="000000"/>
              </w:rPr>
              <w:t>с 01.01.2026</w:t>
            </w:r>
          </w:p>
        </w:tc>
        <w:tc>
          <w:tcPr>
            <w:tcW w:w="1843" w:type="dxa"/>
            <w:shd w:val="clear" w:color="auto" w:fill="auto"/>
          </w:tcPr>
          <w:p w14:paraId="7CC932E2" w14:textId="77777777" w:rsidR="007B04E9" w:rsidRPr="00A3438B" w:rsidRDefault="007B04E9" w:rsidP="007B04E9">
            <w:pPr>
              <w:jc w:val="center"/>
            </w:pPr>
            <w:r w:rsidRPr="000F78E7">
              <w:t>74,70</w:t>
            </w:r>
          </w:p>
        </w:tc>
        <w:tc>
          <w:tcPr>
            <w:tcW w:w="1355" w:type="dxa"/>
            <w:shd w:val="clear" w:color="auto" w:fill="auto"/>
          </w:tcPr>
          <w:p w14:paraId="4DB20515" w14:textId="77777777" w:rsidR="007B04E9" w:rsidRDefault="007B04E9" w:rsidP="007B04E9">
            <w:pPr>
              <w:jc w:val="center"/>
            </w:pPr>
            <w:r w:rsidRPr="00AF62A5">
              <w:t>x</w:t>
            </w:r>
          </w:p>
        </w:tc>
      </w:tr>
      <w:tr w:rsidR="007B04E9" w:rsidRPr="001B6339" w14:paraId="36C53251" w14:textId="77777777" w:rsidTr="007B04E9">
        <w:tc>
          <w:tcPr>
            <w:tcW w:w="2093" w:type="dxa"/>
            <w:vMerge/>
            <w:shd w:val="clear" w:color="auto" w:fill="auto"/>
          </w:tcPr>
          <w:p w14:paraId="791CDED0"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639CDC67"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13C04B97" w14:textId="77777777" w:rsidR="007B04E9" w:rsidRPr="001B6339" w:rsidRDefault="007B04E9" w:rsidP="007B04E9">
            <w:pPr>
              <w:ind w:right="-2"/>
              <w:jc w:val="center"/>
              <w:rPr>
                <w:color w:val="000000"/>
              </w:rPr>
            </w:pPr>
            <w:r w:rsidRPr="001B6339">
              <w:rPr>
                <w:color w:val="000000"/>
              </w:rPr>
              <w:t>с 01.07.2026</w:t>
            </w:r>
          </w:p>
        </w:tc>
        <w:tc>
          <w:tcPr>
            <w:tcW w:w="1843" w:type="dxa"/>
            <w:shd w:val="clear" w:color="auto" w:fill="auto"/>
          </w:tcPr>
          <w:p w14:paraId="5320901C" w14:textId="77777777" w:rsidR="007B04E9" w:rsidRPr="00A3438B" w:rsidRDefault="007B04E9" w:rsidP="007B04E9">
            <w:pPr>
              <w:jc w:val="center"/>
            </w:pPr>
            <w:r w:rsidRPr="000F78E7">
              <w:t>77,69</w:t>
            </w:r>
          </w:p>
        </w:tc>
        <w:tc>
          <w:tcPr>
            <w:tcW w:w="1355" w:type="dxa"/>
            <w:shd w:val="clear" w:color="auto" w:fill="auto"/>
          </w:tcPr>
          <w:p w14:paraId="23455B1D" w14:textId="77777777" w:rsidR="007B04E9" w:rsidRDefault="007B04E9" w:rsidP="007B04E9">
            <w:pPr>
              <w:jc w:val="center"/>
            </w:pPr>
            <w:r w:rsidRPr="00AF62A5">
              <w:t>x</w:t>
            </w:r>
          </w:p>
        </w:tc>
      </w:tr>
      <w:tr w:rsidR="007B04E9" w:rsidRPr="001B6339" w14:paraId="1DC98B94" w14:textId="77777777" w:rsidTr="007B04E9">
        <w:tc>
          <w:tcPr>
            <w:tcW w:w="2093" w:type="dxa"/>
            <w:vMerge/>
            <w:shd w:val="clear" w:color="auto" w:fill="auto"/>
          </w:tcPr>
          <w:p w14:paraId="46280B8B"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094F9D3B"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4E4F89B8" w14:textId="77777777" w:rsidR="007B04E9" w:rsidRPr="001B6339" w:rsidRDefault="007B04E9" w:rsidP="007B04E9">
            <w:pPr>
              <w:ind w:right="-2"/>
              <w:jc w:val="center"/>
              <w:rPr>
                <w:color w:val="000000"/>
              </w:rPr>
            </w:pPr>
            <w:r w:rsidRPr="001B6339">
              <w:rPr>
                <w:color w:val="000000"/>
              </w:rPr>
              <w:t>с 01.01.2027</w:t>
            </w:r>
          </w:p>
        </w:tc>
        <w:tc>
          <w:tcPr>
            <w:tcW w:w="1843" w:type="dxa"/>
            <w:shd w:val="clear" w:color="auto" w:fill="auto"/>
          </w:tcPr>
          <w:p w14:paraId="5C6334E7" w14:textId="77777777" w:rsidR="007B04E9" w:rsidRPr="00A3438B" w:rsidRDefault="007B04E9" w:rsidP="007B04E9">
            <w:pPr>
              <w:jc w:val="center"/>
            </w:pPr>
            <w:r w:rsidRPr="000F78E7">
              <w:t>77,69</w:t>
            </w:r>
          </w:p>
        </w:tc>
        <w:tc>
          <w:tcPr>
            <w:tcW w:w="1355" w:type="dxa"/>
            <w:shd w:val="clear" w:color="auto" w:fill="auto"/>
          </w:tcPr>
          <w:p w14:paraId="64F172AF" w14:textId="77777777" w:rsidR="007B04E9" w:rsidRDefault="007B04E9" w:rsidP="007B04E9">
            <w:pPr>
              <w:jc w:val="center"/>
            </w:pPr>
            <w:r w:rsidRPr="00AF62A5">
              <w:t>x</w:t>
            </w:r>
          </w:p>
        </w:tc>
      </w:tr>
      <w:tr w:rsidR="007B04E9" w:rsidRPr="001B6339" w14:paraId="48CA44CA" w14:textId="77777777" w:rsidTr="007B04E9">
        <w:tc>
          <w:tcPr>
            <w:tcW w:w="2093" w:type="dxa"/>
            <w:vMerge/>
            <w:shd w:val="clear" w:color="auto" w:fill="auto"/>
          </w:tcPr>
          <w:p w14:paraId="57FC64BC"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08B17470" w14:textId="77777777" w:rsidR="007B04E9" w:rsidRPr="001B6339" w:rsidRDefault="007B04E9" w:rsidP="007B04E9">
            <w:pPr>
              <w:ind w:right="-144"/>
              <w:jc w:val="both"/>
              <w:rPr>
                <w:b/>
                <w:color w:val="000000"/>
                <w:sz w:val="26"/>
                <w:szCs w:val="26"/>
              </w:rPr>
            </w:pPr>
          </w:p>
        </w:tc>
        <w:tc>
          <w:tcPr>
            <w:tcW w:w="2126" w:type="dxa"/>
            <w:shd w:val="clear" w:color="auto" w:fill="auto"/>
            <w:vAlign w:val="center"/>
          </w:tcPr>
          <w:p w14:paraId="1ACCB4FF" w14:textId="77777777" w:rsidR="007B04E9" w:rsidRPr="001B6339" w:rsidRDefault="007B04E9" w:rsidP="007B04E9">
            <w:pPr>
              <w:ind w:right="-2"/>
              <w:jc w:val="center"/>
              <w:rPr>
                <w:color w:val="000000"/>
              </w:rPr>
            </w:pPr>
            <w:r w:rsidRPr="001B6339">
              <w:rPr>
                <w:color w:val="000000"/>
              </w:rPr>
              <w:t>с 01.07.2027</w:t>
            </w:r>
          </w:p>
        </w:tc>
        <w:tc>
          <w:tcPr>
            <w:tcW w:w="1843" w:type="dxa"/>
            <w:shd w:val="clear" w:color="auto" w:fill="auto"/>
          </w:tcPr>
          <w:p w14:paraId="3A4858FA" w14:textId="77777777" w:rsidR="007B04E9" w:rsidRPr="00A3438B" w:rsidRDefault="007B04E9" w:rsidP="007B04E9">
            <w:pPr>
              <w:jc w:val="center"/>
            </w:pPr>
            <w:r w:rsidRPr="000F78E7">
              <w:t>80,80</w:t>
            </w:r>
          </w:p>
        </w:tc>
        <w:tc>
          <w:tcPr>
            <w:tcW w:w="1355" w:type="dxa"/>
            <w:shd w:val="clear" w:color="auto" w:fill="auto"/>
          </w:tcPr>
          <w:p w14:paraId="048A4D75" w14:textId="77777777" w:rsidR="007B04E9" w:rsidRDefault="007B04E9" w:rsidP="007B04E9">
            <w:pPr>
              <w:jc w:val="center"/>
            </w:pPr>
            <w:r w:rsidRPr="00AF62A5">
              <w:t>x</w:t>
            </w:r>
          </w:p>
        </w:tc>
      </w:tr>
      <w:tr w:rsidR="007B04E9" w:rsidRPr="001B6339" w14:paraId="0F1F855A" w14:textId="77777777" w:rsidTr="007B04E9">
        <w:tc>
          <w:tcPr>
            <w:tcW w:w="2093" w:type="dxa"/>
            <w:vMerge/>
            <w:shd w:val="clear" w:color="auto" w:fill="auto"/>
          </w:tcPr>
          <w:p w14:paraId="12BDD792"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1803BBE1" w14:textId="77777777" w:rsidR="007B04E9" w:rsidRPr="001B6339" w:rsidRDefault="007B04E9" w:rsidP="007B04E9">
            <w:pPr>
              <w:ind w:right="-144"/>
              <w:jc w:val="both"/>
              <w:rPr>
                <w:b/>
                <w:color w:val="000000"/>
                <w:sz w:val="26"/>
                <w:szCs w:val="26"/>
              </w:rPr>
            </w:pPr>
          </w:p>
        </w:tc>
        <w:tc>
          <w:tcPr>
            <w:tcW w:w="2126" w:type="dxa"/>
            <w:shd w:val="clear" w:color="auto" w:fill="auto"/>
          </w:tcPr>
          <w:p w14:paraId="624B7749" w14:textId="77777777" w:rsidR="007B04E9" w:rsidRPr="00731FF0" w:rsidRDefault="007B04E9" w:rsidP="007B04E9">
            <w:pPr>
              <w:jc w:val="center"/>
            </w:pPr>
            <w:r w:rsidRPr="00D60FDE">
              <w:t>с 01.01.2028</w:t>
            </w:r>
          </w:p>
        </w:tc>
        <w:tc>
          <w:tcPr>
            <w:tcW w:w="1843" w:type="dxa"/>
            <w:shd w:val="clear" w:color="auto" w:fill="auto"/>
          </w:tcPr>
          <w:p w14:paraId="042C0F7A" w14:textId="77777777" w:rsidR="007B04E9" w:rsidRPr="00A3438B" w:rsidRDefault="007B04E9" w:rsidP="007B04E9">
            <w:pPr>
              <w:jc w:val="center"/>
            </w:pPr>
            <w:r w:rsidRPr="000F78E7">
              <w:t>80,80</w:t>
            </w:r>
          </w:p>
        </w:tc>
        <w:tc>
          <w:tcPr>
            <w:tcW w:w="1355" w:type="dxa"/>
            <w:shd w:val="clear" w:color="auto" w:fill="auto"/>
          </w:tcPr>
          <w:p w14:paraId="295A7AA3" w14:textId="77777777" w:rsidR="007B04E9" w:rsidRDefault="007B04E9" w:rsidP="007B04E9">
            <w:pPr>
              <w:jc w:val="center"/>
            </w:pPr>
            <w:r w:rsidRPr="00AF62A5">
              <w:t>x</w:t>
            </w:r>
          </w:p>
        </w:tc>
      </w:tr>
      <w:tr w:rsidR="007B04E9" w:rsidRPr="001B6339" w14:paraId="0C38F1FE" w14:textId="77777777" w:rsidTr="007B04E9">
        <w:tc>
          <w:tcPr>
            <w:tcW w:w="2093" w:type="dxa"/>
            <w:vMerge/>
            <w:shd w:val="clear" w:color="auto" w:fill="auto"/>
          </w:tcPr>
          <w:p w14:paraId="474B81C5"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36BE459F" w14:textId="77777777" w:rsidR="007B04E9" w:rsidRPr="001B6339" w:rsidRDefault="007B04E9" w:rsidP="007B04E9">
            <w:pPr>
              <w:ind w:right="-144"/>
              <w:jc w:val="both"/>
              <w:rPr>
                <w:b/>
                <w:color w:val="000000"/>
                <w:sz w:val="26"/>
                <w:szCs w:val="26"/>
              </w:rPr>
            </w:pPr>
          </w:p>
        </w:tc>
        <w:tc>
          <w:tcPr>
            <w:tcW w:w="2126" w:type="dxa"/>
            <w:shd w:val="clear" w:color="auto" w:fill="auto"/>
          </w:tcPr>
          <w:p w14:paraId="3C81C38C" w14:textId="77777777" w:rsidR="007B04E9" w:rsidRDefault="007B04E9" w:rsidP="007B04E9">
            <w:pPr>
              <w:jc w:val="center"/>
            </w:pPr>
            <w:r w:rsidRPr="00D60FDE">
              <w:t>с 01.07.2028</w:t>
            </w:r>
          </w:p>
        </w:tc>
        <w:tc>
          <w:tcPr>
            <w:tcW w:w="1843" w:type="dxa"/>
            <w:shd w:val="clear" w:color="auto" w:fill="auto"/>
          </w:tcPr>
          <w:p w14:paraId="5937A315" w14:textId="77777777" w:rsidR="007B04E9" w:rsidRDefault="007B04E9" w:rsidP="007B04E9">
            <w:pPr>
              <w:jc w:val="center"/>
            </w:pPr>
            <w:r w:rsidRPr="000F78E7">
              <w:t>84,03</w:t>
            </w:r>
          </w:p>
        </w:tc>
        <w:tc>
          <w:tcPr>
            <w:tcW w:w="1355" w:type="dxa"/>
            <w:shd w:val="clear" w:color="auto" w:fill="auto"/>
          </w:tcPr>
          <w:p w14:paraId="46783292" w14:textId="77777777" w:rsidR="007B04E9" w:rsidRDefault="007B04E9" w:rsidP="007B04E9">
            <w:pPr>
              <w:jc w:val="center"/>
            </w:pPr>
            <w:r w:rsidRPr="00AF62A5">
              <w:t>x</w:t>
            </w:r>
          </w:p>
        </w:tc>
      </w:tr>
      <w:tr w:rsidR="007B04E9" w:rsidRPr="001B6339" w14:paraId="5DB5D702" w14:textId="77777777" w:rsidTr="007B04E9">
        <w:tc>
          <w:tcPr>
            <w:tcW w:w="2093" w:type="dxa"/>
            <w:vMerge/>
            <w:shd w:val="clear" w:color="auto" w:fill="auto"/>
          </w:tcPr>
          <w:p w14:paraId="7FA866C6"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7A7BC166" w14:textId="77777777" w:rsidR="007B04E9" w:rsidRPr="001B6339" w:rsidRDefault="007B04E9" w:rsidP="007B04E9">
            <w:pPr>
              <w:ind w:right="-144"/>
              <w:jc w:val="both"/>
              <w:rPr>
                <w:b/>
                <w:color w:val="000000"/>
                <w:sz w:val="26"/>
                <w:szCs w:val="26"/>
              </w:rPr>
            </w:pPr>
          </w:p>
        </w:tc>
        <w:tc>
          <w:tcPr>
            <w:tcW w:w="2126" w:type="dxa"/>
            <w:shd w:val="clear" w:color="auto" w:fill="auto"/>
          </w:tcPr>
          <w:p w14:paraId="78B74F7A" w14:textId="77777777" w:rsidR="007B04E9" w:rsidRPr="00731FF0" w:rsidRDefault="007B04E9" w:rsidP="007B04E9">
            <w:pPr>
              <w:jc w:val="center"/>
            </w:pPr>
            <w:r w:rsidRPr="00D60FDE">
              <w:t>с 01.01.2029</w:t>
            </w:r>
          </w:p>
        </w:tc>
        <w:tc>
          <w:tcPr>
            <w:tcW w:w="1843" w:type="dxa"/>
            <w:shd w:val="clear" w:color="auto" w:fill="auto"/>
          </w:tcPr>
          <w:p w14:paraId="2B70EB0A" w14:textId="77777777" w:rsidR="007B04E9" w:rsidRPr="00A3438B" w:rsidRDefault="007B04E9" w:rsidP="007B04E9">
            <w:pPr>
              <w:jc w:val="center"/>
            </w:pPr>
            <w:r w:rsidRPr="000F78E7">
              <w:t>84,03</w:t>
            </w:r>
          </w:p>
        </w:tc>
        <w:tc>
          <w:tcPr>
            <w:tcW w:w="1355" w:type="dxa"/>
            <w:shd w:val="clear" w:color="auto" w:fill="auto"/>
          </w:tcPr>
          <w:p w14:paraId="25F5B1E1" w14:textId="77777777" w:rsidR="007B04E9" w:rsidRPr="00AF62A5" w:rsidRDefault="007B04E9" w:rsidP="007B04E9">
            <w:pPr>
              <w:jc w:val="center"/>
            </w:pPr>
            <w:r w:rsidRPr="003C64B0">
              <w:t>x</w:t>
            </w:r>
          </w:p>
        </w:tc>
      </w:tr>
      <w:tr w:rsidR="007B04E9" w:rsidRPr="001B6339" w14:paraId="1B22351A" w14:textId="77777777" w:rsidTr="007B04E9">
        <w:tc>
          <w:tcPr>
            <w:tcW w:w="2093" w:type="dxa"/>
            <w:vMerge/>
            <w:shd w:val="clear" w:color="auto" w:fill="auto"/>
          </w:tcPr>
          <w:p w14:paraId="24065280"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2197CC1F" w14:textId="77777777" w:rsidR="007B04E9" w:rsidRPr="001B6339" w:rsidRDefault="007B04E9" w:rsidP="007B04E9">
            <w:pPr>
              <w:ind w:right="-144"/>
              <w:jc w:val="both"/>
              <w:rPr>
                <w:b/>
                <w:color w:val="000000"/>
                <w:sz w:val="26"/>
                <w:szCs w:val="26"/>
              </w:rPr>
            </w:pPr>
          </w:p>
        </w:tc>
        <w:tc>
          <w:tcPr>
            <w:tcW w:w="2126" w:type="dxa"/>
            <w:shd w:val="clear" w:color="auto" w:fill="auto"/>
          </w:tcPr>
          <w:p w14:paraId="577E9003" w14:textId="77777777" w:rsidR="007B04E9" w:rsidRPr="00731FF0" w:rsidRDefault="007B04E9" w:rsidP="007B04E9">
            <w:pPr>
              <w:jc w:val="center"/>
            </w:pPr>
            <w:r w:rsidRPr="00D60FDE">
              <w:t>с 01.07.2029</w:t>
            </w:r>
          </w:p>
        </w:tc>
        <w:tc>
          <w:tcPr>
            <w:tcW w:w="1843" w:type="dxa"/>
            <w:shd w:val="clear" w:color="auto" w:fill="auto"/>
          </w:tcPr>
          <w:p w14:paraId="2D679942" w14:textId="77777777" w:rsidR="007B04E9" w:rsidRPr="00A3438B" w:rsidRDefault="007B04E9" w:rsidP="007B04E9">
            <w:pPr>
              <w:jc w:val="center"/>
            </w:pPr>
            <w:r w:rsidRPr="000F78E7">
              <w:t>87,39</w:t>
            </w:r>
          </w:p>
        </w:tc>
        <w:tc>
          <w:tcPr>
            <w:tcW w:w="1355" w:type="dxa"/>
            <w:shd w:val="clear" w:color="auto" w:fill="auto"/>
          </w:tcPr>
          <w:p w14:paraId="7A6F4E77" w14:textId="77777777" w:rsidR="007B04E9" w:rsidRPr="00AF62A5" w:rsidRDefault="007B04E9" w:rsidP="007B04E9">
            <w:pPr>
              <w:jc w:val="center"/>
            </w:pPr>
            <w:r w:rsidRPr="003C64B0">
              <w:t>x</w:t>
            </w:r>
          </w:p>
        </w:tc>
      </w:tr>
      <w:tr w:rsidR="007B04E9" w:rsidRPr="001B6339" w14:paraId="2305C276" w14:textId="77777777" w:rsidTr="007B04E9">
        <w:tc>
          <w:tcPr>
            <w:tcW w:w="2093" w:type="dxa"/>
            <w:vMerge/>
            <w:shd w:val="clear" w:color="auto" w:fill="auto"/>
          </w:tcPr>
          <w:p w14:paraId="0A5BE251"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0205F5ED" w14:textId="77777777" w:rsidR="007B04E9" w:rsidRPr="001B6339" w:rsidRDefault="007B04E9" w:rsidP="007B04E9">
            <w:pPr>
              <w:ind w:right="-144"/>
              <w:jc w:val="both"/>
              <w:rPr>
                <w:b/>
                <w:color w:val="000000"/>
                <w:sz w:val="26"/>
                <w:szCs w:val="26"/>
              </w:rPr>
            </w:pPr>
          </w:p>
        </w:tc>
        <w:tc>
          <w:tcPr>
            <w:tcW w:w="2126" w:type="dxa"/>
            <w:shd w:val="clear" w:color="auto" w:fill="auto"/>
          </w:tcPr>
          <w:p w14:paraId="39B836ED" w14:textId="77777777" w:rsidR="007B04E9" w:rsidRPr="00731FF0" w:rsidRDefault="007B04E9" w:rsidP="007B04E9">
            <w:pPr>
              <w:jc w:val="center"/>
            </w:pPr>
            <w:r w:rsidRPr="00D60FDE">
              <w:t>с 01.01.2030</w:t>
            </w:r>
          </w:p>
        </w:tc>
        <w:tc>
          <w:tcPr>
            <w:tcW w:w="1843" w:type="dxa"/>
            <w:shd w:val="clear" w:color="auto" w:fill="auto"/>
          </w:tcPr>
          <w:p w14:paraId="6B1FF3EB" w14:textId="77777777" w:rsidR="007B04E9" w:rsidRPr="00A3438B" w:rsidRDefault="007B04E9" w:rsidP="007B04E9">
            <w:pPr>
              <w:jc w:val="center"/>
            </w:pPr>
            <w:r w:rsidRPr="000F78E7">
              <w:t>87,39</w:t>
            </w:r>
          </w:p>
        </w:tc>
        <w:tc>
          <w:tcPr>
            <w:tcW w:w="1355" w:type="dxa"/>
            <w:shd w:val="clear" w:color="auto" w:fill="auto"/>
          </w:tcPr>
          <w:p w14:paraId="43DD7CB3" w14:textId="77777777" w:rsidR="007B04E9" w:rsidRPr="00AF62A5" w:rsidRDefault="007B04E9" w:rsidP="007B04E9">
            <w:pPr>
              <w:jc w:val="center"/>
            </w:pPr>
            <w:r w:rsidRPr="003C64B0">
              <w:t>x</w:t>
            </w:r>
          </w:p>
        </w:tc>
      </w:tr>
      <w:tr w:rsidR="007B04E9" w:rsidRPr="001B6339" w14:paraId="3B4F6991" w14:textId="77777777" w:rsidTr="007B04E9">
        <w:tc>
          <w:tcPr>
            <w:tcW w:w="2093" w:type="dxa"/>
            <w:vMerge/>
            <w:shd w:val="clear" w:color="auto" w:fill="auto"/>
          </w:tcPr>
          <w:p w14:paraId="2F01DDC5"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75A58B2E" w14:textId="77777777" w:rsidR="007B04E9" w:rsidRPr="001B6339" w:rsidRDefault="007B04E9" w:rsidP="007B04E9">
            <w:pPr>
              <w:ind w:right="-144"/>
              <w:jc w:val="both"/>
              <w:rPr>
                <w:b/>
                <w:color w:val="000000"/>
                <w:sz w:val="26"/>
                <w:szCs w:val="26"/>
              </w:rPr>
            </w:pPr>
          </w:p>
        </w:tc>
        <w:tc>
          <w:tcPr>
            <w:tcW w:w="2126" w:type="dxa"/>
            <w:shd w:val="clear" w:color="auto" w:fill="auto"/>
          </w:tcPr>
          <w:p w14:paraId="6AD961E3" w14:textId="77777777" w:rsidR="007B04E9" w:rsidRPr="00731FF0" w:rsidRDefault="007B04E9" w:rsidP="007B04E9">
            <w:pPr>
              <w:jc w:val="center"/>
            </w:pPr>
            <w:r w:rsidRPr="00D60FDE">
              <w:t>с 01.07.2030</w:t>
            </w:r>
          </w:p>
        </w:tc>
        <w:tc>
          <w:tcPr>
            <w:tcW w:w="1843" w:type="dxa"/>
            <w:shd w:val="clear" w:color="auto" w:fill="auto"/>
          </w:tcPr>
          <w:p w14:paraId="308D3D2C" w14:textId="77777777" w:rsidR="007B04E9" w:rsidRPr="00A3438B" w:rsidRDefault="007B04E9" w:rsidP="007B04E9">
            <w:pPr>
              <w:jc w:val="center"/>
            </w:pPr>
            <w:r w:rsidRPr="000F78E7">
              <w:t>90,89</w:t>
            </w:r>
          </w:p>
        </w:tc>
        <w:tc>
          <w:tcPr>
            <w:tcW w:w="1355" w:type="dxa"/>
            <w:shd w:val="clear" w:color="auto" w:fill="auto"/>
          </w:tcPr>
          <w:p w14:paraId="357096A1" w14:textId="77777777" w:rsidR="007B04E9" w:rsidRPr="00AF62A5" w:rsidRDefault="007B04E9" w:rsidP="007B04E9">
            <w:pPr>
              <w:jc w:val="center"/>
            </w:pPr>
            <w:r w:rsidRPr="003C64B0">
              <w:t>x</w:t>
            </w:r>
          </w:p>
        </w:tc>
      </w:tr>
      <w:tr w:rsidR="007B04E9" w:rsidRPr="001B6339" w14:paraId="283E7D4C" w14:textId="77777777" w:rsidTr="007B04E9">
        <w:tc>
          <w:tcPr>
            <w:tcW w:w="2093" w:type="dxa"/>
            <w:vMerge/>
            <w:shd w:val="clear" w:color="auto" w:fill="auto"/>
          </w:tcPr>
          <w:p w14:paraId="7091B9A9" w14:textId="77777777" w:rsidR="007B04E9" w:rsidRPr="001B6339" w:rsidRDefault="007B04E9" w:rsidP="007B04E9">
            <w:pPr>
              <w:ind w:right="-144"/>
              <w:jc w:val="both"/>
              <w:rPr>
                <w:b/>
                <w:color w:val="000000"/>
                <w:sz w:val="26"/>
                <w:szCs w:val="26"/>
              </w:rPr>
            </w:pPr>
          </w:p>
        </w:tc>
        <w:tc>
          <w:tcPr>
            <w:tcW w:w="7592" w:type="dxa"/>
            <w:gridSpan w:val="4"/>
            <w:shd w:val="clear" w:color="auto" w:fill="auto"/>
          </w:tcPr>
          <w:p w14:paraId="218C8E5E" w14:textId="77777777" w:rsidR="007B04E9" w:rsidRPr="001B6339" w:rsidRDefault="007B04E9" w:rsidP="007B04E9">
            <w:pPr>
              <w:ind w:right="-144"/>
              <w:jc w:val="both"/>
              <w:rPr>
                <w:bCs/>
                <w:color w:val="000000"/>
                <w:sz w:val="26"/>
                <w:szCs w:val="26"/>
              </w:rPr>
            </w:pPr>
            <w:r w:rsidRPr="001B6339">
              <w:rPr>
                <w:bCs/>
                <w:color w:val="000000"/>
                <w:sz w:val="26"/>
                <w:szCs w:val="26"/>
              </w:rPr>
              <w:t>Население (тарифы указываются с учетом НДС) *</w:t>
            </w:r>
          </w:p>
        </w:tc>
      </w:tr>
      <w:tr w:rsidR="007B04E9" w:rsidRPr="001B6339" w14:paraId="72481846" w14:textId="77777777" w:rsidTr="007B04E9">
        <w:tc>
          <w:tcPr>
            <w:tcW w:w="2093" w:type="dxa"/>
            <w:vMerge/>
            <w:shd w:val="clear" w:color="auto" w:fill="auto"/>
          </w:tcPr>
          <w:p w14:paraId="00599B97" w14:textId="77777777" w:rsidR="007B04E9" w:rsidRPr="001B6339" w:rsidRDefault="007B04E9" w:rsidP="007B04E9">
            <w:pPr>
              <w:ind w:right="-144"/>
              <w:jc w:val="both"/>
              <w:rPr>
                <w:b/>
                <w:color w:val="000000"/>
                <w:sz w:val="26"/>
                <w:szCs w:val="26"/>
              </w:rPr>
            </w:pPr>
          </w:p>
        </w:tc>
        <w:tc>
          <w:tcPr>
            <w:tcW w:w="2268" w:type="dxa"/>
            <w:vMerge w:val="restart"/>
            <w:shd w:val="clear" w:color="auto" w:fill="auto"/>
            <w:vAlign w:val="center"/>
          </w:tcPr>
          <w:p w14:paraId="08B28E35" w14:textId="77777777" w:rsidR="007B04E9" w:rsidRPr="008D7875" w:rsidRDefault="007B04E9" w:rsidP="007B04E9">
            <w:pPr>
              <w:jc w:val="center"/>
            </w:pPr>
            <w:proofErr w:type="spellStart"/>
            <w:r w:rsidRPr="008D7875">
              <w:t>Одноставочный</w:t>
            </w:r>
            <w:proofErr w:type="spellEnd"/>
          </w:p>
          <w:p w14:paraId="45062A06" w14:textId="77777777" w:rsidR="007B04E9" w:rsidRPr="001B6339" w:rsidRDefault="007B04E9" w:rsidP="007B04E9">
            <w:pPr>
              <w:ind w:right="-144"/>
              <w:jc w:val="center"/>
              <w:rPr>
                <w:b/>
                <w:color w:val="000000"/>
                <w:sz w:val="26"/>
                <w:szCs w:val="26"/>
              </w:rPr>
            </w:pPr>
            <w:r w:rsidRPr="008D7875">
              <w:t>руб./м</w:t>
            </w:r>
            <w:r w:rsidRPr="008D7875">
              <w:rPr>
                <w:vertAlign w:val="superscript"/>
              </w:rPr>
              <w:t>3</w:t>
            </w:r>
          </w:p>
        </w:tc>
        <w:tc>
          <w:tcPr>
            <w:tcW w:w="2126" w:type="dxa"/>
            <w:shd w:val="clear" w:color="auto" w:fill="auto"/>
          </w:tcPr>
          <w:p w14:paraId="1886F4D3" w14:textId="77777777" w:rsidR="007B04E9" w:rsidRPr="001B6339" w:rsidRDefault="007B04E9" w:rsidP="007B04E9">
            <w:pPr>
              <w:ind w:right="-2"/>
              <w:jc w:val="center"/>
              <w:rPr>
                <w:color w:val="000000"/>
              </w:rPr>
            </w:pPr>
            <w:r w:rsidRPr="004D28DE">
              <w:t xml:space="preserve">с </w:t>
            </w:r>
            <w:r>
              <w:t>11</w:t>
            </w:r>
            <w:r w:rsidRPr="004D28DE">
              <w:t>.</w:t>
            </w:r>
            <w:r>
              <w:t>03</w:t>
            </w:r>
            <w:r w:rsidRPr="004D28DE">
              <w:t>.2020</w:t>
            </w:r>
          </w:p>
        </w:tc>
        <w:tc>
          <w:tcPr>
            <w:tcW w:w="1843" w:type="dxa"/>
            <w:shd w:val="clear" w:color="auto" w:fill="auto"/>
          </w:tcPr>
          <w:p w14:paraId="0C6B063E" w14:textId="77777777" w:rsidR="007B04E9" w:rsidRPr="00FB76AC" w:rsidRDefault="007B04E9" w:rsidP="007B04E9">
            <w:pPr>
              <w:jc w:val="center"/>
            </w:pPr>
            <w:r w:rsidRPr="000E0C9A">
              <w:t>73,68</w:t>
            </w:r>
          </w:p>
        </w:tc>
        <w:tc>
          <w:tcPr>
            <w:tcW w:w="1355" w:type="dxa"/>
            <w:shd w:val="clear" w:color="auto" w:fill="auto"/>
            <w:vAlign w:val="center"/>
          </w:tcPr>
          <w:p w14:paraId="00DB25DC" w14:textId="77777777" w:rsidR="007B04E9" w:rsidRPr="008D7875" w:rsidRDefault="007B04E9" w:rsidP="007B04E9">
            <w:pPr>
              <w:jc w:val="center"/>
            </w:pPr>
            <w:r w:rsidRPr="008D7875">
              <w:t>x</w:t>
            </w:r>
          </w:p>
        </w:tc>
      </w:tr>
      <w:tr w:rsidR="007B04E9" w:rsidRPr="001B6339" w14:paraId="06DBCBE9" w14:textId="77777777" w:rsidTr="007B04E9">
        <w:tc>
          <w:tcPr>
            <w:tcW w:w="2093" w:type="dxa"/>
            <w:vMerge/>
            <w:shd w:val="clear" w:color="auto" w:fill="auto"/>
          </w:tcPr>
          <w:p w14:paraId="52D82DD7"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A637296" w14:textId="77777777" w:rsidR="007B04E9" w:rsidRPr="001B6339" w:rsidRDefault="007B04E9" w:rsidP="007B04E9">
            <w:pPr>
              <w:ind w:right="-144"/>
              <w:jc w:val="both"/>
              <w:rPr>
                <w:b/>
                <w:color w:val="000000"/>
                <w:sz w:val="26"/>
                <w:szCs w:val="26"/>
              </w:rPr>
            </w:pPr>
          </w:p>
        </w:tc>
        <w:tc>
          <w:tcPr>
            <w:tcW w:w="2126" w:type="dxa"/>
            <w:shd w:val="clear" w:color="auto" w:fill="auto"/>
          </w:tcPr>
          <w:p w14:paraId="642FCA65" w14:textId="77777777" w:rsidR="007B04E9" w:rsidRPr="001B6339" w:rsidRDefault="007B04E9" w:rsidP="007B04E9">
            <w:pPr>
              <w:ind w:right="-2"/>
              <w:jc w:val="center"/>
              <w:rPr>
                <w:color w:val="000000"/>
              </w:rPr>
            </w:pPr>
            <w:r w:rsidRPr="00213CB9">
              <w:t>с 01.07.2020</w:t>
            </w:r>
          </w:p>
        </w:tc>
        <w:tc>
          <w:tcPr>
            <w:tcW w:w="1843" w:type="dxa"/>
            <w:shd w:val="clear" w:color="auto" w:fill="auto"/>
          </w:tcPr>
          <w:p w14:paraId="18745FBB" w14:textId="77777777" w:rsidR="007B04E9" w:rsidRPr="00347950" w:rsidRDefault="007B04E9" w:rsidP="007B04E9">
            <w:pPr>
              <w:jc w:val="center"/>
            </w:pPr>
            <w:r w:rsidRPr="000E0C9A">
              <w:t>73,68</w:t>
            </w:r>
          </w:p>
        </w:tc>
        <w:tc>
          <w:tcPr>
            <w:tcW w:w="1355" w:type="dxa"/>
            <w:shd w:val="clear" w:color="auto" w:fill="auto"/>
            <w:vAlign w:val="center"/>
          </w:tcPr>
          <w:p w14:paraId="43895702" w14:textId="77777777" w:rsidR="007B04E9" w:rsidRPr="008D7875" w:rsidRDefault="007B04E9" w:rsidP="007B04E9">
            <w:pPr>
              <w:jc w:val="center"/>
            </w:pPr>
            <w:r w:rsidRPr="008D7875">
              <w:t>x</w:t>
            </w:r>
          </w:p>
        </w:tc>
      </w:tr>
      <w:tr w:rsidR="007B04E9" w:rsidRPr="001B6339" w14:paraId="5A1354B8" w14:textId="77777777" w:rsidTr="007B04E9">
        <w:tc>
          <w:tcPr>
            <w:tcW w:w="2093" w:type="dxa"/>
            <w:vMerge/>
            <w:shd w:val="clear" w:color="auto" w:fill="auto"/>
          </w:tcPr>
          <w:p w14:paraId="392A5780"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286BA9A2" w14:textId="77777777" w:rsidR="007B04E9" w:rsidRPr="001B6339" w:rsidRDefault="007B04E9" w:rsidP="007B04E9">
            <w:pPr>
              <w:ind w:right="-144"/>
              <w:jc w:val="both"/>
              <w:rPr>
                <w:b/>
                <w:color w:val="000000"/>
                <w:sz w:val="26"/>
                <w:szCs w:val="26"/>
              </w:rPr>
            </w:pPr>
          </w:p>
        </w:tc>
        <w:tc>
          <w:tcPr>
            <w:tcW w:w="2126" w:type="dxa"/>
            <w:shd w:val="clear" w:color="auto" w:fill="auto"/>
          </w:tcPr>
          <w:p w14:paraId="4557876A" w14:textId="77777777" w:rsidR="007B04E9" w:rsidRPr="001B6339" w:rsidRDefault="007B04E9" w:rsidP="007B04E9">
            <w:pPr>
              <w:ind w:right="-2"/>
              <w:jc w:val="center"/>
              <w:rPr>
                <w:color w:val="000000"/>
              </w:rPr>
            </w:pPr>
            <w:r w:rsidRPr="00213CB9">
              <w:t>с 01.01.2021</w:t>
            </w:r>
          </w:p>
        </w:tc>
        <w:tc>
          <w:tcPr>
            <w:tcW w:w="1843" w:type="dxa"/>
            <w:tcBorders>
              <w:top w:val="single" w:sz="4" w:space="0" w:color="auto"/>
            </w:tcBorders>
            <w:shd w:val="clear" w:color="auto" w:fill="auto"/>
          </w:tcPr>
          <w:p w14:paraId="49F2C5FF" w14:textId="77777777" w:rsidR="007B04E9" w:rsidRPr="00347950" w:rsidRDefault="007B04E9" w:rsidP="007B04E9">
            <w:pPr>
              <w:jc w:val="center"/>
            </w:pPr>
            <w:r w:rsidRPr="001D4EB9">
              <w:t>73,68</w:t>
            </w:r>
          </w:p>
        </w:tc>
        <w:tc>
          <w:tcPr>
            <w:tcW w:w="1355" w:type="dxa"/>
            <w:shd w:val="clear" w:color="auto" w:fill="auto"/>
            <w:vAlign w:val="center"/>
          </w:tcPr>
          <w:p w14:paraId="01A2B556" w14:textId="77777777" w:rsidR="007B04E9" w:rsidRPr="008D7875" w:rsidRDefault="007B04E9" w:rsidP="007B04E9">
            <w:pPr>
              <w:jc w:val="center"/>
            </w:pPr>
            <w:r w:rsidRPr="008D7875">
              <w:t>x</w:t>
            </w:r>
          </w:p>
        </w:tc>
      </w:tr>
      <w:tr w:rsidR="007B04E9" w:rsidRPr="001B6339" w14:paraId="1C76CA7F" w14:textId="77777777" w:rsidTr="007B04E9">
        <w:tc>
          <w:tcPr>
            <w:tcW w:w="2093" w:type="dxa"/>
            <w:vMerge/>
            <w:shd w:val="clear" w:color="auto" w:fill="auto"/>
          </w:tcPr>
          <w:p w14:paraId="32A604B1"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260EC42F" w14:textId="77777777" w:rsidR="007B04E9" w:rsidRPr="001B6339" w:rsidRDefault="007B04E9" w:rsidP="007B04E9">
            <w:pPr>
              <w:ind w:right="-144"/>
              <w:jc w:val="both"/>
              <w:rPr>
                <w:b/>
                <w:color w:val="000000"/>
                <w:sz w:val="26"/>
                <w:szCs w:val="26"/>
              </w:rPr>
            </w:pPr>
          </w:p>
        </w:tc>
        <w:tc>
          <w:tcPr>
            <w:tcW w:w="2126" w:type="dxa"/>
            <w:shd w:val="clear" w:color="auto" w:fill="auto"/>
          </w:tcPr>
          <w:p w14:paraId="1F88F64C" w14:textId="77777777" w:rsidR="007B04E9" w:rsidRPr="001B6339" w:rsidRDefault="007B04E9" w:rsidP="007B04E9">
            <w:pPr>
              <w:ind w:right="-2"/>
              <w:jc w:val="center"/>
              <w:rPr>
                <w:color w:val="000000"/>
              </w:rPr>
            </w:pPr>
            <w:r w:rsidRPr="00213CB9">
              <w:t>с 01.07.2021</w:t>
            </w:r>
          </w:p>
        </w:tc>
        <w:tc>
          <w:tcPr>
            <w:tcW w:w="1843" w:type="dxa"/>
            <w:shd w:val="clear" w:color="auto" w:fill="auto"/>
          </w:tcPr>
          <w:p w14:paraId="645D966D" w14:textId="77777777" w:rsidR="007B04E9" w:rsidRPr="00347950" w:rsidRDefault="007B04E9" w:rsidP="007B04E9">
            <w:pPr>
              <w:jc w:val="center"/>
            </w:pPr>
            <w:r w:rsidRPr="001D4EB9">
              <w:t>76,63</w:t>
            </w:r>
          </w:p>
        </w:tc>
        <w:tc>
          <w:tcPr>
            <w:tcW w:w="1355" w:type="dxa"/>
            <w:shd w:val="clear" w:color="auto" w:fill="auto"/>
            <w:vAlign w:val="center"/>
          </w:tcPr>
          <w:p w14:paraId="7560C51C" w14:textId="77777777" w:rsidR="007B04E9" w:rsidRPr="008D7875" w:rsidRDefault="007B04E9" w:rsidP="007B04E9">
            <w:pPr>
              <w:jc w:val="center"/>
            </w:pPr>
            <w:r w:rsidRPr="008D7875">
              <w:t>x</w:t>
            </w:r>
          </w:p>
        </w:tc>
      </w:tr>
      <w:tr w:rsidR="007B04E9" w:rsidRPr="001B6339" w14:paraId="1ED05B00" w14:textId="77777777" w:rsidTr="007B04E9">
        <w:tc>
          <w:tcPr>
            <w:tcW w:w="2093" w:type="dxa"/>
            <w:vMerge/>
            <w:shd w:val="clear" w:color="auto" w:fill="auto"/>
          </w:tcPr>
          <w:p w14:paraId="14431F6A"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6E18DE9A" w14:textId="77777777" w:rsidR="007B04E9" w:rsidRPr="001B6339" w:rsidRDefault="007B04E9" w:rsidP="007B04E9">
            <w:pPr>
              <w:ind w:right="-144"/>
              <w:jc w:val="both"/>
              <w:rPr>
                <w:b/>
                <w:color w:val="000000"/>
                <w:sz w:val="26"/>
                <w:szCs w:val="26"/>
              </w:rPr>
            </w:pPr>
          </w:p>
        </w:tc>
        <w:tc>
          <w:tcPr>
            <w:tcW w:w="2126" w:type="dxa"/>
            <w:shd w:val="clear" w:color="auto" w:fill="auto"/>
          </w:tcPr>
          <w:p w14:paraId="4B20A385" w14:textId="77777777" w:rsidR="007B04E9" w:rsidRPr="001B6339" w:rsidRDefault="007B04E9" w:rsidP="007B04E9">
            <w:pPr>
              <w:ind w:right="-2"/>
              <w:jc w:val="center"/>
              <w:rPr>
                <w:color w:val="000000"/>
              </w:rPr>
            </w:pPr>
            <w:r w:rsidRPr="00213CB9">
              <w:t>с 01.01.2022</w:t>
            </w:r>
          </w:p>
        </w:tc>
        <w:tc>
          <w:tcPr>
            <w:tcW w:w="1843" w:type="dxa"/>
            <w:shd w:val="clear" w:color="auto" w:fill="auto"/>
          </w:tcPr>
          <w:p w14:paraId="3E2DFC9C" w14:textId="77777777" w:rsidR="007B04E9" w:rsidRPr="00347950" w:rsidRDefault="007B04E9" w:rsidP="007B04E9">
            <w:pPr>
              <w:jc w:val="center"/>
            </w:pPr>
            <w:r w:rsidRPr="001D4EB9">
              <w:t>76,63</w:t>
            </w:r>
          </w:p>
        </w:tc>
        <w:tc>
          <w:tcPr>
            <w:tcW w:w="1355" w:type="dxa"/>
            <w:shd w:val="clear" w:color="auto" w:fill="auto"/>
            <w:vAlign w:val="center"/>
          </w:tcPr>
          <w:p w14:paraId="0540B79B" w14:textId="77777777" w:rsidR="007B04E9" w:rsidRPr="008D7875" w:rsidRDefault="007B04E9" w:rsidP="007B04E9">
            <w:pPr>
              <w:jc w:val="center"/>
            </w:pPr>
            <w:r w:rsidRPr="008D7875">
              <w:t>x</w:t>
            </w:r>
          </w:p>
        </w:tc>
      </w:tr>
      <w:tr w:rsidR="007B04E9" w:rsidRPr="001B6339" w14:paraId="28D37775" w14:textId="77777777" w:rsidTr="007B04E9">
        <w:tc>
          <w:tcPr>
            <w:tcW w:w="2093" w:type="dxa"/>
            <w:vMerge/>
            <w:shd w:val="clear" w:color="auto" w:fill="auto"/>
          </w:tcPr>
          <w:p w14:paraId="3A3FD07D"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3D2E1BCF" w14:textId="77777777" w:rsidR="007B04E9" w:rsidRPr="001B6339" w:rsidRDefault="007B04E9" w:rsidP="007B04E9">
            <w:pPr>
              <w:ind w:right="-144"/>
              <w:jc w:val="both"/>
              <w:rPr>
                <w:b/>
                <w:color w:val="000000"/>
                <w:sz w:val="26"/>
                <w:szCs w:val="26"/>
              </w:rPr>
            </w:pPr>
          </w:p>
        </w:tc>
        <w:tc>
          <w:tcPr>
            <w:tcW w:w="2126" w:type="dxa"/>
            <w:shd w:val="clear" w:color="auto" w:fill="auto"/>
          </w:tcPr>
          <w:p w14:paraId="2CEDAA38" w14:textId="77777777" w:rsidR="007B04E9" w:rsidRPr="001B6339" w:rsidRDefault="007B04E9" w:rsidP="007B04E9">
            <w:pPr>
              <w:ind w:right="-2"/>
              <w:jc w:val="center"/>
              <w:rPr>
                <w:color w:val="000000"/>
              </w:rPr>
            </w:pPr>
            <w:r w:rsidRPr="00213CB9">
              <w:t>с 01.07.2022</w:t>
            </w:r>
          </w:p>
        </w:tc>
        <w:tc>
          <w:tcPr>
            <w:tcW w:w="1843" w:type="dxa"/>
            <w:shd w:val="clear" w:color="auto" w:fill="auto"/>
          </w:tcPr>
          <w:p w14:paraId="34A7EDE7" w14:textId="77777777" w:rsidR="007B04E9" w:rsidRPr="00347950" w:rsidRDefault="007B04E9" w:rsidP="007B04E9">
            <w:pPr>
              <w:jc w:val="center"/>
            </w:pPr>
            <w:r w:rsidRPr="001D4EB9">
              <w:t>79,69</w:t>
            </w:r>
          </w:p>
        </w:tc>
        <w:tc>
          <w:tcPr>
            <w:tcW w:w="1355" w:type="dxa"/>
            <w:shd w:val="clear" w:color="auto" w:fill="auto"/>
            <w:vAlign w:val="center"/>
          </w:tcPr>
          <w:p w14:paraId="295E7C4E" w14:textId="77777777" w:rsidR="007B04E9" w:rsidRPr="008D7875" w:rsidRDefault="007B04E9" w:rsidP="007B04E9">
            <w:pPr>
              <w:jc w:val="center"/>
            </w:pPr>
            <w:r w:rsidRPr="008D7875">
              <w:t>x</w:t>
            </w:r>
          </w:p>
        </w:tc>
      </w:tr>
      <w:tr w:rsidR="007B04E9" w:rsidRPr="001B6339" w14:paraId="54A68350" w14:textId="77777777" w:rsidTr="007B04E9">
        <w:tc>
          <w:tcPr>
            <w:tcW w:w="2093" w:type="dxa"/>
            <w:vMerge/>
            <w:shd w:val="clear" w:color="auto" w:fill="auto"/>
          </w:tcPr>
          <w:p w14:paraId="539A830B"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69A21808" w14:textId="77777777" w:rsidR="007B04E9" w:rsidRPr="001B6339" w:rsidRDefault="007B04E9" w:rsidP="007B04E9">
            <w:pPr>
              <w:ind w:right="-144"/>
              <w:jc w:val="both"/>
              <w:rPr>
                <w:b/>
                <w:color w:val="000000"/>
                <w:sz w:val="26"/>
                <w:szCs w:val="26"/>
              </w:rPr>
            </w:pPr>
          </w:p>
        </w:tc>
        <w:tc>
          <w:tcPr>
            <w:tcW w:w="2126" w:type="dxa"/>
            <w:shd w:val="clear" w:color="auto" w:fill="auto"/>
          </w:tcPr>
          <w:p w14:paraId="0A80DF59" w14:textId="77777777" w:rsidR="007B04E9" w:rsidRPr="001B6339" w:rsidRDefault="007B04E9" w:rsidP="007B04E9">
            <w:pPr>
              <w:ind w:right="-2"/>
              <w:jc w:val="center"/>
              <w:rPr>
                <w:color w:val="000000"/>
              </w:rPr>
            </w:pPr>
            <w:r w:rsidRPr="00213CB9">
              <w:t>с 01.01.2023</w:t>
            </w:r>
          </w:p>
        </w:tc>
        <w:tc>
          <w:tcPr>
            <w:tcW w:w="1843" w:type="dxa"/>
            <w:shd w:val="clear" w:color="auto" w:fill="auto"/>
          </w:tcPr>
          <w:p w14:paraId="0D051727" w14:textId="77777777" w:rsidR="007B04E9" w:rsidRPr="00347950" w:rsidRDefault="007B04E9" w:rsidP="007B04E9">
            <w:pPr>
              <w:jc w:val="center"/>
            </w:pPr>
            <w:r w:rsidRPr="001D4EB9">
              <w:t>79,69</w:t>
            </w:r>
          </w:p>
        </w:tc>
        <w:tc>
          <w:tcPr>
            <w:tcW w:w="1355" w:type="dxa"/>
            <w:shd w:val="clear" w:color="auto" w:fill="auto"/>
            <w:vAlign w:val="center"/>
          </w:tcPr>
          <w:p w14:paraId="1755E107" w14:textId="77777777" w:rsidR="007B04E9" w:rsidRPr="008D7875" w:rsidRDefault="007B04E9" w:rsidP="007B04E9">
            <w:pPr>
              <w:jc w:val="center"/>
            </w:pPr>
            <w:r w:rsidRPr="008D7875">
              <w:t>x</w:t>
            </w:r>
          </w:p>
        </w:tc>
      </w:tr>
      <w:tr w:rsidR="007B04E9" w:rsidRPr="001B6339" w14:paraId="08143A95" w14:textId="77777777" w:rsidTr="007B04E9">
        <w:tc>
          <w:tcPr>
            <w:tcW w:w="2093" w:type="dxa"/>
            <w:vMerge/>
            <w:shd w:val="clear" w:color="auto" w:fill="auto"/>
          </w:tcPr>
          <w:p w14:paraId="13086FA1"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5AF259E" w14:textId="77777777" w:rsidR="007B04E9" w:rsidRPr="001B6339" w:rsidRDefault="007B04E9" w:rsidP="007B04E9">
            <w:pPr>
              <w:ind w:right="-144"/>
              <w:jc w:val="both"/>
              <w:rPr>
                <w:b/>
                <w:color w:val="000000"/>
                <w:sz w:val="26"/>
                <w:szCs w:val="26"/>
              </w:rPr>
            </w:pPr>
          </w:p>
        </w:tc>
        <w:tc>
          <w:tcPr>
            <w:tcW w:w="2126" w:type="dxa"/>
            <w:shd w:val="clear" w:color="auto" w:fill="auto"/>
          </w:tcPr>
          <w:p w14:paraId="6B42E5BA" w14:textId="77777777" w:rsidR="007B04E9" w:rsidRPr="001B6339" w:rsidRDefault="007B04E9" w:rsidP="007B04E9">
            <w:pPr>
              <w:ind w:right="-2"/>
              <w:jc w:val="center"/>
              <w:rPr>
                <w:color w:val="000000"/>
              </w:rPr>
            </w:pPr>
            <w:r w:rsidRPr="00213CB9">
              <w:t>с 01.07.2023</w:t>
            </w:r>
          </w:p>
        </w:tc>
        <w:tc>
          <w:tcPr>
            <w:tcW w:w="1843" w:type="dxa"/>
            <w:shd w:val="clear" w:color="auto" w:fill="auto"/>
          </w:tcPr>
          <w:p w14:paraId="00740DC8" w14:textId="77777777" w:rsidR="007B04E9" w:rsidRPr="00347950" w:rsidRDefault="007B04E9" w:rsidP="007B04E9">
            <w:pPr>
              <w:jc w:val="center"/>
            </w:pPr>
            <w:r w:rsidRPr="001D4EB9">
              <w:t>82,88</w:t>
            </w:r>
          </w:p>
        </w:tc>
        <w:tc>
          <w:tcPr>
            <w:tcW w:w="1355" w:type="dxa"/>
            <w:shd w:val="clear" w:color="auto" w:fill="auto"/>
            <w:vAlign w:val="center"/>
          </w:tcPr>
          <w:p w14:paraId="7F4152D9" w14:textId="77777777" w:rsidR="007B04E9" w:rsidRPr="008D7875" w:rsidRDefault="007B04E9" w:rsidP="007B04E9">
            <w:pPr>
              <w:jc w:val="center"/>
            </w:pPr>
            <w:r w:rsidRPr="008D7875">
              <w:t>x</w:t>
            </w:r>
          </w:p>
        </w:tc>
      </w:tr>
      <w:tr w:rsidR="007B04E9" w:rsidRPr="001B6339" w14:paraId="7E16658C" w14:textId="77777777" w:rsidTr="007B04E9">
        <w:tc>
          <w:tcPr>
            <w:tcW w:w="2093" w:type="dxa"/>
            <w:vMerge/>
            <w:shd w:val="clear" w:color="auto" w:fill="auto"/>
          </w:tcPr>
          <w:p w14:paraId="0B182CCA"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397AFFE0" w14:textId="77777777" w:rsidR="007B04E9" w:rsidRPr="001B6339" w:rsidRDefault="007B04E9" w:rsidP="007B04E9">
            <w:pPr>
              <w:ind w:right="-144"/>
              <w:jc w:val="both"/>
              <w:rPr>
                <w:b/>
                <w:color w:val="000000"/>
                <w:sz w:val="26"/>
                <w:szCs w:val="26"/>
              </w:rPr>
            </w:pPr>
          </w:p>
        </w:tc>
        <w:tc>
          <w:tcPr>
            <w:tcW w:w="2126" w:type="dxa"/>
            <w:shd w:val="clear" w:color="auto" w:fill="auto"/>
          </w:tcPr>
          <w:p w14:paraId="3EB6FA95" w14:textId="77777777" w:rsidR="007B04E9" w:rsidRPr="001B6339" w:rsidRDefault="007B04E9" w:rsidP="007B04E9">
            <w:pPr>
              <w:ind w:right="-2"/>
              <w:jc w:val="center"/>
              <w:rPr>
                <w:color w:val="000000"/>
              </w:rPr>
            </w:pPr>
            <w:r w:rsidRPr="00213CB9">
              <w:t>с 01.01.2024</w:t>
            </w:r>
          </w:p>
        </w:tc>
        <w:tc>
          <w:tcPr>
            <w:tcW w:w="1843" w:type="dxa"/>
            <w:shd w:val="clear" w:color="auto" w:fill="auto"/>
          </w:tcPr>
          <w:p w14:paraId="0CB8078A" w14:textId="77777777" w:rsidR="007B04E9" w:rsidRPr="00347950" w:rsidRDefault="007B04E9" w:rsidP="007B04E9">
            <w:pPr>
              <w:jc w:val="center"/>
            </w:pPr>
            <w:r w:rsidRPr="001D4EB9">
              <w:t>82,88</w:t>
            </w:r>
          </w:p>
        </w:tc>
        <w:tc>
          <w:tcPr>
            <w:tcW w:w="1355" w:type="dxa"/>
            <w:shd w:val="clear" w:color="auto" w:fill="auto"/>
            <w:vAlign w:val="center"/>
          </w:tcPr>
          <w:p w14:paraId="0B05F1B5" w14:textId="77777777" w:rsidR="007B04E9" w:rsidRPr="008D7875" w:rsidRDefault="007B04E9" w:rsidP="007B04E9">
            <w:pPr>
              <w:jc w:val="center"/>
            </w:pPr>
            <w:r w:rsidRPr="008D7875">
              <w:t>x</w:t>
            </w:r>
          </w:p>
        </w:tc>
      </w:tr>
      <w:tr w:rsidR="007B04E9" w:rsidRPr="001B6339" w14:paraId="563B8058" w14:textId="77777777" w:rsidTr="007B04E9">
        <w:tc>
          <w:tcPr>
            <w:tcW w:w="2093" w:type="dxa"/>
            <w:vMerge/>
            <w:shd w:val="clear" w:color="auto" w:fill="auto"/>
          </w:tcPr>
          <w:p w14:paraId="3C429FED"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62FE0882" w14:textId="77777777" w:rsidR="007B04E9" w:rsidRPr="001B6339" w:rsidRDefault="007B04E9" w:rsidP="007B04E9">
            <w:pPr>
              <w:ind w:right="-144"/>
              <w:jc w:val="both"/>
              <w:rPr>
                <w:b/>
                <w:color w:val="000000"/>
                <w:sz w:val="26"/>
                <w:szCs w:val="26"/>
              </w:rPr>
            </w:pPr>
          </w:p>
        </w:tc>
        <w:tc>
          <w:tcPr>
            <w:tcW w:w="2126" w:type="dxa"/>
            <w:shd w:val="clear" w:color="auto" w:fill="auto"/>
          </w:tcPr>
          <w:p w14:paraId="46995305" w14:textId="77777777" w:rsidR="007B04E9" w:rsidRPr="001B6339" w:rsidRDefault="007B04E9" w:rsidP="007B04E9">
            <w:pPr>
              <w:ind w:right="-2"/>
              <w:jc w:val="center"/>
              <w:rPr>
                <w:color w:val="000000"/>
              </w:rPr>
            </w:pPr>
            <w:r w:rsidRPr="00213CB9">
              <w:t>с 01.07.2024</w:t>
            </w:r>
          </w:p>
        </w:tc>
        <w:tc>
          <w:tcPr>
            <w:tcW w:w="1843" w:type="dxa"/>
            <w:shd w:val="clear" w:color="auto" w:fill="auto"/>
          </w:tcPr>
          <w:p w14:paraId="0312C0F6" w14:textId="77777777" w:rsidR="007B04E9" w:rsidRPr="00347950" w:rsidRDefault="007B04E9" w:rsidP="007B04E9">
            <w:pPr>
              <w:jc w:val="center"/>
            </w:pPr>
            <w:r w:rsidRPr="001D4EB9">
              <w:t>86,20</w:t>
            </w:r>
          </w:p>
        </w:tc>
        <w:tc>
          <w:tcPr>
            <w:tcW w:w="1355" w:type="dxa"/>
            <w:shd w:val="clear" w:color="auto" w:fill="auto"/>
            <w:vAlign w:val="center"/>
          </w:tcPr>
          <w:p w14:paraId="01813E31" w14:textId="77777777" w:rsidR="007B04E9" w:rsidRPr="008D7875" w:rsidRDefault="007B04E9" w:rsidP="007B04E9">
            <w:pPr>
              <w:jc w:val="center"/>
            </w:pPr>
            <w:r w:rsidRPr="008D7875">
              <w:t>x</w:t>
            </w:r>
          </w:p>
        </w:tc>
      </w:tr>
      <w:tr w:rsidR="007B04E9" w:rsidRPr="001B6339" w14:paraId="368BF12F" w14:textId="77777777" w:rsidTr="007B04E9">
        <w:tc>
          <w:tcPr>
            <w:tcW w:w="2093" w:type="dxa"/>
            <w:vMerge/>
            <w:shd w:val="clear" w:color="auto" w:fill="auto"/>
          </w:tcPr>
          <w:p w14:paraId="43B796B1"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751CCC27" w14:textId="77777777" w:rsidR="007B04E9" w:rsidRPr="001B6339" w:rsidRDefault="007B04E9" w:rsidP="007B04E9">
            <w:pPr>
              <w:ind w:right="-144"/>
              <w:jc w:val="both"/>
              <w:rPr>
                <w:b/>
                <w:color w:val="000000"/>
                <w:sz w:val="26"/>
                <w:szCs w:val="26"/>
              </w:rPr>
            </w:pPr>
          </w:p>
        </w:tc>
        <w:tc>
          <w:tcPr>
            <w:tcW w:w="2126" w:type="dxa"/>
            <w:shd w:val="clear" w:color="auto" w:fill="auto"/>
          </w:tcPr>
          <w:p w14:paraId="6CD0FBC9" w14:textId="77777777" w:rsidR="007B04E9" w:rsidRPr="001B6339" w:rsidRDefault="007B04E9" w:rsidP="007B04E9">
            <w:pPr>
              <w:ind w:right="-2"/>
              <w:jc w:val="center"/>
              <w:rPr>
                <w:color w:val="000000"/>
              </w:rPr>
            </w:pPr>
            <w:r w:rsidRPr="00213CB9">
              <w:t>с 01.01.2025</w:t>
            </w:r>
          </w:p>
        </w:tc>
        <w:tc>
          <w:tcPr>
            <w:tcW w:w="1843" w:type="dxa"/>
            <w:shd w:val="clear" w:color="auto" w:fill="auto"/>
          </w:tcPr>
          <w:p w14:paraId="28584588" w14:textId="77777777" w:rsidR="007B04E9" w:rsidRPr="00347950" w:rsidRDefault="007B04E9" w:rsidP="007B04E9">
            <w:pPr>
              <w:jc w:val="center"/>
            </w:pPr>
            <w:r w:rsidRPr="001D4EB9">
              <w:t>86,20</w:t>
            </w:r>
          </w:p>
        </w:tc>
        <w:tc>
          <w:tcPr>
            <w:tcW w:w="1355" w:type="dxa"/>
            <w:shd w:val="clear" w:color="auto" w:fill="auto"/>
            <w:vAlign w:val="center"/>
          </w:tcPr>
          <w:p w14:paraId="5D704174" w14:textId="77777777" w:rsidR="007B04E9" w:rsidRPr="008D7875" w:rsidRDefault="007B04E9" w:rsidP="007B04E9">
            <w:pPr>
              <w:jc w:val="center"/>
            </w:pPr>
            <w:r w:rsidRPr="008D7875">
              <w:t>x</w:t>
            </w:r>
          </w:p>
        </w:tc>
      </w:tr>
      <w:tr w:rsidR="007B04E9" w:rsidRPr="001B6339" w14:paraId="29625A77" w14:textId="77777777" w:rsidTr="007B04E9">
        <w:tc>
          <w:tcPr>
            <w:tcW w:w="2093" w:type="dxa"/>
            <w:vMerge/>
            <w:shd w:val="clear" w:color="auto" w:fill="auto"/>
          </w:tcPr>
          <w:p w14:paraId="31B05D16"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55EFD3A2" w14:textId="77777777" w:rsidR="007B04E9" w:rsidRPr="001B6339" w:rsidRDefault="007B04E9" w:rsidP="007B04E9">
            <w:pPr>
              <w:ind w:right="-144"/>
              <w:jc w:val="both"/>
              <w:rPr>
                <w:b/>
                <w:color w:val="000000"/>
                <w:sz w:val="26"/>
                <w:szCs w:val="26"/>
              </w:rPr>
            </w:pPr>
          </w:p>
        </w:tc>
        <w:tc>
          <w:tcPr>
            <w:tcW w:w="2126" w:type="dxa"/>
            <w:shd w:val="clear" w:color="auto" w:fill="auto"/>
          </w:tcPr>
          <w:p w14:paraId="6C96C1FE" w14:textId="77777777" w:rsidR="007B04E9" w:rsidRPr="001B6339" w:rsidRDefault="007B04E9" w:rsidP="007B04E9">
            <w:pPr>
              <w:ind w:right="-2"/>
              <w:jc w:val="center"/>
              <w:rPr>
                <w:color w:val="000000"/>
              </w:rPr>
            </w:pPr>
            <w:r w:rsidRPr="00213CB9">
              <w:t>с 01.07.2025</w:t>
            </w:r>
          </w:p>
        </w:tc>
        <w:tc>
          <w:tcPr>
            <w:tcW w:w="1843" w:type="dxa"/>
            <w:shd w:val="clear" w:color="auto" w:fill="auto"/>
          </w:tcPr>
          <w:p w14:paraId="6E9D2CCD" w14:textId="77777777" w:rsidR="007B04E9" w:rsidRPr="00347950" w:rsidRDefault="007B04E9" w:rsidP="007B04E9">
            <w:pPr>
              <w:jc w:val="center"/>
            </w:pPr>
            <w:r w:rsidRPr="001D4EB9">
              <w:t>89,64</w:t>
            </w:r>
          </w:p>
        </w:tc>
        <w:tc>
          <w:tcPr>
            <w:tcW w:w="1355" w:type="dxa"/>
            <w:shd w:val="clear" w:color="auto" w:fill="auto"/>
            <w:vAlign w:val="center"/>
          </w:tcPr>
          <w:p w14:paraId="1ECC944F" w14:textId="77777777" w:rsidR="007B04E9" w:rsidRPr="008D7875" w:rsidRDefault="007B04E9" w:rsidP="007B04E9">
            <w:pPr>
              <w:jc w:val="center"/>
            </w:pPr>
            <w:r w:rsidRPr="008D7875">
              <w:t>x</w:t>
            </w:r>
          </w:p>
        </w:tc>
      </w:tr>
      <w:tr w:rsidR="007B04E9" w:rsidRPr="001B6339" w14:paraId="689D53F8" w14:textId="77777777" w:rsidTr="007B04E9">
        <w:tc>
          <w:tcPr>
            <w:tcW w:w="2093" w:type="dxa"/>
            <w:vMerge/>
            <w:shd w:val="clear" w:color="auto" w:fill="auto"/>
          </w:tcPr>
          <w:p w14:paraId="3D3550D0"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4169FD46" w14:textId="77777777" w:rsidR="007B04E9" w:rsidRPr="001B6339" w:rsidRDefault="007B04E9" w:rsidP="007B04E9">
            <w:pPr>
              <w:ind w:right="-144"/>
              <w:jc w:val="both"/>
              <w:rPr>
                <w:b/>
                <w:color w:val="000000"/>
                <w:sz w:val="26"/>
                <w:szCs w:val="26"/>
              </w:rPr>
            </w:pPr>
          </w:p>
        </w:tc>
        <w:tc>
          <w:tcPr>
            <w:tcW w:w="2126" w:type="dxa"/>
            <w:shd w:val="clear" w:color="auto" w:fill="auto"/>
          </w:tcPr>
          <w:p w14:paraId="1A264BBC" w14:textId="77777777" w:rsidR="007B04E9" w:rsidRPr="001B6339" w:rsidRDefault="007B04E9" w:rsidP="007B04E9">
            <w:pPr>
              <w:ind w:right="-2"/>
              <w:jc w:val="center"/>
              <w:rPr>
                <w:color w:val="000000"/>
              </w:rPr>
            </w:pPr>
            <w:r w:rsidRPr="00213CB9">
              <w:t>с 01.01.2026</w:t>
            </w:r>
          </w:p>
        </w:tc>
        <w:tc>
          <w:tcPr>
            <w:tcW w:w="1843" w:type="dxa"/>
            <w:shd w:val="clear" w:color="auto" w:fill="auto"/>
          </w:tcPr>
          <w:p w14:paraId="4A3434F3" w14:textId="77777777" w:rsidR="007B04E9" w:rsidRPr="00347950" w:rsidRDefault="007B04E9" w:rsidP="007B04E9">
            <w:pPr>
              <w:jc w:val="center"/>
            </w:pPr>
            <w:r w:rsidRPr="001D4EB9">
              <w:t>89,64</w:t>
            </w:r>
          </w:p>
        </w:tc>
        <w:tc>
          <w:tcPr>
            <w:tcW w:w="1355" w:type="dxa"/>
            <w:shd w:val="clear" w:color="auto" w:fill="auto"/>
            <w:vAlign w:val="center"/>
          </w:tcPr>
          <w:p w14:paraId="4FE03D52" w14:textId="77777777" w:rsidR="007B04E9" w:rsidRPr="008D7875" w:rsidRDefault="007B04E9" w:rsidP="007B04E9">
            <w:pPr>
              <w:jc w:val="center"/>
            </w:pPr>
            <w:r w:rsidRPr="008D7875">
              <w:t>x</w:t>
            </w:r>
          </w:p>
        </w:tc>
      </w:tr>
      <w:tr w:rsidR="007B04E9" w:rsidRPr="001B6339" w14:paraId="6E55334E" w14:textId="77777777" w:rsidTr="007B04E9">
        <w:tc>
          <w:tcPr>
            <w:tcW w:w="2093" w:type="dxa"/>
            <w:vMerge/>
            <w:shd w:val="clear" w:color="auto" w:fill="auto"/>
          </w:tcPr>
          <w:p w14:paraId="76AB417C"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22FC1D92" w14:textId="77777777" w:rsidR="007B04E9" w:rsidRPr="001B6339" w:rsidRDefault="007B04E9" w:rsidP="007B04E9">
            <w:pPr>
              <w:ind w:right="-144"/>
              <w:jc w:val="both"/>
              <w:rPr>
                <w:b/>
                <w:color w:val="000000"/>
                <w:sz w:val="26"/>
                <w:szCs w:val="26"/>
              </w:rPr>
            </w:pPr>
          </w:p>
        </w:tc>
        <w:tc>
          <w:tcPr>
            <w:tcW w:w="2126" w:type="dxa"/>
            <w:shd w:val="clear" w:color="auto" w:fill="auto"/>
          </w:tcPr>
          <w:p w14:paraId="3D0736B1" w14:textId="77777777" w:rsidR="007B04E9" w:rsidRPr="001B6339" w:rsidRDefault="007B04E9" w:rsidP="007B04E9">
            <w:pPr>
              <w:ind w:right="-2"/>
              <w:jc w:val="center"/>
              <w:rPr>
                <w:color w:val="000000"/>
              </w:rPr>
            </w:pPr>
            <w:r w:rsidRPr="00213CB9">
              <w:t>с 01.07.2026</w:t>
            </w:r>
          </w:p>
        </w:tc>
        <w:tc>
          <w:tcPr>
            <w:tcW w:w="1843" w:type="dxa"/>
            <w:shd w:val="clear" w:color="auto" w:fill="auto"/>
          </w:tcPr>
          <w:p w14:paraId="58C9F72C" w14:textId="77777777" w:rsidR="007B04E9" w:rsidRPr="00347950" w:rsidRDefault="007B04E9" w:rsidP="007B04E9">
            <w:pPr>
              <w:jc w:val="center"/>
            </w:pPr>
            <w:r w:rsidRPr="001D4EB9">
              <w:t>93,23</w:t>
            </w:r>
          </w:p>
        </w:tc>
        <w:tc>
          <w:tcPr>
            <w:tcW w:w="1355" w:type="dxa"/>
            <w:shd w:val="clear" w:color="auto" w:fill="auto"/>
            <w:vAlign w:val="center"/>
          </w:tcPr>
          <w:p w14:paraId="571C28C7" w14:textId="77777777" w:rsidR="007B04E9" w:rsidRPr="008D7875" w:rsidRDefault="007B04E9" w:rsidP="007B04E9">
            <w:pPr>
              <w:jc w:val="center"/>
            </w:pPr>
            <w:r w:rsidRPr="008D7875">
              <w:t>x</w:t>
            </w:r>
          </w:p>
        </w:tc>
      </w:tr>
      <w:tr w:rsidR="007B04E9" w:rsidRPr="001B6339" w14:paraId="16EA351C" w14:textId="77777777" w:rsidTr="007B04E9">
        <w:tc>
          <w:tcPr>
            <w:tcW w:w="2093" w:type="dxa"/>
            <w:vMerge/>
            <w:shd w:val="clear" w:color="auto" w:fill="auto"/>
          </w:tcPr>
          <w:p w14:paraId="559E2F72"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308F08D9" w14:textId="77777777" w:rsidR="007B04E9" w:rsidRPr="001B6339" w:rsidRDefault="007B04E9" w:rsidP="007B04E9">
            <w:pPr>
              <w:ind w:right="-144"/>
              <w:jc w:val="both"/>
              <w:rPr>
                <w:b/>
                <w:color w:val="000000"/>
                <w:sz w:val="26"/>
                <w:szCs w:val="26"/>
              </w:rPr>
            </w:pPr>
          </w:p>
        </w:tc>
        <w:tc>
          <w:tcPr>
            <w:tcW w:w="2126" w:type="dxa"/>
            <w:shd w:val="clear" w:color="auto" w:fill="auto"/>
          </w:tcPr>
          <w:p w14:paraId="7A533DE7" w14:textId="77777777" w:rsidR="007B04E9" w:rsidRPr="001B6339" w:rsidRDefault="007B04E9" w:rsidP="007B04E9">
            <w:pPr>
              <w:ind w:right="-2"/>
              <w:jc w:val="center"/>
              <w:rPr>
                <w:color w:val="000000"/>
              </w:rPr>
            </w:pPr>
            <w:r w:rsidRPr="00213CB9">
              <w:t>с 01.01.2027</w:t>
            </w:r>
          </w:p>
        </w:tc>
        <w:tc>
          <w:tcPr>
            <w:tcW w:w="1843" w:type="dxa"/>
            <w:shd w:val="clear" w:color="auto" w:fill="auto"/>
          </w:tcPr>
          <w:p w14:paraId="667AB549" w14:textId="77777777" w:rsidR="007B04E9" w:rsidRPr="00347950" w:rsidRDefault="007B04E9" w:rsidP="007B04E9">
            <w:pPr>
              <w:jc w:val="center"/>
            </w:pPr>
            <w:r w:rsidRPr="001D4EB9">
              <w:t>93,23</w:t>
            </w:r>
          </w:p>
        </w:tc>
        <w:tc>
          <w:tcPr>
            <w:tcW w:w="1355" w:type="dxa"/>
            <w:shd w:val="clear" w:color="auto" w:fill="auto"/>
            <w:vAlign w:val="center"/>
          </w:tcPr>
          <w:p w14:paraId="0C89A0CB" w14:textId="77777777" w:rsidR="007B04E9" w:rsidRPr="008D7875" w:rsidRDefault="007B04E9" w:rsidP="007B04E9">
            <w:pPr>
              <w:jc w:val="center"/>
            </w:pPr>
            <w:r w:rsidRPr="008D7875">
              <w:t>x</w:t>
            </w:r>
          </w:p>
        </w:tc>
      </w:tr>
      <w:tr w:rsidR="007B04E9" w:rsidRPr="001B6339" w14:paraId="18BD300A" w14:textId="77777777" w:rsidTr="007B04E9">
        <w:tc>
          <w:tcPr>
            <w:tcW w:w="2093" w:type="dxa"/>
            <w:vMerge/>
            <w:shd w:val="clear" w:color="auto" w:fill="auto"/>
          </w:tcPr>
          <w:p w14:paraId="320430D7"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65D26E63" w14:textId="77777777" w:rsidR="007B04E9" w:rsidRPr="001B6339" w:rsidRDefault="007B04E9" w:rsidP="007B04E9">
            <w:pPr>
              <w:ind w:right="-144"/>
              <w:jc w:val="both"/>
              <w:rPr>
                <w:b/>
                <w:color w:val="000000"/>
                <w:sz w:val="26"/>
                <w:szCs w:val="26"/>
              </w:rPr>
            </w:pPr>
          </w:p>
        </w:tc>
        <w:tc>
          <w:tcPr>
            <w:tcW w:w="2126" w:type="dxa"/>
            <w:shd w:val="clear" w:color="auto" w:fill="auto"/>
          </w:tcPr>
          <w:p w14:paraId="54E1B457" w14:textId="77777777" w:rsidR="007B04E9" w:rsidRPr="001B6339" w:rsidRDefault="007B04E9" w:rsidP="007B04E9">
            <w:pPr>
              <w:ind w:right="-2"/>
              <w:jc w:val="center"/>
              <w:rPr>
                <w:color w:val="000000"/>
              </w:rPr>
            </w:pPr>
            <w:r w:rsidRPr="00213CB9">
              <w:t>с 01.07.2027</w:t>
            </w:r>
          </w:p>
        </w:tc>
        <w:tc>
          <w:tcPr>
            <w:tcW w:w="1843" w:type="dxa"/>
            <w:shd w:val="clear" w:color="auto" w:fill="auto"/>
          </w:tcPr>
          <w:p w14:paraId="71D0486A" w14:textId="77777777" w:rsidR="007B04E9" w:rsidRPr="00347950" w:rsidRDefault="007B04E9" w:rsidP="007B04E9">
            <w:pPr>
              <w:jc w:val="center"/>
            </w:pPr>
            <w:r w:rsidRPr="001D4EB9">
              <w:t>96,96</w:t>
            </w:r>
          </w:p>
        </w:tc>
        <w:tc>
          <w:tcPr>
            <w:tcW w:w="1355" w:type="dxa"/>
            <w:shd w:val="clear" w:color="auto" w:fill="auto"/>
            <w:vAlign w:val="center"/>
          </w:tcPr>
          <w:p w14:paraId="5E771067" w14:textId="77777777" w:rsidR="007B04E9" w:rsidRPr="008D7875" w:rsidRDefault="007B04E9" w:rsidP="007B04E9">
            <w:pPr>
              <w:jc w:val="center"/>
            </w:pPr>
            <w:r w:rsidRPr="008D7875">
              <w:t>x</w:t>
            </w:r>
          </w:p>
        </w:tc>
      </w:tr>
      <w:tr w:rsidR="007B04E9" w:rsidRPr="001B6339" w14:paraId="1ABE4EA6" w14:textId="77777777" w:rsidTr="007B04E9">
        <w:tc>
          <w:tcPr>
            <w:tcW w:w="2093" w:type="dxa"/>
            <w:vMerge/>
            <w:shd w:val="clear" w:color="auto" w:fill="auto"/>
          </w:tcPr>
          <w:p w14:paraId="2CE8A356"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73CEDA74" w14:textId="77777777" w:rsidR="007B04E9" w:rsidRPr="001B6339" w:rsidRDefault="007B04E9" w:rsidP="007B04E9">
            <w:pPr>
              <w:ind w:right="-144"/>
              <w:jc w:val="both"/>
              <w:rPr>
                <w:b/>
                <w:color w:val="000000"/>
                <w:sz w:val="26"/>
                <w:szCs w:val="26"/>
              </w:rPr>
            </w:pPr>
          </w:p>
        </w:tc>
        <w:tc>
          <w:tcPr>
            <w:tcW w:w="2126" w:type="dxa"/>
            <w:shd w:val="clear" w:color="auto" w:fill="auto"/>
          </w:tcPr>
          <w:p w14:paraId="619F8787" w14:textId="77777777" w:rsidR="007B04E9" w:rsidRPr="001B6339" w:rsidRDefault="007B04E9" w:rsidP="007B04E9">
            <w:pPr>
              <w:ind w:right="-2"/>
              <w:jc w:val="center"/>
              <w:rPr>
                <w:color w:val="000000"/>
              </w:rPr>
            </w:pPr>
            <w:r w:rsidRPr="00213CB9">
              <w:t>с 01.01.2028</w:t>
            </w:r>
          </w:p>
        </w:tc>
        <w:tc>
          <w:tcPr>
            <w:tcW w:w="1843" w:type="dxa"/>
            <w:shd w:val="clear" w:color="auto" w:fill="auto"/>
          </w:tcPr>
          <w:p w14:paraId="401F3BC1" w14:textId="77777777" w:rsidR="007B04E9" w:rsidRPr="00347950" w:rsidRDefault="007B04E9" w:rsidP="007B04E9">
            <w:pPr>
              <w:jc w:val="center"/>
            </w:pPr>
            <w:r w:rsidRPr="001D4EB9">
              <w:t>96,96</w:t>
            </w:r>
          </w:p>
        </w:tc>
        <w:tc>
          <w:tcPr>
            <w:tcW w:w="1355" w:type="dxa"/>
            <w:shd w:val="clear" w:color="auto" w:fill="auto"/>
            <w:vAlign w:val="center"/>
          </w:tcPr>
          <w:p w14:paraId="094442AB" w14:textId="77777777" w:rsidR="007B04E9" w:rsidRPr="008D7875" w:rsidRDefault="007B04E9" w:rsidP="007B04E9">
            <w:pPr>
              <w:jc w:val="center"/>
            </w:pPr>
            <w:r w:rsidRPr="00015EF4">
              <w:t>x</w:t>
            </w:r>
          </w:p>
        </w:tc>
      </w:tr>
      <w:tr w:rsidR="007B04E9" w:rsidRPr="001B6339" w14:paraId="5F146E59" w14:textId="77777777" w:rsidTr="007B04E9">
        <w:tc>
          <w:tcPr>
            <w:tcW w:w="2093" w:type="dxa"/>
            <w:vMerge/>
            <w:shd w:val="clear" w:color="auto" w:fill="auto"/>
          </w:tcPr>
          <w:p w14:paraId="11DBF672"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3E8A3979" w14:textId="77777777" w:rsidR="007B04E9" w:rsidRPr="001B6339" w:rsidRDefault="007B04E9" w:rsidP="007B04E9">
            <w:pPr>
              <w:ind w:right="-144"/>
              <w:jc w:val="both"/>
              <w:rPr>
                <w:b/>
                <w:color w:val="000000"/>
                <w:sz w:val="26"/>
                <w:szCs w:val="26"/>
              </w:rPr>
            </w:pPr>
          </w:p>
        </w:tc>
        <w:tc>
          <w:tcPr>
            <w:tcW w:w="2126" w:type="dxa"/>
            <w:shd w:val="clear" w:color="auto" w:fill="auto"/>
          </w:tcPr>
          <w:p w14:paraId="57CBAA6D" w14:textId="77777777" w:rsidR="007B04E9" w:rsidRPr="000C6C23" w:rsidRDefault="007B04E9" w:rsidP="007B04E9">
            <w:pPr>
              <w:jc w:val="center"/>
            </w:pPr>
            <w:r w:rsidRPr="00213CB9">
              <w:t>с 01.07.2028</w:t>
            </w:r>
          </w:p>
        </w:tc>
        <w:tc>
          <w:tcPr>
            <w:tcW w:w="1843" w:type="dxa"/>
            <w:shd w:val="clear" w:color="auto" w:fill="auto"/>
          </w:tcPr>
          <w:p w14:paraId="3B55FEC6" w14:textId="77777777" w:rsidR="007B04E9" w:rsidRPr="00347950" w:rsidRDefault="007B04E9" w:rsidP="007B04E9">
            <w:pPr>
              <w:jc w:val="center"/>
            </w:pPr>
            <w:r w:rsidRPr="001D4EB9">
              <w:t>100,84</w:t>
            </w:r>
          </w:p>
        </w:tc>
        <w:tc>
          <w:tcPr>
            <w:tcW w:w="1355" w:type="dxa"/>
            <w:shd w:val="clear" w:color="auto" w:fill="auto"/>
            <w:vAlign w:val="center"/>
          </w:tcPr>
          <w:p w14:paraId="6D1BD056" w14:textId="77777777" w:rsidR="007B04E9" w:rsidRDefault="007B04E9" w:rsidP="007B04E9">
            <w:pPr>
              <w:jc w:val="center"/>
            </w:pPr>
            <w:r w:rsidRPr="002D1DF0">
              <w:t>x</w:t>
            </w:r>
          </w:p>
        </w:tc>
      </w:tr>
      <w:tr w:rsidR="007B04E9" w:rsidRPr="001B6339" w14:paraId="7BBC26C7" w14:textId="77777777" w:rsidTr="007B04E9">
        <w:tc>
          <w:tcPr>
            <w:tcW w:w="2093" w:type="dxa"/>
            <w:vMerge/>
            <w:shd w:val="clear" w:color="auto" w:fill="auto"/>
          </w:tcPr>
          <w:p w14:paraId="2DDA36F5"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277B1AB0" w14:textId="77777777" w:rsidR="007B04E9" w:rsidRPr="001B6339" w:rsidRDefault="007B04E9" w:rsidP="007B04E9">
            <w:pPr>
              <w:ind w:right="-144"/>
              <w:jc w:val="both"/>
              <w:rPr>
                <w:b/>
                <w:color w:val="000000"/>
                <w:sz w:val="26"/>
                <w:szCs w:val="26"/>
              </w:rPr>
            </w:pPr>
          </w:p>
        </w:tc>
        <w:tc>
          <w:tcPr>
            <w:tcW w:w="2126" w:type="dxa"/>
            <w:shd w:val="clear" w:color="auto" w:fill="auto"/>
          </w:tcPr>
          <w:p w14:paraId="38BBA8EE" w14:textId="77777777" w:rsidR="007B04E9" w:rsidRDefault="007B04E9" w:rsidP="007B04E9">
            <w:pPr>
              <w:jc w:val="center"/>
            </w:pPr>
            <w:r w:rsidRPr="00213CB9">
              <w:t>с 01.01.2029</w:t>
            </w:r>
          </w:p>
        </w:tc>
        <w:tc>
          <w:tcPr>
            <w:tcW w:w="1843" w:type="dxa"/>
            <w:shd w:val="clear" w:color="auto" w:fill="auto"/>
          </w:tcPr>
          <w:p w14:paraId="124C87E2" w14:textId="77777777" w:rsidR="007B04E9" w:rsidRDefault="007B04E9" w:rsidP="007B04E9">
            <w:pPr>
              <w:jc w:val="center"/>
            </w:pPr>
            <w:r w:rsidRPr="001D4EB9">
              <w:t>100,84</w:t>
            </w:r>
          </w:p>
        </w:tc>
        <w:tc>
          <w:tcPr>
            <w:tcW w:w="1355" w:type="dxa"/>
            <w:shd w:val="clear" w:color="auto" w:fill="auto"/>
            <w:vAlign w:val="center"/>
          </w:tcPr>
          <w:p w14:paraId="1D059F47" w14:textId="77777777" w:rsidR="007B04E9" w:rsidRDefault="007B04E9" w:rsidP="007B04E9">
            <w:pPr>
              <w:jc w:val="center"/>
            </w:pPr>
            <w:r w:rsidRPr="002D1DF0">
              <w:t>x</w:t>
            </w:r>
          </w:p>
        </w:tc>
      </w:tr>
      <w:tr w:rsidR="007B04E9" w:rsidRPr="001B6339" w14:paraId="0CD92A6E" w14:textId="77777777" w:rsidTr="007B04E9">
        <w:tc>
          <w:tcPr>
            <w:tcW w:w="2093" w:type="dxa"/>
            <w:vMerge/>
            <w:shd w:val="clear" w:color="auto" w:fill="auto"/>
          </w:tcPr>
          <w:p w14:paraId="7C28A523"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3E5431DE" w14:textId="77777777" w:rsidR="007B04E9" w:rsidRPr="001B6339" w:rsidRDefault="007B04E9" w:rsidP="007B04E9">
            <w:pPr>
              <w:ind w:right="-144"/>
              <w:jc w:val="both"/>
              <w:rPr>
                <w:b/>
                <w:color w:val="000000"/>
                <w:sz w:val="26"/>
                <w:szCs w:val="26"/>
              </w:rPr>
            </w:pPr>
          </w:p>
        </w:tc>
        <w:tc>
          <w:tcPr>
            <w:tcW w:w="2126" w:type="dxa"/>
            <w:shd w:val="clear" w:color="auto" w:fill="auto"/>
          </w:tcPr>
          <w:p w14:paraId="3F09D8C1" w14:textId="77777777" w:rsidR="007B04E9" w:rsidRPr="000C6C23" w:rsidRDefault="007B04E9" w:rsidP="007B04E9">
            <w:pPr>
              <w:jc w:val="center"/>
            </w:pPr>
            <w:r w:rsidRPr="00213CB9">
              <w:t>с 01.07.2029</w:t>
            </w:r>
          </w:p>
        </w:tc>
        <w:tc>
          <w:tcPr>
            <w:tcW w:w="1843" w:type="dxa"/>
            <w:shd w:val="clear" w:color="auto" w:fill="auto"/>
          </w:tcPr>
          <w:p w14:paraId="77CD4C69" w14:textId="77777777" w:rsidR="007B04E9" w:rsidRPr="00347950" w:rsidRDefault="007B04E9" w:rsidP="007B04E9">
            <w:pPr>
              <w:jc w:val="center"/>
            </w:pPr>
            <w:r w:rsidRPr="001D4EB9">
              <w:t>104,87</w:t>
            </w:r>
          </w:p>
        </w:tc>
        <w:tc>
          <w:tcPr>
            <w:tcW w:w="1355" w:type="dxa"/>
            <w:shd w:val="clear" w:color="auto" w:fill="auto"/>
          </w:tcPr>
          <w:p w14:paraId="19F9525B" w14:textId="77777777" w:rsidR="007B04E9" w:rsidRPr="002D1DF0" w:rsidRDefault="007B04E9" w:rsidP="007B04E9">
            <w:pPr>
              <w:jc w:val="center"/>
            </w:pPr>
            <w:r w:rsidRPr="00220FE6">
              <w:t>x</w:t>
            </w:r>
          </w:p>
        </w:tc>
      </w:tr>
      <w:tr w:rsidR="007B04E9" w:rsidRPr="001B6339" w14:paraId="11FF2532" w14:textId="77777777" w:rsidTr="007B04E9">
        <w:tc>
          <w:tcPr>
            <w:tcW w:w="2093" w:type="dxa"/>
            <w:vMerge/>
            <w:shd w:val="clear" w:color="auto" w:fill="auto"/>
          </w:tcPr>
          <w:p w14:paraId="023D6860"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08D9D703" w14:textId="77777777" w:rsidR="007B04E9" w:rsidRPr="001B6339" w:rsidRDefault="007B04E9" w:rsidP="007B04E9">
            <w:pPr>
              <w:ind w:right="-144"/>
              <w:jc w:val="both"/>
              <w:rPr>
                <w:b/>
                <w:color w:val="000000"/>
                <w:sz w:val="26"/>
                <w:szCs w:val="26"/>
              </w:rPr>
            </w:pPr>
          </w:p>
        </w:tc>
        <w:tc>
          <w:tcPr>
            <w:tcW w:w="2126" w:type="dxa"/>
            <w:shd w:val="clear" w:color="auto" w:fill="auto"/>
          </w:tcPr>
          <w:p w14:paraId="281A410C" w14:textId="77777777" w:rsidR="007B04E9" w:rsidRPr="000C6C23" w:rsidRDefault="007B04E9" w:rsidP="007B04E9">
            <w:pPr>
              <w:jc w:val="center"/>
            </w:pPr>
            <w:r w:rsidRPr="00213CB9">
              <w:t>с 01.01.2030</w:t>
            </w:r>
          </w:p>
        </w:tc>
        <w:tc>
          <w:tcPr>
            <w:tcW w:w="1843" w:type="dxa"/>
            <w:shd w:val="clear" w:color="auto" w:fill="auto"/>
          </w:tcPr>
          <w:p w14:paraId="123E2140" w14:textId="77777777" w:rsidR="007B04E9" w:rsidRPr="00347950" w:rsidRDefault="007B04E9" w:rsidP="007B04E9">
            <w:pPr>
              <w:jc w:val="center"/>
            </w:pPr>
            <w:r w:rsidRPr="001D4EB9">
              <w:t>104,87</w:t>
            </w:r>
          </w:p>
        </w:tc>
        <w:tc>
          <w:tcPr>
            <w:tcW w:w="1355" w:type="dxa"/>
            <w:shd w:val="clear" w:color="auto" w:fill="auto"/>
          </w:tcPr>
          <w:p w14:paraId="748E4BCE" w14:textId="77777777" w:rsidR="007B04E9" w:rsidRPr="002D1DF0" w:rsidRDefault="007B04E9" w:rsidP="007B04E9">
            <w:pPr>
              <w:jc w:val="center"/>
            </w:pPr>
            <w:r w:rsidRPr="00220FE6">
              <w:t>x</w:t>
            </w:r>
          </w:p>
        </w:tc>
      </w:tr>
      <w:tr w:rsidR="007B04E9" w:rsidRPr="001B6339" w14:paraId="202E2A69" w14:textId="77777777" w:rsidTr="007B04E9">
        <w:tc>
          <w:tcPr>
            <w:tcW w:w="2093" w:type="dxa"/>
            <w:vMerge/>
            <w:shd w:val="clear" w:color="auto" w:fill="auto"/>
          </w:tcPr>
          <w:p w14:paraId="0442BB12" w14:textId="77777777" w:rsidR="007B04E9" w:rsidRPr="001B6339" w:rsidRDefault="007B04E9" w:rsidP="007B04E9">
            <w:pPr>
              <w:ind w:right="-144"/>
              <w:jc w:val="both"/>
              <w:rPr>
                <w:b/>
                <w:color w:val="000000"/>
                <w:sz w:val="26"/>
                <w:szCs w:val="26"/>
              </w:rPr>
            </w:pPr>
          </w:p>
        </w:tc>
        <w:tc>
          <w:tcPr>
            <w:tcW w:w="2268" w:type="dxa"/>
            <w:vMerge/>
            <w:shd w:val="clear" w:color="auto" w:fill="auto"/>
          </w:tcPr>
          <w:p w14:paraId="0F0F5518" w14:textId="77777777" w:rsidR="007B04E9" w:rsidRPr="001B6339" w:rsidRDefault="007B04E9" w:rsidP="007B04E9">
            <w:pPr>
              <w:ind w:right="-144"/>
              <w:jc w:val="both"/>
              <w:rPr>
                <w:b/>
                <w:color w:val="000000"/>
                <w:sz w:val="26"/>
                <w:szCs w:val="26"/>
              </w:rPr>
            </w:pPr>
          </w:p>
        </w:tc>
        <w:tc>
          <w:tcPr>
            <w:tcW w:w="2126" w:type="dxa"/>
            <w:shd w:val="clear" w:color="auto" w:fill="auto"/>
          </w:tcPr>
          <w:p w14:paraId="5A402BFF" w14:textId="77777777" w:rsidR="007B04E9" w:rsidRPr="000C6C23" w:rsidRDefault="007B04E9" w:rsidP="007B04E9">
            <w:pPr>
              <w:jc w:val="center"/>
            </w:pPr>
            <w:r w:rsidRPr="00213CB9">
              <w:t>с 01.07.2030</w:t>
            </w:r>
          </w:p>
        </w:tc>
        <w:tc>
          <w:tcPr>
            <w:tcW w:w="1843" w:type="dxa"/>
            <w:shd w:val="clear" w:color="auto" w:fill="auto"/>
          </w:tcPr>
          <w:p w14:paraId="6AE4AAE7" w14:textId="77777777" w:rsidR="007B04E9" w:rsidRPr="00347950" w:rsidRDefault="007B04E9" w:rsidP="007B04E9">
            <w:pPr>
              <w:jc w:val="center"/>
            </w:pPr>
            <w:r w:rsidRPr="001D4EB9">
              <w:t>109,06</w:t>
            </w:r>
          </w:p>
        </w:tc>
        <w:tc>
          <w:tcPr>
            <w:tcW w:w="1355" w:type="dxa"/>
            <w:shd w:val="clear" w:color="auto" w:fill="auto"/>
          </w:tcPr>
          <w:p w14:paraId="617D54E1" w14:textId="77777777" w:rsidR="007B04E9" w:rsidRPr="002D1DF0" w:rsidRDefault="007B04E9" w:rsidP="007B04E9">
            <w:pPr>
              <w:jc w:val="center"/>
            </w:pPr>
            <w:r w:rsidRPr="00220FE6">
              <w:t>x</w:t>
            </w:r>
          </w:p>
        </w:tc>
      </w:tr>
    </w:tbl>
    <w:p w14:paraId="261DBC7D" w14:textId="77777777" w:rsidR="007B04E9" w:rsidRDefault="007B04E9" w:rsidP="007B04E9">
      <w:pPr>
        <w:ind w:left="-142" w:right="-144" w:firstLine="708"/>
        <w:jc w:val="both"/>
        <w:rPr>
          <w:bCs/>
          <w:color w:val="000000"/>
          <w:kern w:val="32"/>
          <w:sz w:val="26"/>
          <w:szCs w:val="26"/>
        </w:rPr>
      </w:pPr>
    </w:p>
    <w:p w14:paraId="5DD4BFAE" w14:textId="77777777" w:rsidR="007B04E9" w:rsidRDefault="007B04E9" w:rsidP="007B04E9">
      <w:pPr>
        <w:ind w:left="-142" w:right="-144" w:firstLine="708"/>
        <w:jc w:val="both"/>
        <w:rPr>
          <w:bCs/>
          <w:color w:val="000000"/>
          <w:kern w:val="32"/>
          <w:sz w:val="26"/>
          <w:szCs w:val="26"/>
        </w:rPr>
      </w:pPr>
      <w:r w:rsidRPr="00A44264">
        <w:rPr>
          <w:bCs/>
          <w:color w:val="000000"/>
          <w:kern w:val="32"/>
          <w:sz w:val="26"/>
          <w:szCs w:val="26"/>
        </w:rPr>
        <w:t>* Выделяется в целях реализации пункта 6 статьи 168 Налогового кодекса Российской Федерации (часть вторая).</w:t>
      </w:r>
    </w:p>
    <w:p w14:paraId="45CA5FDC" w14:textId="77777777" w:rsidR="007B04E9" w:rsidRPr="00A44264" w:rsidRDefault="007B04E9" w:rsidP="007B04E9">
      <w:pPr>
        <w:ind w:left="-142" w:right="-144" w:firstLine="708"/>
        <w:jc w:val="both"/>
        <w:rPr>
          <w:b/>
          <w:color w:val="000000"/>
          <w:sz w:val="26"/>
          <w:szCs w:val="26"/>
        </w:rPr>
      </w:pPr>
    </w:p>
    <w:p w14:paraId="055BA1D2" w14:textId="77777777" w:rsidR="007B04E9" w:rsidRPr="00A4585C" w:rsidRDefault="007B04E9" w:rsidP="007B04E9">
      <w:pPr>
        <w:autoSpaceDE w:val="0"/>
        <w:autoSpaceDN w:val="0"/>
        <w:adjustRightInd w:val="0"/>
        <w:spacing w:line="288" w:lineRule="auto"/>
        <w:jc w:val="both"/>
        <w:outlineLvl w:val="1"/>
        <w:rPr>
          <w:bCs/>
          <w:sz w:val="28"/>
          <w:szCs w:val="28"/>
        </w:rPr>
      </w:pPr>
    </w:p>
    <w:p w14:paraId="4C500D38" w14:textId="77777777" w:rsidR="007B04E9" w:rsidRDefault="007B04E9" w:rsidP="007B04E9">
      <w:pPr>
        <w:ind w:right="141"/>
        <w:jc w:val="both"/>
        <w:sectPr w:rsidR="007B04E9" w:rsidSect="00844D73">
          <w:pgSz w:w="11906" w:h="16838" w:code="9"/>
          <w:pgMar w:top="1134" w:right="850" w:bottom="1134" w:left="1701" w:header="720" w:footer="284" w:gutter="0"/>
          <w:cols w:space="720"/>
          <w:docGrid w:linePitch="326"/>
        </w:sectPr>
      </w:pPr>
    </w:p>
    <w:p w14:paraId="361809FE" w14:textId="784AC8E7" w:rsidR="007B04E9" w:rsidRDefault="007B04E9" w:rsidP="007B04E9">
      <w:pPr>
        <w:ind w:left="2655" w:right="141" w:firstLine="7693"/>
        <w:jc w:val="both"/>
      </w:pPr>
      <w:r>
        <w:lastRenderedPageBreak/>
        <w:t xml:space="preserve">Приложение № 9 к протоколу № 11 </w:t>
      </w:r>
    </w:p>
    <w:p w14:paraId="53441749" w14:textId="77777777" w:rsidR="007B04E9" w:rsidRDefault="007B04E9" w:rsidP="007B04E9">
      <w:pPr>
        <w:ind w:left="2655" w:right="141" w:firstLine="7693"/>
        <w:jc w:val="both"/>
      </w:pPr>
      <w:r>
        <w:t xml:space="preserve">заседания Правления региональной </w:t>
      </w:r>
    </w:p>
    <w:p w14:paraId="763E2654" w14:textId="77777777" w:rsidR="007B04E9" w:rsidRDefault="007B04E9" w:rsidP="007B04E9">
      <w:pPr>
        <w:ind w:left="2655" w:right="141" w:firstLine="7693"/>
        <w:jc w:val="both"/>
      </w:pPr>
      <w:r>
        <w:t>энергетической комиссии Кемеровской</w:t>
      </w:r>
    </w:p>
    <w:p w14:paraId="49516A6A" w14:textId="03CD37B8" w:rsidR="007B04E9" w:rsidRDefault="007B04E9" w:rsidP="007B04E9">
      <w:pPr>
        <w:ind w:left="2655" w:right="141" w:firstLine="7693"/>
        <w:jc w:val="both"/>
      </w:pPr>
      <w:r>
        <w:t>области от 11.03.2020</w:t>
      </w:r>
    </w:p>
    <w:p w14:paraId="72DF51BA" w14:textId="77777777" w:rsidR="00B16E4D" w:rsidRDefault="00B16E4D" w:rsidP="007B04E9">
      <w:pPr>
        <w:ind w:left="2655" w:right="141" w:firstLine="7693"/>
        <w:jc w:val="both"/>
      </w:pPr>
      <w:bookmarkStart w:id="69" w:name="_GoBack"/>
      <w:bookmarkEnd w:id="69"/>
    </w:p>
    <w:p w14:paraId="2D22A498" w14:textId="77777777" w:rsidR="007B04E9" w:rsidRDefault="007B04E9" w:rsidP="007B04E9">
      <w:pPr>
        <w:tabs>
          <w:tab w:val="left" w:pos="-567"/>
        </w:tabs>
        <w:ind w:left="284" w:firstLine="425"/>
        <w:jc w:val="center"/>
        <w:rPr>
          <w:b/>
          <w:bCs/>
          <w:sz w:val="28"/>
          <w:szCs w:val="28"/>
        </w:rPr>
      </w:pPr>
      <w:r w:rsidRPr="00C03CE3">
        <w:rPr>
          <w:b/>
          <w:bCs/>
          <w:sz w:val="28"/>
          <w:szCs w:val="28"/>
        </w:rPr>
        <w:t xml:space="preserve">Долгосрочные тарифы </w:t>
      </w:r>
      <w:r w:rsidRPr="00B41F7C">
        <w:rPr>
          <w:b/>
          <w:bCs/>
          <w:sz w:val="28"/>
          <w:szCs w:val="28"/>
        </w:rPr>
        <w:t>ООО «</w:t>
      </w:r>
      <w:proofErr w:type="spellStart"/>
      <w:r w:rsidRPr="00013E6F">
        <w:rPr>
          <w:b/>
          <w:bCs/>
          <w:sz w:val="28"/>
          <w:szCs w:val="28"/>
        </w:rPr>
        <w:t>Теплоресурс</w:t>
      </w:r>
      <w:proofErr w:type="spellEnd"/>
      <w:r w:rsidRPr="00B41F7C">
        <w:rPr>
          <w:b/>
          <w:bCs/>
          <w:sz w:val="28"/>
          <w:szCs w:val="28"/>
        </w:rPr>
        <w:t xml:space="preserve">» </w:t>
      </w:r>
      <w:r w:rsidRPr="00C03CE3">
        <w:rPr>
          <w:b/>
          <w:bCs/>
          <w:sz w:val="28"/>
          <w:szCs w:val="28"/>
        </w:rPr>
        <w:t>на горячую воду</w:t>
      </w:r>
      <w:r>
        <w:rPr>
          <w:b/>
          <w:bCs/>
          <w:sz w:val="28"/>
          <w:szCs w:val="28"/>
        </w:rPr>
        <w:t xml:space="preserve"> </w:t>
      </w:r>
      <w:r w:rsidRPr="00C03CE3">
        <w:rPr>
          <w:b/>
          <w:bCs/>
          <w:sz w:val="28"/>
          <w:szCs w:val="28"/>
        </w:rPr>
        <w:t>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sidRPr="00C03CE3">
        <w:rPr>
          <w:b/>
          <w:bCs/>
          <w:color w:val="000000"/>
          <w:kern w:val="32"/>
          <w:sz w:val="28"/>
          <w:szCs w:val="28"/>
        </w:rPr>
        <w:t xml:space="preserve"> </w:t>
      </w:r>
      <w:proofErr w:type="spellStart"/>
      <w:r>
        <w:rPr>
          <w:b/>
          <w:bCs/>
          <w:sz w:val="28"/>
          <w:szCs w:val="28"/>
        </w:rPr>
        <w:t>Гурьевского</w:t>
      </w:r>
      <w:proofErr w:type="spellEnd"/>
      <w:r>
        <w:rPr>
          <w:b/>
          <w:bCs/>
          <w:sz w:val="28"/>
          <w:szCs w:val="28"/>
        </w:rPr>
        <w:t xml:space="preserve"> муниципального округа,</w:t>
      </w:r>
      <w:r>
        <w:rPr>
          <w:b/>
          <w:bCs/>
          <w:sz w:val="28"/>
          <w:szCs w:val="28"/>
        </w:rPr>
        <w:br/>
        <w:t xml:space="preserve">на период с </w:t>
      </w:r>
      <w:r>
        <w:rPr>
          <w:b/>
          <w:bCs/>
          <w:color w:val="000000"/>
          <w:kern w:val="32"/>
          <w:sz w:val="28"/>
          <w:szCs w:val="28"/>
        </w:rPr>
        <w:t>11.03</w:t>
      </w:r>
      <w:r w:rsidRPr="000854A3">
        <w:rPr>
          <w:b/>
          <w:bCs/>
          <w:color w:val="000000"/>
          <w:kern w:val="32"/>
          <w:sz w:val="28"/>
          <w:szCs w:val="28"/>
        </w:rPr>
        <w:t>.</w:t>
      </w:r>
      <w:r>
        <w:rPr>
          <w:b/>
          <w:bCs/>
          <w:color w:val="000000"/>
          <w:kern w:val="32"/>
          <w:sz w:val="28"/>
          <w:szCs w:val="28"/>
        </w:rPr>
        <w:t>2020</w:t>
      </w:r>
      <w:r>
        <w:rPr>
          <w:bCs/>
          <w:color w:val="000000"/>
          <w:kern w:val="32"/>
          <w:sz w:val="28"/>
          <w:szCs w:val="28"/>
        </w:rPr>
        <w:t xml:space="preserve"> </w:t>
      </w:r>
      <w:r>
        <w:rPr>
          <w:b/>
          <w:bCs/>
          <w:sz w:val="28"/>
          <w:szCs w:val="28"/>
        </w:rPr>
        <w:t>по 31.12.2030</w:t>
      </w:r>
    </w:p>
    <w:p w14:paraId="25112B2B" w14:textId="77777777" w:rsidR="007B04E9" w:rsidRPr="00C03CE3" w:rsidRDefault="007B04E9" w:rsidP="007B04E9">
      <w:pPr>
        <w:tabs>
          <w:tab w:val="left" w:pos="-567"/>
        </w:tabs>
        <w:ind w:left="-567"/>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559"/>
        <w:gridCol w:w="1734"/>
        <w:gridCol w:w="921"/>
        <w:gridCol w:w="921"/>
        <w:gridCol w:w="921"/>
        <w:gridCol w:w="1062"/>
        <w:gridCol w:w="886"/>
        <w:gridCol w:w="886"/>
        <w:gridCol w:w="886"/>
        <w:gridCol w:w="1028"/>
        <w:gridCol w:w="1134"/>
        <w:gridCol w:w="1245"/>
        <w:gridCol w:w="1165"/>
        <w:gridCol w:w="1134"/>
      </w:tblGrid>
      <w:tr w:rsidR="007B04E9" w:rsidRPr="00963BC6" w14:paraId="76C1F4C9" w14:textId="77777777" w:rsidTr="007B04E9">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1EB1E332" w14:textId="77777777" w:rsidR="007B04E9" w:rsidRPr="00963BC6" w:rsidRDefault="007B04E9" w:rsidP="007B04E9">
            <w:pPr>
              <w:tabs>
                <w:tab w:val="left" w:pos="3052"/>
              </w:tabs>
              <w:ind w:left="-108" w:right="-108"/>
              <w:jc w:val="center"/>
            </w:pPr>
            <w:bookmarkStart w:id="70" w:name="_Hlk531186313"/>
            <w:r w:rsidRPr="00963BC6">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2965AF16" w14:textId="77777777" w:rsidR="007B04E9" w:rsidRPr="00963BC6" w:rsidRDefault="007B04E9" w:rsidP="007B04E9">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3CFAA221" w14:textId="77777777" w:rsidR="007B04E9" w:rsidRPr="00963BC6" w:rsidRDefault="007B04E9" w:rsidP="007B04E9">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762A9C3C" w14:textId="77777777" w:rsidR="007B04E9" w:rsidRPr="00963BC6" w:rsidRDefault="007B04E9" w:rsidP="007B04E9">
            <w:pPr>
              <w:ind w:left="-108" w:firstLine="47"/>
              <w:jc w:val="center"/>
            </w:pPr>
            <w:r w:rsidRPr="00963BC6">
              <w:t>Тариф на горячую воду для прочих потребителей,</w:t>
            </w:r>
          </w:p>
          <w:p w14:paraId="5BB8983D" w14:textId="77777777" w:rsidR="007B04E9" w:rsidRPr="00963BC6" w:rsidRDefault="007B04E9" w:rsidP="007B04E9">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3B55279" w14:textId="77777777" w:rsidR="007B04E9" w:rsidRPr="00963BC6" w:rsidRDefault="007B04E9" w:rsidP="007B04E9">
            <w:pPr>
              <w:ind w:left="-108" w:right="-104" w:firstLine="3"/>
              <w:jc w:val="center"/>
            </w:pPr>
            <w:proofErr w:type="spellStart"/>
            <w:proofErr w:type="gramStart"/>
            <w:r w:rsidRPr="00963BC6">
              <w:t>Компо-нент</w:t>
            </w:r>
            <w:proofErr w:type="spellEnd"/>
            <w:proofErr w:type="gramEnd"/>
            <w:r w:rsidRPr="00963BC6">
              <w:t xml:space="preserve"> на </w:t>
            </w:r>
            <w:proofErr w:type="spellStart"/>
            <w:r w:rsidRPr="00963BC6">
              <w:t>теплоно-ситель</w:t>
            </w:r>
            <w:proofErr w:type="spellEnd"/>
            <w:r w:rsidRPr="00963BC6">
              <w:t>,</w:t>
            </w:r>
          </w:p>
          <w:p w14:paraId="6E29BE87" w14:textId="77777777" w:rsidR="007B04E9" w:rsidRPr="00963BC6" w:rsidRDefault="007B04E9" w:rsidP="007B04E9">
            <w:pPr>
              <w:ind w:left="-108" w:right="-104" w:firstLine="3"/>
              <w:jc w:val="center"/>
            </w:pPr>
            <w:r w:rsidRPr="00963BC6">
              <w:t>руб./м</w:t>
            </w:r>
            <w:r w:rsidRPr="00963BC6">
              <w:rPr>
                <w:vertAlign w:val="superscript"/>
              </w:rPr>
              <w:t xml:space="preserve">3 </w:t>
            </w:r>
            <w:r w:rsidRPr="00963BC6">
              <w:t>**</w:t>
            </w:r>
          </w:p>
          <w:p w14:paraId="527F2153" w14:textId="77777777" w:rsidR="007B04E9" w:rsidRPr="00963BC6" w:rsidRDefault="007B04E9" w:rsidP="007B04E9">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722E56B9" w14:textId="77777777" w:rsidR="007B04E9" w:rsidRPr="00963BC6" w:rsidRDefault="007B04E9" w:rsidP="007B04E9">
            <w:pPr>
              <w:tabs>
                <w:tab w:val="left" w:pos="3052"/>
              </w:tabs>
              <w:jc w:val="center"/>
            </w:pPr>
            <w:r w:rsidRPr="00963BC6">
              <w:t>Компонент на тепловую энергию</w:t>
            </w:r>
          </w:p>
        </w:tc>
      </w:tr>
      <w:tr w:rsidR="007B04E9" w:rsidRPr="00963BC6" w14:paraId="2C4328CA" w14:textId="77777777" w:rsidTr="007B04E9">
        <w:trPr>
          <w:trHeight w:val="225"/>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09D8AD59" w14:textId="77777777" w:rsidR="007B04E9" w:rsidRPr="00963BC6" w:rsidRDefault="007B04E9" w:rsidP="007B04E9"/>
        </w:tc>
        <w:tc>
          <w:tcPr>
            <w:tcW w:w="1734" w:type="dxa"/>
            <w:vMerge/>
            <w:tcBorders>
              <w:top w:val="single" w:sz="2" w:space="0" w:color="auto"/>
              <w:left w:val="single" w:sz="2" w:space="0" w:color="auto"/>
              <w:bottom w:val="single" w:sz="2" w:space="0" w:color="auto"/>
              <w:right w:val="single" w:sz="2" w:space="0" w:color="auto"/>
            </w:tcBorders>
            <w:vAlign w:val="center"/>
            <w:hideMark/>
          </w:tcPr>
          <w:p w14:paraId="587ED937" w14:textId="77777777" w:rsidR="007B04E9" w:rsidRPr="00963BC6" w:rsidRDefault="007B04E9" w:rsidP="007B04E9"/>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1560016D" w14:textId="77777777" w:rsidR="007B04E9" w:rsidRPr="00963BC6" w:rsidRDefault="007B04E9" w:rsidP="007B04E9">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1F238266" w14:textId="77777777" w:rsidR="007B04E9" w:rsidRPr="00963BC6" w:rsidRDefault="007B04E9" w:rsidP="007B04E9">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304E47B1" w14:textId="77777777" w:rsidR="007B04E9" w:rsidRPr="00963BC6" w:rsidRDefault="007B04E9" w:rsidP="007B04E9">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6211376" w14:textId="77777777" w:rsidR="007B04E9" w:rsidRPr="00963BC6" w:rsidRDefault="007B04E9" w:rsidP="007B04E9">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DF47E9D" w14:textId="77777777" w:rsidR="007B04E9" w:rsidRPr="00963BC6" w:rsidRDefault="007B04E9" w:rsidP="007B04E9"/>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27AA4AB1" w14:textId="77777777" w:rsidR="007B04E9" w:rsidRPr="00963BC6" w:rsidRDefault="007B04E9" w:rsidP="007B04E9">
            <w:pPr>
              <w:tabs>
                <w:tab w:val="left" w:pos="3052"/>
              </w:tabs>
              <w:ind w:left="-108" w:right="-151"/>
              <w:jc w:val="center"/>
            </w:pPr>
            <w:proofErr w:type="spellStart"/>
            <w:r w:rsidRPr="00963BC6">
              <w:t>Односта-вочный</w:t>
            </w:r>
            <w:proofErr w:type="spellEnd"/>
            <w:r w:rsidRPr="00963BC6">
              <w:t>, руб./Гкал</w:t>
            </w:r>
          </w:p>
          <w:p w14:paraId="4B00334E" w14:textId="77777777" w:rsidR="007B04E9" w:rsidRPr="00963BC6" w:rsidRDefault="007B04E9" w:rsidP="007B04E9">
            <w:pPr>
              <w:tabs>
                <w:tab w:val="left" w:pos="3052"/>
              </w:tabs>
              <w:ind w:left="-108" w:right="-151"/>
              <w:jc w:val="center"/>
            </w:pPr>
            <w:r w:rsidRPr="00963BC6">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61BD0A5B" w14:textId="77777777" w:rsidR="007B04E9" w:rsidRPr="00963BC6" w:rsidRDefault="007B04E9" w:rsidP="007B04E9">
            <w:pPr>
              <w:tabs>
                <w:tab w:val="left" w:pos="3052"/>
              </w:tabs>
              <w:jc w:val="center"/>
            </w:pPr>
            <w:proofErr w:type="spellStart"/>
            <w:r w:rsidRPr="00963BC6">
              <w:t>Двухставочный</w:t>
            </w:r>
            <w:proofErr w:type="spellEnd"/>
          </w:p>
        </w:tc>
      </w:tr>
      <w:tr w:rsidR="007B04E9" w:rsidRPr="00963BC6" w14:paraId="39542F5B" w14:textId="77777777" w:rsidTr="007B04E9">
        <w:trPr>
          <w:trHeight w:val="1444"/>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27809E28" w14:textId="77777777" w:rsidR="007B04E9" w:rsidRPr="00963BC6" w:rsidRDefault="007B04E9" w:rsidP="007B04E9"/>
        </w:tc>
        <w:tc>
          <w:tcPr>
            <w:tcW w:w="1734" w:type="dxa"/>
            <w:vMerge/>
            <w:tcBorders>
              <w:top w:val="single" w:sz="2" w:space="0" w:color="auto"/>
              <w:left w:val="single" w:sz="2" w:space="0" w:color="auto"/>
              <w:bottom w:val="single" w:sz="2" w:space="0" w:color="auto"/>
              <w:right w:val="single" w:sz="2" w:space="0" w:color="auto"/>
            </w:tcBorders>
            <w:vAlign w:val="center"/>
            <w:hideMark/>
          </w:tcPr>
          <w:p w14:paraId="0C403708" w14:textId="77777777" w:rsidR="007B04E9" w:rsidRPr="00963BC6" w:rsidRDefault="007B04E9" w:rsidP="007B04E9"/>
        </w:tc>
        <w:tc>
          <w:tcPr>
            <w:tcW w:w="921" w:type="dxa"/>
            <w:tcBorders>
              <w:top w:val="single" w:sz="2" w:space="0" w:color="auto"/>
              <w:left w:val="single" w:sz="2" w:space="0" w:color="auto"/>
              <w:bottom w:val="single" w:sz="2" w:space="0" w:color="auto"/>
              <w:right w:val="single" w:sz="2" w:space="0" w:color="auto"/>
            </w:tcBorders>
            <w:vAlign w:val="center"/>
            <w:hideMark/>
          </w:tcPr>
          <w:p w14:paraId="168BE0DC" w14:textId="77777777" w:rsidR="007B04E9" w:rsidRPr="00963BC6" w:rsidRDefault="007B04E9" w:rsidP="007B04E9">
            <w:pPr>
              <w:tabs>
                <w:tab w:val="left" w:pos="3052"/>
              </w:tabs>
              <w:ind w:right="-35"/>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0F3E1F2F" w14:textId="77777777" w:rsidR="007B04E9" w:rsidRPr="00963BC6" w:rsidRDefault="007B04E9" w:rsidP="007B04E9">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5D3EF795" w14:textId="77777777" w:rsidR="007B04E9" w:rsidRPr="00963BC6" w:rsidRDefault="007B04E9" w:rsidP="007B04E9">
            <w:pPr>
              <w:tabs>
                <w:tab w:val="left" w:pos="3052"/>
              </w:tabs>
              <w:ind w:right="-35"/>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53AD0118" w14:textId="77777777" w:rsidR="007B04E9" w:rsidRPr="00963BC6" w:rsidRDefault="007B04E9" w:rsidP="007B04E9">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2F0FDA20" w14:textId="77777777" w:rsidR="007B04E9" w:rsidRPr="00963BC6" w:rsidRDefault="007B04E9" w:rsidP="007B04E9">
            <w:pPr>
              <w:tabs>
                <w:tab w:val="left" w:pos="3052"/>
              </w:tabs>
              <w:ind w:right="-68"/>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0E2FC064" w14:textId="77777777" w:rsidR="007B04E9" w:rsidRPr="00963BC6" w:rsidRDefault="007B04E9" w:rsidP="007B04E9">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58F469BC" w14:textId="77777777" w:rsidR="007B04E9" w:rsidRPr="00963BC6" w:rsidRDefault="007B04E9" w:rsidP="007B04E9">
            <w:pPr>
              <w:tabs>
                <w:tab w:val="left" w:pos="3052"/>
              </w:tabs>
              <w:ind w:left="-177" w:right="-149"/>
              <w:jc w:val="center"/>
            </w:pPr>
            <w:r w:rsidRPr="00963BC6">
              <w:t xml:space="preserve">с </w:t>
            </w:r>
            <w:proofErr w:type="gramStart"/>
            <w:r w:rsidRPr="00963BC6">
              <w:t>поло-</w:t>
            </w:r>
            <w:proofErr w:type="spellStart"/>
            <w:r w:rsidRPr="00963BC6">
              <w:t>тенце</w:t>
            </w:r>
            <w:proofErr w:type="spellEnd"/>
            <w:proofErr w:type="gramEnd"/>
            <w:r w:rsidRPr="00963BC6">
              <w:t>-суши-</w:t>
            </w:r>
            <w:proofErr w:type="spellStart"/>
            <w:r w:rsidRPr="00963BC6">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33892DFC" w14:textId="77777777" w:rsidR="007B04E9" w:rsidRPr="00963BC6" w:rsidRDefault="007B04E9" w:rsidP="007B04E9">
            <w:pPr>
              <w:tabs>
                <w:tab w:val="left" w:pos="3052"/>
              </w:tabs>
              <w:ind w:right="-35"/>
              <w:jc w:val="center"/>
            </w:pPr>
            <w:r w:rsidRPr="00963BC6">
              <w:t xml:space="preserve">без </w:t>
            </w:r>
            <w:proofErr w:type="gramStart"/>
            <w:r w:rsidRPr="00963BC6">
              <w:t>поло-</w:t>
            </w:r>
            <w:proofErr w:type="spellStart"/>
            <w:r w:rsidRPr="00963BC6">
              <w:t>тенце</w:t>
            </w:r>
            <w:proofErr w:type="spellEnd"/>
            <w:proofErr w:type="gramEnd"/>
            <w:r w:rsidRPr="00963BC6">
              <w:t>-суши-</w:t>
            </w:r>
            <w:proofErr w:type="spellStart"/>
            <w:r w:rsidRPr="00963BC6">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0B5EA79" w14:textId="77777777" w:rsidR="007B04E9" w:rsidRPr="00963BC6" w:rsidRDefault="007B04E9" w:rsidP="007B04E9"/>
        </w:tc>
        <w:tc>
          <w:tcPr>
            <w:tcW w:w="1245" w:type="dxa"/>
            <w:vMerge/>
            <w:tcBorders>
              <w:top w:val="single" w:sz="2" w:space="0" w:color="auto"/>
              <w:left w:val="single" w:sz="2" w:space="0" w:color="auto"/>
              <w:bottom w:val="single" w:sz="2" w:space="0" w:color="auto"/>
              <w:right w:val="single" w:sz="2" w:space="0" w:color="auto"/>
            </w:tcBorders>
            <w:vAlign w:val="center"/>
            <w:hideMark/>
          </w:tcPr>
          <w:p w14:paraId="4DF0FA33" w14:textId="77777777" w:rsidR="007B04E9" w:rsidRPr="00963BC6" w:rsidRDefault="007B04E9" w:rsidP="007B04E9"/>
        </w:tc>
        <w:tc>
          <w:tcPr>
            <w:tcW w:w="1165" w:type="dxa"/>
            <w:tcBorders>
              <w:top w:val="single" w:sz="2" w:space="0" w:color="auto"/>
              <w:left w:val="single" w:sz="2" w:space="0" w:color="auto"/>
              <w:bottom w:val="single" w:sz="2" w:space="0" w:color="auto"/>
              <w:right w:val="single" w:sz="2" w:space="0" w:color="auto"/>
            </w:tcBorders>
            <w:vAlign w:val="center"/>
            <w:hideMark/>
          </w:tcPr>
          <w:p w14:paraId="30BB52FD" w14:textId="77777777" w:rsidR="007B04E9" w:rsidRPr="00963BC6" w:rsidRDefault="007B04E9" w:rsidP="007B04E9">
            <w:pPr>
              <w:ind w:left="-95" w:right="-65"/>
              <w:jc w:val="center"/>
            </w:pPr>
            <w:r w:rsidRPr="00963BC6">
              <w:t>Ставка за мощность, тыс. руб./</w:t>
            </w:r>
          </w:p>
          <w:p w14:paraId="1D6B934C" w14:textId="77777777" w:rsidR="007B04E9" w:rsidRPr="00963BC6" w:rsidRDefault="007B04E9" w:rsidP="007B04E9">
            <w:pPr>
              <w:ind w:left="-95" w:right="-65"/>
              <w:jc w:val="center"/>
            </w:pPr>
            <w:r w:rsidRPr="00963BC6">
              <w:t>Гкал/</w:t>
            </w:r>
          </w:p>
          <w:p w14:paraId="42FE86DA" w14:textId="77777777" w:rsidR="007B04E9" w:rsidRPr="00963BC6" w:rsidRDefault="007B04E9" w:rsidP="007B04E9">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9883489" w14:textId="77777777" w:rsidR="007B04E9" w:rsidRPr="00963BC6" w:rsidRDefault="007B04E9" w:rsidP="007B04E9">
            <w:pPr>
              <w:ind w:left="-120" w:right="-112"/>
              <w:jc w:val="center"/>
            </w:pPr>
            <w:r w:rsidRPr="00963BC6">
              <w:t>Ставка за тепловую энергию, руб./Гкал</w:t>
            </w:r>
          </w:p>
        </w:tc>
      </w:tr>
      <w:tr w:rsidR="007B04E9" w:rsidRPr="00963BC6" w14:paraId="1A05D0B9" w14:textId="77777777" w:rsidTr="007B04E9">
        <w:trPr>
          <w:trHeight w:val="202"/>
          <w:jc w:val="center"/>
        </w:trPr>
        <w:tc>
          <w:tcPr>
            <w:tcW w:w="1559" w:type="dxa"/>
            <w:tcBorders>
              <w:top w:val="single" w:sz="2" w:space="0" w:color="auto"/>
              <w:left w:val="single" w:sz="2" w:space="0" w:color="auto"/>
              <w:right w:val="single" w:sz="2" w:space="0" w:color="auto"/>
            </w:tcBorders>
            <w:vAlign w:val="center"/>
          </w:tcPr>
          <w:p w14:paraId="6DA989C0" w14:textId="77777777" w:rsidR="007B04E9" w:rsidRPr="00963BC6" w:rsidRDefault="007B04E9" w:rsidP="007B04E9">
            <w:pPr>
              <w:tabs>
                <w:tab w:val="left" w:pos="3052"/>
              </w:tabs>
              <w:ind w:left="-108" w:right="-108"/>
              <w:jc w:val="center"/>
            </w:pPr>
            <w:r>
              <w:t>1</w:t>
            </w:r>
          </w:p>
        </w:tc>
        <w:tc>
          <w:tcPr>
            <w:tcW w:w="1734" w:type="dxa"/>
            <w:tcBorders>
              <w:top w:val="single" w:sz="2" w:space="0" w:color="auto"/>
              <w:left w:val="single" w:sz="2" w:space="0" w:color="auto"/>
              <w:bottom w:val="single" w:sz="2" w:space="0" w:color="auto"/>
              <w:right w:val="single" w:sz="2" w:space="0" w:color="auto"/>
            </w:tcBorders>
          </w:tcPr>
          <w:p w14:paraId="1C1686D5" w14:textId="77777777" w:rsidR="007B04E9" w:rsidRPr="00D03446" w:rsidRDefault="007B04E9" w:rsidP="007B04E9">
            <w:pPr>
              <w:jc w:val="center"/>
            </w:pPr>
            <w:r>
              <w:t>2</w:t>
            </w:r>
          </w:p>
        </w:tc>
        <w:tc>
          <w:tcPr>
            <w:tcW w:w="921" w:type="dxa"/>
            <w:tcBorders>
              <w:top w:val="single" w:sz="2" w:space="0" w:color="auto"/>
              <w:left w:val="single" w:sz="2" w:space="0" w:color="auto"/>
              <w:bottom w:val="single" w:sz="2" w:space="0" w:color="auto"/>
              <w:right w:val="single" w:sz="2" w:space="0" w:color="auto"/>
            </w:tcBorders>
            <w:vAlign w:val="center"/>
          </w:tcPr>
          <w:p w14:paraId="273F6B6D" w14:textId="77777777" w:rsidR="007B04E9" w:rsidRPr="0000380D" w:rsidRDefault="007B04E9" w:rsidP="007B04E9">
            <w:pPr>
              <w:jc w:val="center"/>
            </w:pPr>
            <w:r>
              <w:t>3</w:t>
            </w:r>
          </w:p>
        </w:tc>
        <w:tc>
          <w:tcPr>
            <w:tcW w:w="921" w:type="dxa"/>
            <w:tcBorders>
              <w:top w:val="single" w:sz="2" w:space="0" w:color="auto"/>
              <w:left w:val="single" w:sz="2" w:space="0" w:color="auto"/>
              <w:bottom w:val="single" w:sz="2" w:space="0" w:color="auto"/>
              <w:right w:val="single" w:sz="2" w:space="0" w:color="auto"/>
            </w:tcBorders>
            <w:vAlign w:val="center"/>
          </w:tcPr>
          <w:p w14:paraId="47090A77" w14:textId="77777777" w:rsidR="007B04E9" w:rsidRPr="0000380D" w:rsidRDefault="007B04E9" w:rsidP="007B04E9">
            <w:pPr>
              <w:jc w:val="center"/>
            </w:pPr>
            <w:r>
              <w:t>4</w:t>
            </w:r>
          </w:p>
        </w:tc>
        <w:tc>
          <w:tcPr>
            <w:tcW w:w="921" w:type="dxa"/>
            <w:tcBorders>
              <w:top w:val="single" w:sz="2" w:space="0" w:color="auto"/>
              <w:left w:val="single" w:sz="2" w:space="0" w:color="auto"/>
              <w:bottom w:val="single" w:sz="2" w:space="0" w:color="auto"/>
              <w:right w:val="single" w:sz="2" w:space="0" w:color="auto"/>
            </w:tcBorders>
            <w:vAlign w:val="center"/>
          </w:tcPr>
          <w:p w14:paraId="40E35737" w14:textId="77777777" w:rsidR="007B04E9" w:rsidRPr="0000380D" w:rsidRDefault="007B04E9" w:rsidP="007B04E9">
            <w:pPr>
              <w:jc w:val="center"/>
            </w:pPr>
            <w:r>
              <w:t>5</w:t>
            </w:r>
          </w:p>
        </w:tc>
        <w:tc>
          <w:tcPr>
            <w:tcW w:w="1062" w:type="dxa"/>
            <w:tcBorders>
              <w:top w:val="single" w:sz="2" w:space="0" w:color="auto"/>
              <w:left w:val="single" w:sz="2" w:space="0" w:color="auto"/>
              <w:bottom w:val="single" w:sz="2" w:space="0" w:color="auto"/>
              <w:right w:val="single" w:sz="2" w:space="0" w:color="auto"/>
            </w:tcBorders>
            <w:vAlign w:val="center"/>
          </w:tcPr>
          <w:p w14:paraId="6C95A69B" w14:textId="77777777" w:rsidR="007B04E9" w:rsidRPr="0000380D" w:rsidRDefault="007B04E9" w:rsidP="007B04E9">
            <w:pPr>
              <w:jc w:val="center"/>
            </w:pPr>
            <w:r>
              <w:t>6</w:t>
            </w:r>
          </w:p>
        </w:tc>
        <w:tc>
          <w:tcPr>
            <w:tcW w:w="886" w:type="dxa"/>
            <w:tcBorders>
              <w:top w:val="single" w:sz="2" w:space="0" w:color="auto"/>
              <w:left w:val="single" w:sz="2" w:space="0" w:color="auto"/>
              <w:bottom w:val="single" w:sz="2" w:space="0" w:color="auto"/>
              <w:right w:val="single" w:sz="2" w:space="0" w:color="auto"/>
            </w:tcBorders>
            <w:vAlign w:val="center"/>
          </w:tcPr>
          <w:p w14:paraId="4425690B" w14:textId="77777777" w:rsidR="007B04E9" w:rsidRPr="000A599F" w:rsidRDefault="007B04E9" w:rsidP="007B04E9">
            <w:pPr>
              <w:jc w:val="center"/>
            </w:pPr>
            <w:r>
              <w:t>7</w:t>
            </w:r>
          </w:p>
        </w:tc>
        <w:tc>
          <w:tcPr>
            <w:tcW w:w="886" w:type="dxa"/>
            <w:tcBorders>
              <w:top w:val="single" w:sz="2" w:space="0" w:color="auto"/>
              <w:left w:val="single" w:sz="2" w:space="0" w:color="auto"/>
              <w:bottom w:val="single" w:sz="2" w:space="0" w:color="auto"/>
              <w:right w:val="single" w:sz="2" w:space="0" w:color="auto"/>
            </w:tcBorders>
            <w:vAlign w:val="center"/>
          </w:tcPr>
          <w:p w14:paraId="6A3B91A7" w14:textId="77777777" w:rsidR="007B04E9" w:rsidRPr="000A599F" w:rsidRDefault="007B04E9" w:rsidP="007B04E9">
            <w:pPr>
              <w:jc w:val="center"/>
            </w:pPr>
            <w:r>
              <w:t>8</w:t>
            </w:r>
          </w:p>
        </w:tc>
        <w:tc>
          <w:tcPr>
            <w:tcW w:w="886" w:type="dxa"/>
            <w:tcBorders>
              <w:top w:val="single" w:sz="2" w:space="0" w:color="auto"/>
              <w:left w:val="single" w:sz="2" w:space="0" w:color="auto"/>
              <w:bottom w:val="single" w:sz="2" w:space="0" w:color="auto"/>
              <w:right w:val="single" w:sz="2" w:space="0" w:color="auto"/>
            </w:tcBorders>
            <w:vAlign w:val="center"/>
          </w:tcPr>
          <w:p w14:paraId="0A4F9886" w14:textId="77777777" w:rsidR="007B04E9" w:rsidRPr="000A599F" w:rsidRDefault="007B04E9" w:rsidP="007B04E9">
            <w:pPr>
              <w:jc w:val="center"/>
            </w:pPr>
            <w:r>
              <w:t>9</w:t>
            </w:r>
          </w:p>
        </w:tc>
        <w:tc>
          <w:tcPr>
            <w:tcW w:w="1028" w:type="dxa"/>
            <w:tcBorders>
              <w:top w:val="single" w:sz="2" w:space="0" w:color="auto"/>
              <w:left w:val="single" w:sz="2" w:space="0" w:color="auto"/>
              <w:bottom w:val="single" w:sz="2" w:space="0" w:color="auto"/>
              <w:right w:val="single" w:sz="2" w:space="0" w:color="auto"/>
            </w:tcBorders>
            <w:vAlign w:val="center"/>
          </w:tcPr>
          <w:p w14:paraId="2A9B12E4" w14:textId="77777777" w:rsidR="007B04E9" w:rsidRPr="000A599F" w:rsidRDefault="007B04E9" w:rsidP="007B04E9">
            <w:pPr>
              <w:jc w:val="center"/>
            </w:pPr>
            <w:r>
              <w:t>10</w:t>
            </w:r>
          </w:p>
        </w:tc>
        <w:tc>
          <w:tcPr>
            <w:tcW w:w="1134" w:type="dxa"/>
            <w:shd w:val="clear" w:color="auto" w:fill="auto"/>
            <w:vAlign w:val="center"/>
          </w:tcPr>
          <w:p w14:paraId="1A306FE0" w14:textId="77777777" w:rsidR="007B04E9" w:rsidRPr="00051E67" w:rsidRDefault="007B04E9" w:rsidP="007B04E9">
            <w:pPr>
              <w:jc w:val="center"/>
            </w:pPr>
            <w:r>
              <w:t>11</w:t>
            </w:r>
          </w:p>
        </w:tc>
        <w:tc>
          <w:tcPr>
            <w:tcW w:w="1245" w:type="dxa"/>
            <w:shd w:val="clear" w:color="auto" w:fill="auto"/>
          </w:tcPr>
          <w:p w14:paraId="4F409CF2" w14:textId="77777777" w:rsidR="007B04E9" w:rsidRPr="00B332B5" w:rsidRDefault="007B04E9" w:rsidP="007B04E9">
            <w:pPr>
              <w:jc w:val="center"/>
            </w:pPr>
            <w:r>
              <w:t>12</w:t>
            </w:r>
          </w:p>
        </w:tc>
        <w:tc>
          <w:tcPr>
            <w:tcW w:w="1165" w:type="dxa"/>
            <w:tcBorders>
              <w:top w:val="single" w:sz="2" w:space="0" w:color="auto"/>
              <w:left w:val="single" w:sz="2" w:space="0" w:color="auto"/>
              <w:bottom w:val="single" w:sz="2" w:space="0" w:color="auto"/>
              <w:right w:val="single" w:sz="2" w:space="0" w:color="auto"/>
            </w:tcBorders>
            <w:vAlign w:val="center"/>
          </w:tcPr>
          <w:p w14:paraId="7CD1CF12" w14:textId="77777777" w:rsidR="007B04E9" w:rsidRPr="008E3AC2" w:rsidRDefault="007B04E9" w:rsidP="007B04E9">
            <w:pPr>
              <w:ind w:left="-95" w:right="-35"/>
              <w:jc w:val="center"/>
            </w:pPr>
            <w:r>
              <w:t>13</w:t>
            </w:r>
          </w:p>
        </w:tc>
        <w:tc>
          <w:tcPr>
            <w:tcW w:w="1134" w:type="dxa"/>
            <w:tcBorders>
              <w:top w:val="single" w:sz="2" w:space="0" w:color="auto"/>
              <w:left w:val="single" w:sz="2" w:space="0" w:color="auto"/>
              <w:bottom w:val="single" w:sz="2" w:space="0" w:color="auto"/>
              <w:right w:val="single" w:sz="2" w:space="0" w:color="auto"/>
            </w:tcBorders>
            <w:vAlign w:val="center"/>
          </w:tcPr>
          <w:p w14:paraId="1801D99B" w14:textId="77777777" w:rsidR="007B04E9" w:rsidRPr="008E3AC2" w:rsidRDefault="007B04E9" w:rsidP="007B04E9">
            <w:pPr>
              <w:jc w:val="center"/>
            </w:pPr>
            <w:r>
              <w:t>14</w:t>
            </w:r>
          </w:p>
        </w:tc>
      </w:tr>
      <w:tr w:rsidR="007B04E9" w:rsidRPr="00963BC6" w14:paraId="3AC321FC" w14:textId="77777777" w:rsidTr="007B04E9">
        <w:trPr>
          <w:trHeight w:val="202"/>
          <w:jc w:val="center"/>
        </w:trPr>
        <w:tc>
          <w:tcPr>
            <w:tcW w:w="1559" w:type="dxa"/>
            <w:vMerge w:val="restart"/>
            <w:tcBorders>
              <w:top w:val="single" w:sz="2" w:space="0" w:color="auto"/>
              <w:left w:val="single" w:sz="2" w:space="0" w:color="auto"/>
              <w:right w:val="single" w:sz="2" w:space="0" w:color="auto"/>
            </w:tcBorders>
            <w:vAlign w:val="center"/>
          </w:tcPr>
          <w:p w14:paraId="6C2512A2" w14:textId="77777777" w:rsidR="007B04E9" w:rsidRPr="00963BC6" w:rsidRDefault="007B04E9" w:rsidP="007B04E9">
            <w:pPr>
              <w:tabs>
                <w:tab w:val="left" w:pos="3052"/>
              </w:tabs>
              <w:ind w:left="-108" w:right="-108"/>
              <w:jc w:val="center"/>
            </w:pPr>
            <w:r w:rsidRPr="00963BC6">
              <w:t>ООО «</w:t>
            </w:r>
            <w:proofErr w:type="spellStart"/>
            <w:r w:rsidRPr="00013E6F">
              <w:t>Теплоресурс</w:t>
            </w:r>
            <w:proofErr w:type="spellEnd"/>
            <w:r w:rsidRPr="00963BC6">
              <w:t>»</w:t>
            </w:r>
          </w:p>
        </w:tc>
        <w:tc>
          <w:tcPr>
            <w:tcW w:w="1734" w:type="dxa"/>
            <w:tcBorders>
              <w:top w:val="single" w:sz="2" w:space="0" w:color="auto"/>
              <w:left w:val="single" w:sz="2" w:space="0" w:color="auto"/>
              <w:bottom w:val="single" w:sz="2" w:space="0" w:color="auto"/>
              <w:right w:val="single" w:sz="2" w:space="0" w:color="auto"/>
            </w:tcBorders>
          </w:tcPr>
          <w:p w14:paraId="6548D15A" w14:textId="77777777" w:rsidR="007B04E9" w:rsidRPr="00D03446" w:rsidRDefault="007B04E9" w:rsidP="007B04E9">
            <w:r w:rsidRPr="00AC1B41">
              <w:t xml:space="preserve">с </w:t>
            </w:r>
            <w:r>
              <w:t>11</w:t>
            </w:r>
            <w:r w:rsidRPr="00AC1B41">
              <w:t>.</w:t>
            </w:r>
            <w:r>
              <w:t>03</w:t>
            </w:r>
            <w:r w:rsidRPr="00AC1B41">
              <w:t>.2020</w:t>
            </w:r>
          </w:p>
        </w:tc>
        <w:tc>
          <w:tcPr>
            <w:tcW w:w="921" w:type="dxa"/>
            <w:tcBorders>
              <w:top w:val="single" w:sz="2" w:space="0" w:color="auto"/>
              <w:left w:val="single" w:sz="2" w:space="0" w:color="auto"/>
              <w:bottom w:val="single" w:sz="2" w:space="0" w:color="auto"/>
              <w:right w:val="single" w:sz="2" w:space="0" w:color="auto"/>
            </w:tcBorders>
          </w:tcPr>
          <w:p w14:paraId="35945751" w14:textId="77777777" w:rsidR="007B04E9" w:rsidRPr="00491415" w:rsidRDefault="007B04E9" w:rsidP="007B04E9">
            <w:pPr>
              <w:jc w:val="center"/>
            </w:pPr>
            <w:r w:rsidRPr="005A4F92">
              <w:t>249,76</w:t>
            </w:r>
          </w:p>
        </w:tc>
        <w:tc>
          <w:tcPr>
            <w:tcW w:w="921" w:type="dxa"/>
            <w:tcBorders>
              <w:top w:val="single" w:sz="2" w:space="0" w:color="auto"/>
              <w:left w:val="single" w:sz="2" w:space="0" w:color="auto"/>
              <w:bottom w:val="single" w:sz="2" w:space="0" w:color="auto"/>
              <w:right w:val="single" w:sz="2" w:space="0" w:color="auto"/>
            </w:tcBorders>
          </w:tcPr>
          <w:p w14:paraId="16E68E4D" w14:textId="77777777" w:rsidR="007B04E9" w:rsidRPr="00491415" w:rsidRDefault="007B04E9" w:rsidP="007B04E9">
            <w:pPr>
              <w:jc w:val="center"/>
            </w:pPr>
            <w:r w:rsidRPr="005A4F92">
              <w:t>247,17</w:t>
            </w:r>
          </w:p>
        </w:tc>
        <w:tc>
          <w:tcPr>
            <w:tcW w:w="921" w:type="dxa"/>
            <w:tcBorders>
              <w:top w:val="single" w:sz="2" w:space="0" w:color="auto"/>
              <w:left w:val="single" w:sz="2" w:space="0" w:color="auto"/>
              <w:bottom w:val="single" w:sz="2" w:space="0" w:color="auto"/>
              <w:right w:val="single" w:sz="2" w:space="0" w:color="auto"/>
            </w:tcBorders>
          </w:tcPr>
          <w:p w14:paraId="25EDEB94" w14:textId="77777777" w:rsidR="007B04E9" w:rsidRPr="00491415" w:rsidRDefault="007B04E9" w:rsidP="007B04E9">
            <w:pPr>
              <w:jc w:val="center"/>
            </w:pPr>
            <w:r w:rsidRPr="005A4F92">
              <w:t>261,42</w:t>
            </w:r>
          </w:p>
        </w:tc>
        <w:tc>
          <w:tcPr>
            <w:tcW w:w="1062" w:type="dxa"/>
            <w:tcBorders>
              <w:top w:val="single" w:sz="2" w:space="0" w:color="auto"/>
              <w:left w:val="single" w:sz="2" w:space="0" w:color="auto"/>
              <w:bottom w:val="single" w:sz="2" w:space="0" w:color="auto"/>
              <w:right w:val="single" w:sz="2" w:space="0" w:color="auto"/>
            </w:tcBorders>
          </w:tcPr>
          <w:p w14:paraId="33734ACF" w14:textId="77777777" w:rsidR="007B04E9" w:rsidRPr="00491415" w:rsidRDefault="007B04E9" w:rsidP="007B04E9">
            <w:pPr>
              <w:jc w:val="center"/>
            </w:pPr>
            <w:r w:rsidRPr="005A4F92">
              <w:t>251,06</w:t>
            </w:r>
          </w:p>
        </w:tc>
        <w:tc>
          <w:tcPr>
            <w:tcW w:w="886" w:type="dxa"/>
            <w:tcBorders>
              <w:top w:val="single" w:sz="2" w:space="0" w:color="auto"/>
              <w:left w:val="single" w:sz="2" w:space="0" w:color="auto"/>
              <w:bottom w:val="single" w:sz="2" w:space="0" w:color="auto"/>
              <w:right w:val="single" w:sz="2" w:space="0" w:color="auto"/>
            </w:tcBorders>
          </w:tcPr>
          <w:p w14:paraId="6909A9F5" w14:textId="77777777" w:rsidR="007B04E9" w:rsidRPr="00491415" w:rsidRDefault="007B04E9" w:rsidP="007B04E9">
            <w:pPr>
              <w:jc w:val="center"/>
            </w:pPr>
            <w:r w:rsidRPr="00EB7182">
              <w:t>208,14</w:t>
            </w:r>
          </w:p>
        </w:tc>
        <w:tc>
          <w:tcPr>
            <w:tcW w:w="886" w:type="dxa"/>
            <w:tcBorders>
              <w:top w:val="single" w:sz="2" w:space="0" w:color="auto"/>
              <w:left w:val="single" w:sz="2" w:space="0" w:color="auto"/>
              <w:bottom w:val="single" w:sz="2" w:space="0" w:color="auto"/>
              <w:right w:val="single" w:sz="2" w:space="0" w:color="auto"/>
            </w:tcBorders>
          </w:tcPr>
          <w:p w14:paraId="32CA1623" w14:textId="77777777" w:rsidR="007B04E9" w:rsidRPr="00491415" w:rsidRDefault="007B04E9" w:rsidP="007B04E9">
            <w:pPr>
              <w:jc w:val="center"/>
            </w:pPr>
            <w:r w:rsidRPr="00EB7182">
              <w:t>205,98</w:t>
            </w:r>
          </w:p>
        </w:tc>
        <w:tc>
          <w:tcPr>
            <w:tcW w:w="886" w:type="dxa"/>
            <w:tcBorders>
              <w:top w:val="single" w:sz="2" w:space="0" w:color="auto"/>
              <w:left w:val="single" w:sz="2" w:space="0" w:color="auto"/>
              <w:bottom w:val="single" w:sz="2" w:space="0" w:color="auto"/>
              <w:right w:val="single" w:sz="2" w:space="0" w:color="auto"/>
            </w:tcBorders>
          </w:tcPr>
          <w:p w14:paraId="0DC01968" w14:textId="77777777" w:rsidR="007B04E9" w:rsidRPr="00491415" w:rsidRDefault="007B04E9" w:rsidP="007B04E9">
            <w:pPr>
              <w:jc w:val="center"/>
            </w:pPr>
            <w:r w:rsidRPr="00EB7182">
              <w:t>217,85</w:t>
            </w:r>
          </w:p>
        </w:tc>
        <w:tc>
          <w:tcPr>
            <w:tcW w:w="1028" w:type="dxa"/>
            <w:tcBorders>
              <w:top w:val="single" w:sz="2" w:space="0" w:color="auto"/>
              <w:left w:val="single" w:sz="2" w:space="0" w:color="auto"/>
              <w:bottom w:val="single" w:sz="2" w:space="0" w:color="auto"/>
              <w:right w:val="single" w:sz="2" w:space="0" w:color="auto"/>
            </w:tcBorders>
          </w:tcPr>
          <w:p w14:paraId="1D9B5259" w14:textId="77777777" w:rsidR="007B04E9" w:rsidRPr="00491415" w:rsidRDefault="007B04E9" w:rsidP="007B04E9">
            <w:pPr>
              <w:jc w:val="center"/>
            </w:pPr>
            <w:r w:rsidRPr="00EB7182">
              <w:t>209,21</w:t>
            </w:r>
          </w:p>
        </w:tc>
        <w:tc>
          <w:tcPr>
            <w:tcW w:w="1134" w:type="dxa"/>
            <w:shd w:val="clear" w:color="auto" w:fill="auto"/>
            <w:vAlign w:val="center"/>
          </w:tcPr>
          <w:p w14:paraId="6AB2D035" w14:textId="77777777" w:rsidR="007B04E9" w:rsidRPr="00491415" w:rsidRDefault="007B04E9" w:rsidP="007B04E9">
            <w:pPr>
              <w:jc w:val="center"/>
            </w:pPr>
            <w:r w:rsidRPr="00F40F83">
              <w:t>61,40</w:t>
            </w:r>
          </w:p>
        </w:tc>
        <w:tc>
          <w:tcPr>
            <w:tcW w:w="1245" w:type="dxa"/>
            <w:shd w:val="clear" w:color="auto" w:fill="auto"/>
          </w:tcPr>
          <w:p w14:paraId="68EA8414" w14:textId="77777777" w:rsidR="007B04E9" w:rsidRPr="00491415" w:rsidRDefault="007B04E9" w:rsidP="007B04E9">
            <w:pPr>
              <w:jc w:val="center"/>
            </w:pPr>
            <w:r w:rsidRPr="00420094">
              <w:t>2 697,35</w:t>
            </w:r>
          </w:p>
        </w:tc>
        <w:tc>
          <w:tcPr>
            <w:tcW w:w="1165" w:type="dxa"/>
            <w:tcBorders>
              <w:top w:val="single" w:sz="2" w:space="0" w:color="auto"/>
              <w:left w:val="single" w:sz="2" w:space="0" w:color="auto"/>
              <w:bottom w:val="single" w:sz="2" w:space="0" w:color="auto"/>
              <w:right w:val="single" w:sz="2" w:space="0" w:color="auto"/>
            </w:tcBorders>
            <w:vAlign w:val="center"/>
          </w:tcPr>
          <w:p w14:paraId="07D9D2A7" w14:textId="77777777" w:rsidR="007B04E9" w:rsidRPr="008E3AC2" w:rsidRDefault="007B04E9" w:rsidP="007B04E9">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4A730CE9" w14:textId="77777777" w:rsidR="007B04E9" w:rsidRPr="008E3AC2" w:rsidRDefault="007B04E9" w:rsidP="007B04E9">
            <w:pPr>
              <w:jc w:val="center"/>
            </w:pPr>
            <w:r w:rsidRPr="008E3AC2">
              <w:t>х</w:t>
            </w:r>
          </w:p>
        </w:tc>
      </w:tr>
      <w:tr w:rsidR="007B04E9" w:rsidRPr="00963BC6" w14:paraId="3EBC875A" w14:textId="77777777" w:rsidTr="007B04E9">
        <w:trPr>
          <w:trHeight w:val="287"/>
          <w:jc w:val="center"/>
        </w:trPr>
        <w:tc>
          <w:tcPr>
            <w:tcW w:w="1559" w:type="dxa"/>
            <w:vMerge/>
            <w:tcBorders>
              <w:left w:val="single" w:sz="2" w:space="0" w:color="auto"/>
              <w:right w:val="single" w:sz="2" w:space="0" w:color="auto"/>
            </w:tcBorders>
            <w:vAlign w:val="center"/>
          </w:tcPr>
          <w:p w14:paraId="6AFB8421"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4E08E00C" w14:textId="77777777" w:rsidR="007B04E9" w:rsidRPr="005D19C3" w:rsidRDefault="007B04E9" w:rsidP="007B04E9">
            <w:r w:rsidRPr="00AC1B41">
              <w:t>с 01.07.2020</w:t>
            </w:r>
          </w:p>
        </w:tc>
        <w:tc>
          <w:tcPr>
            <w:tcW w:w="921" w:type="dxa"/>
            <w:tcBorders>
              <w:top w:val="single" w:sz="2" w:space="0" w:color="auto"/>
              <w:left w:val="single" w:sz="2" w:space="0" w:color="auto"/>
              <w:bottom w:val="single" w:sz="2" w:space="0" w:color="auto"/>
              <w:right w:val="single" w:sz="2" w:space="0" w:color="auto"/>
            </w:tcBorders>
          </w:tcPr>
          <w:p w14:paraId="45880227" w14:textId="77777777" w:rsidR="007B04E9" w:rsidRPr="00491415" w:rsidRDefault="007B04E9" w:rsidP="007B04E9">
            <w:pPr>
              <w:jc w:val="center"/>
            </w:pPr>
            <w:r w:rsidRPr="005A4F92">
              <w:t>272,12</w:t>
            </w:r>
          </w:p>
        </w:tc>
        <w:tc>
          <w:tcPr>
            <w:tcW w:w="921" w:type="dxa"/>
            <w:tcBorders>
              <w:top w:val="single" w:sz="2" w:space="0" w:color="auto"/>
              <w:left w:val="single" w:sz="2" w:space="0" w:color="auto"/>
              <w:bottom w:val="single" w:sz="2" w:space="0" w:color="auto"/>
              <w:right w:val="single" w:sz="2" w:space="0" w:color="auto"/>
            </w:tcBorders>
          </w:tcPr>
          <w:p w14:paraId="0DC76B30" w14:textId="77777777" w:rsidR="007B04E9" w:rsidRPr="00491415" w:rsidRDefault="007B04E9" w:rsidP="007B04E9">
            <w:pPr>
              <w:jc w:val="center"/>
            </w:pPr>
            <w:r w:rsidRPr="005A4F92">
              <w:t>269,20</w:t>
            </w:r>
          </w:p>
        </w:tc>
        <w:tc>
          <w:tcPr>
            <w:tcW w:w="921" w:type="dxa"/>
            <w:tcBorders>
              <w:top w:val="single" w:sz="2" w:space="0" w:color="auto"/>
              <w:left w:val="single" w:sz="2" w:space="0" w:color="auto"/>
              <w:bottom w:val="single" w:sz="2" w:space="0" w:color="auto"/>
              <w:right w:val="single" w:sz="2" w:space="0" w:color="auto"/>
            </w:tcBorders>
          </w:tcPr>
          <w:p w14:paraId="3667BBD2" w14:textId="77777777" w:rsidR="007B04E9" w:rsidRPr="00491415" w:rsidRDefault="007B04E9" w:rsidP="007B04E9">
            <w:pPr>
              <w:jc w:val="center"/>
            </w:pPr>
            <w:r w:rsidRPr="005A4F92">
              <w:t>285,25</w:t>
            </w:r>
          </w:p>
        </w:tc>
        <w:tc>
          <w:tcPr>
            <w:tcW w:w="1062" w:type="dxa"/>
            <w:tcBorders>
              <w:top w:val="single" w:sz="2" w:space="0" w:color="auto"/>
              <w:left w:val="single" w:sz="2" w:space="0" w:color="auto"/>
              <w:bottom w:val="single" w:sz="2" w:space="0" w:color="auto"/>
              <w:right w:val="single" w:sz="2" w:space="0" w:color="auto"/>
            </w:tcBorders>
          </w:tcPr>
          <w:p w14:paraId="449D47A6" w14:textId="77777777" w:rsidR="007B04E9" w:rsidRPr="00491415" w:rsidRDefault="007B04E9" w:rsidP="007B04E9">
            <w:pPr>
              <w:jc w:val="center"/>
            </w:pPr>
            <w:r w:rsidRPr="005A4F92">
              <w:t>273,58</w:t>
            </w:r>
          </w:p>
        </w:tc>
        <w:tc>
          <w:tcPr>
            <w:tcW w:w="886" w:type="dxa"/>
            <w:tcBorders>
              <w:top w:val="single" w:sz="2" w:space="0" w:color="auto"/>
              <w:left w:val="single" w:sz="2" w:space="0" w:color="auto"/>
              <w:bottom w:val="single" w:sz="2" w:space="0" w:color="auto"/>
              <w:right w:val="single" w:sz="2" w:space="0" w:color="auto"/>
            </w:tcBorders>
          </w:tcPr>
          <w:p w14:paraId="60D27568" w14:textId="77777777" w:rsidR="007B04E9" w:rsidRPr="00491415" w:rsidRDefault="007B04E9" w:rsidP="007B04E9">
            <w:pPr>
              <w:jc w:val="center"/>
            </w:pPr>
            <w:r w:rsidRPr="00EB7182">
              <w:t>226,77</w:t>
            </w:r>
          </w:p>
        </w:tc>
        <w:tc>
          <w:tcPr>
            <w:tcW w:w="886" w:type="dxa"/>
            <w:tcBorders>
              <w:top w:val="single" w:sz="2" w:space="0" w:color="auto"/>
              <w:left w:val="single" w:sz="2" w:space="0" w:color="auto"/>
              <w:bottom w:val="single" w:sz="2" w:space="0" w:color="auto"/>
              <w:right w:val="single" w:sz="2" w:space="0" w:color="auto"/>
            </w:tcBorders>
          </w:tcPr>
          <w:p w14:paraId="04EF0947" w14:textId="77777777" w:rsidR="007B04E9" w:rsidRPr="00491415" w:rsidRDefault="007B04E9" w:rsidP="007B04E9">
            <w:pPr>
              <w:jc w:val="center"/>
            </w:pPr>
            <w:r w:rsidRPr="00EB7182">
              <w:t>224,33</w:t>
            </w:r>
          </w:p>
        </w:tc>
        <w:tc>
          <w:tcPr>
            <w:tcW w:w="886" w:type="dxa"/>
            <w:tcBorders>
              <w:top w:val="single" w:sz="2" w:space="0" w:color="auto"/>
              <w:left w:val="single" w:sz="2" w:space="0" w:color="auto"/>
              <w:bottom w:val="single" w:sz="2" w:space="0" w:color="auto"/>
              <w:right w:val="single" w:sz="2" w:space="0" w:color="auto"/>
            </w:tcBorders>
          </w:tcPr>
          <w:p w14:paraId="61438AE2" w14:textId="77777777" w:rsidR="007B04E9" w:rsidRPr="00491415" w:rsidRDefault="007B04E9" w:rsidP="007B04E9">
            <w:pPr>
              <w:jc w:val="center"/>
            </w:pPr>
            <w:r w:rsidRPr="00EB7182">
              <w:t>237,71</w:t>
            </w:r>
          </w:p>
        </w:tc>
        <w:tc>
          <w:tcPr>
            <w:tcW w:w="1028" w:type="dxa"/>
            <w:tcBorders>
              <w:top w:val="single" w:sz="2" w:space="0" w:color="auto"/>
              <w:left w:val="single" w:sz="2" w:space="0" w:color="auto"/>
              <w:bottom w:val="single" w:sz="2" w:space="0" w:color="auto"/>
              <w:right w:val="single" w:sz="2" w:space="0" w:color="auto"/>
            </w:tcBorders>
          </w:tcPr>
          <w:p w14:paraId="7733F2BD" w14:textId="77777777" w:rsidR="007B04E9" w:rsidRPr="00491415" w:rsidRDefault="007B04E9" w:rsidP="007B04E9">
            <w:pPr>
              <w:jc w:val="center"/>
            </w:pPr>
            <w:r w:rsidRPr="00EB7182">
              <w:t>227,98</w:t>
            </w:r>
          </w:p>
        </w:tc>
        <w:tc>
          <w:tcPr>
            <w:tcW w:w="1134" w:type="dxa"/>
            <w:shd w:val="clear" w:color="auto" w:fill="auto"/>
            <w:vAlign w:val="center"/>
          </w:tcPr>
          <w:p w14:paraId="1EF4396B" w14:textId="77777777" w:rsidR="007B04E9" w:rsidRPr="00491415" w:rsidRDefault="007B04E9" w:rsidP="007B04E9">
            <w:pPr>
              <w:jc w:val="center"/>
            </w:pPr>
            <w:r w:rsidRPr="00F40F83">
              <w:t>61,40</w:t>
            </w:r>
          </w:p>
        </w:tc>
        <w:tc>
          <w:tcPr>
            <w:tcW w:w="1245" w:type="dxa"/>
            <w:shd w:val="clear" w:color="auto" w:fill="auto"/>
          </w:tcPr>
          <w:p w14:paraId="1A4B81FC" w14:textId="77777777" w:rsidR="007B04E9" w:rsidRPr="00491415" w:rsidRDefault="007B04E9" w:rsidP="007B04E9">
            <w:pPr>
              <w:jc w:val="center"/>
            </w:pPr>
            <w:r w:rsidRPr="00420094">
              <w:t>3 039,80</w:t>
            </w:r>
          </w:p>
        </w:tc>
        <w:tc>
          <w:tcPr>
            <w:tcW w:w="1165" w:type="dxa"/>
            <w:tcBorders>
              <w:top w:val="single" w:sz="2" w:space="0" w:color="auto"/>
              <w:left w:val="single" w:sz="2" w:space="0" w:color="auto"/>
              <w:bottom w:val="single" w:sz="2" w:space="0" w:color="auto"/>
              <w:right w:val="single" w:sz="2" w:space="0" w:color="auto"/>
            </w:tcBorders>
            <w:vAlign w:val="center"/>
          </w:tcPr>
          <w:p w14:paraId="5DC6584B" w14:textId="77777777" w:rsidR="007B04E9" w:rsidRPr="008E3AC2" w:rsidRDefault="007B04E9" w:rsidP="007B04E9">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1D36147B" w14:textId="77777777" w:rsidR="007B04E9" w:rsidRPr="008E3AC2" w:rsidRDefault="007B04E9" w:rsidP="007B04E9">
            <w:pPr>
              <w:jc w:val="center"/>
            </w:pPr>
            <w:r w:rsidRPr="008E3AC2">
              <w:t>х</w:t>
            </w:r>
          </w:p>
        </w:tc>
      </w:tr>
      <w:tr w:rsidR="007B04E9" w:rsidRPr="00963BC6" w14:paraId="0C424A49" w14:textId="77777777" w:rsidTr="007B04E9">
        <w:trPr>
          <w:trHeight w:val="262"/>
          <w:jc w:val="center"/>
        </w:trPr>
        <w:tc>
          <w:tcPr>
            <w:tcW w:w="1559" w:type="dxa"/>
            <w:vMerge/>
            <w:tcBorders>
              <w:left w:val="single" w:sz="2" w:space="0" w:color="auto"/>
              <w:right w:val="single" w:sz="2" w:space="0" w:color="auto"/>
            </w:tcBorders>
            <w:vAlign w:val="center"/>
          </w:tcPr>
          <w:p w14:paraId="61A16B46"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089D45A2" w14:textId="77777777" w:rsidR="007B04E9" w:rsidRPr="005D19C3" w:rsidRDefault="007B04E9" w:rsidP="007B04E9">
            <w:r w:rsidRPr="00AC1B41">
              <w:t>с 01.01.2021</w:t>
            </w:r>
          </w:p>
        </w:tc>
        <w:tc>
          <w:tcPr>
            <w:tcW w:w="921" w:type="dxa"/>
            <w:tcBorders>
              <w:top w:val="single" w:sz="2" w:space="0" w:color="auto"/>
              <w:left w:val="single" w:sz="2" w:space="0" w:color="auto"/>
              <w:bottom w:val="single" w:sz="2" w:space="0" w:color="auto"/>
              <w:right w:val="single" w:sz="2" w:space="0" w:color="auto"/>
            </w:tcBorders>
          </w:tcPr>
          <w:p w14:paraId="14850C3B" w14:textId="77777777" w:rsidR="007B04E9" w:rsidRPr="00491415" w:rsidRDefault="007B04E9" w:rsidP="007B04E9">
            <w:pPr>
              <w:jc w:val="center"/>
            </w:pPr>
            <w:r w:rsidRPr="005A4F92">
              <w:t>272,12</w:t>
            </w:r>
          </w:p>
        </w:tc>
        <w:tc>
          <w:tcPr>
            <w:tcW w:w="921" w:type="dxa"/>
            <w:tcBorders>
              <w:top w:val="single" w:sz="2" w:space="0" w:color="auto"/>
              <w:left w:val="single" w:sz="2" w:space="0" w:color="auto"/>
              <w:bottom w:val="single" w:sz="2" w:space="0" w:color="auto"/>
              <w:right w:val="single" w:sz="2" w:space="0" w:color="auto"/>
            </w:tcBorders>
          </w:tcPr>
          <w:p w14:paraId="4F32E5A3" w14:textId="77777777" w:rsidR="007B04E9" w:rsidRPr="00491415" w:rsidRDefault="007B04E9" w:rsidP="007B04E9">
            <w:pPr>
              <w:jc w:val="center"/>
            </w:pPr>
            <w:r w:rsidRPr="005A4F92">
              <w:t>269,20</w:t>
            </w:r>
          </w:p>
        </w:tc>
        <w:tc>
          <w:tcPr>
            <w:tcW w:w="921" w:type="dxa"/>
            <w:tcBorders>
              <w:top w:val="single" w:sz="2" w:space="0" w:color="auto"/>
              <w:left w:val="single" w:sz="2" w:space="0" w:color="auto"/>
              <w:bottom w:val="single" w:sz="2" w:space="0" w:color="auto"/>
              <w:right w:val="single" w:sz="2" w:space="0" w:color="auto"/>
            </w:tcBorders>
          </w:tcPr>
          <w:p w14:paraId="6EA06C83" w14:textId="77777777" w:rsidR="007B04E9" w:rsidRPr="00491415" w:rsidRDefault="007B04E9" w:rsidP="007B04E9">
            <w:pPr>
              <w:jc w:val="center"/>
            </w:pPr>
            <w:r w:rsidRPr="005A4F92">
              <w:t>285,25</w:t>
            </w:r>
          </w:p>
        </w:tc>
        <w:tc>
          <w:tcPr>
            <w:tcW w:w="1062" w:type="dxa"/>
            <w:tcBorders>
              <w:top w:val="single" w:sz="2" w:space="0" w:color="auto"/>
              <w:left w:val="single" w:sz="2" w:space="0" w:color="auto"/>
              <w:bottom w:val="single" w:sz="2" w:space="0" w:color="auto"/>
              <w:right w:val="single" w:sz="2" w:space="0" w:color="auto"/>
            </w:tcBorders>
          </w:tcPr>
          <w:p w14:paraId="1B6FD6AD" w14:textId="77777777" w:rsidR="007B04E9" w:rsidRPr="00491415" w:rsidRDefault="007B04E9" w:rsidP="007B04E9">
            <w:pPr>
              <w:jc w:val="center"/>
            </w:pPr>
            <w:r w:rsidRPr="005A4F92">
              <w:t>273,58</w:t>
            </w:r>
          </w:p>
        </w:tc>
        <w:tc>
          <w:tcPr>
            <w:tcW w:w="886" w:type="dxa"/>
            <w:tcBorders>
              <w:top w:val="single" w:sz="2" w:space="0" w:color="auto"/>
              <w:left w:val="single" w:sz="2" w:space="0" w:color="auto"/>
              <w:bottom w:val="single" w:sz="2" w:space="0" w:color="auto"/>
              <w:right w:val="single" w:sz="2" w:space="0" w:color="auto"/>
            </w:tcBorders>
          </w:tcPr>
          <w:p w14:paraId="2C8B72B5" w14:textId="77777777" w:rsidR="007B04E9" w:rsidRPr="00491415" w:rsidRDefault="007B04E9" w:rsidP="007B04E9">
            <w:pPr>
              <w:jc w:val="center"/>
            </w:pPr>
            <w:r w:rsidRPr="00EB7182">
              <w:t>226,77</w:t>
            </w:r>
          </w:p>
        </w:tc>
        <w:tc>
          <w:tcPr>
            <w:tcW w:w="886" w:type="dxa"/>
            <w:tcBorders>
              <w:top w:val="single" w:sz="2" w:space="0" w:color="auto"/>
              <w:left w:val="single" w:sz="2" w:space="0" w:color="auto"/>
              <w:bottom w:val="single" w:sz="2" w:space="0" w:color="auto"/>
              <w:right w:val="single" w:sz="2" w:space="0" w:color="auto"/>
            </w:tcBorders>
          </w:tcPr>
          <w:p w14:paraId="7CBC44A5" w14:textId="77777777" w:rsidR="007B04E9" w:rsidRPr="00491415" w:rsidRDefault="007B04E9" w:rsidP="007B04E9">
            <w:pPr>
              <w:jc w:val="center"/>
            </w:pPr>
            <w:r w:rsidRPr="00EB7182">
              <w:t>224,33</w:t>
            </w:r>
          </w:p>
        </w:tc>
        <w:tc>
          <w:tcPr>
            <w:tcW w:w="886" w:type="dxa"/>
            <w:tcBorders>
              <w:top w:val="single" w:sz="2" w:space="0" w:color="auto"/>
              <w:left w:val="single" w:sz="2" w:space="0" w:color="auto"/>
              <w:bottom w:val="single" w:sz="2" w:space="0" w:color="auto"/>
              <w:right w:val="single" w:sz="2" w:space="0" w:color="auto"/>
            </w:tcBorders>
          </w:tcPr>
          <w:p w14:paraId="5DA2654D" w14:textId="77777777" w:rsidR="007B04E9" w:rsidRPr="00491415" w:rsidRDefault="007B04E9" w:rsidP="007B04E9">
            <w:pPr>
              <w:jc w:val="center"/>
            </w:pPr>
            <w:r w:rsidRPr="00EB7182">
              <w:t>237,71</w:t>
            </w:r>
          </w:p>
        </w:tc>
        <w:tc>
          <w:tcPr>
            <w:tcW w:w="1028" w:type="dxa"/>
            <w:tcBorders>
              <w:top w:val="single" w:sz="2" w:space="0" w:color="auto"/>
              <w:left w:val="single" w:sz="2" w:space="0" w:color="auto"/>
              <w:bottom w:val="single" w:sz="2" w:space="0" w:color="auto"/>
              <w:right w:val="single" w:sz="2" w:space="0" w:color="auto"/>
            </w:tcBorders>
          </w:tcPr>
          <w:p w14:paraId="3A152273" w14:textId="77777777" w:rsidR="007B04E9" w:rsidRPr="00491415" w:rsidRDefault="007B04E9" w:rsidP="007B04E9">
            <w:pPr>
              <w:jc w:val="center"/>
            </w:pPr>
            <w:r w:rsidRPr="00EB7182">
              <w:t>227,98</w:t>
            </w:r>
          </w:p>
        </w:tc>
        <w:tc>
          <w:tcPr>
            <w:tcW w:w="1134" w:type="dxa"/>
            <w:shd w:val="clear" w:color="auto" w:fill="auto"/>
            <w:vAlign w:val="center"/>
          </w:tcPr>
          <w:p w14:paraId="57D769B2" w14:textId="77777777" w:rsidR="007B04E9" w:rsidRPr="00491415" w:rsidRDefault="007B04E9" w:rsidP="007B04E9">
            <w:pPr>
              <w:jc w:val="center"/>
            </w:pPr>
            <w:r w:rsidRPr="00F40F83">
              <w:t>61,40</w:t>
            </w:r>
          </w:p>
        </w:tc>
        <w:tc>
          <w:tcPr>
            <w:tcW w:w="1245" w:type="dxa"/>
            <w:shd w:val="clear" w:color="auto" w:fill="auto"/>
          </w:tcPr>
          <w:p w14:paraId="7DFEBC49" w14:textId="77777777" w:rsidR="007B04E9" w:rsidRPr="00491415" w:rsidRDefault="007B04E9" w:rsidP="007B04E9">
            <w:pPr>
              <w:jc w:val="center"/>
            </w:pPr>
            <w:r w:rsidRPr="00420094">
              <w:t>3 039,80</w:t>
            </w:r>
          </w:p>
        </w:tc>
        <w:tc>
          <w:tcPr>
            <w:tcW w:w="1165" w:type="dxa"/>
            <w:tcBorders>
              <w:top w:val="single" w:sz="2" w:space="0" w:color="auto"/>
              <w:left w:val="single" w:sz="2" w:space="0" w:color="auto"/>
              <w:bottom w:val="single" w:sz="2" w:space="0" w:color="auto"/>
              <w:right w:val="single" w:sz="2" w:space="0" w:color="auto"/>
            </w:tcBorders>
            <w:vAlign w:val="center"/>
          </w:tcPr>
          <w:p w14:paraId="308A2891" w14:textId="77777777" w:rsidR="007B04E9" w:rsidRPr="008E3AC2" w:rsidRDefault="007B04E9" w:rsidP="007B04E9">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3F4319D1" w14:textId="77777777" w:rsidR="007B04E9" w:rsidRPr="008E3AC2" w:rsidRDefault="007B04E9" w:rsidP="007B04E9">
            <w:pPr>
              <w:jc w:val="center"/>
            </w:pPr>
            <w:r w:rsidRPr="008E3AC2">
              <w:t>х</w:t>
            </w:r>
          </w:p>
        </w:tc>
      </w:tr>
      <w:tr w:rsidR="007B04E9" w:rsidRPr="00963BC6" w14:paraId="233FC928" w14:textId="77777777" w:rsidTr="007B04E9">
        <w:trPr>
          <w:trHeight w:val="267"/>
          <w:jc w:val="center"/>
        </w:trPr>
        <w:tc>
          <w:tcPr>
            <w:tcW w:w="1559" w:type="dxa"/>
            <w:vMerge/>
            <w:tcBorders>
              <w:left w:val="single" w:sz="2" w:space="0" w:color="auto"/>
              <w:right w:val="single" w:sz="2" w:space="0" w:color="auto"/>
            </w:tcBorders>
            <w:vAlign w:val="center"/>
          </w:tcPr>
          <w:p w14:paraId="66288073"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3AD4A2E1" w14:textId="77777777" w:rsidR="007B04E9" w:rsidRPr="005D19C3" w:rsidRDefault="007B04E9" w:rsidP="007B04E9">
            <w:r w:rsidRPr="00AC1B41">
              <w:t>с 01.07.2021</w:t>
            </w:r>
          </w:p>
        </w:tc>
        <w:tc>
          <w:tcPr>
            <w:tcW w:w="921" w:type="dxa"/>
            <w:tcBorders>
              <w:top w:val="single" w:sz="2" w:space="0" w:color="auto"/>
              <w:left w:val="single" w:sz="2" w:space="0" w:color="auto"/>
              <w:bottom w:val="single" w:sz="2" w:space="0" w:color="auto"/>
              <w:right w:val="single" w:sz="2" w:space="0" w:color="auto"/>
            </w:tcBorders>
          </w:tcPr>
          <w:p w14:paraId="0A79692F" w14:textId="77777777" w:rsidR="007B04E9" w:rsidRPr="00491415" w:rsidRDefault="007B04E9" w:rsidP="007B04E9">
            <w:pPr>
              <w:jc w:val="center"/>
            </w:pPr>
            <w:r w:rsidRPr="005A4F92">
              <w:t>259,39</w:t>
            </w:r>
          </w:p>
        </w:tc>
        <w:tc>
          <w:tcPr>
            <w:tcW w:w="921" w:type="dxa"/>
            <w:tcBorders>
              <w:top w:val="single" w:sz="2" w:space="0" w:color="auto"/>
              <w:left w:val="single" w:sz="2" w:space="0" w:color="auto"/>
              <w:bottom w:val="single" w:sz="2" w:space="0" w:color="auto"/>
              <w:right w:val="single" w:sz="2" w:space="0" w:color="auto"/>
            </w:tcBorders>
          </w:tcPr>
          <w:p w14:paraId="6EC4E293" w14:textId="77777777" w:rsidR="007B04E9" w:rsidRPr="00491415" w:rsidRDefault="007B04E9" w:rsidP="007B04E9">
            <w:pPr>
              <w:jc w:val="center"/>
            </w:pPr>
            <w:r w:rsidRPr="005A4F92">
              <w:t>256,70</w:t>
            </w:r>
          </w:p>
        </w:tc>
        <w:tc>
          <w:tcPr>
            <w:tcW w:w="921" w:type="dxa"/>
            <w:tcBorders>
              <w:top w:val="single" w:sz="2" w:space="0" w:color="auto"/>
              <w:left w:val="single" w:sz="2" w:space="0" w:color="auto"/>
              <w:bottom w:val="single" w:sz="2" w:space="0" w:color="auto"/>
              <w:right w:val="single" w:sz="2" w:space="0" w:color="auto"/>
            </w:tcBorders>
          </w:tcPr>
          <w:p w14:paraId="12350B94" w14:textId="77777777" w:rsidR="007B04E9" w:rsidRPr="00491415" w:rsidRDefault="007B04E9" w:rsidP="007B04E9">
            <w:pPr>
              <w:jc w:val="center"/>
            </w:pPr>
            <w:r w:rsidRPr="005A4F92">
              <w:t>271,48</w:t>
            </w:r>
          </w:p>
        </w:tc>
        <w:tc>
          <w:tcPr>
            <w:tcW w:w="1062" w:type="dxa"/>
            <w:tcBorders>
              <w:top w:val="single" w:sz="2" w:space="0" w:color="auto"/>
              <w:left w:val="single" w:sz="2" w:space="0" w:color="auto"/>
              <w:bottom w:val="single" w:sz="2" w:space="0" w:color="auto"/>
              <w:right w:val="single" w:sz="2" w:space="0" w:color="auto"/>
            </w:tcBorders>
          </w:tcPr>
          <w:p w14:paraId="1809EF14" w14:textId="77777777" w:rsidR="007B04E9" w:rsidRPr="00491415" w:rsidRDefault="007B04E9" w:rsidP="007B04E9">
            <w:pPr>
              <w:jc w:val="center"/>
            </w:pPr>
            <w:r w:rsidRPr="005A4F92">
              <w:t>260,73</w:t>
            </w:r>
          </w:p>
        </w:tc>
        <w:tc>
          <w:tcPr>
            <w:tcW w:w="886" w:type="dxa"/>
            <w:tcBorders>
              <w:top w:val="single" w:sz="2" w:space="0" w:color="auto"/>
              <w:left w:val="single" w:sz="2" w:space="0" w:color="auto"/>
              <w:bottom w:val="single" w:sz="2" w:space="0" w:color="auto"/>
              <w:right w:val="single" w:sz="2" w:space="0" w:color="auto"/>
            </w:tcBorders>
          </w:tcPr>
          <w:p w14:paraId="5025A297" w14:textId="77777777" w:rsidR="007B04E9" w:rsidRPr="00491415" w:rsidRDefault="007B04E9" w:rsidP="007B04E9">
            <w:pPr>
              <w:jc w:val="center"/>
            </w:pPr>
            <w:r w:rsidRPr="00EB7182">
              <w:t>216,16</w:t>
            </w:r>
          </w:p>
        </w:tc>
        <w:tc>
          <w:tcPr>
            <w:tcW w:w="886" w:type="dxa"/>
            <w:tcBorders>
              <w:top w:val="single" w:sz="2" w:space="0" w:color="auto"/>
              <w:left w:val="single" w:sz="2" w:space="0" w:color="auto"/>
              <w:bottom w:val="single" w:sz="2" w:space="0" w:color="auto"/>
              <w:right w:val="single" w:sz="2" w:space="0" w:color="auto"/>
            </w:tcBorders>
          </w:tcPr>
          <w:p w14:paraId="4EDB49E7" w14:textId="77777777" w:rsidR="007B04E9" w:rsidRPr="00491415" w:rsidRDefault="007B04E9" w:rsidP="007B04E9">
            <w:pPr>
              <w:jc w:val="center"/>
            </w:pPr>
            <w:r w:rsidRPr="00EB7182">
              <w:t>213,92</w:t>
            </w:r>
          </w:p>
        </w:tc>
        <w:tc>
          <w:tcPr>
            <w:tcW w:w="886" w:type="dxa"/>
            <w:tcBorders>
              <w:top w:val="single" w:sz="2" w:space="0" w:color="auto"/>
              <w:left w:val="single" w:sz="2" w:space="0" w:color="auto"/>
              <w:bottom w:val="single" w:sz="2" w:space="0" w:color="auto"/>
              <w:right w:val="single" w:sz="2" w:space="0" w:color="auto"/>
            </w:tcBorders>
          </w:tcPr>
          <w:p w14:paraId="4DAF14F5" w14:textId="77777777" w:rsidR="007B04E9" w:rsidRPr="00491415" w:rsidRDefault="007B04E9" w:rsidP="007B04E9">
            <w:pPr>
              <w:jc w:val="center"/>
            </w:pPr>
            <w:r w:rsidRPr="00EB7182">
              <w:t>226,23</w:t>
            </w:r>
          </w:p>
        </w:tc>
        <w:tc>
          <w:tcPr>
            <w:tcW w:w="1028" w:type="dxa"/>
            <w:tcBorders>
              <w:top w:val="single" w:sz="2" w:space="0" w:color="auto"/>
              <w:left w:val="single" w:sz="2" w:space="0" w:color="auto"/>
              <w:bottom w:val="single" w:sz="2" w:space="0" w:color="auto"/>
              <w:right w:val="single" w:sz="2" w:space="0" w:color="auto"/>
            </w:tcBorders>
          </w:tcPr>
          <w:p w14:paraId="50C3E660" w14:textId="77777777" w:rsidR="007B04E9" w:rsidRPr="00491415" w:rsidRDefault="007B04E9" w:rsidP="007B04E9">
            <w:pPr>
              <w:jc w:val="center"/>
            </w:pPr>
            <w:r w:rsidRPr="00EB7182">
              <w:t>217,28</w:t>
            </w:r>
          </w:p>
        </w:tc>
        <w:tc>
          <w:tcPr>
            <w:tcW w:w="1134" w:type="dxa"/>
            <w:shd w:val="clear" w:color="auto" w:fill="auto"/>
            <w:vAlign w:val="center"/>
          </w:tcPr>
          <w:p w14:paraId="0669D5E2" w14:textId="77777777" w:rsidR="007B04E9" w:rsidRPr="00491415" w:rsidRDefault="007B04E9" w:rsidP="007B04E9">
            <w:pPr>
              <w:jc w:val="center"/>
            </w:pPr>
            <w:r w:rsidRPr="00F40F83">
              <w:t>63,86</w:t>
            </w:r>
          </w:p>
        </w:tc>
        <w:tc>
          <w:tcPr>
            <w:tcW w:w="1245" w:type="dxa"/>
            <w:shd w:val="clear" w:color="auto" w:fill="auto"/>
          </w:tcPr>
          <w:p w14:paraId="253EECE2" w14:textId="77777777" w:rsidR="007B04E9" w:rsidRPr="00491415" w:rsidRDefault="007B04E9" w:rsidP="007B04E9">
            <w:pPr>
              <w:jc w:val="center"/>
            </w:pPr>
            <w:r w:rsidRPr="00420094">
              <w:t>2 799,55</w:t>
            </w:r>
          </w:p>
        </w:tc>
        <w:tc>
          <w:tcPr>
            <w:tcW w:w="1165" w:type="dxa"/>
            <w:tcBorders>
              <w:top w:val="single" w:sz="2" w:space="0" w:color="auto"/>
              <w:left w:val="single" w:sz="2" w:space="0" w:color="auto"/>
              <w:bottom w:val="single" w:sz="2" w:space="0" w:color="auto"/>
              <w:right w:val="single" w:sz="2" w:space="0" w:color="auto"/>
            </w:tcBorders>
            <w:vAlign w:val="center"/>
          </w:tcPr>
          <w:p w14:paraId="7A127343" w14:textId="77777777" w:rsidR="007B04E9" w:rsidRPr="008E3AC2" w:rsidRDefault="007B04E9" w:rsidP="007B04E9">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30DCD763" w14:textId="77777777" w:rsidR="007B04E9" w:rsidRPr="008E3AC2" w:rsidRDefault="007B04E9" w:rsidP="007B04E9">
            <w:pPr>
              <w:jc w:val="center"/>
            </w:pPr>
            <w:r w:rsidRPr="008E3AC2">
              <w:t>х</w:t>
            </w:r>
          </w:p>
        </w:tc>
      </w:tr>
      <w:tr w:rsidR="007B04E9" w:rsidRPr="00963BC6" w14:paraId="31AD375E" w14:textId="77777777" w:rsidTr="007B04E9">
        <w:trPr>
          <w:trHeight w:val="267"/>
          <w:jc w:val="center"/>
        </w:trPr>
        <w:tc>
          <w:tcPr>
            <w:tcW w:w="1559" w:type="dxa"/>
            <w:vMerge/>
            <w:tcBorders>
              <w:left w:val="single" w:sz="2" w:space="0" w:color="auto"/>
              <w:right w:val="single" w:sz="2" w:space="0" w:color="auto"/>
            </w:tcBorders>
            <w:vAlign w:val="center"/>
          </w:tcPr>
          <w:p w14:paraId="6114D55A"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7749C505" w14:textId="77777777" w:rsidR="007B04E9" w:rsidRDefault="007B04E9" w:rsidP="007B04E9">
            <w:r w:rsidRPr="00AC1B41">
              <w:t>с 01.01.2022</w:t>
            </w:r>
          </w:p>
        </w:tc>
        <w:tc>
          <w:tcPr>
            <w:tcW w:w="921" w:type="dxa"/>
            <w:tcBorders>
              <w:top w:val="single" w:sz="2" w:space="0" w:color="auto"/>
              <w:left w:val="single" w:sz="2" w:space="0" w:color="auto"/>
              <w:bottom w:val="single" w:sz="2" w:space="0" w:color="auto"/>
              <w:right w:val="single" w:sz="2" w:space="0" w:color="auto"/>
            </w:tcBorders>
          </w:tcPr>
          <w:p w14:paraId="64183D29" w14:textId="77777777" w:rsidR="007B04E9" w:rsidRPr="00491415" w:rsidRDefault="007B04E9" w:rsidP="007B04E9">
            <w:pPr>
              <w:jc w:val="center"/>
            </w:pPr>
            <w:r w:rsidRPr="005A4F92">
              <w:t>259,39</w:t>
            </w:r>
          </w:p>
        </w:tc>
        <w:tc>
          <w:tcPr>
            <w:tcW w:w="921" w:type="dxa"/>
            <w:tcBorders>
              <w:top w:val="single" w:sz="2" w:space="0" w:color="auto"/>
              <w:left w:val="single" w:sz="2" w:space="0" w:color="auto"/>
              <w:bottom w:val="single" w:sz="2" w:space="0" w:color="auto"/>
              <w:right w:val="single" w:sz="2" w:space="0" w:color="auto"/>
            </w:tcBorders>
          </w:tcPr>
          <w:p w14:paraId="10EF40EA" w14:textId="77777777" w:rsidR="007B04E9" w:rsidRPr="00491415" w:rsidRDefault="007B04E9" w:rsidP="007B04E9">
            <w:pPr>
              <w:jc w:val="center"/>
            </w:pPr>
            <w:r w:rsidRPr="005A4F92">
              <w:t>256,70</w:t>
            </w:r>
          </w:p>
        </w:tc>
        <w:tc>
          <w:tcPr>
            <w:tcW w:w="921" w:type="dxa"/>
            <w:tcBorders>
              <w:top w:val="single" w:sz="2" w:space="0" w:color="auto"/>
              <w:left w:val="single" w:sz="2" w:space="0" w:color="auto"/>
              <w:bottom w:val="single" w:sz="2" w:space="0" w:color="auto"/>
              <w:right w:val="single" w:sz="2" w:space="0" w:color="auto"/>
            </w:tcBorders>
          </w:tcPr>
          <w:p w14:paraId="4599FD84" w14:textId="77777777" w:rsidR="007B04E9" w:rsidRPr="00491415" w:rsidRDefault="007B04E9" w:rsidP="007B04E9">
            <w:pPr>
              <w:jc w:val="center"/>
            </w:pPr>
            <w:r w:rsidRPr="005A4F92">
              <w:t>271,48</w:t>
            </w:r>
          </w:p>
        </w:tc>
        <w:tc>
          <w:tcPr>
            <w:tcW w:w="1062" w:type="dxa"/>
            <w:tcBorders>
              <w:top w:val="single" w:sz="2" w:space="0" w:color="auto"/>
              <w:left w:val="single" w:sz="2" w:space="0" w:color="auto"/>
              <w:bottom w:val="single" w:sz="2" w:space="0" w:color="auto"/>
              <w:right w:val="single" w:sz="2" w:space="0" w:color="auto"/>
            </w:tcBorders>
          </w:tcPr>
          <w:p w14:paraId="3F9F86BF" w14:textId="77777777" w:rsidR="007B04E9" w:rsidRPr="00491415" w:rsidRDefault="007B04E9" w:rsidP="007B04E9">
            <w:pPr>
              <w:jc w:val="center"/>
            </w:pPr>
            <w:r w:rsidRPr="005A4F92">
              <w:t>260,73</w:t>
            </w:r>
          </w:p>
        </w:tc>
        <w:tc>
          <w:tcPr>
            <w:tcW w:w="886" w:type="dxa"/>
            <w:tcBorders>
              <w:top w:val="single" w:sz="2" w:space="0" w:color="auto"/>
              <w:left w:val="single" w:sz="2" w:space="0" w:color="auto"/>
              <w:bottom w:val="single" w:sz="2" w:space="0" w:color="auto"/>
              <w:right w:val="single" w:sz="2" w:space="0" w:color="auto"/>
            </w:tcBorders>
          </w:tcPr>
          <w:p w14:paraId="66012666" w14:textId="77777777" w:rsidR="007B04E9" w:rsidRPr="00491415" w:rsidRDefault="007B04E9" w:rsidP="007B04E9">
            <w:pPr>
              <w:jc w:val="center"/>
            </w:pPr>
            <w:r w:rsidRPr="00EB7182">
              <w:t>216,16</w:t>
            </w:r>
          </w:p>
        </w:tc>
        <w:tc>
          <w:tcPr>
            <w:tcW w:w="886" w:type="dxa"/>
            <w:tcBorders>
              <w:top w:val="single" w:sz="2" w:space="0" w:color="auto"/>
              <w:left w:val="single" w:sz="2" w:space="0" w:color="auto"/>
              <w:bottom w:val="single" w:sz="2" w:space="0" w:color="auto"/>
              <w:right w:val="single" w:sz="2" w:space="0" w:color="auto"/>
            </w:tcBorders>
          </w:tcPr>
          <w:p w14:paraId="552B0F2A" w14:textId="77777777" w:rsidR="007B04E9" w:rsidRPr="00491415" w:rsidRDefault="007B04E9" w:rsidP="007B04E9">
            <w:pPr>
              <w:jc w:val="center"/>
            </w:pPr>
            <w:r w:rsidRPr="00EB7182">
              <w:t>213,92</w:t>
            </w:r>
          </w:p>
        </w:tc>
        <w:tc>
          <w:tcPr>
            <w:tcW w:w="886" w:type="dxa"/>
            <w:tcBorders>
              <w:top w:val="single" w:sz="2" w:space="0" w:color="auto"/>
              <w:left w:val="single" w:sz="2" w:space="0" w:color="auto"/>
              <w:bottom w:val="single" w:sz="2" w:space="0" w:color="auto"/>
              <w:right w:val="single" w:sz="2" w:space="0" w:color="auto"/>
            </w:tcBorders>
          </w:tcPr>
          <w:p w14:paraId="6FF19E9D" w14:textId="77777777" w:rsidR="007B04E9" w:rsidRPr="00491415" w:rsidRDefault="007B04E9" w:rsidP="007B04E9">
            <w:pPr>
              <w:jc w:val="center"/>
            </w:pPr>
            <w:r w:rsidRPr="00EB7182">
              <w:t>226,23</w:t>
            </w:r>
          </w:p>
        </w:tc>
        <w:tc>
          <w:tcPr>
            <w:tcW w:w="1028" w:type="dxa"/>
            <w:tcBorders>
              <w:top w:val="single" w:sz="2" w:space="0" w:color="auto"/>
              <w:left w:val="single" w:sz="2" w:space="0" w:color="auto"/>
              <w:bottom w:val="single" w:sz="2" w:space="0" w:color="auto"/>
              <w:right w:val="single" w:sz="2" w:space="0" w:color="auto"/>
            </w:tcBorders>
          </w:tcPr>
          <w:p w14:paraId="235EDD81" w14:textId="77777777" w:rsidR="007B04E9" w:rsidRPr="00491415" w:rsidRDefault="007B04E9" w:rsidP="007B04E9">
            <w:pPr>
              <w:jc w:val="center"/>
            </w:pPr>
            <w:r w:rsidRPr="00EB7182">
              <w:t>217,28</w:t>
            </w:r>
          </w:p>
        </w:tc>
        <w:tc>
          <w:tcPr>
            <w:tcW w:w="1134" w:type="dxa"/>
            <w:shd w:val="clear" w:color="auto" w:fill="auto"/>
            <w:vAlign w:val="center"/>
          </w:tcPr>
          <w:p w14:paraId="09646A12" w14:textId="77777777" w:rsidR="007B04E9" w:rsidRPr="00491415" w:rsidRDefault="007B04E9" w:rsidP="007B04E9">
            <w:pPr>
              <w:jc w:val="center"/>
            </w:pPr>
            <w:r w:rsidRPr="00F40F83">
              <w:t>63,86</w:t>
            </w:r>
          </w:p>
        </w:tc>
        <w:tc>
          <w:tcPr>
            <w:tcW w:w="1245" w:type="dxa"/>
            <w:shd w:val="clear" w:color="auto" w:fill="auto"/>
          </w:tcPr>
          <w:p w14:paraId="6C45DD99" w14:textId="77777777" w:rsidR="007B04E9" w:rsidRPr="00491415" w:rsidRDefault="007B04E9" w:rsidP="007B04E9">
            <w:pPr>
              <w:jc w:val="center"/>
            </w:pPr>
            <w:r w:rsidRPr="00420094">
              <w:t>2 799,55</w:t>
            </w:r>
          </w:p>
        </w:tc>
        <w:tc>
          <w:tcPr>
            <w:tcW w:w="1165" w:type="dxa"/>
            <w:tcBorders>
              <w:top w:val="single" w:sz="2" w:space="0" w:color="auto"/>
              <w:left w:val="single" w:sz="2" w:space="0" w:color="auto"/>
              <w:bottom w:val="single" w:sz="2" w:space="0" w:color="auto"/>
              <w:right w:val="single" w:sz="2" w:space="0" w:color="auto"/>
            </w:tcBorders>
            <w:vAlign w:val="center"/>
          </w:tcPr>
          <w:p w14:paraId="4F53251A" w14:textId="77777777" w:rsidR="007B04E9" w:rsidRPr="008E3AC2" w:rsidRDefault="007B04E9" w:rsidP="007B04E9">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43C32D4A" w14:textId="77777777" w:rsidR="007B04E9" w:rsidRPr="008E3AC2" w:rsidRDefault="007B04E9" w:rsidP="007B04E9">
            <w:pPr>
              <w:jc w:val="center"/>
            </w:pPr>
            <w:r w:rsidRPr="008E3AC2">
              <w:t>х</w:t>
            </w:r>
          </w:p>
        </w:tc>
      </w:tr>
      <w:tr w:rsidR="007B04E9" w:rsidRPr="00963BC6" w14:paraId="25A5EA50" w14:textId="77777777" w:rsidTr="007B04E9">
        <w:trPr>
          <w:trHeight w:val="267"/>
          <w:jc w:val="center"/>
        </w:trPr>
        <w:tc>
          <w:tcPr>
            <w:tcW w:w="1559" w:type="dxa"/>
            <w:vMerge/>
            <w:tcBorders>
              <w:left w:val="single" w:sz="2" w:space="0" w:color="auto"/>
              <w:right w:val="single" w:sz="2" w:space="0" w:color="auto"/>
            </w:tcBorders>
            <w:vAlign w:val="center"/>
          </w:tcPr>
          <w:p w14:paraId="5D31CF90"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5AF4ACEA" w14:textId="77777777" w:rsidR="007B04E9" w:rsidRPr="00A84C85" w:rsidRDefault="007B04E9" w:rsidP="007B04E9">
            <w:r w:rsidRPr="00AC1B41">
              <w:t>с 01.07.2022</w:t>
            </w:r>
          </w:p>
        </w:tc>
        <w:tc>
          <w:tcPr>
            <w:tcW w:w="921" w:type="dxa"/>
            <w:tcBorders>
              <w:top w:val="single" w:sz="2" w:space="0" w:color="auto"/>
              <w:left w:val="single" w:sz="2" w:space="0" w:color="auto"/>
              <w:bottom w:val="single" w:sz="2" w:space="0" w:color="auto"/>
              <w:right w:val="single" w:sz="2" w:space="0" w:color="auto"/>
            </w:tcBorders>
          </w:tcPr>
          <w:p w14:paraId="779A7288" w14:textId="77777777" w:rsidR="007B04E9" w:rsidRPr="00491415" w:rsidRDefault="007B04E9" w:rsidP="007B04E9">
            <w:pPr>
              <w:jc w:val="center"/>
            </w:pPr>
            <w:r w:rsidRPr="005A4F92">
              <w:t>300,65</w:t>
            </w:r>
          </w:p>
        </w:tc>
        <w:tc>
          <w:tcPr>
            <w:tcW w:w="921" w:type="dxa"/>
            <w:tcBorders>
              <w:top w:val="single" w:sz="2" w:space="0" w:color="auto"/>
              <w:left w:val="single" w:sz="2" w:space="0" w:color="auto"/>
              <w:bottom w:val="single" w:sz="2" w:space="0" w:color="auto"/>
              <w:right w:val="single" w:sz="2" w:space="0" w:color="auto"/>
            </w:tcBorders>
          </w:tcPr>
          <w:p w14:paraId="7B28D053" w14:textId="77777777" w:rsidR="007B04E9" w:rsidRPr="00491415" w:rsidRDefault="007B04E9" w:rsidP="007B04E9">
            <w:pPr>
              <w:jc w:val="center"/>
            </w:pPr>
            <w:r w:rsidRPr="005A4F92">
              <w:t>297,40</w:t>
            </w:r>
          </w:p>
        </w:tc>
        <w:tc>
          <w:tcPr>
            <w:tcW w:w="921" w:type="dxa"/>
            <w:tcBorders>
              <w:top w:val="single" w:sz="2" w:space="0" w:color="auto"/>
              <w:left w:val="single" w:sz="2" w:space="0" w:color="auto"/>
              <w:bottom w:val="single" w:sz="2" w:space="0" w:color="auto"/>
              <w:right w:val="single" w:sz="2" w:space="0" w:color="auto"/>
            </w:tcBorders>
          </w:tcPr>
          <w:p w14:paraId="67CD0958" w14:textId="77777777" w:rsidR="007B04E9" w:rsidRPr="00491415" w:rsidRDefault="007B04E9" w:rsidP="007B04E9">
            <w:pPr>
              <w:jc w:val="center"/>
            </w:pPr>
            <w:r w:rsidRPr="005A4F92">
              <w:t>315,27</w:t>
            </w:r>
          </w:p>
        </w:tc>
        <w:tc>
          <w:tcPr>
            <w:tcW w:w="1062" w:type="dxa"/>
            <w:tcBorders>
              <w:top w:val="single" w:sz="2" w:space="0" w:color="auto"/>
              <w:left w:val="single" w:sz="2" w:space="0" w:color="auto"/>
              <w:bottom w:val="single" w:sz="2" w:space="0" w:color="auto"/>
              <w:right w:val="single" w:sz="2" w:space="0" w:color="auto"/>
            </w:tcBorders>
          </w:tcPr>
          <w:p w14:paraId="3FEC6549" w14:textId="77777777" w:rsidR="007B04E9" w:rsidRPr="00491415" w:rsidRDefault="007B04E9" w:rsidP="007B04E9">
            <w:pPr>
              <w:jc w:val="center"/>
            </w:pPr>
            <w:r w:rsidRPr="005A4F92">
              <w:t>302,27</w:t>
            </w:r>
          </w:p>
        </w:tc>
        <w:tc>
          <w:tcPr>
            <w:tcW w:w="886" w:type="dxa"/>
            <w:tcBorders>
              <w:top w:val="single" w:sz="2" w:space="0" w:color="auto"/>
              <w:left w:val="single" w:sz="2" w:space="0" w:color="auto"/>
              <w:bottom w:val="single" w:sz="2" w:space="0" w:color="auto"/>
              <w:right w:val="single" w:sz="2" w:space="0" w:color="auto"/>
            </w:tcBorders>
          </w:tcPr>
          <w:p w14:paraId="6AF68612" w14:textId="77777777" w:rsidR="007B04E9" w:rsidRPr="00491415" w:rsidRDefault="007B04E9" w:rsidP="007B04E9">
            <w:pPr>
              <w:jc w:val="center"/>
            </w:pPr>
            <w:r w:rsidRPr="00EB7182">
              <w:t>250,54</w:t>
            </w:r>
          </w:p>
        </w:tc>
        <w:tc>
          <w:tcPr>
            <w:tcW w:w="886" w:type="dxa"/>
            <w:tcBorders>
              <w:top w:val="single" w:sz="2" w:space="0" w:color="auto"/>
              <w:left w:val="single" w:sz="2" w:space="0" w:color="auto"/>
              <w:bottom w:val="single" w:sz="2" w:space="0" w:color="auto"/>
              <w:right w:val="single" w:sz="2" w:space="0" w:color="auto"/>
            </w:tcBorders>
          </w:tcPr>
          <w:p w14:paraId="0E82579A" w14:textId="77777777" w:rsidR="007B04E9" w:rsidRPr="00491415" w:rsidRDefault="007B04E9" w:rsidP="007B04E9">
            <w:pPr>
              <w:jc w:val="center"/>
            </w:pPr>
            <w:r w:rsidRPr="00EB7182">
              <w:t>247,83</w:t>
            </w:r>
          </w:p>
        </w:tc>
        <w:tc>
          <w:tcPr>
            <w:tcW w:w="886" w:type="dxa"/>
            <w:tcBorders>
              <w:top w:val="single" w:sz="2" w:space="0" w:color="auto"/>
              <w:left w:val="single" w:sz="2" w:space="0" w:color="auto"/>
              <w:bottom w:val="single" w:sz="2" w:space="0" w:color="auto"/>
              <w:right w:val="single" w:sz="2" w:space="0" w:color="auto"/>
            </w:tcBorders>
          </w:tcPr>
          <w:p w14:paraId="39677A8C" w14:textId="77777777" w:rsidR="007B04E9" w:rsidRPr="00491415" w:rsidRDefault="007B04E9" w:rsidP="007B04E9">
            <w:pPr>
              <w:jc w:val="center"/>
            </w:pPr>
            <w:r w:rsidRPr="00EB7182">
              <w:t>262,72</w:t>
            </w:r>
          </w:p>
        </w:tc>
        <w:tc>
          <w:tcPr>
            <w:tcW w:w="1028" w:type="dxa"/>
            <w:tcBorders>
              <w:top w:val="single" w:sz="2" w:space="0" w:color="auto"/>
              <w:left w:val="single" w:sz="2" w:space="0" w:color="auto"/>
              <w:bottom w:val="single" w:sz="2" w:space="0" w:color="auto"/>
              <w:right w:val="single" w:sz="2" w:space="0" w:color="auto"/>
            </w:tcBorders>
          </w:tcPr>
          <w:p w14:paraId="51D53143" w14:textId="77777777" w:rsidR="007B04E9" w:rsidRPr="00491415" w:rsidRDefault="007B04E9" w:rsidP="007B04E9">
            <w:pPr>
              <w:jc w:val="center"/>
            </w:pPr>
            <w:r w:rsidRPr="00EB7182">
              <w:t>251,89</w:t>
            </w:r>
          </w:p>
        </w:tc>
        <w:tc>
          <w:tcPr>
            <w:tcW w:w="1134" w:type="dxa"/>
            <w:shd w:val="clear" w:color="auto" w:fill="auto"/>
            <w:vAlign w:val="center"/>
          </w:tcPr>
          <w:p w14:paraId="7ACFC076" w14:textId="77777777" w:rsidR="007B04E9" w:rsidRPr="00491415" w:rsidRDefault="007B04E9" w:rsidP="007B04E9">
            <w:pPr>
              <w:jc w:val="center"/>
            </w:pPr>
            <w:r w:rsidRPr="00F40F83">
              <w:t>66,41</w:t>
            </w:r>
          </w:p>
        </w:tc>
        <w:tc>
          <w:tcPr>
            <w:tcW w:w="1245" w:type="dxa"/>
            <w:shd w:val="clear" w:color="auto" w:fill="auto"/>
          </w:tcPr>
          <w:p w14:paraId="0F176901" w14:textId="77777777" w:rsidR="007B04E9" w:rsidRPr="00491415" w:rsidRDefault="007B04E9" w:rsidP="007B04E9">
            <w:pPr>
              <w:jc w:val="center"/>
            </w:pPr>
            <w:r w:rsidRPr="00420094">
              <w:t>3 384,73</w:t>
            </w:r>
          </w:p>
        </w:tc>
        <w:tc>
          <w:tcPr>
            <w:tcW w:w="1165" w:type="dxa"/>
            <w:tcBorders>
              <w:top w:val="single" w:sz="2" w:space="0" w:color="auto"/>
              <w:left w:val="single" w:sz="2" w:space="0" w:color="auto"/>
              <w:bottom w:val="single" w:sz="2" w:space="0" w:color="auto"/>
              <w:right w:val="single" w:sz="2" w:space="0" w:color="auto"/>
            </w:tcBorders>
            <w:vAlign w:val="center"/>
          </w:tcPr>
          <w:p w14:paraId="102401D7" w14:textId="77777777" w:rsidR="007B04E9" w:rsidRPr="008E3AC2" w:rsidRDefault="007B04E9" w:rsidP="007B04E9">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50674A9B" w14:textId="77777777" w:rsidR="007B04E9" w:rsidRPr="008E3AC2" w:rsidRDefault="007B04E9" w:rsidP="007B04E9">
            <w:pPr>
              <w:jc w:val="center"/>
            </w:pPr>
            <w:r w:rsidRPr="008E3AC2">
              <w:t>х</w:t>
            </w:r>
          </w:p>
        </w:tc>
      </w:tr>
      <w:tr w:rsidR="007B04E9" w:rsidRPr="00963BC6" w14:paraId="171A792A" w14:textId="77777777" w:rsidTr="007B04E9">
        <w:trPr>
          <w:trHeight w:val="267"/>
          <w:jc w:val="center"/>
        </w:trPr>
        <w:tc>
          <w:tcPr>
            <w:tcW w:w="1559" w:type="dxa"/>
            <w:vMerge/>
            <w:tcBorders>
              <w:left w:val="single" w:sz="2" w:space="0" w:color="auto"/>
              <w:right w:val="single" w:sz="2" w:space="0" w:color="auto"/>
            </w:tcBorders>
            <w:vAlign w:val="center"/>
          </w:tcPr>
          <w:p w14:paraId="691AB5E8"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40C183FC" w14:textId="77777777" w:rsidR="007B04E9" w:rsidRDefault="007B04E9" w:rsidP="007B04E9">
            <w:r w:rsidRPr="00AC1B41">
              <w:t>с 01.01.2023</w:t>
            </w:r>
          </w:p>
        </w:tc>
        <w:tc>
          <w:tcPr>
            <w:tcW w:w="921" w:type="dxa"/>
            <w:tcBorders>
              <w:top w:val="single" w:sz="2" w:space="0" w:color="auto"/>
              <w:left w:val="single" w:sz="2" w:space="0" w:color="auto"/>
              <w:bottom w:val="single" w:sz="2" w:space="0" w:color="auto"/>
              <w:right w:val="single" w:sz="2" w:space="0" w:color="auto"/>
            </w:tcBorders>
          </w:tcPr>
          <w:p w14:paraId="5AF13A4E" w14:textId="77777777" w:rsidR="007B04E9" w:rsidRPr="00491415" w:rsidRDefault="007B04E9" w:rsidP="007B04E9">
            <w:pPr>
              <w:jc w:val="center"/>
            </w:pPr>
            <w:r w:rsidRPr="005A4F92">
              <w:t>300,65</w:t>
            </w:r>
          </w:p>
        </w:tc>
        <w:tc>
          <w:tcPr>
            <w:tcW w:w="921" w:type="dxa"/>
            <w:tcBorders>
              <w:top w:val="single" w:sz="2" w:space="0" w:color="auto"/>
              <w:left w:val="single" w:sz="2" w:space="0" w:color="auto"/>
              <w:bottom w:val="single" w:sz="2" w:space="0" w:color="auto"/>
              <w:right w:val="single" w:sz="2" w:space="0" w:color="auto"/>
            </w:tcBorders>
          </w:tcPr>
          <w:p w14:paraId="7356A16B" w14:textId="77777777" w:rsidR="007B04E9" w:rsidRPr="00491415" w:rsidRDefault="007B04E9" w:rsidP="007B04E9">
            <w:pPr>
              <w:jc w:val="center"/>
            </w:pPr>
            <w:r w:rsidRPr="005A4F92">
              <w:t>297,40</w:t>
            </w:r>
          </w:p>
        </w:tc>
        <w:tc>
          <w:tcPr>
            <w:tcW w:w="921" w:type="dxa"/>
            <w:tcBorders>
              <w:top w:val="single" w:sz="2" w:space="0" w:color="auto"/>
              <w:left w:val="single" w:sz="2" w:space="0" w:color="auto"/>
              <w:bottom w:val="single" w:sz="2" w:space="0" w:color="auto"/>
              <w:right w:val="single" w:sz="2" w:space="0" w:color="auto"/>
            </w:tcBorders>
          </w:tcPr>
          <w:p w14:paraId="5D7B72F7" w14:textId="77777777" w:rsidR="007B04E9" w:rsidRPr="00491415" w:rsidRDefault="007B04E9" w:rsidP="007B04E9">
            <w:pPr>
              <w:jc w:val="center"/>
            </w:pPr>
            <w:r w:rsidRPr="005A4F92">
              <w:t>315,27</w:t>
            </w:r>
          </w:p>
        </w:tc>
        <w:tc>
          <w:tcPr>
            <w:tcW w:w="1062" w:type="dxa"/>
            <w:tcBorders>
              <w:top w:val="single" w:sz="2" w:space="0" w:color="auto"/>
              <w:left w:val="single" w:sz="2" w:space="0" w:color="auto"/>
              <w:bottom w:val="single" w:sz="2" w:space="0" w:color="auto"/>
              <w:right w:val="single" w:sz="2" w:space="0" w:color="auto"/>
            </w:tcBorders>
          </w:tcPr>
          <w:p w14:paraId="63F6598D" w14:textId="77777777" w:rsidR="007B04E9" w:rsidRPr="00491415" w:rsidRDefault="007B04E9" w:rsidP="007B04E9">
            <w:pPr>
              <w:jc w:val="center"/>
            </w:pPr>
            <w:r w:rsidRPr="005A4F92">
              <w:t>302,27</w:t>
            </w:r>
          </w:p>
        </w:tc>
        <w:tc>
          <w:tcPr>
            <w:tcW w:w="886" w:type="dxa"/>
            <w:tcBorders>
              <w:top w:val="single" w:sz="2" w:space="0" w:color="auto"/>
              <w:left w:val="single" w:sz="2" w:space="0" w:color="auto"/>
              <w:bottom w:val="single" w:sz="2" w:space="0" w:color="auto"/>
              <w:right w:val="single" w:sz="2" w:space="0" w:color="auto"/>
            </w:tcBorders>
          </w:tcPr>
          <w:p w14:paraId="7CD65EAB" w14:textId="77777777" w:rsidR="007B04E9" w:rsidRPr="00491415" w:rsidRDefault="007B04E9" w:rsidP="007B04E9">
            <w:pPr>
              <w:jc w:val="center"/>
            </w:pPr>
            <w:r w:rsidRPr="00EB7182">
              <w:t>250,54</w:t>
            </w:r>
          </w:p>
        </w:tc>
        <w:tc>
          <w:tcPr>
            <w:tcW w:w="886" w:type="dxa"/>
            <w:tcBorders>
              <w:top w:val="single" w:sz="2" w:space="0" w:color="auto"/>
              <w:left w:val="single" w:sz="2" w:space="0" w:color="auto"/>
              <w:bottom w:val="single" w:sz="2" w:space="0" w:color="auto"/>
              <w:right w:val="single" w:sz="2" w:space="0" w:color="auto"/>
            </w:tcBorders>
          </w:tcPr>
          <w:p w14:paraId="46FACE44" w14:textId="77777777" w:rsidR="007B04E9" w:rsidRPr="00491415" w:rsidRDefault="007B04E9" w:rsidP="007B04E9">
            <w:pPr>
              <w:jc w:val="center"/>
            </w:pPr>
            <w:r w:rsidRPr="00EB7182">
              <w:t>247,83</w:t>
            </w:r>
          </w:p>
        </w:tc>
        <w:tc>
          <w:tcPr>
            <w:tcW w:w="886" w:type="dxa"/>
            <w:tcBorders>
              <w:top w:val="single" w:sz="2" w:space="0" w:color="auto"/>
              <w:left w:val="single" w:sz="2" w:space="0" w:color="auto"/>
              <w:bottom w:val="single" w:sz="2" w:space="0" w:color="auto"/>
              <w:right w:val="single" w:sz="2" w:space="0" w:color="auto"/>
            </w:tcBorders>
          </w:tcPr>
          <w:p w14:paraId="1EC7E231" w14:textId="77777777" w:rsidR="007B04E9" w:rsidRPr="00491415" w:rsidRDefault="007B04E9" w:rsidP="007B04E9">
            <w:pPr>
              <w:jc w:val="center"/>
            </w:pPr>
            <w:r w:rsidRPr="00EB7182">
              <w:t>262,72</w:t>
            </w:r>
          </w:p>
        </w:tc>
        <w:tc>
          <w:tcPr>
            <w:tcW w:w="1028" w:type="dxa"/>
            <w:tcBorders>
              <w:top w:val="single" w:sz="2" w:space="0" w:color="auto"/>
              <w:left w:val="single" w:sz="2" w:space="0" w:color="auto"/>
              <w:bottom w:val="single" w:sz="2" w:space="0" w:color="auto"/>
              <w:right w:val="single" w:sz="2" w:space="0" w:color="auto"/>
            </w:tcBorders>
          </w:tcPr>
          <w:p w14:paraId="753D4352" w14:textId="77777777" w:rsidR="007B04E9" w:rsidRPr="00491415" w:rsidRDefault="007B04E9" w:rsidP="007B04E9">
            <w:pPr>
              <w:jc w:val="center"/>
            </w:pPr>
            <w:r w:rsidRPr="00EB7182">
              <w:t>251,89</w:t>
            </w:r>
          </w:p>
        </w:tc>
        <w:tc>
          <w:tcPr>
            <w:tcW w:w="1134" w:type="dxa"/>
            <w:shd w:val="clear" w:color="auto" w:fill="auto"/>
            <w:vAlign w:val="center"/>
          </w:tcPr>
          <w:p w14:paraId="4A4C929B" w14:textId="77777777" w:rsidR="007B04E9" w:rsidRPr="00491415" w:rsidRDefault="007B04E9" w:rsidP="007B04E9">
            <w:pPr>
              <w:jc w:val="center"/>
            </w:pPr>
            <w:r w:rsidRPr="00F40F83">
              <w:t>66,41</w:t>
            </w:r>
          </w:p>
        </w:tc>
        <w:tc>
          <w:tcPr>
            <w:tcW w:w="1245" w:type="dxa"/>
            <w:shd w:val="clear" w:color="auto" w:fill="auto"/>
          </w:tcPr>
          <w:p w14:paraId="76A11AD9" w14:textId="77777777" w:rsidR="007B04E9" w:rsidRPr="00491415" w:rsidRDefault="007B04E9" w:rsidP="007B04E9">
            <w:pPr>
              <w:jc w:val="center"/>
            </w:pPr>
            <w:r w:rsidRPr="00420094">
              <w:t>3 384,73</w:t>
            </w:r>
          </w:p>
        </w:tc>
        <w:tc>
          <w:tcPr>
            <w:tcW w:w="1165" w:type="dxa"/>
            <w:tcBorders>
              <w:top w:val="single" w:sz="2" w:space="0" w:color="auto"/>
              <w:left w:val="single" w:sz="2" w:space="0" w:color="auto"/>
              <w:bottom w:val="single" w:sz="2" w:space="0" w:color="auto"/>
              <w:right w:val="single" w:sz="2" w:space="0" w:color="auto"/>
            </w:tcBorders>
            <w:vAlign w:val="center"/>
          </w:tcPr>
          <w:p w14:paraId="1D8FEF2B" w14:textId="77777777" w:rsidR="007B04E9" w:rsidRPr="008E3AC2" w:rsidRDefault="007B04E9" w:rsidP="007B04E9">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35D713AC" w14:textId="77777777" w:rsidR="007B04E9" w:rsidRPr="008E3AC2" w:rsidRDefault="007B04E9" w:rsidP="007B04E9">
            <w:pPr>
              <w:jc w:val="center"/>
            </w:pPr>
            <w:r w:rsidRPr="008E3AC2">
              <w:t>х</w:t>
            </w:r>
          </w:p>
        </w:tc>
      </w:tr>
      <w:tr w:rsidR="007B04E9" w:rsidRPr="00963BC6" w14:paraId="53CA5387" w14:textId="77777777" w:rsidTr="007B04E9">
        <w:trPr>
          <w:trHeight w:val="267"/>
          <w:jc w:val="center"/>
        </w:trPr>
        <w:tc>
          <w:tcPr>
            <w:tcW w:w="1559" w:type="dxa"/>
            <w:vMerge/>
            <w:tcBorders>
              <w:left w:val="single" w:sz="2" w:space="0" w:color="auto"/>
              <w:right w:val="single" w:sz="2" w:space="0" w:color="auto"/>
            </w:tcBorders>
            <w:vAlign w:val="center"/>
          </w:tcPr>
          <w:p w14:paraId="6DA70544"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3B81E6B5" w14:textId="77777777" w:rsidR="007B04E9" w:rsidRPr="005D19C3" w:rsidRDefault="007B04E9" w:rsidP="007B04E9">
            <w:r w:rsidRPr="00AC1B41">
              <w:t>с 01.07.2023</w:t>
            </w:r>
          </w:p>
        </w:tc>
        <w:tc>
          <w:tcPr>
            <w:tcW w:w="921" w:type="dxa"/>
            <w:tcBorders>
              <w:top w:val="single" w:sz="2" w:space="0" w:color="auto"/>
              <w:left w:val="single" w:sz="2" w:space="0" w:color="auto"/>
              <w:bottom w:val="single" w:sz="2" w:space="0" w:color="auto"/>
              <w:right w:val="single" w:sz="2" w:space="0" w:color="auto"/>
            </w:tcBorders>
          </w:tcPr>
          <w:p w14:paraId="017C81E7" w14:textId="77777777" w:rsidR="007B04E9" w:rsidRPr="00491415" w:rsidRDefault="007B04E9" w:rsidP="007B04E9">
            <w:pPr>
              <w:jc w:val="center"/>
            </w:pPr>
            <w:r w:rsidRPr="005A4F92">
              <w:t>270,57</w:t>
            </w:r>
          </w:p>
        </w:tc>
        <w:tc>
          <w:tcPr>
            <w:tcW w:w="921" w:type="dxa"/>
            <w:tcBorders>
              <w:top w:val="single" w:sz="2" w:space="0" w:color="auto"/>
              <w:left w:val="single" w:sz="2" w:space="0" w:color="auto"/>
              <w:bottom w:val="single" w:sz="2" w:space="0" w:color="auto"/>
              <w:right w:val="single" w:sz="2" w:space="0" w:color="auto"/>
            </w:tcBorders>
          </w:tcPr>
          <w:p w14:paraId="20902DB9" w14:textId="77777777" w:rsidR="007B04E9" w:rsidRPr="00491415" w:rsidRDefault="007B04E9" w:rsidP="007B04E9">
            <w:pPr>
              <w:jc w:val="center"/>
            </w:pPr>
            <w:r w:rsidRPr="005A4F92">
              <w:t>267,81</w:t>
            </w:r>
          </w:p>
        </w:tc>
        <w:tc>
          <w:tcPr>
            <w:tcW w:w="921" w:type="dxa"/>
            <w:tcBorders>
              <w:top w:val="single" w:sz="2" w:space="0" w:color="auto"/>
              <w:left w:val="single" w:sz="2" w:space="0" w:color="auto"/>
              <w:bottom w:val="single" w:sz="2" w:space="0" w:color="auto"/>
              <w:right w:val="single" w:sz="2" w:space="0" w:color="auto"/>
            </w:tcBorders>
          </w:tcPr>
          <w:p w14:paraId="5636CB87" w14:textId="77777777" w:rsidR="007B04E9" w:rsidRPr="00491415" w:rsidRDefault="007B04E9" w:rsidP="007B04E9">
            <w:pPr>
              <w:jc w:val="center"/>
            </w:pPr>
            <w:r w:rsidRPr="005A4F92">
              <w:t>282,99</w:t>
            </w:r>
          </w:p>
        </w:tc>
        <w:tc>
          <w:tcPr>
            <w:tcW w:w="1062" w:type="dxa"/>
            <w:tcBorders>
              <w:top w:val="single" w:sz="2" w:space="0" w:color="auto"/>
              <w:left w:val="single" w:sz="2" w:space="0" w:color="auto"/>
              <w:bottom w:val="single" w:sz="2" w:space="0" w:color="auto"/>
              <w:right w:val="single" w:sz="2" w:space="0" w:color="auto"/>
            </w:tcBorders>
          </w:tcPr>
          <w:p w14:paraId="0F2ADDAA" w14:textId="77777777" w:rsidR="007B04E9" w:rsidRPr="00491415" w:rsidRDefault="007B04E9" w:rsidP="007B04E9">
            <w:pPr>
              <w:jc w:val="center"/>
            </w:pPr>
            <w:r w:rsidRPr="005A4F92">
              <w:t>271,95</w:t>
            </w:r>
          </w:p>
        </w:tc>
        <w:tc>
          <w:tcPr>
            <w:tcW w:w="886" w:type="dxa"/>
            <w:tcBorders>
              <w:top w:val="single" w:sz="2" w:space="0" w:color="auto"/>
              <w:left w:val="single" w:sz="2" w:space="0" w:color="auto"/>
              <w:bottom w:val="single" w:sz="2" w:space="0" w:color="auto"/>
              <w:right w:val="single" w:sz="2" w:space="0" w:color="auto"/>
            </w:tcBorders>
          </w:tcPr>
          <w:p w14:paraId="7A8675DB" w14:textId="77777777" w:rsidR="007B04E9" w:rsidRPr="00491415" w:rsidRDefault="007B04E9" w:rsidP="007B04E9">
            <w:pPr>
              <w:jc w:val="center"/>
            </w:pPr>
            <w:r w:rsidRPr="00EB7182">
              <w:t>225,47</w:t>
            </w:r>
          </w:p>
        </w:tc>
        <w:tc>
          <w:tcPr>
            <w:tcW w:w="886" w:type="dxa"/>
            <w:tcBorders>
              <w:top w:val="single" w:sz="2" w:space="0" w:color="auto"/>
              <w:left w:val="single" w:sz="2" w:space="0" w:color="auto"/>
              <w:bottom w:val="single" w:sz="2" w:space="0" w:color="auto"/>
              <w:right w:val="single" w:sz="2" w:space="0" w:color="auto"/>
            </w:tcBorders>
          </w:tcPr>
          <w:p w14:paraId="13644E1E" w14:textId="77777777" w:rsidR="007B04E9" w:rsidRPr="00491415" w:rsidRDefault="007B04E9" w:rsidP="007B04E9">
            <w:pPr>
              <w:jc w:val="center"/>
            </w:pPr>
            <w:r w:rsidRPr="00EB7182">
              <w:t>223,17</w:t>
            </w:r>
          </w:p>
        </w:tc>
        <w:tc>
          <w:tcPr>
            <w:tcW w:w="886" w:type="dxa"/>
            <w:tcBorders>
              <w:top w:val="single" w:sz="2" w:space="0" w:color="auto"/>
              <w:left w:val="single" w:sz="2" w:space="0" w:color="auto"/>
              <w:bottom w:val="single" w:sz="2" w:space="0" w:color="auto"/>
              <w:right w:val="single" w:sz="2" w:space="0" w:color="auto"/>
            </w:tcBorders>
          </w:tcPr>
          <w:p w14:paraId="0A159C9C" w14:textId="77777777" w:rsidR="007B04E9" w:rsidRPr="00491415" w:rsidRDefault="007B04E9" w:rsidP="007B04E9">
            <w:pPr>
              <w:jc w:val="center"/>
            </w:pPr>
            <w:r w:rsidRPr="00EB7182">
              <w:t>235,82</w:t>
            </w:r>
          </w:p>
        </w:tc>
        <w:tc>
          <w:tcPr>
            <w:tcW w:w="1028" w:type="dxa"/>
            <w:tcBorders>
              <w:top w:val="single" w:sz="2" w:space="0" w:color="auto"/>
              <w:left w:val="single" w:sz="2" w:space="0" w:color="auto"/>
              <w:bottom w:val="single" w:sz="2" w:space="0" w:color="auto"/>
              <w:right w:val="single" w:sz="2" w:space="0" w:color="auto"/>
            </w:tcBorders>
          </w:tcPr>
          <w:p w14:paraId="7A25B9A0" w14:textId="77777777" w:rsidR="007B04E9" w:rsidRPr="00491415" w:rsidRDefault="007B04E9" w:rsidP="007B04E9">
            <w:pPr>
              <w:jc w:val="center"/>
            </w:pPr>
            <w:r w:rsidRPr="00EB7182">
              <w:t>226,62</w:t>
            </w:r>
          </w:p>
        </w:tc>
        <w:tc>
          <w:tcPr>
            <w:tcW w:w="1134" w:type="dxa"/>
            <w:shd w:val="clear" w:color="auto" w:fill="auto"/>
            <w:vAlign w:val="center"/>
          </w:tcPr>
          <w:p w14:paraId="144F2EBB" w14:textId="77777777" w:rsidR="007B04E9" w:rsidRPr="00491415" w:rsidRDefault="007B04E9" w:rsidP="007B04E9">
            <w:pPr>
              <w:jc w:val="center"/>
            </w:pPr>
            <w:r w:rsidRPr="00F40F83">
              <w:t>69,07</w:t>
            </w:r>
          </w:p>
        </w:tc>
        <w:tc>
          <w:tcPr>
            <w:tcW w:w="1245" w:type="dxa"/>
            <w:shd w:val="clear" w:color="auto" w:fill="auto"/>
          </w:tcPr>
          <w:p w14:paraId="3CC07C4C" w14:textId="77777777" w:rsidR="007B04E9" w:rsidRPr="00491415" w:rsidRDefault="007B04E9" w:rsidP="007B04E9">
            <w:pPr>
              <w:jc w:val="center"/>
            </w:pPr>
            <w:r w:rsidRPr="00420094">
              <w:t>2 875,04</w:t>
            </w:r>
          </w:p>
        </w:tc>
        <w:tc>
          <w:tcPr>
            <w:tcW w:w="1165" w:type="dxa"/>
            <w:tcBorders>
              <w:top w:val="single" w:sz="2" w:space="0" w:color="auto"/>
              <w:left w:val="single" w:sz="2" w:space="0" w:color="auto"/>
              <w:bottom w:val="single" w:sz="2" w:space="0" w:color="auto"/>
              <w:right w:val="single" w:sz="2" w:space="0" w:color="auto"/>
            </w:tcBorders>
            <w:vAlign w:val="center"/>
          </w:tcPr>
          <w:p w14:paraId="3F6D4A93" w14:textId="77777777" w:rsidR="007B04E9" w:rsidRPr="008E3AC2" w:rsidRDefault="007B04E9" w:rsidP="007B04E9">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5ED2B082" w14:textId="77777777" w:rsidR="007B04E9" w:rsidRPr="008E3AC2" w:rsidRDefault="007B04E9" w:rsidP="007B04E9">
            <w:pPr>
              <w:jc w:val="center"/>
            </w:pPr>
            <w:r w:rsidRPr="008E3AC2">
              <w:t>х</w:t>
            </w:r>
          </w:p>
        </w:tc>
      </w:tr>
      <w:tr w:rsidR="007B04E9" w:rsidRPr="00963BC6" w14:paraId="241D277F" w14:textId="77777777" w:rsidTr="007B04E9">
        <w:trPr>
          <w:trHeight w:val="267"/>
          <w:jc w:val="center"/>
        </w:trPr>
        <w:tc>
          <w:tcPr>
            <w:tcW w:w="1559" w:type="dxa"/>
            <w:vMerge/>
            <w:tcBorders>
              <w:left w:val="single" w:sz="2" w:space="0" w:color="auto"/>
              <w:right w:val="single" w:sz="2" w:space="0" w:color="auto"/>
            </w:tcBorders>
            <w:vAlign w:val="center"/>
          </w:tcPr>
          <w:p w14:paraId="13F335E4" w14:textId="77777777" w:rsidR="007B04E9" w:rsidRPr="00963BC6" w:rsidRDefault="007B04E9" w:rsidP="007B04E9"/>
        </w:tc>
        <w:tc>
          <w:tcPr>
            <w:tcW w:w="1734" w:type="dxa"/>
            <w:tcBorders>
              <w:top w:val="single" w:sz="2" w:space="0" w:color="auto"/>
              <w:left w:val="single" w:sz="2" w:space="0" w:color="auto"/>
              <w:bottom w:val="single" w:sz="2" w:space="0" w:color="auto"/>
              <w:right w:val="single" w:sz="2" w:space="0" w:color="auto"/>
            </w:tcBorders>
          </w:tcPr>
          <w:p w14:paraId="7467291E" w14:textId="77777777" w:rsidR="007B04E9" w:rsidRPr="005D19C3" w:rsidRDefault="007B04E9" w:rsidP="007B04E9">
            <w:r w:rsidRPr="00AC1B41">
              <w:t>с 01.01.202</w:t>
            </w:r>
            <w:r>
              <w:t>4</w:t>
            </w:r>
          </w:p>
        </w:tc>
        <w:tc>
          <w:tcPr>
            <w:tcW w:w="921" w:type="dxa"/>
            <w:tcBorders>
              <w:top w:val="single" w:sz="2" w:space="0" w:color="auto"/>
              <w:left w:val="single" w:sz="2" w:space="0" w:color="auto"/>
              <w:bottom w:val="single" w:sz="2" w:space="0" w:color="auto"/>
              <w:right w:val="single" w:sz="2" w:space="0" w:color="auto"/>
            </w:tcBorders>
          </w:tcPr>
          <w:p w14:paraId="34A15411" w14:textId="77777777" w:rsidR="007B04E9" w:rsidRPr="00491415" w:rsidRDefault="007B04E9" w:rsidP="007B04E9">
            <w:pPr>
              <w:jc w:val="center"/>
            </w:pPr>
            <w:r w:rsidRPr="005A4F92">
              <w:t>270,57</w:t>
            </w:r>
          </w:p>
        </w:tc>
        <w:tc>
          <w:tcPr>
            <w:tcW w:w="921" w:type="dxa"/>
            <w:tcBorders>
              <w:top w:val="single" w:sz="2" w:space="0" w:color="auto"/>
              <w:left w:val="single" w:sz="2" w:space="0" w:color="auto"/>
              <w:bottom w:val="single" w:sz="2" w:space="0" w:color="auto"/>
              <w:right w:val="single" w:sz="2" w:space="0" w:color="auto"/>
            </w:tcBorders>
          </w:tcPr>
          <w:p w14:paraId="2C22E6DF" w14:textId="77777777" w:rsidR="007B04E9" w:rsidRPr="00491415" w:rsidRDefault="007B04E9" w:rsidP="007B04E9">
            <w:pPr>
              <w:jc w:val="center"/>
            </w:pPr>
            <w:r w:rsidRPr="005A4F92">
              <w:t>267,81</w:t>
            </w:r>
          </w:p>
        </w:tc>
        <w:tc>
          <w:tcPr>
            <w:tcW w:w="921" w:type="dxa"/>
            <w:tcBorders>
              <w:top w:val="single" w:sz="2" w:space="0" w:color="auto"/>
              <w:left w:val="single" w:sz="2" w:space="0" w:color="auto"/>
              <w:bottom w:val="single" w:sz="2" w:space="0" w:color="auto"/>
              <w:right w:val="single" w:sz="2" w:space="0" w:color="auto"/>
            </w:tcBorders>
          </w:tcPr>
          <w:p w14:paraId="51FFB28E" w14:textId="77777777" w:rsidR="007B04E9" w:rsidRPr="00491415" w:rsidRDefault="007B04E9" w:rsidP="007B04E9">
            <w:pPr>
              <w:jc w:val="center"/>
            </w:pPr>
            <w:r w:rsidRPr="005A4F92">
              <w:t>282,99</w:t>
            </w:r>
          </w:p>
        </w:tc>
        <w:tc>
          <w:tcPr>
            <w:tcW w:w="1062" w:type="dxa"/>
            <w:tcBorders>
              <w:top w:val="single" w:sz="2" w:space="0" w:color="auto"/>
              <w:left w:val="single" w:sz="2" w:space="0" w:color="auto"/>
              <w:bottom w:val="single" w:sz="4" w:space="0" w:color="auto"/>
              <w:right w:val="single" w:sz="2" w:space="0" w:color="auto"/>
            </w:tcBorders>
          </w:tcPr>
          <w:p w14:paraId="5971DE9B" w14:textId="77777777" w:rsidR="007B04E9" w:rsidRPr="00491415" w:rsidRDefault="007B04E9" w:rsidP="007B04E9">
            <w:pPr>
              <w:jc w:val="center"/>
            </w:pPr>
            <w:r w:rsidRPr="005A4F92">
              <w:t>271,95</w:t>
            </w:r>
          </w:p>
        </w:tc>
        <w:tc>
          <w:tcPr>
            <w:tcW w:w="886" w:type="dxa"/>
            <w:tcBorders>
              <w:top w:val="single" w:sz="2" w:space="0" w:color="auto"/>
              <w:left w:val="single" w:sz="2" w:space="0" w:color="auto"/>
              <w:bottom w:val="single" w:sz="2" w:space="0" w:color="auto"/>
              <w:right w:val="single" w:sz="2" w:space="0" w:color="auto"/>
            </w:tcBorders>
          </w:tcPr>
          <w:p w14:paraId="0075C52B" w14:textId="77777777" w:rsidR="007B04E9" w:rsidRPr="00491415" w:rsidRDefault="007B04E9" w:rsidP="007B04E9">
            <w:pPr>
              <w:jc w:val="center"/>
            </w:pPr>
            <w:r w:rsidRPr="00EB7182">
              <w:t>225,47</w:t>
            </w:r>
          </w:p>
        </w:tc>
        <w:tc>
          <w:tcPr>
            <w:tcW w:w="886" w:type="dxa"/>
            <w:tcBorders>
              <w:top w:val="single" w:sz="2" w:space="0" w:color="auto"/>
              <w:left w:val="single" w:sz="2" w:space="0" w:color="auto"/>
              <w:bottom w:val="single" w:sz="2" w:space="0" w:color="auto"/>
              <w:right w:val="single" w:sz="2" w:space="0" w:color="auto"/>
            </w:tcBorders>
          </w:tcPr>
          <w:p w14:paraId="4119A277" w14:textId="77777777" w:rsidR="007B04E9" w:rsidRPr="00491415" w:rsidRDefault="007B04E9" w:rsidP="007B04E9">
            <w:pPr>
              <w:jc w:val="center"/>
            </w:pPr>
            <w:r w:rsidRPr="00EB7182">
              <w:t>223,17</w:t>
            </w:r>
          </w:p>
        </w:tc>
        <w:tc>
          <w:tcPr>
            <w:tcW w:w="886" w:type="dxa"/>
            <w:tcBorders>
              <w:top w:val="single" w:sz="2" w:space="0" w:color="auto"/>
              <w:left w:val="single" w:sz="2" w:space="0" w:color="auto"/>
              <w:bottom w:val="single" w:sz="2" w:space="0" w:color="auto"/>
              <w:right w:val="single" w:sz="2" w:space="0" w:color="auto"/>
            </w:tcBorders>
          </w:tcPr>
          <w:p w14:paraId="0F7A90A4" w14:textId="77777777" w:rsidR="007B04E9" w:rsidRPr="00491415" w:rsidRDefault="007B04E9" w:rsidP="007B04E9">
            <w:pPr>
              <w:jc w:val="center"/>
            </w:pPr>
            <w:r w:rsidRPr="00EB7182">
              <w:t>235,82</w:t>
            </w:r>
          </w:p>
        </w:tc>
        <w:tc>
          <w:tcPr>
            <w:tcW w:w="1028" w:type="dxa"/>
            <w:tcBorders>
              <w:top w:val="single" w:sz="2" w:space="0" w:color="auto"/>
              <w:left w:val="single" w:sz="2" w:space="0" w:color="auto"/>
              <w:bottom w:val="single" w:sz="2" w:space="0" w:color="auto"/>
              <w:right w:val="single" w:sz="2" w:space="0" w:color="auto"/>
            </w:tcBorders>
          </w:tcPr>
          <w:p w14:paraId="6C0BA79C" w14:textId="77777777" w:rsidR="007B04E9" w:rsidRPr="00491415" w:rsidRDefault="007B04E9" w:rsidP="007B04E9">
            <w:pPr>
              <w:jc w:val="center"/>
            </w:pPr>
            <w:r w:rsidRPr="00EB7182">
              <w:t>226,62</w:t>
            </w:r>
          </w:p>
        </w:tc>
        <w:tc>
          <w:tcPr>
            <w:tcW w:w="1134" w:type="dxa"/>
            <w:shd w:val="clear" w:color="auto" w:fill="auto"/>
            <w:vAlign w:val="center"/>
          </w:tcPr>
          <w:p w14:paraId="162A092E" w14:textId="77777777" w:rsidR="007B04E9" w:rsidRPr="00491415" w:rsidRDefault="007B04E9" w:rsidP="007B04E9">
            <w:pPr>
              <w:jc w:val="center"/>
            </w:pPr>
            <w:r w:rsidRPr="00F40F83">
              <w:t>69,07</w:t>
            </w:r>
          </w:p>
        </w:tc>
        <w:tc>
          <w:tcPr>
            <w:tcW w:w="1245" w:type="dxa"/>
            <w:shd w:val="clear" w:color="auto" w:fill="auto"/>
          </w:tcPr>
          <w:p w14:paraId="65AEE6C7" w14:textId="77777777" w:rsidR="007B04E9" w:rsidRPr="00491415" w:rsidRDefault="007B04E9" w:rsidP="007B04E9">
            <w:pPr>
              <w:jc w:val="center"/>
            </w:pPr>
            <w:r w:rsidRPr="00420094">
              <w:t>2 875,04</w:t>
            </w:r>
          </w:p>
        </w:tc>
        <w:tc>
          <w:tcPr>
            <w:tcW w:w="1165" w:type="dxa"/>
            <w:tcBorders>
              <w:top w:val="single" w:sz="2" w:space="0" w:color="auto"/>
              <w:left w:val="single" w:sz="2" w:space="0" w:color="auto"/>
              <w:bottom w:val="single" w:sz="2" w:space="0" w:color="auto"/>
              <w:right w:val="single" w:sz="2" w:space="0" w:color="auto"/>
            </w:tcBorders>
            <w:vAlign w:val="center"/>
          </w:tcPr>
          <w:p w14:paraId="01D83B8F" w14:textId="77777777" w:rsidR="007B04E9" w:rsidRPr="008E3AC2" w:rsidRDefault="007B04E9" w:rsidP="007B04E9">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5F719991" w14:textId="77777777" w:rsidR="007B04E9" w:rsidRPr="008E3AC2" w:rsidRDefault="007B04E9" w:rsidP="007B04E9">
            <w:pPr>
              <w:jc w:val="center"/>
            </w:pPr>
            <w:r w:rsidRPr="008E3AC2">
              <w:t>х</w:t>
            </w:r>
          </w:p>
        </w:tc>
      </w:tr>
      <w:bookmarkEnd w:id="70"/>
    </w:tbl>
    <w:p w14:paraId="6EC6153E" w14:textId="77777777" w:rsidR="007B04E9" w:rsidRDefault="007B04E9" w:rsidP="007B04E9">
      <w:pPr>
        <w:rPr>
          <w:vanish/>
        </w:rPr>
        <w:sectPr w:rsidR="007B04E9" w:rsidSect="007B04E9">
          <w:pgSz w:w="16838" w:h="11906" w:orient="landscape" w:code="9"/>
          <w:pgMar w:top="567" w:right="1134" w:bottom="850" w:left="1134" w:header="720" w:footer="284" w:gutter="0"/>
          <w:cols w:space="720"/>
          <w:docGrid w:linePitch="326"/>
        </w:sectPr>
      </w:pPr>
    </w:p>
    <w:p w14:paraId="0D80F920" w14:textId="053F7708" w:rsidR="007B04E9" w:rsidRPr="0085401D" w:rsidRDefault="007B04E9" w:rsidP="007B04E9">
      <w:pPr>
        <w:rPr>
          <w:vanish/>
        </w:rPr>
      </w:pP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587"/>
        <w:gridCol w:w="967"/>
        <w:gridCol w:w="876"/>
        <w:gridCol w:w="967"/>
        <w:gridCol w:w="967"/>
        <w:gridCol w:w="967"/>
        <w:gridCol w:w="876"/>
        <w:gridCol w:w="876"/>
        <w:gridCol w:w="968"/>
        <w:gridCol w:w="1051"/>
        <w:gridCol w:w="1300"/>
        <w:gridCol w:w="987"/>
        <w:gridCol w:w="876"/>
      </w:tblGrid>
      <w:tr w:rsidR="007B04E9" w:rsidRPr="0085401D" w14:paraId="12C0216F" w14:textId="77777777" w:rsidTr="007B04E9">
        <w:tc>
          <w:tcPr>
            <w:tcW w:w="1560" w:type="dxa"/>
            <w:shd w:val="clear" w:color="auto" w:fill="auto"/>
          </w:tcPr>
          <w:p w14:paraId="27E1E6C4" w14:textId="77777777" w:rsidR="007B04E9" w:rsidRPr="00D33008" w:rsidRDefault="007B04E9" w:rsidP="007B04E9">
            <w:pPr>
              <w:jc w:val="center"/>
            </w:pPr>
            <w:r w:rsidRPr="00D33008">
              <w:t>1</w:t>
            </w:r>
          </w:p>
        </w:tc>
        <w:tc>
          <w:tcPr>
            <w:tcW w:w="1667" w:type="dxa"/>
            <w:shd w:val="clear" w:color="auto" w:fill="auto"/>
          </w:tcPr>
          <w:p w14:paraId="205EB224" w14:textId="77777777" w:rsidR="007B04E9" w:rsidRPr="00D33008" w:rsidRDefault="007B04E9" w:rsidP="007B04E9">
            <w:pPr>
              <w:jc w:val="center"/>
            </w:pPr>
            <w:r w:rsidRPr="00D33008">
              <w:t>2</w:t>
            </w:r>
          </w:p>
        </w:tc>
        <w:tc>
          <w:tcPr>
            <w:tcW w:w="992" w:type="dxa"/>
            <w:shd w:val="clear" w:color="auto" w:fill="auto"/>
          </w:tcPr>
          <w:p w14:paraId="6BE4C6BF" w14:textId="77777777" w:rsidR="007B04E9" w:rsidRPr="00D33008" w:rsidRDefault="007B04E9" w:rsidP="007B04E9">
            <w:pPr>
              <w:jc w:val="center"/>
            </w:pPr>
            <w:r w:rsidRPr="00D33008">
              <w:t>3</w:t>
            </w:r>
          </w:p>
        </w:tc>
        <w:tc>
          <w:tcPr>
            <w:tcW w:w="876" w:type="dxa"/>
            <w:shd w:val="clear" w:color="auto" w:fill="auto"/>
          </w:tcPr>
          <w:p w14:paraId="42A98C04" w14:textId="77777777" w:rsidR="007B04E9" w:rsidRPr="00D33008" w:rsidRDefault="007B04E9" w:rsidP="007B04E9">
            <w:pPr>
              <w:jc w:val="center"/>
            </w:pPr>
            <w:r w:rsidRPr="00D33008">
              <w:t>4</w:t>
            </w:r>
          </w:p>
        </w:tc>
        <w:tc>
          <w:tcPr>
            <w:tcW w:w="992" w:type="dxa"/>
            <w:shd w:val="clear" w:color="auto" w:fill="auto"/>
          </w:tcPr>
          <w:p w14:paraId="7D6D4E64" w14:textId="77777777" w:rsidR="007B04E9" w:rsidRPr="00D33008" w:rsidRDefault="007B04E9" w:rsidP="007B04E9">
            <w:pPr>
              <w:jc w:val="center"/>
            </w:pPr>
            <w:r w:rsidRPr="00D33008">
              <w:t>5</w:t>
            </w:r>
          </w:p>
        </w:tc>
        <w:tc>
          <w:tcPr>
            <w:tcW w:w="992" w:type="dxa"/>
            <w:shd w:val="clear" w:color="auto" w:fill="auto"/>
          </w:tcPr>
          <w:p w14:paraId="65654378" w14:textId="77777777" w:rsidR="007B04E9" w:rsidRPr="00D33008" w:rsidRDefault="007B04E9" w:rsidP="007B04E9">
            <w:pPr>
              <w:jc w:val="center"/>
            </w:pPr>
            <w:r w:rsidRPr="00D33008">
              <w:t>6</w:t>
            </w:r>
          </w:p>
        </w:tc>
        <w:tc>
          <w:tcPr>
            <w:tcW w:w="992" w:type="dxa"/>
            <w:shd w:val="clear" w:color="auto" w:fill="auto"/>
          </w:tcPr>
          <w:p w14:paraId="78DA3738" w14:textId="77777777" w:rsidR="007B04E9" w:rsidRPr="00D33008" w:rsidRDefault="007B04E9" w:rsidP="007B04E9">
            <w:pPr>
              <w:jc w:val="center"/>
            </w:pPr>
            <w:r w:rsidRPr="00D33008">
              <w:t>7</w:t>
            </w:r>
          </w:p>
        </w:tc>
        <w:tc>
          <w:tcPr>
            <w:tcW w:w="876" w:type="dxa"/>
            <w:shd w:val="clear" w:color="auto" w:fill="auto"/>
          </w:tcPr>
          <w:p w14:paraId="66855D5F" w14:textId="77777777" w:rsidR="007B04E9" w:rsidRPr="00D33008" w:rsidRDefault="007B04E9" w:rsidP="007B04E9">
            <w:pPr>
              <w:jc w:val="center"/>
            </w:pPr>
            <w:r w:rsidRPr="00D33008">
              <w:t>8</w:t>
            </w:r>
          </w:p>
        </w:tc>
        <w:tc>
          <w:tcPr>
            <w:tcW w:w="876" w:type="dxa"/>
            <w:shd w:val="clear" w:color="auto" w:fill="auto"/>
          </w:tcPr>
          <w:p w14:paraId="255BF36F" w14:textId="77777777" w:rsidR="007B04E9" w:rsidRPr="00D33008" w:rsidRDefault="007B04E9" w:rsidP="007B04E9">
            <w:pPr>
              <w:jc w:val="center"/>
            </w:pPr>
            <w:r w:rsidRPr="00D33008">
              <w:t>9</w:t>
            </w:r>
          </w:p>
        </w:tc>
        <w:tc>
          <w:tcPr>
            <w:tcW w:w="993" w:type="dxa"/>
            <w:shd w:val="clear" w:color="auto" w:fill="auto"/>
          </w:tcPr>
          <w:p w14:paraId="5396AEB5" w14:textId="77777777" w:rsidR="007B04E9" w:rsidRPr="00D33008" w:rsidRDefault="007B04E9" w:rsidP="007B04E9">
            <w:pPr>
              <w:jc w:val="center"/>
            </w:pPr>
            <w:r w:rsidRPr="00D33008">
              <w:t>10</w:t>
            </w:r>
          </w:p>
        </w:tc>
        <w:tc>
          <w:tcPr>
            <w:tcW w:w="1132" w:type="dxa"/>
            <w:shd w:val="clear" w:color="auto" w:fill="auto"/>
          </w:tcPr>
          <w:p w14:paraId="56B9373C" w14:textId="77777777" w:rsidR="007B04E9" w:rsidRPr="00D33008" w:rsidRDefault="007B04E9" w:rsidP="007B04E9">
            <w:pPr>
              <w:jc w:val="center"/>
            </w:pPr>
            <w:r w:rsidRPr="00D33008">
              <w:t>11</w:t>
            </w:r>
          </w:p>
        </w:tc>
        <w:tc>
          <w:tcPr>
            <w:tcW w:w="1417" w:type="dxa"/>
            <w:shd w:val="clear" w:color="auto" w:fill="auto"/>
          </w:tcPr>
          <w:p w14:paraId="1A88DEB4" w14:textId="77777777" w:rsidR="007B04E9" w:rsidRPr="00D33008" w:rsidRDefault="007B04E9" w:rsidP="007B04E9">
            <w:pPr>
              <w:jc w:val="center"/>
            </w:pPr>
            <w:r w:rsidRPr="00D33008">
              <w:t>12</w:t>
            </w:r>
          </w:p>
        </w:tc>
        <w:tc>
          <w:tcPr>
            <w:tcW w:w="1134" w:type="dxa"/>
            <w:shd w:val="clear" w:color="auto" w:fill="auto"/>
          </w:tcPr>
          <w:p w14:paraId="0FD45412" w14:textId="77777777" w:rsidR="007B04E9" w:rsidRPr="00D33008" w:rsidRDefault="007B04E9" w:rsidP="007B04E9">
            <w:pPr>
              <w:jc w:val="center"/>
            </w:pPr>
            <w:r w:rsidRPr="00D33008">
              <w:t>13</w:t>
            </w:r>
          </w:p>
        </w:tc>
        <w:tc>
          <w:tcPr>
            <w:tcW w:w="992" w:type="dxa"/>
            <w:shd w:val="clear" w:color="auto" w:fill="auto"/>
          </w:tcPr>
          <w:p w14:paraId="5FA9DE40" w14:textId="77777777" w:rsidR="007B04E9" w:rsidRDefault="007B04E9" w:rsidP="007B04E9">
            <w:pPr>
              <w:jc w:val="center"/>
            </w:pPr>
            <w:r w:rsidRPr="00D33008">
              <w:t>14</w:t>
            </w:r>
          </w:p>
        </w:tc>
      </w:tr>
      <w:tr w:rsidR="007B04E9" w:rsidRPr="0085401D" w14:paraId="52794D74" w14:textId="77777777" w:rsidTr="007B04E9">
        <w:tc>
          <w:tcPr>
            <w:tcW w:w="1560" w:type="dxa"/>
            <w:vMerge w:val="restart"/>
            <w:shd w:val="clear" w:color="auto" w:fill="auto"/>
          </w:tcPr>
          <w:p w14:paraId="6FCF4D2E" w14:textId="77777777" w:rsidR="007B04E9" w:rsidRPr="0085401D" w:rsidRDefault="007B04E9" w:rsidP="007B04E9">
            <w:pPr>
              <w:tabs>
                <w:tab w:val="left" w:pos="3052"/>
              </w:tabs>
              <w:ind w:left="142"/>
              <w:jc w:val="center"/>
              <w:rPr>
                <w:b/>
              </w:rPr>
            </w:pPr>
          </w:p>
        </w:tc>
        <w:tc>
          <w:tcPr>
            <w:tcW w:w="1667" w:type="dxa"/>
            <w:shd w:val="clear" w:color="auto" w:fill="auto"/>
          </w:tcPr>
          <w:p w14:paraId="7ED0BDD7" w14:textId="77777777" w:rsidR="007B04E9" w:rsidRPr="00C03A69" w:rsidRDefault="007B04E9" w:rsidP="007B04E9">
            <w:pPr>
              <w:jc w:val="center"/>
            </w:pPr>
            <w:r w:rsidRPr="00A3450E">
              <w:t>с 01.07.2024</w:t>
            </w:r>
          </w:p>
        </w:tc>
        <w:tc>
          <w:tcPr>
            <w:tcW w:w="992" w:type="dxa"/>
            <w:shd w:val="clear" w:color="auto" w:fill="auto"/>
          </w:tcPr>
          <w:p w14:paraId="290FE31C" w14:textId="77777777" w:rsidR="007B04E9" w:rsidRPr="004B7C15" w:rsidRDefault="007B04E9" w:rsidP="007B04E9">
            <w:pPr>
              <w:jc w:val="center"/>
            </w:pPr>
            <w:r w:rsidRPr="002001B3">
              <w:t>334,04</w:t>
            </w:r>
          </w:p>
        </w:tc>
        <w:tc>
          <w:tcPr>
            <w:tcW w:w="876" w:type="dxa"/>
            <w:shd w:val="clear" w:color="auto" w:fill="auto"/>
          </w:tcPr>
          <w:p w14:paraId="61886257" w14:textId="77777777" w:rsidR="007B04E9" w:rsidRPr="004B7C15" w:rsidRDefault="007B04E9" w:rsidP="007B04E9">
            <w:pPr>
              <w:jc w:val="center"/>
            </w:pPr>
            <w:r w:rsidRPr="002001B3">
              <w:t>330,39</w:t>
            </w:r>
          </w:p>
        </w:tc>
        <w:tc>
          <w:tcPr>
            <w:tcW w:w="992" w:type="dxa"/>
            <w:shd w:val="clear" w:color="auto" w:fill="auto"/>
          </w:tcPr>
          <w:p w14:paraId="48319426" w14:textId="77777777" w:rsidR="007B04E9" w:rsidRPr="004B7C15" w:rsidRDefault="007B04E9" w:rsidP="007B04E9">
            <w:pPr>
              <w:jc w:val="center"/>
            </w:pPr>
            <w:r w:rsidRPr="002001B3">
              <w:t>350,44</w:t>
            </w:r>
          </w:p>
        </w:tc>
        <w:tc>
          <w:tcPr>
            <w:tcW w:w="992" w:type="dxa"/>
            <w:shd w:val="clear" w:color="auto" w:fill="auto"/>
          </w:tcPr>
          <w:p w14:paraId="310D48E7" w14:textId="77777777" w:rsidR="007B04E9" w:rsidRPr="004B7C15" w:rsidRDefault="007B04E9" w:rsidP="007B04E9">
            <w:pPr>
              <w:jc w:val="center"/>
            </w:pPr>
            <w:r w:rsidRPr="002001B3">
              <w:t>335,86</w:t>
            </w:r>
          </w:p>
        </w:tc>
        <w:tc>
          <w:tcPr>
            <w:tcW w:w="992" w:type="dxa"/>
            <w:shd w:val="clear" w:color="auto" w:fill="auto"/>
          </w:tcPr>
          <w:p w14:paraId="65B28A40" w14:textId="77777777" w:rsidR="007B04E9" w:rsidRPr="004B7C15" w:rsidRDefault="007B04E9" w:rsidP="007B04E9">
            <w:pPr>
              <w:jc w:val="center"/>
            </w:pPr>
            <w:r w:rsidRPr="00C371B4">
              <w:t>278,36</w:t>
            </w:r>
          </w:p>
        </w:tc>
        <w:tc>
          <w:tcPr>
            <w:tcW w:w="876" w:type="dxa"/>
            <w:shd w:val="clear" w:color="auto" w:fill="auto"/>
          </w:tcPr>
          <w:p w14:paraId="0D6EAC45" w14:textId="77777777" w:rsidR="007B04E9" w:rsidRPr="004B7C15" w:rsidRDefault="007B04E9" w:rsidP="007B04E9">
            <w:pPr>
              <w:jc w:val="center"/>
            </w:pPr>
            <w:r w:rsidRPr="00C371B4">
              <w:t>275,33</w:t>
            </w:r>
          </w:p>
        </w:tc>
        <w:tc>
          <w:tcPr>
            <w:tcW w:w="876" w:type="dxa"/>
            <w:shd w:val="clear" w:color="auto" w:fill="auto"/>
          </w:tcPr>
          <w:p w14:paraId="69D37F92" w14:textId="77777777" w:rsidR="007B04E9" w:rsidRPr="004B7C15" w:rsidRDefault="007B04E9" w:rsidP="007B04E9">
            <w:pPr>
              <w:jc w:val="center"/>
            </w:pPr>
            <w:r w:rsidRPr="00C371B4">
              <w:t>292,03</w:t>
            </w:r>
          </w:p>
        </w:tc>
        <w:tc>
          <w:tcPr>
            <w:tcW w:w="993" w:type="dxa"/>
            <w:shd w:val="clear" w:color="auto" w:fill="auto"/>
          </w:tcPr>
          <w:p w14:paraId="71D20031" w14:textId="77777777" w:rsidR="007B04E9" w:rsidRPr="004B7C15" w:rsidRDefault="007B04E9" w:rsidP="007B04E9">
            <w:pPr>
              <w:jc w:val="center"/>
            </w:pPr>
            <w:r w:rsidRPr="00C371B4">
              <w:t>279,88</w:t>
            </w:r>
          </w:p>
        </w:tc>
        <w:tc>
          <w:tcPr>
            <w:tcW w:w="1132" w:type="dxa"/>
            <w:shd w:val="clear" w:color="auto" w:fill="auto"/>
          </w:tcPr>
          <w:p w14:paraId="205E572E" w14:textId="77777777" w:rsidR="007B04E9" w:rsidRPr="004B7C15" w:rsidRDefault="007B04E9" w:rsidP="007B04E9">
            <w:pPr>
              <w:jc w:val="center"/>
            </w:pPr>
            <w:r w:rsidRPr="00756F6D">
              <w:t>71,83</w:t>
            </w:r>
          </w:p>
        </w:tc>
        <w:tc>
          <w:tcPr>
            <w:tcW w:w="1417" w:type="dxa"/>
            <w:shd w:val="clear" w:color="auto" w:fill="auto"/>
          </w:tcPr>
          <w:p w14:paraId="5E435175" w14:textId="77777777" w:rsidR="007B04E9" w:rsidRPr="004B7C15" w:rsidRDefault="007B04E9" w:rsidP="007B04E9">
            <w:pPr>
              <w:jc w:val="center"/>
            </w:pPr>
            <w:r w:rsidRPr="00B14647">
              <w:t>3 796,59</w:t>
            </w:r>
          </w:p>
        </w:tc>
        <w:tc>
          <w:tcPr>
            <w:tcW w:w="1134" w:type="dxa"/>
            <w:shd w:val="clear" w:color="auto" w:fill="auto"/>
            <w:vAlign w:val="center"/>
          </w:tcPr>
          <w:p w14:paraId="5798D5DC" w14:textId="77777777" w:rsidR="007B04E9" w:rsidRPr="00C03A69" w:rsidRDefault="007B04E9" w:rsidP="007B04E9">
            <w:pPr>
              <w:jc w:val="center"/>
            </w:pPr>
            <w:r w:rsidRPr="00C03A69">
              <w:t>х</w:t>
            </w:r>
          </w:p>
        </w:tc>
        <w:tc>
          <w:tcPr>
            <w:tcW w:w="992" w:type="dxa"/>
            <w:shd w:val="clear" w:color="auto" w:fill="auto"/>
            <w:vAlign w:val="center"/>
          </w:tcPr>
          <w:p w14:paraId="1D514964" w14:textId="77777777" w:rsidR="007B04E9" w:rsidRPr="00C03A69" w:rsidRDefault="007B04E9" w:rsidP="007B04E9">
            <w:pPr>
              <w:jc w:val="center"/>
            </w:pPr>
            <w:r w:rsidRPr="00C03A69">
              <w:t>х</w:t>
            </w:r>
          </w:p>
        </w:tc>
      </w:tr>
      <w:tr w:rsidR="007B04E9" w:rsidRPr="0085401D" w14:paraId="5CF59594" w14:textId="77777777" w:rsidTr="007B04E9">
        <w:tc>
          <w:tcPr>
            <w:tcW w:w="1560" w:type="dxa"/>
            <w:vMerge/>
            <w:shd w:val="clear" w:color="auto" w:fill="auto"/>
          </w:tcPr>
          <w:p w14:paraId="129D49F6" w14:textId="77777777" w:rsidR="007B04E9" w:rsidRPr="0085401D" w:rsidRDefault="007B04E9" w:rsidP="007B04E9">
            <w:pPr>
              <w:tabs>
                <w:tab w:val="left" w:pos="3052"/>
              </w:tabs>
              <w:jc w:val="center"/>
              <w:rPr>
                <w:b/>
              </w:rPr>
            </w:pPr>
          </w:p>
        </w:tc>
        <w:tc>
          <w:tcPr>
            <w:tcW w:w="1667" w:type="dxa"/>
            <w:shd w:val="clear" w:color="auto" w:fill="auto"/>
          </w:tcPr>
          <w:p w14:paraId="372B2EA5" w14:textId="77777777" w:rsidR="007B04E9" w:rsidRPr="00C03A69" w:rsidRDefault="007B04E9" w:rsidP="007B04E9">
            <w:pPr>
              <w:jc w:val="center"/>
            </w:pPr>
            <w:r w:rsidRPr="00A3450E">
              <w:t>с 01.01.2025</w:t>
            </w:r>
          </w:p>
        </w:tc>
        <w:tc>
          <w:tcPr>
            <w:tcW w:w="992" w:type="dxa"/>
            <w:shd w:val="clear" w:color="auto" w:fill="auto"/>
          </w:tcPr>
          <w:p w14:paraId="0EA94656" w14:textId="77777777" w:rsidR="007B04E9" w:rsidRPr="004B7C15" w:rsidRDefault="007B04E9" w:rsidP="007B04E9">
            <w:pPr>
              <w:jc w:val="center"/>
            </w:pPr>
            <w:r w:rsidRPr="002001B3">
              <w:t>334,04</w:t>
            </w:r>
          </w:p>
        </w:tc>
        <w:tc>
          <w:tcPr>
            <w:tcW w:w="876" w:type="dxa"/>
            <w:shd w:val="clear" w:color="auto" w:fill="auto"/>
          </w:tcPr>
          <w:p w14:paraId="0EFC1548" w14:textId="77777777" w:rsidR="007B04E9" w:rsidRPr="004B7C15" w:rsidRDefault="007B04E9" w:rsidP="007B04E9">
            <w:pPr>
              <w:jc w:val="center"/>
            </w:pPr>
            <w:r w:rsidRPr="002001B3">
              <w:t>330,39</w:t>
            </w:r>
          </w:p>
        </w:tc>
        <w:tc>
          <w:tcPr>
            <w:tcW w:w="992" w:type="dxa"/>
            <w:shd w:val="clear" w:color="auto" w:fill="auto"/>
          </w:tcPr>
          <w:p w14:paraId="77C91BEE" w14:textId="77777777" w:rsidR="007B04E9" w:rsidRPr="004B7C15" w:rsidRDefault="007B04E9" w:rsidP="007B04E9">
            <w:pPr>
              <w:jc w:val="center"/>
            </w:pPr>
            <w:r w:rsidRPr="002001B3">
              <w:t>350,44</w:t>
            </w:r>
          </w:p>
        </w:tc>
        <w:tc>
          <w:tcPr>
            <w:tcW w:w="992" w:type="dxa"/>
            <w:shd w:val="clear" w:color="auto" w:fill="auto"/>
          </w:tcPr>
          <w:p w14:paraId="7941832D" w14:textId="77777777" w:rsidR="007B04E9" w:rsidRPr="004B7C15" w:rsidRDefault="007B04E9" w:rsidP="007B04E9">
            <w:pPr>
              <w:jc w:val="center"/>
            </w:pPr>
            <w:r w:rsidRPr="002001B3">
              <w:t>335,86</w:t>
            </w:r>
          </w:p>
        </w:tc>
        <w:tc>
          <w:tcPr>
            <w:tcW w:w="992" w:type="dxa"/>
            <w:shd w:val="clear" w:color="auto" w:fill="auto"/>
          </w:tcPr>
          <w:p w14:paraId="61525027" w14:textId="77777777" w:rsidR="007B04E9" w:rsidRPr="004B7C15" w:rsidRDefault="007B04E9" w:rsidP="007B04E9">
            <w:pPr>
              <w:jc w:val="center"/>
            </w:pPr>
            <w:r w:rsidRPr="00C371B4">
              <w:t>278,36</w:t>
            </w:r>
          </w:p>
        </w:tc>
        <w:tc>
          <w:tcPr>
            <w:tcW w:w="876" w:type="dxa"/>
            <w:shd w:val="clear" w:color="auto" w:fill="auto"/>
          </w:tcPr>
          <w:p w14:paraId="2DD9DD48" w14:textId="77777777" w:rsidR="007B04E9" w:rsidRPr="004B7C15" w:rsidRDefault="007B04E9" w:rsidP="007B04E9">
            <w:pPr>
              <w:jc w:val="center"/>
            </w:pPr>
            <w:r w:rsidRPr="00C371B4">
              <w:t>275,33</w:t>
            </w:r>
          </w:p>
        </w:tc>
        <w:tc>
          <w:tcPr>
            <w:tcW w:w="876" w:type="dxa"/>
            <w:shd w:val="clear" w:color="auto" w:fill="auto"/>
          </w:tcPr>
          <w:p w14:paraId="1A0AE954" w14:textId="77777777" w:rsidR="007B04E9" w:rsidRPr="004B7C15" w:rsidRDefault="007B04E9" w:rsidP="007B04E9">
            <w:pPr>
              <w:jc w:val="center"/>
            </w:pPr>
            <w:r w:rsidRPr="00C371B4">
              <w:t>292,03</w:t>
            </w:r>
          </w:p>
        </w:tc>
        <w:tc>
          <w:tcPr>
            <w:tcW w:w="993" w:type="dxa"/>
            <w:shd w:val="clear" w:color="auto" w:fill="auto"/>
          </w:tcPr>
          <w:p w14:paraId="2FA5EAA6" w14:textId="77777777" w:rsidR="007B04E9" w:rsidRPr="004B7C15" w:rsidRDefault="007B04E9" w:rsidP="007B04E9">
            <w:pPr>
              <w:jc w:val="center"/>
            </w:pPr>
            <w:r w:rsidRPr="00C371B4">
              <w:t>279,88</w:t>
            </w:r>
          </w:p>
        </w:tc>
        <w:tc>
          <w:tcPr>
            <w:tcW w:w="1132" w:type="dxa"/>
            <w:shd w:val="clear" w:color="auto" w:fill="auto"/>
          </w:tcPr>
          <w:p w14:paraId="0B279F73" w14:textId="77777777" w:rsidR="007B04E9" w:rsidRPr="004B7C15" w:rsidRDefault="007B04E9" w:rsidP="007B04E9">
            <w:pPr>
              <w:jc w:val="center"/>
            </w:pPr>
            <w:r w:rsidRPr="00756F6D">
              <w:t>71,83</w:t>
            </w:r>
          </w:p>
        </w:tc>
        <w:tc>
          <w:tcPr>
            <w:tcW w:w="1417" w:type="dxa"/>
            <w:shd w:val="clear" w:color="auto" w:fill="auto"/>
          </w:tcPr>
          <w:p w14:paraId="0A1CBAA6" w14:textId="77777777" w:rsidR="007B04E9" w:rsidRPr="004B7C15" w:rsidRDefault="007B04E9" w:rsidP="007B04E9">
            <w:pPr>
              <w:jc w:val="center"/>
            </w:pPr>
            <w:r w:rsidRPr="00B14647">
              <w:t>3 796,59</w:t>
            </w:r>
          </w:p>
        </w:tc>
        <w:tc>
          <w:tcPr>
            <w:tcW w:w="1134" w:type="dxa"/>
            <w:shd w:val="clear" w:color="auto" w:fill="auto"/>
            <w:vAlign w:val="center"/>
          </w:tcPr>
          <w:p w14:paraId="0B312ACE" w14:textId="77777777" w:rsidR="007B04E9" w:rsidRPr="00C03A69" w:rsidRDefault="007B04E9" w:rsidP="007B04E9">
            <w:pPr>
              <w:jc w:val="center"/>
            </w:pPr>
            <w:r w:rsidRPr="00C03A69">
              <w:t>х</w:t>
            </w:r>
          </w:p>
        </w:tc>
        <w:tc>
          <w:tcPr>
            <w:tcW w:w="992" w:type="dxa"/>
            <w:shd w:val="clear" w:color="auto" w:fill="auto"/>
            <w:vAlign w:val="center"/>
          </w:tcPr>
          <w:p w14:paraId="7843D2A9" w14:textId="77777777" w:rsidR="007B04E9" w:rsidRPr="00C03A69" w:rsidRDefault="007B04E9" w:rsidP="007B04E9">
            <w:pPr>
              <w:jc w:val="center"/>
            </w:pPr>
            <w:r w:rsidRPr="00C03A69">
              <w:t>х</w:t>
            </w:r>
          </w:p>
        </w:tc>
      </w:tr>
      <w:tr w:rsidR="007B04E9" w:rsidRPr="0085401D" w14:paraId="54D0D623" w14:textId="77777777" w:rsidTr="007B04E9">
        <w:tc>
          <w:tcPr>
            <w:tcW w:w="1560" w:type="dxa"/>
            <w:vMerge/>
            <w:shd w:val="clear" w:color="auto" w:fill="auto"/>
          </w:tcPr>
          <w:p w14:paraId="54783617" w14:textId="77777777" w:rsidR="007B04E9" w:rsidRPr="0085401D" w:rsidRDefault="007B04E9" w:rsidP="007B04E9">
            <w:pPr>
              <w:tabs>
                <w:tab w:val="left" w:pos="3052"/>
              </w:tabs>
              <w:jc w:val="center"/>
              <w:rPr>
                <w:b/>
              </w:rPr>
            </w:pPr>
          </w:p>
        </w:tc>
        <w:tc>
          <w:tcPr>
            <w:tcW w:w="1667" w:type="dxa"/>
            <w:shd w:val="clear" w:color="auto" w:fill="auto"/>
          </w:tcPr>
          <w:p w14:paraId="22BFFCB4" w14:textId="77777777" w:rsidR="007B04E9" w:rsidRPr="00C03A69" w:rsidRDefault="007B04E9" w:rsidP="007B04E9">
            <w:pPr>
              <w:jc w:val="center"/>
            </w:pPr>
            <w:r w:rsidRPr="00A3450E">
              <w:t>с 01.07.2025</w:t>
            </w:r>
          </w:p>
        </w:tc>
        <w:tc>
          <w:tcPr>
            <w:tcW w:w="992" w:type="dxa"/>
            <w:shd w:val="clear" w:color="auto" w:fill="auto"/>
          </w:tcPr>
          <w:p w14:paraId="3A4E51E5" w14:textId="77777777" w:rsidR="007B04E9" w:rsidRPr="004B7C15" w:rsidRDefault="007B04E9" w:rsidP="007B04E9">
            <w:pPr>
              <w:jc w:val="center"/>
            </w:pPr>
            <w:r w:rsidRPr="002001B3">
              <w:t>278,26</w:t>
            </w:r>
          </w:p>
        </w:tc>
        <w:tc>
          <w:tcPr>
            <w:tcW w:w="876" w:type="dxa"/>
            <w:shd w:val="clear" w:color="auto" w:fill="auto"/>
          </w:tcPr>
          <w:p w14:paraId="69A88320" w14:textId="77777777" w:rsidR="007B04E9" w:rsidRPr="004B7C15" w:rsidRDefault="007B04E9" w:rsidP="007B04E9">
            <w:pPr>
              <w:jc w:val="center"/>
            </w:pPr>
            <w:r w:rsidRPr="002001B3">
              <w:t>275,48</w:t>
            </w:r>
          </w:p>
        </w:tc>
        <w:tc>
          <w:tcPr>
            <w:tcW w:w="992" w:type="dxa"/>
            <w:shd w:val="clear" w:color="auto" w:fill="auto"/>
          </w:tcPr>
          <w:p w14:paraId="00BB40AA" w14:textId="77777777" w:rsidR="007B04E9" w:rsidRPr="004B7C15" w:rsidRDefault="007B04E9" w:rsidP="007B04E9">
            <w:pPr>
              <w:jc w:val="center"/>
            </w:pPr>
            <w:r w:rsidRPr="002001B3">
              <w:t>290,74</w:t>
            </w:r>
          </w:p>
        </w:tc>
        <w:tc>
          <w:tcPr>
            <w:tcW w:w="992" w:type="dxa"/>
            <w:shd w:val="clear" w:color="auto" w:fill="auto"/>
          </w:tcPr>
          <w:p w14:paraId="2AAC6BA9" w14:textId="77777777" w:rsidR="007B04E9" w:rsidRPr="004B7C15" w:rsidRDefault="007B04E9" w:rsidP="007B04E9">
            <w:pPr>
              <w:jc w:val="center"/>
            </w:pPr>
            <w:r w:rsidRPr="002001B3">
              <w:t>279,65</w:t>
            </w:r>
          </w:p>
        </w:tc>
        <w:tc>
          <w:tcPr>
            <w:tcW w:w="992" w:type="dxa"/>
            <w:shd w:val="clear" w:color="auto" w:fill="auto"/>
          </w:tcPr>
          <w:p w14:paraId="33AB0B30" w14:textId="77777777" w:rsidR="007B04E9" w:rsidRPr="004B7C15" w:rsidRDefault="007B04E9" w:rsidP="007B04E9">
            <w:pPr>
              <w:jc w:val="center"/>
            </w:pPr>
            <w:r w:rsidRPr="00C371B4">
              <w:t>231,88</w:t>
            </w:r>
          </w:p>
        </w:tc>
        <w:tc>
          <w:tcPr>
            <w:tcW w:w="876" w:type="dxa"/>
            <w:shd w:val="clear" w:color="auto" w:fill="auto"/>
          </w:tcPr>
          <w:p w14:paraId="43D8F8C8" w14:textId="77777777" w:rsidR="007B04E9" w:rsidRPr="004B7C15" w:rsidRDefault="007B04E9" w:rsidP="007B04E9">
            <w:pPr>
              <w:jc w:val="center"/>
            </w:pPr>
            <w:r w:rsidRPr="00C371B4">
              <w:t>229,57</w:t>
            </w:r>
          </w:p>
        </w:tc>
        <w:tc>
          <w:tcPr>
            <w:tcW w:w="876" w:type="dxa"/>
            <w:shd w:val="clear" w:color="auto" w:fill="auto"/>
          </w:tcPr>
          <w:p w14:paraId="75CCE5A9" w14:textId="77777777" w:rsidR="007B04E9" w:rsidRPr="004B7C15" w:rsidRDefault="007B04E9" w:rsidP="007B04E9">
            <w:pPr>
              <w:jc w:val="center"/>
            </w:pPr>
            <w:r w:rsidRPr="00C371B4">
              <w:t>242,28</w:t>
            </w:r>
          </w:p>
        </w:tc>
        <w:tc>
          <w:tcPr>
            <w:tcW w:w="993" w:type="dxa"/>
            <w:shd w:val="clear" w:color="auto" w:fill="auto"/>
          </w:tcPr>
          <w:p w14:paraId="50937430" w14:textId="77777777" w:rsidR="007B04E9" w:rsidRPr="004B7C15" w:rsidRDefault="007B04E9" w:rsidP="007B04E9">
            <w:pPr>
              <w:jc w:val="center"/>
            </w:pPr>
            <w:r w:rsidRPr="00C371B4">
              <w:t>233,04</w:t>
            </w:r>
          </w:p>
        </w:tc>
        <w:tc>
          <w:tcPr>
            <w:tcW w:w="1132" w:type="dxa"/>
            <w:shd w:val="clear" w:color="auto" w:fill="auto"/>
          </w:tcPr>
          <w:p w14:paraId="43DD2F94" w14:textId="77777777" w:rsidR="007B04E9" w:rsidRPr="004B7C15" w:rsidRDefault="007B04E9" w:rsidP="007B04E9">
            <w:pPr>
              <w:jc w:val="center"/>
            </w:pPr>
            <w:r w:rsidRPr="00756F6D">
              <w:t>74,70</w:t>
            </w:r>
          </w:p>
        </w:tc>
        <w:tc>
          <w:tcPr>
            <w:tcW w:w="1417" w:type="dxa"/>
            <w:shd w:val="clear" w:color="auto" w:fill="auto"/>
          </w:tcPr>
          <w:p w14:paraId="177707F3" w14:textId="77777777" w:rsidR="007B04E9" w:rsidRPr="004B7C15" w:rsidRDefault="007B04E9" w:rsidP="007B04E9">
            <w:pPr>
              <w:jc w:val="center"/>
            </w:pPr>
            <w:r w:rsidRPr="00B14647">
              <w:t>2 889,38</w:t>
            </w:r>
          </w:p>
        </w:tc>
        <w:tc>
          <w:tcPr>
            <w:tcW w:w="1134" w:type="dxa"/>
            <w:shd w:val="clear" w:color="auto" w:fill="auto"/>
            <w:vAlign w:val="center"/>
          </w:tcPr>
          <w:p w14:paraId="4C78BE2F" w14:textId="77777777" w:rsidR="007B04E9" w:rsidRPr="00C03A69" w:rsidRDefault="007B04E9" w:rsidP="007B04E9">
            <w:pPr>
              <w:jc w:val="center"/>
            </w:pPr>
            <w:r w:rsidRPr="00C03A69">
              <w:t>х</w:t>
            </w:r>
          </w:p>
        </w:tc>
        <w:tc>
          <w:tcPr>
            <w:tcW w:w="992" w:type="dxa"/>
            <w:shd w:val="clear" w:color="auto" w:fill="auto"/>
            <w:vAlign w:val="center"/>
          </w:tcPr>
          <w:p w14:paraId="4F24E0CC" w14:textId="77777777" w:rsidR="007B04E9" w:rsidRPr="00C03A69" w:rsidRDefault="007B04E9" w:rsidP="007B04E9">
            <w:pPr>
              <w:jc w:val="center"/>
            </w:pPr>
            <w:r w:rsidRPr="00C03A69">
              <w:t>х</w:t>
            </w:r>
          </w:p>
        </w:tc>
      </w:tr>
      <w:tr w:rsidR="007B04E9" w:rsidRPr="0085401D" w14:paraId="2AB5E49A" w14:textId="77777777" w:rsidTr="007B04E9">
        <w:tc>
          <w:tcPr>
            <w:tcW w:w="1560" w:type="dxa"/>
            <w:vMerge/>
            <w:shd w:val="clear" w:color="auto" w:fill="auto"/>
          </w:tcPr>
          <w:p w14:paraId="6AB3E95C" w14:textId="77777777" w:rsidR="007B04E9" w:rsidRPr="0085401D" w:rsidRDefault="007B04E9" w:rsidP="007B04E9">
            <w:pPr>
              <w:tabs>
                <w:tab w:val="left" w:pos="3052"/>
              </w:tabs>
              <w:jc w:val="center"/>
              <w:rPr>
                <w:b/>
              </w:rPr>
            </w:pPr>
          </w:p>
        </w:tc>
        <w:tc>
          <w:tcPr>
            <w:tcW w:w="1667" w:type="dxa"/>
            <w:shd w:val="clear" w:color="auto" w:fill="auto"/>
          </w:tcPr>
          <w:p w14:paraId="130C56CD" w14:textId="77777777" w:rsidR="007B04E9" w:rsidRPr="00C03A69" w:rsidRDefault="007B04E9" w:rsidP="007B04E9">
            <w:pPr>
              <w:jc w:val="center"/>
            </w:pPr>
            <w:r w:rsidRPr="00A3450E">
              <w:t>с 01.01.2026</w:t>
            </w:r>
          </w:p>
        </w:tc>
        <w:tc>
          <w:tcPr>
            <w:tcW w:w="992" w:type="dxa"/>
            <w:shd w:val="clear" w:color="auto" w:fill="auto"/>
          </w:tcPr>
          <w:p w14:paraId="5B6AAAEC" w14:textId="77777777" w:rsidR="007B04E9" w:rsidRPr="004B7C15" w:rsidRDefault="007B04E9" w:rsidP="007B04E9">
            <w:pPr>
              <w:jc w:val="center"/>
            </w:pPr>
            <w:r w:rsidRPr="002001B3">
              <w:t>278,26</w:t>
            </w:r>
          </w:p>
        </w:tc>
        <w:tc>
          <w:tcPr>
            <w:tcW w:w="876" w:type="dxa"/>
            <w:shd w:val="clear" w:color="auto" w:fill="auto"/>
          </w:tcPr>
          <w:p w14:paraId="262BFF45" w14:textId="77777777" w:rsidR="007B04E9" w:rsidRPr="004B7C15" w:rsidRDefault="007B04E9" w:rsidP="007B04E9">
            <w:pPr>
              <w:jc w:val="center"/>
            </w:pPr>
            <w:r w:rsidRPr="002001B3">
              <w:t>275,48</w:t>
            </w:r>
          </w:p>
        </w:tc>
        <w:tc>
          <w:tcPr>
            <w:tcW w:w="992" w:type="dxa"/>
            <w:shd w:val="clear" w:color="auto" w:fill="auto"/>
          </w:tcPr>
          <w:p w14:paraId="00ECC440" w14:textId="77777777" w:rsidR="007B04E9" w:rsidRPr="004B7C15" w:rsidRDefault="007B04E9" w:rsidP="007B04E9">
            <w:pPr>
              <w:jc w:val="center"/>
            </w:pPr>
            <w:r w:rsidRPr="002001B3">
              <w:t>290,74</w:t>
            </w:r>
          </w:p>
        </w:tc>
        <w:tc>
          <w:tcPr>
            <w:tcW w:w="992" w:type="dxa"/>
            <w:shd w:val="clear" w:color="auto" w:fill="auto"/>
          </w:tcPr>
          <w:p w14:paraId="163177FC" w14:textId="77777777" w:rsidR="007B04E9" w:rsidRPr="004B7C15" w:rsidRDefault="007B04E9" w:rsidP="007B04E9">
            <w:pPr>
              <w:jc w:val="center"/>
            </w:pPr>
            <w:r w:rsidRPr="002001B3">
              <w:t>279,65</w:t>
            </w:r>
          </w:p>
        </w:tc>
        <w:tc>
          <w:tcPr>
            <w:tcW w:w="992" w:type="dxa"/>
            <w:shd w:val="clear" w:color="auto" w:fill="auto"/>
          </w:tcPr>
          <w:p w14:paraId="02D4C2E3" w14:textId="77777777" w:rsidR="007B04E9" w:rsidRPr="004B7C15" w:rsidRDefault="007B04E9" w:rsidP="007B04E9">
            <w:pPr>
              <w:jc w:val="center"/>
            </w:pPr>
            <w:r w:rsidRPr="00C371B4">
              <w:t>231,88</w:t>
            </w:r>
          </w:p>
        </w:tc>
        <w:tc>
          <w:tcPr>
            <w:tcW w:w="876" w:type="dxa"/>
            <w:shd w:val="clear" w:color="auto" w:fill="auto"/>
          </w:tcPr>
          <w:p w14:paraId="37453041" w14:textId="77777777" w:rsidR="007B04E9" w:rsidRPr="004B7C15" w:rsidRDefault="007B04E9" w:rsidP="007B04E9">
            <w:pPr>
              <w:jc w:val="center"/>
            </w:pPr>
            <w:r w:rsidRPr="00C371B4">
              <w:t>229,57</w:t>
            </w:r>
          </w:p>
        </w:tc>
        <w:tc>
          <w:tcPr>
            <w:tcW w:w="876" w:type="dxa"/>
            <w:shd w:val="clear" w:color="auto" w:fill="auto"/>
          </w:tcPr>
          <w:p w14:paraId="74590F22" w14:textId="77777777" w:rsidR="007B04E9" w:rsidRPr="004B7C15" w:rsidRDefault="007B04E9" w:rsidP="007B04E9">
            <w:pPr>
              <w:jc w:val="center"/>
            </w:pPr>
            <w:r w:rsidRPr="00C371B4">
              <w:t>242,28</w:t>
            </w:r>
          </w:p>
        </w:tc>
        <w:tc>
          <w:tcPr>
            <w:tcW w:w="993" w:type="dxa"/>
            <w:shd w:val="clear" w:color="auto" w:fill="auto"/>
          </w:tcPr>
          <w:p w14:paraId="17A67886" w14:textId="77777777" w:rsidR="007B04E9" w:rsidRPr="004B7C15" w:rsidRDefault="007B04E9" w:rsidP="007B04E9">
            <w:pPr>
              <w:jc w:val="center"/>
            </w:pPr>
            <w:r w:rsidRPr="00C371B4">
              <w:t>233,04</w:t>
            </w:r>
          </w:p>
        </w:tc>
        <w:tc>
          <w:tcPr>
            <w:tcW w:w="1132" w:type="dxa"/>
            <w:shd w:val="clear" w:color="auto" w:fill="auto"/>
          </w:tcPr>
          <w:p w14:paraId="686A792E" w14:textId="77777777" w:rsidR="007B04E9" w:rsidRPr="004B7C15" w:rsidRDefault="007B04E9" w:rsidP="007B04E9">
            <w:pPr>
              <w:jc w:val="center"/>
            </w:pPr>
            <w:r w:rsidRPr="00756F6D">
              <w:t>74,70</w:t>
            </w:r>
          </w:p>
        </w:tc>
        <w:tc>
          <w:tcPr>
            <w:tcW w:w="1417" w:type="dxa"/>
            <w:shd w:val="clear" w:color="auto" w:fill="auto"/>
          </w:tcPr>
          <w:p w14:paraId="57B7C502" w14:textId="77777777" w:rsidR="007B04E9" w:rsidRPr="004B7C15" w:rsidRDefault="007B04E9" w:rsidP="007B04E9">
            <w:pPr>
              <w:jc w:val="center"/>
            </w:pPr>
            <w:r w:rsidRPr="00B14647">
              <w:t>2 889,38</w:t>
            </w:r>
          </w:p>
        </w:tc>
        <w:tc>
          <w:tcPr>
            <w:tcW w:w="1134" w:type="dxa"/>
            <w:shd w:val="clear" w:color="auto" w:fill="auto"/>
            <w:vAlign w:val="center"/>
          </w:tcPr>
          <w:p w14:paraId="400DBBC3" w14:textId="77777777" w:rsidR="007B04E9" w:rsidRPr="00C03A69" w:rsidRDefault="007B04E9" w:rsidP="007B04E9">
            <w:pPr>
              <w:jc w:val="center"/>
            </w:pPr>
            <w:r w:rsidRPr="00C03A69">
              <w:t>х</w:t>
            </w:r>
          </w:p>
        </w:tc>
        <w:tc>
          <w:tcPr>
            <w:tcW w:w="992" w:type="dxa"/>
            <w:shd w:val="clear" w:color="auto" w:fill="auto"/>
            <w:vAlign w:val="center"/>
          </w:tcPr>
          <w:p w14:paraId="69E9001A" w14:textId="77777777" w:rsidR="007B04E9" w:rsidRPr="00C03A69" w:rsidRDefault="007B04E9" w:rsidP="007B04E9">
            <w:pPr>
              <w:jc w:val="center"/>
            </w:pPr>
            <w:r w:rsidRPr="00C03A69">
              <w:t>х</w:t>
            </w:r>
          </w:p>
        </w:tc>
      </w:tr>
      <w:tr w:rsidR="007B04E9" w:rsidRPr="0085401D" w14:paraId="47A02E76" w14:textId="77777777" w:rsidTr="007B04E9">
        <w:tc>
          <w:tcPr>
            <w:tcW w:w="1560" w:type="dxa"/>
            <w:vMerge/>
            <w:shd w:val="clear" w:color="auto" w:fill="auto"/>
          </w:tcPr>
          <w:p w14:paraId="1F0FA4CA" w14:textId="77777777" w:rsidR="007B04E9" w:rsidRPr="0085401D" w:rsidRDefault="007B04E9" w:rsidP="007B04E9">
            <w:pPr>
              <w:tabs>
                <w:tab w:val="left" w:pos="3052"/>
              </w:tabs>
              <w:jc w:val="center"/>
              <w:rPr>
                <w:b/>
              </w:rPr>
            </w:pPr>
          </w:p>
        </w:tc>
        <w:tc>
          <w:tcPr>
            <w:tcW w:w="1667" w:type="dxa"/>
            <w:shd w:val="clear" w:color="auto" w:fill="auto"/>
          </w:tcPr>
          <w:p w14:paraId="36319FBE" w14:textId="77777777" w:rsidR="007B04E9" w:rsidRPr="00C03A69" w:rsidRDefault="007B04E9" w:rsidP="007B04E9">
            <w:pPr>
              <w:jc w:val="center"/>
            </w:pPr>
            <w:r w:rsidRPr="00A3450E">
              <w:t>с 01.07.2026</w:t>
            </w:r>
          </w:p>
        </w:tc>
        <w:tc>
          <w:tcPr>
            <w:tcW w:w="992" w:type="dxa"/>
            <w:shd w:val="clear" w:color="auto" w:fill="auto"/>
          </w:tcPr>
          <w:p w14:paraId="28CA0501" w14:textId="77777777" w:rsidR="007B04E9" w:rsidRPr="004B7C15" w:rsidRDefault="007B04E9" w:rsidP="007B04E9">
            <w:pPr>
              <w:jc w:val="center"/>
            </w:pPr>
            <w:r w:rsidRPr="002001B3">
              <w:t>375,95</w:t>
            </w:r>
          </w:p>
        </w:tc>
        <w:tc>
          <w:tcPr>
            <w:tcW w:w="876" w:type="dxa"/>
            <w:shd w:val="clear" w:color="auto" w:fill="auto"/>
          </w:tcPr>
          <w:p w14:paraId="692ECE0E" w14:textId="77777777" w:rsidR="007B04E9" w:rsidRPr="004B7C15" w:rsidRDefault="007B04E9" w:rsidP="007B04E9">
            <w:pPr>
              <w:jc w:val="center"/>
            </w:pPr>
            <w:r w:rsidRPr="002001B3">
              <w:t>371,79</w:t>
            </w:r>
          </w:p>
        </w:tc>
        <w:tc>
          <w:tcPr>
            <w:tcW w:w="992" w:type="dxa"/>
            <w:shd w:val="clear" w:color="auto" w:fill="auto"/>
          </w:tcPr>
          <w:p w14:paraId="43A3CEFF" w14:textId="77777777" w:rsidR="007B04E9" w:rsidRPr="004B7C15" w:rsidRDefault="007B04E9" w:rsidP="007B04E9">
            <w:pPr>
              <w:jc w:val="center"/>
            </w:pPr>
            <w:r w:rsidRPr="002001B3">
              <w:t>394,65</w:t>
            </w:r>
          </w:p>
        </w:tc>
        <w:tc>
          <w:tcPr>
            <w:tcW w:w="992" w:type="dxa"/>
            <w:shd w:val="clear" w:color="auto" w:fill="auto"/>
          </w:tcPr>
          <w:p w14:paraId="7E48D34A" w14:textId="77777777" w:rsidR="007B04E9" w:rsidRPr="004B7C15" w:rsidRDefault="007B04E9" w:rsidP="007B04E9">
            <w:pPr>
              <w:jc w:val="center"/>
            </w:pPr>
            <w:r w:rsidRPr="002001B3">
              <w:t>378,02</w:t>
            </w:r>
          </w:p>
        </w:tc>
        <w:tc>
          <w:tcPr>
            <w:tcW w:w="992" w:type="dxa"/>
            <w:shd w:val="clear" w:color="auto" w:fill="auto"/>
          </w:tcPr>
          <w:p w14:paraId="4ADEC919" w14:textId="77777777" w:rsidR="007B04E9" w:rsidRPr="004B7C15" w:rsidRDefault="007B04E9" w:rsidP="007B04E9">
            <w:pPr>
              <w:jc w:val="center"/>
            </w:pPr>
            <w:r w:rsidRPr="00C371B4">
              <w:t>313,29</w:t>
            </w:r>
          </w:p>
        </w:tc>
        <w:tc>
          <w:tcPr>
            <w:tcW w:w="876" w:type="dxa"/>
            <w:shd w:val="clear" w:color="auto" w:fill="auto"/>
          </w:tcPr>
          <w:p w14:paraId="5FD5B0CD" w14:textId="77777777" w:rsidR="007B04E9" w:rsidRPr="004B7C15" w:rsidRDefault="007B04E9" w:rsidP="007B04E9">
            <w:pPr>
              <w:jc w:val="center"/>
            </w:pPr>
            <w:r w:rsidRPr="00C371B4">
              <w:t>309,82</w:t>
            </w:r>
          </w:p>
        </w:tc>
        <w:tc>
          <w:tcPr>
            <w:tcW w:w="876" w:type="dxa"/>
            <w:shd w:val="clear" w:color="auto" w:fill="auto"/>
          </w:tcPr>
          <w:p w14:paraId="23EC97D1" w14:textId="77777777" w:rsidR="007B04E9" w:rsidRPr="004B7C15" w:rsidRDefault="007B04E9" w:rsidP="007B04E9">
            <w:pPr>
              <w:jc w:val="center"/>
            </w:pPr>
            <w:r w:rsidRPr="00C371B4">
              <w:t>328,88</w:t>
            </w:r>
          </w:p>
        </w:tc>
        <w:tc>
          <w:tcPr>
            <w:tcW w:w="993" w:type="dxa"/>
            <w:shd w:val="clear" w:color="auto" w:fill="auto"/>
          </w:tcPr>
          <w:p w14:paraId="4689039E" w14:textId="77777777" w:rsidR="007B04E9" w:rsidRPr="004B7C15" w:rsidRDefault="007B04E9" w:rsidP="007B04E9">
            <w:pPr>
              <w:jc w:val="center"/>
            </w:pPr>
            <w:r w:rsidRPr="00C371B4">
              <w:t>315,02</w:t>
            </w:r>
          </w:p>
        </w:tc>
        <w:tc>
          <w:tcPr>
            <w:tcW w:w="1132" w:type="dxa"/>
            <w:shd w:val="clear" w:color="auto" w:fill="auto"/>
          </w:tcPr>
          <w:p w14:paraId="115CA44F" w14:textId="77777777" w:rsidR="007B04E9" w:rsidRPr="004B7C15" w:rsidRDefault="007B04E9" w:rsidP="007B04E9">
            <w:pPr>
              <w:jc w:val="center"/>
            </w:pPr>
            <w:r w:rsidRPr="00756F6D">
              <w:t>77,69</w:t>
            </w:r>
          </w:p>
        </w:tc>
        <w:tc>
          <w:tcPr>
            <w:tcW w:w="1417" w:type="dxa"/>
            <w:shd w:val="clear" w:color="auto" w:fill="auto"/>
          </w:tcPr>
          <w:p w14:paraId="2A18315C" w14:textId="77777777" w:rsidR="007B04E9" w:rsidRPr="004B7C15" w:rsidRDefault="007B04E9" w:rsidP="007B04E9">
            <w:pPr>
              <w:jc w:val="center"/>
            </w:pPr>
            <w:r w:rsidRPr="00B14647">
              <w:t>4 330,84</w:t>
            </w:r>
          </w:p>
        </w:tc>
        <w:tc>
          <w:tcPr>
            <w:tcW w:w="1134" w:type="dxa"/>
            <w:shd w:val="clear" w:color="auto" w:fill="auto"/>
            <w:vAlign w:val="center"/>
          </w:tcPr>
          <w:p w14:paraId="7D2A54E9" w14:textId="77777777" w:rsidR="007B04E9" w:rsidRPr="00C03A69" w:rsidRDefault="007B04E9" w:rsidP="007B04E9">
            <w:pPr>
              <w:jc w:val="center"/>
            </w:pPr>
            <w:r w:rsidRPr="00C03A69">
              <w:t>х</w:t>
            </w:r>
          </w:p>
        </w:tc>
        <w:tc>
          <w:tcPr>
            <w:tcW w:w="992" w:type="dxa"/>
            <w:shd w:val="clear" w:color="auto" w:fill="auto"/>
            <w:vAlign w:val="center"/>
          </w:tcPr>
          <w:p w14:paraId="5C085B37" w14:textId="77777777" w:rsidR="007B04E9" w:rsidRPr="00C03A69" w:rsidRDefault="007B04E9" w:rsidP="007B04E9">
            <w:pPr>
              <w:jc w:val="center"/>
            </w:pPr>
            <w:r w:rsidRPr="00C03A69">
              <w:t>х</w:t>
            </w:r>
          </w:p>
        </w:tc>
      </w:tr>
      <w:tr w:rsidR="007B04E9" w:rsidRPr="0085401D" w14:paraId="28141479" w14:textId="77777777" w:rsidTr="007B04E9">
        <w:tc>
          <w:tcPr>
            <w:tcW w:w="1560" w:type="dxa"/>
            <w:vMerge/>
            <w:shd w:val="clear" w:color="auto" w:fill="auto"/>
          </w:tcPr>
          <w:p w14:paraId="67234AC5" w14:textId="77777777" w:rsidR="007B04E9" w:rsidRPr="0085401D" w:rsidRDefault="007B04E9" w:rsidP="007B04E9">
            <w:pPr>
              <w:tabs>
                <w:tab w:val="left" w:pos="3052"/>
              </w:tabs>
              <w:jc w:val="center"/>
              <w:rPr>
                <w:b/>
              </w:rPr>
            </w:pPr>
          </w:p>
        </w:tc>
        <w:tc>
          <w:tcPr>
            <w:tcW w:w="1667" w:type="dxa"/>
            <w:shd w:val="clear" w:color="auto" w:fill="auto"/>
          </w:tcPr>
          <w:p w14:paraId="4FF8429B" w14:textId="77777777" w:rsidR="007B04E9" w:rsidRPr="00C03A69" w:rsidRDefault="007B04E9" w:rsidP="007B04E9">
            <w:pPr>
              <w:jc w:val="center"/>
            </w:pPr>
            <w:r w:rsidRPr="00A3450E">
              <w:t>с 01.01.2027</w:t>
            </w:r>
          </w:p>
        </w:tc>
        <w:tc>
          <w:tcPr>
            <w:tcW w:w="992" w:type="dxa"/>
            <w:shd w:val="clear" w:color="auto" w:fill="auto"/>
          </w:tcPr>
          <w:p w14:paraId="02200263" w14:textId="77777777" w:rsidR="007B04E9" w:rsidRPr="004B7C15" w:rsidRDefault="007B04E9" w:rsidP="007B04E9">
            <w:pPr>
              <w:jc w:val="center"/>
            </w:pPr>
            <w:r w:rsidRPr="002001B3">
              <w:t>375,95</w:t>
            </w:r>
          </w:p>
        </w:tc>
        <w:tc>
          <w:tcPr>
            <w:tcW w:w="876" w:type="dxa"/>
            <w:shd w:val="clear" w:color="auto" w:fill="auto"/>
          </w:tcPr>
          <w:p w14:paraId="21084DC8" w14:textId="77777777" w:rsidR="007B04E9" w:rsidRPr="004B7C15" w:rsidRDefault="007B04E9" w:rsidP="007B04E9">
            <w:pPr>
              <w:jc w:val="center"/>
            </w:pPr>
            <w:r w:rsidRPr="002001B3">
              <w:t>371,79</w:t>
            </w:r>
          </w:p>
        </w:tc>
        <w:tc>
          <w:tcPr>
            <w:tcW w:w="992" w:type="dxa"/>
            <w:shd w:val="clear" w:color="auto" w:fill="auto"/>
          </w:tcPr>
          <w:p w14:paraId="569CC5E0" w14:textId="77777777" w:rsidR="007B04E9" w:rsidRPr="004B7C15" w:rsidRDefault="007B04E9" w:rsidP="007B04E9">
            <w:pPr>
              <w:jc w:val="center"/>
            </w:pPr>
            <w:r w:rsidRPr="002001B3">
              <w:t>394,65</w:t>
            </w:r>
          </w:p>
        </w:tc>
        <w:tc>
          <w:tcPr>
            <w:tcW w:w="992" w:type="dxa"/>
            <w:shd w:val="clear" w:color="auto" w:fill="auto"/>
          </w:tcPr>
          <w:p w14:paraId="57601983" w14:textId="77777777" w:rsidR="007B04E9" w:rsidRPr="004B7C15" w:rsidRDefault="007B04E9" w:rsidP="007B04E9">
            <w:pPr>
              <w:jc w:val="center"/>
            </w:pPr>
            <w:r w:rsidRPr="002001B3">
              <w:t>378,02</w:t>
            </w:r>
          </w:p>
        </w:tc>
        <w:tc>
          <w:tcPr>
            <w:tcW w:w="992" w:type="dxa"/>
            <w:shd w:val="clear" w:color="auto" w:fill="auto"/>
          </w:tcPr>
          <w:p w14:paraId="1CBF8917" w14:textId="77777777" w:rsidR="007B04E9" w:rsidRPr="004B7C15" w:rsidRDefault="007B04E9" w:rsidP="007B04E9">
            <w:pPr>
              <w:jc w:val="center"/>
            </w:pPr>
            <w:r w:rsidRPr="00C371B4">
              <w:t>313,29</w:t>
            </w:r>
          </w:p>
        </w:tc>
        <w:tc>
          <w:tcPr>
            <w:tcW w:w="876" w:type="dxa"/>
            <w:shd w:val="clear" w:color="auto" w:fill="auto"/>
          </w:tcPr>
          <w:p w14:paraId="7AFAEA4E" w14:textId="77777777" w:rsidR="007B04E9" w:rsidRPr="004B7C15" w:rsidRDefault="007B04E9" w:rsidP="007B04E9">
            <w:pPr>
              <w:jc w:val="center"/>
            </w:pPr>
            <w:r w:rsidRPr="00C371B4">
              <w:t>309,82</w:t>
            </w:r>
          </w:p>
        </w:tc>
        <w:tc>
          <w:tcPr>
            <w:tcW w:w="876" w:type="dxa"/>
            <w:shd w:val="clear" w:color="auto" w:fill="auto"/>
          </w:tcPr>
          <w:p w14:paraId="06FB9FF6" w14:textId="77777777" w:rsidR="007B04E9" w:rsidRPr="004B7C15" w:rsidRDefault="007B04E9" w:rsidP="007B04E9">
            <w:pPr>
              <w:jc w:val="center"/>
            </w:pPr>
            <w:r w:rsidRPr="00C371B4">
              <w:t>328,88</w:t>
            </w:r>
          </w:p>
        </w:tc>
        <w:tc>
          <w:tcPr>
            <w:tcW w:w="993" w:type="dxa"/>
            <w:shd w:val="clear" w:color="auto" w:fill="auto"/>
          </w:tcPr>
          <w:p w14:paraId="7E3449F3" w14:textId="77777777" w:rsidR="007B04E9" w:rsidRPr="004B7C15" w:rsidRDefault="007B04E9" w:rsidP="007B04E9">
            <w:pPr>
              <w:jc w:val="center"/>
            </w:pPr>
            <w:r w:rsidRPr="00C371B4">
              <w:t>315,02</w:t>
            </w:r>
          </w:p>
        </w:tc>
        <w:tc>
          <w:tcPr>
            <w:tcW w:w="1132" w:type="dxa"/>
            <w:shd w:val="clear" w:color="auto" w:fill="auto"/>
          </w:tcPr>
          <w:p w14:paraId="3705E836" w14:textId="77777777" w:rsidR="007B04E9" w:rsidRPr="004B7C15" w:rsidRDefault="007B04E9" w:rsidP="007B04E9">
            <w:pPr>
              <w:jc w:val="center"/>
            </w:pPr>
            <w:r w:rsidRPr="00756F6D">
              <w:t>77,69</w:t>
            </w:r>
          </w:p>
        </w:tc>
        <w:tc>
          <w:tcPr>
            <w:tcW w:w="1417" w:type="dxa"/>
            <w:shd w:val="clear" w:color="auto" w:fill="auto"/>
          </w:tcPr>
          <w:p w14:paraId="78AA400C" w14:textId="77777777" w:rsidR="007B04E9" w:rsidRPr="004B7C15" w:rsidRDefault="007B04E9" w:rsidP="007B04E9">
            <w:pPr>
              <w:jc w:val="center"/>
            </w:pPr>
            <w:r w:rsidRPr="00B14647">
              <w:t>4 330,84</w:t>
            </w:r>
          </w:p>
        </w:tc>
        <w:tc>
          <w:tcPr>
            <w:tcW w:w="1134" w:type="dxa"/>
            <w:shd w:val="clear" w:color="auto" w:fill="auto"/>
            <w:vAlign w:val="center"/>
          </w:tcPr>
          <w:p w14:paraId="366803CC" w14:textId="77777777" w:rsidR="007B04E9" w:rsidRPr="00C03A69" w:rsidRDefault="007B04E9" w:rsidP="007B04E9">
            <w:pPr>
              <w:jc w:val="center"/>
            </w:pPr>
            <w:r w:rsidRPr="00C03A69">
              <w:t>х</w:t>
            </w:r>
          </w:p>
        </w:tc>
        <w:tc>
          <w:tcPr>
            <w:tcW w:w="992" w:type="dxa"/>
            <w:shd w:val="clear" w:color="auto" w:fill="auto"/>
            <w:vAlign w:val="center"/>
          </w:tcPr>
          <w:p w14:paraId="4F667144" w14:textId="77777777" w:rsidR="007B04E9" w:rsidRPr="00C03A69" w:rsidRDefault="007B04E9" w:rsidP="007B04E9">
            <w:pPr>
              <w:jc w:val="center"/>
            </w:pPr>
            <w:r w:rsidRPr="00C03A69">
              <w:t>х</w:t>
            </w:r>
          </w:p>
        </w:tc>
      </w:tr>
      <w:tr w:rsidR="007B04E9" w:rsidRPr="0085401D" w14:paraId="0482411D" w14:textId="77777777" w:rsidTr="007B04E9">
        <w:tc>
          <w:tcPr>
            <w:tcW w:w="1560" w:type="dxa"/>
            <w:vMerge/>
            <w:shd w:val="clear" w:color="auto" w:fill="auto"/>
          </w:tcPr>
          <w:p w14:paraId="25622679" w14:textId="77777777" w:rsidR="007B04E9" w:rsidRPr="0085401D" w:rsidRDefault="007B04E9" w:rsidP="007B04E9">
            <w:pPr>
              <w:tabs>
                <w:tab w:val="left" w:pos="3052"/>
              </w:tabs>
              <w:jc w:val="center"/>
              <w:rPr>
                <w:b/>
              </w:rPr>
            </w:pPr>
          </w:p>
        </w:tc>
        <w:tc>
          <w:tcPr>
            <w:tcW w:w="1667" w:type="dxa"/>
            <w:shd w:val="clear" w:color="auto" w:fill="auto"/>
          </w:tcPr>
          <w:p w14:paraId="416AB27E" w14:textId="77777777" w:rsidR="007B04E9" w:rsidRPr="00C03A69" w:rsidRDefault="007B04E9" w:rsidP="007B04E9">
            <w:pPr>
              <w:jc w:val="center"/>
            </w:pPr>
            <w:r w:rsidRPr="00A3450E">
              <w:t>с 01.07.2027</w:t>
            </w:r>
          </w:p>
        </w:tc>
        <w:tc>
          <w:tcPr>
            <w:tcW w:w="992" w:type="dxa"/>
            <w:shd w:val="clear" w:color="auto" w:fill="auto"/>
          </w:tcPr>
          <w:p w14:paraId="354E7101" w14:textId="77777777" w:rsidR="007B04E9" w:rsidRPr="004B7C15" w:rsidRDefault="007B04E9" w:rsidP="007B04E9">
            <w:pPr>
              <w:jc w:val="center"/>
            </w:pPr>
            <w:r w:rsidRPr="002001B3">
              <w:t>273,83</w:t>
            </w:r>
          </w:p>
        </w:tc>
        <w:tc>
          <w:tcPr>
            <w:tcW w:w="876" w:type="dxa"/>
            <w:shd w:val="clear" w:color="auto" w:fill="auto"/>
          </w:tcPr>
          <w:p w14:paraId="1D51F60D" w14:textId="77777777" w:rsidR="007B04E9" w:rsidRPr="004B7C15" w:rsidRDefault="007B04E9" w:rsidP="007B04E9">
            <w:pPr>
              <w:jc w:val="center"/>
            </w:pPr>
            <w:r w:rsidRPr="002001B3">
              <w:t>271,23</w:t>
            </w:r>
          </w:p>
        </w:tc>
        <w:tc>
          <w:tcPr>
            <w:tcW w:w="992" w:type="dxa"/>
            <w:shd w:val="clear" w:color="auto" w:fill="auto"/>
          </w:tcPr>
          <w:p w14:paraId="6C591D86" w14:textId="77777777" w:rsidR="007B04E9" w:rsidRPr="004B7C15" w:rsidRDefault="007B04E9" w:rsidP="007B04E9">
            <w:pPr>
              <w:jc w:val="center"/>
            </w:pPr>
            <w:r w:rsidRPr="002001B3">
              <w:t>285,53</w:t>
            </w:r>
          </w:p>
        </w:tc>
        <w:tc>
          <w:tcPr>
            <w:tcW w:w="992" w:type="dxa"/>
            <w:shd w:val="clear" w:color="auto" w:fill="auto"/>
          </w:tcPr>
          <w:p w14:paraId="31CE7E7D" w14:textId="77777777" w:rsidR="007B04E9" w:rsidRPr="004B7C15" w:rsidRDefault="007B04E9" w:rsidP="007B04E9">
            <w:pPr>
              <w:jc w:val="center"/>
            </w:pPr>
            <w:r w:rsidRPr="002001B3">
              <w:t>275,13</w:t>
            </w:r>
          </w:p>
        </w:tc>
        <w:tc>
          <w:tcPr>
            <w:tcW w:w="992" w:type="dxa"/>
            <w:shd w:val="clear" w:color="auto" w:fill="auto"/>
          </w:tcPr>
          <w:p w14:paraId="59D74EF6" w14:textId="77777777" w:rsidR="007B04E9" w:rsidRPr="004B7C15" w:rsidRDefault="007B04E9" w:rsidP="007B04E9">
            <w:pPr>
              <w:jc w:val="center"/>
            </w:pPr>
            <w:r w:rsidRPr="00C371B4">
              <w:t>228,19</w:t>
            </w:r>
          </w:p>
        </w:tc>
        <w:tc>
          <w:tcPr>
            <w:tcW w:w="876" w:type="dxa"/>
            <w:shd w:val="clear" w:color="auto" w:fill="auto"/>
          </w:tcPr>
          <w:p w14:paraId="33FD0D22" w14:textId="77777777" w:rsidR="007B04E9" w:rsidRPr="004B7C15" w:rsidRDefault="007B04E9" w:rsidP="007B04E9">
            <w:pPr>
              <w:jc w:val="center"/>
            </w:pPr>
            <w:r w:rsidRPr="00C371B4">
              <w:t>226,02</w:t>
            </w:r>
          </w:p>
        </w:tc>
        <w:tc>
          <w:tcPr>
            <w:tcW w:w="876" w:type="dxa"/>
            <w:shd w:val="clear" w:color="auto" w:fill="auto"/>
          </w:tcPr>
          <w:p w14:paraId="0DED9C0F" w14:textId="77777777" w:rsidR="007B04E9" w:rsidRPr="004B7C15" w:rsidRDefault="007B04E9" w:rsidP="007B04E9">
            <w:pPr>
              <w:jc w:val="center"/>
            </w:pPr>
            <w:r w:rsidRPr="00C371B4">
              <w:t>237,94</w:t>
            </w:r>
          </w:p>
        </w:tc>
        <w:tc>
          <w:tcPr>
            <w:tcW w:w="993" w:type="dxa"/>
            <w:shd w:val="clear" w:color="auto" w:fill="auto"/>
          </w:tcPr>
          <w:p w14:paraId="6F88A298" w14:textId="77777777" w:rsidR="007B04E9" w:rsidRPr="004B7C15" w:rsidRDefault="007B04E9" w:rsidP="007B04E9">
            <w:pPr>
              <w:jc w:val="center"/>
            </w:pPr>
            <w:r w:rsidRPr="00C371B4">
              <w:t>229,27</w:t>
            </w:r>
          </w:p>
        </w:tc>
        <w:tc>
          <w:tcPr>
            <w:tcW w:w="1132" w:type="dxa"/>
            <w:shd w:val="clear" w:color="auto" w:fill="auto"/>
          </w:tcPr>
          <w:p w14:paraId="67D2956E" w14:textId="77777777" w:rsidR="007B04E9" w:rsidRPr="004B7C15" w:rsidRDefault="007B04E9" w:rsidP="007B04E9">
            <w:pPr>
              <w:jc w:val="center"/>
            </w:pPr>
            <w:r w:rsidRPr="00756F6D">
              <w:t>80,80</w:t>
            </w:r>
          </w:p>
        </w:tc>
        <w:tc>
          <w:tcPr>
            <w:tcW w:w="1417" w:type="dxa"/>
            <w:shd w:val="clear" w:color="auto" w:fill="auto"/>
          </w:tcPr>
          <w:p w14:paraId="14BB92AD" w14:textId="77777777" w:rsidR="007B04E9" w:rsidRPr="004B7C15" w:rsidRDefault="007B04E9" w:rsidP="007B04E9">
            <w:pPr>
              <w:jc w:val="center"/>
            </w:pPr>
            <w:r w:rsidRPr="00B14647">
              <w:t>2 709,39</w:t>
            </w:r>
          </w:p>
        </w:tc>
        <w:tc>
          <w:tcPr>
            <w:tcW w:w="1134" w:type="dxa"/>
            <w:shd w:val="clear" w:color="auto" w:fill="auto"/>
            <w:vAlign w:val="center"/>
          </w:tcPr>
          <w:p w14:paraId="7AF6B808" w14:textId="77777777" w:rsidR="007B04E9" w:rsidRPr="00C03A69" w:rsidRDefault="007B04E9" w:rsidP="007B04E9">
            <w:pPr>
              <w:jc w:val="center"/>
            </w:pPr>
            <w:r w:rsidRPr="00C03A69">
              <w:t>х</w:t>
            </w:r>
          </w:p>
        </w:tc>
        <w:tc>
          <w:tcPr>
            <w:tcW w:w="992" w:type="dxa"/>
            <w:shd w:val="clear" w:color="auto" w:fill="auto"/>
            <w:vAlign w:val="center"/>
          </w:tcPr>
          <w:p w14:paraId="65FF0C28" w14:textId="77777777" w:rsidR="007B04E9" w:rsidRPr="00C03A69" w:rsidRDefault="007B04E9" w:rsidP="007B04E9">
            <w:pPr>
              <w:jc w:val="center"/>
            </w:pPr>
            <w:r w:rsidRPr="00C03A69">
              <w:t>х</w:t>
            </w:r>
          </w:p>
        </w:tc>
      </w:tr>
      <w:tr w:rsidR="007B04E9" w:rsidRPr="0085401D" w14:paraId="284AED5C" w14:textId="77777777" w:rsidTr="007B04E9">
        <w:tc>
          <w:tcPr>
            <w:tcW w:w="1560" w:type="dxa"/>
            <w:vMerge/>
            <w:shd w:val="clear" w:color="auto" w:fill="auto"/>
          </w:tcPr>
          <w:p w14:paraId="14089C33" w14:textId="77777777" w:rsidR="007B04E9" w:rsidRPr="0085401D" w:rsidRDefault="007B04E9" w:rsidP="007B04E9">
            <w:pPr>
              <w:tabs>
                <w:tab w:val="left" w:pos="3052"/>
              </w:tabs>
              <w:jc w:val="center"/>
              <w:rPr>
                <w:b/>
              </w:rPr>
            </w:pPr>
          </w:p>
        </w:tc>
        <w:tc>
          <w:tcPr>
            <w:tcW w:w="1667" w:type="dxa"/>
            <w:shd w:val="clear" w:color="auto" w:fill="auto"/>
          </w:tcPr>
          <w:p w14:paraId="295D1FE1" w14:textId="77777777" w:rsidR="007B04E9" w:rsidRPr="00C03A69" w:rsidRDefault="007B04E9" w:rsidP="007B04E9">
            <w:pPr>
              <w:jc w:val="center"/>
            </w:pPr>
            <w:r w:rsidRPr="00A3450E">
              <w:t>с 01.01.2028</w:t>
            </w:r>
          </w:p>
        </w:tc>
        <w:tc>
          <w:tcPr>
            <w:tcW w:w="992" w:type="dxa"/>
            <w:shd w:val="clear" w:color="auto" w:fill="auto"/>
          </w:tcPr>
          <w:p w14:paraId="749CBBEC" w14:textId="77777777" w:rsidR="007B04E9" w:rsidRPr="004B7C15" w:rsidRDefault="007B04E9" w:rsidP="007B04E9">
            <w:pPr>
              <w:jc w:val="center"/>
            </w:pPr>
            <w:r w:rsidRPr="002001B3">
              <w:t>273,83</w:t>
            </w:r>
          </w:p>
        </w:tc>
        <w:tc>
          <w:tcPr>
            <w:tcW w:w="876" w:type="dxa"/>
            <w:shd w:val="clear" w:color="auto" w:fill="auto"/>
          </w:tcPr>
          <w:p w14:paraId="3BE24DFC" w14:textId="77777777" w:rsidR="007B04E9" w:rsidRPr="004B7C15" w:rsidRDefault="007B04E9" w:rsidP="007B04E9">
            <w:pPr>
              <w:jc w:val="center"/>
            </w:pPr>
            <w:r w:rsidRPr="002001B3">
              <w:t>271,23</w:t>
            </w:r>
          </w:p>
        </w:tc>
        <w:tc>
          <w:tcPr>
            <w:tcW w:w="992" w:type="dxa"/>
            <w:shd w:val="clear" w:color="auto" w:fill="auto"/>
          </w:tcPr>
          <w:p w14:paraId="73D6A31F" w14:textId="77777777" w:rsidR="007B04E9" w:rsidRPr="004B7C15" w:rsidRDefault="007B04E9" w:rsidP="007B04E9">
            <w:pPr>
              <w:jc w:val="center"/>
            </w:pPr>
            <w:r w:rsidRPr="002001B3">
              <w:t>285,53</w:t>
            </w:r>
          </w:p>
        </w:tc>
        <w:tc>
          <w:tcPr>
            <w:tcW w:w="992" w:type="dxa"/>
            <w:shd w:val="clear" w:color="auto" w:fill="auto"/>
          </w:tcPr>
          <w:p w14:paraId="0C3CCFA8" w14:textId="77777777" w:rsidR="007B04E9" w:rsidRPr="004B7C15" w:rsidRDefault="007B04E9" w:rsidP="007B04E9">
            <w:pPr>
              <w:jc w:val="center"/>
            </w:pPr>
            <w:r w:rsidRPr="002001B3">
              <w:t>275,13</w:t>
            </w:r>
          </w:p>
        </w:tc>
        <w:tc>
          <w:tcPr>
            <w:tcW w:w="992" w:type="dxa"/>
            <w:shd w:val="clear" w:color="auto" w:fill="auto"/>
          </w:tcPr>
          <w:p w14:paraId="13F70905" w14:textId="77777777" w:rsidR="007B04E9" w:rsidRPr="004B7C15" w:rsidRDefault="007B04E9" w:rsidP="007B04E9">
            <w:pPr>
              <w:jc w:val="center"/>
            </w:pPr>
            <w:r w:rsidRPr="00C371B4">
              <w:t>228,19</w:t>
            </w:r>
          </w:p>
        </w:tc>
        <w:tc>
          <w:tcPr>
            <w:tcW w:w="876" w:type="dxa"/>
            <w:shd w:val="clear" w:color="auto" w:fill="auto"/>
          </w:tcPr>
          <w:p w14:paraId="0721C602" w14:textId="77777777" w:rsidR="007B04E9" w:rsidRPr="004B7C15" w:rsidRDefault="007B04E9" w:rsidP="007B04E9">
            <w:pPr>
              <w:jc w:val="center"/>
            </w:pPr>
            <w:r w:rsidRPr="00C371B4">
              <w:t>226,02</w:t>
            </w:r>
          </w:p>
        </w:tc>
        <w:tc>
          <w:tcPr>
            <w:tcW w:w="876" w:type="dxa"/>
            <w:shd w:val="clear" w:color="auto" w:fill="auto"/>
          </w:tcPr>
          <w:p w14:paraId="35B5EF41" w14:textId="77777777" w:rsidR="007B04E9" w:rsidRPr="004B7C15" w:rsidRDefault="007B04E9" w:rsidP="007B04E9">
            <w:pPr>
              <w:jc w:val="center"/>
            </w:pPr>
            <w:r w:rsidRPr="00C371B4">
              <w:t>237,94</w:t>
            </w:r>
          </w:p>
        </w:tc>
        <w:tc>
          <w:tcPr>
            <w:tcW w:w="993" w:type="dxa"/>
            <w:shd w:val="clear" w:color="auto" w:fill="auto"/>
          </w:tcPr>
          <w:p w14:paraId="1FA850C1" w14:textId="77777777" w:rsidR="007B04E9" w:rsidRPr="004B7C15" w:rsidRDefault="007B04E9" w:rsidP="007B04E9">
            <w:pPr>
              <w:jc w:val="center"/>
            </w:pPr>
            <w:r w:rsidRPr="00C371B4">
              <w:t>229,27</w:t>
            </w:r>
          </w:p>
        </w:tc>
        <w:tc>
          <w:tcPr>
            <w:tcW w:w="1132" w:type="dxa"/>
            <w:shd w:val="clear" w:color="auto" w:fill="auto"/>
          </w:tcPr>
          <w:p w14:paraId="172EC22D" w14:textId="77777777" w:rsidR="007B04E9" w:rsidRPr="004B7C15" w:rsidRDefault="007B04E9" w:rsidP="007B04E9">
            <w:pPr>
              <w:jc w:val="center"/>
            </w:pPr>
            <w:r w:rsidRPr="00756F6D">
              <w:t>80,80</w:t>
            </w:r>
          </w:p>
        </w:tc>
        <w:tc>
          <w:tcPr>
            <w:tcW w:w="1417" w:type="dxa"/>
            <w:shd w:val="clear" w:color="auto" w:fill="auto"/>
          </w:tcPr>
          <w:p w14:paraId="77DBE574" w14:textId="77777777" w:rsidR="007B04E9" w:rsidRDefault="007B04E9" w:rsidP="007B04E9">
            <w:pPr>
              <w:jc w:val="center"/>
            </w:pPr>
            <w:r w:rsidRPr="00B14647">
              <w:t>2 709,39</w:t>
            </w:r>
          </w:p>
        </w:tc>
        <w:tc>
          <w:tcPr>
            <w:tcW w:w="1134" w:type="dxa"/>
            <w:shd w:val="clear" w:color="auto" w:fill="auto"/>
            <w:vAlign w:val="center"/>
          </w:tcPr>
          <w:p w14:paraId="49FE7A51" w14:textId="77777777" w:rsidR="007B04E9" w:rsidRPr="00C03A69" w:rsidRDefault="007B04E9" w:rsidP="007B04E9">
            <w:pPr>
              <w:jc w:val="center"/>
            </w:pPr>
            <w:r w:rsidRPr="00C03A69">
              <w:t>х</w:t>
            </w:r>
          </w:p>
        </w:tc>
        <w:tc>
          <w:tcPr>
            <w:tcW w:w="992" w:type="dxa"/>
            <w:shd w:val="clear" w:color="auto" w:fill="auto"/>
            <w:vAlign w:val="center"/>
          </w:tcPr>
          <w:p w14:paraId="42A753E9" w14:textId="77777777" w:rsidR="007B04E9" w:rsidRDefault="007B04E9" w:rsidP="007B04E9">
            <w:pPr>
              <w:jc w:val="center"/>
            </w:pPr>
            <w:r w:rsidRPr="00C03A69">
              <w:t>х</w:t>
            </w:r>
          </w:p>
        </w:tc>
      </w:tr>
      <w:tr w:rsidR="007B04E9" w:rsidRPr="0085401D" w14:paraId="64CE8A76" w14:textId="77777777" w:rsidTr="007B04E9">
        <w:tc>
          <w:tcPr>
            <w:tcW w:w="1560" w:type="dxa"/>
            <w:vMerge/>
            <w:shd w:val="clear" w:color="auto" w:fill="auto"/>
          </w:tcPr>
          <w:p w14:paraId="5D80A27C" w14:textId="77777777" w:rsidR="007B04E9" w:rsidRPr="0085401D" w:rsidRDefault="007B04E9" w:rsidP="007B04E9">
            <w:pPr>
              <w:tabs>
                <w:tab w:val="left" w:pos="3052"/>
              </w:tabs>
              <w:jc w:val="center"/>
              <w:rPr>
                <w:b/>
              </w:rPr>
            </w:pPr>
          </w:p>
        </w:tc>
        <w:tc>
          <w:tcPr>
            <w:tcW w:w="1667" w:type="dxa"/>
            <w:shd w:val="clear" w:color="auto" w:fill="auto"/>
          </w:tcPr>
          <w:p w14:paraId="2AE65480" w14:textId="77777777" w:rsidR="007B04E9" w:rsidRPr="00C03A69" w:rsidRDefault="007B04E9" w:rsidP="007B04E9">
            <w:pPr>
              <w:jc w:val="center"/>
            </w:pPr>
            <w:r w:rsidRPr="00A3450E">
              <w:t>с 01.07.2028</w:t>
            </w:r>
          </w:p>
        </w:tc>
        <w:tc>
          <w:tcPr>
            <w:tcW w:w="992" w:type="dxa"/>
            <w:shd w:val="clear" w:color="auto" w:fill="auto"/>
          </w:tcPr>
          <w:p w14:paraId="61448A17" w14:textId="77777777" w:rsidR="007B04E9" w:rsidRPr="004B7C15" w:rsidRDefault="007B04E9" w:rsidP="007B04E9">
            <w:pPr>
              <w:jc w:val="center"/>
            </w:pPr>
            <w:r w:rsidRPr="002001B3">
              <w:t>430,21</w:t>
            </w:r>
          </w:p>
        </w:tc>
        <w:tc>
          <w:tcPr>
            <w:tcW w:w="876" w:type="dxa"/>
            <w:shd w:val="clear" w:color="auto" w:fill="auto"/>
          </w:tcPr>
          <w:p w14:paraId="1D727B29" w14:textId="77777777" w:rsidR="007B04E9" w:rsidRPr="004B7C15" w:rsidRDefault="007B04E9" w:rsidP="007B04E9">
            <w:pPr>
              <w:jc w:val="center"/>
            </w:pPr>
            <w:r w:rsidRPr="002001B3">
              <w:t>425,36</w:t>
            </w:r>
          </w:p>
        </w:tc>
        <w:tc>
          <w:tcPr>
            <w:tcW w:w="992" w:type="dxa"/>
            <w:shd w:val="clear" w:color="auto" w:fill="auto"/>
          </w:tcPr>
          <w:p w14:paraId="4BEB8F76" w14:textId="77777777" w:rsidR="007B04E9" w:rsidRPr="004B7C15" w:rsidRDefault="007B04E9" w:rsidP="007B04E9">
            <w:pPr>
              <w:jc w:val="center"/>
            </w:pPr>
            <w:r w:rsidRPr="002001B3">
              <w:t>452,00</w:t>
            </w:r>
          </w:p>
        </w:tc>
        <w:tc>
          <w:tcPr>
            <w:tcW w:w="992" w:type="dxa"/>
            <w:shd w:val="clear" w:color="auto" w:fill="auto"/>
          </w:tcPr>
          <w:p w14:paraId="26EB8B38" w14:textId="77777777" w:rsidR="007B04E9" w:rsidRPr="004B7C15" w:rsidRDefault="007B04E9" w:rsidP="007B04E9">
            <w:pPr>
              <w:jc w:val="center"/>
            </w:pPr>
            <w:r w:rsidRPr="002001B3">
              <w:t>432,63</w:t>
            </w:r>
          </w:p>
        </w:tc>
        <w:tc>
          <w:tcPr>
            <w:tcW w:w="992" w:type="dxa"/>
            <w:shd w:val="clear" w:color="auto" w:fill="auto"/>
          </w:tcPr>
          <w:p w14:paraId="3548A5A8" w14:textId="77777777" w:rsidR="007B04E9" w:rsidRPr="004B7C15" w:rsidRDefault="007B04E9" w:rsidP="007B04E9">
            <w:pPr>
              <w:jc w:val="center"/>
            </w:pPr>
            <w:r w:rsidRPr="00C371B4">
              <w:t>358,51</w:t>
            </w:r>
          </w:p>
        </w:tc>
        <w:tc>
          <w:tcPr>
            <w:tcW w:w="876" w:type="dxa"/>
            <w:shd w:val="clear" w:color="auto" w:fill="auto"/>
          </w:tcPr>
          <w:p w14:paraId="3F07EE5B" w14:textId="77777777" w:rsidR="007B04E9" w:rsidRPr="004B7C15" w:rsidRDefault="007B04E9" w:rsidP="007B04E9">
            <w:pPr>
              <w:jc w:val="center"/>
            </w:pPr>
            <w:r w:rsidRPr="00C371B4">
              <w:t>354,47</w:t>
            </w:r>
          </w:p>
        </w:tc>
        <w:tc>
          <w:tcPr>
            <w:tcW w:w="876" w:type="dxa"/>
            <w:shd w:val="clear" w:color="auto" w:fill="auto"/>
          </w:tcPr>
          <w:p w14:paraId="2E4FE81C" w14:textId="77777777" w:rsidR="007B04E9" w:rsidRPr="004B7C15" w:rsidRDefault="007B04E9" w:rsidP="007B04E9">
            <w:pPr>
              <w:jc w:val="center"/>
            </w:pPr>
            <w:r w:rsidRPr="00C371B4">
              <w:t>376,67</w:t>
            </w:r>
          </w:p>
        </w:tc>
        <w:tc>
          <w:tcPr>
            <w:tcW w:w="993" w:type="dxa"/>
            <w:shd w:val="clear" w:color="auto" w:fill="auto"/>
          </w:tcPr>
          <w:p w14:paraId="4A8845D9" w14:textId="77777777" w:rsidR="007B04E9" w:rsidRPr="004B7C15" w:rsidRDefault="007B04E9" w:rsidP="007B04E9">
            <w:pPr>
              <w:jc w:val="center"/>
            </w:pPr>
            <w:r w:rsidRPr="00C371B4">
              <w:t>360,52</w:t>
            </w:r>
          </w:p>
        </w:tc>
        <w:tc>
          <w:tcPr>
            <w:tcW w:w="1132" w:type="dxa"/>
            <w:shd w:val="clear" w:color="auto" w:fill="auto"/>
          </w:tcPr>
          <w:p w14:paraId="68EC8134" w14:textId="77777777" w:rsidR="007B04E9" w:rsidRPr="004B7C15" w:rsidRDefault="007B04E9" w:rsidP="007B04E9">
            <w:pPr>
              <w:jc w:val="center"/>
            </w:pPr>
            <w:r w:rsidRPr="00756F6D">
              <w:t>84,03</w:t>
            </w:r>
          </w:p>
        </w:tc>
        <w:tc>
          <w:tcPr>
            <w:tcW w:w="1417" w:type="dxa"/>
            <w:shd w:val="clear" w:color="auto" w:fill="auto"/>
          </w:tcPr>
          <w:p w14:paraId="54258CE5" w14:textId="77777777" w:rsidR="007B04E9" w:rsidRPr="004B7C15" w:rsidRDefault="007B04E9" w:rsidP="007B04E9">
            <w:pPr>
              <w:jc w:val="center"/>
            </w:pPr>
            <w:r w:rsidRPr="00B14647">
              <w:t>5 045,51</w:t>
            </w:r>
          </w:p>
        </w:tc>
        <w:tc>
          <w:tcPr>
            <w:tcW w:w="1134" w:type="dxa"/>
            <w:shd w:val="clear" w:color="auto" w:fill="auto"/>
          </w:tcPr>
          <w:p w14:paraId="3F9B0156" w14:textId="77777777" w:rsidR="007B04E9" w:rsidRPr="00C03A69" w:rsidRDefault="007B04E9" w:rsidP="007B04E9">
            <w:pPr>
              <w:jc w:val="center"/>
            </w:pPr>
            <w:r w:rsidRPr="001D5BA8">
              <w:t>х</w:t>
            </w:r>
          </w:p>
        </w:tc>
        <w:tc>
          <w:tcPr>
            <w:tcW w:w="992" w:type="dxa"/>
            <w:shd w:val="clear" w:color="auto" w:fill="auto"/>
          </w:tcPr>
          <w:p w14:paraId="388F1968" w14:textId="77777777" w:rsidR="007B04E9" w:rsidRPr="00C03A69" w:rsidRDefault="007B04E9" w:rsidP="007B04E9">
            <w:pPr>
              <w:jc w:val="center"/>
            </w:pPr>
            <w:r w:rsidRPr="001D5BA8">
              <w:t>х</w:t>
            </w:r>
          </w:p>
        </w:tc>
      </w:tr>
      <w:tr w:rsidR="007B04E9" w:rsidRPr="0085401D" w14:paraId="45B486C1" w14:textId="77777777" w:rsidTr="007B04E9">
        <w:tc>
          <w:tcPr>
            <w:tcW w:w="1560" w:type="dxa"/>
            <w:vMerge/>
            <w:shd w:val="clear" w:color="auto" w:fill="auto"/>
          </w:tcPr>
          <w:p w14:paraId="62A2CF58" w14:textId="77777777" w:rsidR="007B04E9" w:rsidRPr="0085401D" w:rsidRDefault="007B04E9" w:rsidP="007B04E9">
            <w:pPr>
              <w:tabs>
                <w:tab w:val="left" w:pos="3052"/>
              </w:tabs>
              <w:jc w:val="center"/>
              <w:rPr>
                <w:b/>
              </w:rPr>
            </w:pPr>
          </w:p>
        </w:tc>
        <w:tc>
          <w:tcPr>
            <w:tcW w:w="1667" w:type="dxa"/>
            <w:shd w:val="clear" w:color="auto" w:fill="auto"/>
          </w:tcPr>
          <w:p w14:paraId="1AF95430" w14:textId="77777777" w:rsidR="007B04E9" w:rsidRPr="00C03A69" w:rsidRDefault="007B04E9" w:rsidP="007B04E9">
            <w:pPr>
              <w:jc w:val="center"/>
            </w:pPr>
            <w:r w:rsidRPr="00A3450E">
              <w:t>с 01.01.2029</w:t>
            </w:r>
          </w:p>
        </w:tc>
        <w:tc>
          <w:tcPr>
            <w:tcW w:w="992" w:type="dxa"/>
            <w:shd w:val="clear" w:color="auto" w:fill="auto"/>
          </w:tcPr>
          <w:p w14:paraId="6A1F7A85" w14:textId="77777777" w:rsidR="007B04E9" w:rsidRPr="004B7C15" w:rsidRDefault="007B04E9" w:rsidP="007B04E9">
            <w:pPr>
              <w:jc w:val="center"/>
            </w:pPr>
            <w:r w:rsidRPr="002001B3">
              <w:t>430,21</w:t>
            </w:r>
          </w:p>
        </w:tc>
        <w:tc>
          <w:tcPr>
            <w:tcW w:w="876" w:type="dxa"/>
            <w:shd w:val="clear" w:color="auto" w:fill="auto"/>
          </w:tcPr>
          <w:p w14:paraId="54AC2C4A" w14:textId="77777777" w:rsidR="007B04E9" w:rsidRPr="004B7C15" w:rsidRDefault="007B04E9" w:rsidP="007B04E9">
            <w:pPr>
              <w:jc w:val="center"/>
            </w:pPr>
            <w:r w:rsidRPr="002001B3">
              <w:t>425,36</w:t>
            </w:r>
          </w:p>
        </w:tc>
        <w:tc>
          <w:tcPr>
            <w:tcW w:w="992" w:type="dxa"/>
            <w:shd w:val="clear" w:color="auto" w:fill="auto"/>
          </w:tcPr>
          <w:p w14:paraId="6C2BE2E7" w14:textId="77777777" w:rsidR="007B04E9" w:rsidRPr="004B7C15" w:rsidRDefault="007B04E9" w:rsidP="007B04E9">
            <w:pPr>
              <w:jc w:val="center"/>
            </w:pPr>
            <w:r w:rsidRPr="002001B3">
              <w:t>452,00</w:t>
            </w:r>
          </w:p>
        </w:tc>
        <w:tc>
          <w:tcPr>
            <w:tcW w:w="992" w:type="dxa"/>
            <w:shd w:val="clear" w:color="auto" w:fill="auto"/>
          </w:tcPr>
          <w:p w14:paraId="6AACB7D1" w14:textId="77777777" w:rsidR="007B04E9" w:rsidRPr="004B7C15" w:rsidRDefault="007B04E9" w:rsidP="007B04E9">
            <w:pPr>
              <w:jc w:val="center"/>
            </w:pPr>
            <w:r w:rsidRPr="002001B3">
              <w:t>432,63</w:t>
            </w:r>
          </w:p>
        </w:tc>
        <w:tc>
          <w:tcPr>
            <w:tcW w:w="992" w:type="dxa"/>
            <w:shd w:val="clear" w:color="auto" w:fill="auto"/>
          </w:tcPr>
          <w:p w14:paraId="7F14CF86" w14:textId="77777777" w:rsidR="007B04E9" w:rsidRPr="004B7C15" w:rsidRDefault="007B04E9" w:rsidP="007B04E9">
            <w:pPr>
              <w:jc w:val="center"/>
            </w:pPr>
            <w:r w:rsidRPr="00C371B4">
              <w:t>358,51</w:t>
            </w:r>
          </w:p>
        </w:tc>
        <w:tc>
          <w:tcPr>
            <w:tcW w:w="876" w:type="dxa"/>
            <w:shd w:val="clear" w:color="auto" w:fill="auto"/>
          </w:tcPr>
          <w:p w14:paraId="5C6A3885" w14:textId="77777777" w:rsidR="007B04E9" w:rsidRPr="004B7C15" w:rsidRDefault="007B04E9" w:rsidP="007B04E9">
            <w:pPr>
              <w:jc w:val="center"/>
            </w:pPr>
            <w:r w:rsidRPr="00C371B4">
              <w:t>354,47</w:t>
            </w:r>
          </w:p>
        </w:tc>
        <w:tc>
          <w:tcPr>
            <w:tcW w:w="876" w:type="dxa"/>
            <w:shd w:val="clear" w:color="auto" w:fill="auto"/>
          </w:tcPr>
          <w:p w14:paraId="7207356F" w14:textId="77777777" w:rsidR="007B04E9" w:rsidRPr="004B7C15" w:rsidRDefault="007B04E9" w:rsidP="007B04E9">
            <w:pPr>
              <w:jc w:val="center"/>
            </w:pPr>
            <w:r w:rsidRPr="00C371B4">
              <w:t>376,67</w:t>
            </w:r>
          </w:p>
        </w:tc>
        <w:tc>
          <w:tcPr>
            <w:tcW w:w="993" w:type="dxa"/>
            <w:shd w:val="clear" w:color="auto" w:fill="auto"/>
          </w:tcPr>
          <w:p w14:paraId="1999CB7A" w14:textId="77777777" w:rsidR="007B04E9" w:rsidRPr="004B7C15" w:rsidRDefault="007B04E9" w:rsidP="007B04E9">
            <w:pPr>
              <w:jc w:val="center"/>
            </w:pPr>
            <w:r w:rsidRPr="00C371B4">
              <w:t>360,52</w:t>
            </w:r>
          </w:p>
        </w:tc>
        <w:tc>
          <w:tcPr>
            <w:tcW w:w="1132" w:type="dxa"/>
            <w:shd w:val="clear" w:color="auto" w:fill="auto"/>
          </w:tcPr>
          <w:p w14:paraId="3C1FCD61" w14:textId="77777777" w:rsidR="007B04E9" w:rsidRPr="004B7C15" w:rsidRDefault="007B04E9" w:rsidP="007B04E9">
            <w:pPr>
              <w:jc w:val="center"/>
            </w:pPr>
            <w:r w:rsidRPr="00756F6D">
              <w:t>84,03</w:t>
            </w:r>
          </w:p>
        </w:tc>
        <w:tc>
          <w:tcPr>
            <w:tcW w:w="1417" w:type="dxa"/>
            <w:shd w:val="clear" w:color="auto" w:fill="auto"/>
          </w:tcPr>
          <w:p w14:paraId="2B16D5B6" w14:textId="77777777" w:rsidR="007B04E9" w:rsidRPr="004B7C15" w:rsidRDefault="007B04E9" w:rsidP="007B04E9">
            <w:pPr>
              <w:jc w:val="center"/>
            </w:pPr>
            <w:r w:rsidRPr="00B14647">
              <w:t>5 045,51</w:t>
            </w:r>
          </w:p>
        </w:tc>
        <w:tc>
          <w:tcPr>
            <w:tcW w:w="1134" w:type="dxa"/>
            <w:shd w:val="clear" w:color="auto" w:fill="auto"/>
          </w:tcPr>
          <w:p w14:paraId="261167EF" w14:textId="77777777" w:rsidR="007B04E9" w:rsidRPr="00C03A69" w:rsidRDefault="007B04E9" w:rsidP="007B04E9">
            <w:pPr>
              <w:jc w:val="center"/>
            </w:pPr>
            <w:r w:rsidRPr="001D5BA8">
              <w:t>х</w:t>
            </w:r>
          </w:p>
        </w:tc>
        <w:tc>
          <w:tcPr>
            <w:tcW w:w="992" w:type="dxa"/>
            <w:shd w:val="clear" w:color="auto" w:fill="auto"/>
          </w:tcPr>
          <w:p w14:paraId="04CCF3E0" w14:textId="77777777" w:rsidR="007B04E9" w:rsidRPr="00C03A69" w:rsidRDefault="007B04E9" w:rsidP="007B04E9">
            <w:pPr>
              <w:jc w:val="center"/>
            </w:pPr>
            <w:r w:rsidRPr="001D5BA8">
              <w:t>х</w:t>
            </w:r>
          </w:p>
        </w:tc>
      </w:tr>
      <w:tr w:rsidR="007B04E9" w:rsidRPr="0085401D" w14:paraId="12F094E2" w14:textId="77777777" w:rsidTr="007B04E9">
        <w:tc>
          <w:tcPr>
            <w:tcW w:w="1560" w:type="dxa"/>
            <w:vMerge/>
            <w:shd w:val="clear" w:color="auto" w:fill="auto"/>
          </w:tcPr>
          <w:p w14:paraId="39A284A9" w14:textId="77777777" w:rsidR="007B04E9" w:rsidRPr="0085401D" w:rsidRDefault="007B04E9" w:rsidP="007B04E9">
            <w:pPr>
              <w:tabs>
                <w:tab w:val="left" w:pos="3052"/>
              </w:tabs>
              <w:jc w:val="center"/>
              <w:rPr>
                <w:b/>
              </w:rPr>
            </w:pPr>
          </w:p>
        </w:tc>
        <w:tc>
          <w:tcPr>
            <w:tcW w:w="1667" w:type="dxa"/>
            <w:shd w:val="clear" w:color="auto" w:fill="auto"/>
          </w:tcPr>
          <w:p w14:paraId="2AC82C79" w14:textId="77777777" w:rsidR="007B04E9" w:rsidRPr="00C03A69" w:rsidRDefault="007B04E9" w:rsidP="007B04E9">
            <w:pPr>
              <w:jc w:val="center"/>
            </w:pPr>
            <w:r w:rsidRPr="00A3450E">
              <w:t>с 01.07.2029</w:t>
            </w:r>
          </w:p>
        </w:tc>
        <w:tc>
          <w:tcPr>
            <w:tcW w:w="992" w:type="dxa"/>
            <w:shd w:val="clear" w:color="auto" w:fill="auto"/>
          </w:tcPr>
          <w:p w14:paraId="5C5EF912" w14:textId="77777777" w:rsidR="007B04E9" w:rsidRPr="004B7C15" w:rsidRDefault="007B04E9" w:rsidP="007B04E9">
            <w:pPr>
              <w:jc w:val="center"/>
            </w:pPr>
            <w:r w:rsidRPr="002001B3">
              <w:t>260,02</w:t>
            </w:r>
          </w:p>
        </w:tc>
        <w:tc>
          <w:tcPr>
            <w:tcW w:w="876" w:type="dxa"/>
            <w:shd w:val="clear" w:color="auto" w:fill="auto"/>
          </w:tcPr>
          <w:p w14:paraId="4285FC95" w14:textId="77777777" w:rsidR="007B04E9" w:rsidRPr="004B7C15" w:rsidRDefault="007B04E9" w:rsidP="007B04E9">
            <w:pPr>
              <w:jc w:val="center"/>
            </w:pPr>
            <w:r w:rsidRPr="002001B3">
              <w:t>257,74</w:t>
            </w:r>
          </w:p>
        </w:tc>
        <w:tc>
          <w:tcPr>
            <w:tcW w:w="992" w:type="dxa"/>
            <w:shd w:val="clear" w:color="auto" w:fill="auto"/>
          </w:tcPr>
          <w:p w14:paraId="2937C030" w14:textId="77777777" w:rsidR="007B04E9" w:rsidRPr="004B7C15" w:rsidRDefault="007B04E9" w:rsidP="007B04E9">
            <w:pPr>
              <w:jc w:val="center"/>
            </w:pPr>
            <w:r w:rsidRPr="002001B3">
              <w:t>270,29</w:t>
            </w:r>
          </w:p>
        </w:tc>
        <w:tc>
          <w:tcPr>
            <w:tcW w:w="992" w:type="dxa"/>
            <w:shd w:val="clear" w:color="auto" w:fill="auto"/>
          </w:tcPr>
          <w:p w14:paraId="5AD4C608" w14:textId="77777777" w:rsidR="007B04E9" w:rsidRPr="004B7C15" w:rsidRDefault="007B04E9" w:rsidP="007B04E9">
            <w:pPr>
              <w:jc w:val="center"/>
            </w:pPr>
            <w:r w:rsidRPr="002001B3">
              <w:t>261,16</w:t>
            </w:r>
          </w:p>
        </w:tc>
        <w:tc>
          <w:tcPr>
            <w:tcW w:w="992" w:type="dxa"/>
            <w:shd w:val="clear" w:color="auto" w:fill="auto"/>
          </w:tcPr>
          <w:p w14:paraId="2FBDFD85" w14:textId="77777777" w:rsidR="007B04E9" w:rsidRPr="004B7C15" w:rsidRDefault="007B04E9" w:rsidP="007B04E9">
            <w:pPr>
              <w:jc w:val="center"/>
            </w:pPr>
            <w:r w:rsidRPr="00C371B4">
              <w:t>216,68</w:t>
            </w:r>
          </w:p>
        </w:tc>
        <w:tc>
          <w:tcPr>
            <w:tcW w:w="876" w:type="dxa"/>
            <w:shd w:val="clear" w:color="auto" w:fill="auto"/>
          </w:tcPr>
          <w:p w14:paraId="26B39E46" w14:textId="77777777" w:rsidR="007B04E9" w:rsidRPr="004B7C15" w:rsidRDefault="007B04E9" w:rsidP="007B04E9">
            <w:pPr>
              <w:jc w:val="center"/>
            </w:pPr>
            <w:r w:rsidRPr="00C371B4">
              <w:t>214,78</w:t>
            </w:r>
          </w:p>
        </w:tc>
        <w:tc>
          <w:tcPr>
            <w:tcW w:w="876" w:type="dxa"/>
            <w:shd w:val="clear" w:color="auto" w:fill="auto"/>
          </w:tcPr>
          <w:p w14:paraId="53CBBDCB" w14:textId="77777777" w:rsidR="007B04E9" w:rsidRPr="004B7C15" w:rsidRDefault="007B04E9" w:rsidP="007B04E9">
            <w:pPr>
              <w:jc w:val="center"/>
            </w:pPr>
            <w:r w:rsidRPr="00C371B4">
              <w:t>225,24</w:t>
            </w:r>
          </w:p>
        </w:tc>
        <w:tc>
          <w:tcPr>
            <w:tcW w:w="993" w:type="dxa"/>
            <w:shd w:val="clear" w:color="auto" w:fill="auto"/>
          </w:tcPr>
          <w:p w14:paraId="4A3CF0D5" w14:textId="77777777" w:rsidR="007B04E9" w:rsidRPr="004B7C15" w:rsidRDefault="007B04E9" w:rsidP="007B04E9">
            <w:pPr>
              <w:jc w:val="center"/>
            </w:pPr>
            <w:r w:rsidRPr="00C371B4">
              <w:t>217,63</w:t>
            </w:r>
          </w:p>
        </w:tc>
        <w:tc>
          <w:tcPr>
            <w:tcW w:w="1132" w:type="dxa"/>
            <w:shd w:val="clear" w:color="auto" w:fill="auto"/>
          </w:tcPr>
          <w:p w14:paraId="1EEFFE49" w14:textId="77777777" w:rsidR="007B04E9" w:rsidRPr="004B7C15" w:rsidRDefault="007B04E9" w:rsidP="007B04E9">
            <w:pPr>
              <w:jc w:val="center"/>
            </w:pPr>
            <w:r w:rsidRPr="00756F6D">
              <w:t>87,39</w:t>
            </w:r>
          </w:p>
        </w:tc>
        <w:tc>
          <w:tcPr>
            <w:tcW w:w="1417" w:type="dxa"/>
            <w:shd w:val="clear" w:color="auto" w:fill="auto"/>
          </w:tcPr>
          <w:p w14:paraId="77FB075D" w14:textId="77777777" w:rsidR="007B04E9" w:rsidRPr="004B7C15" w:rsidRDefault="007B04E9" w:rsidP="007B04E9">
            <w:pPr>
              <w:jc w:val="center"/>
            </w:pPr>
            <w:r w:rsidRPr="00B14647">
              <w:t>2 376,73</w:t>
            </w:r>
          </w:p>
        </w:tc>
        <w:tc>
          <w:tcPr>
            <w:tcW w:w="1134" w:type="dxa"/>
            <w:shd w:val="clear" w:color="auto" w:fill="auto"/>
          </w:tcPr>
          <w:p w14:paraId="74567A9C" w14:textId="77777777" w:rsidR="007B04E9" w:rsidRPr="00C03A69" w:rsidRDefault="007B04E9" w:rsidP="007B04E9">
            <w:pPr>
              <w:jc w:val="center"/>
            </w:pPr>
            <w:r w:rsidRPr="001D5BA8">
              <w:t>х</w:t>
            </w:r>
          </w:p>
        </w:tc>
        <w:tc>
          <w:tcPr>
            <w:tcW w:w="992" w:type="dxa"/>
            <w:shd w:val="clear" w:color="auto" w:fill="auto"/>
          </w:tcPr>
          <w:p w14:paraId="34AAAE61" w14:textId="77777777" w:rsidR="007B04E9" w:rsidRPr="00C03A69" w:rsidRDefault="007B04E9" w:rsidP="007B04E9">
            <w:pPr>
              <w:jc w:val="center"/>
            </w:pPr>
            <w:r w:rsidRPr="001D5BA8">
              <w:t>х</w:t>
            </w:r>
          </w:p>
        </w:tc>
      </w:tr>
      <w:tr w:rsidR="007B04E9" w:rsidRPr="0085401D" w14:paraId="70D3BFAC" w14:textId="77777777" w:rsidTr="007B04E9">
        <w:tc>
          <w:tcPr>
            <w:tcW w:w="1560" w:type="dxa"/>
            <w:vMerge/>
            <w:shd w:val="clear" w:color="auto" w:fill="auto"/>
          </w:tcPr>
          <w:p w14:paraId="328C6D2E" w14:textId="77777777" w:rsidR="007B04E9" w:rsidRPr="0085401D" w:rsidRDefault="007B04E9" w:rsidP="007B04E9">
            <w:pPr>
              <w:tabs>
                <w:tab w:val="left" w:pos="3052"/>
              </w:tabs>
              <w:jc w:val="center"/>
              <w:rPr>
                <w:b/>
              </w:rPr>
            </w:pPr>
          </w:p>
        </w:tc>
        <w:tc>
          <w:tcPr>
            <w:tcW w:w="1667" w:type="dxa"/>
            <w:shd w:val="clear" w:color="auto" w:fill="auto"/>
          </w:tcPr>
          <w:p w14:paraId="504557B3" w14:textId="77777777" w:rsidR="007B04E9" w:rsidRPr="00C03A69" w:rsidRDefault="007B04E9" w:rsidP="007B04E9">
            <w:pPr>
              <w:jc w:val="center"/>
            </w:pPr>
            <w:r w:rsidRPr="00A3450E">
              <w:t>с 01.01.2030</w:t>
            </w:r>
          </w:p>
        </w:tc>
        <w:tc>
          <w:tcPr>
            <w:tcW w:w="992" w:type="dxa"/>
            <w:shd w:val="clear" w:color="auto" w:fill="auto"/>
          </w:tcPr>
          <w:p w14:paraId="0F424DA4" w14:textId="77777777" w:rsidR="007B04E9" w:rsidRPr="004B7C15" w:rsidRDefault="007B04E9" w:rsidP="007B04E9">
            <w:pPr>
              <w:jc w:val="center"/>
            </w:pPr>
            <w:r w:rsidRPr="002001B3">
              <w:t>260,02</w:t>
            </w:r>
          </w:p>
        </w:tc>
        <w:tc>
          <w:tcPr>
            <w:tcW w:w="876" w:type="dxa"/>
            <w:shd w:val="clear" w:color="auto" w:fill="auto"/>
          </w:tcPr>
          <w:p w14:paraId="7DA9375C" w14:textId="77777777" w:rsidR="007B04E9" w:rsidRPr="004B7C15" w:rsidRDefault="007B04E9" w:rsidP="007B04E9">
            <w:pPr>
              <w:jc w:val="center"/>
            </w:pPr>
            <w:r w:rsidRPr="002001B3">
              <w:t>257,74</w:t>
            </w:r>
          </w:p>
        </w:tc>
        <w:tc>
          <w:tcPr>
            <w:tcW w:w="992" w:type="dxa"/>
            <w:shd w:val="clear" w:color="auto" w:fill="auto"/>
          </w:tcPr>
          <w:p w14:paraId="5FBDB9C2" w14:textId="77777777" w:rsidR="007B04E9" w:rsidRPr="004B7C15" w:rsidRDefault="007B04E9" w:rsidP="007B04E9">
            <w:pPr>
              <w:jc w:val="center"/>
            </w:pPr>
            <w:r w:rsidRPr="002001B3">
              <w:t>270,29</w:t>
            </w:r>
          </w:p>
        </w:tc>
        <w:tc>
          <w:tcPr>
            <w:tcW w:w="992" w:type="dxa"/>
            <w:shd w:val="clear" w:color="auto" w:fill="auto"/>
          </w:tcPr>
          <w:p w14:paraId="0C8C32B4" w14:textId="77777777" w:rsidR="007B04E9" w:rsidRPr="004B7C15" w:rsidRDefault="007B04E9" w:rsidP="007B04E9">
            <w:pPr>
              <w:jc w:val="center"/>
            </w:pPr>
            <w:r w:rsidRPr="002001B3">
              <w:t>261,16</w:t>
            </w:r>
          </w:p>
        </w:tc>
        <w:tc>
          <w:tcPr>
            <w:tcW w:w="992" w:type="dxa"/>
            <w:shd w:val="clear" w:color="auto" w:fill="auto"/>
          </w:tcPr>
          <w:p w14:paraId="7981D417" w14:textId="77777777" w:rsidR="007B04E9" w:rsidRPr="004B7C15" w:rsidRDefault="007B04E9" w:rsidP="007B04E9">
            <w:pPr>
              <w:jc w:val="center"/>
            </w:pPr>
            <w:r w:rsidRPr="00C371B4">
              <w:t>216,68</w:t>
            </w:r>
          </w:p>
        </w:tc>
        <w:tc>
          <w:tcPr>
            <w:tcW w:w="876" w:type="dxa"/>
            <w:shd w:val="clear" w:color="auto" w:fill="auto"/>
          </w:tcPr>
          <w:p w14:paraId="04B2791C" w14:textId="77777777" w:rsidR="007B04E9" w:rsidRPr="004B7C15" w:rsidRDefault="007B04E9" w:rsidP="007B04E9">
            <w:pPr>
              <w:jc w:val="center"/>
            </w:pPr>
            <w:r w:rsidRPr="00C371B4">
              <w:t>214,78</w:t>
            </w:r>
          </w:p>
        </w:tc>
        <w:tc>
          <w:tcPr>
            <w:tcW w:w="876" w:type="dxa"/>
            <w:shd w:val="clear" w:color="auto" w:fill="auto"/>
          </w:tcPr>
          <w:p w14:paraId="4DDCD94C" w14:textId="77777777" w:rsidR="007B04E9" w:rsidRPr="004B7C15" w:rsidRDefault="007B04E9" w:rsidP="007B04E9">
            <w:pPr>
              <w:jc w:val="center"/>
            </w:pPr>
            <w:r w:rsidRPr="00C371B4">
              <w:t>225,24</w:t>
            </w:r>
          </w:p>
        </w:tc>
        <w:tc>
          <w:tcPr>
            <w:tcW w:w="993" w:type="dxa"/>
            <w:shd w:val="clear" w:color="auto" w:fill="auto"/>
          </w:tcPr>
          <w:p w14:paraId="2C89264E" w14:textId="77777777" w:rsidR="007B04E9" w:rsidRPr="004B7C15" w:rsidRDefault="007B04E9" w:rsidP="007B04E9">
            <w:pPr>
              <w:jc w:val="center"/>
            </w:pPr>
            <w:r w:rsidRPr="00C371B4">
              <w:t>217,63</w:t>
            </w:r>
          </w:p>
        </w:tc>
        <w:tc>
          <w:tcPr>
            <w:tcW w:w="1132" w:type="dxa"/>
            <w:shd w:val="clear" w:color="auto" w:fill="auto"/>
          </w:tcPr>
          <w:p w14:paraId="248F552E" w14:textId="77777777" w:rsidR="007B04E9" w:rsidRPr="004B7C15" w:rsidRDefault="007B04E9" w:rsidP="007B04E9">
            <w:pPr>
              <w:jc w:val="center"/>
            </w:pPr>
            <w:r w:rsidRPr="00756F6D">
              <w:t>87,39</w:t>
            </w:r>
          </w:p>
        </w:tc>
        <w:tc>
          <w:tcPr>
            <w:tcW w:w="1417" w:type="dxa"/>
            <w:shd w:val="clear" w:color="auto" w:fill="auto"/>
          </w:tcPr>
          <w:p w14:paraId="29C38D32" w14:textId="77777777" w:rsidR="007B04E9" w:rsidRPr="004B7C15" w:rsidRDefault="007B04E9" w:rsidP="007B04E9">
            <w:pPr>
              <w:jc w:val="center"/>
            </w:pPr>
            <w:r w:rsidRPr="00B14647">
              <w:t>2 376,73</w:t>
            </w:r>
          </w:p>
        </w:tc>
        <w:tc>
          <w:tcPr>
            <w:tcW w:w="1134" w:type="dxa"/>
            <w:shd w:val="clear" w:color="auto" w:fill="auto"/>
          </w:tcPr>
          <w:p w14:paraId="4E0C7594" w14:textId="77777777" w:rsidR="007B04E9" w:rsidRPr="00C03A69" w:rsidRDefault="007B04E9" w:rsidP="007B04E9">
            <w:pPr>
              <w:jc w:val="center"/>
            </w:pPr>
            <w:r w:rsidRPr="001D5BA8">
              <w:t>х</w:t>
            </w:r>
          </w:p>
        </w:tc>
        <w:tc>
          <w:tcPr>
            <w:tcW w:w="992" w:type="dxa"/>
            <w:shd w:val="clear" w:color="auto" w:fill="auto"/>
          </w:tcPr>
          <w:p w14:paraId="4F07945E" w14:textId="77777777" w:rsidR="007B04E9" w:rsidRPr="00C03A69" w:rsidRDefault="007B04E9" w:rsidP="007B04E9">
            <w:pPr>
              <w:jc w:val="center"/>
            </w:pPr>
            <w:r w:rsidRPr="001D5BA8">
              <w:t>х</w:t>
            </w:r>
          </w:p>
        </w:tc>
      </w:tr>
      <w:tr w:rsidR="007B04E9" w:rsidRPr="0085401D" w14:paraId="184B90B0" w14:textId="77777777" w:rsidTr="007B04E9">
        <w:tc>
          <w:tcPr>
            <w:tcW w:w="1560" w:type="dxa"/>
            <w:vMerge/>
            <w:shd w:val="clear" w:color="auto" w:fill="auto"/>
          </w:tcPr>
          <w:p w14:paraId="066D2E69" w14:textId="77777777" w:rsidR="007B04E9" w:rsidRPr="0085401D" w:rsidRDefault="007B04E9" w:rsidP="007B04E9">
            <w:pPr>
              <w:tabs>
                <w:tab w:val="left" w:pos="3052"/>
              </w:tabs>
              <w:jc w:val="center"/>
              <w:rPr>
                <w:b/>
              </w:rPr>
            </w:pPr>
          </w:p>
        </w:tc>
        <w:tc>
          <w:tcPr>
            <w:tcW w:w="1667" w:type="dxa"/>
            <w:shd w:val="clear" w:color="auto" w:fill="auto"/>
          </w:tcPr>
          <w:p w14:paraId="259A2E9D" w14:textId="77777777" w:rsidR="007B04E9" w:rsidRPr="00A3450E" w:rsidRDefault="007B04E9" w:rsidP="007B04E9">
            <w:pPr>
              <w:jc w:val="center"/>
            </w:pPr>
            <w:r w:rsidRPr="00013E6F">
              <w:t>с 01.0</w:t>
            </w:r>
            <w:r>
              <w:t>7</w:t>
            </w:r>
            <w:r w:rsidRPr="00013E6F">
              <w:t>.2030</w:t>
            </w:r>
          </w:p>
        </w:tc>
        <w:tc>
          <w:tcPr>
            <w:tcW w:w="992" w:type="dxa"/>
            <w:shd w:val="clear" w:color="auto" w:fill="auto"/>
          </w:tcPr>
          <w:p w14:paraId="26FB06EB" w14:textId="77777777" w:rsidR="007B04E9" w:rsidRPr="004B7C15" w:rsidRDefault="007B04E9" w:rsidP="007B04E9">
            <w:pPr>
              <w:jc w:val="center"/>
            </w:pPr>
            <w:r w:rsidRPr="002001B3">
              <w:t>505,85</w:t>
            </w:r>
          </w:p>
        </w:tc>
        <w:tc>
          <w:tcPr>
            <w:tcW w:w="876" w:type="dxa"/>
            <w:shd w:val="clear" w:color="auto" w:fill="auto"/>
          </w:tcPr>
          <w:p w14:paraId="07451C99" w14:textId="77777777" w:rsidR="007B04E9" w:rsidRPr="004B7C15" w:rsidRDefault="007B04E9" w:rsidP="007B04E9">
            <w:pPr>
              <w:jc w:val="center"/>
            </w:pPr>
            <w:r w:rsidRPr="002001B3">
              <w:t>500,02</w:t>
            </w:r>
          </w:p>
        </w:tc>
        <w:tc>
          <w:tcPr>
            <w:tcW w:w="992" w:type="dxa"/>
            <w:shd w:val="clear" w:color="auto" w:fill="auto"/>
          </w:tcPr>
          <w:p w14:paraId="0166C80B" w14:textId="77777777" w:rsidR="007B04E9" w:rsidRPr="004B7C15" w:rsidRDefault="007B04E9" w:rsidP="007B04E9">
            <w:pPr>
              <w:jc w:val="center"/>
            </w:pPr>
            <w:r w:rsidRPr="002001B3">
              <w:t>532,11</w:t>
            </w:r>
          </w:p>
        </w:tc>
        <w:tc>
          <w:tcPr>
            <w:tcW w:w="992" w:type="dxa"/>
            <w:shd w:val="clear" w:color="auto" w:fill="auto"/>
          </w:tcPr>
          <w:p w14:paraId="5F14F2C9" w14:textId="77777777" w:rsidR="007B04E9" w:rsidRPr="004B7C15" w:rsidRDefault="007B04E9" w:rsidP="007B04E9">
            <w:pPr>
              <w:jc w:val="center"/>
            </w:pPr>
            <w:r w:rsidRPr="002001B3">
              <w:t>508,77</w:t>
            </w:r>
          </w:p>
        </w:tc>
        <w:tc>
          <w:tcPr>
            <w:tcW w:w="992" w:type="dxa"/>
            <w:shd w:val="clear" w:color="auto" w:fill="auto"/>
          </w:tcPr>
          <w:p w14:paraId="41B2E9FA" w14:textId="77777777" w:rsidR="007B04E9" w:rsidRPr="004B7C15" w:rsidRDefault="007B04E9" w:rsidP="007B04E9">
            <w:pPr>
              <w:jc w:val="center"/>
            </w:pPr>
            <w:r w:rsidRPr="00C371B4">
              <w:t>421,54</w:t>
            </w:r>
          </w:p>
        </w:tc>
        <w:tc>
          <w:tcPr>
            <w:tcW w:w="876" w:type="dxa"/>
            <w:shd w:val="clear" w:color="auto" w:fill="auto"/>
          </w:tcPr>
          <w:p w14:paraId="07C702C7" w14:textId="77777777" w:rsidR="007B04E9" w:rsidRPr="004B7C15" w:rsidRDefault="007B04E9" w:rsidP="007B04E9">
            <w:pPr>
              <w:jc w:val="center"/>
            </w:pPr>
            <w:r w:rsidRPr="00C371B4">
              <w:t>416,68</w:t>
            </w:r>
          </w:p>
        </w:tc>
        <w:tc>
          <w:tcPr>
            <w:tcW w:w="876" w:type="dxa"/>
            <w:shd w:val="clear" w:color="auto" w:fill="auto"/>
          </w:tcPr>
          <w:p w14:paraId="78C22F6E" w14:textId="77777777" w:rsidR="007B04E9" w:rsidRPr="004B7C15" w:rsidRDefault="007B04E9" w:rsidP="007B04E9">
            <w:pPr>
              <w:jc w:val="center"/>
            </w:pPr>
            <w:r w:rsidRPr="00C371B4">
              <w:t>443,43</w:t>
            </w:r>
          </w:p>
        </w:tc>
        <w:tc>
          <w:tcPr>
            <w:tcW w:w="993" w:type="dxa"/>
            <w:shd w:val="clear" w:color="auto" w:fill="auto"/>
          </w:tcPr>
          <w:p w14:paraId="4CA2966E" w14:textId="77777777" w:rsidR="007B04E9" w:rsidRPr="004B7C15" w:rsidRDefault="007B04E9" w:rsidP="007B04E9">
            <w:pPr>
              <w:jc w:val="center"/>
            </w:pPr>
            <w:r w:rsidRPr="00C371B4">
              <w:t>423,98</w:t>
            </w:r>
          </w:p>
        </w:tc>
        <w:tc>
          <w:tcPr>
            <w:tcW w:w="1132" w:type="dxa"/>
            <w:shd w:val="clear" w:color="auto" w:fill="auto"/>
          </w:tcPr>
          <w:p w14:paraId="1471E363" w14:textId="77777777" w:rsidR="007B04E9" w:rsidRPr="004B7C15" w:rsidRDefault="007B04E9" w:rsidP="007B04E9">
            <w:pPr>
              <w:jc w:val="center"/>
            </w:pPr>
            <w:r w:rsidRPr="00756F6D">
              <w:t>90,89</w:t>
            </w:r>
          </w:p>
        </w:tc>
        <w:tc>
          <w:tcPr>
            <w:tcW w:w="1417" w:type="dxa"/>
            <w:shd w:val="clear" w:color="auto" w:fill="auto"/>
          </w:tcPr>
          <w:p w14:paraId="702D163E" w14:textId="77777777" w:rsidR="007B04E9" w:rsidRPr="004B7C15" w:rsidRDefault="007B04E9" w:rsidP="007B04E9">
            <w:pPr>
              <w:jc w:val="center"/>
            </w:pPr>
            <w:r w:rsidRPr="00B14647">
              <w:t>6 078,20</w:t>
            </w:r>
          </w:p>
        </w:tc>
        <w:tc>
          <w:tcPr>
            <w:tcW w:w="1134" w:type="dxa"/>
            <w:shd w:val="clear" w:color="auto" w:fill="auto"/>
          </w:tcPr>
          <w:p w14:paraId="0CBB3B18" w14:textId="77777777" w:rsidR="007B04E9" w:rsidRPr="00C03A69" w:rsidRDefault="007B04E9" w:rsidP="007B04E9">
            <w:pPr>
              <w:jc w:val="center"/>
            </w:pPr>
            <w:r w:rsidRPr="001D5BA8">
              <w:t>х</w:t>
            </w:r>
          </w:p>
        </w:tc>
        <w:tc>
          <w:tcPr>
            <w:tcW w:w="992" w:type="dxa"/>
            <w:shd w:val="clear" w:color="auto" w:fill="auto"/>
          </w:tcPr>
          <w:p w14:paraId="05D6B0DC" w14:textId="77777777" w:rsidR="007B04E9" w:rsidRPr="00C03A69" w:rsidRDefault="007B04E9" w:rsidP="007B04E9">
            <w:pPr>
              <w:jc w:val="center"/>
            </w:pPr>
            <w:r w:rsidRPr="001D5BA8">
              <w:t>х</w:t>
            </w:r>
          </w:p>
        </w:tc>
      </w:tr>
    </w:tbl>
    <w:p w14:paraId="25FA5C39" w14:textId="77777777" w:rsidR="007B04E9" w:rsidRPr="00BB5523" w:rsidRDefault="007B04E9" w:rsidP="007B04E9">
      <w:pPr>
        <w:tabs>
          <w:tab w:val="left" w:pos="0"/>
        </w:tabs>
        <w:jc w:val="center"/>
        <w:rPr>
          <w:bCs/>
          <w:sz w:val="28"/>
          <w:szCs w:val="28"/>
        </w:rPr>
      </w:pPr>
    </w:p>
    <w:p w14:paraId="5D7BE934" w14:textId="77777777" w:rsidR="007B04E9" w:rsidRPr="00794534" w:rsidRDefault="007B04E9" w:rsidP="007B04E9">
      <w:pPr>
        <w:ind w:left="426" w:right="110" w:firstLine="425"/>
        <w:jc w:val="both"/>
        <w:rPr>
          <w:color w:val="000000"/>
          <w:sz w:val="28"/>
          <w:szCs w:val="28"/>
        </w:rPr>
      </w:pPr>
      <w:r w:rsidRPr="00794534">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75AE5ACF" w14:textId="77777777" w:rsidR="007B04E9" w:rsidRPr="00794534" w:rsidRDefault="007B04E9" w:rsidP="007B04E9">
      <w:pPr>
        <w:ind w:left="426" w:right="110" w:firstLine="425"/>
        <w:jc w:val="both"/>
        <w:rPr>
          <w:bCs/>
          <w:color w:val="000000"/>
          <w:kern w:val="32"/>
          <w:sz w:val="28"/>
          <w:szCs w:val="28"/>
        </w:rPr>
      </w:pPr>
      <w:r w:rsidRPr="00794534">
        <w:rPr>
          <w:bCs/>
          <w:color w:val="000000"/>
          <w:kern w:val="32"/>
          <w:sz w:val="28"/>
          <w:szCs w:val="28"/>
        </w:rPr>
        <w:t>** Тариф</w:t>
      </w:r>
      <w:r w:rsidRPr="00794534">
        <w:rPr>
          <w:bCs/>
          <w:color w:val="000000"/>
          <w:sz w:val="28"/>
          <w:szCs w:val="28"/>
        </w:rPr>
        <w:t xml:space="preserve"> </w:t>
      </w:r>
      <w:r w:rsidRPr="00794534">
        <w:rPr>
          <w:bCs/>
          <w:color w:val="000000"/>
          <w:kern w:val="32"/>
          <w:sz w:val="28"/>
          <w:szCs w:val="28"/>
        </w:rPr>
        <w:t xml:space="preserve">на теплоноситель </w:t>
      </w:r>
      <w:r w:rsidRPr="00794534">
        <w:rPr>
          <w:bCs/>
          <w:color w:val="000000"/>
          <w:sz w:val="28"/>
          <w:szCs w:val="28"/>
        </w:rPr>
        <w:t xml:space="preserve">для </w:t>
      </w:r>
      <w:r w:rsidRPr="00794534">
        <w:rPr>
          <w:bCs/>
          <w:color w:val="000000"/>
          <w:kern w:val="32"/>
          <w:sz w:val="28"/>
          <w:szCs w:val="28"/>
        </w:rPr>
        <w:t>ООО «</w:t>
      </w:r>
      <w:proofErr w:type="spellStart"/>
      <w:r w:rsidRPr="00794534">
        <w:rPr>
          <w:bCs/>
          <w:color w:val="000000"/>
          <w:kern w:val="32"/>
          <w:sz w:val="28"/>
          <w:szCs w:val="28"/>
        </w:rPr>
        <w:t>Теплоресурс</w:t>
      </w:r>
      <w:proofErr w:type="spellEnd"/>
      <w:r w:rsidRPr="00794534">
        <w:rPr>
          <w:bCs/>
          <w:color w:val="000000"/>
          <w:kern w:val="32"/>
          <w:sz w:val="28"/>
          <w:szCs w:val="28"/>
        </w:rPr>
        <w:t xml:space="preserve">», </w:t>
      </w:r>
      <w:r w:rsidRPr="00794534">
        <w:rPr>
          <w:bCs/>
          <w:color w:val="000000"/>
          <w:kern w:val="32"/>
          <w:sz w:val="28"/>
          <w:szCs w:val="28"/>
          <w:lang w:val="x-none"/>
        </w:rPr>
        <w:t>реализуем</w:t>
      </w:r>
      <w:r w:rsidRPr="00794534">
        <w:rPr>
          <w:bCs/>
          <w:color w:val="000000"/>
          <w:kern w:val="32"/>
          <w:sz w:val="28"/>
          <w:szCs w:val="28"/>
        </w:rPr>
        <w:t xml:space="preserve">ый </w:t>
      </w:r>
      <w:r w:rsidRPr="00794534">
        <w:rPr>
          <w:bCs/>
          <w:color w:val="000000"/>
          <w:kern w:val="32"/>
          <w:sz w:val="28"/>
          <w:szCs w:val="28"/>
          <w:lang w:val="x-none"/>
        </w:rPr>
        <w:t>на потребительском рынке</w:t>
      </w:r>
      <w:r w:rsidRPr="00794534">
        <w:rPr>
          <w:bCs/>
          <w:color w:val="000000"/>
          <w:kern w:val="32"/>
          <w:sz w:val="28"/>
          <w:szCs w:val="28"/>
        </w:rPr>
        <w:t xml:space="preserve"> </w:t>
      </w:r>
      <w:proofErr w:type="spellStart"/>
      <w:r w:rsidRPr="00794534">
        <w:rPr>
          <w:bCs/>
          <w:color w:val="000000"/>
          <w:kern w:val="32"/>
          <w:sz w:val="28"/>
          <w:szCs w:val="28"/>
        </w:rPr>
        <w:t>Гурьевского</w:t>
      </w:r>
      <w:proofErr w:type="spellEnd"/>
      <w:r w:rsidRPr="00794534">
        <w:rPr>
          <w:bCs/>
          <w:color w:val="000000"/>
          <w:kern w:val="32"/>
          <w:sz w:val="28"/>
          <w:szCs w:val="28"/>
        </w:rPr>
        <w:t xml:space="preserve">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br/>
      </w:r>
      <w:r w:rsidRPr="00794534">
        <w:rPr>
          <w:bCs/>
          <w:color w:val="000000"/>
          <w:kern w:val="32"/>
          <w:sz w:val="28"/>
          <w:szCs w:val="28"/>
        </w:rPr>
        <w:t xml:space="preserve">от </w:t>
      </w:r>
      <w:r>
        <w:rPr>
          <w:bCs/>
          <w:color w:val="000000"/>
          <w:kern w:val="32"/>
          <w:sz w:val="28"/>
          <w:szCs w:val="28"/>
        </w:rPr>
        <w:t>10</w:t>
      </w:r>
      <w:r w:rsidRPr="00794534">
        <w:rPr>
          <w:bCs/>
          <w:color w:val="000000"/>
          <w:kern w:val="32"/>
          <w:sz w:val="28"/>
          <w:szCs w:val="28"/>
        </w:rPr>
        <w:t>.0</w:t>
      </w:r>
      <w:r>
        <w:rPr>
          <w:bCs/>
          <w:color w:val="000000"/>
          <w:kern w:val="32"/>
          <w:sz w:val="28"/>
          <w:szCs w:val="28"/>
        </w:rPr>
        <w:t>3</w:t>
      </w:r>
      <w:r w:rsidRPr="00794534">
        <w:rPr>
          <w:bCs/>
          <w:color w:val="000000"/>
          <w:kern w:val="32"/>
          <w:sz w:val="28"/>
          <w:szCs w:val="28"/>
        </w:rPr>
        <w:t>.2020 №</w:t>
      </w:r>
      <w:r>
        <w:rPr>
          <w:bCs/>
          <w:color w:val="000000"/>
          <w:kern w:val="32"/>
          <w:sz w:val="28"/>
          <w:szCs w:val="28"/>
        </w:rPr>
        <w:t xml:space="preserve"> 29</w:t>
      </w:r>
      <w:r w:rsidRPr="00794534">
        <w:rPr>
          <w:bCs/>
          <w:color w:val="000000"/>
          <w:kern w:val="32"/>
          <w:sz w:val="28"/>
          <w:szCs w:val="28"/>
        </w:rPr>
        <w:t>.</w:t>
      </w:r>
    </w:p>
    <w:p w14:paraId="3CDEBF1F" w14:textId="77777777" w:rsidR="007B04E9" w:rsidRPr="00794534" w:rsidRDefault="007B04E9" w:rsidP="007B04E9">
      <w:pPr>
        <w:ind w:left="426" w:right="110" w:firstLine="425"/>
        <w:jc w:val="both"/>
        <w:rPr>
          <w:bCs/>
          <w:color w:val="000000"/>
          <w:kern w:val="32"/>
          <w:sz w:val="28"/>
          <w:szCs w:val="28"/>
        </w:rPr>
      </w:pPr>
      <w:r w:rsidRPr="00794534">
        <w:rPr>
          <w:bCs/>
          <w:color w:val="000000"/>
          <w:kern w:val="32"/>
          <w:sz w:val="28"/>
          <w:szCs w:val="28"/>
        </w:rPr>
        <w:t>*** Тариф</w:t>
      </w:r>
      <w:r w:rsidRPr="00794534">
        <w:rPr>
          <w:bCs/>
          <w:color w:val="000000"/>
          <w:sz w:val="28"/>
          <w:szCs w:val="28"/>
        </w:rPr>
        <w:t xml:space="preserve"> </w:t>
      </w:r>
      <w:r w:rsidRPr="00794534">
        <w:rPr>
          <w:bCs/>
          <w:color w:val="000000"/>
          <w:kern w:val="32"/>
          <w:sz w:val="28"/>
          <w:szCs w:val="28"/>
        </w:rPr>
        <w:t xml:space="preserve">на тепловую энергию </w:t>
      </w:r>
      <w:r w:rsidRPr="00794534">
        <w:rPr>
          <w:bCs/>
          <w:color w:val="000000"/>
          <w:sz w:val="28"/>
          <w:szCs w:val="28"/>
        </w:rPr>
        <w:t xml:space="preserve">для </w:t>
      </w:r>
      <w:r w:rsidRPr="00794534">
        <w:rPr>
          <w:bCs/>
          <w:color w:val="000000"/>
          <w:kern w:val="32"/>
          <w:sz w:val="28"/>
          <w:szCs w:val="28"/>
        </w:rPr>
        <w:t>ООО «</w:t>
      </w:r>
      <w:proofErr w:type="spellStart"/>
      <w:r w:rsidRPr="00794534">
        <w:rPr>
          <w:bCs/>
          <w:color w:val="000000"/>
          <w:kern w:val="32"/>
          <w:sz w:val="28"/>
          <w:szCs w:val="28"/>
        </w:rPr>
        <w:t>Теплоресурс</w:t>
      </w:r>
      <w:proofErr w:type="spellEnd"/>
      <w:r w:rsidRPr="00794534">
        <w:rPr>
          <w:bCs/>
          <w:color w:val="000000"/>
          <w:kern w:val="32"/>
          <w:sz w:val="28"/>
          <w:szCs w:val="28"/>
        </w:rPr>
        <w:t xml:space="preserve">», </w:t>
      </w:r>
      <w:r w:rsidRPr="00794534">
        <w:rPr>
          <w:bCs/>
          <w:color w:val="000000"/>
          <w:kern w:val="32"/>
          <w:sz w:val="28"/>
          <w:szCs w:val="28"/>
          <w:lang w:val="x-none"/>
        </w:rPr>
        <w:t>реализуем</w:t>
      </w:r>
      <w:r w:rsidRPr="00794534">
        <w:rPr>
          <w:bCs/>
          <w:color w:val="000000"/>
          <w:kern w:val="32"/>
          <w:sz w:val="28"/>
          <w:szCs w:val="28"/>
        </w:rPr>
        <w:t xml:space="preserve">ую </w:t>
      </w:r>
      <w:r w:rsidRPr="00794534">
        <w:rPr>
          <w:bCs/>
          <w:color w:val="000000"/>
          <w:kern w:val="32"/>
          <w:sz w:val="28"/>
          <w:szCs w:val="28"/>
          <w:lang w:val="x-none"/>
        </w:rPr>
        <w:t>на потребительском рынке</w:t>
      </w:r>
      <w:r w:rsidRPr="00794534">
        <w:rPr>
          <w:bCs/>
          <w:color w:val="000000"/>
          <w:kern w:val="32"/>
          <w:sz w:val="28"/>
          <w:szCs w:val="28"/>
        </w:rPr>
        <w:t xml:space="preserve"> </w:t>
      </w:r>
      <w:proofErr w:type="spellStart"/>
      <w:r w:rsidRPr="00794534">
        <w:rPr>
          <w:bCs/>
          <w:color w:val="000000"/>
          <w:kern w:val="32"/>
          <w:sz w:val="28"/>
          <w:szCs w:val="28"/>
        </w:rPr>
        <w:t>Гурьевского</w:t>
      </w:r>
      <w:proofErr w:type="spellEnd"/>
      <w:r w:rsidRPr="00794534">
        <w:rPr>
          <w:bCs/>
          <w:color w:val="000000"/>
          <w:kern w:val="32"/>
          <w:sz w:val="28"/>
          <w:szCs w:val="28"/>
        </w:rPr>
        <w:t xml:space="preserve">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br/>
      </w:r>
      <w:r w:rsidRPr="00794534">
        <w:rPr>
          <w:bCs/>
          <w:color w:val="000000"/>
          <w:kern w:val="32"/>
          <w:sz w:val="28"/>
          <w:szCs w:val="28"/>
        </w:rPr>
        <w:t xml:space="preserve">от </w:t>
      </w:r>
      <w:r>
        <w:rPr>
          <w:bCs/>
          <w:color w:val="000000"/>
          <w:kern w:val="32"/>
          <w:sz w:val="28"/>
          <w:szCs w:val="28"/>
        </w:rPr>
        <w:t>10</w:t>
      </w:r>
      <w:r w:rsidRPr="00794534">
        <w:rPr>
          <w:bCs/>
          <w:color w:val="000000"/>
          <w:kern w:val="32"/>
          <w:sz w:val="28"/>
          <w:szCs w:val="28"/>
        </w:rPr>
        <w:t>.0</w:t>
      </w:r>
      <w:r>
        <w:rPr>
          <w:bCs/>
          <w:color w:val="000000"/>
          <w:kern w:val="32"/>
          <w:sz w:val="28"/>
          <w:szCs w:val="28"/>
        </w:rPr>
        <w:t>3</w:t>
      </w:r>
      <w:r w:rsidRPr="00794534">
        <w:rPr>
          <w:bCs/>
          <w:color w:val="000000"/>
          <w:kern w:val="32"/>
          <w:sz w:val="28"/>
          <w:szCs w:val="28"/>
        </w:rPr>
        <w:t>.2020 №</w:t>
      </w:r>
      <w:r>
        <w:rPr>
          <w:bCs/>
          <w:color w:val="000000"/>
          <w:kern w:val="32"/>
          <w:sz w:val="28"/>
          <w:szCs w:val="28"/>
        </w:rPr>
        <w:t xml:space="preserve"> 28</w:t>
      </w:r>
      <w:r w:rsidRPr="00794534">
        <w:rPr>
          <w:bCs/>
          <w:color w:val="000000"/>
          <w:kern w:val="32"/>
          <w:sz w:val="28"/>
          <w:szCs w:val="28"/>
        </w:rPr>
        <w:t>.</w:t>
      </w:r>
    </w:p>
    <w:p w14:paraId="4856CEEB" w14:textId="77777777" w:rsidR="007B04E9" w:rsidRPr="00794534" w:rsidRDefault="007B04E9" w:rsidP="007B04E9">
      <w:pPr>
        <w:rPr>
          <w:bCs/>
          <w:color w:val="000000"/>
          <w:kern w:val="32"/>
          <w:sz w:val="28"/>
          <w:szCs w:val="28"/>
        </w:rPr>
      </w:pPr>
    </w:p>
    <w:p w14:paraId="209A1BB2" w14:textId="36E6B8E5" w:rsidR="007B04E9" w:rsidRPr="00844D73" w:rsidRDefault="007B04E9" w:rsidP="007B04E9">
      <w:pPr>
        <w:ind w:right="141"/>
        <w:jc w:val="both"/>
      </w:pPr>
    </w:p>
    <w:sectPr w:rsidR="007B04E9" w:rsidRPr="00844D73" w:rsidSect="007B04E9">
      <w:pgSz w:w="16838" w:h="11906" w:orient="landscape" w:code="9"/>
      <w:pgMar w:top="567" w:right="1134" w:bottom="850" w:left="1134" w:header="72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7B04E9" w:rsidRDefault="007B04E9" w:rsidP="00943C6C">
      <w:r>
        <w:separator/>
      </w:r>
    </w:p>
  </w:endnote>
  <w:endnote w:type="continuationSeparator" w:id="0">
    <w:p w14:paraId="0A7E21C1" w14:textId="77777777" w:rsidR="007B04E9" w:rsidRDefault="007B04E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7B04E9" w:rsidRDefault="007B04E9"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7B04E9" w:rsidRDefault="007B04E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6C8A8E0B" w:rsidR="007B04E9" w:rsidRDefault="007B04E9" w:rsidP="00952467">
    <w:pPr>
      <w:pStyle w:val="aa"/>
      <w:jc w:val="center"/>
    </w:pPr>
    <w:bookmarkStart w:id="4" w:name="_Hlk29557944"/>
    <w:bookmarkStart w:id="5" w:name="_Hlk29557945"/>
    <w:bookmarkStart w:id="6" w:name="_Hlk29557947"/>
    <w:bookmarkStart w:id="7" w:name="_Hlk29557948"/>
    <w:bookmarkStart w:id="8" w:name="_Hlk29557965"/>
    <w:bookmarkStart w:id="9" w:name="_Hlk29557966"/>
    <w:bookmarkStart w:id="10" w:name="_Hlk29819169"/>
    <w:bookmarkStart w:id="11" w:name="_Hlk29819170"/>
    <w:bookmarkStart w:id="12" w:name="_Hlk29819204"/>
    <w:bookmarkStart w:id="13" w:name="_Hlk29819205"/>
    <w:r>
      <w:t>Протокол № 11 заседания Правления РЭК КО от 10.03.</w:t>
    </w:r>
    <w:bookmarkEnd w:id="4"/>
    <w:bookmarkEnd w:id="5"/>
    <w:bookmarkEnd w:id="6"/>
    <w:bookmarkEnd w:id="7"/>
    <w:bookmarkEnd w:id="8"/>
    <w:bookmarkEnd w:id="9"/>
    <w:bookmarkEnd w:id="10"/>
    <w:bookmarkEnd w:id="11"/>
    <w:bookmarkEnd w:id="12"/>
    <w:bookmarkEnd w:id="13"/>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22C9" w14:textId="77777777" w:rsidR="007B04E9" w:rsidRPr="00073DF1" w:rsidRDefault="007B04E9">
    <w:pPr>
      <w:pStyle w:val="aa"/>
      <w:jc w:val="right"/>
      <w:rPr>
        <w:sz w:val="20"/>
        <w:szCs w:val="20"/>
      </w:rPr>
    </w:pPr>
    <w:r w:rsidRPr="00073DF1">
      <w:rPr>
        <w:sz w:val="20"/>
        <w:szCs w:val="20"/>
      </w:rPr>
      <w:fldChar w:fldCharType="begin"/>
    </w:r>
    <w:r w:rsidRPr="00073DF1">
      <w:rPr>
        <w:sz w:val="20"/>
        <w:szCs w:val="20"/>
      </w:rPr>
      <w:instrText>PAGE   \* MERGEFORMAT</w:instrText>
    </w:r>
    <w:r w:rsidRPr="00073DF1">
      <w:rPr>
        <w:sz w:val="20"/>
        <w:szCs w:val="20"/>
      </w:rPr>
      <w:fldChar w:fldCharType="separate"/>
    </w:r>
    <w:r w:rsidRPr="00073DF1">
      <w:rPr>
        <w:noProof/>
        <w:sz w:val="20"/>
        <w:szCs w:val="20"/>
      </w:rPr>
      <w:t>4</w:t>
    </w:r>
    <w:r w:rsidRPr="00073DF1">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68AE8" w14:textId="77777777" w:rsidR="007B04E9" w:rsidRDefault="007B04E9">
    <w:pPr>
      <w:pStyle w:val="aa"/>
      <w:framePr w:wrap="around" w:vAnchor="text" w:hAnchor="margin" w:xAlign="center" w:y="1"/>
      <w:rPr>
        <w:rStyle w:val="ac"/>
      </w:rPr>
    </w:pPr>
    <w:r>
      <w:fldChar w:fldCharType="begin"/>
    </w:r>
    <w:r>
      <w:rPr>
        <w:rStyle w:val="ac"/>
      </w:rPr>
      <w:instrText xml:space="preserve">PAGE  </w:instrText>
    </w:r>
    <w:r>
      <w:fldChar w:fldCharType="end"/>
    </w:r>
  </w:p>
  <w:p w14:paraId="178BE06B" w14:textId="77777777" w:rsidR="007B04E9" w:rsidRDefault="007B04E9">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84ED5" w14:textId="77777777" w:rsidR="007B04E9" w:rsidRDefault="007B04E9">
    <w:pPr>
      <w:pStyle w:val="aa"/>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22</w:t>
    </w:r>
    <w:r>
      <w:fldChar w:fldCharType="end"/>
    </w:r>
  </w:p>
  <w:p w14:paraId="31950F88" w14:textId="77777777" w:rsidR="007B04E9" w:rsidRDefault="007B04E9">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9729" w14:textId="77777777" w:rsidR="007B04E9" w:rsidRDefault="007B04E9" w:rsidP="007B04E9">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12</w:t>
    </w:r>
    <w:r>
      <w:rPr>
        <w:rStyle w:val="ac"/>
      </w:rPr>
      <w:fldChar w:fldCharType="end"/>
    </w:r>
  </w:p>
  <w:p w14:paraId="7FC2B743" w14:textId="77777777" w:rsidR="007B04E9" w:rsidRDefault="007B04E9" w:rsidP="007B04E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7B04E9" w:rsidRDefault="007B04E9" w:rsidP="00943C6C">
      <w:r>
        <w:separator/>
      </w:r>
    </w:p>
  </w:footnote>
  <w:footnote w:type="continuationSeparator" w:id="0">
    <w:p w14:paraId="1101E1D2" w14:textId="77777777" w:rsidR="007B04E9" w:rsidRDefault="007B04E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324C4" w14:textId="77777777" w:rsidR="007B04E9" w:rsidRPr="009E423B" w:rsidRDefault="007B04E9" w:rsidP="00192523">
    <w:pPr>
      <w:pStyle w:val="a8"/>
      <w:jc w:val="center"/>
      <w:rPr>
        <w:sz w:val="28"/>
      </w:rPr>
    </w:pPr>
    <w:r w:rsidRPr="009E423B">
      <w:rPr>
        <w:sz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AF12F" w14:textId="77777777" w:rsidR="007B04E9" w:rsidRPr="00831B24" w:rsidRDefault="007B04E9" w:rsidP="00192523">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6</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1"/>
  </w:num>
  <w:num w:numId="6">
    <w:abstractNumId w:val="9"/>
  </w:num>
  <w:num w:numId="7">
    <w:abstractNumId w:val="12"/>
  </w:num>
  <w:num w:numId="8">
    <w:abstractNumId w:val="10"/>
  </w:num>
  <w:num w:numId="9">
    <w:abstractNumId w:val="8"/>
  </w:num>
  <w:num w:numId="10">
    <w:abstractNumId w:val="11"/>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06C2B"/>
    <w:rsid w:val="00010DB7"/>
    <w:rsid w:val="0001100C"/>
    <w:rsid w:val="000123D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2523"/>
    <w:rsid w:val="00195EFE"/>
    <w:rsid w:val="001A0F30"/>
    <w:rsid w:val="001A38F8"/>
    <w:rsid w:val="001A3A63"/>
    <w:rsid w:val="001A68E3"/>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04E9"/>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6EA1"/>
    <w:rsid w:val="00843D40"/>
    <w:rsid w:val="00844D73"/>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2AE7"/>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E15CA"/>
    <w:rsid w:val="00DE4515"/>
    <w:rsid w:val="00DE56AF"/>
    <w:rsid w:val="00DE6F2D"/>
    <w:rsid w:val="00DE7AEE"/>
    <w:rsid w:val="00DE7D5A"/>
    <w:rsid w:val="00E0443D"/>
    <w:rsid w:val="00E05C54"/>
    <w:rsid w:val="00E07E59"/>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216C"/>
    <w:rsid w:val="00F640F9"/>
    <w:rsid w:val="00F66DC5"/>
    <w:rsid w:val="00F679A7"/>
    <w:rsid w:val="00F70EC4"/>
    <w:rsid w:val="00F714D3"/>
    <w:rsid w:val="00F73EDF"/>
    <w:rsid w:val="00F76467"/>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uiPriority w:val="99"/>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uiPriority w:val="99"/>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uiPriority w:val="99"/>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uiPriority w:val="99"/>
    <w:rsid w:val="00C43558"/>
  </w:style>
  <w:style w:type="character" w:customStyle="1" w:styleId="apple-converted-space">
    <w:name w:val="apple-converted-space"/>
    <w:basedOn w:val="a4"/>
    <w:uiPriority w:val="99"/>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uiPriority w:val="99"/>
    <w:qFormat/>
    <w:rsid w:val="007815FF"/>
    <w:pPr>
      <w:tabs>
        <w:tab w:val="left" w:pos="1665"/>
      </w:tabs>
      <w:jc w:val="center"/>
    </w:pPr>
    <w:rPr>
      <w:b/>
      <w:bCs/>
    </w:rPr>
  </w:style>
  <w:style w:type="character" w:customStyle="1" w:styleId="affb">
    <w:name w:val="Заголовок Знак"/>
    <w:basedOn w:val="a4"/>
    <w:link w:val="affa"/>
    <w:uiPriority w:val="99"/>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uiPriority w:val="99"/>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fffff2">
    <w:name w:val="Подпись к таблице"/>
    <w:rsid w:val="004638C3"/>
    <w:rPr>
      <w:sz w:val="22"/>
      <w:szCs w:val="22"/>
      <w:lang w:bidi="ar-SA"/>
    </w:rPr>
  </w:style>
  <w:style w:type="paragraph" w:customStyle="1" w:styleId="afffffffff3">
    <w:name w:val="Знак Знак Знак Знак Знак Знак Знак Знак Знак Знак Знак Знак"/>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afffffffff4">
    <w:name w:val=" Знак Знак Знак Знак Знак Знак Знак Знак Знак Знак Знак Знак"/>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ffffc">
    <w:name w:val="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5">
    <w:name w:val="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6">
    <w:name w:val="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d">
    <w:name w:val=" Знак Знак Знак Знак1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7">
    <w:name w:val="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 Знак Знак1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8">
    <w:name w:val="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e">
    <w:name w:val=" 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0">
    <w:name w:val=" Знак Знак1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1">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9">
    <w:name w:val="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4">
    <w:name w:val="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2">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3">
    <w:name w:val=" Знак Знак1 Знак Знак"/>
    <w:basedOn w:val="a3"/>
    <w:rsid w:val="00192523"/>
    <w:pPr>
      <w:tabs>
        <w:tab w:val="left" w:pos="360"/>
      </w:tabs>
      <w:spacing w:after="160" w:line="240" w:lineRule="exact"/>
    </w:pPr>
    <w:rPr>
      <w:rFonts w:ascii="Verdana" w:hAnsi="Verdana" w:cs="Verdana"/>
      <w:sz w:val="20"/>
      <w:szCs w:val="20"/>
      <w:lang w:val="en-US" w:eastAsia="en-US"/>
    </w:rPr>
  </w:style>
  <w:style w:type="paragraph" w:styleId="afffffffffa">
    <w:basedOn w:val="a3"/>
    <w:next w:val="affd"/>
    <w:uiPriority w:val="99"/>
    <w:rsid w:val="00192523"/>
    <w:pPr>
      <w:textAlignment w:val="top"/>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hyperlink" Target="consultantplus://offline/ref=7398D80FC6FF0B531002213767771D930DAD8DBA6BA0426D813336B2A78AB6C64967A328C3E0AC4F7D37A3514A682D0D26B0FE407C92A554lDr3I" TargetMode="External"/><Relationship Id="rId26" Type="http://schemas.openxmlformats.org/officeDocument/2006/relationships/hyperlink" Target="consultantplus://offline/ref=F333493433EE5DE7BCDE865AC0ED7AD67886855D29416741AF7AC2CA170237D76EFC687B80493B68G75DB" TargetMode="Externa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yperlink" Target="consultantplus://offline/ref=F333493433EE5DE7BCDE865AC0ED7AD67886855D29416741AF7AC2CA170237D76EFC687B80493B61G755B"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hyperlink" Target="consultantplus://offline/ref=A37521EA361ED50104108DD2F9260606EBF5D25EFA1911A6CD2220F817507A938366565BBEB9709805631007D4165DA25BFF2F156334F111YFpDI" TargetMode="External"/><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hyperlink" Target="consultantplus://offline/ref=F333493433EE5DE7BCDE865AC0ED7AD67886855D29416741AF7AC2CA170237D76EFC687B80493B68G75DB"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81</Pages>
  <Words>22018</Words>
  <Characters>125505</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54</cp:revision>
  <cp:lastPrinted>2020-03-11T06:21:00Z</cp:lastPrinted>
  <dcterms:created xsi:type="dcterms:W3CDTF">2019-12-23T03:40:00Z</dcterms:created>
  <dcterms:modified xsi:type="dcterms:W3CDTF">2020-03-11T06:36:00Z</dcterms:modified>
</cp:coreProperties>
</file>