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2EFEF3CE" w:rsidR="001450C6" w:rsidRPr="005F2917" w:rsidRDefault="001450C6" w:rsidP="001450C6">
      <w:pPr>
        <w:tabs>
          <w:tab w:val="left" w:pos="540"/>
        </w:tabs>
        <w:jc w:val="center"/>
        <w:rPr>
          <w:b/>
        </w:rPr>
      </w:pPr>
      <w:r w:rsidRPr="00C73561">
        <w:rPr>
          <w:b/>
        </w:rPr>
        <w:t xml:space="preserve">ПРОТОКОЛ № </w:t>
      </w:r>
      <w:r w:rsidR="000B56FE">
        <w:rPr>
          <w:b/>
        </w:rPr>
        <w:t>2</w:t>
      </w:r>
      <w:r w:rsidR="00675398" w:rsidRPr="005F2917">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602F2C95" w:rsidR="00C1453D" w:rsidRPr="00C73561" w:rsidRDefault="00E237D9" w:rsidP="00C1453D">
      <w:pPr>
        <w:tabs>
          <w:tab w:val="left" w:pos="8619"/>
        </w:tabs>
        <w:jc w:val="both"/>
      </w:pPr>
      <w:r w:rsidRPr="008F61D5">
        <w:t>2</w:t>
      </w:r>
      <w:r w:rsidR="00675398" w:rsidRPr="005F2917">
        <w:t>8</w:t>
      </w:r>
      <w:r w:rsidR="007407D0" w:rsidRPr="00C73561">
        <w:t>.</w:t>
      </w:r>
      <w:r w:rsidR="00232BB5">
        <w:t>0</w:t>
      </w:r>
      <w:r w:rsidR="000B56FE">
        <w:t>5</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107186DA" w:rsidR="004163E4" w:rsidRPr="00AB15E8"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r w:rsidR="008B39E5" w:rsidRPr="00D633AD">
        <w:rPr>
          <w:bCs/>
        </w:rPr>
        <w:t>Кулеб</w:t>
      </w:r>
      <w:r w:rsidR="00F76467" w:rsidRPr="00D633AD">
        <w:rPr>
          <w:bCs/>
        </w:rPr>
        <w:t>а</w:t>
      </w:r>
      <w:r w:rsidR="008B39E5" w:rsidRPr="00D633AD">
        <w:rPr>
          <w:bCs/>
        </w:rPr>
        <w:t xml:space="preserve">кин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14EE9CB5" w:rsidR="000B56FE" w:rsidRDefault="000B56FE" w:rsidP="000B56FE">
      <w:pPr>
        <w:jc w:val="both"/>
        <w:rPr>
          <w:bCs/>
        </w:rPr>
      </w:pPr>
      <w:r w:rsidRPr="00D57DB8">
        <w:rPr>
          <w:b/>
        </w:rPr>
        <w:t>Бушуева О.В.</w:t>
      </w:r>
      <w:r w:rsidRPr="00D57DB8">
        <w:rPr>
          <w:bCs/>
        </w:rPr>
        <w:t xml:space="preserve"> – начальник контрольно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22442DF3" w14:textId="1679F701" w:rsidR="00B5615A" w:rsidRDefault="00B5615A" w:rsidP="00B5615A">
      <w:pPr>
        <w:jc w:val="both"/>
        <w:rPr>
          <w:bCs/>
        </w:rPr>
      </w:pPr>
      <w:r w:rsidRPr="00B5615A">
        <w:rPr>
          <w:b/>
        </w:rPr>
        <w:t>Жеребцова Н.А.</w:t>
      </w:r>
      <w:r>
        <w:rPr>
          <w:bCs/>
        </w:rPr>
        <w:t xml:space="preserve"> – главный консультант отдела ценообразования транспортных и социально – значимых услуг Р</w:t>
      </w:r>
      <w:r w:rsidRPr="00D57DB8">
        <w:rPr>
          <w:bCs/>
        </w:rPr>
        <w:t xml:space="preserve">егиональной энергетической комиссии </w:t>
      </w:r>
      <w:r>
        <w:rPr>
          <w:bCs/>
        </w:rPr>
        <w:t>Кузбасса;</w:t>
      </w:r>
    </w:p>
    <w:p w14:paraId="4F87CB81" w14:textId="77777777" w:rsidR="00B5615A" w:rsidRDefault="00B5615A" w:rsidP="00B5615A">
      <w:pPr>
        <w:jc w:val="both"/>
        <w:rPr>
          <w:bCs/>
        </w:rPr>
      </w:pPr>
      <w:r w:rsidRPr="00B5615A">
        <w:rPr>
          <w:b/>
        </w:rPr>
        <w:t>Овчинников А.Г</w:t>
      </w:r>
      <w:r>
        <w:rPr>
          <w:bCs/>
        </w:rPr>
        <w:t>. – главный консультант технического отдела Р</w:t>
      </w:r>
      <w:r w:rsidRPr="00D57DB8">
        <w:rPr>
          <w:bCs/>
        </w:rPr>
        <w:t xml:space="preserve">егиональной энергетической комиссии </w:t>
      </w:r>
      <w:r>
        <w:rPr>
          <w:bCs/>
        </w:rPr>
        <w:t>Кузбасса;</w:t>
      </w:r>
    </w:p>
    <w:p w14:paraId="6005955D" w14:textId="016291B8" w:rsidR="00B5615A" w:rsidRDefault="00B5615A" w:rsidP="00B5615A">
      <w:pPr>
        <w:jc w:val="both"/>
        <w:rPr>
          <w:bCs/>
        </w:rPr>
      </w:pPr>
      <w:r w:rsidRPr="00B5615A">
        <w:rPr>
          <w:b/>
        </w:rPr>
        <w:t>Дьяченко Н.В.</w:t>
      </w:r>
      <w:r>
        <w:rPr>
          <w:bCs/>
        </w:rPr>
        <w:t xml:space="preserve"> – директор по экономике и финансам ПАО «ЮК ГРЭС»;</w:t>
      </w:r>
    </w:p>
    <w:p w14:paraId="7CE79451" w14:textId="77777777" w:rsidR="00B5615A" w:rsidRDefault="00B5615A" w:rsidP="00B5615A">
      <w:pPr>
        <w:jc w:val="both"/>
        <w:rPr>
          <w:bCs/>
        </w:rPr>
      </w:pPr>
      <w:r w:rsidRPr="00C86543">
        <w:rPr>
          <w:b/>
        </w:rPr>
        <w:t>Ким Е.Х.</w:t>
      </w:r>
      <w:r>
        <w:rPr>
          <w:bCs/>
        </w:rPr>
        <w:t xml:space="preserve"> – начальник управления тарифообразования ООО «СГК».</w:t>
      </w:r>
    </w:p>
    <w:p w14:paraId="3D7CE2FC" w14:textId="77777777" w:rsidR="00B5615A" w:rsidRDefault="00B5615A" w:rsidP="00B5615A">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B5615A" w:rsidRPr="00524D6E" w14:paraId="090E03A0" w14:textId="77777777" w:rsidTr="00B5615A">
        <w:trPr>
          <w:trHeight w:val="293"/>
          <w:jc w:val="center"/>
        </w:trPr>
        <w:tc>
          <w:tcPr>
            <w:tcW w:w="620" w:type="dxa"/>
            <w:shd w:val="clear" w:color="auto" w:fill="auto"/>
            <w:vAlign w:val="center"/>
          </w:tcPr>
          <w:p w14:paraId="5E29A3B5" w14:textId="668D14B9" w:rsidR="00B5615A" w:rsidRDefault="00B5615A" w:rsidP="00B5615A">
            <w:pPr>
              <w:jc w:val="center"/>
            </w:pPr>
            <w:r>
              <w:t>1.</w:t>
            </w:r>
          </w:p>
        </w:tc>
        <w:tc>
          <w:tcPr>
            <w:tcW w:w="8780" w:type="dxa"/>
            <w:shd w:val="clear" w:color="auto" w:fill="auto"/>
          </w:tcPr>
          <w:p w14:paraId="7E7A3695" w14:textId="4D60DA91" w:rsidR="00B5615A" w:rsidRPr="0093204B" w:rsidRDefault="00B5615A" w:rsidP="00B5615A">
            <w:pPr>
              <w:ind w:left="11" w:right="141"/>
              <w:jc w:val="both"/>
              <w:rPr>
                <w:bCs/>
                <w:kern w:val="32"/>
              </w:rPr>
            </w:pPr>
            <w:r w:rsidRPr="00402339">
              <w:t>Об исполнение предписания ФАС России от 08.04.2020г №СП/29111/20</w:t>
            </w:r>
          </w:p>
        </w:tc>
      </w:tr>
      <w:tr w:rsidR="00B5615A" w:rsidRPr="00524D6E" w14:paraId="0342DBF9" w14:textId="77777777" w:rsidTr="00E237D9">
        <w:trPr>
          <w:trHeight w:val="621"/>
          <w:jc w:val="center"/>
        </w:trPr>
        <w:tc>
          <w:tcPr>
            <w:tcW w:w="620" w:type="dxa"/>
            <w:shd w:val="clear" w:color="auto" w:fill="auto"/>
            <w:vAlign w:val="center"/>
          </w:tcPr>
          <w:p w14:paraId="5C7CC2BB" w14:textId="0282B229" w:rsidR="00B5615A" w:rsidRDefault="00B5615A" w:rsidP="00B5615A">
            <w:pPr>
              <w:jc w:val="center"/>
            </w:pPr>
            <w:r>
              <w:t>2.</w:t>
            </w:r>
          </w:p>
        </w:tc>
        <w:tc>
          <w:tcPr>
            <w:tcW w:w="8780" w:type="dxa"/>
            <w:shd w:val="clear" w:color="auto" w:fill="auto"/>
          </w:tcPr>
          <w:p w14:paraId="394766E3" w14:textId="6AF9885D" w:rsidR="00B5615A" w:rsidRPr="0093204B" w:rsidRDefault="00B5615A" w:rsidP="00B5615A">
            <w:pPr>
              <w:ind w:left="11" w:right="141"/>
              <w:jc w:val="both"/>
              <w:rPr>
                <w:bCs/>
                <w:kern w:val="32"/>
              </w:rPr>
            </w:pPr>
            <w:r w:rsidRPr="004C5BD6">
              <w:t>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w:t>
            </w:r>
            <w:r>
              <w:br/>
            </w:r>
            <w:r w:rsidRPr="004C5BD6">
              <w:t>на тепловую энергию на коллекторах источника ПАО «ЮК ГРЭС»,</w:t>
            </w:r>
            <w:r>
              <w:br/>
            </w:r>
            <w:r w:rsidRPr="004C5BD6">
              <w:t>реализуемую на потребительском рынке г. Калтана, на 2019 - 2023 годы» в части 2020 года</w:t>
            </w:r>
          </w:p>
        </w:tc>
      </w:tr>
      <w:tr w:rsidR="00B5615A" w:rsidRPr="00524D6E" w14:paraId="6A1710A0" w14:textId="77777777" w:rsidTr="00E237D9">
        <w:trPr>
          <w:trHeight w:val="621"/>
          <w:jc w:val="center"/>
        </w:trPr>
        <w:tc>
          <w:tcPr>
            <w:tcW w:w="620" w:type="dxa"/>
            <w:shd w:val="clear" w:color="auto" w:fill="auto"/>
            <w:vAlign w:val="center"/>
          </w:tcPr>
          <w:p w14:paraId="6A9D26C8" w14:textId="1EDE3ACC" w:rsidR="00B5615A" w:rsidRDefault="00B5615A" w:rsidP="00B5615A">
            <w:pPr>
              <w:jc w:val="center"/>
            </w:pPr>
            <w:r>
              <w:t>3.</w:t>
            </w:r>
          </w:p>
        </w:tc>
        <w:tc>
          <w:tcPr>
            <w:tcW w:w="8780" w:type="dxa"/>
            <w:shd w:val="clear" w:color="auto" w:fill="auto"/>
          </w:tcPr>
          <w:p w14:paraId="29E5A5D1" w14:textId="4E8267D9" w:rsidR="00B5615A" w:rsidRPr="000E586B" w:rsidRDefault="00B5615A" w:rsidP="00B5615A">
            <w:pPr>
              <w:ind w:left="11" w:right="141"/>
              <w:jc w:val="both"/>
            </w:pPr>
            <w:r w:rsidRPr="00402339">
              <w:t>Об установлении тарифов на горячую воду в закрытой системе горячего водоснабжения на территории Кемеровской области - Кузбасса</w:t>
            </w:r>
          </w:p>
        </w:tc>
      </w:tr>
      <w:tr w:rsidR="00B5615A" w:rsidRPr="00524D6E" w14:paraId="3FC5E07E" w14:textId="77777777" w:rsidTr="00E237D9">
        <w:trPr>
          <w:trHeight w:val="621"/>
          <w:jc w:val="center"/>
        </w:trPr>
        <w:tc>
          <w:tcPr>
            <w:tcW w:w="620" w:type="dxa"/>
            <w:shd w:val="clear" w:color="auto" w:fill="auto"/>
            <w:vAlign w:val="center"/>
          </w:tcPr>
          <w:p w14:paraId="196AF763" w14:textId="7BD6C21A" w:rsidR="00B5615A" w:rsidRDefault="00B5615A" w:rsidP="00B5615A">
            <w:pPr>
              <w:jc w:val="center"/>
            </w:pPr>
            <w:r>
              <w:t>4.</w:t>
            </w:r>
          </w:p>
        </w:tc>
        <w:tc>
          <w:tcPr>
            <w:tcW w:w="8780" w:type="dxa"/>
            <w:shd w:val="clear" w:color="auto" w:fill="auto"/>
          </w:tcPr>
          <w:p w14:paraId="37A13D9F" w14:textId="78E14A37" w:rsidR="00B5615A" w:rsidRPr="000E586B" w:rsidRDefault="00B5615A" w:rsidP="00B5615A">
            <w:pPr>
              <w:ind w:left="11" w:right="141"/>
              <w:jc w:val="both"/>
            </w:pPr>
            <w:r w:rsidRPr="00E66DE7">
              <w:t>О фактических значениях показателей надежности и качества</w:t>
            </w:r>
            <w:r>
              <w:br/>
            </w:r>
            <w:r w:rsidRPr="00E66DE7">
              <w:t>территориальных сетевых организаций Кемеровской области за 2019 год, в отношении которых тарифы на услуги по передаче электрической</w:t>
            </w:r>
            <w:r>
              <w:br/>
            </w:r>
            <w:r w:rsidRPr="00E66DE7">
              <w:t>энергии установлены на основе долгосрочных параметров регулирования деятельности территориальных сетевых организаций и необходимая</w:t>
            </w:r>
            <w:r>
              <w:br/>
            </w:r>
            <w:r w:rsidRPr="00E66DE7">
              <w:t>валовая выручка которых подлежит корректировке на очередной</w:t>
            </w:r>
            <w:r>
              <w:br/>
            </w:r>
            <w:r w:rsidRPr="00E66DE7">
              <w:t xml:space="preserve"> расчетный период регулирования</w:t>
            </w:r>
          </w:p>
        </w:tc>
      </w:tr>
      <w:tr w:rsidR="00B5615A" w:rsidRPr="00524D6E" w14:paraId="7C83394C" w14:textId="77777777" w:rsidTr="00E237D9">
        <w:trPr>
          <w:trHeight w:val="621"/>
          <w:jc w:val="center"/>
        </w:trPr>
        <w:tc>
          <w:tcPr>
            <w:tcW w:w="620" w:type="dxa"/>
            <w:shd w:val="clear" w:color="auto" w:fill="auto"/>
            <w:vAlign w:val="center"/>
          </w:tcPr>
          <w:p w14:paraId="70FA175F" w14:textId="75E91A09" w:rsidR="00B5615A" w:rsidRDefault="00B5615A" w:rsidP="00B5615A">
            <w:pPr>
              <w:jc w:val="center"/>
            </w:pPr>
            <w:r>
              <w:t>5.</w:t>
            </w:r>
          </w:p>
        </w:tc>
        <w:tc>
          <w:tcPr>
            <w:tcW w:w="8780" w:type="dxa"/>
            <w:shd w:val="clear" w:color="auto" w:fill="auto"/>
          </w:tcPr>
          <w:p w14:paraId="455F8522" w14:textId="0A98C76E" w:rsidR="00B5615A" w:rsidRPr="000E586B" w:rsidRDefault="00B5615A" w:rsidP="00B5615A">
            <w:pPr>
              <w:ind w:left="11" w:right="141"/>
              <w:jc w:val="both"/>
            </w:pPr>
            <w:r w:rsidRPr="006D21E6">
              <w:t>О внесении изменений в постановление региональной энергетической комиссии Кемеровской области от 28.01.2020 № 8 «Об утверждении</w:t>
            </w:r>
            <w:r>
              <w:br/>
            </w:r>
            <w:r w:rsidRPr="006D21E6">
              <w:t xml:space="preserve">Руководства по соблюдению обязательных требований законодательства в области </w:t>
            </w:r>
            <w:r w:rsidRPr="006D21E6">
              <w:lastRenderedPageBreak/>
              <w:t>регулируемых государством цен (тарифов, надбавок, наценок, ставок, сборов, платы) на товары (услуги)»</w:t>
            </w:r>
          </w:p>
        </w:tc>
      </w:tr>
      <w:tr w:rsidR="00B5615A" w:rsidRPr="00524D6E" w14:paraId="5665461F" w14:textId="77777777" w:rsidTr="00E237D9">
        <w:trPr>
          <w:trHeight w:val="621"/>
          <w:jc w:val="center"/>
        </w:trPr>
        <w:tc>
          <w:tcPr>
            <w:tcW w:w="620" w:type="dxa"/>
            <w:shd w:val="clear" w:color="auto" w:fill="auto"/>
            <w:vAlign w:val="center"/>
          </w:tcPr>
          <w:p w14:paraId="4B4B3888" w14:textId="222779B1" w:rsidR="00B5615A" w:rsidRDefault="00B5615A" w:rsidP="00B5615A">
            <w:pPr>
              <w:jc w:val="center"/>
            </w:pPr>
            <w:r>
              <w:lastRenderedPageBreak/>
              <w:t>6.</w:t>
            </w:r>
          </w:p>
        </w:tc>
        <w:tc>
          <w:tcPr>
            <w:tcW w:w="8780" w:type="dxa"/>
            <w:shd w:val="clear" w:color="auto" w:fill="auto"/>
          </w:tcPr>
          <w:p w14:paraId="1FC4A7C7" w14:textId="59F776C2" w:rsidR="00B5615A" w:rsidRPr="000E586B" w:rsidRDefault="00B5615A" w:rsidP="00B5615A">
            <w:pPr>
              <w:ind w:left="11" w:right="141"/>
              <w:jc w:val="both"/>
            </w:pPr>
            <w:r w:rsidRPr="00731FC1">
              <w:t>Об установлении предельных максимальных тарифов на транспортные услуги, оказываемые на подъездных железнодорожных путях</w:t>
            </w:r>
            <w:bookmarkStart w:id="1" w:name="_Hlk507682133"/>
            <w:r>
              <w:t xml:space="preserve"> </w:t>
            </w:r>
            <w:r w:rsidRPr="00731FC1">
              <w:t>АО «</w:t>
            </w:r>
            <w:bookmarkEnd w:id="1"/>
            <w:r w:rsidRPr="00731FC1">
              <w:t>Кузнецкпромтранс</w:t>
            </w:r>
            <w:r>
              <w:rPr>
                <w:b/>
                <w:color w:val="000000"/>
                <w:sz w:val="28"/>
                <w:szCs w:val="28"/>
              </w:rPr>
              <w:t>»</w:t>
            </w:r>
          </w:p>
        </w:tc>
      </w:tr>
    </w:tbl>
    <w:p w14:paraId="231D9237" w14:textId="77777777" w:rsidR="00380B7A" w:rsidRDefault="00380B7A" w:rsidP="00D14585">
      <w:pPr>
        <w:ind w:firstLine="709"/>
        <w:jc w:val="both"/>
        <w:rPr>
          <w:b/>
        </w:rPr>
      </w:pPr>
    </w:p>
    <w:p w14:paraId="5983ED9E" w14:textId="77777777"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E237D9">
        <w:rPr>
          <w:bCs/>
        </w:rPr>
        <w:t>у</w:t>
      </w:r>
      <w:r w:rsidR="00D633AD">
        <w:rPr>
          <w:bCs/>
        </w:rPr>
        <w:t>.</w:t>
      </w:r>
    </w:p>
    <w:p w14:paraId="68EF87EB" w14:textId="77777777" w:rsidR="00C96B00" w:rsidRDefault="00C96B00" w:rsidP="00C96B00">
      <w:pPr>
        <w:ind w:firstLine="709"/>
        <w:jc w:val="both"/>
        <w:rPr>
          <w:bCs/>
        </w:rPr>
      </w:pPr>
    </w:p>
    <w:p w14:paraId="1B168413" w14:textId="483E3CF4" w:rsidR="00156E00" w:rsidRPr="00C96B00" w:rsidRDefault="00F4075B" w:rsidP="00C96B00">
      <w:pPr>
        <w:ind w:firstLine="709"/>
        <w:jc w:val="both"/>
        <w:rPr>
          <w:b/>
        </w:rPr>
      </w:pPr>
      <w:r w:rsidRPr="00F07ABA">
        <w:rPr>
          <w:bCs/>
        </w:rPr>
        <w:t xml:space="preserve">Вопрос 1 </w:t>
      </w:r>
      <w:bookmarkStart w:id="2" w:name="_Hlk31814456"/>
      <w:r w:rsidR="00D633AD" w:rsidRPr="00C96B00">
        <w:rPr>
          <w:b/>
        </w:rPr>
        <w:t>«</w:t>
      </w:r>
      <w:r w:rsidR="00C96B00" w:rsidRPr="00C96B00">
        <w:rPr>
          <w:b/>
        </w:rPr>
        <w:t>Об исполнение предписания ФАС России от 08.04.2020г №СП/29111/20</w:t>
      </w:r>
      <w:r w:rsidR="00D633AD" w:rsidRPr="00C96B00">
        <w:rPr>
          <w:b/>
        </w:rPr>
        <w:t>»</w:t>
      </w:r>
      <w:r w:rsidR="00C96B00">
        <w:rPr>
          <w:b/>
        </w:rPr>
        <w:t>.</w:t>
      </w:r>
    </w:p>
    <w:p w14:paraId="474C5E77" w14:textId="77777777" w:rsidR="00401CA4" w:rsidRPr="00C96B00" w:rsidRDefault="00401CA4" w:rsidP="00401CA4">
      <w:pPr>
        <w:jc w:val="both"/>
        <w:rPr>
          <w:b/>
        </w:rPr>
      </w:pPr>
    </w:p>
    <w:p w14:paraId="4DBC8D8F" w14:textId="681DCCD9" w:rsidR="00C96B00" w:rsidRPr="00C96B00" w:rsidRDefault="00156E00" w:rsidP="00C96B00">
      <w:pPr>
        <w:ind w:firstLine="709"/>
        <w:jc w:val="both"/>
        <w:rPr>
          <w:bCs/>
        </w:rPr>
      </w:pPr>
      <w:r w:rsidRPr="00156E00">
        <w:rPr>
          <w:bCs/>
        </w:rPr>
        <w:t xml:space="preserve">Докладчик </w:t>
      </w:r>
      <w:r w:rsidR="00C96B00">
        <w:rPr>
          <w:b/>
        </w:rPr>
        <w:t>Зинченко М.В</w:t>
      </w:r>
      <w:r w:rsidR="00392BBA">
        <w:rPr>
          <w:b/>
        </w:rPr>
        <w:t>.</w:t>
      </w:r>
      <w:bookmarkEnd w:id="2"/>
      <w:r w:rsidR="00C96B00">
        <w:rPr>
          <w:b/>
        </w:rPr>
        <w:t xml:space="preserve"> </w:t>
      </w:r>
      <w:r w:rsidR="00C96B00" w:rsidRPr="00C96B00">
        <w:rPr>
          <w:bCs/>
        </w:rPr>
        <w:t>доложила, что в целях исполнения предписания ФАС России от 08.04.2020 № СП/29111/20, экспертами Региональной энергетической комиссии Кузбасса был проведен дополнительный анализ экономической обоснованности включения расходов в состав необходимой валовой выручки АО «Кузнецкая ТЭЦ» на 2016-2018 и 2019 годы.</w:t>
      </w:r>
    </w:p>
    <w:p w14:paraId="558F7D1E" w14:textId="77777777" w:rsidR="00C96B00" w:rsidRPr="00C96B00" w:rsidRDefault="00C96B00" w:rsidP="00C96B00">
      <w:pPr>
        <w:ind w:firstLine="709"/>
        <w:jc w:val="both"/>
        <w:rPr>
          <w:bCs/>
        </w:rPr>
      </w:pPr>
      <w:r w:rsidRPr="00C96B00">
        <w:rPr>
          <w:bCs/>
        </w:rPr>
        <w:t>Дополнительный анализ экономической обоснованности включения расходов в состав НВВ на тепловую энергию, теплоноситель для АО «Кузнецкая ТЭЦ» на 2016-2018 и 2019 гг. проведен по следующим статьям:</w:t>
      </w:r>
    </w:p>
    <w:p w14:paraId="7CBFBD63" w14:textId="77777777" w:rsidR="00C96B00" w:rsidRPr="00C96B00" w:rsidRDefault="00C96B00" w:rsidP="00C96B00">
      <w:pPr>
        <w:ind w:firstLine="709"/>
        <w:jc w:val="both"/>
        <w:rPr>
          <w:bCs/>
        </w:rPr>
      </w:pPr>
      <w:r w:rsidRPr="00C96B00">
        <w:rPr>
          <w:bCs/>
        </w:rPr>
        <w:t>- Расходы на приобретение сырья и материалов;</w:t>
      </w:r>
    </w:p>
    <w:p w14:paraId="62D188D5" w14:textId="77777777" w:rsidR="00C96B00" w:rsidRPr="00C96B00" w:rsidRDefault="00C96B00" w:rsidP="00C96B00">
      <w:pPr>
        <w:ind w:firstLine="709"/>
        <w:jc w:val="both"/>
        <w:rPr>
          <w:bCs/>
        </w:rPr>
      </w:pPr>
      <w:r w:rsidRPr="00C96B00">
        <w:rPr>
          <w:bCs/>
        </w:rPr>
        <w:t>- Расходы на оплату труда;</w:t>
      </w:r>
    </w:p>
    <w:p w14:paraId="1B7B359D" w14:textId="77777777" w:rsidR="00C96B00" w:rsidRPr="00C96B00" w:rsidRDefault="00C96B00" w:rsidP="00C96B00">
      <w:pPr>
        <w:ind w:firstLine="709"/>
        <w:jc w:val="both"/>
        <w:rPr>
          <w:bCs/>
        </w:rPr>
      </w:pPr>
      <w:r w:rsidRPr="00C96B00">
        <w:rPr>
          <w:bCs/>
        </w:rPr>
        <w:t>- Расходы на оплату работ и услуг производственного характера, выполняемых по договорам со сторонними организациями;</w:t>
      </w:r>
    </w:p>
    <w:p w14:paraId="60C48088" w14:textId="77777777" w:rsidR="00C96B00" w:rsidRPr="00C96B00" w:rsidRDefault="00C96B00" w:rsidP="00C96B00">
      <w:pPr>
        <w:ind w:firstLine="709"/>
        <w:jc w:val="both"/>
        <w:rPr>
          <w:bCs/>
        </w:rPr>
      </w:pPr>
      <w:r w:rsidRPr="00C96B00">
        <w:rPr>
          <w:bCs/>
        </w:rPr>
        <w:t>- Расходы на оплату иных работ и услуг производственного характера, выполняемых по договорам с организациями;</w:t>
      </w:r>
    </w:p>
    <w:p w14:paraId="6D83B998" w14:textId="77777777" w:rsidR="00C96B00" w:rsidRPr="00C96B00" w:rsidRDefault="00C96B00" w:rsidP="00C96B00">
      <w:pPr>
        <w:ind w:firstLine="709"/>
        <w:jc w:val="both"/>
        <w:rPr>
          <w:bCs/>
        </w:rPr>
      </w:pPr>
      <w:r w:rsidRPr="00C96B00">
        <w:rPr>
          <w:bCs/>
        </w:rPr>
        <w:t>- Расходы на обязательное страхование;</w:t>
      </w:r>
    </w:p>
    <w:p w14:paraId="7173F467" w14:textId="77777777" w:rsidR="00C96B00" w:rsidRPr="00C96B00" w:rsidRDefault="00C96B00" w:rsidP="00C96B00">
      <w:pPr>
        <w:ind w:firstLine="709"/>
        <w:jc w:val="both"/>
        <w:rPr>
          <w:bCs/>
        </w:rPr>
      </w:pPr>
      <w:r w:rsidRPr="00C96B00">
        <w:rPr>
          <w:bCs/>
        </w:rPr>
        <w:t>- Расходы на выплаты по договорам займа и кредитным договорам, включая проценты по ним;</w:t>
      </w:r>
    </w:p>
    <w:p w14:paraId="0873FABF" w14:textId="77777777" w:rsidR="00C96B00" w:rsidRPr="00C96B00" w:rsidRDefault="00C96B00" w:rsidP="00C96B00">
      <w:pPr>
        <w:ind w:firstLine="709"/>
        <w:jc w:val="both"/>
        <w:rPr>
          <w:bCs/>
        </w:rPr>
      </w:pPr>
      <w:r w:rsidRPr="00C96B00">
        <w:rPr>
          <w:bCs/>
        </w:rPr>
        <w:t>- Расходы на услуги банка.</w:t>
      </w:r>
    </w:p>
    <w:p w14:paraId="64673771" w14:textId="77777777" w:rsidR="00C96B00" w:rsidRPr="00C96B00" w:rsidRDefault="00C96B00" w:rsidP="00C96B00">
      <w:pPr>
        <w:ind w:firstLine="851"/>
        <w:jc w:val="both"/>
        <w:rPr>
          <w:bCs/>
        </w:rPr>
      </w:pPr>
      <w:r w:rsidRPr="00C96B00">
        <w:rPr>
          <w:bCs/>
        </w:rPr>
        <w:t>Дополнительный анализ экономической обоснованности включения расходов в состав НВВ на тепловую энергию, теплоноситель для АО «Кузнецкая ТЭЦ» на 2016-2018 и 2019 гг. отражен в экспертном заключении.</w:t>
      </w:r>
    </w:p>
    <w:p w14:paraId="66C6E3E2" w14:textId="77777777" w:rsidR="00C96B00" w:rsidRPr="00C96B00" w:rsidRDefault="00C96B00" w:rsidP="00C96B00">
      <w:pPr>
        <w:ind w:firstLine="851"/>
        <w:jc w:val="both"/>
        <w:rPr>
          <w:bCs/>
        </w:rPr>
      </w:pPr>
      <w:r w:rsidRPr="00C96B00">
        <w:rPr>
          <w:bCs/>
        </w:rPr>
        <w:t>Расходы по всем статьям признаны экономически обоснованными и документально подтвержденными.</w:t>
      </w:r>
    </w:p>
    <w:p w14:paraId="47D70946" w14:textId="77777777" w:rsidR="00C96B00" w:rsidRDefault="00C96B00" w:rsidP="001559E6">
      <w:pPr>
        <w:ind w:firstLine="709"/>
        <w:jc w:val="both"/>
        <w:rPr>
          <w:bCs/>
        </w:rPr>
      </w:pPr>
    </w:p>
    <w:p w14:paraId="65E0B855" w14:textId="7575EB76"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03F1BF" w14:textId="77777777" w:rsidR="001559E6" w:rsidRPr="0038201C" w:rsidRDefault="001559E6" w:rsidP="00F663E6">
      <w:pPr>
        <w:jc w:val="both"/>
        <w:rPr>
          <w:bCs/>
        </w:rPr>
      </w:pPr>
    </w:p>
    <w:p w14:paraId="5FED74E4" w14:textId="0DDAFA8C" w:rsidR="00392BBA" w:rsidRDefault="00C96B00" w:rsidP="00392BBA">
      <w:pPr>
        <w:ind w:firstLine="709"/>
        <w:jc w:val="both"/>
        <w:rPr>
          <w:b/>
        </w:rPr>
      </w:pPr>
      <w:r>
        <w:rPr>
          <w:b/>
        </w:rPr>
        <w:t>РЕШ</w:t>
      </w:r>
      <w:r w:rsidR="00392BBA">
        <w:rPr>
          <w:b/>
        </w:rPr>
        <w:t>ИЛО</w:t>
      </w:r>
      <w:r w:rsidR="00392BBA" w:rsidRPr="00154164">
        <w:rPr>
          <w:b/>
        </w:rPr>
        <w:t>:</w:t>
      </w:r>
    </w:p>
    <w:p w14:paraId="33AA2C1D" w14:textId="77777777" w:rsidR="00392BBA" w:rsidRDefault="00392BBA" w:rsidP="00392BBA">
      <w:pPr>
        <w:ind w:firstLine="709"/>
        <w:jc w:val="both"/>
        <w:rPr>
          <w:b/>
        </w:rPr>
      </w:pPr>
    </w:p>
    <w:p w14:paraId="0AE60FAC" w14:textId="5DFBF92E" w:rsidR="00C96B00" w:rsidRPr="00C96B00" w:rsidRDefault="00C96B00" w:rsidP="00C96B00">
      <w:pPr>
        <w:ind w:firstLine="851"/>
        <w:jc w:val="both"/>
        <w:rPr>
          <w:bCs/>
        </w:rPr>
      </w:pPr>
      <w:r>
        <w:rPr>
          <w:bCs/>
        </w:rPr>
        <w:t>У</w:t>
      </w:r>
      <w:r w:rsidRPr="00C96B00">
        <w:rPr>
          <w:bCs/>
        </w:rPr>
        <w:t>становленные тарифы АО «Кузнецкая ТЭЦ» на 2020 год не подлежат корректировке, так как экономически необоснованных расходов по результатам дополнительного анализа не выявлено.</w:t>
      </w:r>
    </w:p>
    <w:p w14:paraId="05B0C11C" w14:textId="77777777" w:rsidR="00392BBA" w:rsidRPr="00401CA4" w:rsidRDefault="00392BBA" w:rsidP="00392BBA">
      <w:pPr>
        <w:ind w:firstLine="426"/>
        <w:jc w:val="both"/>
      </w:pPr>
    </w:p>
    <w:p w14:paraId="68ED0844" w14:textId="77777777" w:rsidR="00392BBA" w:rsidRDefault="00392BBA" w:rsidP="00392BBA">
      <w:pPr>
        <w:ind w:firstLine="709"/>
        <w:jc w:val="both"/>
        <w:rPr>
          <w:b/>
        </w:rPr>
      </w:pPr>
      <w:r w:rsidRPr="00312424">
        <w:rPr>
          <w:b/>
        </w:rPr>
        <w:t>Голосовали «ЗА» –</w:t>
      </w:r>
      <w:r>
        <w:rPr>
          <w:b/>
        </w:rPr>
        <w:t xml:space="preserve"> единогласно.</w:t>
      </w:r>
    </w:p>
    <w:p w14:paraId="39892146" w14:textId="07E1304B" w:rsidR="001559E6" w:rsidRDefault="001559E6" w:rsidP="001559E6">
      <w:pPr>
        <w:ind w:firstLine="709"/>
        <w:jc w:val="both"/>
        <w:rPr>
          <w:b/>
        </w:rPr>
      </w:pPr>
    </w:p>
    <w:p w14:paraId="46366B84" w14:textId="13DCDA78" w:rsidR="00BC7B10" w:rsidRPr="00C96B00" w:rsidRDefault="00401CA4" w:rsidP="00BC7B10">
      <w:pPr>
        <w:ind w:firstLine="709"/>
        <w:jc w:val="both"/>
        <w:rPr>
          <w:b/>
        </w:rPr>
      </w:pPr>
      <w:r w:rsidRPr="00184787">
        <w:rPr>
          <w:bCs/>
        </w:rPr>
        <w:t>Вопрос 2</w:t>
      </w:r>
      <w:r w:rsidRPr="00F41A66">
        <w:rPr>
          <w:b/>
        </w:rPr>
        <w:t xml:space="preserve"> </w:t>
      </w:r>
      <w:r w:rsidR="00C96B00" w:rsidRPr="00C96B00">
        <w:rPr>
          <w:b/>
        </w:rPr>
        <w:t>«О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w:t>
      </w:r>
      <w:r w:rsidR="00C96B00">
        <w:rPr>
          <w:b/>
        </w:rPr>
        <w:t xml:space="preserve"> </w:t>
      </w:r>
      <w:r w:rsidR="00C96B00" w:rsidRPr="00C96B00">
        <w:rPr>
          <w:b/>
        </w:rPr>
        <w:t>на тепловую энергию на коллекторах источника ПАО «ЮК ГРЭС»,</w:t>
      </w:r>
      <w:r w:rsidR="00C96B00">
        <w:rPr>
          <w:b/>
        </w:rPr>
        <w:t xml:space="preserve"> </w:t>
      </w:r>
      <w:r w:rsidR="00C96B00" w:rsidRPr="00C96B00">
        <w:rPr>
          <w:b/>
        </w:rPr>
        <w:t>реализуемую на потребительском рынке г. Калтана, на 2019 - 2023 годы» в части 2020 года»</w:t>
      </w:r>
    </w:p>
    <w:p w14:paraId="6F7CAABC" w14:textId="77777777" w:rsidR="00BC7B10" w:rsidRDefault="00BC7B10" w:rsidP="00BC7B10">
      <w:pPr>
        <w:ind w:firstLine="709"/>
        <w:jc w:val="both"/>
        <w:rPr>
          <w:b/>
        </w:rPr>
      </w:pPr>
    </w:p>
    <w:p w14:paraId="0B1EAD44" w14:textId="77777777" w:rsidR="00A626CF" w:rsidRDefault="00A626CF" w:rsidP="00A626CF">
      <w:pPr>
        <w:ind w:firstLine="709"/>
        <w:jc w:val="both"/>
        <w:rPr>
          <w:b/>
        </w:rPr>
      </w:pPr>
    </w:p>
    <w:p w14:paraId="32E9C8DE" w14:textId="77777777" w:rsidR="00A626CF" w:rsidRDefault="00A626CF" w:rsidP="00A626CF">
      <w:pPr>
        <w:ind w:firstLine="709"/>
        <w:jc w:val="both"/>
        <w:rPr>
          <w:bCs/>
        </w:rPr>
      </w:pPr>
      <w:r w:rsidRPr="00156E00">
        <w:rPr>
          <w:bCs/>
        </w:rPr>
        <w:t xml:space="preserve">Докладчик </w:t>
      </w:r>
      <w:r>
        <w:rPr>
          <w:b/>
        </w:rPr>
        <w:t xml:space="preserve">Зинченко М.В. </w:t>
      </w:r>
      <w:r w:rsidRPr="00C96B00">
        <w:rPr>
          <w:bCs/>
        </w:rPr>
        <w:t>доложила</w:t>
      </w:r>
      <w:r>
        <w:rPr>
          <w:bCs/>
        </w:rPr>
        <w:t>:</w:t>
      </w:r>
      <w:r w:rsidRPr="00C96B00">
        <w:rPr>
          <w:bCs/>
        </w:rPr>
        <w:t xml:space="preserve"> </w:t>
      </w:r>
    </w:p>
    <w:p w14:paraId="4DCBCB35" w14:textId="77777777" w:rsidR="00A626CF" w:rsidRDefault="00A626CF" w:rsidP="00A626CF">
      <w:pPr>
        <w:ind w:firstLine="709"/>
        <w:jc w:val="both"/>
        <w:rPr>
          <w:bCs/>
        </w:rPr>
      </w:pPr>
      <w:r w:rsidRPr="00AE6A37">
        <w:rPr>
          <w:bCs/>
        </w:rPr>
        <w:t>Во исполнение пункта 2.1 резолютивной части предпис</w:t>
      </w:r>
      <w:r>
        <w:rPr>
          <w:bCs/>
        </w:rPr>
        <w:t>ания ФАС России от 10.04.2020 № </w:t>
      </w:r>
      <w:r w:rsidRPr="00AE6A37">
        <w:rPr>
          <w:bCs/>
        </w:rPr>
        <w:t>СП/30290/20 из НВВ</w:t>
      </w:r>
      <w:r>
        <w:rPr>
          <w:bCs/>
        </w:rPr>
        <w:t xml:space="preserve"> ПАО «Южно-Кузбасская ГРЭС» исключены:</w:t>
      </w:r>
    </w:p>
    <w:p w14:paraId="1E3F92F0" w14:textId="77777777" w:rsidR="00A626CF" w:rsidRDefault="00A626CF" w:rsidP="00A626CF">
      <w:pPr>
        <w:ind w:firstLine="709"/>
        <w:jc w:val="both"/>
        <w:rPr>
          <w:bCs/>
        </w:rPr>
      </w:pPr>
      <w:r>
        <w:rPr>
          <w:bCs/>
        </w:rPr>
        <w:t xml:space="preserve">- 51 983,28 тыс. руб. </w:t>
      </w:r>
      <w:r w:rsidRPr="00AE6A37">
        <w:rPr>
          <w:bCs/>
        </w:rPr>
        <w:t>по статье «Расходы на ремонт основных средств»</w:t>
      </w:r>
      <w:r>
        <w:rPr>
          <w:bCs/>
        </w:rPr>
        <w:t xml:space="preserve"> за 2016-2018 годы;</w:t>
      </w:r>
    </w:p>
    <w:p w14:paraId="07F4BD22" w14:textId="77777777" w:rsidR="00A626CF" w:rsidRDefault="00A626CF" w:rsidP="00A626CF">
      <w:pPr>
        <w:ind w:firstLine="709"/>
        <w:jc w:val="both"/>
        <w:rPr>
          <w:bCs/>
        </w:rPr>
      </w:pPr>
      <w:r>
        <w:rPr>
          <w:bCs/>
        </w:rPr>
        <w:lastRenderedPageBreak/>
        <w:t>- 161 тыс. руб. по статье «</w:t>
      </w:r>
      <w:r w:rsidRPr="00AE6A37">
        <w:rPr>
          <w:bCs/>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r>
        <w:rPr>
          <w:bCs/>
        </w:rPr>
        <w:t>» за 2016-2018 годы.</w:t>
      </w:r>
    </w:p>
    <w:p w14:paraId="530880D1" w14:textId="77777777" w:rsidR="00A626CF" w:rsidRPr="000253AC" w:rsidRDefault="00A626CF" w:rsidP="00A626CF">
      <w:pPr>
        <w:ind w:firstLine="709"/>
        <w:jc w:val="both"/>
        <w:rPr>
          <w:bCs/>
        </w:rPr>
      </w:pPr>
      <w:r>
        <w:rPr>
          <w:bCs/>
        </w:rPr>
        <w:t xml:space="preserve">Во исполнение </w:t>
      </w:r>
      <w:r w:rsidRPr="00AE6A37">
        <w:rPr>
          <w:bCs/>
        </w:rPr>
        <w:t>пункта 2.</w:t>
      </w:r>
      <w:r>
        <w:rPr>
          <w:bCs/>
        </w:rPr>
        <w:t>2</w:t>
      </w:r>
      <w:r w:rsidRPr="00AE6A37">
        <w:rPr>
          <w:bCs/>
        </w:rPr>
        <w:t xml:space="preserve"> резолютивной части предписания ФАС России от 10.04.2020 №</w:t>
      </w:r>
      <w:r>
        <w:rPr>
          <w:bCs/>
        </w:rPr>
        <w:t> </w:t>
      </w:r>
      <w:r w:rsidRPr="00AE6A37">
        <w:rPr>
          <w:bCs/>
        </w:rPr>
        <w:t>СП/30290/20</w:t>
      </w:r>
      <w:r>
        <w:rPr>
          <w:bCs/>
        </w:rPr>
        <w:t xml:space="preserve"> </w:t>
      </w:r>
      <w:r w:rsidRPr="00C96B00">
        <w:rPr>
          <w:bCs/>
        </w:rPr>
        <w:t>проведен дополнительный анализ</w:t>
      </w:r>
      <w:r>
        <w:rPr>
          <w:bCs/>
        </w:rPr>
        <w:t xml:space="preserve"> и расчет расходов, включенных в НВВ ПАО «Южно-Кузбасская ГРЭС»</w:t>
      </w:r>
      <w:r w:rsidRPr="00C96B00">
        <w:rPr>
          <w:bCs/>
        </w:rPr>
        <w:t>.</w:t>
      </w:r>
      <w:r>
        <w:rPr>
          <w:bCs/>
        </w:rPr>
        <w:t xml:space="preserve"> Соответствующий анализ отражен в экспертном заключении. О</w:t>
      </w:r>
      <w:r w:rsidRPr="000253AC">
        <w:rPr>
          <w:bCs/>
        </w:rPr>
        <w:t>бщая сумма корректировки НВВ 2020 года по статьям составила 72 174 тыс. руб.</w:t>
      </w:r>
    </w:p>
    <w:p w14:paraId="0842A600" w14:textId="77777777" w:rsidR="00A626CF" w:rsidRPr="000253AC" w:rsidRDefault="00A626CF" w:rsidP="00A626CF">
      <w:pPr>
        <w:ind w:firstLine="851"/>
        <w:jc w:val="both"/>
        <w:rPr>
          <w:bCs/>
        </w:rPr>
      </w:pPr>
      <w:r w:rsidRPr="000253AC">
        <w:rPr>
          <w:bCs/>
        </w:rPr>
        <w:t>Скорректированная итоговая сумма необходимой валовой выручки для производства тепловой энергии ПАО «ЮК ГРЭС» на 2020 год с учетом изменений составила 386 293 тыс. руб. – 72 174 тыс. руб. = 314 119 тыс. руб.</w:t>
      </w:r>
    </w:p>
    <w:p w14:paraId="7FE6F9D4" w14:textId="77777777" w:rsidR="00A626CF" w:rsidRDefault="00A626CF" w:rsidP="00A626CF">
      <w:pPr>
        <w:ind w:firstLine="851"/>
        <w:jc w:val="both"/>
        <w:rPr>
          <w:bCs/>
        </w:rPr>
      </w:pPr>
      <w:r w:rsidRPr="000253AC">
        <w:rPr>
          <w:bCs/>
        </w:rPr>
        <w:t>Тариф на производство тепловой энергии, реализуемой на потребительском рынке, рассчитан на основании скорректированной необходимой валовой выручки на 2020 год следующим образом: 314 119 тыс. руб. ÷ 669,736 тыс. Гкал = 469,02 руб./Гкал. Снижение тарифа при этом составляет 18 %.</w:t>
      </w:r>
    </w:p>
    <w:p w14:paraId="5B0B442F" w14:textId="77777777" w:rsidR="00A626CF" w:rsidRPr="00A07318" w:rsidRDefault="00A626CF" w:rsidP="00A626CF">
      <w:pPr>
        <w:ind w:firstLine="851"/>
        <w:jc w:val="both"/>
        <w:rPr>
          <w:bCs/>
        </w:rPr>
      </w:pPr>
      <w:r>
        <w:rPr>
          <w:bCs/>
        </w:rPr>
        <w:t>В</w:t>
      </w:r>
      <w:r w:rsidRPr="00A07318">
        <w:rPr>
          <w:bCs/>
        </w:rPr>
        <w:t xml:space="preserve"> соответствии с экспертным заключением</w:t>
      </w:r>
      <w:r>
        <w:rPr>
          <w:bCs/>
        </w:rPr>
        <w:t>,</w:t>
      </w:r>
      <w:r w:rsidRPr="00A07318">
        <w:rPr>
          <w:bCs/>
        </w:rPr>
        <w:t xml:space="preserve"> во исполнение предписания ФАС России от</w:t>
      </w:r>
      <w:r>
        <w:rPr>
          <w:bCs/>
        </w:rPr>
        <w:t> </w:t>
      </w:r>
      <w:r w:rsidRPr="00A07318">
        <w:rPr>
          <w:bCs/>
        </w:rPr>
        <w:t>10.04.2020 № СП/30290/20, предлагает</w:t>
      </w:r>
      <w:r>
        <w:rPr>
          <w:bCs/>
        </w:rPr>
        <w:t>ся</w:t>
      </w:r>
      <w:r w:rsidRPr="00A07318">
        <w:rPr>
          <w:bCs/>
        </w:rPr>
        <w:t>:</w:t>
      </w:r>
    </w:p>
    <w:p w14:paraId="5A4396D0" w14:textId="77777777" w:rsidR="00A626CF" w:rsidRPr="00C96B00" w:rsidRDefault="00A626CF" w:rsidP="00A626CF">
      <w:pPr>
        <w:ind w:firstLine="851"/>
        <w:jc w:val="both"/>
        <w:rPr>
          <w:bCs/>
        </w:rPr>
      </w:pPr>
      <w:r w:rsidRPr="00C96B00">
        <w:rPr>
          <w:bCs/>
        </w:rPr>
        <w:t xml:space="preserve">Внести в постановление региональной энергетической комиссии Кемеровской области от 17.12.2018 № 562 (в редакции постановлений региональной энергетической комиссии Кемеровской области от 27.12.2018 № 752, от 28.11.2019 № 491)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w:t>
      </w:r>
      <w:r w:rsidRPr="00C96B00">
        <w:rPr>
          <w:bCs/>
        </w:rPr>
        <w:br/>
        <w:t>г. Калтана, на 2019 - 2023 годы», следующие изменения:</w:t>
      </w:r>
    </w:p>
    <w:p w14:paraId="6DFD9E4C" w14:textId="77777777" w:rsidR="00A626CF" w:rsidRDefault="00A626CF" w:rsidP="00A626CF">
      <w:pPr>
        <w:ind w:firstLine="851"/>
        <w:jc w:val="both"/>
        <w:rPr>
          <w:bCs/>
        </w:rPr>
      </w:pPr>
      <w:r w:rsidRPr="00C96B00">
        <w:rPr>
          <w:bCs/>
        </w:rPr>
        <w:t xml:space="preserve">В преамбуле слова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«Правительства Кемеровской области – Кузбасса от 19.03.2020 № 142 «О Региональной энергетической комиссии Кузбасса». </w:t>
      </w:r>
    </w:p>
    <w:p w14:paraId="35AEC9AA" w14:textId="59823EAC" w:rsidR="00A626CF" w:rsidRDefault="00A626CF" w:rsidP="00A626CF">
      <w:pPr>
        <w:ind w:firstLine="851"/>
        <w:jc w:val="both"/>
        <w:rPr>
          <w:bCs/>
        </w:rPr>
      </w:pPr>
      <w:r w:rsidRPr="00C96B00">
        <w:rPr>
          <w:bCs/>
        </w:rPr>
        <w:t xml:space="preserve">Приложение № 2 изложить в новой редакции согласно приложению </w:t>
      </w:r>
      <w:r>
        <w:rPr>
          <w:bCs/>
        </w:rPr>
        <w:t xml:space="preserve">№ 1 </w:t>
      </w:r>
      <w:r w:rsidRPr="00C96B00">
        <w:rPr>
          <w:bCs/>
        </w:rPr>
        <w:t xml:space="preserve">к </w:t>
      </w:r>
      <w:r>
        <w:rPr>
          <w:bCs/>
        </w:rPr>
        <w:t>настояще</w:t>
      </w:r>
      <w:r>
        <w:rPr>
          <w:bCs/>
        </w:rPr>
        <w:t>му протоколу</w:t>
      </w:r>
      <w:r>
        <w:rPr>
          <w:bCs/>
        </w:rPr>
        <w:t>.</w:t>
      </w:r>
    </w:p>
    <w:p w14:paraId="0D7B4292" w14:textId="77777777" w:rsidR="00A626CF" w:rsidRDefault="00A626CF" w:rsidP="00A626CF">
      <w:pPr>
        <w:ind w:firstLine="851"/>
        <w:jc w:val="both"/>
        <w:rPr>
          <w:bCs/>
        </w:rPr>
      </w:pPr>
    </w:p>
    <w:p w14:paraId="4CB59D46" w14:textId="0A69609C" w:rsidR="00A626CF" w:rsidRDefault="00A626CF" w:rsidP="00A626CF">
      <w:pPr>
        <w:ind w:firstLine="851"/>
        <w:jc w:val="both"/>
        <w:rPr>
          <w:bCs/>
        </w:rPr>
      </w:pPr>
      <w:r>
        <w:rPr>
          <w:bCs/>
        </w:rPr>
        <w:t xml:space="preserve">Отмечено, что в деле представлено особое мнение управляющего директора </w:t>
      </w:r>
      <w:r>
        <w:rPr>
          <w:bCs/>
        </w:rPr>
        <w:br/>
        <w:t>ПАО «ЮК ГРЭС» А.И. Медведева (приложение № 2 к настоящему протоколу), озвученное на заседании Правления.</w:t>
      </w:r>
    </w:p>
    <w:p w14:paraId="7D650696" w14:textId="27BA966A" w:rsidR="00347109" w:rsidRDefault="00347109" w:rsidP="00A626CF">
      <w:pPr>
        <w:jc w:val="both"/>
        <w:rPr>
          <w:bCs/>
        </w:rPr>
      </w:pPr>
    </w:p>
    <w:p w14:paraId="1CDD8F7F" w14:textId="77777777" w:rsidR="00347109" w:rsidRDefault="00347109" w:rsidP="0034710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C2925F8" w14:textId="77777777" w:rsidR="00347109" w:rsidRPr="00C96B00" w:rsidRDefault="00347109" w:rsidP="00347109">
      <w:pPr>
        <w:ind w:firstLine="851"/>
        <w:jc w:val="both"/>
        <w:rPr>
          <w:bCs/>
        </w:rPr>
      </w:pPr>
    </w:p>
    <w:p w14:paraId="62EF4DEE" w14:textId="74C038F0" w:rsidR="00AE6E7C" w:rsidRDefault="00AE6E7C" w:rsidP="00AE6E7C">
      <w:pPr>
        <w:ind w:firstLine="709"/>
        <w:jc w:val="both"/>
        <w:rPr>
          <w:b/>
        </w:rPr>
      </w:pPr>
      <w:r>
        <w:rPr>
          <w:b/>
        </w:rPr>
        <w:t>ПОСТАНОВИЛО</w:t>
      </w:r>
      <w:r w:rsidRPr="00154164">
        <w:rPr>
          <w:b/>
        </w:rPr>
        <w:t>:</w:t>
      </w:r>
    </w:p>
    <w:p w14:paraId="118D86BE" w14:textId="77777777" w:rsidR="00AE6E7C" w:rsidRDefault="00AE6E7C" w:rsidP="00AE6E7C">
      <w:pPr>
        <w:ind w:firstLine="709"/>
        <w:jc w:val="both"/>
        <w:rPr>
          <w:b/>
        </w:rPr>
      </w:pPr>
    </w:p>
    <w:p w14:paraId="7D76F459" w14:textId="77777777" w:rsidR="00AE6E7C" w:rsidRPr="00A83586" w:rsidRDefault="00AE6E7C" w:rsidP="00AE6E7C">
      <w:pPr>
        <w:ind w:firstLine="709"/>
        <w:jc w:val="both"/>
        <w:rPr>
          <w:b/>
        </w:rPr>
      </w:pPr>
      <w:r>
        <w:t>Согласиться с предложением докладчиков.</w:t>
      </w:r>
    </w:p>
    <w:p w14:paraId="5788E58E" w14:textId="77777777" w:rsidR="00AE6E7C" w:rsidRPr="00401CA4" w:rsidRDefault="00AE6E7C" w:rsidP="00AE6E7C">
      <w:pPr>
        <w:ind w:firstLine="426"/>
        <w:jc w:val="both"/>
      </w:pPr>
    </w:p>
    <w:p w14:paraId="39DB4FBA" w14:textId="2D8E75ED" w:rsidR="00AE6E7C" w:rsidRDefault="00AE6E7C" w:rsidP="00AE6E7C">
      <w:pPr>
        <w:ind w:firstLine="709"/>
        <w:jc w:val="both"/>
        <w:rPr>
          <w:b/>
        </w:rPr>
      </w:pPr>
      <w:r w:rsidRPr="00312424">
        <w:rPr>
          <w:b/>
        </w:rPr>
        <w:t>Голосовали «ЗА» –</w:t>
      </w:r>
      <w:r>
        <w:rPr>
          <w:b/>
        </w:rPr>
        <w:t xml:space="preserve"> единогласно.</w:t>
      </w:r>
    </w:p>
    <w:p w14:paraId="4D4ED964" w14:textId="77777777" w:rsidR="00AE6E7C" w:rsidRDefault="00AE6E7C" w:rsidP="00AE6E7C">
      <w:pPr>
        <w:ind w:firstLine="709"/>
        <w:jc w:val="both"/>
        <w:rPr>
          <w:b/>
        </w:rPr>
      </w:pPr>
    </w:p>
    <w:p w14:paraId="38D5A43F" w14:textId="77777777" w:rsidR="00090E99" w:rsidRDefault="00177C80" w:rsidP="00090E99">
      <w:pPr>
        <w:ind w:firstLine="709"/>
        <w:jc w:val="both"/>
        <w:rPr>
          <w:b/>
        </w:rPr>
      </w:pPr>
      <w:r w:rsidRPr="00090E99">
        <w:rPr>
          <w:bCs/>
        </w:rPr>
        <w:t xml:space="preserve">Вопрос 3. </w:t>
      </w:r>
      <w:r w:rsidR="004C0B1B" w:rsidRPr="00090E99">
        <w:rPr>
          <w:b/>
        </w:rPr>
        <w:t>«</w:t>
      </w:r>
      <w:r w:rsidR="00090E99" w:rsidRPr="00090E99">
        <w:rPr>
          <w:b/>
        </w:rPr>
        <w:t>Об установлении тарифов на горячую воду в закрытой системе горячего водоснабжения на территории Кемеровской области - Кузбасса</w:t>
      </w:r>
      <w:r w:rsidR="004C0B1B" w:rsidRPr="00090E99">
        <w:rPr>
          <w:b/>
        </w:rPr>
        <w:t>»</w:t>
      </w:r>
    </w:p>
    <w:p w14:paraId="77D5AE51" w14:textId="77777777" w:rsidR="00090E99" w:rsidRDefault="00090E99" w:rsidP="00090E99">
      <w:pPr>
        <w:ind w:firstLine="709"/>
        <w:jc w:val="both"/>
        <w:rPr>
          <w:b/>
        </w:rPr>
      </w:pPr>
    </w:p>
    <w:p w14:paraId="32448A7E" w14:textId="77777777" w:rsidR="00FC3A8B" w:rsidRDefault="00090E99" w:rsidP="00FC3A8B">
      <w:pPr>
        <w:ind w:firstLine="709"/>
        <w:jc w:val="both"/>
        <w:rPr>
          <w:bCs/>
        </w:rPr>
      </w:pPr>
      <w:r w:rsidRPr="00156E00">
        <w:rPr>
          <w:bCs/>
        </w:rPr>
        <w:t xml:space="preserve">Докладчик </w:t>
      </w:r>
      <w:r>
        <w:rPr>
          <w:b/>
        </w:rPr>
        <w:t xml:space="preserve">Зинченко М.В. </w:t>
      </w:r>
      <w:r w:rsidR="00FC3A8B" w:rsidRPr="00FC3A8B">
        <w:rPr>
          <w:bCs/>
        </w:rPr>
        <w:t>пояснила:</w:t>
      </w:r>
    </w:p>
    <w:p w14:paraId="2EE11298" w14:textId="77777777" w:rsidR="00FC3A8B" w:rsidRDefault="00FC3A8B" w:rsidP="00FC3A8B">
      <w:pPr>
        <w:ind w:firstLine="709"/>
        <w:jc w:val="both"/>
        <w:rPr>
          <w:bCs/>
        </w:rPr>
      </w:pPr>
    </w:p>
    <w:p w14:paraId="3453D535" w14:textId="0A81C14B" w:rsidR="00FC3A8B" w:rsidRPr="00FC3A8B" w:rsidRDefault="00FC3A8B" w:rsidP="00FC3A8B">
      <w:pPr>
        <w:ind w:firstLine="851"/>
        <w:jc w:val="both"/>
        <w:rPr>
          <w:bCs/>
        </w:rPr>
      </w:pPr>
      <w:r w:rsidRPr="00FC3A8B">
        <w:rPr>
          <w:bCs/>
        </w:rPr>
        <w:t xml:space="preserve">Согласно  </w:t>
      </w:r>
      <w:hyperlink r:id="rId7" w:history="1">
        <w:r w:rsidRPr="00FC3A8B">
          <w:rPr>
            <w:bCs/>
          </w:rPr>
          <w:t>пункту 88</w:t>
        </w:r>
      </w:hyperlink>
      <w:r w:rsidRPr="00FC3A8B">
        <w:rPr>
          <w:bCs/>
        </w:rPr>
        <w:t xml:space="preserve">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постановлению Губернатора Кемеровской области – Кузбасса от 21.04.2020 № 38-пг «Об определении уполномоченного исполнительного органа государственной власти Кемеровской области – Кузбасса необходимо принять решение об установлении однокомпонентного или </w:t>
      </w:r>
      <w:r w:rsidRPr="00FC3A8B">
        <w:rPr>
          <w:bCs/>
        </w:rPr>
        <w:lastRenderedPageBreak/>
        <w:t>двухкомпонентного тарифа на горячую воду в закрытой системе горячего водоснабжения на территории Кемеровской области – Кузбасса.</w:t>
      </w:r>
    </w:p>
    <w:p w14:paraId="68557959" w14:textId="77777777" w:rsidR="00FC3A8B" w:rsidRDefault="00FC3A8B" w:rsidP="00FC3A8B">
      <w:pPr>
        <w:ind w:firstLine="851"/>
        <w:jc w:val="both"/>
        <w:rPr>
          <w:bCs/>
        </w:rPr>
      </w:pPr>
      <w:r w:rsidRPr="00FC3A8B">
        <w:rPr>
          <w:bCs/>
        </w:rPr>
        <w:tab/>
        <w:t xml:space="preserve">В связи с этим подготовлен проект постановления Региональной энергетической комиссии Кузбасса «Об установлении тарифов на горячую воду в закрытой системе горячего водоснабжения на территории Кемеровской области – Кузбасса» которым устанавливается, что для организаций, осуществляющих эксплуатацию централизованной системы горячего водоснабжения, отдельных объектов такой системы (закрытая система горячего водоснабжения) на территории Кемеровской области – Кузбасса Установить, что для организаций, осуществляющих эксплуатацию централизованной системы горячего водоснабжения, отдельных объектов такой системы (закрытая система горячего водоснабжения) на территории Кемеровской области – Кузбасса тарифы на горячую воду </w:t>
      </w:r>
      <w:hyperlink r:id="rId8" w:history="1">
        <w:r w:rsidRPr="00FC3A8B">
          <w:t>устанавливаются</w:t>
        </w:r>
      </w:hyperlink>
      <w:r w:rsidRPr="00FC3A8B">
        <w:rPr>
          <w:bCs/>
        </w:rPr>
        <w:t xml:space="preserve"> в виде двухкомпонентных тарифов с использованием компонента на теплоноситель и компонента на тепловую энергию.</w:t>
      </w:r>
    </w:p>
    <w:p w14:paraId="290FD6A2" w14:textId="77777777" w:rsidR="00FC3A8B" w:rsidRDefault="00FC3A8B" w:rsidP="00FC3A8B">
      <w:pPr>
        <w:ind w:firstLine="851"/>
        <w:jc w:val="both"/>
        <w:rPr>
          <w:bCs/>
        </w:rPr>
      </w:pPr>
    </w:p>
    <w:p w14:paraId="21570994" w14:textId="321D4C96" w:rsidR="002010AF" w:rsidRDefault="002010AF" w:rsidP="00FC3A8B">
      <w:pPr>
        <w:ind w:firstLine="851"/>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1736BA" w14:textId="77777777" w:rsidR="002010AF" w:rsidRPr="0038201C" w:rsidRDefault="002010AF" w:rsidP="002010AF">
      <w:pPr>
        <w:jc w:val="both"/>
        <w:rPr>
          <w:bCs/>
        </w:rPr>
      </w:pPr>
    </w:p>
    <w:p w14:paraId="4C9B4DBE" w14:textId="26812F1E" w:rsidR="002010AF" w:rsidRDefault="00FC3A8B" w:rsidP="002010AF">
      <w:pPr>
        <w:ind w:firstLine="709"/>
        <w:jc w:val="both"/>
        <w:rPr>
          <w:b/>
        </w:rPr>
      </w:pPr>
      <w:r>
        <w:rPr>
          <w:b/>
        </w:rPr>
        <w:t>ПОСТАНОВ</w:t>
      </w:r>
      <w:r w:rsidR="002010AF">
        <w:rPr>
          <w:b/>
        </w:rPr>
        <w:t>ИЛО</w:t>
      </w:r>
      <w:r w:rsidR="002010AF" w:rsidRPr="00154164">
        <w:rPr>
          <w:b/>
        </w:rPr>
        <w:t>:</w:t>
      </w:r>
    </w:p>
    <w:p w14:paraId="7D02597F" w14:textId="77777777" w:rsidR="002010AF" w:rsidRDefault="002010AF" w:rsidP="002010AF">
      <w:pPr>
        <w:ind w:firstLine="709"/>
        <w:jc w:val="both"/>
        <w:rPr>
          <w:b/>
        </w:rPr>
      </w:pPr>
    </w:p>
    <w:p w14:paraId="2D1C974E" w14:textId="77777777" w:rsidR="00FC3A8B" w:rsidRPr="00A83586" w:rsidRDefault="00FC3A8B" w:rsidP="00FC3A8B">
      <w:pPr>
        <w:ind w:firstLine="709"/>
        <w:jc w:val="both"/>
        <w:rPr>
          <w:b/>
        </w:rPr>
      </w:pPr>
      <w:r>
        <w:t>Согласиться с предложением докладчиков.</w:t>
      </w:r>
    </w:p>
    <w:p w14:paraId="477B601D" w14:textId="77777777" w:rsidR="00FC3A8B" w:rsidRDefault="00FC3A8B" w:rsidP="00FC3A8B">
      <w:pPr>
        <w:ind w:firstLine="709"/>
        <w:jc w:val="both"/>
        <w:rPr>
          <w:b/>
        </w:rPr>
      </w:pPr>
      <w:r w:rsidRPr="00312424">
        <w:rPr>
          <w:b/>
        </w:rPr>
        <w:t>Голосовали «ЗА» –</w:t>
      </w:r>
      <w:r>
        <w:rPr>
          <w:b/>
        </w:rPr>
        <w:t xml:space="preserve"> единогласно.</w:t>
      </w:r>
    </w:p>
    <w:p w14:paraId="4E8D68A2" w14:textId="54E08EE6" w:rsidR="0015196D" w:rsidRDefault="0015196D" w:rsidP="008F61D5">
      <w:pPr>
        <w:jc w:val="both"/>
        <w:rPr>
          <w:b/>
        </w:rPr>
      </w:pPr>
    </w:p>
    <w:p w14:paraId="7D52B671" w14:textId="77777777" w:rsidR="00FC3A8B" w:rsidRDefault="00FC3A8B" w:rsidP="00FC3A8B">
      <w:pPr>
        <w:ind w:firstLine="709"/>
        <w:jc w:val="both"/>
        <w:rPr>
          <w:b/>
        </w:rPr>
      </w:pPr>
      <w:r w:rsidRPr="00090E99">
        <w:rPr>
          <w:bCs/>
        </w:rPr>
        <w:t xml:space="preserve">Вопрос </w:t>
      </w:r>
      <w:r>
        <w:rPr>
          <w:bCs/>
        </w:rPr>
        <w:t>4</w:t>
      </w:r>
      <w:r w:rsidRPr="00090E99">
        <w:rPr>
          <w:bCs/>
        </w:rPr>
        <w:t xml:space="preserve">. </w:t>
      </w:r>
      <w:r w:rsidRPr="00FC3A8B">
        <w:rPr>
          <w:b/>
        </w:rPr>
        <w:t>«О фактических значениях показателей надежности и качества</w:t>
      </w:r>
      <w:r w:rsidRPr="00FC3A8B">
        <w:rPr>
          <w:b/>
        </w:rPr>
        <w:br/>
        <w:t>территориальных сетевых организаций Кемеровской области за 2019 год, в отношении которых тарифы на услуги по передаче электрической</w:t>
      </w:r>
      <w:r>
        <w:rPr>
          <w:b/>
        </w:rPr>
        <w:t xml:space="preserve"> </w:t>
      </w:r>
      <w:r w:rsidRPr="00FC3A8B">
        <w:rPr>
          <w:b/>
        </w:rPr>
        <w:t>энергии установлены на основе долгосрочных параметров регулирования деятельности территориальных сетевых организаций и необходимая</w:t>
      </w:r>
      <w:r>
        <w:rPr>
          <w:b/>
        </w:rPr>
        <w:t xml:space="preserve"> </w:t>
      </w:r>
      <w:r w:rsidRPr="00FC3A8B">
        <w:rPr>
          <w:b/>
        </w:rPr>
        <w:t>валовая выручка которых</w:t>
      </w:r>
      <w:r>
        <w:rPr>
          <w:b/>
        </w:rPr>
        <w:t xml:space="preserve"> </w:t>
      </w:r>
      <w:r w:rsidRPr="00FC3A8B">
        <w:rPr>
          <w:b/>
        </w:rPr>
        <w:t>подлежит корректировке на очередной расчетный период регулирования»</w:t>
      </w:r>
    </w:p>
    <w:p w14:paraId="27ADDDB4" w14:textId="77777777" w:rsidR="00FC3A8B" w:rsidRDefault="00FC3A8B" w:rsidP="00FC3A8B">
      <w:pPr>
        <w:ind w:firstLine="709"/>
        <w:jc w:val="both"/>
        <w:rPr>
          <w:b/>
        </w:rPr>
      </w:pPr>
    </w:p>
    <w:p w14:paraId="5274383F" w14:textId="6B9A5C98" w:rsidR="00FC3A8B" w:rsidRPr="00FC3A8B" w:rsidRDefault="00FC3A8B" w:rsidP="00FC3A8B">
      <w:pPr>
        <w:ind w:firstLine="709"/>
        <w:jc w:val="both"/>
        <w:rPr>
          <w:b/>
        </w:rPr>
      </w:pPr>
      <w:r w:rsidRPr="00156E00">
        <w:rPr>
          <w:bCs/>
        </w:rPr>
        <w:t xml:space="preserve">Докладчик </w:t>
      </w:r>
      <w:r>
        <w:rPr>
          <w:b/>
        </w:rPr>
        <w:t xml:space="preserve">Овчинников А.Г. </w:t>
      </w:r>
      <w:r w:rsidRPr="00A07318">
        <w:rPr>
          <w:bCs/>
        </w:rPr>
        <w:t xml:space="preserve"> </w:t>
      </w:r>
      <w:r>
        <w:rPr>
          <w:bCs/>
        </w:rPr>
        <w:t xml:space="preserve">предлагает </w:t>
      </w:r>
      <w:r w:rsidRPr="00FC3A8B">
        <w:rPr>
          <w:bCs/>
        </w:rPr>
        <w:t xml:space="preserve">определить фактические значения показателей надежности и качества территориальных сетевых организаций Кемеровской области,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 </w:t>
      </w:r>
      <w:r w:rsidR="008B4D3B">
        <w:rPr>
          <w:bCs/>
        </w:rPr>
        <w:t xml:space="preserve">в </w:t>
      </w:r>
      <w:r w:rsidR="008B4D3B" w:rsidRPr="00A07318">
        <w:rPr>
          <w:bCs/>
        </w:rPr>
        <w:t>соответствии с</w:t>
      </w:r>
      <w:r w:rsidR="008B4D3B">
        <w:rPr>
          <w:bCs/>
        </w:rPr>
        <w:t>о справкой</w:t>
      </w:r>
      <w:r w:rsidR="008B4D3B" w:rsidRPr="00A07318">
        <w:rPr>
          <w:bCs/>
        </w:rPr>
        <w:t xml:space="preserve"> (приложение № </w:t>
      </w:r>
      <w:r w:rsidR="00A626CF">
        <w:rPr>
          <w:bCs/>
        </w:rPr>
        <w:t xml:space="preserve">3 </w:t>
      </w:r>
      <w:r w:rsidR="008B4D3B" w:rsidRPr="00A07318">
        <w:rPr>
          <w:bCs/>
        </w:rPr>
        <w:t>к настоящему протоколу)</w:t>
      </w:r>
      <w:r w:rsidRPr="00FC3A8B">
        <w:rPr>
          <w:bCs/>
        </w:rPr>
        <w:t>.</w:t>
      </w:r>
    </w:p>
    <w:p w14:paraId="26BCBE01" w14:textId="4F9EAA98" w:rsidR="00FC3A8B" w:rsidRPr="00A07318" w:rsidRDefault="00FC3A8B" w:rsidP="00FC3A8B">
      <w:pPr>
        <w:ind w:firstLine="851"/>
        <w:jc w:val="both"/>
        <w:rPr>
          <w:bCs/>
        </w:rPr>
      </w:pPr>
    </w:p>
    <w:p w14:paraId="0F989AEE" w14:textId="77777777" w:rsidR="008B4D3B" w:rsidRDefault="008B4D3B" w:rsidP="008B4D3B">
      <w:pPr>
        <w:ind w:firstLine="851"/>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C7C4EA9" w14:textId="77777777" w:rsidR="008B4D3B" w:rsidRPr="0038201C" w:rsidRDefault="008B4D3B" w:rsidP="008B4D3B">
      <w:pPr>
        <w:jc w:val="both"/>
        <w:rPr>
          <w:bCs/>
        </w:rPr>
      </w:pPr>
    </w:p>
    <w:p w14:paraId="77E29E0E" w14:textId="77777777" w:rsidR="008B4D3B" w:rsidRDefault="008B4D3B" w:rsidP="008B4D3B">
      <w:pPr>
        <w:ind w:firstLine="709"/>
        <w:jc w:val="both"/>
        <w:rPr>
          <w:b/>
        </w:rPr>
      </w:pPr>
      <w:r>
        <w:rPr>
          <w:b/>
        </w:rPr>
        <w:t>ПОСТАНОВИЛО</w:t>
      </w:r>
      <w:r w:rsidRPr="00154164">
        <w:rPr>
          <w:b/>
        </w:rPr>
        <w:t>:</w:t>
      </w:r>
    </w:p>
    <w:p w14:paraId="4BD6783F" w14:textId="77777777" w:rsidR="008B4D3B" w:rsidRDefault="008B4D3B" w:rsidP="008B4D3B">
      <w:pPr>
        <w:ind w:firstLine="709"/>
        <w:jc w:val="both"/>
        <w:rPr>
          <w:b/>
        </w:rPr>
      </w:pPr>
    </w:p>
    <w:p w14:paraId="7DCFD7C8" w14:textId="77777777" w:rsidR="008B4D3B" w:rsidRPr="00A83586" w:rsidRDefault="008B4D3B" w:rsidP="008B4D3B">
      <w:pPr>
        <w:ind w:firstLine="709"/>
        <w:jc w:val="both"/>
        <w:rPr>
          <w:b/>
        </w:rPr>
      </w:pPr>
      <w:r>
        <w:t>Согласиться с предложением докладчиков.</w:t>
      </w:r>
    </w:p>
    <w:p w14:paraId="29961E20" w14:textId="77777777" w:rsidR="008B4D3B" w:rsidRPr="00401CA4" w:rsidRDefault="008B4D3B" w:rsidP="008B4D3B">
      <w:pPr>
        <w:ind w:firstLine="426"/>
        <w:jc w:val="both"/>
      </w:pPr>
    </w:p>
    <w:p w14:paraId="7F0E7EDF" w14:textId="77777777" w:rsidR="008B4D3B" w:rsidRDefault="008B4D3B" w:rsidP="008B4D3B">
      <w:pPr>
        <w:ind w:firstLine="709"/>
        <w:jc w:val="both"/>
        <w:rPr>
          <w:b/>
        </w:rPr>
      </w:pPr>
      <w:r w:rsidRPr="00312424">
        <w:rPr>
          <w:b/>
        </w:rPr>
        <w:t>Голосовали «ЗА» –</w:t>
      </w:r>
      <w:r>
        <w:rPr>
          <w:b/>
        </w:rPr>
        <w:t xml:space="preserve"> единогласно.</w:t>
      </w:r>
    </w:p>
    <w:p w14:paraId="64501DAB" w14:textId="14EA278F" w:rsidR="00FC3A8B" w:rsidRDefault="00FC3A8B" w:rsidP="00FC3A8B">
      <w:pPr>
        <w:ind w:firstLine="709"/>
        <w:jc w:val="both"/>
        <w:rPr>
          <w:b/>
        </w:rPr>
      </w:pPr>
    </w:p>
    <w:p w14:paraId="6CE42E0F" w14:textId="2C8A3295" w:rsidR="00C67CAA" w:rsidRPr="00C67CAA" w:rsidRDefault="00C67CAA" w:rsidP="00C67CAA">
      <w:pPr>
        <w:ind w:firstLine="709"/>
        <w:jc w:val="both"/>
        <w:rPr>
          <w:b/>
        </w:rPr>
      </w:pPr>
      <w:r w:rsidRPr="00090E99">
        <w:rPr>
          <w:bCs/>
        </w:rPr>
        <w:t xml:space="preserve">Вопрос </w:t>
      </w:r>
      <w:r>
        <w:rPr>
          <w:bCs/>
        </w:rPr>
        <w:t>5</w:t>
      </w:r>
      <w:r w:rsidRPr="00090E99">
        <w:rPr>
          <w:bCs/>
        </w:rPr>
        <w:t xml:space="preserve">. </w:t>
      </w:r>
      <w:r w:rsidRPr="00C67CAA">
        <w:rPr>
          <w:b/>
        </w:rPr>
        <w:t>«О внесении изменений в постановление региональной энергетической комиссии Кемеровской области от 28.01.2020 № 8 «Об утверждении</w:t>
      </w:r>
      <w:r w:rsidRPr="00C67CAA">
        <w:rPr>
          <w:b/>
        </w:rPr>
        <w:br/>
        <w:t>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w:t>
      </w:r>
    </w:p>
    <w:p w14:paraId="75FC58B6" w14:textId="769002CC" w:rsidR="00C67CAA" w:rsidRDefault="00C67CAA" w:rsidP="00FC3A8B">
      <w:pPr>
        <w:ind w:firstLine="709"/>
        <w:jc w:val="both"/>
        <w:rPr>
          <w:b/>
        </w:rPr>
      </w:pPr>
    </w:p>
    <w:p w14:paraId="0DC83ADB" w14:textId="3C30A983" w:rsidR="00C67CAA" w:rsidRDefault="00C67CAA" w:rsidP="00FC3A8B">
      <w:pPr>
        <w:ind w:firstLine="709"/>
        <w:jc w:val="both"/>
        <w:rPr>
          <w:bCs/>
        </w:rPr>
      </w:pPr>
      <w:r w:rsidRPr="00156E00">
        <w:rPr>
          <w:bCs/>
        </w:rPr>
        <w:t xml:space="preserve">Докладчик </w:t>
      </w:r>
      <w:r>
        <w:rPr>
          <w:b/>
        </w:rPr>
        <w:t xml:space="preserve">Бушуева О.В. </w:t>
      </w:r>
      <w:r>
        <w:rPr>
          <w:bCs/>
        </w:rPr>
        <w:t>пояснила:</w:t>
      </w:r>
    </w:p>
    <w:p w14:paraId="31E3ED78" w14:textId="77777777" w:rsidR="00C67CAA" w:rsidRDefault="00C67CAA" w:rsidP="00FC3A8B">
      <w:pPr>
        <w:ind w:firstLine="709"/>
        <w:jc w:val="both"/>
        <w:rPr>
          <w:b/>
        </w:rPr>
      </w:pPr>
    </w:p>
    <w:p w14:paraId="4BF0C30F" w14:textId="77777777" w:rsidR="00C67CAA" w:rsidRPr="00C67CAA" w:rsidRDefault="00C67CAA" w:rsidP="00C67CAA">
      <w:pPr>
        <w:ind w:firstLine="709"/>
        <w:jc w:val="both"/>
        <w:rPr>
          <w:bCs/>
        </w:rPr>
      </w:pPr>
      <w:r w:rsidRPr="00C67CAA">
        <w:rPr>
          <w:bCs/>
        </w:rPr>
        <w:t xml:space="preserve">В соответствии с Положением о Региональной энергетической комиссии Кузбасса, утвержденным постановлением Правительства Кемеровской области - Кузбасса от 19.03.2020 № </w:t>
      </w:r>
      <w:r w:rsidRPr="00C67CAA">
        <w:rPr>
          <w:bCs/>
        </w:rPr>
        <w:lastRenderedPageBreak/>
        <w:t>142 Региональная энергетическая комиссия Кузбасса является исполнительным органом власти Кемеровской области - Кузбасса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14:paraId="6E77F561" w14:textId="67D03D31" w:rsidR="00C67CAA" w:rsidRPr="00C67CAA" w:rsidRDefault="00C67CAA" w:rsidP="00C67CAA">
      <w:pPr>
        <w:ind w:firstLine="851"/>
        <w:jc w:val="both"/>
        <w:rPr>
          <w:bCs/>
        </w:rPr>
      </w:pPr>
      <w:r w:rsidRPr="00C67CAA">
        <w:rPr>
          <w:bCs/>
        </w:rPr>
        <w:t>В связи с изменениями, внесенными в постановление Правительства Российской Федерации от 21.01.2004 № 24 «Об утверждении стандартов раскрытия информации субъектами оптового и розничных рынков электрической энергии», в целях повышения качества исполнения полномочий подготовлен проект постановления Региональной энергетической комиссии Кузбасса «О внесении изменений в постановление региональной энергетической комиссии Кемеровской области от 28.01.2020 № 8 «Об утверждении Руководства по соблюдению обязательных требований законодательства в области регулируемых государством цен (тарифов, надбавок, наценок, ставок, сборов, платы)  на товары (услуги)».</w:t>
      </w:r>
    </w:p>
    <w:p w14:paraId="0B0D8FC4" w14:textId="3DB61E2B" w:rsidR="00C67CAA" w:rsidRPr="00C67CAA" w:rsidRDefault="00C67CAA" w:rsidP="00C67CAA">
      <w:pPr>
        <w:ind w:firstLine="851"/>
        <w:jc w:val="both"/>
        <w:rPr>
          <w:bCs/>
        </w:rPr>
      </w:pPr>
      <w:r w:rsidRPr="00C67CAA">
        <w:rPr>
          <w:bCs/>
        </w:rPr>
        <w:t xml:space="preserve">В проекте постановления актуализирована информация по составу, срокам и периодичности раскрытия информации субъектами оптового и розничных рынков электрической энергии. </w:t>
      </w:r>
    </w:p>
    <w:p w14:paraId="57CA6AD3" w14:textId="76DCF437" w:rsidR="008B4D3B" w:rsidRDefault="008B4D3B" w:rsidP="00FC3A8B">
      <w:pPr>
        <w:ind w:firstLine="709"/>
        <w:jc w:val="both"/>
        <w:rPr>
          <w:b/>
        </w:rPr>
      </w:pPr>
    </w:p>
    <w:p w14:paraId="14B6A3D4" w14:textId="77777777" w:rsidR="00C67CAA" w:rsidRDefault="00C67CAA" w:rsidP="00C67CAA">
      <w:pPr>
        <w:ind w:firstLine="851"/>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B7C4B2" w14:textId="77777777" w:rsidR="00C67CAA" w:rsidRPr="0038201C" w:rsidRDefault="00C67CAA" w:rsidP="00C67CAA">
      <w:pPr>
        <w:jc w:val="both"/>
        <w:rPr>
          <w:bCs/>
        </w:rPr>
      </w:pPr>
    </w:p>
    <w:p w14:paraId="5A33EF25" w14:textId="77777777" w:rsidR="00C67CAA" w:rsidRDefault="00C67CAA" w:rsidP="00C67CAA">
      <w:pPr>
        <w:ind w:firstLine="709"/>
        <w:jc w:val="both"/>
        <w:rPr>
          <w:b/>
        </w:rPr>
      </w:pPr>
      <w:r>
        <w:rPr>
          <w:b/>
        </w:rPr>
        <w:t>ПОСТАНОВИЛО</w:t>
      </w:r>
      <w:r w:rsidRPr="00154164">
        <w:rPr>
          <w:b/>
        </w:rPr>
        <w:t>:</w:t>
      </w:r>
    </w:p>
    <w:p w14:paraId="2A0EB086" w14:textId="77777777" w:rsidR="00C67CAA" w:rsidRDefault="00C67CAA" w:rsidP="00C67CAA">
      <w:pPr>
        <w:ind w:firstLine="709"/>
        <w:jc w:val="both"/>
        <w:rPr>
          <w:b/>
        </w:rPr>
      </w:pPr>
    </w:p>
    <w:p w14:paraId="2C5F6A5D" w14:textId="4836A1B9" w:rsidR="00C67CAA" w:rsidRPr="00C67CAA" w:rsidRDefault="00C67CAA" w:rsidP="00C67CAA">
      <w:pPr>
        <w:ind w:firstLine="709"/>
        <w:jc w:val="both"/>
        <w:rPr>
          <w:b/>
        </w:rPr>
      </w:pPr>
      <w:r w:rsidRPr="00C67CAA">
        <w:rPr>
          <w:bCs/>
        </w:rPr>
        <w:t xml:space="preserve">Внести в постановление региональной энергетической комиссии Кемеровской области от 28.01.2020 № 8 </w:t>
      </w:r>
      <w:r>
        <w:rPr>
          <w:bCs/>
        </w:rPr>
        <w:t>изменения в соответствии с представленным проектом.</w:t>
      </w:r>
    </w:p>
    <w:p w14:paraId="3D745BFE" w14:textId="77777777" w:rsidR="00C67CAA" w:rsidRPr="00C67CAA" w:rsidRDefault="00C67CAA" w:rsidP="00C67CAA">
      <w:pPr>
        <w:ind w:firstLine="426"/>
        <w:jc w:val="both"/>
        <w:rPr>
          <w:bCs/>
        </w:rPr>
      </w:pPr>
    </w:p>
    <w:p w14:paraId="3239CDA7" w14:textId="77777777" w:rsidR="00C67CAA" w:rsidRDefault="00C67CAA" w:rsidP="00C67CAA">
      <w:pPr>
        <w:ind w:firstLine="709"/>
        <w:jc w:val="both"/>
        <w:rPr>
          <w:b/>
        </w:rPr>
      </w:pPr>
      <w:r w:rsidRPr="00312424">
        <w:rPr>
          <w:b/>
        </w:rPr>
        <w:t>Голосовали «ЗА» –</w:t>
      </w:r>
      <w:r>
        <w:rPr>
          <w:b/>
        </w:rPr>
        <w:t xml:space="preserve"> единогласно.</w:t>
      </w:r>
    </w:p>
    <w:p w14:paraId="2146024C" w14:textId="77777777" w:rsidR="00C67CAA" w:rsidRDefault="00C67CAA" w:rsidP="00C67CAA">
      <w:pPr>
        <w:ind w:firstLine="709"/>
        <w:jc w:val="both"/>
        <w:rPr>
          <w:b/>
        </w:rPr>
      </w:pPr>
    </w:p>
    <w:p w14:paraId="1E847A7F" w14:textId="696E2B43" w:rsidR="00C67CAA" w:rsidRPr="00C67CAA" w:rsidRDefault="00C67CAA" w:rsidP="00C67CAA">
      <w:pPr>
        <w:ind w:firstLine="709"/>
        <w:jc w:val="both"/>
        <w:rPr>
          <w:b/>
        </w:rPr>
      </w:pPr>
      <w:r w:rsidRPr="00C67CAA">
        <w:rPr>
          <w:bCs/>
        </w:rPr>
        <w:t>Вопрос 6</w:t>
      </w:r>
      <w:r>
        <w:rPr>
          <w:b/>
        </w:rPr>
        <w:t xml:space="preserve"> «</w:t>
      </w:r>
      <w:r w:rsidRPr="00C67CAA">
        <w:rPr>
          <w:b/>
        </w:rPr>
        <w:t>Об установлении предельных максимальных тарифов на транспортные услуги, оказываемые на подъездных железнодорожных путях АО «Кузнецкпромтранс»</w:t>
      </w:r>
      <w:r w:rsidR="005676E8">
        <w:rPr>
          <w:b/>
        </w:rPr>
        <w:t>.</w:t>
      </w:r>
    </w:p>
    <w:p w14:paraId="1591C81C" w14:textId="0C52B82D" w:rsidR="00C67CAA" w:rsidRDefault="00C67CAA" w:rsidP="00FC3A8B">
      <w:pPr>
        <w:ind w:firstLine="709"/>
        <w:jc w:val="both"/>
        <w:rPr>
          <w:b/>
        </w:rPr>
      </w:pPr>
    </w:p>
    <w:p w14:paraId="5CEF1CC0" w14:textId="588E9867" w:rsidR="005676E8" w:rsidRDefault="005676E8" w:rsidP="005676E8">
      <w:pPr>
        <w:ind w:firstLine="709"/>
        <w:jc w:val="both"/>
        <w:rPr>
          <w:bCs/>
        </w:rPr>
      </w:pPr>
      <w:r w:rsidRPr="00156E00">
        <w:rPr>
          <w:bCs/>
        </w:rPr>
        <w:t xml:space="preserve">Докладчик </w:t>
      </w:r>
      <w:r>
        <w:rPr>
          <w:b/>
        </w:rPr>
        <w:t xml:space="preserve">Жеребцова Н.А. </w:t>
      </w:r>
      <w:r>
        <w:rPr>
          <w:bCs/>
        </w:rPr>
        <w:t xml:space="preserve">согласно экспертному заключению (приложение № </w:t>
      </w:r>
      <w:r w:rsidR="00A626CF">
        <w:rPr>
          <w:bCs/>
        </w:rPr>
        <w:t>4</w:t>
      </w:r>
      <w:r>
        <w:rPr>
          <w:bCs/>
        </w:rPr>
        <w:t xml:space="preserve"> к настоящему протоколу) предлагает:</w:t>
      </w:r>
    </w:p>
    <w:p w14:paraId="48E3B529" w14:textId="77777777" w:rsidR="005676E8" w:rsidRDefault="005676E8" w:rsidP="005676E8">
      <w:pPr>
        <w:ind w:firstLine="709"/>
        <w:jc w:val="both"/>
        <w:rPr>
          <w:bCs/>
        </w:rPr>
      </w:pPr>
    </w:p>
    <w:p w14:paraId="759F16E6" w14:textId="329B37B4" w:rsidR="005676E8" w:rsidRPr="005676E8" w:rsidRDefault="005676E8" w:rsidP="005676E8">
      <w:pPr>
        <w:numPr>
          <w:ilvl w:val="0"/>
          <w:numId w:val="12"/>
        </w:numPr>
        <w:tabs>
          <w:tab w:val="left" w:pos="1134"/>
        </w:tabs>
        <w:spacing w:line="252" w:lineRule="auto"/>
        <w:ind w:left="0" w:firstLine="567"/>
        <w:jc w:val="both"/>
        <w:rPr>
          <w:bCs/>
        </w:rPr>
      </w:pPr>
      <w:r w:rsidRPr="005676E8">
        <w:rPr>
          <w:bCs/>
        </w:rPr>
        <w:t xml:space="preserve">Установить и ввести в действие с 04.06.2020 предельные максимальные тарифы на транспортные услуги, оказываемые на подъездных железнодорожных путях </w:t>
      </w:r>
      <w:r>
        <w:rPr>
          <w:bCs/>
        </w:rPr>
        <w:br/>
      </w:r>
      <w:r w:rsidRPr="005676E8">
        <w:rPr>
          <w:bCs/>
        </w:rPr>
        <w:t>АО «Кузнецкпромтранс», ИНН 4221000447, (НДС не облагается):</w:t>
      </w:r>
    </w:p>
    <w:p w14:paraId="733E602D" w14:textId="77777777" w:rsidR="005676E8" w:rsidRPr="005676E8" w:rsidRDefault="005676E8" w:rsidP="005676E8">
      <w:pPr>
        <w:pStyle w:val="ConsPlusNormal"/>
        <w:tabs>
          <w:tab w:val="left" w:pos="1276"/>
          <w:tab w:val="left" w:pos="1701"/>
        </w:tabs>
        <w:spacing w:line="252" w:lineRule="auto"/>
        <w:ind w:firstLine="567"/>
        <w:jc w:val="both"/>
        <w:rPr>
          <w:b w:val="0"/>
          <w:sz w:val="24"/>
          <w:szCs w:val="24"/>
        </w:rPr>
      </w:pPr>
      <w:r w:rsidRPr="005676E8">
        <w:rPr>
          <w:b w:val="0"/>
          <w:sz w:val="24"/>
          <w:szCs w:val="24"/>
        </w:rPr>
        <w:t>1.1. Перевозка грузов, подача и уборка вагонов по подъездным железнодорожным путям в размере 108,89 рублей за тонну.</w:t>
      </w:r>
    </w:p>
    <w:p w14:paraId="6B7E142A" w14:textId="77777777" w:rsidR="005676E8" w:rsidRDefault="005676E8" w:rsidP="005676E8">
      <w:pPr>
        <w:pStyle w:val="ConsPlusNormal"/>
        <w:tabs>
          <w:tab w:val="left" w:pos="1276"/>
          <w:tab w:val="left" w:pos="1418"/>
          <w:tab w:val="left" w:pos="1701"/>
        </w:tabs>
        <w:spacing w:line="252" w:lineRule="auto"/>
        <w:jc w:val="both"/>
        <w:rPr>
          <w:b w:val="0"/>
          <w:sz w:val="24"/>
          <w:szCs w:val="24"/>
        </w:rPr>
      </w:pPr>
      <w:r w:rsidRPr="005676E8">
        <w:rPr>
          <w:b w:val="0"/>
          <w:sz w:val="24"/>
          <w:szCs w:val="24"/>
        </w:rPr>
        <w:t xml:space="preserve">        1.2. Маневровая работа, выполняемая локомотивом АО «Кузнецкпромтранс»:</w:t>
      </w:r>
    </w:p>
    <w:p w14:paraId="0558FBA2" w14:textId="5F861FEE" w:rsidR="005676E8" w:rsidRPr="005676E8" w:rsidRDefault="005676E8" w:rsidP="005676E8">
      <w:pPr>
        <w:pStyle w:val="ConsPlusNormal"/>
        <w:tabs>
          <w:tab w:val="left" w:pos="1276"/>
          <w:tab w:val="left" w:pos="1418"/>
          <w:tab w:val="left" w:pos="1701"/>
        </w:tabs>
        <w:spacing w:line="252" w:lineRule="auto"/>
        <w:jc w:val="both"/>
        <w:rPr>
          <w:b w:val="0"/>
          <w:sz w:val="24"/>
          <w:szCs w:val="24"/>
        </w:rPr>
      </w:pPr>
      <w:r>
        <w:rPr>
          <w:b w:val="0"/>
          <w:sz w:val="24"/>
          <w:szCs w:val="24"/>
        </w:rPr>
        <w:t xml:space="preserve">        </w:t>
      </w:r>
      <w:r w:rsidRPr="005676E8">
        <w:rPr>
          <w:b w:val="0"/>
          <w:sz w:val="24"/>
          <w:szCs w:val="24"/>
        </w:rPr>
        <w:t>1.2.1. ТЭМ-2УМ в размере 2404,80 рублей за локомотиво-час.</w:t>
      </w:r>
    </w:p>
    <w:p w14:paraId="41BA27C1" w14:textId="77777777" w:rsidR="005676E8" w:rsidRPr="005676E8" w:rsidRDefault="005676E8" w:rsidP="005676E8">
      <w:pPr>
        <w:pStyle w:val="ConsPlusNormal"/>
        <w:tabs>
          <w:tab w:val="left" w:pos="1276"/>
          <w:tab w:val="left" w:pos="1418"/>
          <w:tab w:val="left" w:pos="1701"/>
        </w:tabs>
        <w:spacing w:line="252" w:lineRule="auto"/>
        <w:jc w:val="both"/>
        <w:rPr>
          <w:b w:val="0"/>
          <w:sz w:val="24"/>
          <w:szCs w:val="24"/>
        </w:rPr>
      </w:pPr>
      <w:r w:rsidRPr="005676E8">
        <w:rPr>
          <w:b w:val="0"/>
          <w:sz w:val="24"/>
          <w:szCs w:val="24"/>
        </w:rPr>
        <w:t xml:space="preserve">        1.2.2. ТГМ-4 в размере 1912,08 рублей за локомотиво-час.</w:t>
      </w:r>
    </w:p>
    <w:p w14:paraId="1D93EFE8" w14:textId="77777777" w:rsidR="005676E8" w:rsidRPr="005676E8" w:rsidRDefault="005676E8" w:rsidP="005676E8">
      <w:pPr>
        <w:pStyle w:val="ConsPlusNormal"/>
        <w:spacing w:line="252" w:lineRule="auto"/>
        <w:rPr>
          <w:b w:val="0"/>
          <w:sz w:val="24"/>
          <w:szCs w:val="24"/>
        </w:rPr>
      </w:pPr>
      <w:r w:rsidRPr="005676E8">
        <w:rPr>
          <w:b w:val="0"/>
          <w:sz w:val="24"/>
          <w:szCs w:val="24"/>
        </w:rPr>
        <w:t xml:space="preserve">        1.3. Погрузочно-разгрузочные работы: погрузка/выгрузка непакетированного груза в размере 10039,39 рублей за вагон.</w:t>
      </w:r>
    </w:p>
    <w:p w14:paraId="4F67541F" w14:textId="5C5144BB" w:rsidR="005676E8" w:rsidRPr="005676E8" w:rsidRDefault="005676E8" w:rsidP="005676E8">
      <w:pPr>
        <w:tabs>
          <w:tab w:val="left" w:pos="1276"/>
        </w:tabs>
        <w:ind w:firstLine="567"/>
        <w:jc w:val="both"/>
        <w:rPr>
          <w:bCs/>
        </w:rPr>
      </w:pPr>
      <w:r w:rsidRPr="005676E8">
        <w:rPr>
          <w:bCs/>
        </w:rPr>
        <w:t>2. Признать утратившим силу с 04.06.2020 постановление региональной энергетической комиссии Кемеровской области от 19.04.2018 № 68 «Об установлении предельных максимальных тарифов на транспортные услуги, оказываемые на подъездных железнодорожных путях АО «Кузнецкпромтранс».</w:t>
      </w:r>
    </w:p>
    <w:p w14:paraId="5C70580F" w14:textId="15EA6ABE" w:rsidR="005676E8" w:rsidRDefault="005676E8" w:rsidP="00FC3A8B">
      <w:pPr>
        <w:ind w:firstLine="709"/>
        <w:jc w:val="both"/>
        <w:rPr>
          <w:b/>
        </w:rPr>
      </w:pPr>
    </w:p>
    <w:p w14:paraId="60579977" w14:textId="77777777" w:rsidR="00DD6E3E" w:rsidRDefault="00DD6E3E" w:rsidP="00DD6E3E">
      <w:pPr>
        <w:ind w:firstLine="851"/>
        <w:jc w:val="both"/>
        <w:rPr>
          <w:bCs/>
        </w:rPr>
      </w:pPr>
      <w:r w:rsidRPr="00DD6E3E">
        <w:rPr>
          <w:bCs/>
        </w:rPr>
        <w:t>Отмечено, что в деле име</w:t>
      </w:r>
      <w:r>
        <w:rPr>
          <w:bCs/>
        </w:rPr>
        <w:t>ю</w:t>
      </w:r>
      <w:r w:rsidRPr="00DD6E3E">
        <w:rPr>
          <w:bCs/>
        </w:rPr>
        <w:t>тся письменн</w:t>
      </w:r>
      <w:r>
        <w:rPr>
          <w:bCs/>
        </w:rPr>
        <w:t>ы</w:t>
      </w:r>
      <w:r w:rsidRPr="00DD6E3E">
        <w:rPr>
          <w:bCs/>
        </w:rPr>
        <w:t>е обращени</w:t>
      </w:r>
      <w:r>
        <w:rPr>
          <w:bCs/>
        </w:rPr>
        <w:t>я:</w:t>
      </w:r>
    </w:p>
    <w:p w14:paraId="5D0DA74E" w14:textId="0B250F1F" w:rsidR="00DD6E3E" w:rsidRDefault="00DD6E3E" w:rsidP="00DD6E3E">
      <w:pPr>
        <w:ind w:firstLine="851"/>
        <w:jc w:val="both"/>
        <w:rPr>
          <w:bCs/>
        </w:rPr>
      </w:pPr>
      <w:r>
        <w:rPr>
          <w:bCs/>
        </w:rPr>
        <w:t>- (вх. № 2403 от 28.05.2020; исх. № 43 от 25.05.2020) за подписью генерального директора АО «Кузнецкпромтранс» В.Г. Чернова с просьбой рассмотреть вопрос по установлению тарифов в отсутствии представителей общества;</w:t>
      </w:r>
    </w:p>
    <w:p w14:paraId="02A4E932" w14:textId="1ADD6600" w:rsidR="00DD6E3E" w:rsidRDefault="00DD6E3E" w:rsidP="00DD6E3E">
      <w:pPr>
        <w:ind w:firstLine="851"/>
        <w:jc w:val="both"/>
        <w:rPr>
          <w:bCs/>
        </w:rPr>
      </w:pPr>
      <w:r>
        <w:rPr>
          <w:bCs/>
        </w:rPr>
        <w:t xml:space="preserve">- (вх. № 2404 от 28.05.2020; исх. № 448 от 28.05.2020) за подписью директора </w:t>
      </w:r>
      <w:r>
        <w:rPr>
          <w:bCs/>
        </w:rPr>
        <w:br/>
        <w:t xml:space="preserve">ООО «Альфа -Транс» Попова А.Н. </w:t>
      </w:r>
      <w:r w:rsidR="003B4CE2">
        <w:rPr>
          <w:bCs/>
        </w:rPr>
        <w:t>о том, что не имеют возражения против увеличения тарифа АО «Кузнецкпромтранс» на перевозку грузов, маневровую работу локомотивов на 19% в 2020 году.</w:t>
      </w:r>
    </w:p>
    <w:p w14:paraId="517C92C6" w14:textId="77777777" w:rsidR="00DD6E3E" w:rsidRPr="00DD6E3E" w:rsidRDefault="00DD6E3E" w:rsidP="00DD6E3E">
      <w:pPr>
        <w:ind w:firstLine="851"/>
        <w:jc w:val="both"/>
        <w:rPr>
          <w:bCs/>
        </w:rPr>
      </w:pPr>
    </w:p>
    <w:p w14:paraId="7C57E025" w14:textId="77777777" w:rsidR="005676E8" w:rsidRDefault="005676E8" w:rsidP="005676E8">
      <w:pPr>
        <w:ind w:firstLine="851"/>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3EDFF4" w14:textId="77777777" w:rsidR="005676E8" w:rsidRPr="0038201C" w:rsidRDefault="005676E8" w:rsidP="005676E8">
      <w:pPr>
        <w:jc w:val="both"/>
        <w:rPr>
          <w:bCs/>
        </w:rPr>
      </w:pPr>
    </w:p>
    <w:p w14:paraId="51227EDD" w14:textId="77777777" w:rsidR="005676E8" w:rsidRDefault="005676E8" w:rsidP="005676E8">
      <w:pPr>
        <w:ind w:firstLine="709"/>
        <w:jc w:val="both"/>
        <w:rPr>
          <w:b/>
        </w:rPr>
      </w:pPr>
      <w:r>
        <w:rPr>
          <w:b/>
        </w:rPr>
        <w:t>ПОСТАНОВИЛО</w:t>
      </w:r>
      <w:r w:rsidRPr="00154164">
        <w:rPr>
          <w:b/>
        </w:rPr>
        <w:t>:</w:t>
      </w:r>
    </w:p>
    <w:p w14:paraId="3369BB5A" w14:textId="77777777" w:rsidR="005676E8" w:rsidRDefault="005676E8" w:rsidP="005676E8">
      <w:pPr>
        <w:ind w:firstLine="709"/>
        <w:jc w:val="both"/>
        <w:rPr>
          <w:b/>
        </w:rPr>
      </w:pPr>
    </w:p>
    <w:p w14:paraId="00D8CD18" w14:textId="77777777" w:rsidR="005676E8" w:rsidRPr="00A83586" w:rsidRDefault="005676E8" w:rsidP="005676E8">
      <w:pPr>
        <w:ind w:firstLine="709"/>
        <w:jc w:val="both"/>
        <w:rPr>
          <w:b/>
        </w:rPr>
      </w:pPr>
      <w:r>
        <w:t>Согласиться с предложением докладчиков.</w:t>
      </w:r>
    </w:p>
    <w:p w14:paraId="4EEB260B" w14:textId="77777777" w:rsidR="005676E8" w:rsidRPr="00C67CAA" w:rsidRDefault="005676E8" w:rsidP="005676E8">
      <w:pPr>
        <w:ind w:firstLine="426"/>
        <w:jc w:val="both"/>
        <w:rPr>
          <w:bCs/>
        </w:rPr>
      </w:pPr>
    </w:p>
    <w:p w14:paraId="2E1F5AB9" w14:textId="77777777" w:rsidR="005676E8" w:rsidRDefault="005676E8" w:rsidP="005676E8">
      <w:pPr>
        <w:ind w:firstLine="709"/>
        <w:jc w:val="both"/>
        <w:rPr>
          <w:b/>
        </w:rPr>
      </w:pPr>
      <w:r w:rsidRPr="00312424">
        <w:rPr>
          <w:b/>
        </w:rPr>
        <w:t>Голосовали «ЗА» –</w:t>
      </w:r>
      <w:r>
        <w:rPr>
          <w:b/>
        </w:rPr>
        <w:t xml:space="preserve"> единогласно.</w:t>
      </w:r>
    </w:p>
    <w:p w14:paraId="14FB00BC" w14:textId="77777777" w:rsidR="005676E8" w:rsidRPr="004C0B1B" w:rsidRDefault="005676E8" w:rsidP="00FC3A8B">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6CF58EF4" w14:textId="77777777" w:rsidR="00B72D0D" w:rsidRDefault="00B72D0D"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2F3AD4C" w14:textId="77777777" w:rsidR="00F01A89" w:rsidRDefault="00F01A89" w:rsidP="005F2917">
      <w:pPr>
        <w:tabs>
          <w:tab w:val="left" w:pos="5580"/>
          <w:tab w:val="left" w:pos="9639"/>
        </w:tabs>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.В. Кулеб</w:t>
      </w:r>
      <w:r w:rsidR="00F76467" w:rsidRPr="00F025C6">
        <w:t>а</w:t>
      </w:r>
      <w:r w:rsidRPr="00F025C6">
        <w:t>ки</w:t>
      </w:r>
      <w:r w:rsidR="00F76467" w:rsidRPr="00F025C6">
        <w:t>н</w:t>
      </w: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6B8D5C75" w14:textId="77777777" w:rsidR="00236B39" w:rsidRDefault="00236B39" w:rsidP="005F2917">
      <w:pPr>
        <w:tabs>
          <w:tab w:val="left" w:pos="5580"/>
          <w:tab w:val="left" w:pos="9498"/>
        </w:tabs>
      </w:pPr>
    </w:p>
    <w:p w14:paraId="00C0E992" w14:textId="46695AFC"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D1253FD" w14:textId="77777777" w:rsidR="00A07318" w:rsidRDefault="00A07318" w:rsidP="00C27E32">
      <w:pPr>
        <w:tabs>
          <w:tab w:val="left" w:pos="5580"/>
          <w:tab w:val="left" w:pos="9498"/>
        </w:tabs>
        <w:ind w:firstLine="709"/>
        <w:sectPr w:rsidR="00A07318" w:rsidSect="00177C80">
          <w:footerReference w:type="even" r:id="rId9"/>
          <w:footerReference w:type="default" r:id="rId10"/>
          <w:pgSz w:w="11906" w:h="16838"/>
          <w:pgMar w:top="567" w:right="851" w:bottom="851" w:left="1134" w:header="720" w:footer="397" w:gutter="0"/>
          <w:cols w:space="720"/>
          <w:docGrid w:linePitch="326"/>
        </w:sectPr>
      </w:pPr>
    </w:p>
    <w:p w14:paraId="4AC5C9CE" w14:textId="76817692" w:rsidR="00A07318" w:rsidRDefault="00A07318" w:rsidP="00A07318">
      <w:pPr>
        <w:ind w:left="5812" w:right="142"/>
        <w:jc w:val="both"/>
      </w:pPr>
      <w:r>
        <w:lastRenderedPageBreak/>
        <w:t xml:space="preserve">Приложение № 1 к протоколу </w:t>
      </w:r>
      <w:r>
        <w:br/>
        <w:t xml:space="preserve">№ 26 заседания Правления Региональной энергетической комиссии Кузбасса от 28.05.2020 </w:t>
      </w:r>
    </w:p>
    <w:p w14:paraId="5E5FC1A9" w14:textId="77777777" w:rsidR="00310CB8" w:rsidRDefault="00310CB8" w:rsidP="00310CB8">
      <w:pPr>
        <w:ind w:left="5812" w:right="142"/>
        <w:jc w:val="both"/>
      </w:pPr>
    </w:p>
    <w:p w14:paraId="4A75D6FF" w14:textId="77777777" w:rsidR="00310CB8" w:rsidRPr="00310CB8" w:rsidRDefault="00310CB8" w:rsidP="00310CB8">
      <w:pPr>
        <w:ind w:left="-993" w:right="-143"/>
        <w:jc w:val="center"/>
        <w:rPr>
          <w:b/>
          <w:bCs/>
          <w:sz w:val="28"/>
          <w:szCs w:val="28"/>
          <w:lang w:eastAsia="en-US"/>
        </w:rPr>
      </w:pPr>
      <w:r w:rsidRPr="00310CB8">
        <w:rPr>
          <w:b/>
          <w:bCs/>
          <w:sz w:val="28"/>
          <w:szCs w:val="28"/>
          <w:lang w:eastAsia="en-US"/>
        </w:rPr>
        <w:t xml:space="preserve">Долгосрочные тарифы ПАО «ЮК ГРЭС» на тепловую энергию </w:t>
      </w:r>
    </w:p>
    <w:p w14:paraId="25C5DAEA" w14:textId="77777777" w:rsidR="00310CB8" w:rsidRPr="00310CB8" w:rsidRDefault="00310CB8" w:rsidP="00310CB8">
      <w:pPr>
        <w:ind w:left="-993" w:right="-143"/>
        <w:jc w:val="center"/>
        <w:rPr>
          <w:b/>
          <w:bCs/>
          <w:sz w:val="28"/>
          <w:szCs w:val="28"/>
          <w:lang w:eastAsia="en-US"/>
        </w:rPr>
      </w:pPr>
      <w:r w:rsidRPr="00310CB8">
        <w:rPr>
          <w:b/>
          <w:bCs/>
          <w:sz w:val="28"/>
          <w:szCs w:val="28"/>
          <w:lang w:eastAsia="en-US"/>
        </w:rPr>
        <w:t xml:space="preserve">на коллекторах источника ПАО «ЮК ГРЭС», </w:t>
      </w:r>
    </w:p>
    <w:p w14:paraId="326C1A86" w14:textId="77777777" w:rsidR="00310CB8" w:rsidRPr="00310CB8" w:rsidRDefault="00310CB8" w:rsidP="00310CB8">
      <w:pPr>
        <w:ind w:left="-993" w:right="-143"/>
        <w:jc w:val="center"/>
        <w:rPr>
          <w:b/>
          <w:bCs/>
          <w:sz w:val="28"/>
          <w:szCs w:val="28"/>
          <w:lang w:eastAsia="en-US"/>
        </w:rPr>
      </w:pPr>
      <w:r w:rsidRPr="00310CB8">
        <w:rPr>
          <w:b/>
          <w:bCs/>
          <w:sz w:val="28"/>
          <w:szCs w:val="28"/>
          <w:lang w:eastAsia="en-US"/>
        </w:rPr>
        <w:t xml:space="preserve">реализуемую на потребительском рынке г. Калтан, </w:t>
      </w:r>
    </w:p>
    <w:p w14:paraId="78426683" w14:textId="77777777" w:rsidR="00310CB8" w:rsidRPr="00310CB8" w:rsidRDefault="00310CB8" w:rsidP="00310CB8">
      <w:pPr>
        <w:ind w:left="-993" w:right="-143"/>
        <w:jc w:val="center"/>
        <w:rPr>
          <w:b/>
          <w:bCs/>
          <w:sz w:val="28"/>
          <w:szCs w:val="28"/>
          <w:lang w:eastAsia="en-US"/>
        </w:rPr>
      </w:pPr>
      <w:r w:rsidRPr="00310CB8">
        <w:rPr>
          <w:b/>
          <w:bCs/>
          <w:sz w:val="28"/>
          <w:szCs w:val="28"/>
          <w:lang w:eastAsia="en-US"/>
        </w:rPr>
        <w:t xml:space="preserve">на период с 01.01.2019 по 31.12.2023 </w:t>
      </w:r>
    </w:p>
    <w:p w14:paraId="266395A5" w14:textId="77777777" w:rsidR="00310CB8" w:rsidRPr="00310CB8" w:rsidRDefault="00310CB8" w:rsidP="00310CB8">
      <w:pPr>
        <w:ind w:left="-993" w:right="-143"/>
        <w:jc w:val="right"/>
        <w:rPr>
          <w:b/>
          <w:bCs/>
          <w:sz w:val="28"/>
          <w:szCs w:val="28"/>
          <w:lang w:eastAsia="en-US"/>
        </w:rPr>
      </w:pPr>
      <w:r w:rsidRPr="00310CB8">
        <w:rPr>
          <w:sz w:val="28"/>
          <w:szCs w:val="28"/>
          <w:lang w:eastAsia="en-US"/>
        </w:rPr>
        <w:t>(без НДС)</w:t>
      </w:r>
    </w:p>
    <w:tbl>
      <w:tblPr>
        <w:tblpPr w:leftFromText="180" w:rightFromText="180" w:vertAnchor="text" w:horzAnchor="margin" w:tblpXSpec="center" w:tblpY="5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2121"/>
        <w:gridCol w:w="35"/>
        <w:gridCol w:w="1662"/>
        <w:gridCol w:w="1167"/>
        <w:gridCol w:w="855"/>
        <w:gridCol w:w="840"/>
        <w:gridCol w:w="1009"/>
        <w:gridCol w:w="855"/>
        <w:gridCol w:w="963"/>
      </w:tblGrid>
      <w:tr w:rsidR="00310CB8" w:rsidRPr="00310CB8" w14:paraId="4DAAE026" w14:textId="77777777" w:rsidTr="00310CB8">
        <w:tc>
          <w:tcPr>
            <w:tcW w:w="1267" w:type="dxa"/>
            <w:vMerge w:val="restart"/>
            <w:shd w:val="clear" w:color="auto" w:fill="auto"/>
            <w:vAlign w:val="center"/>
          </w:tcPr>
          <w:p w14:paraId="55709DB4" w14:textId="77777777" w:rsidR="00310CB8" w:rsidRPr="00310CB8" w:rsidRDefault="00310CB8" w:rsidP="00310CB8">
            <w:pPr>
              <w:ind w:right="-2"/>
              <w:jc w:val="center"/>
              <w:rPr>
                <w:sz w:val="22"/>
                <w:szCs w:val="22"/>
                <w:lang w:eastAsia="en-US"/>
              </w:rPr>
            </w:pPr>
            <w:r w:rsidRPr="00310CB8">
              <w:rPr>
                <w:sz w:val="22"/>
                <w:szCs w:val="22"/>
                <w:lang w:eastAsia="en-US"/>
              </w:rPr>
              <w:t>Наиме-нование регули-руемой органи-зации</w:t>
            </w:r>
          </w:p>
        </w:tc>
        <w:tc>
          <w:tcPr>
            <w:tcW w:w="2156" w:type="dxa"/>
            <w:gridSpan w:val="2"/>
            <w:vMerge w:val="restart"/>
            <w:shd w:val="clear" w:color="auto" w:fill="auto"/>
            <w:vAlign w:val="center"/>
          </w:tcPr>
          <w:p w14:paraId="5C5ED629" w14:textId="77777777" w:rsidR="00310CB8" w:rsidRPr="00310CB8" w:rsidRDefault="00310CB8" w:rsidP="00310CB8">
            <w:pPr>
              <w:ind w:right="-2"/>
              <w:jc w:val="center"/>
              <w:rPr>
                <w:sz w:val="22"/>
                <w:szCs w:val="22"/>
                <w:lang w:eastAsia="en-US"/>
              </w:rPr>
            </w:pPr>
            <w:r w:rsidRPr="00310CB8">
              <w:rPr>
                <w:sz w:val="22"/>
                <w:szCs w:val="22"/>
                <w:lang w:eastAsia="en-US"/>
              </w:rPr>
              <w:t>Вид тарифа</w:t>
            </w:r>
          </w:p>
        </w:tc>
        <w:tc>
          <w:tcPr>
            <w:tcW w:w="1662" w:type="dxa"/>
            <w:vMerge w:val="restart"/>
            <w:shd w:val="clear" w:color="auto" w:fill="auto"/>
            <w:vAlign w:val="center"/>
          </w:tcPr>
          <w:p w14:paraId="3D4ABF95" w14:textId="77777777" w:rsidR="00310CB8" w:rsidRPr="00310CB8" w:rsidRDefault="00310CB8" w:rsidP="00310CB8">
            <w:pPr>
              <w:ind w:right="-2"/>
              <w:jc w:val="center"/>
              <w:rPr>
                <w:sz w:val="22"/>
                <w:szCs w:val="22"/>
                <w:lang w:eastAsia="en-US"/>
              </w:rPr>
            </w:pPr>
            <w:r w:rsidRPr="00310CB8">
              <w:rPr>
                <w:sz w:val="22"/>
                <w:szCs w:val="22"/>
                <w:lang w:eastAsia="en-US"/>
              </w:rPr>
              <w:t>Период</w:t>
            </w:r>
          </w:p>
        </w:tc>
        <w:tc>
          <w:tcPr>
            <w:tcW w:w="1167" w:type="dxa"/>
            <w:vMerge w:val="restart"/>
            <w:shd w:val="clear" w:color="auto" w:fill="auto"/>
            <w:vAlign w:val="center"/>
          </w:tcPr>
          <w:p w14:paraId="77A4850D" w14:textId="77777777" w:rsidR="00310CB8" w:rsidRPr="00310CB8" w:rsidRDefault="00310CB8" w:rsidP="00310CB8">
            <w:pPr>
              <w:ind w:right="-2"/>
              <w:jc w:val="center"/>
              <w:rPr>
                <w:sz w:val="22"/>
                <w:szCs w:val="22"/>
                <w:lang w:eastAsia="en-US"/>
              </w:rPr>
            </w:pPr>
            <w:r w:rsidRPr="00310CB8">
              <w:rPr>
                <w:sz w:val="22"/>
                <w:szCs w:val="22"/>
                <w:lang w:eastAsia="en-US"/>
              </w:rPr>
              <w:t>Вода</w:t>
            </w:r>
          </w:p>
        </w:tc>
        <w:tc>
          <w:tcPr>
            <w:tcW w:w="3559" w:type="dxa"/>
            <w:gridSpan w:val="4"/>
            <w:shd w:val="clear" w:color="auto" w:fill="auto"/>
            <w:vAlign w:val="center"/>
          </w:tcPr>
          <w:p w14:paraId="7D914053" w14:textId="77777777" w:rsidR="00310CB8" w:rsidRPr="00310CB8" w:rsidRDefault="00310CB8" w:rsidP="00310CB8">
            <w:pPr>
              <w:ind w:right="-2"/>
              <w:jc w:val="center"/>
              <w:rPr>
                <w:sz w:val="22"/>
                <w:szCs w:val="22"/>
                <w:lang w:eastAsia="en-US"/>
              </w:rPr>
            </w:pPr>
            <w:r w:rsidRPr="00310CB8">
              <w:rPr>
                <w:sz w:val="22"/>
                <w:szCs w:val="22"/>
                <w:lang w:eastAsia="en-US"/>
              </w:rPr>
              <w:t>Отборный пар давлением</w:t>
            </w:r>
          </w:p>
        </w:tc>
        <w:tc>
          <w:tcPr>
            <w:tcW w:w="963" w:type="dxa"/>
            <w:vMerge w:val="restart"/>
            <w:shd w:val="clear" w:color="auto" w:fill="auto"/>
            <w:vAlign w:val="center"/>
          </w:tcPr>
          <w:p w14:paraId="485DB30D" w14:textId="77777777" w:rsidR="00310CB8" w:rsidRPr="00310CB8" w:rsidRDefault="00310CB8" w:rsidP="00310CB8">
            <w:pPr>
              <w:ind w:left="-108" w:right="-2" w:hanging="108"/>
              <w:jc w:val="center"/>
              <w:rPr>
                <w:sz w:val="22"/>
                <w:szCs w:val="22"/>
                <w:lang w:eastAsia="en-US"/>
              </w:rPr>
            </w:pPr>
            <w:r w:rsidRPr="00310CB8">
              <w:rPr>
                <w:sz w:val="22"/>
                <w:szCs w:val="22"/>
                <w:lang w:eastAsia="en-US"/>
              </w:rPr>
              <w:t>Ост-</w:t>
            </w:r>
            <w:r w:rsidRPr="00310CB8">
              <w:rPr>
                <w:sz w:val="22"/>
                <w:szCs w:val="22"/>
                <w:lang w:eastAsia="en-US"/>
              </w:rPr>
              <w:br/>
              <w:t>рый и редуци-рован-ный пар</w:t>
            </w:r>
          </w:p>
        </w:tc>
      </w:tr>
      <w:tr w:rsidR="00310CB8" w:rsidRPr="00310CB8" w14:paraId="25B829EF" w14:textId="77777777" w:rsidTr="00310CB8">
        <w:tc>
          <w:tcPr>
            <w:tcW w:w="1267" w:type="dxa"/>
            <w:vMerge/>
            <w:shd w:val="clear" w:color="auto" w:fill="auto"/>
            <w:vAlign w:val="center"/>
          </w:tcPr>
          <w:p w14:paraId="2F65F742" w14:textId="77777777" w:rsidR="00310CB8" w:rsidRPr="00310CB8" w:rsidRDefault="00310CB8" w:rsidP="00310CB8">
            <w:pPr>
              <w:ind w:right="-2"/>
              <w:jc w:val="center"/>
              <w:rPr>
                <w:sz w:val="22"/>
                <w:szCs w:val="22"/>
                <w:lang w:eastAsia="en-US"/>
              </w:rPr>
            </w:pPr>
          </w:p>
        </w:tc>
        <w:tc>
          <w:tcPr>
            <w:tcW w:w="2156" w:type="dxa"/>
            <w:gridSpan w:val="2"/>
            <w:vMerge/>
            <w:shd w:val="clear" w:color="auto" w:fill="auto"/>
            <w:vAlign w:val="center"/>
          </w:tcPr>
          <w:p w14:paraId="75CB7691" w14:textId="77777777" w:rsidR="00310CB8" w:rsidRPr="00310CB8" w:rsidRDefault="00310CB8" w:rsidP="00310CB8">
            <w:pPr>
              <w:ind w:right="-2"/>
              <w:jc w:val="center"/>
              <w:rPr>
                <w:sz w:val="22"/>
                <w:szCs w:val="22"/>
                <w:lang w:eastAsia="en-US"/>
              </w:rPr>
            </w:pPr>
          </w:p>
        </w:tc>
        <w:tc>
          <w:tcPr>
            <w:tcW w:w="1662" w:type="dxa"/>
            <w:vMerge/>
            <w:shd w:val="clear" w:color="auto" w:fill="auto"/>
            <w:vAlign w:val="center"/>
          </w:tcPr>
          <w:p w14:paraId="19907F7B" w14:textId="77777777" w:rsidR="00310CB8" w:rsidRPr="00310CB8" w:rsidRDefault="00310CB8" w:rsidP="00310CB8">
            <w:pPr>
              <w:ind w:left="-108" w:right="-2"/>
              <w:jc w:val="center"/>
              <w:rPr>
                <w:sz w:val="22"/>
                <w:szCs w:val="22"/>
                <w:lang w:eastAsia="en-US"/>
              </w:rPr>
            </w:pPr>
          </w:p>
        </w:tc>
        <w:tc>
          <w:tcPr>
            <w:tcW w:w="1167" w:type="dxa"/>
            <w:vMerge/>
            <w:shd w:val="clear" w:color="auto" w:fill="auto"/>
            <w:vAlign w:val="center"/>
          </w:tcPr>
          <w:p w14:paraId="57774D40" w14:textId="77777777" w:rsidR="00310CB8" w:rsidRPr="00310CB8" w:rsidRDefault="00310CB8" w:rsidP="00310CB8">
            <w:pPr>
              <w:ind w:left="-174" w:right="-2"/>
              <w:jc w:val="center"/>
              <w:rPr>
                <w:sz w:val="22"/>
                <w:szCs w:val="22"/>
                <w:lang w:eastAsia="en-US"/>
              </w:rPr>
            </w:pPr>
          </w:p>
        </w:tc>
        <w:tc>
          <w:tcPr>
            <w:tcW w:w="855" w:type="dxa"/>
            <w:shd w:val="clear" w:color="auto" w:fill="auto"/>
            <w:vAlign w:val="center"/>
          </w:tcPr>
          <w:p w14:paraId="16DB799A" w14:textId="77777777" w:rsidR="00310CB8" w:rsidRPr="00310CB8" w:rsidRDefault="00310CB8" w:rsidP="00310CB8">
            <w:pPr>
              <w:ind w:right="-2"/>
              <w:jc w:val="center"/>
              <w:rPr>
                <w:sz w:val="22"/>
                <w:szCs w:val="22"/>
                <w:vertAlign w:val="superscript"/>
                <w:lang w:eastAsia="en-US"/>
              </w:rPr>
            </w:pPr>
            <w:r w:rsidRPr="00310CB8">
              <w:rPr>
                <w:sz w:val="22"/>
                <w:szCs w:val="22"/>
                <w:lang w:eastAsia="en-US"/>
              </w:rPr>
              <w:t>от 1,2 до 2,5 кг/см</w:t>
            </w:r>
            <w:r w:rsidRPr="00310CB8">
              <w:rPr>
                <w:sz w:val="22"/>
                <w:szCs w:val="22"/>
                <w:vertAlign w:val="superscript"/>
                <w:lang w:eastAsia="en-US"/>
              </w:rPr>
              <w:t>2</w:t>
            </w:r>
          </w:p>
        </w:tc>
        <w:tc>
          <w:tcPr>
            <w:tcW w:w="840" w:type="dxa"/>
            <w:shd w:val="clear" w:color="auto" w:fill="auto"/>
            <w:vAlign w:val="center"/>
          </w:tcPr>
          <w:p w14:paraId="7CD4CB41" w14:textId="77777777" w:rsidR="00310CB8" w:rsidRPr="00310CB8" w:rsidRDefault="00310CB8" w:rsidP="00310CB8">
            <w:pPr>
              <w:ind w:right="-2"/>
              <w:jc w:val="center"/>
              <w:rPr>
                <w:sz w:val="22"/>
                <w:szCs w:val="22"/>
                <w:lang w:eastAsia="en-US"/>
              </w:rPr>
            </w:pPr>
            <w:r w:rsidRPr="00310CB8">
              <w:rPr>
                <w:sz w:val="22"/>
                <w:szCs w:val="22"/>
                <w:lang w:eastAsia="en-US"/>
              </w:rPr>
              <w:t>от 2,5 до 7,0 кг/см</w:t>
            </w:r>
            <w:r w:rsidRPr="00310CB8">
              <w:rPr>
                <w:sz w:val="22"/>
                <w:szCs w:val="22"/>
                <w:vertAlign w:val="superscript"/>
                <w:lang w:eastAsia="en-US"/>
              </w:rPr>
              <w:t>2</w:t>
            </w:r>
          </w:p>
        </w:tc>
        <w:tc>
          <w:tcPr>
            <w:tcW w:w="1009" w:type="dxa"/>
            <w:shd w:val="clear" w:color="auto" w:fill="auto"/>
            <w:vAlign w:val="center"/>
          </w:tcPr>
          <w:p w14:paraId="0A86734E" w14:textId="77777777" w:rsidR="00310CB8" w:rsidRPr="00310CB8" w:rsidRDefault="00310CB8" w:rsidP="00310CB8">
            <w:pPr>
              <w:ind w:right="-2"/>
              <w:jc w:val="center"/>
              <w:rPr>
                <w:sz w:val="22"/>
                <w:szCs w:val="22"/>
                <w:lang w:eastAsia="en-US"/>
              </w:rPr>
            </w:pPr>
            <w:r w:rsidRPr="00310CB8">
              <w:rPr>
                <w:sz w:val="22"/>
                <w:szCs w:val="22"/>
                <w:lang w:eastAsia="en-US"/>
              </w:rPr>
              <w:t>от 7,0 до 13,0 кг/см</w:t>
            </w:r>
            <w:r w:rsidRPr="00310CB8">
              <w:rPr>
                <w:sz w:val="22"/>
                <w:szCs w:val="22"/>
                <w:vertAlign w:val="superscript"/>
                <w:lang w:eastAsia="en-US"/>
              </w:rPr>
              <w:t>2</w:t>
            </w:r>
          </w:p>
        </w:tc>
        <w:tc>
          <w:tcPr>
            <w:tcW w:w="855" w:type="dxa"/>
            <w:shd w:val="clear" w:color="auto" w:fill="auto"/>
            <w:vAlign w:val="center"/>
          </w:tcPr>
          <w:p w14:paraId="63022005" w14:textId="77777777" w:rsidR="00310CB8" w:rsidRPr="00310CB8" w:rsidRDefault="00310CB8" w:rsidP="00310CB8">
            <w:pPr>
              <w:ind w:right="-2" w:hanging="108"/>
              <w:jc w:val="center"/>
              <w:rPr>
                <w:sz w:val="22"/>
                <w:szCs w:val="22"/>
                <w:lang w:eastAsia="en-US"/>
              </w:rPr>
            </w:pPr>
            <w:r w:rsidRPr="00310CB8">
              <w:rPr>
                <w:sz w:val="22"/>
                <w:szCs w:val="22"/>
                <w:lang w:eastAsia="en-US"/>
              </w:rPr>
              <w:t>свыше 13,0 кг/см</w:t>
            </w:r>
            <w:r w:rsidRPr="00310CB8">
              <w:rPr>
                <w:sz w:val="22"/>
                <w:szCs w:val="22"/>
                <w:vertAlign w:val="superscript"/>
                <w:lang w:eastAsia="en-US"/>
              </w:rPr>
              <w:t>2</w:t>
            </w:r>
          </w:p>
        </w:tc>
        <w:tc>
          <w:tcPr>
            <w:tcW w:w="963" w:type="dxa"/>
            <w:vMerge/>
            <w:shd w:val="clear" w:color="auto" w:fill="auto"/>
            <w:vAlign w:val="center"/>
          </w:tcPr>
          <w:p w14:paraId="639351DB" w14:textId="77777777" w:rsidR="00310CB8" w:rsidRPr="00310CB8" w:rsidRDefault="00310CB8" w:rsidP="00310CB8">
            <w:pPr>
              <w:ind w:right="-2"/>
              <w:jc w:val="center"/>
              <w:rPr>
                <w:sz w:val="22"/>
                <w:szCs w:val="22"/>
                <w:lang w:eastAsia="en-US"/>
              </w:rPr>
            </w:pPr>
          </w:p>
        </w:tc>
      </w:tr>
      <w:tr w:rsidR="00310CB8" w:rsidRPr="00310CB8" w14:paraId="4FCD7A1C" w14:textId="77777777" w:rsidTr="00310CB8">
        <w:trPr>
          <w:trHeight w:val="299"/>
        </w:trPr>
        <w:tc>
          <w:tcPr>
            <w:tcW w:w="1267" w:type="dxa"/>
            <w:shd w:val="clear" w:color="auto" w:fill="auto"/>
            <w:vAlign w:val="center"/>
          </w:tcPr>
          <w:p w14:paraId="252D7477" w14:textId="77777777" w:rsidR="00310CB8" w:rsidRPr="00310CB8" w:rsidRDefault="00310CB8" w:rsidP="00310CB8">
            <w:pPr>
              <w:ind w:right="-2"/>
              <w:jc w:val="center"/>
              <w:rPr>
                <w:sz w:val="22"/>
                <w:szCs w:val="22"/>
                <w:lang w:eastAsia="en-US"/>
              </w:rPr>
            </w:pPr>
            <w:r w:rsidRPr="00310CB8">
              <w:rPr>
                <w:sz w:val="22"/>
                <w:szCs w:val="22"/>
                <w:lang w:eastAsia="en-US"/>
              </w:rPr>
              <w:t>1</w:t>
            </w:r>
          </w:p>
        </w:tc>
        <w:tc>
          <w:tcPr>
            <w:tcW w:w="2156" w:type="dxa"/>
            <w:gridSpan w:val="2"/>
            <w:shd w:val="clear" w:color="auto" w:fill="auto"/>
            <w:vAlign w:val="center"/>
          </w:tcPr>
          <w:p w14:paraId="5BD9CD60" w14:textId="77777777" w:rsidR="00310CB8" w:rsidRPr="00310CB8" w:rsidRDefault="00310CB8" w:rsidP="00310CB8">
            <w:pPr>
              <w:ind w:right="-2"/>
              <w:jc w:val="center"/>
              <w:rPr>
                <w:sz w:val="22"/>
                <w:szCs w:val="22"/>
                <w:lang w:eastAsia="en-US"/>
              </w:rPr>
            </w:pPr>
            <w:r w:rsidRPr="00310CB8">
              <w:rPr>
                <w:sz w:val="22"/>
                <w:szCs w:val="22"/>
                <w:lang w:eastAsia="en-US"/>
              </w:rPr>
              <w:t>2</w:t>
            </w:r>
          </w:p>
        </w:tc>
        <w:tc>
          <w:tcPr>
            <w:tcW w:w="1662" w:type="dxa"/>
            <w:shd w:val="clear" w:color="auto" w:fill="auto"/>
            <w:vAlign w:val="center"/>
          </w:tcPr>
          <w:p w14:paraId="4DA8B50A" w14:textId="77777777" w:rsidR="00310CB8" w:rsidRPr="00310CB8" w:rsidRDefault="00310CB8" w:rsidP="00310CB8">
            <w:pPr>
              <w:ind w:right="-2"/>
              <w:jc w:val="center"/>
              <w:rPr>
                <w:sz w:val="22"/>
                <w:szCs w:val="22"/>
                <w:lang w:eastAsia="en-US"/>
              </w:rPr>
            </w:pPr>
            <w:r w:rsidRPr="00310CB8">
              <w:rPr>
                <w:sz w:val="22"/>
                <w:szCs w:val="22"/>
                <w:lang w:eastAsia="en-US"/>
              </w:rPr>
              <w:t>3</w:t>
            </w:r>
          </w:p>
        </w:tc>
        <w:tc>
          <w:tcPr>
            <w:tcW w:w="1167" w:type="dxa"/>
            <w:shd w:val="clear" w:color="auto" w:fill="auto"/>
            <w:vAlign w:val="center"/>
          </w:tcPr>
          <w:p w14:paraId="5C362051" w14:textId="77777777" w:rsidR="00310CB8" w:rsidRPr="00310CB8" w:rsidRDefault="00310CB8" w:rsidP="00310CB8">
            <w:pPr>
              <w:ind w:right="-2"/>
              <w:jc w:val="center"/>
              <w:rPr>
                <w:sz w:val="22"/>
                <w:szCs w:val="22"/>
                <w:lang w:eastAsia="en-US"/>
              </w:rPr>
            </w:pPr>
            <w:r w:rsidRPr="00310CB8">
              <w:rPr>
                <w:sz w:val="22"/>
                <w:szCs w:val="22"/>
                <w:lang w:eastAsia="en-US"/>
              </w:rPr>
              <w:t>4</w:t>
            </w:r>
          </w:p>
        </w:tc>
        <w:tc>
          <w:tcPr>
            <w:tcW w:w="855" w:type="dxa"/>
            <w:shd w:val="clear" w:color="auto" w:fill="auto"/>
            <w:vAlign w:val="center"/>
          </w:tcPr>
          <w:p w14:paraId="23829B8B" w14:textId="77777777" w:rsidR="00310CB8" w:rsidRPr="00310CB8" w:rsidRDefault="00310CB8" w:rsidP="00310CB8">
            <w:pPr>
              <w:ind w:right="-2"/>
              <w:jc w:val="center"/>
              <w:rPr>
                <w:sz w:val="22"/>
                <w:szCs w:val="22"/>
                <w:lang w:eastAsia="en-US"/>
              </w:rPr>
            </w:pPr>
            <w:r w:rsidRPr="00310CB8">
              <w:rPr>
                <w:sz w:val="22"/>
                <w:szCs w:val="22"/>
                <w:lang w:eastAsia="en-US"/>
              </w:rPr>
              <w:t>5</w:t>
            </w:r>
          </w:p>
        </w:tc>
        <w:tc>
          <w:tcPr>
            <w:tcW w:w="840" w:type="dxa"/>
            <w:shd w:val="clear" w:color="auto" w:fill="auto"/>
            <w:vAlign w:val="center"/>
          </w:tcPr>
          <w:p w14:paraId="6495EE59" w14:textId="77777777" w:rsidR="00310CB8" w:rsidRPr="00310CB8" w:rsidRDefault="00310CB8" w:rsidP="00310CB8">
            <w:pPr>
              <w:ind w:right="-2"/>
              <w:jc w:val="center"/>
              <w:rPr>
                <w:sz w:val="22"/>
                <w:szCs w:val="22"/>
                <w:lang w:eastAsia="en-US"/>
              </w:rPr>
            </w:pPr>
            <w:r w:rsidRPr="00310CB8">
              <w:rPr>
                <w:sz w:val="22"/>
                <w:szCs w:val="22"/>
                <w:lang w:eastAsia="en-US"/>
              </w:rPr>
              <w:t>6</w:t>
            </w:r>
          </w:p>
        </w:tc>
        <w:tc>
          <w:tcPr>
            <w:tcW w:w="1009" w:type="dxa"/>
            <w:shd w:val="clear" w:color="auto" w:fill="auto"/>
            <w:vAlign w:val="center"/>
          </w:tcPr>
          <w:p w14:paraId="66E5B7C7" w14:textId="77777777" w:rsidR="00310CB8" w:rsidRPr="00310CB8" w:rsidRDefault="00310CB8" w:rsidP="00310CB8">
            <w:pPr>
              <w:ind w:right="-2"/>
              <w:jc w:val="center"/>
              <w:rPr>
                <w:sz w:val="22"/>
                <w:szCs w:val="22"/>
                <w:lang w:eastAsia="en-US"/>
              </w:rPr>
            </w:pPr>
            <w:r w:rsidRPr="00310CB8">
              <w:rPr>
                <w:sz w:val="22"/>
                <w:szCs w:val="22"/>
                <w:lang w:eastAsia="en-US"/>
              </w:rPr>
              <w:t>7</w:t>
            </w:r>
          </w:p>
        </w:tc>
        <w:tc>
          <w:tcPr>
            <w:tcW w:w="855" w:type="dxa"/>
            <w:shd w:val="clear" w:color="auto" w:fill="auto"/>
            <w:vAlign w:val="center"/>
          </w:tcPr>
          <w:p w14:paraId="15C83944" w14:textId="77777777" w:rsidR="00310CB8" w:rsidRPr="00310CB8" w:rsidRDefault="00310CB8" w:rsidP="00310CB8">
            <w:pPr>
              <w:ind w:right="-2"/>
              <w:jc w:val="center"/>
              <w:rPr>
                <w:sz w:val="22"/>
                <w:szCs w:val="22"/>
                <w:lang w:eastAsia="en-US"/>
              </w:rPr>
            </w:pPr>
            <w:r w:rsidRPr="00310CB8">
              <w:rPr>
                <w:sz w:val="22"/>
                <w:szCs w:val="22"/>
                <w:lang w:eastAsia="en-US"/>
              </w:rPr>
              <w:t>8</w:t>
            </w:r>
          </w:p>
        </w:tc>
        <w:tc>
          <w:tcPr>
            <w:tcW w:w="963" w:type="dxa"/>
            <w:shd w:val="clear" w:color="auto" w:fill="auto"/>
            <w:vAlign w:val="center"/>
          </w:tcPr>
          <w:p w14:paraId="3D49B5BA" w14:textId="77777777" w:rsidR="00310CB8" w:rsidRPr="00310CB8" w:rsidRDefault="00310CB8" w:rsidP="00310CB8">
            <w:pPr>
              <w:ind w:right="-2"/>
              <w:jc w:val="center"/>
              <w:rPr>
                <w:sz w:val="22"/>
                <w:szCs w:val="22"/>
                <w:lang w:eastAsia="en-US"/>
              </w:rPr>
            </w:pPr>
            <w:r w:rsidRPr="00310CB8">
              <w:rPr>
                <w:sz w:val="22"/>
                <w:szCs w:val="22"/>
                <w:lang w:eastAsia="en-US"/>
              </w:rPr>
              <w:t>9</w:t>
            </w:r>
          </w:p>
        </w:tc>
      </w:tr>
      <w:tr w:rsidR="00310CB8" w:rsidRPr="00310CB8" w14:paraId="302C66D7" w14:textId="77777777" w:rsidTr="00310CB8">
        <w:trPr>
          <w:trHeight w:val="299"/>
        </w:trPr>
        <w:tc>
          <w:tcPr>
            <w:tcW w:w="1267" w:type="dxa"/>
            <w:vMerge w:val="restart"/>
            <w:shd w:val="clear" w:color="auto" w:fill="auto"/>
            <w:vAlign w:val="center"/>
          </w:tcPr>
          <w:p w14:paraId="18D26056" w14:textId="77777777" w:rsidR="00310CB8" w:rsidRPr="00310CB8" w:rsidRDefault="00310CB8" w:rsidP="00310CB8">
            <w:pPr>
              <w:ind w:right="-2"/>
              <w:jc w:val="center"/>
              <w:rPr>
                <w:sz w:val="22"/>
                <w:szCs w:val="22"/>
                <w:lang w:eastAsia="en-US"/>
              </w:rPr>
            </w:pPr>
            <w:r w:rsidRPr="00310CB8">
              <w:rPr>
                <w:sz w:val="22"/>
                <w:szCs w:val="22"/>
                <w:lang w:eastAsia="en-US"/>
              </w:rPr>
              <w:t>ПАО «ЮК ГРЭС»</w:t>
            </w:r>
          </w:p>
        </w:tc>
        <w:tc>
          <w:tcPr>
            <w:tcW w:w="9507" w:type="dxa"/>
            <w:gridSpan w:val="9"/>
            <w:shd w:val="clear" w:color="auto" w:fill="auto"/>
            <w:vAlign w:val="center"/>
          </w:tcPr>
          <w:p w14:paraId="59C686C0" w14:textId="77777777" w:rsidR="00310CB8" w:rsidRPr="00310CB8" w:rsidRDefault="00310CB8" w:rsidP="00310CB8">
            <w:pPr>
              <w:ind w:right="-2"/>
              <w:jc w:val="center"/>
              <w:rPr>
                <w:sz w:val="22"/>
                <w:szCs w:val="22"/>
                <w:lang w:eastAsia="en-US"/>
              </w:rPr>
            </w:pPr>
            <w:r w:rsidRPr="00310CB8">
              <w:rPr>
                <w:sz w:val="22"/>
                <w:szCs w:val="22"/>
                <w:lang w:eastAsia="en-US"/>
              </w:rPr>
              <w:t>Для потребителей в случае отсутствия дифференциации тарифов по схеме подключения</w:t>
            </w:r>
          </w:p>
        </w:tc>
      </w:tr>
      <w:tr w:rsidR="00310CB8" w:rsidRPr="00310CB8" w14:paraId="5777FAF7" w14:textId="77777777" w:rsidTr="00310CB8">
        <w:tc>
          <w:tcPr>
            <w:tcW w:w="1267" w:type="dxa"/>
            <w:vMerge/>
            <w:shd w:val="clear" w:color="auto" w:fill="auto"/>
            <w:vAlign w:val="center"/>
          </w:tcPr>
          <w:p w14:paraId="32721FF2" w14:textId="77777777" w:rsidR="00310CB8" w:rsidRPr="00310CB8" w:rsidRDefault="00310CB8" w:rsidP="00310CB8">
            <w:pPr>
              <w:ind w:right="-2"/>
              <w:jc w:val="center"/>
              <w:rPr>
                <w:sz w:val="22"/>
                <w:szCs w:val="22"/>
                <w:lang w:eastAsia="en-US"/>
              </w:rPr>
            </w:pPr>
          </w:p>
        </w:tc>
        <w:tc>
          <w:tcPr>
            <w:tcW w:w="2121" w:type="dxa"/>
            <w:vMerge w:val="restart"/>
            <w:shd w:val="clear" w:color="auto" w:fill="auto"/>
            <w:vAlign w:val="center"/>
          </w:tcPr>
          <w:p w14:paraId="5F405896" w14:textId="77777777" w:rsidR="00310CB8" w:rsidRPr="00310CB8" w:rsidRDefault="00310CB8" w:rsidP="00310CB8">
            <w:pPr>
              <w:ind w:right="-2"/>
              <w:jc w:val="center"/>
              <w:rPr>
                <w:sz w:val="22"/>
                <w:szCs w:val="22"/>
                <w:lang w:eastAsia="en-US"/>
              </w:rPr>
            </w:pPr>
            <w:r w:rsidRPr="00310CB8">
              <w:rPr>
                <w:sz w:val="22"/>
                <w:szCs w:val="22"/>
                <w:lang w:eastAsia="en-US"/>
              </w:rPr>
              <w:t>Одноставочный</w:t>
            </w:r>
          </w:p>
          <w:p w14:paraId="42934BE2" w14:textId="77777777" w:rsidR="00310CB8" w:rsidRPr="00310CB8" w:rsidRDefault="00310CB8" w:rsidP="00310CB8">
            <w:pPr>
              <w:ind w:right="-2"/>
              <w:jc w:val="center"/>
              <w:rPr>
                <w:sz w:val="22"/>
                <w:szCs w:val="22"/>
                <w:lang w:eastAsia="en-US"/>
              </w:rPr>
            </w:pPr>
            <w:r w:rsidRPr="00310CB8">
              <w:rPr>
                <w:sz w:val="22"/>
                <w:szCs w:val="22"/>
                <w:lang w:eastAsia="en-US"/>
              </w:rPr>
              <w:t>руб./Гкал</w:t>
            </w:r>
          </w:p>
        </w:tc>
        <w:tc>
          <w:tcPr>
            <w:tcW w:w="1697" w:type="dxa"/>
            <w:gridSpan w:val="2"/>
            <w:shd w:val="clear" w:color="auto" w:fill="auto"/>
            <w:vAlign w:val="center"/>
          </w:tcPr>
          <w:p w14:paraId="27D2EB54" w14:textId="77777777" w:rsidR="00310CB8" w:rsidRPr="00310CB8" w:rsidRDefault="00310CB8" w:rsidP="00310CB8">
            <w:pPr>
              <w:jc w:val="center"/>
              <w:rPr>
                <w:sz w:val="22"/>
                <w:szCs w:val="22"/>
                <w:lang w:eastAsia="en-US"/>
              </w:rPr>
            </w:pPr>
            <w:r w:rsidRPr="00310CB8">
              <w:rPr>
                <w:sz w:val="22"/>
                <w:szCs w:val="22"/>
                <w:lang w:eastAsia="en-US"/>
              </w:rPr>
              <w:t>с 01.01.2019</w:t>
            </w:r>
          </w:p>
        </w:tc>
        <w:tc>
          <w:tcPr>
            <w:tcW w:w="1167" w:type="dxa"/>
            <w:shd w:val="clear" w:color="auto" w:fill="auto"/>
            <w:vAlign w:val="center"/>
          </w:tcPr>
          <w:p w14:paraId="619AC144" w14:textId="77777777" w:rsidR="00310CB8" w:rsidRPr="00310CB8" w:rsidRDefault="00310CB8" w:rsidP="00310CB8">
            <w:pPr>
              <w:jc w:val="center"/>
              <w:rPr>
                <w:sz w:val="22"/>
                <w:lang w:eastAsia="en-US"/>
              </w:rPr>
            </w:pPr>
            <w:r w:rsidRPr="00310CB8">
              <w:rPr>
                <w:sz w:val="22"/>
                <w:lang w:eastAsia="en-US"/>
              </w:rPr>
              <w:t>571,88</w:t>
            </w:r>
          </w:p>
        </w:tc>
        <w:tc>
          <w:tcPr>
            <w:tcW w:w="855" w:type="dxa"/>
            <w:shd w:val="clear" w:color="auto" w:fill="auto"/>
            <w:vAlign w:val="center"/>
          </w:tcPr>
          <w:p w14:paraId="08F5400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40" w:type="dxa"/>
            <w:shd w:val="clear" w:color="auto" w:fill="auto"/>
            <w:vAlign w:val="center"/>
          </w:tcPr>
          <w:p w14:paraId="43A6C6E1"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70287A41"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5BE70B9E"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49B59DEA"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5E445374" w14:textId="77777777" w:rsidTr="00310CB8">
        <w:tc>
          <w:tcPr>
            <w:tcW w:w="1267" w:type="dxa"/>
            <w:vMerge/>
            <w:shd w:val="clear" w:color="auto" w:fill="auto"/>
            <w:vAlign w:val="center"/>
          </w:tcPr>
          <w:p w14:paraId="30E3B138"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2A1282DE"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23334A1A" w14:textId="77777777" w:rsidR="00310CB8" w:rsidRPr="00310CB8" w:rsidRDefault="00310CB8" w:rsidP="00310CB8">
            <w:pPr>
              <w:jc w:val="center"/>
              <w:rPr>
                <w:sz w:val="22"/>
                <w:szCs w:val="22"/>
                <w:lang w:eastAsia="en-US"/>
              </w:rPr>
            </w:pPr>
            <w:r w:rsidRPr="00310CB8">
              <w:rPr>
                <w:sz w:val="22"/>
                <w:szCs w:val="22"/>
                <w:lang w:eastAsia="en-US"/>
              </w:rPr>
              <w:t>с 01.07.2019</w:t>
            </w:r>
          </w:p>
        </w:tc>
        <w:tc>
          <w:tcPr>
            <w:tcW w:w="1167" w:type="dxa"/>
            <w:shd w:val="clear" w:color="auto" w:fill="auto"/>
            <w:vAlign w:val="center"/>
          </w:tcPr>
          <w:p w14:paraId="01AE9DEB" w14:textId="77777777" w:rsidR="00310CB8" w:rsidRPr="00310CB8" w:rsidRDefault="00310CB8" w:rsidP="00310CB8">
            <w:pPr>
              <w:jc w:val="center"/>
              <w:rPr>
                <w:sz w:val="22"/>
                <w:lang w:eastAsia="en-US"/>
              </w:rPr>
            </w:pPr>
            <w:r w:rsidRPr="00310CB8">
              <w:rPr>
                <w:sz w:val="22"/>
                <w:lang w:eastAsia="en-US"/>
              </w:rPr>
              <w:t>571,88</w:t>
            </w:r>
          </w:p>
        </w:tc>
        <w:tc>
          <w:tcPr>
            <w:tcW w:w="855" w:type="dxa"/>
            <w:shd w:val="clear" w:color="auto" w:fill="auto"/>
            <w:vAlign w:val="center"/>
          </w:tcPr>
          <w:p w14:paraId="22ECE503"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751A771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135867E8"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4196F72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5793DAF8"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44D3AFF3" w14:textId="77777777" w:rsidTr="00310CB8">
        <w:trPr>
          <w:trHeight w:val="189"/>
        </w:trPr>
        <w:tc>
          <w:tcPr>
            <w:tcW w:w="1267" w:type="dxa"/>
            <w:vMerge/>
            <w:shd w:val="clear" w:color="auto" w:fill="auto"/>
            <w:vAlign w:val="center"/>
          </w:tcPr>
          <w:p w14:paraId="7E42708A"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55E45172"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3315713C" w14:textId="77777777" w:rsidR="00310CB8" w:rsidRPr="00310CB8" w:rsidRDefault="00310CB8" w:rsidP="00310CB8">
            <w:pPr>
              <w:jc w:val="center"/>
              <w:rPr>
                <w:sz w:val="22"/>
                <w:szCs w:val="22"/>
                <w:lang w:eastAsia="en-US"/>
              </w:rPr>
            </w:pPr>
            <w:r w:rsidRPr="00310CB8">
              <w:rPr>
                <w:sz w:val="22"/>
                <w:szCs w:val="22"/>
                <w:lang w:eastAsia="en-US"/>
              </w:rPr>
              <w:t>с 01.01.2020</w:t>
            </w:r>
          </w:p>
        </w:tc>
        <w:tc>
          <w:tcPr>
            <w:tcW w:w="1167" w:type="dxa"/>
            <w:shd w:val="clear" w:color="auto" w:fill="auto"/>
            <w:vAlign w:val="center"/>
          </w:tcPr>
          <w:p w14:paraId="58A5D713" w14:textId="77777777" w:rsidR="00310CB8" w:rsidRPr="00310CB8" w:rsidRDefault="00310CB8" w:rsidP="00310CB8">
            <w:pPr>
              <w:jc w:val="center"/>
              <w:rPr>
                <w:sz w:val="22"/>
                <w:lang w:eastAsia="en-US"/>
              </w:rPr>
            </w:pPr>
            <w:r w:rsidRPr="00310CB8">
              <w:rPr>
                <w:sz w:val="22"/>
                <w:lang w:eastAsia="en-US"/>
              </w:rPr>
              <w:t>571,88</w:t>
            </w:r>
          </w:p>
        </w:tc>
        <w:tc>
          <w:tcPr>
            <w:tcW w:w="855" w:type="dxa"/>
            <w:shd w:val="clear" w:color="auto" w:fill="auto"/>
            <w:vAlign w:val="center"/>
          </w:tcPr>
          <w:p w14:paraId="6D38CA4B"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36B589A5"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6D6E5615"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3CE946F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5C5505FD"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156CC2D2" w14:textId="77777777" w:rsidTr="00310CB8">
        <w:trPr>
          <w:trHeight w:val="189"/>
        </w:trPr>
        <w:tc>
          <w:tcPr>
            <w:tcW w:w="1267" w:type="dxa"/>
            <w:vMerge/>
            <w:shd w:val="clear" w:color="auto" w:fill="auto"/>
            <w:vAlign w:val="center"/>
          </w:tcPr>
          <w:p w14:paraId="0811CC7B"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2DDE3DF0"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41FADCF4" w14:textId="77777777" w:rsidR="00310CB8" w:rsidRPr="00310CB8" w:rsidRDefault="00310CB8" w:rsidP="00310CB8">
            <w:pPr>
              <w:jc w:val="center"/>
              <w:rPr>
                <w:sz w:val="22"/>
                <w:szCs w:val="22"/>
                <w:lang w:eastAsia="en-US"/>
              </w:rPr>
            </w:pPr>
            <w:r w:rsidRPr="00310CB8">
              <w:rPr>
                <w:sz w:val="22"/>
                <w:szCs w:val="22"/>
                <w:lang w:eastAsia="en-US"/>
              </w:rPr>
              <w:t>с 01.06.2020</w:t>
            </w:r>
          </w:p>
        </w:tc>
        <w:tc>
          <w:tcPr>
            <w:tcW w:w="1167" w:type="dxa"/>
            <w:shd w:val="clear" w:color="auto" w:fill="auto"/>
            <w:vAlign w:val="center"/>
          </w:tcPr>
          <w:p w14:paraId="4FFB6265" w14:textId="77777777" w:rsidR="00310CB8" w:rsidRPr="00310CB8" w:rsidRDefault="00310CB8" w:rsidP="00310CB8">
            <w:pPr>
              <w:jc w:val="center"/>
              <w:rPr>
                <w:sz w:val="22"/>
                <w:lang w:eastAsia="en-US"/>
              </w:rPr>
            </w:pPr>
            <w:r w:rsidRPr="00310CB8">
              <w:rPr>
                <w:sz w:val="22"/>
                <w:lang w:eastAsia="en-US"/>
              </w:rPr>
              <w:t>469,02</w:t>
            </w:r>
          </w:p>
        </w:tc>
        <w:tc>
          <w:tcPr>
            <w:tcW w:w="855" w:type="dxa"/>
            <w:shd w:val="clear" w:color="auto" w:fill="auto"/>
            <w:vAlign w:val="center"/>
          </w:tcPr>
          <w:p w14:paraId="79FA89CA"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1B850711"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596CD43E"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3F1729C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76AAE6F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5355B8DA" w14:textId="77777777" w:rsidTr="00310CB8">
        <w:trPr>
          <w:trHeight w:val="189"/>
        </w:trPr>
        <w:tc>
          <w:tcPr>
            <w:tcW w:w="1267" w:type="dxa"/>
            <w:vMerge/>
            <w:shd w:val="clear" w:color="auto" w:fill="auto"/>
            <w:vAlign w:val="center"/>
          </w:tcPr>
          <w:p w14:paraId="087AA146"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6389A9A2"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333D9653" w14:textId="77777777" w:rsidR="00310CB8" w:rsidRPr="00310CB8" w:rsidRDefault="00310CB8" w:rsidP="00310CB8">
            <w:pPr>
              <w:jc w:val="center"/>
              <w:rPr>
                <w:sz w:val="22"/>
                <w:szCs w:val="22"/>
                <w:lang w:eastAsia="en-US"/>
              </w:rPr>
            </w:pPr>
            <w:r w:rsidRPr="00310CB8">
              <w:rPr>
                <w:sz w:val="22"/>
                <w:szCs w:val="22"/>
                <w:lang w:eastAsia="en-US"/>
              </w:rPr>
              <w:t>с 01.07.2020</w:t>
            </w:r>
          </w:p>
        </w:tc>
        <w:tc>
          <w:tcPr>
            <w:tcW w:w="1167" w:type="dxa"/>
            <w:shd w:val="clear" w:color="auto" w:fill="auto"/>
            <w:vAlign w:val="center"/>
          </w:tcPr>
          <w:p w14:paraId="5CBCCC43" w14:textId="77777777" w:rsidR="00310CB8" w:rsidRPr="00310CB8" w:rsidRDefault="00310CB8" w:rsidP="00310CB8">
            <w:pPr>
              <w:jc w:val="center"/>
              <w:rPr>
                <w:sz w:val="22"/>
                <w:lang w:eastAsia="en-US"/>
              </w:rPr>
            </w:pPr>
            <w:r w:rsidRPr="00310CB8">
              <w:rPr>
                <w:sz w:val="22"/>
                <w:lang w:eastAsia="en-US"/>
              </w:rPr>
              <w:t>469,02</w:t>
            </w:r>
          </w:p>
        </w:tc>
        <w:tc>
          <w:tcPr>
            <w:tcW w:w="855" w:type="dxa"/>
            <w:shd w:val="clear" w:color="auto" w:fill="auto"/>
            <w:vAlign w:val="center"/>
          </w:tcPr>
          <w:p w14:paraId="51F50593"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3FE3AD12"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1C736F1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137ABB1A"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666888D1"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6AA92345" w14:textId="77777777" w:rsidTr="00310CB8">
        <w:trPr>
          <w:trHeight w:val="189"/>
        </w:trPr>
        <w:tc>
          <w:tcPr>
            <w:tcW w:w="1267" w:type="dxa"/>
            <w:vMerge/>
            <w:shd w:val="clear" w:color="auto" w:fill="auto"/>
            <w:vAlign w:val="center"/>
          </w:tcPr>
          <w:p w14:paraId="1AA177DC"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3F8005A5"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2D6552CD" w14:textId="77777777" w:rsidR="00310CB8" w:rsidRPr="00310CB8" w:rsidRDefault="00310CB8" w:rsidP="00310CB8">
            <w:pPr>
              <w:jc w:val="center"/>
              <w:rPr>
                <w:sz w:val="22"/>
                <w:szCs w:val="22"/>
                <w:lang w:eastAsia="en-US"/>
              </w:rPr>
            </w:pPr>
            <w:r w:rsidRPr="00310CB8">
              <w:rPr>
                <w:sz w:val="22"/>
                <w:szCs w:val="22"/>
                <w:lang w:eastAsia="en-US"/>
              </w:rPr>
              <w:t>с 01.01.2021</w:t>
            </w:r>
          </w:p>
        </w:tc>
        <w:tc>
          <w:tcPr>
            <w:tcW w:w="1167" w:type="dxa"/>
            <w:shd w:val="clear" w:color="auto" w:fill="auto"/>
            <w:vAlign w:val="center"/>
          </w:tcPr>
          <w:p w14:paraId="23263D5E" w14:textId="77777777" w:rsidR="00310CB8" w:rsidRPr="00310CB8" w:rsidRDefault="00310CB8" w:rsidP="00310CB8">
            <w:pPr>
              <w:jc w:val="center"/>
              <w:rPr>
                <w:sz w:val="22"/>
                <w:lang w:eastAsia="en-US"/>
              </w:rPr>
            </w:pPr>
            <w:r w:rsidRPr="00310CB8">
              <w:rPr>
                <w:sz w:val="22"/>
                <w:lang w:eastAsia="en-US"/>
              </w:rPr>
              <w:t>594,76</w:t>
            </w:r>
          </w:p>
        </w:tc>
        <w:tc>
          <w:tcPr>
            <w:tcW w:w="855" w:type="dxa"/>
            <w:shd w:val="clear" w:color="auto" w:fill="auto"/>
            <w:vAlign w:val="center"/>
          </w:tcPr>
          <w:p w14:paraId="0D0D1026"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493142D8"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01DE256D"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424E689E"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55103AB5"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4AABDF1E" w14:textId="77777777" w:rsidTr="00310CB8">
        <w:trPr>
          <w:trHeight w:val="189"/>
        </w:trPr>
        <w:tc>
          <w:tcPr>
            <w:tcW w:w="1267" w:type="dxa"/>
            <w:vMerge/>
            <w:shd w:val="clear" w:color="auto" w:fill="auto"/>
            <w:vAlign w:val="center"/>
          </w:tcPr>
          <w:p w14:paraId="75BAEF05"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1F7094AB"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3D0435B8" w14:textId="77777777" w:rsidR="00310CB8" w:rsidRPr="00310CB8" w:rsidRDefault="00310CB8" w:rsidP="00310CB8">
            <w:pPr>
              <w:jc w:val="center"/>
              <w:rPr>
                <w:sz w:val="22"/>
                <w:szCs w:val="22"/>
                <w:lang w:eastAsia="en-US"/>
              </w:rPr>
            </w:pPr>
            <w:r w:rsidRPr="00310CB8">
              <w:rPr>
                <w:sz w:val="22"/>
                <w:szCs w:val="22"/>
                <w:lang w:eastAsia="en-US"/>
              </w:rPr>
              <w:t>с 01.07.2021</w:t>
            </w:r>
          </w:p>
        </w:tc>
        <w:tc>
          <w:tcPr>
            <w:tcW w:w="1167" w:type="dxa"/>
            <w:shd w:val="clear" w:color="auto" w:fill="auto"/>
            <w:vAlign w:val="center"/>
          </w:tcPr>
          <w:p w14:paraId="658DA643" w14:textId="77777777" w:rsidR="00310CB8" w:rsidRPr="00310CB8" w:rsidRDefault="00310CB8" w:rsidP="00310CB8">
            <w:pPr>
              <w:jc w:val="center"/>
              <w:rPr>
                <w:sz w:val="22"/>
                <w:lang w:eastAsia="en-US"/>
              </w:rPr>
            </w:pPr>
            <w:r w:rsidRPr="00310CB8">
              <w:rPr>
                <w:sz w:val="22"/>
                <w:lang w:eastAsia="en-US"/>
              </w:rPr>
              <w:t>618,55</w:t>
            </w:r>
          </w:p>
        </w:tc>
        <w:tc>
          <w:tcPr>
            <w:tcW w:w="855" w:type="dxa"/>
            <w:shd w:val="clear" w:color="auto" w:fill="auto"/>
            <w:vAlign w:val="center"/>
          </w:tcPr>
          <w:p w14:paraId="0630510E"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06A22B1B"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165C53F2"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6F0D3A0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69786447"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6B63A189" w14:textId="77777777" w:rsidTr="00310CB8">
        <w:trPr>
          <w:trHeight w:val="189"/>
        </w:trPr>
        <w:tc>
          <w:tcPr>
            <w:tcW w:w="1267" w:type="dxa"/>
            <w:vMerge/>
            <w:shd w:val="clear" w:color="auto" w:fill="auto"/>
            <w:vAlign w:val="center"/>
          </w:tcPr>
          <w:p w14:paraId="3E9B6E3F"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6BE13363"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397D4843" w14:textId="77777777" w:rsidR="00310CB8" w:rsidRPr="00310CB8" w:rsidRDefault="00310CB8" w:rsidP="00310CB8">
            <w:pPr>
              <w:jc w:val="center"/>
              <w:rPr>
                <w:sz w:val="22"/>
                <w:szCs w:val="22"/>
                <w:lang w:eastAsia="en-US"/>
              </w:rPr>
            </w:pPr>
            <w:r w:rsidRPr="00310CB8">
              <w:rPr>
                <w:sz w:val="22"/>
                <w:szCs w:val="22"/>
                <w:lang w:eastAsia="en-US"/>
              </w:rPr>
              <w:t>с 01.01.2022</w:t>
            </w:r>
          </w:p>
        </w:tc>
        <w:tc>
          <w:tcPr>
            <w:tcW w:w="1167" w:type="dxa"/>
            <w:shd w:val="clear" w:color="auto" w:fill="auto"/>
            <w:vAlign w:val="center"/>
          </w:tcPr>
          <w:p w14:paraId="164A1061" w14:textId="77777777" w:rsidR="00310CB8" w:rsidRPr="00310CB8" w:rsidRDefault="00310CB8" w:rsidP="00310CB8">
            <w:pPr>
              <w:jc w:val="center"/>
              <w:rPr>
                <w:sz w:val="22"/>
                <w:lang w:eastAsia="en-US"/>
              </w:rPr>
            </w:pPr>
            <w:r w:rsidRPr="00310CB8">
              <w:rPr>
                <w:sz w:val="22"/>
                <w:lang w:eastAsia="en-US"/>
              </w:rPr>
              <w:t>618,55</w:t>
            </w:r>
          </w:p>
        </w:tc>
        <w:tc>
          <w:tcPr>
            <w:tcW w:w="855" w:type="dxa"/>
            <w:shd w:val="clear" w:color="auto" w:fill="auto"/>
            <w:vAlign w:val="center"/>
          </w:tcPr>
          <w:p w14:paraId="32630B24"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1CAF3CD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09BEF3DB"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7D9DDEEA"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2C7DA65A"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24E8158F" w14:textId="77777777" w:rsidTr="00310CB8">
        <w:trPr>
          <w:trHeight w:val="189"/>
        </w:trPr>
        <w:tc>
          <w:tcPr>
            <w:tcW w:w="1267" w:type="dxa"/>
            <w:vMerge/>
            <w:shd w:val="clear" w:color="auto" w:fill="auto"/>
            <w:vAlign w:val="center"/>
          </w:tcPr>
          <w:p w14:paraId="6838F29D"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6BC055F6"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4CAEB1E8" w14:textId="77777777" w:rsidR="00310CB8" w:rsidRPr="00310CB8" w:rsidRDefault="00310CB8" w:rsidP="00310CB8">
            <w:pPr>
              <w:jc w:val="center"/>
              <w:rPr>
                <w:sz w:val="22"/>
                <w:szCs w:val="22"/>
                <w:lang w:eastAsia="en-US"/>
              </w:rPr>
            </w:pPr>
            <w:r w:rsidRPr="00310CB8">
              <w:rPr>
                <w:sz w:val="22"/>
                <w:szCs w:val="22"/>
                <w:lang w:eastAsia="en-US"/>
              </w:rPr>
              <w:t>с 01.07.2022</w:t>
            </w:r>
          </w:p>
        </w:tc>
        <w:tc>
          <w:tcPr>
            <w:tcW w:w="1167" w:type="dxa"/>
            <w:shd w:val="clear" w:color="auto" w:fill="auto"/>
            <w:vAlign w:val="center"/>
          </w:tcPr>
          <w:p w14:paraId="64EBEEB7" w14:textId="77777777" w:rsidR="00310CB8" w:rsidRPr="00310CB8" w:rsidRDefault="00310CB8" w:rsidP="00310CB8">
            <w:pPr>
              <w:jc w:val="center"/>
              <w:rPr>
                <w:sz w:val="22"/>
                <w:lang w:eastAsia="en-US"/>
              </w:rPr>
            </w:pPr>
            <w:r w:rsidRPr="00310CB8">
              <w:rPr>
                <w:sz w:val="22"/>
                <w:lang w:eastAsia="en-US"/>
              </w:rPr>
              <w:t>643,29</w:t>
            </w:r>
          </w:p>
        </w:tc>
        <w:tc>
          <w:tcPr>
            <w:tcW w:w="855" w:type="dxa"/>
            <w:shd w:val="clear" w:color="auto" w:fill="auto"/>
            <w:vAlign w:val="center"/>
          </w:tcPr>
          <w:p w14:paraId="4A31CFBA"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73FAE5F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7B5514E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0A111DB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4DADF04A"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32DD83CD" w14:textId="77777777" w:rsidTr="00310CB8">
        <w:trPr>
          <w:trHeight w:val="189"/>
        </w:trPr>
        <w:tc>
          <w:tcPr>
            <w:tcW w:w="1267" w:type="dxa"/>
            <w:vMerge/>
            <w:shd w:val="clear" w:color="auto" w:fill="auto"/>
            <w:vAlign w:val="center"/>
          </w:tcPr>
          <w:p w14:paraId="768FDE25"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084A316C"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2156B901" w14:textId="77777777" w:rsidR="00310CB8" w:rsidRPr="00310CB8" w:rsidRDefault="00310CB8" w:rsidP="00310CB8">
            <w:pPr>
              <w:jc w:val="center"/>
              <w:rPr>
                <w:sz w:val="22"/>
                <w:szCs w:val="22"/>
                <w:lang w:eastAsia="en-US"/>
              </w:rPr>
            </w:pPr>
            <w:r w:rsidRPr="00310CB8">
              <w:rPr>
                <w:sz w:val="22"/>
                <w:szCs w:val="22"/>
                <w:lang w:eastAsia="en-US"/>
              </w:rPr>
              <w:t>с 01.01.2023</w:t>
            </w:r>
          </w:p>
        </w:tc>
        <w:tc>
          <w:tcPr>
            <w:tcW w:w="1167" w:type="dxa"/>
            <w:shd w:val="clear" w:color="auto" w:fill="auto"/>
            <w:vAlign w:val="center"/>
          </w:tcPr>
          <w:p w14:paraId="17041AC1" w14:textId="77777777" w:rsidR="00310CB8" w:rsidRPr="00310CB8" w:rsidRDefault="00310CB8" w:rsidP="00310CB8">
            <w:pPr>
              <w:jc w:val="center"/>
              <w:rPr>
                <w:sz w:val="22"/>
                <w:lang w:eastAsia="en-US"/>
              </w:rPr>
            </w:pPr>
            <w:r w:rsidRPr="00310CB8">
              <w:rPr>
                <w:sz w:val="22"/>
                <w:lang w:eastAsia="en-US"/>
              </w:rPr>
              <w:t>643,29</w:t>
            </w:r>
          </w:p>
        </w:tc>
        <w:tc>
          <w:tcPr>
            <w:tcW w:w="855" w:type="dxa"/>
            <w:shd w:val="clear" w:color="auto" w:fill="auto"/>
            <w:vAlign w:val="center"/>
          </w:tcPr>
          <w:p w14:paraId="13832B38"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2A1DB34D"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50744E0A"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18E2B0E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4BA9242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361F5D16" w14:textId="77777777" w:rsidTr="00310CB8">
        <w:trPr>
          <w:trHeight w:val="189"/>
        </w:trPr>
        <w:tc>
          <w:tcPr>
            <w:tcW w:w="1267" w:type="dxa"/>
            <w:vMerge/>
            <w:shd w:val="clear" w:color="auto" w:fill="auto"/>
            <w:vAlign w:val="center"/>
          </w:tcPr>
          <w:p w14:paraId="771624D0" w14:textId="77777777" w:rsidR="00310CB8" w:rsidRPr="00310CB8" w:rsidRDefault="00310CB8" w:rsidP="00310CB8">
            <w:pPr>
              <w:ind w:right="-2"/>
              <w:jc w:val="center"/>
              <w:rPr>
                <w:sz w:val="22"/>
                <w:szCs w:val="22"/>
                <w:lang w:eastAsia="en-US"/>
              </w:rPr>
            </w:pPr>
          </w:p>
        </w:tc>
        <w:tc>
          <w:tcPr>
            <w:tcW w:w="2121" w:type="dxa"/>
            <w:vMerge/>
            <w:shd w:val="clear" w:color="auto" w:fill="auto"/>
            <w:vAlign w:val="center"/>
          </w:tcPr>
          <w:p w14:paraId="278F3B7F" w14:textId="77777777" w:rsidR="00310CB8" w:rsidRPr="00310CB8" w:rsidRDefault="00310CB8" w:rsidP="00310CB8">
            <w:pPr>
              <w:ind w:right="-2"/>
              <w:jc w:val="center"/>
              <w:rPr>
                <w:sz w:val="22"/>
                <w:szCs w:val="22"/>
                <w:lang w:eastAsia="en-US"/>
              </w:rPr>
            </w:pPr>
          </w:p>
        </w:tc>
        <w:tc>
          <w:tcPr>
            <w:tcW w:w="1697" w:type="dxa"/>
            <w:gridSpan w:val="2"/>
            <w:shd w:val="clear" w:color="auto" w:fill="auto"/>
            <w:vAlign w:val="center"/>
          </w:tcPr>
          <w:p w14:paraId="3CEA3B66" w14:textId="77777777" w:rsidR="00310CB8" w:rsidRPr="00310CB8" w:rsidRDefault="00310CB8" w:rsidP="00310CB8">
            <w:pPr>
              <w:jc w:val="center"/>
              <w:rPr>
                <w:sz w:val="22"/>
                <w:szCs w:val="22"/>
                <w:lang w:eastAsia="en-US"/>
              </w:rPr>
            </w:pPr>
            <w:r w:rsidRPr="00310CB8">
              <w:rPr>
                <w:sz w:val="22"/>
                <w:szCs w:val="22"/>
                <w:lang w:eastAsia="en-US"/>
              </w:rPr>
              <w:t>с 01.07.2023</w:t>
            </w:r>
          </w:p>
        </w:tc>
        <w:tc>
          <w:tcPr>
            <w:tcW w:w="1167" w:type="dxa"/>
            <w:shd w:val="clear" w:color="auto" w:fill="auto"/>
            <w:vAlign w:val="center"/>
          </w:tcPr>
          <w:p w14:paraId="00F57DBE" w14:textId="77777777" w:rsidR="00310CB8" w:rsidRPr="00310CB8" w:rsidRDefault="00310CB8" w:rsidP="00310CB8">
            <w:pPr>
              <w:jc w:val="center"/>
              <w:rPr>
                <w:sz w:val="22"/>
                <w:lang w:eastAsia="en-US"/>
              </w:rPr>
            </w:pPr>
            <w:r w:rsidRPr="00310CB8">
              <w:rPr>
                <w:sz w:val="22"/>
                <w:lang w:eastAsia="en-US"/>
              </w:rPr>
              <w:t>669,02</w:t>
            </w:r>
          </w:p>
        </w:tc>
        <w:tc>
          <w:tcPr>
            <w:tcW w:w="855" w:type="dxa"/>
            <w:shd w:val="clear" w:color="auto" w:fill="auto"/>
            <w:vAlign w:val="center"/>
          </w:tcPr>
          <w:p w14:paraId="64E592A6"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5637E61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3982C1FE"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68590B9B"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3B1F2D7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7B77F520" w14:textId="77777777" w:rsidTr="00310CB8">
        <w:trPr>
          <w:trHeight w:val="334"/>
        </w:trPr>
        <w:tc>
          <w:tcPr>
            <w:tcW w:w="1267" w:type="dxa"/>
            <w:vMerge/>
            <w:shd w:val="clear" w:color="auto" w:fill="auto"/>
            <w:vAlign w:val="center"/>
          </w:tcPr>
          <w:p w14:paraId="6C42D355" w14:textId="77777777" w:rsidR="00310CB8" w:rsidRPr="00310CB8" w:rsidRDefault="00310CB8" w:rsidP="00310CB8">
            <w:pPr>
              <w:ind w:right="-2"/>
              <w:jc w:val="center"/>
              <w:rPr>
                <w:sz w:val="22"/>
                <w:szCs w:val="22"/>
                <w:lang w:eastAsia="en-US"/>
              </w:rPr>
            </w:pPr>
          </w:p>
        </w:tc>
        <w:tc>
          <w:tcPr>
            <w:tcW w:w="2121" w:type="dxa"/>
            <w:shd w:val="clear" w:color="auto" w:fill="auto"/>
            <w:vAlign w:val="center"/>
          </w:tcPr>
          <w:p w14:paraId="5AB24283" w14:textId="77777777" w:rsidR="00310CB8" w:rsidRPr="00310CB8" w:rsidRDefault="00310CB8" w:rsidP="00310CB8">
            <w:pPr>
              <w:ind w:right="-2"/>
              <w:jc w:val="center"/>
              <w:rPr>
                <w:sz w:val="22"/>
                <w:szCs w:val="22"/>
                <w:lang w:eastAsia="en-US"/>
              </w:rPr>
            </w:pPr>
            <w:r w:rsidRPr="00310CB8">
              <w:rPr>
                <w:sz w:val="22"/>
                <w:szCs w:val="22"/>
                <w:lang w:eastAsia="en-US"/>
              </w:rPr>
              <w:t>Двухставочный</w:t>
            </w:r>
          </w:p>
        </w:tc>
        <w:tc>
          <w:tcPr>
            <w:tcW w:w="1697" w:type="dxa"/>
            <w:gridSpan w:val="2"/>
            <w:shd w:val="clear" w:color="auto" w:fill="auto"/>
            <w:vAlign w:val="center"/>
          </w:tcPr>
          <w:p w14:paraId="03AE8551" w14:textId="77777777" w:rsidR="00310CB8" w:rsidRPr="00310CB8" w:rsidRDefault="00310CB8" w:rsidP="00310CB8">
            <w:pPr>
              <w:jc w:val="center"/>
              <w:rPr>
                <w:sz w:val="22"/>
                <w:szCs w:val="22"/>
                <w:lang w:eastAsia="en-US"/>
              </w:rPr>
            </w:pPr>
            <w:r w:rsidRPr="00310CB8">
              <w:rPr>
                <w:sz w:val="22"/>
                <w:szCs w:val="22"/>
                <w:lang w:eastAsia="en-US"/>
              </w:rPr>
              <w:t>x</w:t>
            </w:r>
          </w:p>
        </w:tc>
        <w:tc>
          <w:tcPr>
            <w:tcW w:w="1167" w:type="dxa"/>
            <w:shd w:val="clear" w:color="auto" w:fill="auto"/>
            <w:vAlign w:val="center"/>
          </w:tcPr>
          <w:p w14:paraId="593D3337" w14:textId="77777777" w:rsidR="00310CB8" w:rsidRPr="00310CB8" w:rsidRDefault="00310CB8" w:rsidP="00310CB8">
            <w:pPr>
              <w:jc w:val="center"/>
              <w:rPr>
                <w:sz w:val="22"/>
                <w:szCs w:val="22"/>
                <w:lang w:eastAsia="en-US"/>
              </w:rPr>
            </w:pPr>
            <w:r w:rsidRPr="00310CB8">
              <w:rPr>
                <w:sz w:val="22"/>
                <w:szCs w:val="22"/>
                <w:lang w:eastAsia="en-US"/>
              </w:rPr>
              <w:t>x</w:t>
            </w:r>
          </w:p>
        </w:tc>
        <w:tc>
          <w:tcPr>
            <w:tcW w:w="855" w:type="dxa"/>
            <w:shd w:val="clear" w:color="auto" w:fill="auto"/>
            <w:vAlign w:val="center"/>
          </w:tcPr>
          <w:p w14:paraId="1BE2A710"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612FE1B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04F3C9B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178EDC02"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5E9B00BB"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6E4E0198" w14:textId="77777777" w:rsidTr="00310CB8">
        <w:tc>
          <w:tcPr>
            <w:tcW w:w="1267" w:type="dxa"/>
            <w:vMerge/>
            <w:shd w:val="clear" w:color="auto" w:fill="auto"/>
            <w:vAlign w:val="center"/>
          </w:tcPr>
          <w:p w14:paraId="4403BBBE" w14:textId="77777777" w:rsidR="00310CB8" w:rsidRPr="00310CB8" w:rsidRDefault="00310CB8" w:rsidP="00310CB8">
            <w:pPr>
              <w:ind w:right="-2"/>
              <w:jc w:val="center"/>
              <w:rPr>
                <w:sz w:val="22"/>
                <w:szCs w:val="22"/>
                <w:lang w:eastAsia="en-US"/>
              </w:rPr>
            </w:pPr>
          </w:p>
        </w:tc>
        <w:tc>
          <w:tcPr>
            <w:tcW w:w="2121" w:type="dxa"/>
            <w:shd w:val="clear" w:color="auto" w:fill="auto"/>
            <w:vAlign w:val="center"/>
          </w:tcPr>
          <w:p w14:paraId="5E46503F" w14:textId="77777777" w:rsidR="00310CB8" w:rsidRPr="00310CB8" w:rsidRDefault="00310CB8" w:rsidP="00310CB8">
            <w:pPr>
              <w:ind w:right="-2"/>
              <w:jc w:val="center"/>
              <w:rPr>
                <w:sz w:val="22"/>
                <w:szCs w:val="22"/>
                <w:lang w:eastAsia="en-US"/>
              </w:rPr>
            </w:pPr>
            <w:r w:rsidRPr="00310CB8">
              <w:rPr>
                <w:sz w:val="22"/>
                <w:szCs w:val="22"/>
                <w:lang w:eastAsia="en-US"/>
              </w:rPr>
              <w:t>Ставка за тепловую энергию, руб./Гкал</w:t>
            </w:r>
          </w:p>
        </w:tc>
        <w:tc>
          <w:tcPr>
            <w:tcW w:w="1697" w:type="dxa"/>
            <w:gridSpan w:val="2"/>
            <w:shd w:val="clear" w:color="auto" w:fill="auto"/>
            <w:vAlign w:val="center"/>
          </w:tcPr>
          <w:p w14:paraId="4A817420" w14:textId="77777777" w:rsidR="00310CB8" w:rsidRPr="00310CB8" w:rsidRDefault="00310CB8" w:rsidP="00310CB8">
            <w:pPr>
              <w:jc w:val="center"/>
              <w:rPr>
                <w:sz w:val="22"/>
                <w:szCs w:val="22"/>
                <w:lang w:eastAsia="en-US"/>
              </w:rPr>
            </w:pPr>
            <w:r w:rsidRPr="00310CB8">
              <w:rPr>
                <w:sz w:val="22"/>
                <w:szCs w:val="22"/>
                <w:lang w:eastAsia="en-US"/>
              </w:rPr>
              <w:t>x</w:t>
            </w:r>
          </w:p>
        </w:tc>
        <w:tc>
          <w:tcPr>
            <w:tcW w:w="1167" w:type="dxa"/>
            <w:shd w:val="clear" w:color="auto" w:fill="auto"/>
            <w:vAlign w:val="center"/>
          </w:tcPr>
          <w:p w14:paraId="6350D766" w14:textId="77777777" w:rsidR="00310CB8" w:rsidRPr="00310CB8" w:rsidRDefault="00310CB8" w:rsidP="00310CB8">
            <w:pPr>
              <w:jc w:val="center"/>
              <w:rPr>
                <w:sz w:val="22"/>
                <w:szCs w:val="22"/>
                <w:lang w:eastAsia="en-US"/>
              </w:rPr>
            </w:pPr>
            <w:r w:rsidRPr="00310CB8">
              <w:rPr>
                <w:sz w:val="22"/>
                <w:szCs w:val="22"/>
                <w:lang w:eastAsia="en-US"/>
              </w:rPr>
              <w:t>x</w:t>
            </w:r>
          </w:p>
        </w:tc>
        <w:tc>
          <w:tcPr>
            <w:tcW w:w="855" w:type="dxa"/>
            <w:shd w:val="clear" w:color="auto" w:fill="auto"/>
            <w:vAlign w:val="center"/>
          </w:tcPr>
          <w:p w14:paraId="2F6453D9"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shd w:val="clear" w:color="auto" w:fill="auto"/>
            <w:vAlign w:val="center"/>
          </w:tcPr>
          <w:p w14:paraId="36F185F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shd w:val="clear" w:color="auto" w:fill="auto"/>
            <w:vAlign w:val="center"/>
          </w:tcPr>
          <w:p w14:paraId="6AAD68A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shd w:val="clear" w:color="auto" w:fill="auto"/>
            <w:vAlign w:val="center"/>
          </w:tcPr>
          <w:p w14:paraId="1994247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shd w:val="clear" w:color="auto" w:fill="auto"/>
            <w:vAlign w:val="center"/>
          </w:tcPr>
          <w:p w14:paraId="634878C5"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269CD3D5" w14:textId="77777777" w:rsidTr="00310CB8">
        <w:trPr>
          <w:trHeight w:val="760"/>
        </w:trPr>
        <w:tc>
          <w:tcPr>
            <w:tcW w:w="1267" w:type="dxa"/>
            <w:vMerge/>
            <w:tcBorders>
              <w:bottom w:val="single" w:sz="4" w:space="0" w:color="auto"/>
            </w:tcBorders>
            <w:shd w:val="clear" w:color="auto" w:fill="auto"/>
            <w:vAlign w:val="center"/>
          </w:tcPr>
          <w:p w14:paraId="41A010DD" w14:textId="77777777" w:rsidR="00310CB8" w:rsidRPr="00310CB8" w:rsidRDefault="00310CB8" w:rsidP="00310CB8">
            <w:pPr>
              <w:ind w:right="-2"/>
              <w:jc w:val="center"/>
              <w:rPr>
                <w:sz w:val="22"/>
                <w:szCs w:val="22"/>
                <w:lang w:eastAsia="en-US"/>
              </w:rPr>
            </w:pPr>
          </w:p>
        </w:tc>
        <w:tc>
          <w:tcPr>
            <w:tcW w:w="2121" w:type="dxa"/>
            <w:tcBorders>
              <w:bottom w:val="single" w:sz="4" w:space="0" w:color="auto"/>
            </w:tcBorders>
            <w:shd w:val="clear" w:color="auto" w:fill="auto"/>
            <w:vAlign w:val="center"/>
          </w:tcPr>
          <w:p w14:paraId="34B3D6D0" w14:textId="77777777" w:rsidR="00310CB8" w:rsidRPr="00310CB8" w:rsidRDefault="00310CB8" w:rsidP="00310CB8">
            <w:pPr>
              <w:ind w:right="-2"/>
              <w:jc w:val="center"/>
              <w:rPr>
                <w:sz w:val="22"/>
                <w:szCs w:val="22"/>
                <w:lang w:eastAsia="en-US"/>
              </w:rPr>
            </w:pPr>
            <w:r w:rsidRPr="00310CB8">
              <w:rPr>
                <w:sz w:val="22"/>
                <w:szCs w:val="22"/>
                <w:lang w:eastAsia="en-US"/>
              </w:rPr>
              <w:t>Ставка за содер-жание тепловой мощности</w:t>
            </w:r>
          </w:p>
        </w:tc>
        <w:tc>
          <w:tcPr>
            <w:tcW w:w="1697" w:type="dxa"/>
            <w:gridSpan w:val="2"/>
            <w:tcBorders>
              <w:bottom w:val="single" w:sz="4" w:space="0" w:color="auto"/>
            </w:tcBorders>
            <w:shd w:val="clear" w:color="auto" w:fill="auto"/>
            <w:vAlign w:val="center"/>
          </w:tcPr>
          <w:p w14:paraId="7244ABF2" w14:textId="77777777" w:rsidR="00310CB8" w:rsidRPr="00310CB8" w:rsidRDefault="00310CB8" w:rsidP="00310CB8">
            <w:pPr>
              <w:jc w:val="center"/>
              <w:rPr>
                <w:sz w:val="22"/>
                <w:szCs w:val="22"/>
                <w:lang w:eastAsia="en-US"/>
              </w:rPr>
            </w:pPr>
            <w:r w:rsidRPr="00310CB8">
              <w:rPr>
                <w:sz w:val="22"/>
                <w:szCs w:val="22"/>
                <w:lang w:eastAsia="en-US"/>
              </w:rPr>
              <w:t>x</w:t>
            </w:r>
          </w:p>
        </w:tc>
        <w:tc>
          <w:tcPr>
            <w:tcW w:w="1167" w:type="dxa"/>
            <w:tcBorders>
              <w:bottom w:val="single" w:sz="4" w:space="0" w:color="auto"/>
            </w:tcBorders>
            <w:shd w:val="clear" w:color="auto" w:fill="auto"/>
            <w:vAlign w:val="center"/>
          </w:tcPr>
          <w:p w14:paraId="4F856091" w14:textId="77777777" w:rsidR="00310CB8" w:rsidRPr="00310CB8" w:rsidRDefault="00310CB8" w:rsidP="00310CB8">
            <w:pPr>
              <w:jc w:val="center"/>
              <w:rPr>
                <w:sz w:val="22"/>
                <w:szCs w:val="22"/>
                <w:lang w:eastAsia="en-US"/>
              </w:rPr>
            </w:pPr>
            <w:r w:rsidRPr="00310CB8">
              <w:rPr>
                <w:sz w:val="22"/>
                <w:szCs w:val="22"/>
                <w:lang w:eastAsia="en-US"/>
              </w:rPr>
              <w:t>x</w:t>
            </w:r>
          </w:p>
        </w:tc>
        <w:tc>
          <w:tcPr>
            <w:tcW w:w="855" w:type="dxa"/>
            <w:tcBorders>
              <w:bottom w:val="single" w:sz="4" w:space="0" w:color="auto"/>
            </w:tcBorders>
            <w:shd w:val="clear" w:color="auto" w:fill="auto"/>
            <w:vAlign w:val="center"/>
          </w:tcPr>
          <w:p w14:paraId="4AD68C0B" w14:textId="77777777" w:rsidR="00310CB8" w:rsidRPr="00310CB8" w:rsidRDefault="00310CB8" w:rsidP="00310CB8">
            <w:pPr>
              <w:jc w:val="center"/>
              <w:rPr>
                <w:sz w:val="22"/>
                <w:szCs w:val="22"/>
                <w:lang w:eastAsia="en-US"/>
              </w:rPr>
            </w:pPr>
            <w:r w:rsidRPr="00310CB8">
              <w:rPr>
                <w:sz w:val="22"/>
                <w:szCs w:val="22"/>
                <w:lang w:eastAsia="en-US"/>
              </w:rPr>
              <w:t>x</w:t>
            </w:r>
          </w:p>
        </w:tc>
        <w:tc>
          <w:tcPr>
            <w:tcW w:w="840" w:type="dxa"/>
            <w:tcBorders>
              <w:bottom w:val="single" w:sz="4" w:space="0" w:color="auto"/>
            </w:tcBorders>
            <w:shd w:val="clear" w:color="auto" w:fill="auto"/>
            <w:vAlign w:val="center"/>
          </w:tcPr>
          <w:p w14:paraId="23C75505"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tcBorders>
              <w:bottom w:val="single" w:sz="4" w:space="0" w:color="auto"/>
            </w:tcBorders>
            <w:shd w:val="clear" w:color="auto" w:fill="auto"/>
            <w:vAlign w:val="center"/>
          </w:tcPr>
          <w:p w14:paraId="31155E2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5" w:type="dxa"/>
            <w:tcBorders>
              <w:bottom w:val="single" w:sz="4" w:space="0" w:color="auto"/>
            </w:tcBorders>
            <w:shd w:val="clear" w:color="auto" w:fill="auto"/>
            <w:vAlign w:val="center"/>
          </w:tcPr>
          <w:p w14:paraId="1BCB01D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63" w:type="dxa"/>
            <w:tcBorders>
              <w:bottom w:val="single" w:sz="4" w:space="0" w:color="auto"/>
            </w:tcBorders>
            <w:shd w:val="clear" w:color="auto" w:fill="auto"/>
            <w:vAlign w:val="center"/>
          </w:tcPr>
          <w:p w14:paraId="5612B45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2129561F" w14:textId="77777777" w:rsidTr="00310CB8">
        <w:trPr>
          <w:trHeight w:val="760"/>
        </w:trPr>
        <w:tc>
          <w:tcPr>
            <w:tcW w:w="1267" w:type="dxa"/>
            <w:tcBorders>
              <w:left w:val="nil"/>
              <w:bottom w:val="nil"/>
              <w:right w:val="nil"/>
            </w:tcBorders>
            <w:shd w:val="clear" w:color="auto" w:fill="auto"/>
            <w:vAlign w:val="center"/>
          </w:tcPr>
          <w:p w14:paraId="697759A2" w14:textId="77777777" w:rsidR="00310CB8" w:rsidRPr="00310CB8" w:rsidRDefault="00310CB8" w:rsidP="00310CB8">
            <w:pPr>
              <w:ind w:right="-2"/>
              <w:jc w:val="center"/>
              <w:rPr>
                <w:sz w:val="22"/>
                <w:szCs w:val="22"/>
                <w:lang w:eastAsia="en-US"/>
              </w:rPr>
            </w:pPr>
          </w:p>
        </w:tc>
        <w:tc>
          <w:tcPr>
            <w:tcW w:w="2121" w:type="dxa"/>
            <w:tcBorders>
              <w:left w:val="nil"/>
              <w:bottom w:val="nil"/>
              <w:right w:val="nil"/>
            </w:tcBorders>
            <w:shd w:val="clear" w:color="auto" w:fill="auto"/>
            <w:vAlign w:val="center"/>
          </w:tcPr>
          <w:p w14:paraId="22B69217" w14:textId="77777777" w:rsidR="00310CB8" w:rsidRPr="00310CB8" w:rsidRDefault="00310CB8" w:rsidP="00310CB8">
            <w:pPr>
              <w:ind w:right="-2"/>
              <w:jc w:val="center"/>
              <w:rPr>
                <w:sz w:val="22"/>
                <w:szCs w:val="22"/>
                <w:lang w:eastAsia="en-US"/>
              </w:rPr>
            </w:pPr>
          </w:p>
        </w:tc>
        <w:tc>
          <w:tcPr>
            <w:tcW w:w="1697" w:type="dxa"/>
            <w:gridSpan w:val="2"/>
            <w:tcBorders>
              <w:left w:val="nil"/>
              <w:bottom w:val="nil"/>
              <w:right w:val="nil"/>
            </w:tcBorders>
            <w:shd w:val="clear" w:color="auto" w:fill="auto"/>
            <w:vAlign w:val="center"/>
          </w:tcPr>
          <w:p w14:paraId="510F47F5" w14:textId="77777777" w:rsidR="00310CB8" w:rsidRPr="00310CB8" w:rsidRDefault="00310CB8" w:rsidP="00310CB8">
            <w:pPr>
              <w:jc w:val="center"/>
              <w:rPr>
                <w:sz w:val="22"/>
                <w:szCs w:val="22"/>
                <w:lang w:eastAsia="en-US"/>
              </w:rPr>
            </w:pPr>
          </w:p>
        </w:tc>
        <w:tc>
          <w:tcPr>
            <w:tcW w:w="1167" w:type="dxa"/>
            <w:tcBorders>
              <w:left w:val="nil"/>
              <w:bottom w:val="nil"/>
              <w:right w:val="nil"/>
            </w:tcBorders>
            <w:shd w:val="clear" w:color="auto" w:fill="auto"/>
            <w:vAlign w:val="center"/>
          </w:tcPr>
          <w:p w14:paraId="52486668" w14:textId="77777777" w:rsidR="00310CB8" w:rsidRPr="00310CB8" w:rsidRDefault="00310CB8" w:rsidP="00310CB8">
            <w:pPr>
              <w:jc w:val="center"/>
              <w:rPr>
                <w:sz w:val="22"/>
                <w:szCs w:val="22"/>
                <w:lang w:eastAsia="en-US"/>
              </w:rPr>
            </w:pPr>
          </w:p>
        </w:tc>
        <w:tc>
          <w:tcPr>
            <w:tcW w:w="855" w:type="dxa"/>
            <w:tcBorders>
              <w:left w:val="nil"/>
              <w:bottom w:val="nil"/>
              <w:right w:val="nil"/>
            </w:tcBorders>
            <w:shd w:val="clear" w:color="auto" w:fill="auto"/>
            <w:vAlign w:val="center"/>
          </w:tcPr>
          <w:p w14:paraId="3E8D8CE8" w14:textId="77777777" w:rsidR="00310CB8" w:rsidRPr="00310CB8" w:rsidRDefault="00310CB8" w:rsidP="00310CB8">
            <w:pPr>
              <w:jc w:val="center"/>
              <w:rPr>
                <w:sz w:val="22"/>
                <w:szCs w:val="22"/>
                <w:lang w:eastAsia="en-US"/>
              </w:rPr>
            </w:pPr>
          </w:p>
        </w:tc>
        <w:tc>
          <w:tcPr>
            <w:tcW w:w="840" w:type="dxa"/>
            <w:tcBorders>
              <w:left w:val="nil"/>
              <w:bottom w:val="nil"/>
              <w:right w:val="nil"/>
            </w:tcBorders>
            <w:shd w:val="clear" w:color="auto" w:fill="auto"/>
            <w:vAlign w:val="center"/>
          </w:tcPr>
          <w:p w14:paraId="5763740D" w14:textId="77777777" w:rsidR="00310CB8" w:rsidRPr="00310CB8" w:rsidRDefault="00310CB8" w:rsidP="00310CB8">
            <w:pPr>
              <w:ind w:right="-2"/>
              <w:jc w:val="center"/>
              <w:rPr>
                <w:sz w:val="22"/>
                <w:szCs w:val="22"/>
                <w:lang w:val="en-US" w:eastAsia="en-US"/>
              </w:rPr>
            </w:pPr>
          </w:p>
        </w:tc>
        <w:tc>
          <w:tcPr>
            <w:tcW w:w="1009" w:type="dxa"/>
            <w:tcBorders>
              <w:left w:val="nil"/>
              <w:bottom w:val="nil"/>
              <w:right w:val="nil"/>
            </w:tcBorders>
            <w:shd w:val="clear" w:color="auto" w:fill="auto"/>
            <w:vAlign w:val="center"/>
          </w:tcPr>
          <w:p w14:paraId="1D67F369" w14:textId="77777777" w:rsidR="00310CB8" w:rsidRPr="00310CB8" w:rsidRDefault="00310CB8" w:rsidP="00310CB8">
            <w:pPr>
              <w:ind w:right="-2"/>
              <w:jc w:val="center"/>
              <w:rPr>
                <w:sz w:val="22"/>
                <w:szCs w:val="22"/>
                <w:lang w:val="en-US" w:eastAsia="en-US"/>
              </w:rPr>
            </w:pPr>
          </w:p>
        </w:tc>
        <w:tc>
          <w:tcPr>
            <w:tcW w:w="855" w:type="dxa"/>
            <w:tcBorders>
              <w:left w:val="nil"/>
              <w:bottom w:val="nil"/>
              <w:right w:val="nil"/>
            </w:tcBorders>
            <w:shd w:val="clear" w:color="auto" w:fill="auto"/>
            <w:vAlign w:val="center"/>
          </w:tcPr>
          <w:p w14:paraId="37F1D112" w14:textId="77777777" w:rsidR="00310CB8" w:rsidRPr="00310CB8" w:rsidRDefault="00310CB8" w:rsidP="00310CB8">
            <w:pPr>
              <w:ind w:right="-2"/>
              <w:jc w:val="center"/>
              <w:rPr>
                <w:sz w:val="22"/>
                <w:szCs w:val="22"/>
                <w:lang w:val="en-US" w:eastAsia="en-US"/>
              </w:rPr>
            </w:pPr>
          </w:p>
        </w:tc>
        <w:tc>
          <w:tcPr>
            <w:tcW w:w="963" w:type="dxa"/>
            <w:tcBorders>
              <w:left w:val="nil"/>
              <w:bottom w:val="nil"/>
              <w:right w:val="nil"/>
            </w:tcBorders>
            <w:shd w:val="clear" w:color="auto" w:fill="auto"/>
            <w:vAlign w:val="center"/>
          </w:tcPr>
          <w:p w14:paraId="52EE75C8" w14:textId="77777777" w:rsidR="00310CB8" w:rsidRPr="00310CB8" w:rsidRDefault="00310CB8" w:rsidP="00310CB8">
            <w:pPr>
              <w:ind w:right="-2"/>
              <w:jc w:val="center"/>
              <w:rPr>
                <w:sz w:val="22"/>
                <w:szCs w:val="22"/>
                <w:lang w:val="en-US" w:eastAsia="en-US"/>
              </w:rPr>
            </w:pPr>
          </w:p>
        </w:tc>
      </w:tr>
    </w:tbl>
    <w:p w14:paraId="49D99C48" w14:textId="77777777" w:rsidR="00310CB8" w:rsidRPr="00310CB8" w:rsidRDefault="00310CB8" w:rsidP="00310CB8">
      <w:pPr>
        <w:rPr>
          <w:lang w:eastAsia="en-US"/>
        </w:rPr>
      </w:pPr>
      <w:r w:rsidRPr="00310CB8">
        <w:rPr>
          <w:lang w:eastAsia="en-US"/>
        </w:rPr>
        <w:br w:type="page"/>
      </w:r>
    </w:p>
    <w:tbl>
      <w:tblPr>
        <w:tblpPr w:leftFromText="180" w:rightFromText="180" w:vertAnchor="text" w:horzAnchor="margin" w:tblpXSpec="center"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19"/>
        <w:gridCol w:w="1650"/>
        <w:gridCol w:w="32"/>
        <w:gridCol w:w="1153"/>
        <w:gridCol w:w="16"/>
        <w:gridCol w:w="839"/>
        <w:gridCol w:w="11"/>
        <w:gridCol w:w="799"/>
        <w:gridCol w:w="36"/>
        <w:gridCol w:w="999"/>
        <w:gridCol w:w="10"/>
        <w:gridCol w:w="815"/>
        <w:gridCol w:w="35"/>
        <w:gridCol w:w="957"/>
      </w:tblGrid>
      <w:tr w:rsidR="00310CB8" w:rsidRPr="00310CB8" w14:paraId="17339FFE" w14:textId="77777777" w:rsidTr="00310CB8">
        <w:tc>
          <w:tcPr>
            <w:tcW w:w="1277" w:type="dxa"/>
            <w:shd w:val="clear" w:color="auto" w:fill="auto"/>
            <w:vAlign w:val="center"/>
          </w:tcPr>
          <w:p w14:paraId="3C4D58C3" w14:textId="77777777" w:rsidR="00310CB8" w:rsidRPr="00310CB8" w:rsidRDefault="00310CB8" w:rsidP="00310CB8">
            <w:pPr>
              <w:ind w:right="-2"/>
              <w:jc w:val="center"/>
              <w:rPr>
                <w:sz w:val="22"/>
                <w:szCs w:val="22"/>
                <w:lang w:eastAsia="en-US"/>
              </w:rPr>
            </w:pPr>
            <w:r w:rsidRPr="00310CB8">
              <w:rPr>
                <w:sz w:val="22"/>
                <w:szCs w:val="22"/>
                <w:lang w:eastAsia="en-US"/>
              </w:rPr>
              <w:lastRenderedPageBreak/>
              <w:t>1</w:t>
            </w:r>
          </w:p>
        </w:tc>
        <w:tc>
          <w:tcPr>
            <w:tcW w:w="2145" w:type="dxa"/>
            <w:gridSpan w:val="2"/>
            <w:shd w:val="clear" w:color="auto" w:fill="auto"/>
            <w:vAlign w:val="center"/>
          </w:tcPr>
          <w:p w14:paraId="7E530C2D" w14:textId="77777777" w:rsidR="00310CB8" w:rsidRPr="00310CB8" w:rsidRDefault="00310CB8" w:rsidP="00310CB8">
            <w:pPr>
              <w:ind w:right="-2"/>
              <w:jc w:val="center"/>
              <w:rPr>
                <w:sz w:val="22"/>
                <w:szCs w:val="22"/>
                <w:lang w:eastAsia="en-US"/>
              </w:rPr>
            </w:pPr>
            <w:r w:rsidRPr="00310CB8">
              <w:rPr>
                <w:sz w:val="22"/>
                <w:szCs w:val="22"/>
                <w:lang w:eastAsia="en-US"/>
              </w:rPr>
              <w:t>2</w:t>
            </w:r>
          </w:p>
        </w:tc>
        <w:tc>
          <w:tcPr>
            <w:tcW w:w="1650" w:type="dxa"/>
            <w:shd w:val="clear" w:color="auto" w:fill="auto"/>
            <w:vAlign w:val="center"/>
          </w:tcPr>
          <w:p w14:paraId="5307044C" w14:textId="77777777" w:rsidR="00310CB8" w:rsidRPr="00310CB8" w:rsidRDefault="00310CB8" w:rsidP="00310CB8">
            <w:pPr>
              <w:ind w:right="-2"/>
              <w:jc w:val="center"/>
              <w:rPr>
                <w:sz w:val="22"/>
                <w:szCs w:val="22"/>
                <w:lang w:eastAsia="en-US"/>
              </w:rPr>
            </w:pPr>
            <w:r w:rsidRPr="00310CB8">
              <w:rPr>
                <w:sz w:val="22"/>
                <w:szCs w:val="22"/>
                <w:lang w:eastAsia="en-US"/>
              </w:rPr>
              <w:t>3</w:t>
            </w:r>
          </w:p>
        </w:tc>
        <w:tc>
          <w:tcPr>
            <w:tcW w:w="1185" w:type="dxa"/>
            <w:gridSpan w:val="2"/>
            <w:shd w:val="clear" w:color="auto" w:fill="auto"/>
            <w:vAlign w:val="center"/>
          </w:tcPr>
          <w:p w14:paraId="4F3CAB74" w14:textId="77777777" w:rsidR="00310CB8" w:rsidRPr="00310CB8" w:rsidRDefault="00310CB8" w:rsidP="00310CB8">
            <w:pPr>
              <w:ind w:right="-2"/>
              <w:jc w:val="center"/>
              <w:rPr>
                <w:sz w:val="22"/>
                <w:szCs w:val="22"/>
                <w:lang w:eastAsia="en-US"/>
              </w:rPr>
            </w:pPr>
            <w:r w:rsidRPr="00310CB8">
              <w:rPr>
                <w:sz w:val="22"/>
                <w:szCs w:val="22"/>
                <w:lang w:eastAsia="en-US"/>
              </w:rPr>
              <w:t>4</w:t>
            </w:r>
          </w:p>
        </w:tc>
        <w:tc>
          <w:tcPr>
            <w:tcW w:w="855" w:type="dxa"/>
            <w:gridSpan w:val="2"/>
            <w:shd w:val="clear" w:color="auto" w:fill="auto"/>
            <w:vAlign w:val="center"/>
          </w:tcPr>
          <w:p w14:paraId="658A64CB" w14:textId="77777777" w:rsidR="00310CB8" w:rsidRPr="00310CB8" w:rsidRDefault="00310CB8" w:rsidP="00310CB8">
            <w:pPr>
              <w:ind w:right="-2"/>
              <w:jc w:val="center"/>
              <w:rPr>
                <w:sz w:val="22"/>
                <w:szCs w:val="22"/>
                <w:lang w:eastAsia="en-US"/>
              </w:rPr>
            </w:pPr>
            <w:r w:rsidRPr="00310CB8">
              <w:rPr>
                <w:sz w:val="22"/>
                <w:szCs w:val="22"/>
                <w:lang w:eastAsia="en-US"/>
              </w:rPr>
              <w:t>5</w:t>
            </w:r>
          </w:p>
        </w:tc>
        <w:tc>
          <w:tcPr>
            <w:tcW w:w="810" w:type="dxa"/>
            <w:gridSpan w:val="2"/>
            <w:shd w:val="clear" w:color="auto" w:fill="auto"/>
            <w:vAlign w:val="center"/>
          </w:tcPr>
          <w:p w14:paraId="0949AFEB" w14:textId="77777777" w:rsidR="00310CB8" w:rsidRPr="00310CB8" w:rsidRDefault="00310CB8" w:rsidP="00310CB8">
            <w:pPr>
              <w:ind w:right="-2"/>
              <w:jc w:val="center"/>
              <w:rPr>
                <w:sz w:val="22"/>
                <w:szCs w:val="22"/>
                <w:lang w:eastAsia="en-US"/>
              </w:rPr>
            </w:pPr>
            <w:r w:rsidRPr="00310CB8">
              <w:rPr>
                <w:sz w:val="22"/>
                <w:szCs w:val="22"/>
                <w:lang w:eastAsia="en-US"/>
              </w:rPr>
              <w:t>6</w:t>
            </w:r>
          </w:p>
        </w:tc>
        <w:tc>
          <w:tcPr>
            <w:tcW w:w="1035" w:type="dxa"/>
            <w:gridSpan w:val="2"/>
            <w:shd w:val="clear" w:color="auto" w:fill="auto"/>
            <w:vAlign w:val="center"/>
          </w:tcPr>
          <w:p w14:paraId="6AEE7A9F" w14:textId="77777777" w:rsidR="00310CB8" w:rsidRPr="00310CB8" w:rsidRDefault="00310CB8" w:rsidP="00310CB8">
            <w:pPr>
              <w:ind w:right="-2"/>
              <w:jc w:val="center"/>
              <w:rPr>
                <w:sz w:val="22"/>
                <w:szCs w:val="22"/>
                <w:lang w:eastAsia="en-US"/>
              </w:rPr>
            </w:pPr>
            <w:r w:rsidRPr="00310CB8">
              <w:rPr>
                <w:sz w:val="22"/>
                <w:szCs w:val="22"/>
                <w:lang w:eastAsia="en-US"/>
              </w:rPr>
              <w:t>7</w:t>
            </w:r>
          </w:p>
        </w:tc>
        <w:tc>
          <w:tcPr>
            <w:tcW w:w="825" w:type="dxa"/>
            <w:gridSpan w:val="2"/>
            <w:shd w:val="clear" w:color="auto" w:fill="auto"/>
            <w:vAlign w:val="center"/>
          </w:tcPr>
          <w:p w14:paraId="59E32510" w14:textId="77777777" w:rsidR="00310CB8" w:rsidRPr="00310CB8" w:rsidRDefault="00310CB8" w:rsidP="00310CB8">
            <w:pPr>
              <w:ind w:right="-2"/>
              <w:jc w:val="center"/>
              <w:rPr>
                <w:sz w:val="22"/>
                <w:szCs w:val="22"/>
                <w:lang w:eastAsia="en-US"/>
              </w:rPr>
            </w:pPr>
            <w:r w:rsidRPr="00310CB8">
              <w:rPr>
                <w:sz w:val="22"/>
                <w:szCs w:val="22"/>
                <w:lang w:eastAsia="en-US"/>
              </w:rPr>
              <w:t>8</w:t>
            </w:r>
          </w:p>
        </w:tc>
        <w:tc>
          <w:tcPr>
            <w:tcW w:w="992" w:type="dxa"/>
            <w:gridSpan w:val="2"/>
            <w:shd w:val="clear" w:color="auto" w:fill="auto"/>
            <w:vAlign w:val="center"/>
          </w:tcPr>
          <w:p w14:paraId="7A11C807" w14:textId="77777777" w:rsidR="00310CB8" w:rsidRPr="00310CB8" w:rsidRDefault="00310CB8" w:rsidP="00310CB8">
            <w:pPr>
              <w:ind w:right="-2"/>
              <w:jc w:val="center"/>
              <w:rPr>
                <w:sz w:val="22"/>
                <w:szCs w:val="22"/>
                <w:lang w:eastAsia="en-US"/>
              </w:rPr>
            </w:pPr>
            <w:r w:rsidRPr="00310CB8">
              <w:rPr>
                <w:sz w:val="22"/>
                <w:szCs w:val="22"/>
                <w:lang w:eastAsia="en-US"/>
              </w:rPr>
              <w:t>9</w:t>
            </w:r>
          </w:p>
        </w:tc>
      </w:tr>
      <w:tr w:rsidR="00310CB8" w:rsidRPr="00310CB8" w14:paraId="67CC06F2" w14:textId="77777777" w:rsidTr="00310CB8">
        <w:tc>
          <w:tcPr>
            <w:tcW w:w="1277" w:type="dxa"/>
            <w:vMerge w:val="restart"/>
            <w:shd w:val="clear" w:color="auto" w:fill="auto"/>
            <w:vAlign w:val="center"/>
          </w:tcPr>
          <w:p w14:paraId="328D9908" w14:textId="77777777" w:rsidR="00310CB8" w:rsidRPr="00310CB8" w:rsidRDefault="00310CB8" w:rsidP="00310CB8">
            <w:pPr>
              <w:ind w:right="-2"/>
              <w:jc w:val="center"/>
              <w:rPr>
                <w:sz w:val="22"/>
                <w:szCs w:val="22"/>
                <w:lang w:eastAsia="en-US"/>
              </w:rPr>
            </w:pPr>
            <w:r w:rsidRPr="00310CB8">
              <w:rPr>
                <w:sz w:val="22"/>
                <w:szCs w:val="22"/>
                <w:lang w:eastAsia="en-US"/>
              </w:rPr>
              <w:t>ПАО «ЮК ГРЭС»</w:t>
            </w:r>
          </w:p>
        </w:tc>
        <w:tc>
          <w:tcPr>
            <w:tcW w:w="9497" w:type="dxa"/>
            <w:gridSpan w:val="15"/>
            <w:shd w:val="clear" w:color="auto" w:fill="auto"/>
            <w:vAlign w:val="center"/>
          </w:tcPr>
          <w:p w14:paraId="7D34A5DD" w14:textId="77777777" w:rsidR="00310CB8" w:rsidRPr="00310CB8" w:rsidRDefault="00310CB8" w:rsidP="00310CB8">
            <w:pPr>
              <w:ind w:right="-2"/>
              <w:jc w:val="center"/>
              <w:rPr>
                <w:sz w:val="22"/>
                <w:szCs w:val="22"/>
                <w:lang w:eastAsia="en-US"/>
              </w:rPr>
            </w:pPr>
            <w:r w:rsidRPr="00310CB8">
              <w:rPr>
                <w:sz w:val="22"/>
                <w:szCs w:val="22"/>
                <w:lang w:eastAsia="en-US"/>
              </w:rPr>
              <w:t>Население (тарифы указываются с учетом НДС) *</w:t>
            </w:r>
          </w:p>
        </w:tc>
      </w:tr>
      <w:tr w:rsidR="00310CB8" w:rsidRPr="00310CB8" w14:paraId="0C006D2A" w14:textId="77777777" w:rsidTr="00310CB8">
        <w:trPr>
          <w:trHeight w:val="225"/>
        </w:trPr>
        <w:tc>
          <w:tcPr>
            <w:tcW w:w="1277" w:type="dxa"/>
            <w:vMerge/>
            <w:shd w:val="clear" w:color="auto" w:fill="auto"/>
            <w:vAlign w:val="center"/>
          </w:tcPr>
          <w:p w14:paraId="19334EE7" w14:textId="77777777" w:rsidR="00310CB8" w:rsidRPr="00310CB8" w:rsidRDefault="00310CB8" w:rsidP="00310CB8">
            <w:pPr>
              <w:ind w:right="-2"/>
              <w:jc w:val="center"/>
              <w:rPr>
                <w:sz w:val="22"/>
                <w:szCs w:val="22"/>
                <w:lang w:eastAsia="en-US"/>
              </w:rPr>
            </w:pPr>
          </w:p>
        </w:tc>
        <w:tc>
          <w:tcPr>
            <w:tcW w:w="2126" w:type="dxa"/>
            <w:vMerge w:val="restart"/>
            <w:shd w:val="clear" w:color="auto" w:fill="auto"/>
            <w:vAlign w:val="center"/>
          </w:tcPr>
          <w:p w14:paraId="6066B75A" w14:textId="77777777" w:rsidR="00310CB8" w:rsidRPr="00310CB8" w:rsidRDefault="00310CB8" w:rsidP="00310CB8">
            <w:pPr>
              <w:ind w:right="-2"/>
              <w:jc w:val="center"/>
              <w:rPr>
                <w:sz w:val="22"/>
                <w:szCs w:val="22"/>
                <w:lang w:eastAsia="en-US"/>
              </w:rPr>
            </w:pPr>
            <w:r w:rsidRPr="00310CB8">
              <w:rPr>
                <w:sz w:val="22"/>
                <w:szCs w:val="22"/>
                <w:lang w:eastAsia="en-US"/>
              </w:rPr>
              <w:t>Одноставочный</w:t>
            </w:r>
          </w:p>
          <w:p w14:paraId="5F94E3D1" w14:textId="77777777" w:rsidR="00310CB8" w:rsidRPr="00310CB8" w:rsidRDefault="00310CB8" w:rsidP="00310CB8">
            <w:pPr>
              <w:ind w:right="-2"/>
              <w:jc w:val="center"/>
              <w:rPr>
                <w:sz w:val="22"/>
                <w:szCs w:val="22"/>
                <w:lang w:eastAsia="en-US"/>
              </w:rPr>
            </w:pPr>
            <w:r w:rsidRPr="00310CB8">
              <w:rPr>
                <w:sz w:val="22"/>
                <w:szCs w:val="22"/>
                <w:lang w:eastAsia="en-US"/>
              </w:rPr>
              <w:t>руб./Гкал</w:t>
            </w:r>
          </w:p>
        </w:tc>
        <w:tc>
          <w:tcPr>
            <w:tcW w:w="1701" w:type="dxa"/>
            <w:gridSpan w:val="3"/>
            <w:shd w:val="clear" w:color="auto" w:fill="auto"/>
            <w:vAlign w:val="center"/>
          </w:tcPr>
          <w:p w14:paraId="6DF4A6E2" w14:textId="77777777" w:rsidR="00310CB8" w:rsidRPr="00310CB8" w:rsidRDefault="00310CB8" w:rsidP="00310CB8">
            <w:pPr>
              <w:jc w:val="center"/>
              <w:rPr>
                <w:sz w:val="22"/>
                <w:szCs w:val="22"/>
                <w:lang w:eastAsia="en-US"/>
              </w:rPr>
            </w:pPr>
            <w:r w:rsidRPr="00310CB8">
              <w:rPr>
                <w:sz w:val="22"/>
                <w:szCs w:val="22"/>
                <w:lang w:eastAsia="en-US"/>
              </w:rPr>
              <w:t>с 01.01.2019</w:t>
            </w:r>
          </w:p>
        </w:tc>
        <w:tc>
          <w:tcPr>
            <w:tcW w:w="1169" w:type="dxa"/>
            <w:gridSpan w:val="2"/>
            <w:shd w:val="clear" w:color="auto" w:fill="auto"/>
            <w:vAlign w:val="center"/>
          </w:tcPr>
          <w:p w14:paraId="5DB323C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3C6FCCD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35" w:type="dxa"/>
            <w:gridSpan w:val="2"/>
            <w:shd w:val="clear" w:color="auto" w:fill="auto"/>
            <w:vAlign w:val="center"/>
          </w:tcPr>
          <w:p w14:paraId="2811A47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47DEBBE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46DB448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64E04D40"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6363E485" w14:textId="77777777" w:rsidTr="00310CB8">
        <w:trPr>
          <w:trHeight w:val="180"/>
        </w:trPr>
        <w:tc>
          <w:tcPr>
            <w:tcW w:w="1277" w:type="dxa"/>
            <w:vMerge/>
            <w:shd w:val="clear" w:color="auto" w:fill="auto"/>
            <w:vAlign w:val="center"/>
          </w:tcPr>
          <w:p w14:paraId="0768A0BB"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53EAC973"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713F1E5C" w14:textId="77777777" w:rsidR="00310CB8" w:rsidRPr="00310CB8" w:rsidRDefault="00310CB8" w:rsidP="00310CB8">
            <w:pPr>
              <w:jc w:val="center"/>
              <w:rPr>
                <w:sz w:val="22"/>
                <w:szCs w:val="22"/>
                <w:lang w:eastAsia="en-US"/>
              </w:rPr>
            </w:pPr>
            <w:r w:rsidRPr="00310CB8">
              <w:rPr>
                <w:sz w:val="22"/>
                <w:szCs w:val="22"/>
                <w:lang w:eastAsia="en-US"/>
              </w:rPr>
              <w:t>с 01.07.2019</w:t>
            </w:r>
          </w:p>
        </w:tc>
        <w:tc>
          <w:tcPr>
            <w:tcW w:w="1169" w:type="dxa"/>
            <w:gridSpan w:val="2"/>
            <w:shd w:val="clear" w:color="auto" w:fill="auto"/>
            <w:vAlign w:val="center"/>
          </w:tcPr>
          <w:p w14:paraId="1D7CAA9B"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52A9C776"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shd w:val="clear" w:color="auto" w:fill="auto"/>
            <w:vAlign w:val="center"/>
          </w:tcPr>
          <w:p w14:paraId="5655DAD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36B8AC2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65B0B29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46C0896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74AD217C" w14:textId="77777777" w:rsidTr="00310CB8">
        <w:trPr>
          <w:trHeight w:val="135"/>
        </w:trPr>
        <w:tc>
          <w:tcPr>
            <w:tcW w:w="1277" w:type="dxa"/>
            <w:vMerge/>
            <w:shd w:val="clear" w:color="auto" w:fill="auto"/>
            <w:vAlign w:val="center"/>
          </w:tcPr>
          <w:p w14:paraId="0A42B3B0"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3BF41398"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1DA091F3" w14:textId="77777777" w:rsidR="00310CB8" w:rsidRPr="00310CB8" w:rsidRDefault="00310CB8" w:rsidP="00310CB8">
            <w:pPr>
              <w:jc w:val="center"/>
              <w:rPr>
                <w:sz w:val="22"/>
                <w:szCs w:val="22"/>
                <w:lang w:eastAsia="en-US"/>
              </w:rPr>
            </w:pPr>
            <w:r w:rsidRPr="00310CB8">
              <w:rPr>
                <w:sz w:val="22"/>
                <w:szCs w:val="22"/>
                <w:lang w:eastAsia="en-US"/>
              </w:rPr>
              <w:t>с 01.01.2020</w:t>
            </w:r>
          </w:p>
        </w:tc>
        <w:tc>
          <w:tcPr>
            <w:tcW w:w="1169" w:type="dxa"/>
            <w:gridSpan w:val="2"/>
            <w:shd w:val="clear" w:color="auto" w:fill="auto"/>
            <w:vAlign w:val="center"/>
          </w:tcPr>
          <w:p w14:paraId="340BE80D"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47D20D38"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shd w:val="clear" w:color="auto" w:fill="auto"/>
            <w:vAlign w:val="center"/>
          </w:tcPr>
          <w:p w14:paraId="6051F6A8"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437078A7"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4CD16E8B"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198A961A"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60B57514" w14:textId="77777777" w:rsidTr="00310CB8">
        <w:trPr>
          <w:trHeight w:val="135"/>
        </w:trPr>
        <w:tc>
          <w:tcPr>
            <w:tcW w:w="1277" w:type="dxa"/>
            <w:vMerge/>
            <w:shd w:val="clear" w:color="auto" w:fill="auto"/>
            <w:vAlign w:val="center"/>
          </w:tcPr>
          <w:p w14:paraId="30EA7B2C"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2E841AD5"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1D061AAC" w14:textId="77777777" w:rsidR="00310CB8" w:rsidRPr="00310CB8" w:rsidRDefault="00310CB8" w:rsidP="00310CB8">
            <w:pPr>
              <w:jc w:val="center"/>
              <w:rPr>
                <w:sz w:val="22"/>
                <w:szCs w:val="22"/>
                <w:lang w:eastAsia="en-US"/>
              </w:rPr>
            </w:pPr>
            <w:r w:rsidRPr="00310CB8">
              <w:rPr>
                <w:sz w:val="22"/>
                <w:szCs w:val="22"/>
                <w:lang w:eastAsia="en-US"/>
              </w:rPr>
              <w:t>с 01.06.2020</w:t>
            </w:r>
          </w:p>
        </w:tc>
        <w:tc>
          <w:tcPr>
            <w:tcW w:w="1169" w:type="dxa"/>
            <w:gridSpan w:val="2"/>
            <w:shd w:val="clear" w:color="auto" w:fill="auto"/>
            <w:vAlign w:val="center"/>
          </w:tcPr>
          <w:p w14:paraId="0E3A024B" w14:textId="77777777" w:rsidR="00310CB8" w:rsidRPr="00310CB8" w:rsidRDefault="00310CB8" w:rsidP="00310CB8">
            <w:pPr>
              <w:jc w:val="center"/>
              <w:rPr>
                <w:sz w:val="22"/>
                <w:lang w:eastAsia="en-US"/>
              </w:rPr>
            </w:pPr>
            <w:r w:rsidRPr="00310CB8">
              <w:rPr>
                <w:sz w:val="22"/>
                <w:szCs w:val="22"/>
                <w:lang w:eastAsia="en-US"/>
              </w:rPr>
              <w:t>x</w:t>
            </w:r>
          </w:p>
        </w:tc>
        <w:tc>
          <w:tcPr>
            <w:tcW w:w="850" w:type="dxa"/>
            <w:gridSpan w:val="2"/>
            <w:shd w:val="clear" w:color="auto" w:fill="auto"/>
            <w:vAlign w:val="center"/>
          </w:tcPr>
          <w:p w14:paraId="6276A780"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shd w:val="clear" w:color="auto" w:fill="auto"/>
            <w:vAlign w:val="center"/>
          </w:tcPr>
          <w:p w14:paraId="7D04B270"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383E63D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4C88A0A5"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3087B19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12B1C467" w14:textId="77777777" w:rsidTr="00310CB8">
        <w:trPr>
          <w:trHeight w:val="135"/>
        </w:trPr>
        <w:tc>
          <w:tcPr>
            <w:tcW w:w="1277" w:type="dxa"/>
            <w:vMerge/>
            <w:shd w:val="clear" w:color="auto" w:fill="auto"/>
            <w:vAlign w:val="center"/>
          </w:tcPr>
          <w:p w14:paraId="2C595E14"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7B7AE89F"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353B2747" w14:textId="77777777" w:rsidR="00310CB8" w:rsidRPr="00310CB8" w:rsidRDefault="00310CB8" w:rsidP="00310CB8">
            <w:pPr>
              <w:jc w:val="center"/>
              <w:rPr>
                <w:sz w:val="22"/>
                <w:szCs w:val="22"/>
                <w:lang w:eastAsia="en-US"/>
              </w:rPr>
            </w:pPr>
            <w:r w:rsidRPr="00310CB8">
              <w:rPr>
                <w:sz w:val="22"/>
                <w:szCs w:val="22"/>
                <w:lang w:eastAsia="en-US"/>
              </w:rPr>
              <w:t>с 01.07.2020</w:t>
            </w:r>
          </w:p>
        </w:tc>
        <w:tc>
          <w:tcPr>
            <w:tcW w:w="1169" w:type="dxa"/>
            <w:gridSpan w:val="2"/>
            <w:shd w:val="clear" w:color="auto" w:fill="auto"/>
            <w:vAlign w:val="center"/>
          </w:tcPr>
          <w:p w14:paraId="395EB106"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00BA120B"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shd w:val="clear" w:color="auto" w:fill="auto"/>
            <w:vAlign w:val="center"/>
          </w:tcPr>
          <w:p w14:paraId="7D52E1D2"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6FAE2D7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08136DD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6C68FCA9"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7177A6D7" w14:textId="77777777" w:rsidTr="00310CB8">
        <w:trPr>
          <w:trHeight w:val="135"/>
        </w:trPr>
        <w:tc>
          <w:tcPr>
            <w:tcW w:w="1277" w:type="dxa"/>
            <w:vMerge/>
            <w:shd w:val="clear" w:color="auto" w:fill="auto"/>
            <w:vAlign w:val="center"/>
          </w:tcPr>
          <w:p w14:paraId="48C85133"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47DFEAB1"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743B67FB" w14:textId="77777777" w:rsidR="00310CB8" w:rsidRPr="00310CB8" w:rsidRDefault="00310CB8" w:rsidP="00310CB8">
            <w:pPr>
              <w:jc w:val="center"/>
              <w:rPr>
                <w:sz w:val="22"/>
                <w:szCs w:val="22"/>
                <w:lang w:eastAsia="en-US"/>
              </w:rPr>
            </w:pPr>
            <w:r w:rsidRPr="00310CB8">
              <w:rPr>
                <w:sz w:val="22"/>
                <w:szCs w:val="22"/>
                <w:lang w:eastAsia="en-US"/>
              </w:rPr>
              <w:t>с 01.01.2021</w:t>
            </w:r>
          </w:p>
        </w:tc>
        <w:tc>
          <w:tcPr>
            <w:tcW w:w="1169" w:type="dxa"/>
            <w:gridSpan w:val="2"/>
            <w:shd w:val="clear" w:color="auto" w:fill="auto"/>
            <w:vAlign w:val="center"/>
          </w:tcPr>
          <w:p w14:paraId="261106AA"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7639729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35" w:type="dxa"/>
            <w:gridSpan w:val="2"/>
            <w:shd w:val="clear" w:color="auto" w:fill="auto"/>
            <w:vAlign w:val="center"/>
          </w:tcPr>
          <w:p w14:paraId="14EEB61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24CD890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7C0E62C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4EF03D97" w14:textId="77777777" w:rsidR="00310CB8" w:rsidRPr="00310CB8" w:rsidRDefault="00310CB8" w:rsidP="00310CB8">
            <w:pPr>
              <w:jc w:val="center"/>
              <w:rPr>
                <w:sz w:val="22"/>
                <w:szCs w:val="22"/>
                <w:lang w:eastAsia="en-US"/>
              </w:rPr>
            </w:pPr>
            <w:r w:rsidRPr="00310CB8">
              <w:rPr>
                <w:sz w:val="22"/>
                <w:szCs w:val="22"/>
                <w:lang w:eastAsia="en-US"/>
              </w:rPr>
              <w:t>x</w:t>
            </w:r>
          </w:p>
        </w:tc>
      </w:tr>
      <w:tr w:rsidR="00310CB8" w:rsidRPr="00310CB8" w14:paraId="589F2E26" w14:textId="77777777" w:rsidTr="00310CB8">
        <w:trPr>
          <w:trHeight w:val="135"/>
        </w:trPr>
        <w:tc>
          <w:tcPr>
            <w:tcW w:w="1277" w:type="dxa"/>
            <w:vMerge/>
            <w:shd w:val="clear" w:color="auto" w:fill="auto"/>
            <w:vAlign w:val="center"/>
          </w:tcPr>
          <w:p w14:paraId="16486FE8"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73F9DD09"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53A1A698" w14:textId="77777777" w:rsidR="00310CB8" w:rsidRPr="00310CB8" w:rsidRDefault="00310CB8" w:rsidP="00310CB8">
            <w:pPr>
              <w:jc w:val="center"/>
              <w:rPr>
                <w:sz w:val="22"/>
                <w:szCs w:val="22"/>
                <w:lang w:eastAsia="en-US"/>
              </w:rPr>
            </w:pPr>
            <w:r w:rsidRPr="00310CB8">
              <w:rPr>
                <w:sz w:val="22"/>
                <w:szCs w:val="22"/>
                <w:lang w:eastAsia="en-US"/>
              </w:rPr>
              <w:t>с 01.07.2021</w:t>
            </w:r>
          </w:p>
        </w:tc>
        <w:tc>
          <w:tcPr>
            <w:tcW w:w="1169" w:type="dxa"/>
            <w:gridSpan w:val="2"/>
            <w:shd w:val="clear" w:color="auto" w:fill="auto"/>
            <w:vAlign w:val="center"/>
          </w:tcPr>
          <w:p w14:paraId="7B80E6AA"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1B1DF29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35" w:type="dxa"/>
            <w:gridSpan w:val="2"/>
            <w:shd w:val="clear" w:color="auto" w:fill="auto"/>
            <w:vAlign w:val="center"/>
          </w:tcPr>
          <w:p w14:paraId="66F0FF0B"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467547ED"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1C551D6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0855A4C7" w14:textId="77777777" w:rsidR="00310CB8" w:rsidRPr="00310CB8" w:rsidRDefault="00310CB8" w:rsidP="00310CB8">
            <w:pPr>
              <w:jc w:val="center"/>
              <w:rPr>
                <w:sz w:val="22"/>
                <w:szCs w:val="22"/>
                <w:lang w:eastAsia="en-US"/>
              </w:rPr>
            </w:pPr>
            <w:r w:rsidRPr="00310CB8">
              <w:rPr>
                <w:sz w:val="22"/>
                <w:szCs w:val="22"/>
                <w:lang w:eastAsia="en-US"/>
              </w:rPr>
              <w:t>x</w:t>
            </w:r>
          </w:p>
        </w:tc>
      </w:tr>
      <w:tr w:rsidR="00310CB8" w:rsidRPr="00310CB8" w14:paraId="4CF11A3B" w14:textId="77777777" w:rsidTr="00310CB8">
        <w:trPr>
          <w:trHeight w:val="135"/>
        </w:trPr>
        <w:tc>
          <w:tcPr>
            <w:tcW w:w="1277" w:type="dxa"/>
            <w:vMerge/>
            <w:shd w:val="clear" w:color="auto" w:fill="auto"/>
            <w:vAlign w:val="center"/>
          </w:tcPr>
          <w:p w14:paraId="6DBA490F"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1E91BBD0"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57DEDBAD" w14:textId="77777777" w:rsidR="00310CB8" w:rsidRPr="00310CB8" w:rsidRDefault="00310CB8" w:rsidP="00310CB8">
            <w:pPr>
              <w:jc w:val="center"/>
              <w:rPr>
                <w:sz w:val="22"/>
                <w:szCs w:val="22"/>
                <w:lang w:eastAsia="en-US"/>
              </w:rPr>
            </w:pPr>
            <w:r w:rsidRPr="00310CB8">
              <w:rPr>
                <w:sz w:val="22"/>
                <w:szCs w:val="22"/>
                <w:lang w:eastAsia="en-US"/>
              </w:rPr>
              <w:t>с 01.01.2022</w:t>
            </w:r>
          </w:p>
        </w:tc>
        <w:tc>
          <w:tcPr>
            <w:tcW w:w="1169" w:type="dxa"/>
            <w:gridSpan w:val="2"/>
            <w:shd w:val="clear" w:color="auto" w:fill="auto"/>
            <w:vAlign w:val="center"/>
          </w:tcPr>
          <w:p w14:paraId="1B9E4FC5"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2366FCD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35" w:type="dxa"/>
            <w:gridSpan w:val="2"/>
            <w:shd w:val="clear" w:color="auto" w:fill="auto"/>
            <w:vAlign w:val="center"/>
          </w:tcPr>
          <w:p w14:paraId="40FE16B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6EB9A80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636F9D3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4BEFE355" w14:textId="77777777" w:rsidR="00310CB8" w:rsidRPr="00310CB8" w:rsidRDefault="00310CB8" w:rsidP="00310CB8">
            <w:pPr>
              <w:jc w:val="center"/>
              <w:rPr>
                <w:sz w:val="22"/>
                <w:szCs w:val="22"/>
                <w:lang w:eastAsia="en-US"/>
              </w:rPr>
            </w:pPr>
            <w:r w:rsidRPr="00310CB8">
              <w:rPr>
                <w:sz w:val="22"/>
                <w:szCs w:val="22"/>
                <w:lang w:eastAsia="en-US"/>
              </w:rPr>
              <w:t>x</w:t>
            </w:r>
          </w:p>
        </w:tc>
      </w:tr>
      <w:tr w:rsidR="00310CB8" w:rsidRPr="00310CB8" w14:paraId="765B637B" w14:textId="77777777" w:rsidTr="00310CB8">
        <w:trPr>
          <w:trHeight w:val="135"/>
        </w:trPr>
        <w:tc>
          <w:tcPr>
            <w:tcW w:w="1277" w:type="dxa"/>
            <w:vMerge/>
            <w:shd w:val="clear" w:color="auto" w:fill="auto"/>
            <w:vAlign w:val="center"/>
          </w:tcPr>
          <w:p w14:paraId="588827EB"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7A703E15"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3F0A920E" w14:textId="77777777" w:rsidR="00310CB8" w:rsidRPr="00310CB8" w:rsidRDefault="00310CB8" w:rsidP="00310CB8">
            <w:pPr>
              <w:jc w:val="center"/>
              <w:rPr>
                <w:sz w:val="22"/>
                <w:szCs w:val="22"/>
                <w:lang w:eastAsia="en-US"/>
              </w:rPr>
            </w:pPr>
            <w:r w:rsidRPr="00310CB8">
              <w:rPr>
                <w:sz w:val="22"/>
                <w:szCs w:val="22"/>
                <w:lang w:eastAsia="en-US"/>
              </w:rPr>
              <w:t>с 01.07.2022</w:t>
            </w:r>
          </w:p>
        </w:tc>
        <w:tc>
          <w:tcPr>
            <w:tcW w:w="1169" w:type="dxa"/>
            <w:gridSpan w:val="2"/>
            <w:shd w:val="clear" w:color="auto" w:fill="auto"/>
            <w:vAlign w:val="center"/>
          </w:tcPr>
          <w:p w14:paraId="1392089E"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64614D98"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35" w:type="dxa"/>
            <w:gridSpan w:val="2"/>
            <w:shd w:val="clear" w:color="auto" w:fill="auto"/>
            <w:vAlign w:val="center"/>
          </w:tcPr>
          <w:p w14:paraId="03EAA2E7"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5B7833D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2D6A64C0"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65A7EDD1" w14:textId="77777777" w:rsidR="00310CB8" w:rsidRPr="00310CB8" w:rsidRDefault="00310CB8" w:rsidP="00310CB8">
            <w:pPr>
              <w:jc w:val="center"/>
              <w:rPr>
                <w:sz w:val="22"/>
                <w:szCs w:val="22"/>
                <w:lang w:eastAsia="en-US"/>
              </w:rPr>
            </w:pPr>
            <w:r w:rsidRPr="00310CB8">
              <w:rPr>
                <w:sz w:val="22"/>
                <w:szCs w:val="22"/>
                <w:lang w:eastAsia="en-US"/>
              </w:rPr>
              <w:t>x</w:t>
            </w:r>
          </w:p>
        </w:tc>
      </w:tr>
      <w:tr w:rsidR="00310CB8" w:rsidRPr="00310CB8" w14:paraId="3487D1D7" w14:textId="77777777" w:rsidTr="00310CB8">
        <w:trPr>
          <w:trHeight w:val="135"/>
        </w:trPr>
        <w:tc>
          <w:tcPr>
            <w:tcW w:w="1277" w:type="dxa"/>
            <w:vMerge/>
            <w:shd w:val="clear" w:color="auto" w:fill="auto"/>
            <w:vAlign w:val="center"/>
          </w:tcPr>
          <w:p w14:paraId="2B046FDA"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6443D5EF"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19732691" w14:textId="77777777" w:rsidR="00310CB8" w:rsidRPr="00310CB8" w:rsidRDefault="00310CB8" w:rsidP="00310CB8">
            <w:pPr>
              <w:jc w:val="center"/>
              <w:rPr>
                <w:sz w:val="22"/>
                <w:szCs w:val="22"/>
                <w:lang w:eastAsia="en-US"/>
              </w:rPr>
            </w:pPr>
            <w:r w:rsidRPr="00310CB8">
              <w:rPr>
                <w:sz w:val="22"/>
                <w:szCs w:val="22"/>
                <w:lang w:eastAsia="en-US"/>
              </w:rPr>
              <w:t>с 01.01.2023</w:t>
            </w:r>
          </w:p>
        </w:tc>
        <w:tc>
          <w:tcPr>
            <w:tcW w:w="1169" w:type="dxa"/>
            <w:gridSpan w:val="2"/>
            <w:shd w:val="clear" w:color="auto" w:fill="auto"/>
            <w:vAlign w:val="center"/>
          </w:tcPr>
          <w:p w14:paraId="719B3C00"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6B59B619"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shd w:val="clear" w:color="auto" w:fill="auto"/>
            <w:vAlign w:val="center"/>
          </w:tcPr>
          <w:p w14:paraId="6BABBEB6"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36C04008"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08654CC0"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313E0D0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083D86F0" w14:textId="77777777" w:rsidTr="00310CB8">
        <w:trPr>
          <w:trHeight w:val="135"/>
        </w:trPr>
        <w:tc>
          <w:tcPr>
            <w:tcW w:w="1277" w:type="dxa"/>
            <w:vMerge/>
            <w:shd w:val="clear" w:color="auto" w:fill="auto"/>
            <w:vAlign w:val="center"/>
          </w:tcPr>
          <w:p w14:paraId="5989F354" w14:textId="77777777" w:rsidR="00310CB8" w:rsidRPr="00310CB8" w:rsidRDefault="00310CB8" w:rsidP="00310CB8">
            <w:pPr>
              <w:ind w:right="-2"/>
              <w:jc w:val="center"/>
              <w:rPr>
                <w:sz w:val="22"/>
                <w:szCs w:val="22"/>
                <w:lang w:eastAsia="en-US"/>
              </w:rPr>
            </w:pPr>
          </w:p>
        </w:tc>
        <w:tc>
          <w:tcPr>
            <w:tcW w:w="2126" w:type="dxa"/>
            <w:vMerge/>
            <w:shd w:val="clear" w:color="auto" w:fill="auto"/>
            <w:vAlign w:val="center"/>
          </w:tcPr>
          <w:p w14:paraId="1C48CFA2" w14:textId="77777777" w:rsidR="00310CB8" w:rsidRPr="00310CB8" w:rsidRDefault="00310CB8" w:rsidP="00310CB8">
            <w:pPr>
              <w:ind w:right="-2"/>
              <w:jc w:val="center"/>
              <w:rPr>
                <w:sz w:val="22"/>
                <w:szCs w:val="22"/>
                <w:lang w:eastAsia="en-US"/>
              </w:rPr>
            </w:pPr>
          </w:p>
        </w:tc>
        <w:tc>
          <w:tcPr>
            <w:tcW w:w="1701" w:type="dxa"/>
            <w:gridSpan w:val="3"/>
            <w:shd w:val="clear" w:color="auto" w:fill="auto"/>
            <w:vAlign w:val="center"/>
          </w:tcPr>
          <w:p w14:paraId="305245D5" w14:textId="77777777" w:rsidR="00310CB8" w:rsidRPr="00310CB8" w:rsidRDefault="00310CB8" w:rsidP="00310CB8">
            <w:pPr>
              <w:jc w:val="center"/>
              <w:rPr>
                <w:sz w:val="22"/>
                <w:szCs w:val="22"/>
                <w:lang w:eastAsia="en-US"/>
              </w:rPr>
            </w:pPr>
            <w:r w:rsidRPr="00310CB8">
              <w:rPr>
                <w:sz w:val="22"/>
                <w:szCs w:val="22"/>
                <w:lang w:eastAsia="en-US"/>
              </w:rPr>
              <w:t>с 01.07.2023</w:t>
            </w:r>
          </w:p>
        </w:tc>
        <w:tc>
          <w:tcPr>
            <w:tcW w:w="1169" w:type="dxa"/>
            <w:gridSpan w:val="2"/>
            <w:shd w:val="clear" w:color="auto" w:fill="auto"/>
            <w:vAlign w:val="center"/>
          </w:tcPr>
          <w:p w14:paraId="5F4DB6E5"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436E6A13"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shd w:val="clear" w:color="auto" w:fill="auto"/>
            <w:vAlign w:val="center"/>
          </w:tcPr>
          <w:p w14:paraId="7DE8308B"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4F9B35F0"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1071125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5CD8E7B2"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7789BB80" w14:textId="77777777" w:rsidTr="00310CB8">
        <w:tc>
          <w:tcPr>
            <w:tcW w:w="1277" w:type="dxa"/>
            <w:vMerge/>
            <w:shd w:val="clear" w:color="auto" w:fill="auto"/>
            <w:vAlign w:val="center"/>
          </w:tcPr>
          <w:p w14:paraId="3B6E4E8C" w14:textId="77777777" w:rsidR="00310CB8" w:rsidRPr="00310CB8" w:rsidRDefault="00310CB8" w:rsidP="00310CB8">
            <w:pPr>
              <w:ind w:right="-2"/>
              <w:jc w:val="center"/>
              <w:rPr>
                <w:sz w:val="22"/>
                <w:szCs w:val="22"/>
                <w:lang w:eastAsia="en-US"/>
              </w:rPr>
            </w:pPr>
          </w:p>
        </w:tc>
        <w:tc>
          <w:tcPr>
            <w:tcW w:w="2126" w:type="dxa"/>
            <w:shd w:val="clear" w:color="auto" w:fill="auto"/>
            <w:vAlign w:val="center"/>
          </w:tcPr>
          <w:p w14:paraId="11C834E4" w14:textId="77777777" w:rsidR="00310CB8" w:rsidRPr="00310CB8" w:rsidRDefault="00310CB8" w:rsidP="00310CB8">
            <w:pPr>
              <w:ind w:right="-2"/>
              <w:jc w:val="center"/>
              <w:rPr>
                <w:sz w:val="22"/>
                <w:szCs w:val="22"/>
                <w:lang w:eastAsia="en-US"/>
              </w:rPr>
            </w:pPr>
            <w:r w:rsidRPr="00310CB8">
              <w:rPr>
                <w:sz w:val="22"/>
                <w:szCs w:val="22"/>
                <w:lang w:eastAsia="en-US"/>
              </w:rPr>
              <w:t>Двухставочный</w:t>
            </w:r>
          </w:p>
        </w:tc>
        <w:tc>
          <w:tcPr>
            <w:tcW w:w="1701" w:type="dxa"/>
            <w:gridSpan w:val="3"/>
            <w:shd w:val="clear" w:color="auto" w:fill="auto"/>
            <w:vAlign w:val="center"/>
          </w:tcPr>
          <w:p w14:paraId="48A1D51C" w14:textId="77777777" w:rsidR="00310CB8" w:rsidRPr="00310CB8" w:rsidRDefault="00310CB8" w:rsidP="00310CB8">
            <w:pPr>
              <w:jc w:val="center"/>
              <w:rPr>
                <w:sz w:val="22"/>
                <w:szCs w:val="22"/>
                <w:lang w:eastAsia="en-US"/>
              </w:rPr>
            </w:pPr>
            <w:r w:rsidRPr="00310CB8">
              <w:rPr>
                <w:sz w:val="22"/>
                <w:szCs w:val="22"/>
                <w:lang w:eastAsia="en-US"/>
              </w:rPr>
              <w:t>x</w:t>
            </w:r>
          </w:p>
        </w:tc>
        <w:tc>
          <w:tcPr>
            <w:tcW w:w="1169" w:type="dxa"/>
            <w:gridSpan w:val="2"/>
            <w:shd w:val="clear" w:color="auto" w:fill="auto"/>
            <w:vAlign w:val="center"/>
          </w:tcPr>
          <w:p w14:paraId="03797B8D"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shd w:val="clear" w:color="auto" w:fill="auto"/>
            <w:vAlign w:val="center"/>
          </w:tcPr>
          <w:p w14:paraId="668584AC"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shd w:val="clear" w:color="auto" w:fill="auto"/>
            <w:vAlign w:val="center"/>
          </w:tcPr>
          <w:p w14:paraId="2B3F9A05"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shd w:val="clear" w:color="auto" w:fill="auto"/>
            <w:vAlign w:val="center"/>
          </w:tcPr>
          <w:p w14:paraId="42047BF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shd w:val="clear" w:color="auto" w:fill="auto"/>
            <w:vAlign w:val="center"/>
          </w:tcPr>
          <w:p w14:paraId="4115B8BC"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shd w:val="clear" w:color="auto" w:fill="auto"/>
            <w:vAlign w:val="center"/>
          </w:tcPr>
          <w:p w14:paraId="795CC8A1"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71B9CC8C" w14:textId="77777777" w:rsidTr="00310CB8">
        <w:tc>
          <w:tcPr>
            <w:tcW w:w="1277" w:type="dxa"/>
            <w:vMerge/>
            <w:shd w:val="clear" w:color="auto" w:fill="auto"/>
            <w:vAlign w:val="center"/>
          </w:tcPr>
          <w:p w14:paraId="79EB16CE" w14:textId="77777777" w:rsidR="00310CB8" w:rsidRPr="00310CB8" w:rsidRDefault="00310CB8" w:rsidP="00310CB8">
            <w:pPr>
              <w:ind w:right="-2"/>
              <w:jc w:val="center"/>
              <w:rPr>
                <w:sz w:val="22"/>
                <w:szCs w:val="22"/>
                <w:lang w:eastAsia="en-US"/>
              </w:rPr>
            </w:pPr>
          </w:p>
        </w:tc>
        <w:tc>
          <w:tcPr>
            <w:tcW w:w="2126" w:type="dxa"/>
            <w:tcBorders>
              <w:bottom w:val="single" w:sz="4" w:space="0" w:color="auto"/>
            </w:tcBorders>
            <w:shd w:val="clear" w:color="auto" w:fill="auto"/>
            <w:vAlign w:val="center"/>
          </w:tcPr>
          <w:p w14:paraId="4AD6E009" w14:textId="77777777" w:rsidR="00310CB8" w:rsidRPr="00310CB8" w:rsidRDefault="00310CB8" w:rsidP="00310CB8">
            <w:pPr>
              <w:ind w:right="-2"/>
              <w:jc w:val="center"/>
              <w:rPr>
                <w:sz w:val="22"/>
                <w:szCs w:val="22"/>
                <w:lang w:eastAsia="en-US"/>
              </w:rPr>
            </w:pPr>
            <w:r w:rsidRPr="00310CB8">
              <w:rPr>
                <w:sz w:val="22"/>
                <w:szCs w:val="22"/>
                <w:lang w:eastAsia="en-US"/>
              </w:rPr>
              <w:t>Ставка за тепловую энергию, руб./Гкал</w:t>
            </w:r>
          </w:p>
        </w:tc>
        <w:tc>
          <w:tcPr>
            <w:tcW w:w="1701" w:type="dxa"/>
            <w:gridSpan w:val="3"/>
            <w:tcBorders>
              <w:bottom w:val="single" w:sz="4" w:space="0" w:color="auto"/>
            </w:tcBorders>
            <w:shd w:val="clear" w:color="auto" w:fill="auto"/>
            <w:vAlign w:val="center"/>
          </w:tcPr>
          <w:p w14:paraId="305D9535" w14:textId="77777777" w:rsidR="00310CB8" w:rsidRPr="00310CB8" w:rsidRDefault="00310CB8" w:rsidP="00310CB8">
            <w:pPr>
              <w:jc w:val="center"/>
              <w:rPr>
                <w:sz w:val="22"/>
                <w:szCs w:val="22"/>
                <w:lang w:eastAsia="en-US"/>
              </w:rPr>
            </w:pPr>
            <w:r w:rsidRPr="00310CB8">
              <w:rPr>
                <w:sz w:val="22"/>
                <w:szCs w:val="22"/>
                <w:lang w:eastAsia="en-US"/>
              </w:rPr>
              <w:t>x</w:t>
            </w:r>
          </w:p>
        </w:tc>
        <w:tc>
          <w:tcPr>
            <w:tcW w:w="1169" w:type="dxa"/>
            <w:gridSpan w:val="2"/>
            <w:tcBorders>
              <w:bottom w:val="single" w:sz="4" w:space="0" w:color="auto"/>
            </w:tcBorders>
            <w:shd w:val="clear" w:color="auto" w:fill="auto"/>
            <w:vAlign w:val="center"/>
          </w:tcPr>
          <w:p w14:paraId="1131E73A"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tcBorders>
              <w:bottom w:val="single" w:sz="4" w:space="0" w:color="auto"/>
            </w:tcBorders>
            <w:shd w:val="clear" w:color="auto" w:fill="auto"/>
            <w:vAlign w:val="center"/>
          </w:tcPr>
          <w:p w14:paraId="42804ECC"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tcBorders>
              <w:bottom w:val="single" w:sz="4" w:space="0" w:color="auto"/>
            </w:tcBorders>
            <w:shd w:val="clear" w:color="auto" w:fill="auto"/>
            <w:vAlign w:val="center"/>
          </w:tcPr>
          <w:p w14:paraId="4F5BC0D3"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1009" w:type="dxa"/>
            <w:gridSpan w:val="2"/>
            <w:tcBorders>
              <w:bottom w:val="single" w:sz="4" w:space="0" w:color="auto"/>
            </w:tcBorders>
            <w:shd w:val="clear" w:color="auto" w:fill="auto"/>
            <w:vAlign w:val="center"/>
          </w:tcPr>
          <w:p w14:paraId="0E013AE4"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850" w:type="dxa"/>
            <w:gridSpan w:val="2"/>
            <w:tcBorders>
              <w:bottom w:val="single" w:sz="4" w:space="0" w:color="auto"/>
            </w:tcBorders>
            <w:shd w:val="clear" w:color="auto" w:fill="auto"/>
            <w:vAlign w:val="center"/>
          </w:tcPr>
          <w:p w14:paraId="603D074E"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c>
          <w:tcPr>
            <w:tcW w:w="957" w:type="dxa"/>
            <w:tcBorders>
              <w:bottom w:val="single" w:sz="4" w:space="0" w:color="auto"/>
            </w:tcBorders>
            <w:shd w:val="clear" w:color="auto" w:fill="auto"/>
            <w:vAlign w:val="center"/>
          </w:tcPr>
          <w:p w14:paraId="204E2A4F" w14:textId="77777777" w:rsidR="00310CB8" w:rsidRPr="00310CB8" w:rsidRDefault="00310CB8" w:rsidP="00310CB8">
            <w:pPr>
              <w:ind w:right="-2"/>
              <w:jc w:val="center"/>
              <w:rPr>
                <w:sz w:val="22"/>
                <w:szCs w:val="22"/>
                <w:lang w:val="en-US" w:eastAsia="en-US"/>
              </w:rPr>
            </w:pPr>
            <w:r w:rsidRPr="00310CB8">
              <w:rPr>
                <w:sz w:val="22"/>
                <w:szCs w:val="22"/>
                <w:lang w:val="en-US" w:eastAsia="en-US"/>
              </w:rPr>
              <w:t>x</w:t>
            </w:r>
          </w:p>
        </w:tc>
      </w:tr>
      <w:tr w:rsidR="00310CB8" w:rsidRPr="00310CB8" w14:paraId="6BCC100B" w14:textId="77777777" w:rsidTr="00310CB8">
        <w:tc>
          <w:tcPr>
            <w:tcW w:w="1277" w:type="dxa"/>
            <w:vMerge/>
            <w:shd w:val="clear" w:color="auto" w:fill="auto"/>
            <w:vAlign w:val="center"/>
          </w:tcPr>
          <w:p w14:paraId="7FE90B5F" w14:textId="77777777" w:rsidR="00310CB8" w:rsidRPr="00310CB8" w:rsidRDefault="00310CB8" w:rsidP="00310CB8">
            <w:pPr>
              <w:ind w:right="-2"/>
              <w:jc w:val="center"/>
              <w:rPr>
                <w:sz w:val="22"/>
                <w:szCs w:val="22"/>
                <w:lang w:eastAsia="en-US"/>
              </w:rPr>
            </w:pPr>
          </w:p>
        </w:tc>
        <w:tc>
          <w:tcPr>
            <w:tcW w:w="2126" w:type="dxa"/>
            <w:tcBorders>
              <w:top w:val="single" w:sz="4" w:space="0" w:color="auto"/>
            </w:tcBorders>
            <w:shd w:val="clear" w:color="auto" w:fill="auto"/>
            <w:vAlign w:val="center"/>
          </w:tcPr>
          <w:p w14:paraId="2A6626BC" w14:textId="77777777" w:rsidR="00310CB8" w:rsidRPr="00310CB8" w:rsidRDefault="00310CB8" w:rsidP="00310CB8">
            <w:pPr>
              <w:ind w:right="-2"/>
              <w:jc w:val="center"/>
              <w:rPr>
                <w:sz w:val="22"/>
                <w:szCs w:val="22"/>
                <w:lang w:eastAsia="en-US"/>
              </w:rPr>
            </w:pPr>
            <w:r w:rsidRPr="00310CB8">
              <w:rPr>
                <w:sz w:val="22"/>
                <w:szCs w:val="22"/>
                <w:lang w:eastAsia="en-US"/>
              </w:rPr>
              <w:t>Ставка за содер-жание тепловой мощности</w:t>
            </w:r>
            <w:r w:rsidRPr="00310CB8">
              <w:rPr>
                <w:sz w:val="22"/>
                <w:szCs w:val="22"/>
                <w:lang w:eastAsia="en-US"/>
              </w:rPr>
              <w:br/>
              <w:t xml:space="preserve"> Гкал/ч в мес.</w:t>
            </w:r>
          </w:p>
        </w:tc>
        <w:tc>
          <w:tcPr>
            <w:tcW w:w="1701" w:type="dxa"/>
            <w:gridSpan w:val="3"/>
            <w:tcBorders>
              <w:top w:val="single" w:sz="4" w:space="0" w:color="auto"/>
            </w:tcBorders>
            <w:shd w:val="clear" w:color="auto" w:fill="auto"/>
            <w:vAlign w:val="center"/>
          </w:tcPr>
          <w:p w14:paraId="2BE8D171" w14:textId="77777777" w:rsidR="00310CB8" w:rsidRPr="00310CB8" w:rsidRDefault="00310CB8" w:rsidP="00310CB8">
            <w:pPr>
              <w:jc w:val="center"/>
              <w:rPr>
                <w:sz w:val="22"/>
                <w:szCs w:val="22"/>
                <w:lang w:eastAsia="en-US"/>
              </w:rPr>
            </w:pPr>
            <w:r w:rsidRPr="00310CB8">
              <w:rPr>
                <w:sz w:val="22"/>
                <w:szCs w:val="22"/>
                <w:lang w:eastAsia="en-US"/>
              </w:rPr>
              <w:t>x</w:t>
            </w:r>
          </w:p>
        </w:tc>
        <w:tc>
          <w:tcPr>
            <w:tcW w:w="1169" w:type="dxa"/>
            <w:gridSpan w:val="2"/>
            <w:tcBorders>
              <w:top w:val="single" w:sz="4" w:space="0" w:color="auto"/>
            </w:tcBorders>
            <w:shd w:val="clear" w:color="auto" w:fill="auto"/>
            <w:vAlign w:val="center"/>
          </w:tcPr>
          <w:p w14:paraId="1DB7990B" w14:textId="77777777" w:rsidR="00310CB8" w:rsidRPr="00310CB8" w:rsidRDefault="00310CB8" w:rsidP="00310CB8">
            <w:pPr>
              <w:jc w:val="center"/>
              <w:rPr>
                <w:sz w:val="22"/>
                <w:szCs w:val="22"/>
                <w:lang w:eastAsia="en-US"/>
              </w:rPr>
            </w:pPr>
            <w:r w:rsidRPr="00310CB8">
              <w:rPr>
                <w:sz w:val="22"/>
                <w:szCs w:val="22"/>
                <w:lang w:eastAsia="en-US"/>
              </w:rPr>
              <w:t>x</w:t>
            </w:r>
          </w:p>
        </w:tc>
        <w:tc>
          <w:tcPr>
            <w:tcW w:w="850" w:type="dxa"/>
            <w:gridSpan w:val="2"/>
            <w:tcBorders>
              <w:top w:val="single" w:sz="4" w:space="0" w:color="auto"/>
            </w:tcBorders>
            <w:shd w:val="clear" w:color="auto" w:fill="auto"/>
            <w:vAlign w:val="center"/>
          </w:tcPr>
          <w:p w14:paraId="27770F4B" w14:textId="77777777" w:rsidR="00310CB8" w:rsidRPr="00310CB8" w:rsidRDefault="00310CB8" w:rsidP="00310CB8">
            <w:pPr>
              <w:jc w:val="center"/>
              <w:rPr>
                <w:sz w:val="22"/>
                <w:szCs w:val="22"/>
                <w:lang w:eastAsia="en-US"/>
              </w:rPr>
            </w:pPr>
            <w:r w:rsidRPr="00310CB8">
              <w:rPr>
                <w:sz w:val="22"/>
                <w:szCs w:val="22"/>
                <w:lang w:eastAsia="en-US"/>
              </w:rPr>
              <w:t>x</w:t>
            </w:r>
          </w:p>
        </w:tc>
        <w:tc>
          <w:tcPr>
            <w:tcW w:w="835" w:type="dxa"/>
            <w:gridSpan w:val="2"/>
            <w:tcBorders>
              <w:top w:val="single" w:sz="4" w:space="0" w:color="auto"/>
            </w:tcBorders>
            <w:shd w:val="clear" w:color="auto" w:fill="auto"/>
            <w:vAlign w:val="center"/>
          </w:tcPr>
          <w:p w14:paraId="1D9270FD" w14:textId="77777777" w:rsidR="00310CB8" w:rsidRPr="00310CB8" w:rsidRDefault="00310CB8" w:rsidP="00310CB8">
            <w:pPr>
              <w:ind w:right="-2"/>
              <w:jc w:val="center"/>
              <w:rPr>
                <w:sz w:val="22"/>
                <w:szCs w:val="22"/>
                <w:lang w:eastAsia="en-US"/>
              </w:rPr>
            </w:pPr>
            <w:r w:rsidRPr="00310CB8">
              <w:rPr>
                <w:sz w:val="22"/>
                <w:szCs w:val="22"/>
                <w:lang w:val="en-US" w:eastAsia="en-US"/>
              </w:rPr>
              <w:t>x</w:t>
            </w:r>
          </w:p>
        </w:tc>
        <w:tc>
          <w:tcPr>
            <w:tcW w:w="1009" w:type="dxa"/>
            <w:gridSpan w:val="2"/>
            <w:tcBorders>
              <w:top w:val="single" w:sz="4" w:space="0" w:color="auto"/>
            </w:tcBorders>
            <w:shd w:val="clear" w:color="auto" w:fill="auto"/>
            <w:vAlign w:val="center"/>
          </w:tcPr>
          <w:p w14:paraId="16054AFE" w14:textId="77777777" w:rsidR="00310CB8" w:rsidRPr="00310CB8" w:rsidRDefault="00310CB8" w:rsidP="00310CB8">
            <w:pPr>
              <w:ind w:right="-2"/>
              <w:jc w:val="center"/>
              <w:rPr>
                <w:sz w:val="22"/>
                <w:szCs w:val="22"/>
                <w:lang w:eastAsia="en-US"/>
              </w:rPr>
            </w:pPr>
            <w:r w:rsidRPr="00310CB8">
              <w:rPr>
                <w:sz w:val="22"/>
                <w:szCs w:val="22"/>
                <w:lang w:val="en-US" w:eastAsia="en-US"/>
              </w:rPr>
              <w:t>x</w:t>
            </w:r>
          </w:p>
        </w:tc>
        <w:tc>
          <w:tcPr>
            <w:tcW w:w="850" w:type="dxa"/>
            <w:gridSpan w:val="2"/>
            <w:tcBorders>
              <w:top w:val="single" w:sz="4" w:space="0" w:color="auto"/>
            </w:tcBorders>
            <w:shd w:val="clear" w:color="auto" w:fill="auto"/>
            <w:vAlign w:val="center"/>
          </w:tcPr>
          <w:p w14:paraId="641AA4C6" w14:textId="77777777" w:rsidR="00310CB8" w:rsidRPr="00310CB8" w:rsidRDefault="00310CB8" w:rsidP="00310CB8">
            <w:pPr>
              <w:ind w:right="-2"/>
              <w:jc w:val="center"/>
              <w:rPr>
                <w:sz w:val="22"/>
                <w:szCs w:val="22"/>
                <w:lang w:eastAsia="en-US"/>
              </w:rPr>
            </w:pPr>
            <w:r w:rsidRPr="00310CB8">
              <w:rPr>
                <w:sz w:val="22"/>
                <w:szCs w:val="22"/>
                <w:lang w:val="en-US" w:eastAsia="en-US"/>
              </w:rPr>
              <w:t>x</w:t>
            </w:r>
          </w:p>
        </w:tc>
        <w:tc>
          <w:tcPr>
            <w:tcW w:w="957" w:type="dxa"/>
            <w:tcBorders>
              <w:top w:val="single" w:sz="4" w:space="0" w:color="auto"/>
            </w:tcBorders>
            <w:shd w:val="clear" w:color="auto" w:fill="auto"/>
            <w:vAlign w:val="center"/>
          </w:tcPr>
          <w:p w14:paraId="6D302A1A" w14:textId="77777777" w:rsidR="00310CB8" w:rsidRPr="00310CB8" w:rsidRDefault="00310CB8" w:rsidP="00310CB8">
            <w:pPr>
              <w:ind w:right="-2"/>
              <w:jc w:val="center"/>
              <w:rPr>
                <w:sz w:val="22"/>
                <w:szCs w:val="22"/>
                <w:lang w:eastAsia="en-US"/>
              </w:rPr>
            </w:pPr>
            <w:r w:rsidRPr="00310CB8">
              <w:rPr>
                <w:sz w:val="22"/>
                <w:szCs w:val="22"/>
                <w:lang w:val="en-US" w:eastAsia="en-US"/>
              </w:rPr>
              <w:t>x</w:t>
            </w:r>
          </w:p>
        </w:tc>
      </w:tr>
    </w:tbl>
    <w:p w14:paraId="0E9065B8" w14:textId="77777777" w:rsidR="00310CB8" w:rsidRPr="00310CB8" w:rsidRDefault="00310CB8" w:rsidP="00310CB8">
      <w:pPr>
        <w:ind w:left="-993" w:right="-143"/>
        <w:jc w:val="center"/>
        <w:rPr>
          <w:b/>
          <w:bCs/>
          <w:sz w:val="28"/>
          <w:szCs w:val="28"/>
          <w:lang w:eastAsia="en-US"/>
        </w:rPr>
      </w:pPr>
    </w:p>
    <w:p w14:paraId="549AF0BA" w14:textId="77777777" w:rsidR="00310CB8" w:rsidRPr="00310CB8" w:rsidRDefault="00310CB8" w:rsidP="00310CB8">
      <w:pPr>
        <w:ind w:left="-993" w:right="-143"/>
        <w:jc w:val="center"/>
        <w:rPr>
          <w:b/>
          <w:bCs/>
          <w:sz w:val="28"/>
          <w:szCs w:val="28"/>
          <w:lang w:eastAsia="en-US"/>
        </w:rPr>
      </w:pPr>
    </w:p>
    <w:p w14:paraId="5711E1D7" w14:textId="77777777" w:rsidR="00310CB8" w:rsidRPr="00310CB8" w:rsidRDefault="00310CB8" w:rsidP="00310CB8">
      <w:pPr>
        <w:ind w:left="-284" w:right="-1" w:firstLine="426"/>
        <w:jc w:val="both"/>
        <w:rPr>
          <w:color w:val="FF0000"/>
          <w:sz w:val="28"/>
          <w:szCs w:val="28"/>
          <w:lang w:eastAsia="en-US"/>
        </w:rPr>
      </w:pPr>
      <w:r w:rsidRPr="00310CB8">
        <w:rPr>
          <w:sz w:val="28"/>
          <w:szCs w:val="28"/>
          <w:lang w:eastAsia="en-US"/>
        </w:rPr>
        <w:t>* Выделяется в целях реализации пункта 6 статьи 168 Налогового кодекса Российской Федерации (часть вторая).</w:t>
      </w:r>
      <w:r w:rsidRPr="00310CB8">
        <w:rPr>
          <w:color w:val="FF0000"/>
          <w:sz w:val="28"/>
          <w:szCs w:val="28"/>
          <w:lang w:eastAsia="en-US"/>
        </w:rPr>
        <w:tab/>
      </w:r>
    </w:p>
    <w:p w14:paraId="6411DFE0" w14:textId="77777777" w:rsidR="00310CB8" w:rsidRPr="00310CB8" w:rsidRDefault="00310CB8" w:rsidP="00310CB8">
      <w:pPr>
        <w:ind w:left="5670"/>
        <w:jc w:val="right"/>
        <w:rPr>
          <w:color w:val="000000"/>
          <w:sz w:val="28"/>
          <w:szCs w:val="28"/>
          <w:lang w:eastAsia="en-US"/>
        </w:rPr>
      </w:pPr>
      <w:r w:rsidRPr="00310CB8">
        <w:rPr>
          <w:sz w:val="28"/>
          <w:szCs w:val="28"/>
          <w:lang w:eastAsia="en-US"/>
        </w:rPr>
        <w:t>».</w:t>
      </w:r>
    </w:p>
    <w:p w14:paraId="0D197DE2" w14:textId="77777777" w:rsidR="00310CB8" w:rsidRDefault="00310CB8" w:rsidP="00A07318">
      <w:pPr>
        <w:ind w:firstLine="720"/>
        <w:jc w:val="both"/>
        <w:rPr>
          <w:snapToGrid w:val="0"/>
          <w:sz w:val="28"/>
          <w:szCs w:val="28"/>
        </w:rPr>
        <w:sectPr w:rsidR="00310CB8" w:rsidSect="00177C80">
          <w:headerReference w:type="default" r:id="rId11"/>
          <w:footerReference w:type="even" r:id="rId12"/>
          <w:headerReference w:type="first" r:id="rId13"/>
          <w:pgSz w:w="11906" w:h="16838"/>
          <w:pgMar w:top="567" w:right="851" w:bottom="851" w:left="1134" w:header="720" w:footer="397" w:gutter="0"/>
          <w:cols w:space="720"/>
          <w:docGrid w:linePitch="326"/>
        </w:sectPr>
      </w:pPr>
    </w:p>
    <w:p w14:paraId="25FEF915" w14:textId="40204EE8" w:rsidR="00310CB8" w:rsidRDefault="00310CB8" w:rsidP="00310CB8">
      <w:pPr>
        <w:ind w:left="5812" w:right="142"/>
        <w:jc w:val="both"/>
      </w:pPr>
      <w:r>
        <w:lastRenderedPageBreak/>
        <w:t xml:space="preserve">Приложение № </w:t>
      </w:r>
      <w:r w:rsidR="00A626CF">
        <w:t>2</w:t>
      </w:r>
      <w:r>
        <w:t xml:space="preserve"> к протоколу </w:t>
      </w:r>
      <w:r>
        <w:br/>
        <w:t xml:space="preserve">№ 26 заседания Правления Региональной энергетической комиссии Кузбасса от 28.05.2020 </w:t>
      </w:r>
    </w:p>
    <w:p w14:paraId="390718CF" w14:textId="77777777" w:rsidR="00456223" w:rsidRDefault="00456223" w:rsidP="003B4CE2">
      <w:pPr>
        <w:ind w:right="142"/>
        <w:jc w:val="both"/>
        <w:sectPr w:rsidR="00456223" w:rsidSect="00177C80">
          <w:pgSz w:w="11906" w:h="16838"/>
          <w:pgMar w:top="567" w:right="851" w:bottom="851" w:left="1134" w:header="720" w:footer="397" w:gutter="0"/>
          <w:cols w:space="720"/>
          <w:docGrid w:linePitch="326"/>
        </w:sectPr>
      </w:pPr>
      <w:r w:rsidRPr="00456223">
        <w:rPr>
          <w:noProof/>
        </w:rPr>
        <w:drawing>
          <wp:inline distT="0" distB="0" distL="0" distR="0" wp14:anchorId="5ECA4D55" wp14:editId="52C60F84">
            <wp:extent cx="6299835" cy="8648700"/>
            <wp:effectExtent l="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9835" cy="8648700"/>
                    </a:xfrm>
                    <a:prstGeom prst="rect">
                      <a:avLst/>
                    </a:prstGeom>
                    <a:noFill/>
                    <a:ln>
                      <a:noFill/>
                    </a:ln>
                  </pic:spPr>
                </pic:pic>
              </a:graphicData>
            </a:graphic>
          </wp:inline>
        </w:drawing>
      </w:r>
    </w:p>
    <w:p w14:paraId="0C12B708" w14:textId="77777777" w:rsidR="00456223" w:rsidRDefault="00456223" w:rsidP="003B4CE2">
      <w:pPr>
        <w:ind w:right="142"/>
        <w:jc w:val="both"/>
        <w:sectPr w:rsidR="00456223" w:rsidSect="00177C80">
          <w:pgSz w:w="11906" w:h="16838"/>
          <w:pgMar w:top="567" w:right="851" w:bottom="851" w:left="1134" w:header="720" w:footer="397" w:gutter="0"/>
          <w:cols w:space="720"/>
          <w:docGrid w:linePitch="326"/>
        </w:sectPr>
      </w:pPr>
      <w:r w:rsidRPr="00456223">
        <w:rPr>
          <w:noProof/>
        </w:rPr>
        <w:lastRenderedPageBreak/>
        <w:drawing>
          <wp:inline distT="0" distB="0" distL="0" distR="0" wp14:anchorId="0E525990" wp14:editId="1CD8020D">
            <wp:extent cx="6299835" cy="6079490"/>
            <wp:effectExtent l="0" t="0" r="571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9835" cy="6079490"/>
                    </a:xfrm>
                    <a:prstGeom prst="rect">
                      <a:avLst/>
                    </a:prstGeom>
                    <a:noFill/>
                    <a:ln>
                      <a:noFill/>
                    </a:ln>
                  </pic:spPr>
                </pic:pic>
              </a:graphicData>
            </a:graphic>
          </wp:inline>
        </w:drawing>
      </w:r>
    </w:p>
    <w:p w14:paraId="450475C3" w14:textId="717A5E4B" w:rsidR="00456223" w:rsidRDefault="00456223" w:rsidP="00456223">
      <w:pPr>
        <w:ind w:left="5812" w:right="142"/>
        <w:jc w:val="both"/>
      </w:pPr>
      <w:r>
        <w:lastRenderedPageBreak/>
        <w:t xml:space="preserve">Приложение № </w:t>
      </w:r>
      <w:r w:rsidR="00A626CF">
        <w:t>3</w:t>
      </w:r>
      <w:r>
        <w:t xml:space="preserve"> к протоколу </w:t>
      </w:r>
      <w:r>
        <w:br/>
        <w:t xml:space="preserve">№ 26 заседания Правления Региональной энергетической комиссии Кузбасса от 28.05.2020 </w:t>
      </w:r>
    </w:p>
    <w:p w14:paraId="289492B0" w14:textId="072AB29C" w:rsidR="00FC3A8B" w:rsidRDefault="00FC3A8B" w:rsidP="003B4CE2">
      <w:pPr>
        <w:ind w:right="142"/>
        <w:jc w:val="both"/>
      </w:pPr>
    </w:p>
    <w:p w14:paraId="33333192" w14:textId="77777777" w:rsidR="00FC3A8B" w:rsidRPr="00FC3A8B" w:rsidRDefault="00FC3A8B" w:rsidP="00FC3A8B">
      <w:pPr>
        <w:spacing w:line="276" w:lineRule="auto"/>
        <w:jc w:val="center"/>
        <w:rPr>
          <w:b/>
          <w:bCs/>
        </w:rPr>
      </w:pPr>
      <w:r w:rsidRPr="00FC3A8B">
        <w:rPr>
          <w:b/>
          <w:bCs/>
        </w:rPr>
        <w:t>Справка к постановлению</w:t>
      </w:r>
    </w:p>
    <w:p w14:paraId="4E016EA0" w14:textId="77777777" w:rsidR="00FC3A8B" w:rsidRPr="00FC3A8B" w:rsidRDefault="00FC3A8B" w:rsidP="00FC3A8B">
      <w:pPr>
        <w:spacing w:line="276" w:lineRule="auto"/>
        <w:jc w:val="center"/>
        <w:rPr>
          <w:b/>
          <w:bCs/>
        </w:rPr>
      </w:pPr>
      <w:r w:rsidRPr="00FC3A8B">
        <w:rPr>
          <w:b/>
          <w:bCs/>
        </w:rPr>
        <w:t>«О фактических значениях показателей надежности и качества территориальных сетевых организаций Кемеровской области за 2019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p w14:paraId="27FDDFFF" w14:textId="77777777" w:rsidR="00FC3A8B" w:rsidRPr="00CF2CA7" w:rsidRDefault="00FC3A8B" w:rsidP="00FC3A8B">
      <w:pPr>
        <w:spacing w:line="276" w:lineRule="auto"/>
      </w:pPr>
    </w:p>
    <w:p w14:paraId="5186F461" w14:textId="77777777" w:rsidR="00FC3A8B" w:rsidRPr="000729A5" w:rsidRDefault="00FC3A8B" w:rsidP="00FC3A8B">
      <w:pPr>
        <w:spacing w:line="276" w:lineRule="auto"/>
        <w:ind w:firstLine="709"/>
        <w:jc w:val="both"/>
        <w:rPr>
          <w:b/>
          <w:lang w:eastAsia="en-US"/>
        </w:rPr>
      </w:pPr>
      <w:r w:rsidRPr="000729A5">
        <w:t xml:space="preserve">В соответствии с Положением об определении применяемых при установлении </w:t>
      </w:r>
      <w:r w:rsidRPr="000729A5">
        <w:rPr>
          <w:lang w:eastAsia="en-US"/>
        </w:rPr>
        <w:t>долгосрочных тарифов показателей надежности и качества поставляемых товаров и оказываемых услуг, утвержденным Постановлением Правительства РФ от 31.12.2009 №1220, фактические значения показателей надежности и качества ежегодно подлежат опубликованию, в порядке, установленном законодательством Российской Федерации для опубликования решений регулирующих органов об установлении тарифов и (или) их предельных уровней.</w:t>
      </w:r>
    </w:p>
    <w:p w14:paraId="415A16AA" w14:textId="77777777" w:rsidR="00FC3A8B" w:rsidRDefault="00FC3A8B" w:rsidP="00FC3A8B">
      <w:pPr>
        <w:spacing w:line="276" w:lineRule="auto"/>
        <w:ind w:firstLine="709"/>
        <w:jc w:val="both"/>
        <w:rPr>
          <w:b/>
          <w:lang w:eastAsia="en-US"/>
        </w:rPr>
      </w:pPr>
      <w:r w:rsidRPr="000729A5">
        <w:rPr>
          <w:lang w:eastAsia="en-US"/>
        </w:rPr>
        <w:t xml:space="preserve">Перечень организаций, для которых </w:t>
      </w:r>
      <w:r>
        <w:rPr>
          <w:lang w:eastAsia="en-US"/>
        </w:rPr>
        <w:t xml:space="preserve">были установлены плановые </w:t>
      </w:r>
      <w:r w:rsidRPr="000729A5">
        <w:rPr>
          <w:lang w:eastAsia="en-US"/>
        </w:rPr>
        <w:t>показател</w:t>
      </w:r>
      <w:r>
        <w:rPr>
          <w:lang w:eastAsia="en-US"/>
        </w:rPr>
        <w:t>и</w:t>
      </w:r>
      <w:r w:rsidRPr="000729A5">
        <w:rPr>
          <w:lang w:eastAsia="en-US"/>
        </w:rPr>
        <w:t xml:space="preserve"> надежности и качества</w:t>
      </w:r>
      <w:r>
        <w:rPr>
          <w:lang w:eastAsia="en-US"/>
        </w:rPr>
        <w:t xml:space="preserve"> на 2019 год</w:t>
      </w:r>
      <w:r w:rsidRPr="000729A5">
        <w:rPr>
          <w:lang w:eastAsia="en-US"/>
        </w:rPr>
        <w:t>, и наличие отчетных материалов, представлен ниже:</w:t>
      </w:r>
    </w:p>
    <w:p w14:paraId="3824410A" w14:textId="77777777" w:rsidR="00FC3A8B" w:rsidRDefault="00FC3A8B" w:rsidP="00FC3A8B">
      <w:pPr>
        <w:spacing w:line="276" w:lineRule="auto"/>
        <w:ind w:firstLine="709"/>
        <w:jc w:val="both"/>
        <w:rPr>
          <w:b/>
          <w:lang w:eastAsia="en-US"/>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971"/>
        <w:gridCol w:w="1591"/>
      </w:tblGrid>
      <w:tr w:rsidR="00FC3A8B" w:rsidRPr="00B95C44" w14:paraId="31958F10" w14:textId="77777777" w:rsidTr="005676E8">
        <w:trPr>
          <w:trHeight w:val="20"/>
          <w:tblHeader/>
          <w:jc w:val="center"/>
        </w:trPr>
        <w:tc>
          <w:tcPr>
            <w:tcW w:w="557" w:type="dxa"/>
            <w:shd w:val="clear" w:color="auto" w:fill="auto"/>
            <w:vAlign w:val="center"/>
            <w:hideMark/>
          </w:tcPr>
          <w:p w14:paraId="61DFE8D5" w14:textId="77777777" w:rsidR="00FC3A8B" w:rsidRPr="00B95C44" w:rsidRDefault="00FC3A8B" w:rsidP="005676E8">
            <w:pPr>
              <w:spacing w:line="276" w:lineRule="auto"/>
              <w:jc w:val="center"/>
              <w:rPr>
                <w:sz w:val="20"/>
                <w:szCs w:val="20"/>
              </w:rPr>
            </w:pPr>
            <w:bookmarkStart w:id="13" w:name="RANGE!A1:E32"/>
            <w:r w:rsidRPr="00B95C44">
              <w:rPr>
                <w:sz w:val="20"/>
                <w:szCs w:val="20"/>
              </w:rPr>
              <w:t>№ п/п</w:t>
            </w:r>
            <w:bookmarkEnd w:id="13"/>
          </w:p>
        </w:tc>
        <w:tc>
          <w:tcPr>
            <w:tcW w:w="7971" w:type="dxa"/>
            <w:shd w:val="clear" w:color="auto" w:fill="auto"/>
            <w:vAlign w:val="center"/>
            <w:hideMark/>
          </w:tcPr>
          <w:p w14:paraId="65F4292A" w14:textId="77777777" w:rsidR="00FC3A8B" w:rsidRPr="00B95C44" w:rsidRDefault="00FC3A8B" w:rsidP="005676E8">
            <w:pPr>
              <w:spacing w:line="276" w:lineRule="auto"/>
              <w:jc w:val="center"/>
              <w:rPr>
                <w:sz w:val="20"/>
                <w:szCs w:val="20"/>
              </w:rPr>
            </w:pPr>
            <w:r w:rsidRPr="00B95C44">
              <w:rPr>
                <w:sz w:val="20"/>
                <w:szCs w:val="20"/>
              </w:rPr>
              <w:t>Наименование организации</w:t>
            </w:r>
          </w:p>
        </w:tc>
        <w:tc>
          <w:tcPr>
            <w:tcW w:w="1591" w:type="dxa"/>
            <w:shd w:val="clear" w:color="auto" w:fill="auto"/>
            <w:vAlign w:val="center"/>
            <w:hideMark/>
          </w:tcPr>
          <w:p w14:paraId="62DC1EC6" w14:textId="77777777" w:rsidR="00FC3A8B" w:rsidRPr="00B95C44" w:rsidRDefault="00FC3A8B" w:rsidP="005676E8">
            <w:pPr>
              <w:spacing w:line="276" w:lineRule="auto"/>
              <w:jc w:val="center"/>
              <w:rPr>
                <w:sz w:val="20"/>
                <w:szCs w:val="20"/>
              </w:rPr>
            </w:pPr>
            <w:r w:rsidRPr="00B95C44">
              <w:rPr>
                <w:sz w:val="20"/>
                <w:szCs w:val="20"/>
              </w:rPr>
              <w:t>Наличие отчета</w:t>
            </w:r>
          </w:p>
        </w:tc>
      </w:tr>
      <w:tr w:rsidR="00FC3A8B" w:rsidRPr="00B95C44" w14:paraId="3EB9CC54" w14:textId="77777777" w:rsidTr="005676E8">
        <w:trPr>
          <w:trHeight w:val="20"/>
          <w:jc w:val="center"/>
        </w:trPr>
        <w:tc>
          <w:tcPr>
            <w:tcW w:w="557" w:type="dxa"/>
            <w:shd w:val="clear" w:color="auto" w:fill="auto"/>
            <w:vAlign w:val="center"/>
          </w:tcPr>
          <w:p w14:paraId="519E1953" w14:textId="77777777" w:rsidR="00FC3A8B" w:rsidRPr="00B95C44" w:rsidRDefault="00FC3A8B" w:rsidP="005676E8">
            <w:pPr>
              <w:spacing w:line="276" w:lineRule="auto"/>
              <w:jc w:val="center"/>
              <w:rPr>
                <w:b/>
                <w:sz w:val="20"/>
                <w:szCs w:val="20"/>
              </w:rPr>
            </w:pPr>
            <w:r w:rsidRPr="00B95C44">
              <w:rPr>
                <w:sz w:val="20"/>
                <w:szCs w:val="20"/>
              </w:rPr>
              <w:t>1</w:t>
            </w:r>
          </w:p>
        </w:tc>
        <w:tc>
          <w:tcPr>
            <w:tcW w:w="7971" w:type="dxa"/>
            <w:shd w:val="clear" w:color="auto" w:fill="auto"/>
            <w:vAlign w:val="center"/>
          </w:tcPr>
          <w:p w14:paraId="393E6E0D" w14:textId="77777777" w:rsidR="00FC3A8B" w:rsidRPr="00B95C44" w:rsidRDefault="00FC3A8B" w:rsidP="005676E8">
            <w:pPr>
              <w:spacing w:line="276" w:lineRule="auto"/>
              <w:rPr>
                <w:b/>
                <w:sz w:val="20"/>
                <w:szCs w:val="20"/>
              </w:rPr>
            </w:pPr>
            <w:r w:rsidRPr="00B95C44">
              <w:rPr>
                <w:sz w:val="20"/>
                <w:szCs w:val="20"/>
              </w:rPr>
              <w:t>ООО «Горэлектросеть» (ИНН 4217127144)</w:t>
            </w:r>
          </w:p>
        </w:tc>
        <w:tc>
          <w:tcPr>
            <w:tcW w:w="1591" w:type="dxa"/>
            <w:shd w:val="clear" w:color="auto" w:fill="auto"/>
            <w:vAlign w:val="center"/>
          </w:tcPr>
          <w:p w14:paraId="2B10CDF4" w14:textId="77777777" w:rsidR="00FC3A8B" w:rsidRPr="00B95C44" w:rsidRDefault="00FC3A8B" w:rsidP="005676E8">
            <w:pPr>
              <w:spacing w:line="276" w:lineRule="auto"/>
              <w:jc w:val="center"/>
              <w:rPr>
                <w:b/>
                <w:bCs/>
                <w:sz w:val="20"/>
                <w:szCs w:val="20"/>
              </w:rPr>
            </w:pPr>
            <w:r w:rsidRPr="000471A4">
              <w:rPr>
                <w:bCs/>
                <w:sz w:val="20"/>
                <w:szCs w:val="20"/>
              </w:rPr>
              <w:t>Представлен</w:t>
            </w:r>
          </w:p>
        </w:tc>
      </w:tr>
      <w:tr w:rsidR="00FC3A8B" w:rsidRPr="00B95C44" w14:paraId="55598E18" w14:textId="77777777" w:rsidTr="005676E8">
        <w:trPr>
          <w:trHeight w:val="20"/>
          <w:jc w:val="center"/>
        </w:trPr>
        <w:tc>
          <w:tcPr>
            <w:tcW w:w="557" w:type="dxa"/>
            <w:shd w:val="clear" w:color="auto" w:fill="auto"/>
            <w:vAlign w:val="center"/>
          </w:tcPr>
          <w:p w14:paraId="78E07F50" w14:textId="77777777" w:rsidR="00FC3A8B" w:rsidRPr="00B95C44" w:rsidRDefault="00FC3A8B" w:rsidP="005676E8">
            <w:pPr>
              <w:spacing w:line="276" w:lineRule="auto"/>
              <w:jc w:val="center"/>
              <w:rPr>
                <w:b/>
                <w:sz w:val="20"/>
                <w:szCs w:val="20"/>
              </w:rPr>
            </w:pPr>
            <w:r w:rsidRPr="00B95C44">
              <w:rPr>
                <w:sz w:val="20"/>
                <w:szCs w:val="20"/>
              </w:rPr>
              <w:t>2</w:t>
            </w:r>
          </w:p>
        </w:tc>
        <w:tc>
          <w:tcPr>
            <w:tcW w:w="7971" w:type="dxa"/>
            <w:shd w:val="clear" w:color="auto" w:fill="auto"/>
            <w:vAlign w:val="center"/>
          </w:tcPr>
          <w:p w14:paraId="5781273B" w14:textId="77777777" w:rsidR="00FC3A8B" w:rsidRPr="00B95C44" w:rsidRDefault="00FC3A8B" w:rsidP="005676E8">
            <w:pPr>
              <w:spacing w:line="276" w:lineRule="auto"/>
              <w:rPr>
                <w:b/>
                <w:sz w:val="20"/>
                <w:szCs w:val="20"/>
              </w:rPr>
            </w:pPr>
            <w:r w:rsidRPr="00B95C44">
              <w:rPr>
                <w:sz w:val="20"/>
                <w:szCs w:val="20"/>
              </w:rPr>
              <w:t>ООО «ЕвразЭнергоТранс» (ИНН 4217084532)</w:t>
            </w:r>
          </w:p>
        </w:tc>
        <w:tc>
          <w:tcPr>
            <w:tcW w:w="1591" w:type="dxa"/>
            <w:shd w:val="clear" w:color="auto" w:fill="auto"/>
            <w:vAlign w:val="center"/>
          </w:tcPr>
          <w:p w14:paraId="10CAF65A" w14:textId="77777777" w:rsidR="00FC3A8B" w:rsidRPr="00B95C44" w:rsidRDefault="00FC3A8B" w:rsidP="005676E8">
            <w:pPr>
              <w:spacing w:line="276" w:lineRule="auto"/>
              <w:jc w:val="center"/>
              <w:rPr>
                <w:b/>
                <w:bCs/>
                <w:sz w:val="20"/>
                <w:szCs w:val="20"/>
              </w:rPr>
            </w:pPr>
            <w:r w:rsidRPr="000471A4">
              <w:rPr>
                <w:bCs/>
                <w:sz w:val="20"/>
                <w:szCs w:val="20"/>
              </w:rPr>
              <w:t>Представлен</w:t>
            </w:r>
          </w:p>
        </w:tc>
      </w:tr>
      <w:tr w:rsidR="00FC3A8B" w:rsidRPr="00B95C44" w14:paraId="4B843D53" w14:textId="77777777" w:rsidTr="005676E8">
        <w:trPr>
          <w:trHeight w:val="20"/>
          <w:jc w:val="center"/>
        </w:trPr>
        <w:tc>
          <w:tcPr>
            <w:tcW w:w="557" w:type="dxa"/>
            <w:shd w:val="clear" w:color="auto" w:fill="auto"/>
            <w:vAlign w:val="center"/>
          </w:tcPr>
          <w:p w14:paraId="67AD1FC9" w14:textId="77777777" w:rsidR="00FC3A8B" w:rsidRPr="00B95C44" w:rsidRDefault="00FC3A8B" w:rsidP="005676E8">
            <w:pPr>
              <w:spacing w:line="276" w:lineRule="auto"/>
              <w:jc w:val="center"/>
              <w:rPr>
                <w:b/>
                <w:sz w:val="20"/>
                <w:szCs w:val="20"/>
              </w:rPr>
            </w:pPr>
            <w:r>
              <w:rPr>
                <w:sz w:val="20"/>
                <w:szCs w:val="20"/>
              </w:rPr>
              <w:t>3</w:t>
            </w:r>
          </w:p>
        </w:tc>
        <w:tc>
          <w:tcPr>
            <w:tcW w:w="7971" w:type="dxa"/>
            <w:shd w:val="clear" w:color="auto" w:fill="auto"/>
            <w:vAlign w:val="center"/>
          </w:tcPr>
          <w:p w14:paraId="77A93F87" w14:textId="77777777" w:rsidR="00FC3A8B" w:rsidRPr="00B95C44" w:rsidRDefault="00FC3A8B" w:rsidP="005676E8">
            <w:pPr>
              <w:spacing w:line="276" w:lineRule="auto"/>
              <w:rPr>
                <w:b/>
                <w:sz w:val="20"/>
                <w:szCs w:val="20"/>
              </w:rPr>
            </w:pPr>
            <w:r w:rsidRPr="00B95C44">
              <w:rPr>
                <w:sz w:val="20"/>
                <w:szCs w:val="20"/>
              </w:rPr>
              <w:t>ОАО «КузбассЭлектро» (ИНН 4202002174)</w:t>
            </w:r>
          </w:p>
        </w:tc>
        <w:tc>
          <w:tcPr>
            <w:tcW w:w="1591" w:type="dxa"/>
            <w:shd w:val="clear" w:color="auto" w:fill="auto"/>
            <w:vAlign w:val="center"/>
          </w:tcPr>
          <w:p w14:paraId="32F71242" w14:textId="77777777" w:rsidR="00FC3A8B" w:rsidRPr="00B95C44" w:rsidRDefault="00FC3A8B" w:rsidP="005676E8">
            <w:pPr>
              <w:spacing w:line="276" w:lineRule="auto"/>
              <w:jc w:val="center"/>
              <w:rPr>
                <w:b/>
                <w:bCs/>
                <w:sz w:val="20"/>
                <w:szCs w:val="20"/>
              </w:rPr>
            </w:pPr>
            <w:r w:rsidRPr="000471A4">
              <w:rPr>
                <w:bCs/>
                <w:sz w:val="20"/>
                <w:szCs w:val="20"/>
              </w:rPr>
              <w:t>Представлен</w:t>
            </w:r>
          </w:p>
        </w:tc>
      </w:tr>
      <w:tr w:rsidR="00FC3A8B" w:rsidRPr="00B95C44" w14:paraId="5AE23FAA" w14:textId="77777777" w:rsidTr="005676E8">
        <w:trPr>
          <w:trHeight w:val="20"/>
          <w:jc w:val="center"/>
        </w:trPr>
        <w:tc>
          <w:tcPr>
            <w:tcW w:w="557" w:type="dxa"/>
            <w:shd w:val="clear" w:color="auto" w:fill="auto"/>
            <w:vAlign w:val="center"/>
          </w:tcPr>
          <w:p w14:paraId="2B3180B4" w14:textId="77777777" w:rsidR="00FC3A8B" w:rsidRPr="00B95C44" w:rsidRDefault="00FC3A8B" w:rsidP="005676E8">
            <w:pPr>
              <w:spacing w:line="276" w:lineRule="auto"/>
              <w:jc w:val="center"/>
              <w:rPr>
                <w:b/>
                <w:sz w:val="20"/>
                <w:szCs w:val="20"/>
              </w:rPr>
            </w:pPr>
            <w:r>
              <w:rPr>
                <w:sz w:val="20"/>
                <w:szCs w:val="20"/>
              </w:rPr>
              <w:t>4</w:t>
            </w:r>
          </w:p>
        </w:tc>
        <w:tc>
          <w:tcPr>
            <w:tcW w:w="7971" w:type="dxa"/>
            <w:shd w:val="clear" w:color="auto" w:fill="auto"/>
            <w:vAlign w:val="center"/>
          </w:tcPr>
          <w:p w14:paraId="25235448" w14:textId="77777777" w:rsidR="00FC3A8B" w:rsidRPr="00B95C44" w:rsidRDefault="00FC3A8B" w:rsidP="005676E8">
            <w:pPr>
              <w:spacing w:line="276" w:lineRule="auto"/>
              <w:rPr>
                <w:b/>
                <w:sz w:val="20"/>
                <w:szCs w:val="20"/>
              </w:rPr>
            </w:pPr>
            <w:r w:rsidRPr="00B95C44">
              <w:rPr>
                <w:sz w:val="20"/>
                <w:szCs w:val="20"/>
              </w:rPr>
              <w:t>ООО «Кузбасская энергосетевая компания» (ИНН 4205109750)</w:t>
            </w:r>
          </w:p>
        </w:tc>
        <w:tc>
          <w:tcPr>
            <w:tcW w:w="1591" w:type="dxa"/>
            <w:shd w:val="clear" w:color="auto" w:fill="auto"/>
            <w:vAlign w:val="center"/>
          </w:tcPr>
          <w:p w14:paraId="57650E4B" w14:textId="77777777" w:rsidR="00FC3A8B" w:rsidRPr="00B95C44" w:rsidRDefault="00FC3A8B" w:rsidP="005676E8">
            <w:pPr>
              <w:spacing w:line="276" w:lineRule="auto"/>
              <w:jc w:val="center"/>
              <w:rPr>
                <w:b/>
                <w:bCs/>
                <w:sz w:val="20"/>
                <w:szCs w:val="20"/>
              </w:rPr>
            </w:pPr>
            <w:r w:rsidRPr="000471A4">
              <w:rPr>
                <w:bCs/>
                <w:sz w:val="20"/>
                <w:szCs w:val="20"/>
              </w:rPr>
              <w:t>Представлен</w:t>
            </w:r>
          </w:p>
        </w:tc>
      </w:tr>
      <w:tr w:rsidR="00FC3A8B" w:rsidRPr="00B95C44" w14:paraId="77E0AB2B" w14:textId="77777777" w:rsidTr="005676E8">
        <w:trPr>
          <w:trHeight w:val="20"/>
          <w:jc w:val="center"/>
        </w:trPr>
        <w:tc>
          <w:tcPr>
            <w:tcW w:w="557" w:type="dxa"/>
            <w:shd w:val="clear" w:color="auto" w:fill="auto"/>
            <w:vAlign w:val="center"/>
          </w:tcPr>
          <w:p w14:paraId="34B15698" w14:textId="77777777" w:rsidR="00FC3A8B" w:rsidRPr="00B95C44" w:rsidRDefault="00FC3A8B" w:rsidP="005676E8">
            <w:pPr>
              <w:spacing w:line="276" w:lineRule="auto"/>
              <w:jc w:val="center"/>
              <w:rPr>
                <w:b/>
                <w:sz w:val="20"/>
                <w:szCs w:val="20"/>
              </w:rPr>
            </w:pPr>
            <w:r>
              <w:rPr>
                <w:sz w:val="20"/>
                <w:szCs w:val="20"/>
              </w:rPr>
              <w:t>5</w:t>
            </w:r>
          </w:p>
        </w:tc>
        <w:tc>
          <w:tcPr>
            <w:tcW w:w="7971" w:type="dxa"/>
            <w:shd w:val="clear" w:color="auto" w:fill="auto"/>
            <w:vAlign w:val="center"/>
          </w:tcPr>
          <w:p w14:paraId="1253C609" w14:textId="77777777" w:rsidR="00FC3A8B" w:rsidRPr="00B95C44" w:rsidRDefault="00FC3A8B" w:rsidP="005676E8">
            <w:pPr>
              <w:spacing w:line="276" w:lineRule="auto"/>
              <w:rPr>
                <w:b/>
                <w:sz w:val="20"/>
                <w:szCs w:val="20"/>
              </w:rPr>
            </w:pPr>
            <w:r w:rsidRPr="00B95C44">
              <w:rPr>
                <w:sz w:val="20"/>
                <w:szCs w:val="20"/>
              </w:rPr>
              <w:t>ПАО «МРСК Сибири» (филиал ПАО «МРСК Сибири» - «Кузбассэнерго - РЭС»)</w:t>
            </w:r>
          </w:p>
          <w:p w14:paraId="32E0FF51" w14:textId="77777777" w:rsidR="00FC3A8B" w:rsidRPr="00B95C44" w:rsidRDefault="00FC3A8B" w:rsidP="005676E8">
            <w:pPr>
              <w:spacing w:line="276" w:lineRule="auto"/>
              <w:rPr>
                <w:b/>
                <w:sz w:val="20"/>
                <w:szCs w:val="20"/>
              </w:rPr>
            </w:pPr>
            <w:r w:rsidRPr="00B95C44">
              <w:rPr>
                <w:sz w:val="20"/>
                <w:szCs w:val="20"/>
              </w:rPr>
              <w:t>(ИНН 2460069527)</w:t>
            </w:r>
          </w:p>
        </w:tc>
        <w:tc>
          <w:tcPr>
            <w:tcW w:w="1591" w:type="dxa"/>
            <w:shd w:val="clear" w:color="auto" w:fill="auto"/>
            <w:vAlign w:val="center"/>
          </w:tcPr>
          <w:p w14:paraId="7CAF9B2B" w14:textId="77777777" w:rsidR="00FC3A8B" w:rsidRPr="00B95C44" w:rsidRDefault="00FC3A8B" w:rsidP="005676E8">
            <w:pPr>
              <w:spacing w:line="276" w:lineRule="auto"/>
              <w:jc w:val="center"/>
              <w:rPr>
                <w:b/>
                <w:bCs/>
                <w:sz w:val="20"/>
                <w:szCs w:val="20"/>
              </w:rPr>
            </w:pPr>
            <w:r w:rsidRPr="000471A4">
              <w:rPr>
                <w:bCs/>
                <w:sz w:val="20"/>
                <w:szCs w:val="20"/>
              </w:rPr>
              <w:t>Представлен</w:t>
            </w:r>
          </w:p>
        </w:tc>
      </w:tr>
      <w:tr w:rsidR="00FC3A8B" w:rsidRPr="00B95C44" w14:paraId="31929415" w14:textId="77777777" w:rsidTr="005676E8">
        <w:trPr>
          <w:trHeight w:val="20"/>
          <w:jc w:val="center"/>
        </w:trPr>
        <w:tc>
          <w:tcPr>
            <w:tcW w:w="557" w:type="dxa"/>
            <w:shd w:val="clear" w:color="auto" w:fill="auto"/>
            <w:vAlign w:val="center"/>
          </w:tcPr>
          <w:p w14:paraId="011375DA" w14:textId="77777777" w:rsidR="00FC3A8B" w:rsidRPr="00B95C44" w:rsidRDefault="00FC3A8B" w:rsidP="005676E8">
            <w:pPr>
              <w:spacing w:line="276" w:lineRule="auto"/>
              <w:jc w:val="center"/>
              <w:rPr>
                <w:b/>
                <w:sz w:val="20"/>
                <w:szCs w:val="20"/>
              </w:rPr>
            </w:pPr>
            <w:r>
              <w:rPr>
                <w:sz w:val="20"/>
                <w:szCs w:val="20"/>
              </w:rPr>
              <w:t>6</w:t>
            </w:r>
          </w:p>
        </w:tc>
        <w:tc>
          <w:tcPr>
            <w:tcW w:w="7971" w:type="dxa"/>
            <w:shd w:val="clear" w:color="auto" w:fill="auto"/>
            <w:vAlign w:val="center"/>
          </w:tcPr>
          <w:p w14:paraId="629CEEF4" w14:textId="77777777" w:rsidR="00FC3A8B" w:rsidRPr="00B95C44" w:rsidRDefault="00FC3A8B" w:rsidP="005676E8">
            <w:pPr>
              <w:spacing w:line="276" w:lineRule="auto"/>
              <w:rPr>
                <w:b/>
                <w:sz w:val="20"/>
                <w:szCs w:val="20"/>
              </w:rPr>
            </w:pPr>
            <w:r>
              <w:rPr>
                <w:sz w:val="20"/>
                <w:szCs w:val="20"/>
              </w:rPr>
              <w:t xml:space="preserve">АО </w:t>
            </w:r>
            <w:r w:rsidRPr="00BE66BC">
              <w:rPr>
                <w:sz w:val="20"/>
                <w:szCs w:val="20"/>
              </w:rPr>
              <w:t>«Оборонэнерго» (филиал «Забайкальский» АО «Оборонэнерго») (ИНН 7704726225)</w:t>
            </w:r>
          </w:p>
        </w:tc>
        <w:tc>
          <w:tcPr>
            <w:tcW w:w="1591" w:type="dxa"/>
            <w:shd w:val="clear" w:color="auto" w:fill="auto"/>
            <w:vAlign w:val="center"/>
          </w:tcPr>
          <w:p w14:paraId="398800C7" w14:textId="77777777" w:rsidR="00FC3A8B" w:rsidRPr="00B95C44" w:rsidRDefault="00FC3A8B" w:rsidP="005676E8">
            <w:pPr>
              <w:spacing w:line="276" w:lineRule="auto"/>
              <w:jc w:val="center"/>
              <w:rPr>
                <w:b/>
                <w:bCs/>
                <w:sz w:val="20"/>
                <w:szCs w:val="20"/>
              </w:rPr>
            </w:pPr>
            <w:r>
              <w:rPr>
                <w:bCs/>
                <w:sz w:val="20"/>
                <w:szCs w:val="20"/>
              </w:rPr>
              <w:t>Представлен</w:t>
            </w:r>
          </w:p>
        </w:tc>
      </w:tr>
      <w:tr w:rsidR="00FC3A8B" w:rsidRPr="00B95C44" w14:paraId="11E67703" w14:textId="77777777" w:rsidTr="005676E8">
        <w:trPr>
          <w:trHeight w:val="20"/>
          <w:jc w:val="center"/>
        </w:trPr>
        <w:tc>
          <w:tcPr>
            <w:tcW w:w="557" w:type="dxa"/>
            <w:shd w:val="clear" w:color="auto" w:fill="auto"/>
            <w:vAlign w:val="center"/>
          </w:tcPr>
          <w:p w14:paraId="5F47AF89" w14:textId="77777777" w:rsidR="00FC3A8B" w:rsidRPr="00B95C44" w:rsidRDefault="00FC3A8B" w:rsidP="005676E8">
            <w:pPr>
              <w:spacing w:line="276" w:lineRule="auto"/>
              <w:jc w:val="center"/>
              <w:rPr>
                <w:b/>
                <w:sz w:val="20"/>
                <w:szCs w:val="20"/>
              </w:rPr>
            </w:pPr>
            <w:r>
              <w:rPr>
                <w:sz w:val="20"/>
                <w:szCs w:val="20"/>
              </w:rPr>
              <w:t>7</w:t>
            </w:r>
          </w:p>
        </w:tc>
        <w:tc>
          <w:tcPr>
            <w:tcW w:w="7971" w:type="dxa"/>
            <w:shd w:val="clear" w:color="auto" w:fill="auto"/>
            <w:vAlign w:val="center"/>
          </w:tcPr>
          <w:p w14:paraId="5C2606AA" w14:textId="77777777" w:rsidR="00FC3A8B" w:rsidRPr="00B95C44" w:rsidRDefault="00FC3A8B" w:rsidP="005676E8">
            <w:pPr>
              <w:spacing w:line="276" w:lineRule="auto"/>
              <w:rPr>
                <w:b/>
                <w:sz w:val="20"/>
                <w:szCs w:val="20"/>
              </w:rPr>
            </w:pPr>
            <w:r w:rsidRPr="00B95C44">
              <w:rPr>
                <w:sz w:val="20"/>
                <w:szCs w:val="20"/>
              </w:rPr>
              <w:t>ООО «Объединенная компания РУСАЛ Энергосеть» (ИНН 7709806795)</w:t>
            </w:r>
          </w:p>
        </w:tc>
        <w:tc>
          <w:tcPr>
            <w:tcW w:w="1591" w:type="dxa"/>
            <w:shd w:val="clear" w:color="auto" w:fill="auto"/>
            <w:vAlign w:val="center"/>
          </w:tcPr>
          <w:p w14:paraId="39DA972D" w14:textId="77777777" w:rsidR="00FC3A8B" w:rsidRPr="00B95C44" w:rsidRDefault="00FC3A8B" w:rsidP="005676E8">
            <w:pPr>
              <w:spacing w:line="276" w:lineRule="auto"/>
              <w:jc w:val="center"/>
              <w:rPr>
                <w:b/>
                <w:bCs/>
                <w:sz w:val="20"/>
                <w:szCs w:val="20"/>
              </w:rPr>
            </w:pPr>
            <w:r>
              <w:rPr>
                <w:bCs/>
                <w:sz w:val="20"/>
                <w:szCs w:val="20"/>
              </w:rPr>
              <w:t>Представлен</w:t>
            </w:r>
          </w:p>
        </w:tc>
      </w:tr>
      <w:tr w:rsidR="00FC3A8B" w:rsidRPr="00B95C44" w14:paraId="45DB90B4" w14:textId="77777777" w:rsidTr="005676E8">
        <w:trPr>
          <w:trHeight w:val="20"/>
          <w:jc w:val="center"/>
        </w:trPr>
        <w:tc>
          <w:tcPr>
            <w:tcW w:w="557" w:type="dxa"/>
            <w:shd w:val="clear" w:color="auto" w:fill="auto"/>
            <w:vAlign w:val="center"/>
          </w:tcPr>
          <w:p w14:paraId="51706383" w14:textId="77777777" w:rsidR="00FC3A8B" w:rsidRPr="00B95C44" w:rsidRDefault="00FC3A8B" w:rsidP="005676E8">
            <w:pPr>
              <w:spacing w:line="276" w:lineRule="auto"/>
              <w:jc w:val="center"/>
              <w:rPr>
                <w:b/>
                <w:sz w:val="20"/>
                <w:szCs w:val="20"/>
              </w:rPr>
            </w:pPr>
            <w:r>
              <w:rPr>
                <w:sz w:val="20"/>
                <w:szCs w:val="20"/>
              </w:rPr>
              <w:t>8</w:t>
            </w:r>
          </w:p>
        </w:tc>
        <w:tc>
          <w:tcPr>
            <w:tcW w:w="7971" w:type="dxa"/>
            <w:shd w:val="clear" w:color="auto" w:fill="auto"/>
            <w:vAlign w:val="center"/>
          </w:tcPr>
          <w:p w14:paraId="5FA685FC" w14:textId="77777777" w:rsidR="00FC3A8B" w:rsidRPr="00B95C44" w:rsidRDefault="00FC3A8B" w:rsidP="005676E8">
            <w:pPr>
              <w:spacing w:line="276" w:lineRule="auto"/>
              <w:rPr>
                <w:b/>
                <w:sz w:val="20"/>
                <w:szCs w:val="20"/>
              </w:rPr>
            </w:pPr>
            <w:r w:rsidRPr="00B95C44">
              <w:rPr>
                <w:sz w:val="20"/>
                <w:szCs w:val="20"/>
              </w:rPr>
              <w:t>ООО «ОЭСК» (ИНН 4223052779)</w:t>
            </w:r>
          </w:p>
        </w:tc>
        <w:tc>
          <w:tcPr>
            <w:tcW w:w="1591" w:type="dxa"/>
            <w:shd w:val="clear" w:color="auto" w:fill="auto"/>
            <w:vAlign w:val="center"/>
          </w:tcPr>
          <w:p w14:paraId="126EF5E2"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575B7D4D" w14:textId="77777777" w:rsidTr="005676E8">
        <w:trPr>
          <w:trHeight w:val="20"/>
          <w:jc w:val="center"/>
        </w:trPr>
        <w:tc>
          <w:tcPr>
            <w:tcW w:w="557" w:type="dxa"/>
            <w:shd w:val="clear" w:color="auto" w:fill="auto"/>
            <w:vAlign w:val="center"/>
          </w:tcPr>
          <w:p w14:paraId="134B2CAC" w14:textId="77777777" w:rsidR="00FC3A8B" w:rsidRPr="00B95C44" w:rsidRDefault="00FC3A8B" w:rsidP="005676E8">
            <w:pPr>
              <w:spacing w:line="276" w:lineRule="auto"/>
              <w:jc w:val="center"/>
              <w:rPr>
                <w:b/>
                <w:sz w:val="20"/>
                <w:szCs w:val="20"/>
              </w:rPr>
            </w:pPr>
            <w:r>
              <w:rPr>
                <w:sz w:val="20"/>
                <w:szCs w:val="20"/>
              </w:rPr>
              <w:t>9</w:t>
            </w:r>
          </w:p>
        </w:tc>
        <w:tc>
          <w:tcPr>
            <w:tcW w:w="7971" w:type="dxa"/>
            <w:shd w:val="clear" w:color="auto" w:fill="auto"/>
            <w:vAlign w:val="center"/>
          </w:tcPr>
          <w:p w14:paraId="45FD8FCF" w14:textId="77777777" w:rsidR="00FC3A8B" w:rsidRPr="00B95C44" w:rsidRDefault="00FC3A8B" w:rsidP="005676E8">
            <w:pPr>
              <w:spacing w:line="276" w:lineRule="auto"/>
              <w:rPr>
                <w:b/>
                <w:sz w:val="20"/>
                <w:szCs w:val="20"/>
              </w:rPr>
            </w:pPr>
            <w:r w:rsidRPr="00B95C44">
              <w:rPr>
                <w:sz w:val="20"/>
                <w:szCs w:val="20"/>
              </w:rPr>
              <w:t>ОАО «РЖД» (Западно - Сибирская дирекция по энергообеспечению- СП Трансэнерго - филиала ОАО «РЖД») (ИНН 7708503727)</w:t>
            </w:r>
          </w:p>
        </w:tc>
        <w:tc>
          <w:tcPr>
            <w:tcW w:w="1591" w:type="dxa"/>
            <w:shd w:val="clear" w:color="auto" w:fill="auto"/>
            <w:vAlign w:val="center"/>
          </w:tcPr>
          <w:p w14:paraId="2B82E36C"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213062A2" w14:textId="77777777" w:rsidTr="005676E8">
        <w:trPr>
          <w:trHeight w:val="20"/>
          <w:jc w:val="center"/>
        </w:trPr>
        <w:tc>
          <w:tcPr>
            <w:tcW w:w="557" w:type="dxa"/>
            <w:shd w:val="clear" w:color="auto" w:fill="auto"/>
            <w:vAlign w:val="center"/>
          </w:tcPr>
          <w:p w14:paraId="6BE2CF5B" w14:textId="77777777" w:rsidR="00FC3A8B" w:rsidRPr="00B95C44" w:rsidRDefault="00FC3A8B" w:rsidP="005676E8">
            <w:pPr>
              <w:spacing w:line="276" w:lineRule="auto"/>
              <w:jc w:val="center"/>
              <w:rPr>
                <w:b/>
                <w:sz w:val="20"/>
                <w:szCs w:val="20"/>
              </w:rPr>
            </w:pPr>
            <w:r w:rsidRPr="00B95C44">
              <w:rPr>
                <w:sz w:val="20"/>
                <w:szCs w:val="20"/>
              </w:rPr>
              <w:t>1</w:t>
            </w:r>
            <w:r>
              <w:rPr>
                <w:sz w:val="20"/>
                <w:szCs w:val="20"/>
              </w:rPr>
              <w:t>0</w:t>
            </w:r>
          </w:p>
        </w:tc>
        <w:tc>
          <w:tcPr>
            <w:tcW w:w="7971" w:type="dxa"/>
            <w:shd w:val="clear" w:color="auto" w:fill="auto"/>
            <w:vAlign w:val="center"/>
          </w:tcPr>
          <w:p w14:paraId="7739D4D6" w14:textId="77777777" w:rsidR="00FC3A8B" w:rsidRPr="00B95C44" w:rsidRDefault="00FC3A8B" w:rsidP="005676E8">
            <w:pPr>
              <w:spacing w:line="276" w:lineRule="auto"/>
              <w:rPr>
                <w:b/>
                <w:sz w:val="20"/>
                <w:szCs w:val="20"/>
              </w:rPr>
            </w:pPr>
            <w:r w:rsidRPr="00B95C44">
              <w:rPr>
                <w:sz w:val="20"/>
                <w:szCs w:val="20"/>
              </w:rPr>
              <w:t>ОАО «РЖД» (Красноярская дирекция по энергообеспечению - СП Трансэнерго - филиала ОАО «РЖД») (ИНН 7708503727)</w:t>
            </w:r>
          </w:p>
        </w:tc>
        <w:tc>
          <w:tcPr>
            <w:tcW w:w="1591" w:type="dxa"/>
            <w:shd w:val="clear" w:color="auto" w:fill="auto"/>
            <w:vAlign w:val="center"/>
          </w:tcPr>
          <w:p w14:paraId="00A6FC79"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06AEE761" w14:textId="77777777" w:rsidTr="005676E8">
        <w:trPr>
          <w:trHeight w:val="20"/>
          <w:jc w:val="center"/>
        </w:trPr>
        <w:tc>
          <w:tcPr>
            <w:tcW w:w="557" w:type="dxa"/>
            <w:shd w:val="clear" w:color="auto" w:fill="auto"/>
            <w:vAlign w:val="center"/>
          </w:tcPr>
          <w:p w14:paraId="5844AEED" w14:textId="77777777" w:rsidR="00FC3A8B" w:rsidRPr="00B95C44" w:rsidRDefault="00FC3A8B" w:rsidP="005676E8">
            <w:pPr>
              <w:spacing w:line="276" w:lineRule="auto"/>
              <w:jc w:val="center"/>
              <w:rPr>
                <w:b/>
                <w:sz w:val="20"/>
                <w:szCs w:val="20"/>
              </w:rPr>
            </w:pPr>
            <w:r w:rsidRPr="00B95C44">
              <w:rPr>
                <w:sz w:val="20"/>
                <w:szCs w:val="20"/>
              </w:rPr>
              <w:t>1</w:t>
            </w:r>
            <w:r>
              <w:rPr>
                <w:sz w:val="20"/>
                <w:szCs w:val="20"/>
              </w:rPr>
              <w:t>1</w:t>
            </w:r>
          </w:p>
        </w:tc>
        <w:tc>
          <w:tcPr>
            <w:tcW w:w="7971" w:type="dxa"/>
            <w:shd w:val="clear" w:color="auto" w:fill="auto"/>
            <w:vAlign w:val="center"/>
          </w:tcPr>
          <w:p w14:paraId="5DF7A9C7" w14:textId="77777777" w:rsidR="00FC3A8B" w:rsidRPr="00B95C44" w:rsidRDefault="00FC3A8B" w:rsidP="005676E8">
            <w:pPr>
              <w:spacing w:line="276" w:lineRule="auto"/>
              <w:rPr>
                <w:b/>
                <w:sz w:val="20"/>
                <w:szCs w:val="20"/>
              </w:rPr>
            </w:pPr>
            <w:r w:rsidRPr="00B95C44">
              <w:rPr>
                <w:sz w:val="20"/>
                <w:szCs w:val="20"/>
              </w:rPr>
              <w:t>ООО ХК «СДС-Энерго» (ИНН 4250003450)</w:t>
            </w:r>
          </w:p>
        </w:tc>
        <w:tc>
          <w:tcPr>
            <w:tcW w:w="1591" w:type="dxa"/>
            <w:shd w:val="clear" w:color="auto" w:fill="auto"/>
            <w:vAlign w:val="center"/>
          </w:tcPr>
          <w:p w14:paraId="01391A34"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06743730" w14:textId="77777777" w:rsidTr="005676E8">
        <w:trPr>
          <w:trHeight w:val="20"/>
          <w:jc w:val="center"/>
        </w:trPr>
        <w:tc>
          <w:tcPr>
            <w:tcW w:w="557" w:type="dxa"/>
            <w:shd w:val="clear" w:color="auto" w:fill="auto"/>
            <w:vAlign w:val="center"/>
          </w:tcPr>
          <w:p w14:paraId="7EEF2756" w14:textId="77777777" w:rsidR="00FC3A8B" w:rsidRPr="00B95C44" w:rsidRDefault="00FC3A8B" w:rsidP="005676E8">
            <w:pPr>
              <w:spacing w:line="276" w:lineRule="auto"/>
              <w:jc w:val="center"/>
              <w:rPr>
                <w:b/>
                <w:sz w:val="20"/>
                <w:szCs w:val="20"/>
              </w:rPr>
            </w:pPr>
            <w:r w:rsidRPr="00B95C44">
              <w:rPr>
                <w:sz w:val="20"/>
                <w:szCs w:val="20"/>
              </w:rPr>
              <w:t>1</w:t>
            </w:r>
            <w:r>
              <w:rPr>
                <w:sz w:val="20"/>
                <w:szCs w:val="20"/>
              </w:rPr>
              <w:t>2</w:t>
            </w:r>
          </w:p>
        </w:tc>
        <w:tc>
          <w:tcPr>
            <w:tcW w:w="7971" w:type="dxa"/>
            <w:shd w:val="clear" w:color="auto" w:fill="auto"/>
            <w:vAlign w:val="center"/>
          </w:tcPr>
          <w:p w14:paraId="37C5154D" w14:textId="77777777" w:rsidR="00FC3A8B" w:rsidRPr="00B95C44" w:rsidRDefault="00FC3A8B" w:rsidP="005676E8">
            <w:pPr>
              <w:spacing w:line="276" w:lineRule="auto"/>
              <w:rPr>
                <w:b/>
                <w:sz w:val="20"/>
                <w:szCs w:val="20"/>
              </w:rPr>
            </w:pPr>
            <w:r w:rsidRPr="00B95C44">
              <w:rPr>
                <w:sz w:val="20"/>
                <w:szCs w:val="20"/>
              </w:rPr>
              <w:t>ОАО «Северо-Кузбасская энергетическая компания» (ИНН 4205153492)</w:t>
            </w:r>
          </w:p>
        </w:tc>
        <w:tc>
          <w:tcPr>
            <w:tcW w:w="1591" w:type="dxa"/>
            <w:shd w:val="clear" w:color="auto" w:fill="auto"/>
            <w:vAlign w:val="center"/>
          </w:tcPr>
          <w:p w14:paraId="1ECF015E"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7D8C23DE" w14:textId="77777777" w:rsidTr="005676E8">
        <w:trPr>
          <w:trHeight w:val="20"/>
          <w:jc w:val="center"/>
        </w:trPr>
        <w:tc>
          <w:tcPr>
            <w:tcW w:w="557" w:type="dxa"/>
            <w:shd w:val="clear" w:color="auto" w:fill="auto"/>
            <w:vAlign w:val="center"/>
          </w:tcPr>
          <w:p w14:paraId="3375DD38" w14:textId="77777777" w:rsidR="00FC3A8B" w:rsidRPr="00B95C44" w:rsidRDefault="00FC3A8B" w:rsidP="005676E8">
            <w:pPr>
              <w:spacing w:line="276" w:lineRule="auto"/>
              <w:jc w:val="center"/>
              <w:rPr>
                <w:b/>
                <w:sz w:val="20"/>
                <w:szCs w:val="20"/>
              </w:rPr>
            </w:pPr>
            <w:r w:rsidRPr="00B95C44">
              <w:rPr>
                <w:sz w:val="20"/>
                <w:szCs w:val="20"/>
              </w:rPr>
              <w:t>1</w:t>
            </w:r>
            <w:r>
              <w:rPr>
                <w:sz w:val="20"/>
                <w:szCs w:val="20"/>
              </w:rPr>
              <w:t>3</w:t>
            </w:r>
          </w:p>
        </w:tc>
        <w:tc>
          <w:tcPr>
            <w:tcW w:w="7971" w:type="dxa"/>
            <w:shd w:val="clear" w:color="auto" w:fill="auto"/>
            <w:vAlign w:val="center"/>
          </w:tcPr>
          <w:p w14:paraId="4BB46A56" w14:textId="77777777" w:rsidR="00FC3A8B" w:rsidRPr="00B95C44" w:rsidRDefault="00FC3A8B" w:rsidP="005676E8">
            <w:pPr>
              <w:spacing w:line="276" w:lineRule="auto"/>
              <w:rPr>
                <w:b/>
                <w:sz w:val="20"/>
                <w:szCs w:val="20"/>
              </w:rPr>
            </w:pPr>
            <w:r w:rsidRPr="00B95C44">
              <w:rPr>
                <w:sz w:val="20"/>
                <w:szCs w:val="20"/>
              </w:rPr>
              <w:t>АО «Сибирская Промышленная Сетевая Компания» (ИНН 4205234208)</w:t>
            </w:r>
          </w:p>
        </w:tc>
        <w:tc>
          <w:tcPr>
            <w:tcW w:w="1591" w:type="dxa"/>
            <w:shd w:val="clear" w:color="auto" w:fill="auto"/>
            <w:vAlign w:val="center"/>
          </w:tcPr>
          <w:p w14:paraId="63603989"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41C6DA69" w14:textId="77777777" w:rsidTr="005676E8">
        <w:trPr>
          <w:trHeight w:val="20"/>
          <w:jc w:val="center"/>
        </w:trPr>
        <w:tc>
          <w:tcPr>
            <w:tcW w:w="557" w:type="dxa"/>
            <w:shd w:val="clear" w:color="auto" w:fill="auto"/>
            <w:vAlign w:val="center"/>
          </w:tcPr>
          <w:p w14:paraId="0448F975" w14:textId="77777777" w:rsidR="00FC3A8B" w:rsidRPr="00B95C44" w:rsidRDefault="00FC3A8B" w:rsidP="005676E8">
            <w:pPr>
              <w:spacing w:line="276" w:lineRule="auto"/>
              <w:jc w:val="center"/>
              <w:rPr>
                <w:b/>
                <w:sz w:val="20"/>
                <w:szCs w:val="20"/>
              </w:rPr>
            </w:pPr>
            <w:r w:rsidRPr="00B95C44">
              <w:rPr>
                <w:sz w:val="20"/>
                <w:szCs w:val="20"/>
              </w:rPr>
              <w:t>1</w:t>
            </w:r>
            <w:r>
              <w:rPr>
                <w:sz w:val="20"/>
                <w:szCs w:val="20"/>
              </w:rPr>
              <w:t>4</w:t>
            </w:r>
          </w:p>
        </w:tc>
        <w:tc>
          <w:tcPr>
            <w:tcW w:w="7971" w:type="dxa"/>
            <w:shd w:val="clear" w:color="auto" w:fill="auto"/>
            <w:vAlign w:val="center"/>
          </w:tcPr>
          <w:p w14:paraId="7E96B014" w14:textId="77777777" w:rsidR="00FC3A8B" w:rsidRPr="00B95C44" w:rsidRDefault="00FC3A8B" w:rsidP="005676E8">
            <w:pPr>
              <w:spacing w:line="276" w:lineRule="auto"/>
              <w:rPr>
                <w:b/>
                <w:sz w:val="20"/>
                <w:szCs w:val="20"/>
              </w:rPr>
            </w:pPr>
            <w:r w:rsidRPr="00B95C44">
              <w:rPr>
                <w:sz w:val="20"/>
                <w:szCs w:val="20"/>
              </w:rPr>
              <w:t>ООО «СибЭнергоТранс - 42» (ИНН 4223086707)</w:t>
            </w:r>
          </w:p>
        </w:tc>
        <w:tc>
          <w:tcPr>
            <w:tcW w:w="1591" w:type="dxa"/>
            <w:shd w:val="clear" w:color="auto" w:fill="auto"/>
            <w:vAlign w:val="center"/>
          </w:tcPr>
          <w:p w14:paraId="75EDE068"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3A523DD8" w14:textId="77777777" w:rsidTr="005676E8">
        <w:trPr>
          <w:trHeight w:val="20"/>
          <w:jc w:val="center"/>
        </w:trPr>
        <w:tc>
          <w:tcPr>
            <w:tcW w:w="557" w:type="dxa"/>
            <w:shd w:val="clear" w:color="auto" w:fill="auto"/>
            <w:vAlign w:val="center"/>
          </w:tcPr>
          <w:p w14:paraId="04B5C5E4" w14:textId="77777777" w:rsidR="00FC3A8B" w:rsidRPr="00B95C44" w:rsidRDefault="00FC3A8B" w:rsidP="005676E8">
            <w:pPr>
              <w:spacing w:line="276" w:lineRule="auto"/>
              <w:jc w:val="center"/>
              <w:rPr>
                <w:b/>
                <w:sz w:val="20"/>
                <w:szCs w:val="20"/>
              </w:rPr>
            </w:pPr>
            <w:r w:rsidRPr="00B95C44">
              <w:rPr>
                <w:sz w:val="20"/>
                <w:szCs w:val="20"/>
              </w:rPr>
              <w:t>1</w:t>
            </w:r>
            <w:r>
              <w:rPr>
                <w:sz w:val="20"/>
                <w:szCs w:val="20"/>
              </w:rPr>
              <w:t>5</w:t>
            </w:r>
          </w:p>
        </w:tc>
        <w:tc>
          <w:tcPr>
            <w:tcW w:w="7971" w:type="dxa"/>
            <w:shd w:val="clear" w:color="auto" w:fill="auto"/>
            <w:vAlign w:val="center"/>
          </w:tcPr>
          <w:p w14:paraId="4C7563D7" w14:textId="77777777" w:rsidR="00FC3A8B" w:rsidRPr="00B95C44" w:rsidRDefault="00FC3A8B" w:rsidP="005676E8">
            <w:pPr>
              <w:spacing w:line="276" w:lineRule="auto"/>
              <w:rPr>
                <w:b/>
                <w:sz w:val="20"/>
                <w:szCs w:val="20"/>
              </w:rPr>
            </w:pPr>
            <w:r w:rsidRPr="00B95C44">
              <w:rPr>
                <w:sz w:val="20"/>
                <w:szCs w:val="20"/>
              </w:rPr>
              <w:t>АО «Специализированная шахтная энергомеханическая компания» (ИНН 4208003209)</w:t>
            </w:r>
          </w:p>
        </w:tc>
        <w:tc>
          <w:tcPr>
            <w:tcW w:w="1591" w:type="dxa"/>
            <w:shd w:val="clear" w:color="auto" w:fill="auto"/>
            <w:vAlign w:val="center"/>
          </w:tcPr>
          <w:p w14:paraId="4E8408CB"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79D97D9D" w14:textId="77777777" w:rsidTr="005676E8">
        <w:trPr>
          <w:trHeight w:val="20"/>
          <w:jc w:val="center"/>
        </w:trPr>
        <w:tc>
          <w:tcPr>
            <w:tcW w:w="557" w:type="dxa"/>
            <w:shd w:val="clear" w:color="auto" w:fill="auto"/>
            <w:vAlign w:val="center"/>
          </w:tcPr>
          <w:p w14:paraId="001B691B" w14:textId="77777777" w:rsidR="00FC3A8B" w:rsidRPr="00B95C44" w:rsidRDefault="00FC3A8B" w:rsidP="005676E8">
            <w:pPr>
              <w:spacing w:line="276" w:lineRule="auto"/>
              <w:jc w:val="center"/>
              <w:rPr>
                <w:b/>
                <w:sz w:val="20"/>
                <w:szCs w:val="20"/>
              </w:rPr>
            </w:pPr>
            <w:r w:rsidRPr="00B95C44">
              <w:rPr>
                <w:sz w:val="20"/>
                <w:szCs w:val="20"/>
              </w:rPr>
              <w:t>1</w:t>
            </w:r>
            <w:r>
              <w:rPr>
                <w:sz w:val="20"/>
                <w:szCs w:val="20"/>
              </w:rPr>
              <w:t>6</w:t>
            </w:r>
          </w:p>
        </w:tc>
        <w:tc>
          <w:tcPr>
            <w:tcW w:w="7971" w:type="dxa"/>
            <w:shd w:val="clear" w:color="auto" w:fill="auto"/>
            <w:vAlign w:val="center"/>
          </w:tcPr>
          <w:p w14:paraId="369BD7EC" w14:textId="77777777" w:rsidR="00FC3A8B" w:rsidRPr="00B95C44" w:rsidRDefault="00FC3A8B" w:rsidP="005676E8">
            <w:pPr>
              <w:spacing w:line="276" w:lineRule="auto"/>
              <w:rPr>
                <w:b/>
                <w:sz w:val="20"/>
                <w:szCs w:val="20"/>
              </w:rPr>
            </w:pPr>
            <w:r w:rsidRPr="00B95C44">
              <w:rPr>
                <w:sz w:val="20"/>
                <w:szCs w:val="20"/>
              </w:rPr>
              <w:t>МУП «Территориальная распределительная сетевая компания Новокузнецкого муниципального района» (ИНН 4252003462)</w:t>
            </w:r>
          </w:p>
        </w:tc>
        <w:tc>
          <w:tcPr>
            <w:tcW w:w="1591" w:type="dxa"/>
            <w:shd w:val="clear" w:color="auto" w:fill="auto"/>
            <w:vAlign w:val="center"/>
          </w:tcPr>
          <w:p w14:paraId="13B74B89"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02FCBAA2" w14:textId="77777777" w:rsidTr="005676E8">
        <w:trPr>
          <w:trHeight w:val="20"/>
          <w:jc w:val="center"/>
        </w:trPr>
        <w:tc>
          <w:tcPr>
            <w:tcW w:w="557" w:type="dxa"/>
            <w:shd w:val="clear" w:color="auto" w:fill="auto"/>
            <w:vAlign w:val="center"/>
          </w:tcPr>
          <w:p w14:paraId="27B4EEBE" w14:textId="77777777" w:rsidR="00FC3A8B" w:rsidRPr="00B95C44" w:rsidRDefault="00FC3A8B" w:rsidP="005676E8">
            <w:pPr>
              <w:spacing w:line="276" w:lineRule="auto"/>
              <w:jc w:val="center"/>
              <w:rPr>
                <w:b/>
                <w:sz w:val="20"/>
                <w:szCs w:val="20"/>
              </w:rPr>
            </w:pPr>
            <w:r>
              <w:rPr>
                <w:sz w:val="20"/>
                <w:szCs w:val="20"/>
              </w:rPr>
              <w:t>17</w:t>
            </w:r>
          </w:p>
        </w:tc>
        <w:tc>
          <w:tcPr>
            <w:tcW w:w="7971" w:type="dxa"/>
            <w:shd w:val="clear" w:color="auto" w:fill="auto"/>
            <w:vAlign w:val="center"/>
          </w:tcPr>
          <w:p w14:paraId="6337A87E" w14:textId="77777777" w:rsidR="00FC3A8B" w:rsidRPr="00B95C44" w:rsidRDefault="00FC3A8B" w:rsidP="005676E8">
            <w:pPr>
              <w:spacing w:line="276" w:lineRule="auto"/>
              <w:rPr>
                <w:b/>
                <w:sz w:val="20"/>
                <w:szCs w:val="20"/>
              </w:rPr>
            </w:pPr>
            <w:r w:rsidRPr="00B95C44">
              <w:rPr>
                <w:sz w:val="20"/>
                <w:szCs w:val="20"/>
              </w:rPr>
              <w:t>ООО «Территориальная сетевая организация «Сибирь» (ИНН 4205282579)</w:t>
            </w:r>
          </w:p>
        </w:tc>
        <w:tc>
          <w:tcPr>
            <w:tcW w:w="1591" w:type="dxa"/>
            <w:shd w:val="clear" w:color="auto" w:fill="auto"/>
            <w:vAlign w:val="center"/>
          </w:tcPr>
          <w:p w14:paraId="6947CFD3" w14:textId="77777777" w:rsidR="00FC3A8B" w:rsidRPr="00B95C44" w:rsidRDefault="00FC3A8B" w:rsidP="005676E8">
            <w:pPr>
              <w:spacing w:line="276" w:lineRule="auto"/>
              <w:jc w:val="center"/>
              <w:rPr>
                <w:b/>
                <w:bCs/>
                <w:sz w:val="20"/>
                <w:szCs w:val="20"/>
              </w:rPr>
            </w:pPr>
            <w:r w:rsidRPr="002903BA">
              <w:rPr>
                <w:bCs/>
                <w:sz w:val="20"/>
                <w:szCs w:val="20"/>
              </w:rPr>
              <w:t>Представлен</w:t>
            </w:r>
          </w:p>
        </w:tc>
      </w:tr>
      <w:tr w:rsidR="00FC3A8B" w:rsidRPr="00B95C44" w14:paraId="76B86B65" w14:textId="77777777" w:rsidTr="005676E8">
        <w:trPr>
          <w:trHeight w:val="20"/>
          <w:jc w:val="center"/>
        </w:trPr>
        <w:tc>
          <w:tcPr>
            <w:tcW w:w="557" w:type="dxa"/>
            <w:shd w:val="clear" w:color="auto" w:fill="auto"/>
            <w:vAlign w:val="center"/>
          </w:tcPr>
          <w:p w14:paraId="34907853" w14:textId="77777777" w:rsidR="00FC3A8B" w:rsidRPr="00B95C44" w:rsidRDefault="00FC3A8B" w:rsidP="005676E8">
            <w:pPr>
              <w:spacing w:line="276" w:lineRule="auto"/>
              <w:jc w:val="center"/>
              <w:rPr>
                <w:b/>
                <w:sz w:val="20"/>
                <w:szCs w:val="20"/>
              </w:rPr>
            </w:pPr>
            <w:r>
              <w:rPr>
                <w:sz w:val="20"/>
                <w:szCs w:val="20"/>
              </w:rPr>
              <w:t>18</w:t>
            </w:r>
          </w:p>
        </w:tc>
        <w:tc>
          <w:tcPr>
            <w:tcW w:w="7971" w:type="dxa"/>
            <w:shd w:val="clear" w:color="auto" w:fill="auto"/>
            <w:vAlign w:val="center"/>
          </w:tcPr>
          <w:p w14:paraId="2564C6B9" w14:textId="77777777" w:rsidR="00FC3A8B" w:rsidRPr="00B95C44" w:rsidRDefault="00FC3A8B" w:rsidP="005676E8">
            <w:pPr>
              <w:spacing w:line="276" w:lineRule="auto"/>
              <w:rPr>
                <w:b/>
                <w:sz w:val="20"/>
                <w:szCs w:val="20"/>
              </w:rPr>
            </w:pPr>
            <w:r w:rsidRPr="00B95C44">
              <w:rPr>
                <w:sz w:val="20"/>
                <w:szCs w:val="20"/>
              </w:rPr>
              <w:t>АО «Электросеть» (ИНН 7714734225)</w:t>
            </w:r>
          </w:p>
        </w:tc>
        <w:tc>
          <w:tcPr>
            <w:tcW w:w="1591" w:type="dxa"/>
            <w:shd w:val="clear" w:color="auto" w:fill="auto"/>
            <w:vAlign w:val="center"/>
          </w:tcPr>
          <w:p w14:paraId="26286506" w14:textId="77777777" w:rsidR="00FC3A8B" w:rsidRPr="00B95C44" w:rsidRDefault="00FC3A8B" w:rsidP="005676E8">
            <w:pPr>
              <w:spacing w:line="276" w:lineRule="auto"/>
              <w:jc w:val="center"/>
              <w:rPr>
                <w:b/>
                <w:sz w:val="20"/>
                <w:szCs w:val="20"/>
              </w:rPr>
            </w:pPr>
            <w:r w:rsidRPr="002903BA">
              <w:rPr>
                <w:bCs/>
                <w:sz w:val="20"/>
                <w:szCs w:val="20"/>
              </w:rPr>
              <w:t>Представлен</w:t>
            </w:r>
          </w:p>
        </w:tc>
      </w:tr>
      <w:tr w:rsidR="00FC3A8B" w:rsidRPr="00B95C44" w14:paraId="5AA8E7FF" w14:textId="77777777" w:rsidTr="005676E8">
        <w:trPr>
          <w:trHeight w:val="20"/>
          <w:jc w:val="center"/>
        </w:trPr>
        <w:tc>
          <w:tcPr>
            <w:tcW w:w="557" w:type="dxa"/>
            <w:shd w:val="clear" w:color="auto" w:fill="auto"/>
            <w:vAlign w:val="center"/>
          </w:tcPr>
          <w:p w14:paraId="1BFD0831" w14:textId="77777777" w:rsidR="00FC3A8B" w:rsidRPr="00B95C44" w:rsidRDefault="00FC3A8B" w:rsidP="005676E8">
            <w:pPr>
              <w:spacing w:line="276" w:lineRule="auto"/>
              <w:jc w:val="center"/>
              <w:rPr>
                <w:b/>
                <w:sz w:val="20"/>
                <w:szCs w:val="20"/>
              </w:rPr>
            </w:pPr>
            <w:r>
              <w:rPr>
                <w:sz w:val="20"/>
                <w:szCs w:val="20"/>
              </w:rPr>
              <w:t>19</w:t>
            </w:r>
          </w:p>
        </w:tc>
        <w:tc>
          <w:tcPr>
            <w:tcW w:w="7971" w:type="dxa"/>
            <w:shd w:val="clear" w:color="auto" w:fill="auto"/>
            <w:vAlign w:val="center"/>
          </w:tcPr>
          <w:p w14:paraId="552FF513" w14:textId="77777777" w:rsidR="00FC3A8B" w:rsidRPr="00B95C44" w:rsidRDefault="00FC3A8B" w:rsidP="005676E8">
            <w:pPr>
              <w:spacing w:line="276" w:lineRule="auto"/>
              <w:rPr>
                <w:b/>
                <w:sz w:val="20"/>
                <w:szCs w:val="20"/>
              </w:rPr>
            </w:pPr>
            <w:r w:rsidRPr="00B95C44">
              <w:rPr>
                <w:sz w:val="20"/>
                <w:szCs w:val="20"/>
              </w:rPr>
              <w:t>ООО «Электросетьсервис» (ИНН 4223057103)</w:t>
            </w:r>
          </w:p>
        </w:tc>
        <w:tc>
          <w:tcPr>
            <w:tcW w:w="1591" w:type="dxa"/>
            <w:shd w:val="clear" w:color="auto" w:fill="auto"/>
            <w:vAlign w:val="center"/>
          </w:tcPr>
          <w:p w14:paraId="2BD9B95D" w14:textId="77777777" w:rsidR="00FC3A8B" w:rsidRPr="00B95C44" w:rsidRDefault="00FC3A8B" w:rsidP="005676E8">
            <w:pPr>
              <w:spacing w:line="276" w:lineRule="auto"/>
              <w:jc w:val="center"/>
              <w:rPr>
                <w:b/>
                <w:sz w:val="20"/>
                <w:szCs w:val="20"/>
              </w:rPr>
            </w:pPr>
            <w:r w:rsidRPr="002903BA">
              <w:rPr>
                <w:bCs/>
                <w:sz w:val="20"/>
                <w:szCs w:val="20"/>
              </w:rPr>
              <w:t>Представлен</w:t>
            </w:r>
          </w:p>
        </w:tc>
      </w:tr>
      <w:tr w:rsidR="00FC3A8B" w:rsidRPr="00B95C44" w14:paraId="75007DE2" w14:textId="77777777" w:rsidTr="005676E8">
        <w:trPr>
          <w:trHeight w:val="20"/>
          <w:jc w:val="center"/>
        </w:trPr>
        <w:tc>
          <w:tcPr>
            <w:tcW w:w="557" w:type="dxa"/>
            <w:shd w:val="clear" w:color="auto" w:fill="auto"/>
            <w:vAlign w:val="center"/>
          </w:tcPr>
          <w:p w14:paraId="1CD8F8DB" w14:textId="77777777" w:rsidR="00FC3A8B" w:rsidRPr="00B95C44" w:rsidRDefault="00FC3A8B" w:rsidP="005676E8">
            <w:pPr>
              <w:spacing w:line="276" w:lineRule="auto"/>
              <w:jc w:val="center"/>
              <w:rPr>
                <w:b/>
                <w:sz w:val="20"/>
                <w:szCs w:val="20"/>
              </w:rPr>
            </w:pPr>
            <w:r w:rsidRPr="00B95C44">
              <w:rPr>
                <w:sz w:val="20"/>
                <w:szCs w:val="20"/>
              </w:rPr>
              <w:t>2</w:t>
            </w:r>
            <w:r>
              <w:rPr>
                <w:sz w:val="20"/>
                <w:szCs w:val="20"/>
              </w:rPr>
              <w:t>0</w:t>
            </w:r>
          </w:p>
        </w:tc>
        <w:tc>
          <w:tcPr>
            <w:tcW w:w="7971" w:type="dxa"/>
            <w:shd w:val="clear" w:color="auto" w:fill="auto"/>
            <w:vAlign w:val="center"/>
          </w:tcPr>
          <w:p w14:paraId="4ACFAD85" w14:textId="77777777" w:rsidR="00FC3A8B" w:rsidRPr="00B95C44" w:rsidRDefault="00FC3A8B" w:rsidP="005676E8">
            <w:pPr>
              <w:spacing w:line="276" w:lineRule="auto"/>
              <w:rPr>
                <w:b/>
                <w:sz w:val="20"/>
                <w:szCs w:val="20"/>
              </w:rPr>
            </w:pPr>
            <w:r w:rsidRPr="00B95C44">
              <w:rPr>
                <w:sz w:val="20"/>
                <w:szCs w:val="20"/>
              </w:rPr>
              <w:t>ООО «ЭнергоПаритет» (ИНН 4205262491)</w:t>
            </w:r>
          </w:p>
        </w:tc>
        <w:tc>
          <w:tcPr>
            <w:tcW w:w="1591" w:type="dxa"/>
            <w:shd w:val="clear" w:color="auto" w:fill="auto"/>
            <w:vAlign w:val="center"/>
          </w:tcPr>
          <w:p w14:paraId="1C40977E" w14:textId="77777777" w:rsidR="00FC3A8B" w:rsidRPr="00B95C44" w:rsidRDefault="00FC3A8B" w:rsidP="005676E8">
            <w:pPr>
              <w:spacing w:line="276" w:lineRule="auto"/>
              <w:jc w:val="center"/>
              <w:rPr>
                <w:b/>
                <w:sz w:val="20"/>
                <w:szCs w:val="20"/>
              </w:rPr>
            </w:pPr>
            <w:r w:rsidRPr="002903BA">
              <w:rPr>
                <w:bCs/>
                <w:sz w:val="20"/>
                <w:szCs w:val="20"/>
              </w:rPr>
              <w:t>Представлен</w:t>
            </w:r>
          </w:p>
        </w:tc>
      </w:tr>
      <w:tr w:rsidR="00FC3A8B" w:rsidRPr="00B95C44" w14:paraId="3132D042" w14:textId="77777777" w:rsidTr="005676E8">
        <w:trPr>
          <w:trHeight w:val="20"/>
          <w:jc w:val="center"/>
        </w:trPr>
        <w:tc>
          <w:tcPr>
            <w:tcW w:w="557" w:type="dxa"/>
            <w:shd w:val="clear" w:color="auto" w:fill="auto"/>
            <w:vAlign w:val="center"/>
          </w:tcPr>
          <w:p w14:paraId="2EEA4163" w14:textId="77777777" w:rsidR="00FC3A8B" w:rsidRPr="00B95C44" w:rsidRDefault="00FC3A8B" w:rsidP="005676E8">
            <w:pPr>
              <w:spacing w:line="276" w:lineRule="auto"/>
              <w:jc w:val="center"/>
              <w:rPr>
                <w:b/>
                <w:sz w:val="20"/>
                <w:szCs w:val="20"/>
              </w:rPr>
            </w:pPr>
            <w:r w:rsidRPr="00B95C44">
              <w:rPr>
                <w:sz w:val="20"/>
                <w:szCs w:val="20"/>
              </w:rPr>
              <w:t>2</w:t>
            </w:r>
            <w:r>
              <w:rPr>
                <w:sz w:val="20"/>
                <w:szCs w:val="20"/>
              </w:rPr>
              <w:t>1</w:t>
            </w:r>
          </w:p>
        </w:tc>
        <w:tc>
          <w:tcPr>
            <w:tcW w:w="7971" w:type="dxa"/>
            <w:shd w:val="clear" w:color="auto" w:fill="auto"/>
            <w:vAlign w:val="center"/>
          </w:tcPr>
          <w:p w14:paraId="6BDB3739" w14:textId="77777777" w:rsidR="00FC3A8B" w:rsidRPr="00B95C44" w:rsidRDefault="00FC3A8B" w:rsidP="005676E8">
            <w:pPr>
              <w:spacing w:line="276" w:lineRule="auto"/>
              <w:rPr>
                <w:b/>
                <w:sz w:val="20"/>
                <w:szCs w:val="20"/>
              </w:rPr>
            </w:pPr>
            <w:r w:rsidRPr="00B95C44">
              <w:rPr>
                <w:sz w:val="20"/>
                <w:szCs w:val="20"/>
              </w:rPr>
              <w:t>ООО «Регионэнергосеть» (ИНН 4205271471)</w:t>
            </w:r>
          </w:p>
        </w:tc>
        <w:tc>
          <w:tcPr>
            <w:tcW w:w="1591" w:type="dxa"/>
            <w:shd w:val="clear" w:color="auto" w:fill="auto"/>
            <w:vAlign w:val="center"/>
          </w:tcPr>
          <w:p w14:paraId="53E271C1" w14:textId="77777777" w:rsidR="00FC3A8B" w:rsidRPr="00B95C44" w:rsidRDefault="00FC3A8B" w:rsidP="005676E8">
            <w:pPr>
              <w:spacing w:line="276" w:lineRule="auto"/>
              <w:jc w:val="center"/>
              <w:rPr>
                <w:b/>
                <w:sz w:val="20"/>
                <w:szCs w:val="20"/>
              </w:rPr>
            </w:pPr>
            <w:r>
              <w:rPr>
                <w:bCs/>
                <w:sz w:val="20"/>
                <w:szCs w:val="20"/>
              </w:rPr>
              <w:t>Представлен</w:t>
            </w:r>
          </w:p>
        </w:tc>
      </w:tr>
      <w:tr w:rsidR="00FC3A8B" w:rsidRPr="00B95C44" w14:paraId="07946A9F" w14:textId="77777777" w:rsidTr="005676E8">
        <w:trPr>
          <w:trHeight w:val="20"/>
          <w:jc w:val="center"/>
        </w:trPr>
        <w:tc>
          <w:tcPr>
            <w:tcW w:w="557" w:type="dxa"/>
            <w:shd w:val="clear" w:color="auto" w:fill="auto"/>
            <w:vAlign w:val="center"/>
          </w:tcPr>
          <w:p w14:paraId="056C30F9" w14:textId="77777777" w:rsidR="00FC3A8B" w:rsidRPr="00B95C44" w:rsidRDefault="00FC3A8B" w:rsidP="005676E8">
            <w:pPr>
              <w:spacing w:line="276" w:lineRule="auto"/>
              <w:jc w:val="center"/>
              <w:rPr>
                <w:b/>
                <w:sz w:val="20"/>
                <w:szCs w:val="20"/>
              </w:rPr>
            </w:pPr>
            <w:r>
              <w:rPr>
                <w:sz w:val="20"/>
                <w:szCs w:val="20"/>
              </w:rPr>
              <w:t>22</w:t>
            </w:r>
          </w:p>
        </w:tc>
        <w:tc>
          <w:tcPr>
            <w:tcW w:w="7971" w:type="dxa"/>
            <w:shd w:val="clear" w:color="auto" w:fill="auto"/>
            <w:vAlign w:val="center"/>
          </w:tcPr>
          <w:p w14:paraId="229F6E64" w14:textId="77777777" w:rsidR="00FC3A8B" w:rsidRPr="00B95C44" w:rsidRDefault="00FC3A8B" w:rsidP="005676E8">
            <w:pPr>
              <w:spacing w:line="276" w:lineRule="auto"/>
              <w:rPr>
                <w:b/>
                <w:sz w:val="20"/>
                <w:szCs w:val="20"/>
              </w:rPr>
            </w:pPr>
            <w:r w:rsidRPr="00B95C44">
              <w:rPr>
                <w:sz w:val="20"/>
                <w:szCs w:val="20"/>
              </w:rPr>
              <w:t>ООО «ТрансХимЭнерго» (ИНН 4205220893)</w:t>
            </w:r>
          </w:p>
        </w:tc>
        <w:tc>
          <w:tcPr>
            <w:tcW w:w="1591" w:type="dxa"/>
            <w:shd w:val="clear" w:color="auto" w:fill="auto"/>
            <w:vAlign w:val="center"/>
          </w:tcPr>
          <w:p w14:paraId="595AB311" w14:textId="77777777" w:rsidR="00FC3A8B" w:rsidRPr="00B95C44" w:rsidRDefault="00FC3A8B" w:rsidP="005676E8">
            <w:pPr>
              <w:spacing w:line="276" w:lineRule="auto"/>
              <w:jc w:val="center"/>
              <w:rPr>
                <w:b/>
                <w:sz w:val="20"/>
                <w:szCs w:val="20"/>
              </w:rPr>
            </w:pPr>
            <w:r>
              <w:rPr>
                <w:bCs/>
                <w:sz w:val="20"/>
                <w:szCs w:val="20"/>
              </w:rPr>
              <w:t>Представлен</w:t>
            </w:r>
          </w:p>
        </w:tc>
      </w:tr>
      <w:tr w:rsidR="00FC3A8B" w:rsidRPr="00C3632D" w14:paraId="36C2FF28" w14:textId="77777777" w:rsidTr="005676E8">
        <w:trPr>
          <w:trHeight w:val="20"/>
          <w:jc w:val="center"/>
        </w:trPr>
        <w:tc>
          <w:tcPr>
            <w:tcW w:w="557" w:type="dxa"/>
            <w:shd w:val="clear" w:color="auto" w:fill="auto"/>
            <w:vAlign w:val="center"/>
          </w:tcPr>
          <w:p w14:paraId="63CB0843" w14:textId="77777777" w:rsidR="00FC3A8B" w:rsidRPr="00B95C44" w:rsidRDefault="00FC3A8B" w:rsidP="005676E8">
            <w:pPr>
              <w:spacing w:line="276" w:lineRule="auto"/>
              <w:jc w:val="center"/>
              <w:rPr>
                <w:b/>
                <w:sz w:val="20"/>
                <w:szCs w:val="20"/>
              </w:rPr>
            </w:pPr>
            <w:r>
              <w:rPr>
                <w:sz w:val="20"/>
                <w:szCs w:val="20"/>
              </w:rPr>
              <w:t>23</w:t>
            </w:r>
          </w:p>
        </w:tc>
        <w:tc>
          <w:tcPr>
            <w:tcW w:w="7971" w:type="dxa"/>
            <w:shd w:val="clear" w:color="auto" w:fill="auto"/>
            <w:vAlign w:val="center"/>
          </w:tcPr>
          <w:p w14:paraId="7F08DC82" w14:textId="77777777" w:rsidR="00FC3A8B" w:rsidRPr="00C3632D" w:rsidRDefault="00FC3A8B" w:rsidP="005676E8">
            <w:pPr>
              <w:spacing w:line="276" w:lineRule="auto"/>
              <w:rPr>
                <w:b/>
                <w:sz w:val="20"/>
                <w:szCs w:val="20"/>
              </w:rPr>
            </w:pPr>
            <w:r w:rsidRPr="00B95C44">
              <w:rPr>
                <w:sz w:val="20"/>
                <w:szCs w:val="20"/>
              </w:rPr>
              <w:t>ООО «Энергосервис» (ИНН 4212038927)</w:t>
            </w:r>
          </w:p>
        </w:tc>
        <w:tc>
          <w:tcPr>
            <w:tcW w:w="1591" w:type="dxa"/>
            <w:shd w:val="clear" w:color="auto" w:fill="auto"/>
            <w:vAlign w:val="center"/>
          </w:tcPr>
          <w:p w14:paraId="12007631" w14:textId="77777777" w:rsidR="00FC3A8B" w:rsidRPr="00C3632D" w:rsidRDefault="00FC3A8B" w:rsidP="005676E8">
            <w:pPr>
              <w:spacing w:line="276" w:lineRule="auto"/>
              <w:jc w:val="center"/>
              <w:rPr>
                <w:b/>
                <w:sz w:val="20"/>
                <w:szCs w:val="20"/>
              </w:rPr>
            </w:pPr>
            <w:r>
              <w:rPr>
                <w:bCs/>
                <w:sz w:val="20"/>
                <w:szCs w:val="20"/>
              </w:rPr>
              <w:t>Представлен</w:t>
            </w:r>
          </w:p>
        </w:tc>
      </w:tr>
    </w:tbl>
    <w:p w14:paraId="71C374B3" w14:textId="77777777" w:rsidR="00FC3A8B" w:rsidRDefault="00FC3A8B" w:rsidP="00FC3A8B">
      <w:pPr>
        <w:spacing w:line="276" w:lineRule="auto"/>
        <w:rPr>
          <w:lang w:eastAsia="en-US"/>
        </w:rPr>
      </w:pPr>
    </w:p>
    <w:p w14:paraId="7260E8B1" w14:textId="77777777" w:rsidR="00FC3A8B" w:rsidRPr="00D04CEA" w:rsidRDefault="00FC3A8B" w:rsidP="00FC3A8B">
      <w:pPr>
        <w:spacing w:line="276" w:lineRule="auto"/>
        <w:ind w:firstLine="709"/>
        <w:jc w:val="both"/>
        <w:rPr>
          <w:b/>
          <w:lang w:eastAsia="en-US"/>
        </w:rPr>
      </w:pPr>
      <w:r w:rsidRPr="00D04CEA">
        <w:rPr>
          <w:lang w:eastAsia="en-US"/>
        </w:rPr>
        <w:t xml:space="preserve">Расчет фактических значений показателей надежности и качества производится в соответствии с Методическими указаниями, утвержденными Приказом Минэнерго России от </w:t>
      </w:r>
      <w:r>
        <w:rPr>
          <w:lang w:eastAsia="en-US"/>
        </w:rPr>
        <w:t>29</w:t>
      </w:r>
      <w:r w:rsidRPr="00D04CEA">
        <w:rPr>
          <w:lang w:eastAsia="en-US"/>
        </w:rPr>
        <w:t>.1</w:t>
      </w:r>
      <w:r>
        <w:rPr>
          <w:lang w:eastAsia="en-US"/>
        </w:rPr>
        <w:t>1</w:t>
      </w:r>
      <w:r w:rsidRPr="00D04CEA">
        <w:rPr>
          <w:lang w:eastAsia="en-US"/>
        </w:rPr>
        <w:t>.201</w:t>
      </w:r>
      <w:r>
        <w:rPr>
          <w:lang w:eastAsia="en-US"/>
        </w:rPr>
        <w:t>6</w:t>
      </w:r>
      <w:r w:rsidRPr="00D04CEA">
        <w:rPr>
          <w:lang w:eastAsia="en-US"/>
        </w:rPr>
        <w:t xml:space="preserve"> №</w:t>
      </w:r>
      <w:r>
        <w:rPr>
          <w:lang w:eastAsia="en-US"/>
        </w:rPr>
        <w:t>1256</w:t>
      </w:r>
      <w:r w:rsidRPr="00D04CEA">
        <w:rPr>
          <w:lang w:eastAsia="en-US"/>
        </w:rPr>
        <w:t>.</w:t>
      </w:r>
    </w:p>
    <w:p w14:paraId="0ACBBD46" w14:textId="77777777" w:rsidR="00FC3A8B" w:rsidRPr="00D04CEA" w:rsidRDefault="00FC3A8B" w:rsidP="00FC3A8B">
      <w:pPr>
        <w:spacing w:line="276" w:lineRule="auto"/>
        <w:ind w:firstLine="709"/>
        <w:jc w:val="both"/>
        <w:rPr>
          <w:b/>
          <w:lang w:eastAsia="en-US"/>
        </w:rPr>
      </w:pPr>
      <w:r w:rsidRPr="00D04CEA">
        <w:rPr>
          <w:lang w:eastAsia="en-US"/>
        </w:rPr>
        <w:t>Экспертами проведена проверка правильности проведенных предприятиями расчетов, их соответствие Методическим указаниям, с использованием исходным данных, представленных предприятиями.</w:t>
      </w:r>
    </w:p>
    <w:p w14:paraId="4528DA5B" w14:textId="77777777" w:rsidR="00FC3A8B" w:rsidRDefault="00FC3A8B" w:rsidP="00FC3A8B">
      <w:pPr>
        <w:spacing w:line="276" w:lineRule="auto"/>
        <w:ind w:firstLine="709"/>
        <w:jc w:val="both"/>
        <w:rPr>
          <w:b/>
          <w:lang w:eastAsia="en-US"/>
        </w:rPr>
      </w:pPr>
      <w:r w:rsidRPr="00D04CEA">
        <w:rPr>
          <w:lang w:eastAsia="en-US"/>
        </w:rPr>
        <w:t>В результате расчета фактические показатели надежности и качества составляют:</w:t>
      </w:r>
    </w:p>
    <w:p w14:paraId="4B4DAA2D" w14:textId="77777777" w:rsidR="00FC3A8B" w:rsidRDefault="00FC3A8B" w:rsidP="00FC3A8B">
      <w:pPr>
        <w:spacing w:line="276" w:lineRule="auto"/>
        <w:ind w:firstLine="709"/>
        <w:jc w:val="both"/>
        <w:rPr>
          <w:b/>
          <w:lang w:eastAsia="en-US"/>
        </w:rPr>
      </w:pPr>
    </w:p>
    <w:tbl>
      <w:tblPr>
        <w:tblW w:w="10307" w:type="dxa"/>
        <w:tblInd w:w="108" w:type="dxa"/>
        <w:tblLook w:val="04A0" w:firstRow="1" w:lastRow="0" w:firstColumn="1" w:lastColumn="0" w:noHBand="0" w:noVBand="1"/>
      </w:tblPr>
      <w:tblGrid>
        <w:gridCol w:w="490"/>
        <w:gridCol w:w="4678"/>
        <w:gridCol w:w="1928"/>
        <w:gridCol w:w="1756"/>
        <w:gridCol w:w="1455"/>
      </w:tblGrid>
      <w:tr w:rsidR="00FC3A8B" w:rsidRPr="00344AF4" w14:paraId="726E249B" w14:textId="77777777" w:rsidTr="005676E8">
        <w:trPr>
          <w:trHeight w:val="20"/>
          <w:tblHeader/>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6675F" w14:textId="77777777" w:rsidR="00FC3A8B" w:rsidRPr="00344AF4" w:rsidRDefault="00FC3A8B" w:rsidP="005676E8">
            <w:pPr>
              <w:spacing w:line="276" w:lineRule="auto"/>
              <w:jc w:val="center"/>
              <w:rPr>
                <w:b/>
                <w:sz w:val="20"/>
                <w:szCs w:val="20"/>
              </w:rPr>
            </w:pPr>
            <w:bookmarkStart w:id="14" w:name="RANGE!A1:E22"/>
            <w:r w:rsidRPr="00344AF4">
              <w:rPr>
                <w:sz w:val="20"/>
                <w:szCs w:val="20"/>
              </w:rPr>
              <w:t>№ п/п</w:t>
            </w:r>
            <w:bookmarkEnd w:id="14"/>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89E5A" w14:textId="77777777" w:rsidR="00FC3A8B" w:rsidRPr="00344AF4" w:rsidRDefault="00FC3A8B" w:rsidP="005676E8">
            <w:pPr>
              <w:spacing w:line="276" w:lineRule="auto"/>
              <w:jc w:val="center"/>
              <w:rPr>
                <w:b/>
                <w:sz w:val="20"/>
                <w:szCs w:val="20"/>
              </w:rPr>
            </w:pPr>
            <w:r w:rsidRPr="00344AF4">
              <w:rPr>
                <w:sz w:val="20"/>
                <w:szCs w:val="20"/>
              </w:rPr>
              <w:t>Наименование сетевой организации</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9978" w14:textId="77777777" w:rsidR="00FC3A8B" w:rsidRPr="00344AF4" w:rsidRDefault="00FC3A8B" w:rsidP="005676E8">
            <w:pPr>
              <w:spacing w:line="276" w:lineRule="auto"/>
              <w:jc w:val="center"/>
              <w:rPr>
                <w:b/>
                <w:sz w:val="20"/>
                <w:szCs w:val="20"/>
              </w:rPr>
            </w:pPr>
            <w:r w:rsidRPr="00344AF4">
              <w:rPr>
                <w:sz w:val="20"/>
                <w:szCs w:val="20"/>
              </w:rPr>
              <w:t>Уровень надежности реализуемых товаров (услуг</w:t>
            </w:r>
            <w:r>
              <w:rPr>
                <w:sz w:val="20"/>
                <w:szCs w:val="20"/>
              </w:rPr>
              <w:t>)</w:t>
            </w:r>
          </w:p>
        </w:tc>
        <w:tc>
          <w:tcPr>
            <w:tcW w:w="3211" w:type="dxa"/>
            <w:gridSpan w:val="2"/>
            <w:tcBorders>
              <w:top w:val="single" w:sz="4" w:space="0" w:color="auto"/>
              <w:left w:val="nil"/>
              <w:bottom w:val="single" w:sz="4" w:space="0" w:color="auto"/>
              <w:right w:val="single" w:sz="4" w:space="0" w:color="auto"/>
            </w:tcBorders>
            <w:shd w:val="clear" w:color="auto" w:fill="auto"/>
            <w:vAlign w:val="center"/>
            <w:hideMark/>
          </w:tcPr>
          <w:p w14:paraId="1A4F61F8" w14:textId="77777777" w:rsidR="00FC3A8B" w:rsidRPr="00344AF4" w:rsidRDefault="00FC3A8B" w:rsidP="005676E8">
            <w:pPr>
              <w:spacing w:line="276" w:lineRule="auto"/>
              <w:jc w:val="center"/>
              <w:rPr>
                <w:b/>
                <w:sz w:val="20"/>
                <w:szCs w:val="20"/>
              </w:rPr>
            </w:pPr>
            <w:r w:rsidRPr="00344AF4">
              <w:rPr>
                <w:sz w:val="20"/>
                <w:szCs w:val="20"/>
              </w:rPr>
              <w:t>Уровень качества реализуемых товаров (услуг)</w:t>
            </w:r>
          </w:p>
        </w:tc>
      </w:tr>
      <w:tr w:rsidR="00FC3A8B" w:rsidRPr="00344AF4" w14:paraId="60E0D533" w14:textId="77777777" w:rsidTr="005676E8">
        <w:trPr>
          <w:trHeight w:val="20"/>
          <w:tblHeader/>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067F5363" w14:textId="77777777" w:rsidR="00FC3A8B" w:rsidRPr="00344AF4" w:rsidRDefault="00FC3A8B" w:rsidP="005676E8">
            <w:pPr>
              <w:spacing w:line="276" w:lineRule="auto"/>
              <w:rPr>
                <w:b/>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5DAEA0DB" w14:textId="77777777" w:rsidR="00FC3A8B" w:rsidRPr="00344AF4" w:rsidRDefault="00FC3A8B" w:rsidP="005676E8">
            <w:pPr>
              <w:spacing w:line="276" w:lineRule="auto"/>
              <w:rPr>
                <w:b/>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CBA0" w14:textId="77777777" w:rsidR="00FC3A8B" w:rsidRPr="00344AF4" w:rsidRDefault="00FC3A8B" w:rsidP="005676E8">
            <w:pPr>
              <w:spacing w:line="276" w:lineRule="auto"/>
              <w:jc w:val="center"/>
              <w:rPr>
                <w:b/>
                <w:sz w:val="20"/>
                <w:szCs w:val="20"/>
              </w:rPr>
            </w:pPr>
            <w:r w:rsidRPr="00C10DD3">
              <w:rPr>
                <w:sz w:val="20"/>
                <w:szCs w:val="20"/>
              </w:rPr>
              <w:t>Показатель средней продолжительности прекращений передачи электрической энергии</w:t>
            </w:r>
            <w:r>
              <w:rPr>
                <w:sz w:val="20"/>
                <w:szCs w:val="20"/>
              </w:rPr>
              <w:t>, (</w:t>
            </w:r>
            <w:r w:rsidRPr="00344AF4">
              <w:rPr>
                <w:sz w:val="20"/>
                <w:szCs w:val="20"/>
              </w:rPr>
              <w:t>П</w:t>
            </w:r>
            <w:r w:rsidRPr="00344AF4">
              <w:rPr>
                <w:sz w:val="20"/>
                <w:szCs w:val="20"/>
                <w:vertAlign w:val="subscript"/>
              </w:rPr>
              <w:t>п</w:t>
            </w:r>
            <w:r w:rsidRPr="00344AF4">
              <w:rPr>
                <w:sz w:val="20"/>
                <w:szCs w:val="20"/>
              </w:rPr>
              <w:t>)</w:t>
            </w:r>
          </w:p>
        </w:tc>
        <w:tc>
          <w:tcPr>
            <w:tcW w:w="1756" w:type="dxa"/>
            <w:tcBorders>
              <w:top w:val="nil"/>
              <w:left w:val="nil"/>
              <w:bottom w:val="single" w:sz="4" w:space="0" w:color="auto"/>
              <w:right w:val="single" w:sz="4" w:space="0" w:color="auto"/>
            </w:tcBorders>
            <w:shd w:val="clear" w:color="auto" w:fill="auto"/>
            <w:vAlign w:val="center"/>
            <w:hideMark/>
          </w:tcPr>
          <w:p w14:paraId="1C597957" w14:textId="77777777" w:rsidR="00FC3A8B" w:rsidRPr="00344AF4" w:rsidRDefault="00FC3A8B" w:rsidP="005676E8">
            <w:pPr>
              <w:spacing w:line="276" w:lineRule="auto"/>
              <w:jc w:val="center"/>
              <w:rPr>
                <w:b/>
                <w:sz w:val="20"/>
                <w:szCs w:val="20"/>
              </w:rPr>
            </w:pPr>
            <w:r w:rsidRPr="00344AF4">
              <w:rPr>
                <w:sz w:val="20"/>
                <w:szCs w:val="20"/>
              </w:rPr>
              <w:t xml:space="preserve">Показатель уровня качества осуществляемого технологического присоединения к сети, (П </w:t>
            </w:r>
            <w:r w:rsidRPr="00344AF4">
              <w:rPr>
                <w:sz w:val="20"/>
                <w:szCs w:val="20"/>
                <w:vertAlign w:val="subscript"/>
              </w:rPr>
              <w:t>тпр</w:t>
            </w:r>
            <w:r w:rsidRPr="00344AF4">
              <w:rPr>
                <w:sz w:val="20"/>
                <w:szCs w:val="20"/>
              </w:rPr>
              <w:t>)</w:t>
            </w:r>
          </w:p>
        </w:tc>
        <w:tc>
          <w:tcPr>
            <w:tcW w:w="1455" w:type="dxa"/>
            <w:tcBorders>
              <w:top w:val="nil"/>
              <w:left w:val="nil"/>
              <w:bottom w:val="single" w:sz="4" w:space="0" w:color="auto"/>
              <w:right w:val="single" w:sz="4" w:space="0" w:color="auto"/>
            </w:tcBorders>
            <w:shd w:val="clear" w:color="auto" w:fill="auto"/>
            <w:vAlign w:val="center"/>
            <w:hideMark/>
          </w:tcPr>
          <w:p w14:paraId="2F90CBA2" w14:textId="77777777" w:rsidR="00FC3A8B" w:rsidRPr="00344AF4" w:rsidRDefault="00FC3A8B" w:rsidP="005676E8">
            <w:pPr>
              <w:spacing w:line="276" w:lineRule="auto"/>
              <w:jc w:val="center"/>
              <w:rPr>
                <w:b/>
                <w:sz w:val="20"/>
                <w:szCs w:val="20"/>
              </w:rPr>
            </w:pPr>
            <w:r w:rsidRPr="00344AF4">
              <w:rPr>
                <w:sz w:val="20"/>
                <w:szCs w:val="20"/>
              </w:rPr>
              <w:t xml:space="preserve">Показатель уровня качества обслуживания потребителей услуг, (П </w:t>
            </w:r>
            <w:r w:rsidRPr="00344AF4">
              <w:rPr>
                <w:sz w:val="20"/>
                <w:szCs w:val="20"/>
                <w:vertAlign w:val="subscript"/>
              </w:rPr>
              <w:t>тсо</w:t>
            </w:r>
            <w:r w:rsidRPr="00344AF4">
              <w:rPr>
                <w:sz w:val="20"/>
                <w:szCs w:val="20"/>
              </w:rPr>
              <w:t>)</w:t>
            </w:r>
          </w:p>
        </w:tc>
      </w:tr>
      <w:tr w:rsidR="00FC3A8B" w:rsidRPr="00344AF4" w14:paraId="4B249B0E" w14:textId="77777777" w:rsidTr="005676E8">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2C5FED14" w14:textId="77777777" w:rsidR="00FC3A8B" w:rsidRPr="00C3632D" w:rsidRDefault="00FC3A8B" w:rsidP="005676E8">
            <w:pPr>
              <w:spacing w:line="276" w:lineRule="auto"/>
              <w:jc w:val="center"/>
              <w:rPr>
                <w:b/>
                <w:sz w:val="20"/>
                <w:szCs w:val="20"/>
              </w:rPr>
            </w:pPr>
            <w:r>
              <w:rPr>
                <w:sz w:val="20"/>
                <w:szCs w:val="20"/>
              </w:rPr>
              <w:t>1</w:t>
            </w:r>
          </w:p>
        </w:tc>
        <w:tc>
          <w:tcPr>
            <w:tcW w:w="4678" w:type="dxa"/>
            <w:tcBorders>
              <w:top w:val="nil"/>
              <w:left w:val="nil"/>
              <w:bottom w:val="single" w:sz="4" w:space="0" w:color="auto"/>
              <w:right w:val="single" w:sz="4" w:space="0" w:color="auto"/>
            </w:tcBorders>
            <w:shd w:val="clear" w:color="auto" w:fill="auto"/>
            <w:vAlign w:val="center"/>
          </w:tcPr>
          <w:p w14:paraId="7716F327" w14:textId="77777777" w:rsidR="00FC3A8B" w:rsidRPr="00C3632D" w:rsidRDefault="00FC3A8B" w:rsidP="005676E8">
            <w:pPr>
              <w:spacing w:line="276" w:lineRule="auto"/>
              <w:rPr>
                <w:b/>
                <w:sz w:val="20"/>
                <w:szCs w:val="20"/>
              </w:rPr>
            </w:pPr>
            <w:r w:rsidRPr="00B95C44">
              <w:rPr>
                <w:sz w:val="20"/>
                <w:szCs w:val="20"/>
              </w:rPr>
              <w:t>ООО «Горэлектросеть» (ИНН 4217127144)</w:t>
            </w:r>
          </w:p>
        </w:tc>
        <w:tc>
          <w:tcPr>
            <w:tcW w:w="1928" w:type="dxa"/>
            <w:tcBorders>
              <w:top w:val="nil"/>
              <w:left w:val="single" w:sz="4" w:space="0" w:color="auto"/>
              <w:bottom w:val="single" w:sz="4" w:space="0" w:color="auto"/>
              <w:right w:val="single" w:sz="4" w:space="0" w:color="auto"/>
            </w:tcBorders>
            <w:shd w:val="clear" w:color="auto" w:fill="auto"/>
            <w:vAlign w:val="center"/>
          </w:tcPr>
          <w:p w14:paraId="467B05AB" w14:textId="77777777" w:rsidR="00FC3A8B" w:rsidRPr="002B2A4A" w:rsidRDefault="00FC3A8B" w:rsidP="005676E8">
            <w:pPr>
              <w:spacing w:line="276" w:lineRule="auto"/>
              <w:jc w:val="center"/>
              <w:rPr>
                <w:b/>
                <w:sz w:val="20"/>
                <w:szCs w:val="20"/>
              </w:rPr>
            </w:pPr>
            <w:r w:rsidRPr="00BE66BC">
              <w:rPr>
                <w:sz w:val="20"/>
                <w:szCs w:val="20"/>
              </w:rPr>
              <w:t>0,0028</w:t>
            </w:r>
          </w:p>
        </w:tc>
        <w:tc>
          <w:tcPr>
            <w:tcW w:w="1756" w:type="dxa"/>
            <w:tcBorders>
              <w:top w:val="nil"/>
              <w:left w:val="nil"/>
              <w:bottom w:val="single" w:sz="4" w:space="0" w:color="auto"/>
              <w:right w:val="single" w:sz="4" w:space="0" w:color="auto"/>
            </w:tcBorders>
            <w:shd w:val="clear" w:color="auto" w:fill="auto"/>
            <w:vAlign w:val="center"/>
          </w:tcPr>
          <w:p w14:paraId="78955D8A" w14:textId="77777777" w:rsidR="00FC3A8B" w:rsidRPr="002B2A4A" w:rsidRDefault="00FC3A8B" w:rsidP="005676E8">
            <w:pPr>
              <w:spacing w:line="276" w:lineRule="auto"/>
              <w:jc w:val="center"/>
              <w:rPr>
                <w:b/>
                <w:sz w:val="20"/>
                <w:szCs w:val="20"/>
              </w:rPr>
            </w:pPr>
            <w:r w:rsidRPr="00BE66BC">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153270F8" w14:textId="77777777" w:rsidR="00FC3A8B" w:rsidRPr="002B2A4A" w:rsidRDefault="00FC3A8B" w:rsidP="005676E8">
            <w:pPr>
              <w:spacing w:line="276" w:lineRule="auto"/>
              <w:jc w:val="center"/>
              <w:rPr>
                <w:b/>
                <w:sz w:val="20"/>
                <w:szCs w:val="20"/>
              </w:rPr>
            </w:pPr>
            <w:r w:rsidRPr="00BE66BC">
              <w:rPr>
                <w:sz w:val="20"/>
                <w:szCs w:val="20"/>
              </w:rPr>
              <w:t>0,8779</w:t>
            </w:r>
          </w:p>
        </w:tc>
      </w:tr>
      <w:tr w:rsidR="00FC3A8B" w:rsidRPr="002E5B4F" w14:paraId="24DC974F" w14:textId="77777777" w:rsidTr="005676E8">
        <w:trPr>
          <w:trHeight w:val="20"/>
        </w:trPr>
        <w:tc>
          <w:tcPr>
            <w:tcW w:w="490" w:type="dxa"/>
            <w:tcBorders>
              <w:top w:val="nil"/>
              <w:left w:val="single" w:sz="4" w:space="0" w:color="auto"/>
              <w:bottom w:val="single" w:sz="4" w:space="0" w:color="auto"/>
              <w:right w:val="single" w:sz="4" w:space="0" w:color="auto"/>
            </w:tcBorders>
            <w:shd w:val="clear" w:color="auto" w:fill="auto"/>
            <w:vAlign w:val="center"/>
          </w:tcPr>
          <w:p w14:paraId="565D546E" w14:textId="77777777" w:rsidR="00FC3A8B" w:rsidRPr="00C3632D" w:rsidRDefault="00FC3A8B" w:rsidP="005676E8">
            <w:pPr>
              <w:spacing w:line="276" w:lineRule="auto"/>
              <w:jc w:val="center"/>
              <w:rPr>
                <w:b/>
                <w:sz w:val="20"/>
                <w:szCs w:val="20"/>
              </w:rPr>
            </w:pPr>
            <w:r>
              <w:rPr>
                <w:sz w:val="20"/>
                <w:szCs w:val="20"/>
              </w:rPr>
              <w:t>2</w:t>
            </w:r>
          </w:p>
        </w:tc>
        <w:tc>
          <w:tcPr>
            <w:tcW w:w="4678" w:type="dxa"/>
            <w:tcBorders>
              <w:top w:val="nil"/>
              <w:left w:val="nil"/>
              <w:bottom w:val="single" w:sz="4" w:space="0" w:color="auto"/>
              <w:right w:val="single" w:sz="4" w:space="0" w:color="auto"/>
            </w:tcBorders>
            <w:shd w:val="clear" w:color="auto" w:fill="auto"/>
            <w:vAlign w:val="center"/>
          </w:tcPr>
          <w:p w14:paraId="557CF2D3" w14:textId="77777777" w:rsidR="00FC3A8B" w:rsidRPr="00C3632D" w:rsidRDefault="00FC3A8B" w:rsidP="005676E8">
            <w:pPr>
              <w:spacing w:line="276" w:lineRule="auto"/>
              <w:rPr>
                <w:b/>
                <w:sz w:val="20"/>
                <w:szCs w:val="20"/>
              </w:rPr>
            </w:pPr>
            <w:r w:rsidRPr="00B95C44">
              <w:rPr>
                <w:sz w:val="20"/>
                <w:szCs w:val="20"/>
              </w:rPr>
              <w:t>ООО «ЕвразЭнергоТранс» (ИНН 4217084532)</w:t>
            </w:r>
          </w:p>
        </w:tc>
        <w:tc>
          <w:tcPr>
            <w:tcW w:w="1928" w:type="dxa"/>
            <w:tcBorders>
              <w:top w:val="nil"/>
              <w:left w:val="single" w:sz="4" w:space="0" w:color="auto"/>
              <w:bottom w:val="single" w:sz="4" w:space="0" w:color="auto"/>
              <w:right w:val="single" w:sz="4" w:space="0" w:color="auto"/>
            </w:tcBorders>
            <w:shd w:val="clear" w:color="auto" w:fill="auto"/>
            <w:vAlign w:val="center"/>
          </w:tcPr>
          <w:p w14:paraId="357C73F3" w14:textId="77777777" w:rsidR="00FC3A8B" w:rsidRPr="002E5B4F" w:rsidRDefault="00FC3A8B" w:rsidP="005676E8">
            <w:pPr>
              <w:spacing w:line="276" w:lineRule="auto"/>
              <w:jc w:val="center"/>
              <w:rPr>
                <w:b/>
                <w:sz w:val="20"/>
                <w:szCs w:val="20"/>
              </w:rPr>
            </w:pPr>
            <w:r w:rsidRPr="006E5D1E">
              <w:rPr>
                <w:sz w:val="20"/>
                <w:szCs w:val="20"/>
              </w:rPr>
              <w:t>0,0020</w:t>
            </w:r>
          </w:p>
        </w:tc>
        <w:tc>
          <w:tcPr>
            <w:tcW w:w="1756" w:type="dxa"/>
            <w:tcBorders>
              <w:top w:val="nil"/>
              <w:left w:val="nil"/>
              <w:bottom w:val="single" w:sz="4" w:space="0" w:color="auto"/>
              <w:right w:val="single" w:sz="4" w:space="0" w:color="auto"/>
            </w:tcBorders>
            <w:shd w:val="clear" w:color="auto" w:fill="auto"/>
            <w:vAlign w:val="center"/>
          </w:tcPr>
          <w:p w14:paraId="02790F51" w14:textId="77777777" w:rsidR="00FC3A8B" w:rsidRPr="002E5B4F" w:rsidRDefault="00FC3A8B" w:rsidP="005676E8">
            <w:pPr>
              <w:spacing w:line="276" w:lineRule="auto"/>
              <w:jc w:val="center"/>
              <w:rPr>
                <w:b/>
                <w:sz w:val="20"/>
                <w:szCs w:val="20"/>
              </w:rPr>
            </w:pPr>
            <w:r>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14:paraId="794D4853" w14:textId="77777777" w:rsidR="00FC3A8B" w:rsidRPr="002E5B4F" w:rsidRDefault="00FC3A8B" w:rsidP="005676E8">
            <w:pPr>
              <w:spacing w:line="276" w:lineRule="auto"/>
              <w:jc w:val="center"/>
              <w:rPr>
                <w:b/>
                <w:sz w:val="20"/>
                <w:szCs w:val="20"/>
              </w:rPr>
            </w:pPr>
            <w:r>
              <w:rPr>
                <w:sz w:val="20"/>
                <w:szCs w:val="20"/>
              </w:rPr>
              <w:t>0,8975</w:t>
            </w:r>
          </w:p>
        </w:tc>
      </w:tr>
      <w:tr w:rsidR="00FC3A8B" w:rsidRPr="00344AF4" w14:paraId="43EE933F"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DA5858B" w14:textId="77777777" w:rsidR="00FC3A8B" w:rsidRPr="002E5B4F" w:rsidRDefault="00FC3A8B" w:rsidP="005676E8">
            <w:pPr>
              <w:spacing w:line="276" w:lineRule="auto"/>
              <w:jc w:val="center"/>
              <w:rPr>
                <w:b/>
                <w:sz w:val="20"/>
                <w:szCs w:val="20"/>
              </w:rPr>
            </w:pPr>
            <w:r>
              <w:rPr>
                <w:sz w:val="20"/>
                <w:szCs w:val="20"/>
              </w:rPr>
              <w:t>3</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2010927" w14:textId="77777777" w:rsidR="00FC3A8B" w:rsidRPr="00C3632D" w:rsidRDefault="00FC3A8B" w:rsidP="005676E8">
            <w:pPr>
              <w:spacing w:line="276" w:lineRule="auto"/>
              <w:rPr>
                <w:b/>
                <w:sz w:val="20"/>
                <w:szCs w:val="20"/>
              </w:rPr>
            </w:pPr>
            <w:r w:rsidRPr="00B95C44">
              <w:rPr>
                <w:sz w:val="20"/>
                <w:szCs w:val="20"/>
              </w:rPr>
              <w:t>ОАО «КузбассЭлектро» (ИНН 4202002174)</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E6F9" w14:textId="77777777" w:rsidR="00FC3A8B" w:rsidRPr="002B2A4A" w:rsidRDefault="00FC3A8B" w:rsidP="005676E8">
            <w:pPr>
              <w:spacing w:line="276" w:lineRule="auto"/>
              <w:jc w:val="center"/>
              <w:rPr>
                <w:b/>
                <w:sz w:val="20"/>
                <w:szCs w:val="20"/>
              </w:rPr>
            </w:pPr>
            <w:r w:rsidRPr="002432ED">
              <w:rPr>
                <w:sz w:val="20"/>
                <w:szCs w:val="20"/>
              </w:rPr>
              <w:t>0,009</w:t>
            </w:r>
            <w:r>
              <w:rPr>
                <w:sz w:val="20"/>
                <w:szCs w:val="20"/>
              </w:rPr>
              <w:t>3</w:t>
            </w:r>
          </w:p>
        </w:tc>
        <w:tc>
          <w:tcPr>
            <w:tcW w:w="1756" w:type="dxa"/>
            <w:tcBorders>
              <w:top w:val="single" w:sz="4" w:space="0" w:color="auto"/>
              <w:left w:val="nil"/>
              <w:bottom w:val="single" w:sz="4" w:space="0" w:color="auto"/>
              <w:right w:val="single" w:sz="4" w:space="0" w:color="auto"/>
            </w:tcBorders>
            <w:shd w:val="clear" w:color="auto" w:fill="auto"/>
            <w:vAlign w:val="center"/>
          </w:tcPr>
          <w:p w14:paraId="5251B513" w14:textId="77777777" w:rsidR="00FC3A8B" w:rsidRPr="002B2A4A" w:rsidRDefault="00FC3A8B" w:rsidP="005676E8">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239C72D8" w14:textId="77777777" w:rsidR="00FC3A8B" w:rsidRPr="002B2A4A" w:rsidRDefault="00FC3A8B" w:rsidP="005676E8">
            <w:pPr>
              <w:spacing w:line="276" w:lineRule="auto"/>
              <w:jc w:val="center"/>
              <w:rPr>
                <w:b/>
                <w:sz w:val="20"/>
                <w:szCs w:val="20"/>
              </w:rPr>
            </w:pPr>
            <w:r>
              <w:rPr>
                <w:sz w:val="20"/>
                <w:szCs w:val="20"/>
              </w:rPr>
              <w:t>0,8975</w:t>
            </w:r>
          </w:p>
        </w:tc>
      </w:tr>
      <w:tr w:rsidR="00FC3A8B" w:rsidRPr="00344AF4" w14:paraId="55C6F2A8"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293BC5E" w14:textId="77777777" w:rsidR="00FC3A8B" w:rsidRPr="002E5B4F" w:rsidRDefault="00FC3A8B" w:rsidP="005676E8">
            <w:pPr>
              <w:spacing w:line="276" w:lineRule="auto"/>
              <w:jc w:val="center"/>
              <w:rPr>
                <w:b/>
                <w:sz w:val="20"/>
                <w:szCs w:val="20"/>
              </w:rPr>
            </w:pPr>
            <w:r>
              <w:rPr>
                <w:sz w:val="20"/>
                <w:szCs w:val="20"/>
              </w:rPr>
              <w:t>4</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68AE2BE0" w14:textId="77777777" w:rsidR="00FC3A8B" w:rsidRPr="00C3632D" w:rsidRDefault="00FC3A8B" w:rsidP="005676E8">
            <w:pPr>
              <w:spacing w:line="276" w:lineRule="auto"/>
              <w:rPr>
                <w:b/>
                <w:sz w:val="20"/>
                <w:szCs w:val="20"/>
              </w:rPr>
            </w:pPr>
            <w:r w:rsidRPr="00B95C44">
              <w:rPr>
                <w:sz w:val="20"/>
                <w:szCs w:val="20"/>
              </w:rPr>
              <w:t>ООО «Кузбасская энергосетевая компания» (ИНН 4205109750)</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62662" w14:textId="77777777" w:rsidR="00FC3A8B" w:rsidRPr="002B2A4A" w:rsidRDefault="00FC3A8B" w:rsidP="005676E8">
            <w:pPr>
              <w:spacing w:line="276" w:lineRule="auto"/>
              <w:jc w:val="center"/>
              <w:rPr>
                <w:b/>
                <w:sz w:val="20"/>
                <w:szCs w:val="20"/>
              </w:rPr>
            </w:pPr>
            <w:r w:rsidRPr="006E5D1E">
              <w:rPr>
                <w:sz w:val="20"/>
                <w:szCs w:val="20"/>
              </w:rPr>
              <w:t>0,0053</w:t>
            </w:r>
          </w:p>
        </w:tc>
        <w:tc>
          <w:tcPr>
            <w:tcW w:w="1756" w:type="dxa"/>
            <w:tcBorders>
              <w:top w:val="single" w:sz="4" w:space="0" w:color="auto"/>
              <w:left w:val="nil"/>
              <w:bottom w:val="single" w:sz="4" w:space="0" w:color="auto"/>
              <w:right w:val="single" w:sz="4" w:space="0" w:color="auto"/>
            </w:tcBorders>
            <w:shd w:val="clear" w:color="auto" w:fill="auto"/>
            <w:vAlign w:val="center"/>
          </w:tcPr>
          <w:p w14:paraId="3E8B8107" w14:textId="77777777" w:rsidR="00FC3A8B" w:rsidRPr="002B2A4A" w:rsidRDefault="00FC3A8B" w:rsidP="005676E8">
            <w:pPr>
              <w:spacing w:line="276" w:lineRule="auto"/>
              <w:jc w:val="center"/>
              <w:rPr>
                <w:b/>
                <w:sz w:val="20"/>
                <w:szCs w:val="20"/>
              </w:rPr>
            </w:pPr>
            <w:r w:rsidRPr="006E5D1E">
              <w:rPr>
                <w:sz w:val="20"/>
                <w:szCs w:val="20"/>
              </w:rPr>
              <w:t>1,0004</w:t>
            </w:r>
          </w:p>
        </w:tc>
        <w:tc>
          <w:tcPr>
            <w:tcW w:w="1455" w:type="dxa"/>
            <w:tcBorders>
              <w:top w:val="single" w:sz="4" w:space="0" w:color="auto"/>
              <w:left w:val="nil"/>
              <w:bottom w:val="single" w:sz="4" w:space="0" w:color="auto"/>
              <w:right w:val="single" w:sz="4" w:space="0" w:color="auto"/>
            </w:tcBorders>
            <w:shd w:val="clear" w:color="auto" w:fill="auto"/>
            <w:vAlign w:val="center"/>
          </w:tcPr>
          <w:p w14:paraId="08E1B41A" w14:textId="77777777" w:rsidR="00FC3A8B" w:rsidRPr="002B2A4A" w:rsidRDefault="00FC3A8B" w:rsidP="005676E8">
            <w:pPr>
              <w:spacing w:line="276" w:lineRule="auto"/>
              <w:jc w:val="center"/>
              <w:rPr>
                <w:b/>
                <w:sz w:val="20"/>
                <w:szCs w:val="20"/>
              </w:rPr>
            </w:pPr>
            <w:r w:rsidRPr="006E5D1E">
              <w:rPr>
                <w:sz w:val="20"/>
                <w:szCs w:val="20"/>
              </w:rPr>
              <w:t>0,9479</w:t>
            </w:r>
          </w:p>
        </w:tc>
      </w:tr>
      <w:tr w:rsidR="00FC3A8B" w:rsidRPr="00344AF4" w14:paraId="5242A622"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C57ED20" w14:textId="77777777" w:rsidR="00FC3A8B" w:rsidRPr="002E5B4F" w:rsidRDefault="00FC3A8B" w:rsidP="005676E8">
            <w:pPr>
              <w:spacing w:line="276" w:lineRule="auto"/>
              <w:jc w:val="center"/>
              <w:rPr>
                <w:b/>
                <w:sz w:val="20"/>
                <w:szCs w:val="20"/>
              </w:rPr>
            </w:pPr>
            <w:r>
              <w:rPr>
                <w:sz w:val="20"/>
                <w:szCs w:val="20"/>
              </w:rPr>
              <w:t>5</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6430B326" w14:textId="77777777" w:rsidR="00FC3A8B" w:rsidRPr="00C3632D" w:rsidRDefault="00FC3A8B" w:rsidP="005676E8">
            <w:pPr>
              <w:spacing w:line="276" w:lineRule="auto"/>
              <w:rPr>
                <w:b/>
                <w:sz w:val="20"/>
                <w:szCs w:val="20"/>
              </w:rPr>
            </w:pPr>
            <w:r w:rsidRPr="00BE66BC">
              <w:rPr>
                <w:sz w:val="20"/>
                <w:szCs w:val="20"/>
              </w:rPr>
              <w:t>АО «Оборонэнерго» (филиал «Забайкальский» АО «Оборонэнерго») (ИНН 7704726225)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5A06E" w14:textId="77777777" w:rsidR="00FC3A8B" w:rsidRPr="002B2A4A" w:rsidRDefault="00FC3A8B" w:rsidP="005676E8">
            <w:pPr>
              <w:spacing w:line="276" w:lineRule="auto"/>
              <w:jc w:val="center"/>
              <w:rPr>
                <w:b/>
                <w:sz w:val="20"/>
                <w:szCs w:val="20"/>
              </w:rPr>
            </w:pPr>
            <w:r>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14:paraId="5EF87DD1" w14:textId="77777777" w:rsidR="00FC3A8B" w:rsidRPr="002B2A4A" w:rsidRDefault="00FC3A8B" w:rsidP="005676E8">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7DFF9D4E" w14:textId="77777777" w:rsidR="00FC3A8B" w:rsidRPr="002B2A4A" w:rsidRDefault="00FC3A8B" w:rsidP="005676E8">
            <w:pPr>
              <w:spacing w:line="276" w:lineRule="auto"/>
              <w:jc w:val="center"/>
              <w:rPr>
                <w:b/>
                <w:sz w:val="20"/>
                <w:szCs w:val="20"/>
              </w:rPr>
            </w:pPr>
            <w:r>
              <w:rPr>
                <w:sz w:val="20"/>
                <w:szCs w:val="20"/>
              </w:rPr>
              <w:t>0,8642</w:t>
            </w:r>
          </w:p>
        </w:tc>
      </w:tr>
      <w:tr w:rsidR="00FC3A8B" w:rsidRPr="00344AF4" w14:paraId="41CADEB8"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1EC364C" w14:textId="77777777" w:rsidR="00FC3A8B" w:rsidRPr="002E5B4F" w:rsidRDefault="00FC3A8B" w:rsidP="005676E8">
            <w:pPr>
              <w:spacing w:line="276" w:lineRule="auto"/>
              <w:jc w:val="center"/>
              <w:rPr>
                <w:b/>
                <w:sz w:val="20"/>
                <w:szCs w:val="20"/>
              </w:rPr>
            </w:pPr>
            <w:r>
              <w:rPr>
                <w:sz w:val="20"/>
                <w:szCs w:val="20"/>
              </w:rPr>
              <w:t>6</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DEBFA8B" w14:textId="77777777" w:rsidR="00FC3A8B" w:rsidRPr="00C3632D" w:rsidRDefault="00FC3A8B" w:rsidP="005676E8">
            <w:pPr>
              <w:spacing w:line="276" w:lineRule="auto"/>
              <w:rPr>
                <w:b/>
                <w:sz w:val="20"/>
                <w:szCs w:val="20"/>
              </w:rPr>
            </w:pPr>
            <w:r w:rsidRPr="00B95C44">
              <w:rPr>
                <w:sz w:val="20"/>
                <w:szCs w:val="20"/>
              </w:rPr>
              <w:t>ООО «Объединенная компания РУСАЛ Энергосеть» (ИНН 7709806795)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786C8" w14:textId="77777777" w:rsidR="00FC3A8B" w:rsidRPr="002B2A4A" w:rsidRDefault="00FC3A8B" w:rsidP="005676E8">
            <w:pPr>
              <w:spacing w:line="276" w:lineRule="auto"/>
              <w:jc w:val="center"/>
              <w:rPr>
                <w:b/>
                <w:sz w:val="20"/>
                <w:szCs w:val="20"/>
              </w:rPr>
            </w:pPr>
            <w:r>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14:paraId="52FA69CB" w14:textId="77777777" w:rsidR="00FC3A8B" w:rsidRPr="002B2A4A" w:rsidRDefault="00FC3A8B" w:rsidP="005676E8">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6BB960FE" w14:textId="77777777" w:rsidR="00FC3A8B" w:rsidRPr="002B2A4A" w:rsidRDefault="00FC3A8B" w:rsidP="005676E8">
            <w:pPr>
              <w:spacing w:line="276" w:lineRule="auto"/>
              <w:jc w:val="center"/>
              <w:rPr>
                <w:b/>
                <w:sz w:val="20"/>
                <w:szCs w:val="20"/>
              </w:rPr>
            </w:pPr>
            <w:r>
              <w:rPr>
                <w:sz w:val="20"/>
                <w:szCs w:val="20"/>
              </w:rPr>
              <w:t>0,8975</w:t>
            </w:r>
          </w:p>
        </w:tc>
      </w:tr>
      <w:tr w:rsidR="00FC3A8B" w:rsidRPr="00344AF4" w14:paraId="4200455E"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ECF08CB" w14:textId="77777777" w:rsidR="00FC3A8B" w:rsidRPr="002E5B4F" w:rsidRDefault="00FC3A8B" w:rsidP="005676E8">
            <w:pPr>
              <w:spacing w:line="276" w:lineRule="auto"/>
              <w:jc w:val="center"/>
              <w:rPr>
                <w:b/>
                <w:sz w:val="20"/>
                <w:szCs w:val="20"/>
              </w:rPr>
            </w:pPr>
            <w:r>
              <w:rPr>
                <w:sz w:val="20"/>
                <w:szCs w:val="20"/>
              </w:rPr>
              <w:t>7</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7912652" w14:textId="77777777" w:rsidR="00FC3A8B" w:rsidRPr="00C3632D" w:rsidRDefault="00FC3A8B" w:rsidP="005676E8">
            <w:pPr>
              <w:spacing w:line="276" w:lineRule="auto"/>
              <w:rPr>
                <w:b/>
                <w:sz w:val="20"/>
                <w:szCs w:val="20"/>
              </w:rPr>
            </w:pPr>
            <w:r w:rsidRPr="00B95C44">
              <w:rPr>
                <w:sz w:val="20"/>
                <w:szCs w:val="20"/>
              </w:rPr>
              <w:t>ООО «ОЭСК» (ИНН 4223052779)</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7D1B5" w14:textId="77777777" w:rsidR="00FC3A8B" w:rsidRPr="002B2A4A" w:rsidRDefault="00FC3A8B" w:rsidP="005676E8">
            <w:pPr>
              <w:spacing w:line="276" w:lineRule="auto"/>
              <w:jc w:val="center"/>
              <w:rPr>
                <w:b/>
                <w:sz w:val="20"/>
                <w:szCs w:val="20"/>
              </w:rPr>
            </w:pPr>
            <w:r w:rsidRPr="00BE66BC">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14:paraId="1DB4F641" w14:textId="77777777" w:rsidR="00FC3A8B" w:rsidRPr="002B2A4A" w:rsidRDefault="00FC3A8B" w:rsidP="005676E8">
            <w:pPr>
              <w:spacing w:line="276" w:lineRule="auto"/>
              <w:jc w:val="center"/>
              <w:rPr>
                <w:b/>
                <w:sz w:val="20"/>
                <w:szCs w:val="20"/>
              </w:rPr>
            </w:pPr>
            <w:r w:rsidRPr="00BE66BC">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4257EBDD" w14:textId="77777777" w:rsidR="00FC3A8B" w:rsidRPr="002B2A4A" w:rsidRDefault="00FC3A8B" w:rsidP="005676E8">
            <w:pPr>
              <w:spacing w:line="276" w:lineRule="auto"/>
              <w:jc w:val="center"/>
              <w:rPr>
                <w:b/>
                <w:sz w:val="20"/>
                <w:szCs w:val="20"/>
              </w:rPr>
            </w:pPr>
            <w:r w:rsidRPr="00BE66BC">
              <w:rPr>
                <w:sz w:val="20"/>
                <w:szCs w:val="20"/>
              </w:rPr>
              <w:t>0,9084</w:t>
            </w:r>
          </w:p>
        </w:tc>
      </w:tr>
      <w:tr w:rsidR="00FC3A8B" w:rsidRPr="00344AF4" w14:paraId="24560FCF"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F71F6F3" w14:textId="77777777" w:rsidR="00FC3A8B" w:rsidRPr="002E5B4F" w:rsidRDefault="00FC3A8B" w:rsidP="005676E8">
            <w:pPr>
              <w:spacing w:line="276" w:lineRule="auto"/>
              <w:jc w:val="center"/>
              <w:rPr>
                <w:b/>
                <w:sz w:val="20"/>
                <w:szCs w:val="20"/>
              </w:rPr>
            </w:pPr>
            <w:r>
              <w:rPr>
                <w:sz w:val="20"/>
                <w:szCs w:val="20"/>
              </w:rPr>
              <w:t>8</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721B8CE9" w14:textId="77777777" w:rsidR="00FC3A8B" w:rsidRPr="00C3632D" w:rsidRDefault="00FC3A8B" w:rsidP="005676E8">
            <w:pPr>
              <w:spacing w:line="276" w:lineRule="auto"/>
              <w:rPr>
                <w:b/>
                <w:sz w:val="20"/>
                <w:szCs w:val="20"/>
              </w:rPr>
            </w:pPr>
            <w:r w:rsidRPr="00B95C44">
              <w:rPr>
                <w:sz w:val="20"/>
                <w:szCs w:val="20"/>
              </w:rPr>
              <w:t>ОАО «РЖД» (Западно - Сибирская дирекция по энергообеспечению- СП Трансэнерго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9AF2C" w14:textId="77777777" w:rsidR="00FC3A8B" w:rsidRPr="002B2A4A" w:rsidRDefault="00FC3A8B" w:rsidP="005676E8">
            <w:pPr>
              <w:spacing w:line="276" w:lineRule="auto"/>
              <w:jc w:val="center"/>
              <w:rPr>
                <w:b/>
                <w:sz w:val="20"/>
                <w:szCs w:val="20"/>
              </w:rPr>
            </w:pPr>
            <w:r>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14:paraId="76C1ED71" w14:textId="77777777" w:rsidR="00FC3A8B" w:rsidRPr="002B2A4A" w:rsidRDefault="00FC3A8B" w:rsidP="005676E8">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08BF0CAD" w14:textId="77777777" w:rsidR="00FC3A8B" w:rsidRPr="002B2A4A" w:rsidRDefault="00FC3A8B" w:rsidP="005676E8">
            <w:pPr>
              <w:spacing w:line="276" w:lineRule="auto"/>
              <w:jc w:val="center"/>
              <w:rPr>
                <w:b/>
                <w:sz w:val="20"/>
                <w:szCs w:val="20"/>
              </w:rPr>
            </w:pPr>
            <w:r>
              <w:rPr>
                <w:sz w:val="20"/>
                <w:szCs w:val="20"/>
              </w:rPr>
              <w:t>0,8975</w:t>
            </w:r>
          </w:p>
        </w:tc>
      </w:tr>
      <w:tr w:rsidR="00FC3A8B" w:rsidRPr="00344AF4" w14:paraId="51712461"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4A92C34" w14:textId="77777777" w:rsidR="00FC3A8B" w:rsidRPr="002E5B4F" w:rsidRDefault="00FC3A8B" w:rsidP="005676E8">
            <w:pPr>
              <w:spacing w:line="276" w:lineRule="auto"/>
              <w:jc w:val="center"/>
              <w:rPr>
                <w:b/>
                <w:sz w:val="20"/>
                <w:szCs w:val="20"/>
              </w:rPr>
            </w:pPr>
            <w:r>
              <w:rPr>
                <w:sz w:val="20"/>
                <w:szCs w:val="20"/>
              </w:rPr>
              <w:t>9</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9117C9D" w14:textId="77777777" w:rsidR="00FC3A8B" w:rsidRPr="00C3632D" w:rsidRDefault="00FC3A8B" w:rsidP="005676E8">
            <w:pPr>
              <w:spacing w:line="276" w:lineRule="auto"/>
              <w:rPr>
                <w:b/>
                <w:sz w:val="20"/>
                <w:szCs w:val="20"/>
              </w:rPr>
            </w:pPr>
            <w:r w:rsidRPr="00B95C44">
              <w:rPr>
                <w:sz w:val="20"/>
                <w:szCs w:val="20"/>
              </w:rPr>
              <w:t>ОАО «РЖД» (Красноярская дирекция по энергообеспечению - СП Трансэнерго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675F0" w14:textId="77777777" w:rsidR="00FC3A8B" w:rsidRPr="002B2A4A" w:rsidRDefault="00FC3A8B" w:rsidP="005676E8">
            <w:pPr>
              <w:spacing w:line="276" w:lineRule="auto"/>
              <w:jc w:val="center"/>
              <w:rPr>
                <w:b/>
                <w:sz w:val="20"/>
                <w:szCs w:val="20"/>
              </w:rPr>
            </w:pPr>
            <w:r w:rsidRPr="00BE66BC">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14:paraId="1A476F67" w14:textId="77777777" w:rsidR="00FC3A8B" w:rsidRPr="002B2A4A" w:rsidRDefault="00FC3A8B" w:rsidP="005676E8">
            <w:pPr>
              <w:spacing w:line="276" w:lineRule="auto"/>
              <w:jc w:val="center"/>
              <w:rPr>
                <w:b/>
                <w:sz w:val="20"/>
                <w:szCs w:val="20"/>
              </w:rPr>
            </w:pPr>
            <w:r w:rsidRPr="00BE66BC">
              <w:rPr>
                <w:sz w:val="20"/>
                <w:szCs w:val="20"/>
              </w:rPr>
              <w:t>2,0800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41897598" w14:textId="77777777" w:rsidR="00FC3A8B" w:rsidRPr="002B2A4A" w:rsidRDefault="00FC3A8B" w:rsidP="005676E8">
            <w:pPr>
              <w:spacing w:line="276" w:lineRule="auto"/>
              <w:jc w:val="center"/>
              <w:rPr>
                <w:b/>
                <w:sz w:val="20"/>
                <w:szCs w:val="20"/>
              </w:rPr>
            </w:pPr>
            <w:r w:rsidRPr="00BE66BC">
              <w:rPr>
                <w:sz w:val="20"/>
                <w:szCs w:val="20"/>
              </w:rPr>
              <w:t>0,9260</w:t>
            </w:r>
          </w:p>
        </w:tc>
      </w:tr>
      <w:tr w:rsidR="00FC3A8B" w:rsidRPr="00344AF4" w14:paraId="18DF903E"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C8D871C" w14:textId="77777777" w:rsidR="00FC3A8B" w:rsidRPr="002E5B4F" w:rsidRDefault="00FC3A8B" w:rsidP="005676E8">
            <w:pPr>
              <w:spacing w:line="276" w:lineRule="auto"/>
              <w:jc w:val="center"/>
              <w:rPr>
                <w:b/>
                <w:sz w:val="20"/>
                <w:szCs w:val="20"/>
              </w:rPr>
            </w:pPr>
            <w:r>
              <w:rPr>
                <w:sz w:val="20"/>
                <w:szCs w:val="20"/>
              </w:rPr>
              <w:t>10</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5C853043" w14:textId="77777777" w:rsidR="00FC3A8B" w:rsidRPr="00C3632D" w:rsidRDefault="00FC3A8B" w:rsidP="005676E8">
            <w:pPr>
              <w:spacing w:line="276" w:lineRule="auto"/>
              <w:rPr>
                <w:b/>
                <w:sz w:val="20"/>
                <w:szCs w:val="20"/>
              </w:rPr>
            </w:pPr>
            <w:r w:rsidRPr="00B95C44">
              <w:rPr>
                <w:sz w:val="20"/>
                <w:szCs w:val="20"/>
              </w:rPr>
              <w:t>ООО ХК «СДС-Энерго» (ИНН 4250003450)</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9542D" w14:textId="77777777" w:rsidR="00FC3A8B" w:rsidRPr="002B2A4A" w:rsidRDefault="00FC3A8B" w:rsidP="005676E8">
            <w:pPr>
              <w:spacing w:line="276" w:lineRule="auto"/>
              <w:jc w:val="center"/>
              <w:rPr>
                <w:b/>
                <w:sz w:val="20"/>
                <w:szCs w:val="20"/>
              </w:rPr>
            </w:pPr>
            <w:r w:rsidRPr="006E5D1E">
              <w:rPr>
                <w:sz w:val="20"/>
                <w:szCs w:val="20"/>
              </w:rPr>
              <w:t>0,0010</w:t>
            </w:r>
          </w:p>
        </w:tc>
        <w:tc>
          <w:tcPr>
            <w:tcW w:w="1756" w:type="dxa"/>
            <w:tcBorders>
              <w:top w:val="single" w:sz="4" w:space="0" w:color="auto"/>
              <w:left w:val="nil"/>
              <w:bottom w:val="single" w:sz="4" w:space="0" w:color="auto"/>
              <w:right w:val="single" w:sz="4" w:space="0" w:color="auto"/>
            </w:tcBorders>
            <w:shd w:val="clear" w:color="auto" w:fill="auto"/>
            <w:vAlign w:val="center"/>
          </w:tcPr>
          <w:p w14:paraId="213F3A63" w14:textId="77777777" w:rsidR="00FC3A8B" w:rsidRPr="002B2A4A" w:rsidRDefault="00FC3A8B" w:rsidP="005676E8">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11AF9B25" w14:textId="77777777" w:rsidR="00FC3A8B" w:rsidRPr="002B2A4A" w:rsidRDefault="00FC3A8B" w:rsidP="005676E8">
            <w:pPr>
              <w:spacing w:line="276" w:lineRule="auto"/>
              <w:jc w:val="center"/>
              <w:rPr>
                <w:b/>
                <w:sz w:val="20"/>
                <w:szCs w:val="20"/>
              </w:rPr>
            </w:pPr>
            <w:r w:rsidRPr="006E5D1E">
              <w:rPr>
                <w:sz w:val="20"/>
                <w:szCs w:val="20"/>
              </w:rPr>
              <w:t>0,8038</w:t>
            </w:r>
          </w:p>
        </w:tc>
      </w:tr>
      <w:tr w:rsidR="00FC3A8B" w:rsidRPr="00344AF4" w14:paraId="239118FC"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3AD5E08" w14:textId="77777777" w:rsidR="00FC3A8B" w:rsidRPr="002E5B4F" w:rsidRDefault="00FC3A8B" w:rsidP="005676E8">
            <w:pPr>
              <w:spacing w:line="276" w:lineRule="auto"/>
              <w:jc w:val="center"/>
              <w:rPr>
                <w:b/>
                <w:sz w:val="20"/>
                <w:szCs w:val="20"/>
              </w:rPr>
            </w:pPr>
            <w:r>
              <w:rPr>
                <w:sz w:val="20"/>
                <w:szCs w:val="20"/>
              </w:rPr>
              <w:t>11</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CFD4BFF" w14:textId="77777777" w:rsidR="00FC3A8B" w:rsidRPr="00C3632D" w:rsidRDefault="00FC3A8B" w:rsidP="005676E8">
            <w:pPr>
              <w:spacing w:line="276" w:lineRule="auto"/>
              <w:rPr>
                <w:b/>
                <w:sz w:val="20"/>
                <w:szCs w:val="20"/>
              </w:rPr>
            </w:pPr>
            <w:r w:rsidRPr="00B95C44">
              <w:rPr>
                <w:sz w:val="20"/>
                <w:szCs w:val="20"/>
              </w:rPr>
              <w:t>ОАО «Северо-Кузбасская энергетическая компания» (ИНН 4205153492)</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94F79" w14:textId="77777777" w:rsidR="00FC3A8B" w:rsidRPr="002B2A4A" w:rsidRDefault="00FC3A8B" w:rsidP="005676E8">
            <w:pPr>
              <w:spacing w:line="276" w:lineRule="auto"/>
              <w:jc w:val="center"/>
              <w:rPr>
                <w:b/>
                <w:sz w:val="20"/>
                <w:szCs w:val="20"/>
              </w:rPr>
            </w:pPr>
            <w:r w:rsidRPr="006E5D1E">
              <w:rPr>
                <w:sz w:val="20"/>
                <w:szCs w:val="20"/>
              </w:rPr>
              <w:t>0,0038</w:t>
            </w:r>
          </w:p>
        </w:tc>
        <w:tc>
          <w:tcPr>
            <w:tcW w:w="1756" w:type="dxa"/>
            <w:tcBorders>
              <w:top w:val="single" w:sz="4" w:space="0" w:color="auto"/>
              <w:left w:val="nil"/>
              <w:bottom w:val="single" w:sz="4" w:space="0" w:color="auto"/>
              <w:right w:val="single" w:sz="4" w:space="0" w:color="auto"/>
            </w:tcBorders>
            <w:shd w:val="clear" w:color="auto" w:fill="auto"/>
            <w:vAlign w:val="center"/>
          </w:tcPr>
          <w:p w14:paraId="694ACCFD" w14:textId="77777777" w:rsidR="00FC3A8B" w:rsidRPr="002B2A4A" w:rsidRDefault="00FC3A8B" w:rsidP="005676E8">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75A705A9" w14:textId="77777777" w:rsidR="00FC3A8B" w:rsidRPr="002B2A4A" w:rsidRDefault="00FC3A8B" w:rsidP="005676E8">
            <w:pPr>
              <w:spacing w:line="276" w:lineRule="auto"/>
              <w:jc w:val="center"/>
              <w:rPr>
                <w:b/>
                <w:sz w:val="20"/>
                <w:szCs w:val="20"/>
              </w:rPr>
            </w:pPr>
            <w:r>
              <w:rPr>
                <w:sz w:val="20"/>
                <w:szCs w:val="20"/>
              </w:rPr>
              <w:t>0,8975</w:t>
            </w:r>
          </w:p>
        </w:tc>
      </w:tr>
      <w:tr w:rsidR="00FC3A8B" w:rsidRPr="00344AF4" w14:paraId="6AEEFD22"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078474D" w14:textId="77777777" w:rsidR="00FC3A8B" w:rsidRPr="002E5B4F" w:rsidRDefault="00FC3A8B" w:rsidP="005676E8">
            <w:pPr>
              <w:spacing w:line="276" w:lineRule="auto"/>
              <w:jc w:val="center"/>
              <w:rPr>
                <w:b/>
                <w:sz w:val="20"/>
                <w:szCs w:val="20"/>
              </w:rPr>
            </w:pPr>
            <w:r>
              <w:rPr>
                <w:sz w:val="20"/>
                <w:szCs w:val="20"/>
              </w:rPr>
              <w:t>12</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715420F2" w14:textId="77777777" w:rsidR="00FC3A8B" w:rsidRPr="00C3632D" w:rsidRDefault="00FC3A8B" w:rsidP="005676E8">
            <w:pPr>
              <w:spacing w:line="276" w:lineRule="auto"/>
              <w:rPr>
                <w:b/>
                <w:sz w:val="20"/>
                <w:szCs w:val="20"/>
              </w:rPr>
            </w:pPr>
            <w:r w:rsidRPr="00B95C44">
              <w:rPr>
                <w:sz w:val="20"/>
                <w:szCs w:val="20"/>
              </w:rPr>
              <w:t>АО «Сибирская Промышленная Сетевая Компания» (ИНН 4205234208)</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0EB29" w14:textId="77777777" w:rsidR="00FC3A8B" w:rsidRPr="002B2A4A" w:rsidRDefault="00FC3A8B" w:rsidP="005676E8">
            <w:pPr>
              <w:spacing w:line="276" w:lineRule="auto"/>
              <w:jc w:val="center"/>
              <w:rPr>
                <w:b/>
                <w:sz w:val="20"/>
                <w:szCs w:val="20"/>
              </w:rPr>
            </w:pPr>
            <w:r w:rsidRPr="00BE66BC">
              <w:rPr>
                <w:sz w:val="20"/>
                <w:szCs w:val="20"/>
              </w:rPr>
              <w:t>0,3003</w:t>
            </w:r>
          </w:p>
        </w:tc>
        <w:tc>
          <w:tcPr>
            <w:tcW w:w="1756" w:type="dxa"/>
            <w:tcBorders>
              <w:top w:val="single" w:sz="4" w:space="0" w:color="auto"/>
              <w:left w:val="nil"/>
              <w:bottom w:val="single" w:sz="4" w:space="0" w:color="auto"/>
              <w:right w:val="single" w:sz="4" w:space="0" w:color="auto"/>
            </w:tcBorders>
            <w:shd w:val="clear" w:color="auto" w:fill="auto"/>
            <w:vAlign w:val="center"/>
          </w:tcPr>
          <w:p w14:paraId="43CA587D" w14:textId="77777777" w:rsidR="00FC3A8B" w:rsidRPr="002B2A4A" w:rsidRDefault="00FC3A8B" w:rsidP="005676E8">
            <w:pPr>
              <w:spacing w:line="276" w:lineRule="auto"/>
              <w:jc w:val="center"/>
              <w:rPr>
                <w:b/>
                <w:sz w:val="20"/>
                <w:szCs w:val="20"/>
              </w:rPr>
            </w:pPr>
            <w:r w:rsidRPr="00BE66BC">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44B19006" w14:textId="77777777" w:rsidR="00FC3A8B" w:rsidRPr="002B2A4A" w:rsidRDefault="00FC3A8B" w:rsidP="005676E8">
            <w:pPr>
              <w:spacing w:line="276" w:lineRule="auto"/>
              <w:jc w:val="center"/>
              <w:rPr>
                <w:b/>
                <w:sz w:val="20"/>
                <w:szCs w:val="20"/>
              </w:rPr>
            </w:pPr>
            <w:r w:rsidRPr="00BE66BC">
              <w:rPr>
                <w:sz w:val="20"/>
                <w:szCs w:val="20"/>
              </w:rPr>
              <w:t>0,9194</w:t>
            </w:r>
          </w:p>
        </w:tc>
      </w:tr>
      <w:tr w:rsidR="00FC3A8B" w:rsidRPr="00344AF4" w14:paraId="10E980D4"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D720213" w14:textId="77777777" w:rsidR="00FC3A8B" w:rsidRPr="002E5B4F" w:rsidRDefault="00FC3A8B" w:rsidP="005676E8">
            <w:pPr>
              <w:spacing w:line="276" w:lineRule="auto"/>
              <w:jc w:val="center"/>
              <w:rPr>
                <w:b/>
                <w:sz w:val="20"/>
                <w:szCs w:val="20"/>
              </w:rPr>
            </w:pPr>
            <w:r>
              <w:rPr>
                <w:sz w:val="20"/>
                <w:szCs w:val="20"/>
              </w:rPr>
              <w:t>13</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9C69581" w14:textId="77777777" w:rsidR="00FC3A8B" w:rsidRPr="00C3632D" w:rsidRDefault="00FC3A8B" w:rsidP="005676E8">
            <w:pPr>
              <w:spacing w:line="276" w:lineRule="auto"/>
              <w:rPr>
                <w:b/>
                <w:sz w:val="20"/>
                <w:szCs w:val="20"/>
              </w:rPr>
            </w:pPr>
            <w:r w:rsidRPr="00B95C44">
              <w:rPr>
                <w:sz w:val="20"/>
                <w:szCs w:val="20"/>
              </w:rPr>
              <w:t>ООО «СибЭнергоТранс - 42» (ИНН 4223086707)</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2406A" w14:textId="77777777" w:rsidR="00FC3A8B" w:rsidRPr="002B2A4A" w:rsidRDefault="00FC3A8B" w:rsidP="005676E8">
            <w:pPr>
              <w:spacing w:line="276" w:lineRule="auto"/>
              <w:jc w:val="center"/>
              <w:rPr>
                <w:b/>
                <w:sz w:val="20"/>
                <w:szCs w:val="20"/>
              </w:rPr>
            </w:pPr>
            <w:r w:rsidRPr="00BE66BC">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14:paraId="6E4E1871" w14:textId="77777777" w:rsidR="00FC3A8B" w:rsidRPr="002B2A4A" w:rsidRDefault="00FC3A8B" w:rsidP="005676E8">
            <w:pPr>
              <w:spacing w:line="276" w:lineRule="auto"/>
              <w:jc w:val="center"/>
              <w:rPr>
                <w:b/>
                <w:sz w:val="20"/>
                <w:szCs w:val="20"/>
              </w:rPr>
            </w:pPr>
            <w:r>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450CA382" w14:textId="77777777" w:rsidR="00FC3A8B" w:rsidRPr="002B2A4A" w:rsidRDefault="00FC3A8B" w:rsidP="005676E8">
            <w:pPr>
              <w:spacing w:line="276" w:lineRule="auto"/>
              <w:jc w:val="center"/>
              <w:rPr>
                <w:b/>
                <w:sz w:val="20"/>
                <w:szCs w:val="20"/>
              </w:rPr>
            </w:pPr>
            <w:r>
              <w:rPr>
                <w:sz w:val="20"/>
                <w:szCs w:val="20"/>
              </w:rPr>
              <w:t>0,8975</w:t>
            </w:r>
          </w:p>
        </w:tc>
      </w:tr>
      <w:tr w:rsidR="00FC3A8B" w:rsidRPr="00344AF4" w14:paraId="471ECE9C"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9000D3F" w14:textId="77777777" w:rsidR="00FC3A8B" w:rsidRPr="002E5B4F" w:rsidRDefault="00FC3A8B" w:rsidP="005676E8">
            <w:pPr>
              <w:spacing w:line="276" w:lineRule="auto"/>
              <w:jc w:val="center"/>
              <w:rPr>
                <w:b/>
                <w:sz w:val="20"/>
                <w:szCs w:val="20"/>
              </w:rPr>
            </w:pPr>
            <w:r>
              <w:rPr>
                <w:sz w:val="20"/>
                <w:szCs w:val="20"/>
              </w:rPr>
              <w:t>14</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209079F" w14:textId="77777777" w:rsidR="00FC3A8B" w:rsidRPr="00C3632D" w:rsidRDefault="00FC3A8B" w:rsidP="005676E8">
            <w:pPr>
              <w:spacing w:line="276" w:lineRule="auto"/>
              <w:rPr>
                <w:b/>
                <w:sz w:val="20"/>
                <w:szCs w:val="20"/>
              </w:rPr>
            </w:pPr>
            <w:r w:rsidRPr="00B95C44">
              <w:rPr>
                <w:sz w:val="20"/>
                <w:szCs w:val="20"/>
              </w:rPr>
              <w:t>АО «Специализированная шахтная энергомеханическая компания» (ИНН 4208003209)</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64184" w14:textId="77777777" w:rsidR="00FC3A8B" w:rsidRPr="002B2A4A" w:rsidRDefault="00FC3A8B" w:rsidP="005676E8">
            <w:pPr>
              <w:spacing w:line="276" w:lineRule="auto"/>
              <w:jc w:val="center"/>
              <w:rPr>
                <w:b/>
                <w:sz w:val="20"/>
                <w:szCs w:val="20"/>
              </w:rPr>
            </w:pPr>
            <w:r w:rsidRPr="00BE66BC">
              <w:rPr>
                <w:sz w:val="20"/>
                <w:szCs w:val="20"/>
              </w:rPr>
              <w:t>0,0647</w:t>
            </w:r>
          </w:p>
        </w:tc>
        <w:tc>
          <w:tcPr>
            <w:tcW w:w="1756" w:type="dxa"/>
            <w:tcBorders>
              <w:top w:val="single" w:sz="4" w:space="0" w:color="auto"/>
              <w:left w:val="nil"/>
              <w:bottom w:val="single" w:sz="4" w:space="0" w:color="auto"/>
              <w:right w:val="single" w:sz="4" w:space="0" w:color="auto"/>
            </w:tcBorders>
            <w:shd w:val="clear" w:color="auto" w:fill="auto"/>
            <w:vAlign w:val="center"/>
          </w:tcPr>
          <w:p w14:paraId="26BC4E3B" w14:textId="77777777" w:rsidR="00FC3A8B" w:rsidRPr="002B2A4A" w:rsidRDefault="00FC3A8B" w:rsidP="005676E8">
            <w:pPr>
              <w:spacing w:line="276" w:lineRule="auto"/>
              <w:jc w:val="center"/>
              <w:rPr>
                <w:b/>
                <w:sz w:val="20"/>
                <w:szCs w:val="20"/>
              </w:rPr>
            </w:pPr>
            <w:r w:rsidRPr="00BE66BC">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2111E8DB" w14:textId="77777777" w:rsidR="00FC3A8B" w:rsidRPr="002B2A4A" w:rsidRDefault="00FC3A8B" w:rsidP="005676E8">
            <w:pPr>
              <w:spacing w:line="276" w:lineRule="auto"/>
              <w:jc w:val="center"/>
              <w:rPr>
                <w:b/>
                <w:sz w:val="20"/>
                <w:szCs w:val="20"/>
              </w:rPr>
            </w:pPr>
            <w:r w:rsidRPr="00BE66BC">
              <w:rPr>
                <w:sz w:val="20"/>
                <w:szCs w:val="20"/>
              </w:rPr>
              <w:t>0,8683</w:t>
            </w:r>
          </w:p>
        </w:tc>
      </w:tr>
      <w:tr w:rsidR="00FC3A8B" w:rsidRPr="00344AF4" w14:paraId="6ECD215E"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3E9013B" w14:textId="77777777" w:rsidR="00FC3A8B" w:rsidRPr="002E5B4F" w:rsidRDefault="00FC3A8B" w:rsidP="005676E8">
            <w:pPr>
              <w:spacing w:line="276" w:lineRule="auto"/>
              <w:jc w:val="center"/>
              <w:rPr>
                <w:b/>
                <w:sz w:val="20"/>
                <w:szCs w:val="20"/>
              </w:rPr>
            </w:pPr>
            <w:r>
              <w:rPr>
                <w:sz w:val="20"/>
                <w:szCs w:val="20"/>
              </w:rPr>
              <w:t>15</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CE0DDA6" w14:textId="77777777" w:rsidR="00FC3A8B" w:rsidRPr="00C3632D" w:rsidRDefault="00FC3A8B" w:rsidP="005676E8">
            <w:pPr>
              <w:spacing w:line="276" w:lineRule="auto"/>
              <w:rPr>
                <w:b/>
                <w:sz w:val="20"/>
                <w:szCs w:val="20"/>
              </w:rPr>
            </w:pPr>
            <w:r w:rsidRPr="00B95C44">
              <w:rPr>
                <w:sz w:val="20"/>
                <w:szCs w:val="20"/>
              </w:rPr>
              <w:t>МУП «Территориальная распределительная сетевая компания Новокузнецкого муниципального района» (ИНН 4252003462)</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3D908" w14:textId="77777777" w:rsidR="00FC3A8B" w:rsidRPr="002B2A4A" w:rsidRDefault="00FC3A8B" w:rsidP="005676E8">
            <w:pPr>
              <w:spacing w:line="276" w:lineRule="auto"/>
              <w:jc w:val="center"/>
              <w:rPr>
                <w:b/>
                <w:sz w:val="20"/>
                <w:szCs w:val="20"/>
              </w:rPr>
            </w:pPr>
            <w:r w:rsidRPr="006E5D1E">
              <w:rPr>
                <w:sz w:val="20"/>
                <w:szCs w:val="20"/>
              </w:rPr>
              <w:t>0,0978</w:t>
            </w:r>
          </w:p>
        </w:tc>
        <w:tc>
          <w:tcPr>
            <w:tcW w:w="1756" w:type="dxa"/>
            <w:tcBorders>
              <w:top w:val="single" w:sz="4" w:space="0" w:color="auto"/>
              <w:left w:val="nil"/>
              <w:bottom w:val="single" w:sz="4" w:space="0" w:color="auto"/>
              <w:right w:val="single" w:sz="4" w:space="0" w:color="auto"/>
            </w:tcBorders>
            <w:shd w:val="clear" w:color="auto" w:fill="auto"/>
            <w:vAlign w:val="center"/>
          </w:tcPr>
          <w:p w14:paraId="1DC9FCCC" w14:textId="77777777" w:rsidR="00FC3A8B" w:rsidRPr="002B2A4A" w:rsidRDefault="00FC3A8B" w:rsidP="005676E8">
            <w:pPr>
              <w:spacing w:line="276" w:lineRule="auto"/>
              <w:jc w:val="center"/>
              <w:rPr>
                <w:b/>
                <w:sz w:val="20"/>
                <w:szCs w:val="20"/>
              </w:rPr>
            </w:pPr>
            <w:r w:rsidRPr="006E5D1E">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68F3DF5F" w14:textId="77777777" w:rsidR="00FC3A8B" w:rsidRPr="002B2A4A" w:rsidRDefault="00FC3A8B" w:rsidP="005676E8">
            <w:pPr>
              <w:spacing w:line="276" w:lineRule="auto"/>
              <w:jc w:val="center"/>
              <w:rPr>
                <w:b/>
                <w:sz w:val="20"/>
                <w:szCs w:val="20"/>
              </w:rPr>
            </w:pPr>
            <w:r w:rsidRPr="006E5D1E">
              <w:rPr>
                <w:sz w:val="20"/>
                <w:szCs w:val="20"/>
              </w:rPr>
              <w:t>0,8254</w:t>
            </w:r>
          </w:p>
        </w:tc>
      </w:tr>
      <w:tr w:rsidR="00FC3A8B" w:rsidRPr="00344AF4" w14:paraId="7E82C9ED" w14:textId="77777777" w:rsidTr="005676E8">
        <w:trPr>
          <w:trHeight w:val="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E85F587" w14:textId="77777777" w:rsidR="00FC3A8B" w:rsidRPr="002E5B4F" w:rsidRDefault="00FC3A8B" w:rsidP="005676E8">
            <w:pPr>
              <w:spacing w:line="276" w:lineRule="auto"/>
              <w:jc w:val="center"/>
              <w:rPr>
                <w:b/>
                <w:sz w:val="20"/>
                <w:szCs w:val="20"/>
              </w:rPr>
            </w:pPr>
            <w:r>
              <w:rPr>
                <w:sz w:val="20"/>
                <w:szCs w:val="20"/>
              </w:rPr>
              <w:t>16</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42928EB" w14:textId="77777777" w:rsidR="00FC3A8B" w:rsidRPr="00C3632D" w:rsidRDefault="00FC3A8B" w:rsidP="005676E8">
            <w:pPr>
              <w:spacing w:line="276" w:lineRule="auto"/>
              <w:rPr>
                <w:b/>
                <w:sz w:val="20"/>
                <w:szCs w:val="20"/>
              </w:rPr>
            </w:pPr>
            <w:r w:rsidRPr="00B95C44">
              <w:rPr>
                <w:sz w:val="20"/>
                <w:szCs w:val="20"/>
              </w:rPr>
              <w:t>АО «Электросеть» (ИНН 7714734225)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36FED" w14:textId="77777777" w:rsidR="00FC3A8B" w:rsidRPr="002B2A4A" w:rsidRDefault="00FC3A8B" w:rsidP="005676E8">
            <w:pPr>
              <w:spacing w:line="276" w:lineRule="auto"/>
              <w:jc w:val="center"/>
              <w:rPr>
                <w:b/>
                <w:sz w:val="20"/>
                <w:szCs w:val="20"/>
              </w:rPr>
            </w:pPr>
            <w:r w:rsidRPr="002432ED">
              <w:rPr>
                <w:sz w:val="20"/>
                <w:szCs w:val="20"/>
              </w:rPr>
              <w:t>0,00</w:t>
            </w:r>
            <w:r>
              <w:rPr>
                <w:sz w:val="20"/>
                <w:szCs w:val="20"/>
              </w:rPr>
              <w:t>06</w:t>
            </w:r>
          </w:p>
        </w:tc>
        <w:tc>
          <w:tcPr>
            <w:tcW w:w="1756" w:type="dxa"/>
            <w:tcBorders>
              <w:top w:val="single" w:sz="4" w:space="0" w:color="auto"/>
              <w:left w:val="nil"/>
              <w:bottom w:val="single" w:sz="4" w:space="0" w:color="auto"/>
              <w:right w:val="single" w:sz="4" w:space="0" w:color="auto"/>
            </w:tcBorders>
            <w:shd w:val="clear" w:color="auto" w:fill="auto"/>
            <w:vAlign w:val="center"/>
          </w:tcPr>
          <w:p w14:paraId="16B9A58D" w14:textId="77777777" w:rsidR="00FC3A8B" w:rsidRPr="002B2A4A" w:rsidRDefault="00FC3A8B" w:rsidP="005676E8">
            <w:pPr>
              <w:spacing w:line="276" w:lineRule="auto"/>
              <w:jc w:val="center"/>
              <w:rPr>
                <w:b/>
                <w:sz w:val="20"/>
                <w:szCs w:val="20"/>
              </w:rPr>
            </w:pPr>
            <w:r w:rsidRPr="002432ED">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14:paraId="6B10CC84" w14:textId="77777777" w:rsidR="00FC3A8B" w:rsidRPr="002B2A4A" w:rsidRDefault="00FC3A8B" w:rsidP="005676E8">
            <w:pPr>
              <w:spacing w:line="276" w:lineRule="auto"/>
              <w:jc w:val="center"/>
              <w:rPr>
                <w:b/>
                <w:sz w:val="20"/>
                <w:szCs w:val="20"/>
              </w:rPr>
            </w:pPr>
            <w:r w:rsidRPr="002432ED">
              <w:rPr>
                <w:sz w:val="20"/>
                <w:szCs w:val="20"/>
              </w:rPr>
              <w:t>0,85</w:t>
            </w:r>
            <w:r>
              <w:rPr>
                <w:sz w:val="20"/>
                <w:szCs w:val="20"/>
              </w:rPr>
              <w:t>38</w:t>
            </w:r>
          </w:p>
        </w:tc>
      </w:tr>
    </w:tbl>
    <w:p w14:paraId="7A89918A" w14:textId="77777777" w:rsidR="00FC3A8B" w:rsidRDefault="00FC3A8B" w:rsidP="00FC3A8B">
      <w:pPr>
        <w:spacing w:line="276" w:lineRule="auto"/>
        <w:ind w:firstLine="709"/>
        <w:jc w:val="both"/>
        <w:rPr>
          <w:b/>
          <w:lang w:eastAsia="en-US"/>
        </w:rPr>
      </w:pPr>
    </w:p>
    <w:tbl>
      <w:tblPr>
        <w:tblW w:w="10356" w:type="dxa"/>
        <w:tblInd w:w="108" w:type="dxa"/>
        <w:tblLook w:val="04A0" w:firstRow="1" w:lastRow="0" w:firstColumn="1" w:lastColumn="0" w:noHBand="0" w:noVBand="1"/>
      </w:tblPr>
      <w:tblGrid>
        <w:gridCol w:w="489"/>
        <w:gridCol w:w="4473"/>
        <w:gridCol w:w="1928"/>
        <w:gridCol w:w="1720"/>
        <w:gridCol w:w="1746"/>
      </w:tblGrid>
      <w:tr w:rsidR="00FC3A8B" w:rsidRPr="00344AF4" w14:paraId="54B88492" w14:textId="77777777" w:rsidTr="005676E8">
        <w:trPr>
          <w:trHeight w:val="20"/>
          <w:tblHead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1527F" w14:textId="77777777" w:rsidR="00FC3A8B" w:rsidRPr="00344AF4" w:rsidRDefault="00FC3A8B" w:rsidP="005676E8">
            <w:pPr>
              <w:spacing w:line="276" w:lineRule="auto"/>
              <w:jc w:val="center"/>
              <w:rPr>
                <w:b/>
                <w:sz w:val="20"/>
                <w:szCs w:val="20"/>
              </w:rPr>
            </w:pPr>
            <w:r w:rsidRPr="00344AF4">
              <w:rPr>
                <w:sz w:val="20"/>
                <w:szCs w:val="20"/>
              </w:rPr>
              <w:lastRenderedPageBreak/>
              <w:t>№ п/п</w:t>
            </w:r>
          </w:p>
        </w:tc>
        <w:tc>
          <w:tcPr>
            <w:tcW w:w="4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E6933F" w14:textId="77777777" w:rsidR="00FC3A8B" w:rsidRPr="00344AF4" w:rsidRDefault="00FC3A8B" w:rsidP="005676E8">
            <w:pPr>
              <w:spacing w:line="276" w:lineRule="auto"/>
              <w:jc w:val="center"/>
              <w:rPr>
                <w:b/>
                <w:sz w:val="20"/>
                <w:szCs w:val="20"/>
              </w:rPr>
            </w:pPr>
            <w:r w:rsidRPr="00344AF4">
              <w:rPr>
                <w:sz w:val="20"/>
                <w:szCs w:val="20"/>
              </w:rPr>
              <w:t>Наименование сетевой организации</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BD22B" w14:textId="77777777" w:rsidR="00FC3A8B" w:rsidRPr="00344AF4" w:rsidRDefault="00FC3A8B" w:rsidP="005676E8">
            <w:pPr>
              <w:spacing w:line="276" w:lineRule="auto"/>
              <w:jc w:val="center"/>
              <w:rPr>
                <w:b/>
                <w:sz w:val="20"/>
                <w:szCs w:val="20"/>
              </w:rPr>
            </w:pPr>
            <w:r w:rsidRPr="00344AF4">
              <w:rPr>
                <w:sz w:val="20"/>
                <w:szCs w:val="20"/>
              </w:rPr>
              <w:t>Уровень надежности реализуемых товаров (услуг</w:t>
            </w:r>
            <w:r>
              <w:rPr>
                <w:sz w:val="20"/>
                <w:szCs w:val="20"/>
              </w:rPr>
              <w:t>)</w:t>
            </w:r>
          </w:p>
        </w:tc>
        <w:tc>
          <w:tcPr>
            <w:tcW w:w="1746" w:type="dxa"/>
            <w:tcBorders>
              <w:top w:val="single" w:sz="4" w:space="0" w:color="auto"/>
              <w:left w:val="nil"/>
              <w:bottom w:val="single" w:sz="4" w:space="0" w:color="auto"/>
              <w:right w:val="single" w:sz="4" w:space="0" w:color="auto"/>
            </w:tcBorders>
            <w:shd w:val="clear" w:color="auto" w:fill="auto"/>
            <w:vAlign w:val="center"/>
          </w:tcPr>
          <w:p w14:paraId="53AAA63E" w14:textId="77777777" w:rsidR="00FC3A8B" w:rsidRPr="00344AF4" w:rsidRDefault="00FC3A8B" w:rsidP="005676E8">
            <w:pPr>
              <w:spacing w:line="276" w:lineRule="auto"/>
              <w:jc w:val="center"/>
              <w:rPr>
                <w:b/>
                <w:sz w:val="20"/>
                <w:szCs w:val="20"/>
              </w:rPr>
            </w:pPr>
            <w:r w:rsidRPr="00344AF4">
              <w:rPr>
                <w:sz w:val="20"/>
                <w:szCs w:val="20"/>
              </w:rPr>
              <w:t>Уровень качества реализуемых товаров (услуг)</w:t>
            </w:r>
          </w:p>
        </w:tc>
      </w:tr>
      <w:tr w:rsidR="00FC3A8B" w:rsidRPr="00344AF4" w14:paraId="29C528F0" w14:textId="77777777" w:rsidTr="005676E8">
        <w:trPr>
          <w:trHeight w:val="20"/>
          <w:tblHead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45C2AC08" w14:textId="77777777" w:rsidR="00FC3A8B" w:rsidRPr="00344AF4" w:rsidRDefault="00FC3A8B" w:rsidP="005676E8">
            <w:pPr>
              <w:spacing w:line="276" w:lineRule="auto"/>
              <w:rPr>
                <w:b/>
                <w:sz w:val="20"/>
                <w:szCs w:val="20"/>
              </w:rPr>
            </w:pPr>
          </w:p>
        </w:tc>
        <w:tc>
          <w:tcPr>
            <w:tcW w:w="4473" w:type="dxa"/>
            <w:vMerge/>
            <w:tcBorders>
              <w:top w:val="single" w:sz="4" w:space="0" w:color="auto"/>
              <w:left w:val="single" w:sz="4" w:space="0" w:color="auto"/>
              <w:bottom w:val="single" w:sz="4" w:space="0" w:color="auto"/>
              <w:right w:val="single" w:sz="4" w:space="0" w:color="auto"/>
            </w:tcBorders>
            <w:vAlign w:val="center"/>
            <w:hideMark/>
          </w:tcPr>
          <w:p w14:paraId="584E8453" w14:textId="77777777" w:rsidR="00FC3A8B" w:rsidRPr="00344AF4" w:rsidRDefault="00FC3A8B" w:rsidP="005676E8">
            <w:pPr>
              <w:spacing w:line="276" w:lineRule="auto"/>
              <w:rPr>
                <w:b/>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40B0" w14:textId="77777777" w:rsidR="00FC3A8B" w:rsidRPr="00344AF4" w:rsidRDefault="00FC3A8B" w:rsidP="005676E8">
            <w:pPr>
              <w:spacing w:line="276" w:lineRule="auto"/>
              <w:jc w:val="center"/>
              <w:rPr>
                <w:b/>
                <w:sz w:val="20"/>
                <w:szCs w:val="20"/>
              </w:rPr>
            </w:pPr>
            <w:r w:rsidRPr="00C10DD3">
              <w:rPr>
                <w:sz w:val="20"/>
                <w:szCs w:val="20"/>
              </w:rPr>
              <w:t>Показатель средней продолжительности прекращени</w:t>
            </w:r>
            <w:r>
              <w:rPr>
                <w:sz w:val="20"/>
                <w:szCs w:val="20"/>
              </w:rPr>
              <w:t>я</w:t>
            </w:r>
            <w:r w:rsidRPr="00C10DD3">
              <w:rPr>
                <w:sz w:val="20"/>
                <w:szCs w:val="20"/>
              </w:rPr>
              <w:t xml:space="preserve"> передачи электрической энергии</w:t>
            </w:r>
            <w:r>
              <w:rPr>
                <w:sz w:val="20"/>
                <w:szCs w:val="20"/>
              </w:rPr>
              <w:t xml:space="preserve"> на точку поставки, (</w:t>
            </w:r>
            <w:r w:rsidRPr="00344AF4">
              <w:rPr>
                <w:sz w:val="20"/>
                <w:szCs w:val="20"/>
              </w:rPr>
              <w:t>П</w:t>
            </w:r>
            <w:r>
              <w:rPr>
                <w:sz w:val="20"/>
                <w:szCs w:val="20"/>
                <w:vertAlign w:val="subscript"/>
                <w:lang w:val="en-US"/>
              </w:rPr>
              <w:t>saidi</w:t>
            </w:r>
            <w:r w:rsidRPr="00344AF4">
              <w:rPr>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7DB98649" w14:textId="77777777" w:rsidR="00FC3A8B" w:rsidRPr="00344AF4" w:rsidRDefault="00FC3A8B" w:rsidP="005676E8">
            <w:pPr>
              <w:spacing w:line="276" w:lineRule="auto"/>
              <w:jc w:val="center"/>
              <w:rPr>
                <w:b/>
                <w:sz w:val="20"/>
                <w:szCs w:val="20"/>
              </w:rPr>
            </w:pPr>
            <w:r w:rsidRPr="00C10DD3">
              <w:rPr>
                <w:sz w:val="20"/>
                <w:szCs w:val="20"/>
              </w:rPr>
              <w:t xml:space="preserve">Показатель средней </w:t>
            </w:r>
            <w:r>
              <w:rPr>
                <w:sz w:val="20"/>
                <w:szCs w:val="20"/>
              </w:rPr>
              <w:t>частоты</w:t>
            </w:r>
            <w:r w:rsidRPr="00C10DD3">
              <w:rPr>
                <w:sz w:val="20"/>
                <w:szCs w:val="20"/>
              </w:rPr>
              <w:t xml:space="preserve"> прекращени</w:t>
            </w:r>
            <w:r>
              <w:rPr>
                <w:sz w:val="20"/>
                <w:szCs w:val="20"/>
              </w:rPr>
              <w:t>я</w:t>
            </w:r>
            <w:r w:rsidRPr="00C10DD3">
              <w:rPr>
                <w:sz w:val="20"/>
                <w:szCs w:val="20"/>
              </w:rPr>
              <w:t xml:space="preserve"> передачи электрической энергии</w:t>
            </w:r>
            <w:r>
              <w:rPr>
                <w:sz w:val="20"/>
                <w:szCs w:val="20"/>
              </w:rPr>
              <w:t xml:space="preserve"> на точку поставки, (</w:t>
            </w:r>
            <w:r w:rsidRPr="00344AF4">
              <w:rPr>
                <w:sz w:val="20"/>
                <w:szCs w:val="20"/>
              </w:rPr>
              <w:t>П</w:t>
            </w:r>
            <w:r>
              <w:rPr>
                <w:sz w:val="20"/>
                <w:szCs w:val="20"/>
                <w:vertAlign w:val="subscript"/>
                <w:lang w:val="en-US"/>
              </w:rPr>
              <w:t>saifi</w:t>
            </w:r>
            <w:r w:rsidRPr="00344AF4">
              <w:rPr>
                <w:sz w:val="20"/>
                <w:szCs w:val="20"/>
              </w:rPr>
              <w:t>)</w:t>
            </w:r>
          </w:p>
        </w:tc>
        <w:tc>
          <w:tcPr>
            <w:tcW w:w="1746" w:type="dxa"/>
            <w:tcBorders>
              <w:top w:val="nil"/>
              <w:left w:val="nil"/>
              <w:bottom w:val="single" w:sz="4" w:space="0" w:color="auto"/>
              <w:right w:val="single" w:sz="4" w:space="0" w:color="auto"/>
            </w:tcBorders>
            <w:shd w:val="clear" w:color="auto" w:fill="auto"/>
            <w:vAlign w:val="center"/>
            <w:hideMark/>
          </w:tcPr>
          <w:p w14:paraId="5161A35E" w14:textId="77777777" w:rsidR="00FC3A8B" w:rsidRPr="00344AF4" w:rsidRDefault="00FC3A8B" w:rsidP="005676E8">
            <w:pPr>
              <w:spacing w:line="276" w:lineRule="auto"/>
              <w:jc w:val="center"/>
              <w:rPr>
                <w:b/>
                <w:sz w:val="20"/>
                <w:szCs w:val="20"/>
              </w:rPr>
            </w:pPr>
            <w:r w:rsidRPr="00344AF4">
              <w:rPr>
                <w:sz w:val="20"/>
                <w:szCs w:val="20"/>
              </w:rPr>
              <w:t xml:space="preserve">Показатель уровня качества осуществляемого технологического присоединения к сети, (П </w:t>
            </w:r>
            <w:r w:rsidRPr="00344AF4">
              <w:rPr>
                <w:sz w:val="20"/>
                <w:szCs w:val="20"/>
                <w:vertAlign w:val="subscript"/>
              </w:rPr>
              <w:t>тпр</w:t>
            </w:r>
            <w:r w:rsidRPr="00344AF4">
              <w:rPr>
                <w:sz w:val="20"/>
                <w:szCs w:val="20"/>
              </w:rPr>
              <w:t>)</w:t>
            </w:r>
          </w:p>
        </w:tc>
      </w:tr>
      <w:tr w:rsidR="00FC3A8B" w:rsidRPr="00344AF4" w14:paraId="44AE7B75" w14:textId="77777777" w:rsidTr="005676E8">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0BC04639" w14:textId="77777777" w:rsidR="00FC3A8B" w:rsidRPr="00C3632D" w:rsidRDefault="00FC3A8B" w:rsidP="005676E8">
            <w:pPr>
              <w:spacing w:line="276" w:lineRule="auto"/>
              <w:jc w:val="center"/>
              <w:rPr>
                <w:b/>
                <w:sz w:val="20"/>
                <w:szCs w:val="20"/>
              </w:rPr>
            </w:pPr>
            <w:r>
              <w:rPr>
                <w:sz w:val="20"/>
                <w:szCs w:val="20"/>
              </w:rPr>
              <w:t>17</w:t>
            </w:r>
          </w:p>
        </w:tc>
        <w:tc>
          <w:tcPr>
            <w:tcW w:w="4473" w:type="dxa"/>
            <w:tcBorders>
              <w:top w:val="single" w:sz="4" w:space="0" w:color="auto"/>
              <w:left w:val="nil"/>
              <w:bottom w:val="single" w:sz="4" w:space="0" w:color="auto"/>
              <w:right w:val="single" w:sz="4" w:space="0" w:color="auto"/>
            </w:tcBorders>
            <w:shd w:val="clear" w:color="auto" w:fill="auto"/>
            <w:vAlign w:val="center"/>
          </w:tcPr>
          <w:p w14:paraId="6A52B3AC" w14:textId="77777777" w:rsidR="00FC3A8B" w:rsidRPr="00B95C44" w:rsidRDefault="00FC3A8B" w:rsidP="005676E8">
            <w:pPr>
              <w:spacing w:line="276" w:lineRule="auto"/>
              <w:rPr>
                <w:b/>
                <w:sz w:val="20"/>
                <w:szCs w:val="20"/>
              </w:rPr>
            </w:pPr>
            <w:r w:rsidRPr="00B95C44">
              <w:rPr>
                <w:sz w:val="20"/>
                <w:szCs w:val="20"/>
              </w:rPr>
              <w:t>ПАО «МРСК Сибири» (филиал ПАО «МРСК Сибири» - «Кузбассэнерго - РЭС»)</w:t>
            </w:r>
          </w:p>
          <w:p w14:paraId="01C3CBD1" w14:textId="77777777" w:rsidR="00FC3A8B" w:rsidRPr="00C3632D" w:rsidRDefault="00FC3A8B" w:rsidP="005676E8">
            <w:pPr>
              <w:spacing w:line="276" w:lineRule="auto"/>
              <w:rPr>
                <w:b/>
                <w:sz w:val="20"/>
                <w:szCs w:val="20"/>
              </w:rPr>
            </w:pPr>
            <w:r w:rsidRPr="00B95C44">
              <w:rPr>
                <w:sz w:val="20"/>
                <w:szCs w:val="20"/>
              </w:rPr>
              <w:t>(ИНН 2460069527)</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F6ECDD8" w14:textId="77777777" w:rsidR="00FC3A8B" w:rsidRPr="002B2A4A" w:rsidRDefault="00FC3A8B" w:rsidP="005676E8">
            <w:pPr>
              <w:spacing w:line="276" w:lineRule="auto"/>
              <w:jc w:val="center"/>
              <w:rPr>
                <w:b/>
                <w:sz w:val="20"/>
                <w:szCs w:val="20"/>
              </w:rPr>
            </w:pPr>
            <w:r w:rsidRPr="00BE66BC">
              <w:rPr>
                <w:sz w:val="20"/>
                <w:szCs w:val="20"/>
              </w:rPr>
              <w:t>2,589300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68DBA4CC" w14:textId="77777777" w:rsidR="00FC3A8B" w:rsidRPr="002B2A4A" w:rsidRDefault="00FC3A8B" w:rsidP="005676E8">
            <w:pPr>
              <w:spacing w:line="276" w:lineRule="auto"/>
              <w:jc w:val="center"/>
              <w:rPr>
                <w:b/>
                <w:sz w:val="20"/>
                <w:szCs w:val="20"/>
              </w:rPr>
            </w:pPr>
            <w:r w:rsidRPr="00BE66BC">
              <w:rPr>
                <w:sz w:val="20"/>
                <w:szCs w:val="20"/>
              </w:rPr>
              <w:t>2,715130</w:t>
            </w:r>
          </w:p>
        </w:tc>
        <w:tc>
          <w:tcPr>
            <w:tcW w:w="1746" w:type="dxa"/>
            <w:tcBorders>
              <w:top w:val="single" w:sz="4" w:space="0" w:color="auto"/>
              <w:left w:val="nil"/>
              <w:bottom w:val="single" w:sz="4" w:space="0" w:color="auto"/>
              <w:right w:val="single" w:sz="4" w:space="0" w:color="auto"/>
            </w:tcBorders>
            <w:shd w:val="clear" w:color="auto" w:fill="auto"/>
            <w:vAlign w:val="center"/>
          </w:tcPr>
          <w:p w14:paraId="4D4E01F9" w14:textId="77777777" w:rsidR="00FC3A8B" w:rsidRPr="002B2A4A" w:rsidRDefault="00FC3A8B" w:rsidP="005676E8">
            <w:pPr>
              <w:spacing w:line="276" w:lineRule="auto"/>
              <w:jc w:val="center"/>
              <w:rPr>
                <w:b/>
                <w:sz w:val="20"/>
                <w:szCs w:val="20"/>
              </w:rPr>
            </w:pPr>
            <w:r w:rsidRPr="00BE66BC">
              <w:rPr>
                <w:sz w:val="20"/>
                <w:szCs w:val="20"/>
              </w:rPr>
              <w:t>1,023895</w:t>
            </w:r>
          </w:p>
        </w:tc>
      </w:tr>
      <w:tr w:rsidR="00FC3A8B" w:rsidRPr="00344AF4" w14:paraId="040C205C" w14:textId="77777777" w:rsidTr="005676E8">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74C314B6" w14:textId="77777777" w:rsidR="00FC3A8B" w:rsidRPr="00C3632D" w:rsidRDefault="00FC3A8B" w:rsidP="005676E8">
            <w:pPr>
              <w:spacing w:line="276" w:lineRule="auto"/>
              <w:jc w:val="center"/>
              <w:rPr>
                <w:b/>
                <w:sz w:val="20"/>
                <w:szCs w:val="20"/>
              </w:rPr>
            </w:pPr>
            <w:r>
              <w:rPr>
                <w:sz w:val="20"/>
                <w:szCs w:val="20"/>
              </w:rPr>
              <w:t>18</w:t>
            </w:r>
          </w:p>
        </w:tc>
        <w:tc>
          <w:tcPr>
            <w:tcW w:w="4473" w:type="dxa"/>
            <w:tcBorders>
              <w:top w:val="single" w:sz="4" w:space="0" w:color="auto"/>
              <w:left w:val="nil"/>
              <w:bottom w:val="single" w:sz="4" w:space="0" w:color="auto"/>
              <w:right w:val="single" w:sz="4" w:space="0" w:color="auto"/>
            </w:tcBorders>
            <w:shd w:val="clear" w:color="auto" w:fill="auto"/>
            <w:vAlign w:val="center"/>
          </w:tcPr>
          <w:p w14:paraId="7AFE88D1" w14:textId="77777777" w:rsidR="00FC3A8B" w:rsidRPr="00C3632D" w:rsidRDefault="00FC3A8B" w:rsidP="005676E8">
            <w:pPr>
              <w:spacing w:line="276" w:lineRule="auto"/>
              <w:rPr>
                <w:b/>
                <w:sz w:val="20"/>
                <w:szCs w:val="20"/>
              </w:rPr>
            </w:pPr>
            <w:r w:rsidRPr="00B95C44">
              <w:rPr>
                <w:sz w:val="20"/>
                <w:szCs w:val="20"/>
              </w:rPr>
              <w:t>ООО «Территориальная сетевая организация «Сибирь» (ИНН 4205282579)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1D3C020" w14:textId="77777777" w:rsidR="00FC3A8B" w:rsidRPr="002B2A4A" w:rsidRDefault="00FC3A8B" w:rsidP="005676E8">
            <w:pPr>
              <w:spacing w:line="276" w:lineRule="auto"/>
              <w:jc w:val="center"/>
              <w:rPr>
                <w:b/>
                <w:sz w:val="20"/>
                <w:szCs w:val="20"/>
              </w:rPr>
            </w:pPr>
            <w:r w:rsidRPr="00BE66BC">
              <w:rPr>
                <w:sz w:val="20"/>
                <w:szCs w:val="20"/>
              </w:rPr>
              <w:t>2,276505</w:t>
            </w:r>
          </w:p>
        </w:tc>
        <w:tc>
          <w:tcPr>
            <w:tcW w:w="1720" w:type="dxa"/>
            <w:tcBorders>
              <w:top w:val="single" w:sz="4" w:space="0" w:color="auto"/>
              <w:left w:val="nil"/>
              <w:bottom w:val="single" w:sz="4" w:space="0" w:color="auto"/>
              <w:right w:val="single" w:sz="4" w:space="0" w:color="auto"/>
            </w:tcBorders>
            <w:shd w:val="clear" w:color="auto" w:fill="auto"/>
            <w:vAlign w:val="center"/>
          </w:tcPr>
          <w:p w14:paraId="037E4B65" w14:textId="77777777" w:rsidR="00FC3A8B" w:rsidRPr="002B2A4A" w:rsidRDefault="00FC3A8B" w:rsidP="005676E8">
            <w:pPr>
              <w:spacing w:line="276" w:lineRule="auto"/>
              <w:jc w:val="center"/>
              <w:rPr>
                <w:b/>
                <w:sz w:val="20"/>
                <w:szCs w:val="20"/>
              </w:rPr>
            </w:pPr>
            <w:r w:rsidRPr="00BE66BC">
              <w:rPr>
                <w:sz w:val="20"/>
                <w:szCs w:val="20"/>
              </w:rPr>
              <w:t>0,460952</w:t>
            </w:r>
          </w:p>
        </w:tc>
        <w:tc>
          <w:tcPr>
            <w:tcW w:w="1746" w:type="dxa"/>
            <w:tcBorders>
              <w:top w:val="single" w:sz="4" w:space="0" w:color="auto"/>
              <w:left w:val="nil"/>
              <w:bottom w:val="single" w:sz="4" w:space="0" w:color="auto"/>
              <w:right w:val="single" w:sz="4" w:space="0" w:color="auto"/>
            </w:tcBorders>
            <w:shd w:val="clear" w:color="auto" w:fill="auto"/>
            <w:vAlign w:val="center"/>
          </w:tcPr>
          <w:p w14:paraId="1F1F04E9" w14:textId="77777777" w:rsidR="00FC3A8B" w:rsidRPr="002B2A4A" w:rsidRDefault="00FC3A8B" w:rsidP="005676E8">
            <w:pPr>
              <w:spacing w:line="276" w:lineRule="auto"/>
              <w:jc w:val="center"/>
              <w:rPr>
                <w:b/>
                <w:sz w:val="20"/>
                <w:szCs w:val="20"/>
              </w:rPr>
            </w:pPr>
            <w:r w:rsidRPr="00BE66BC">
              <w:rPr>
                <w:sz w:val="20"/>
                <w:szCs w:val="20"/>
              </w:rPr>
              <w:t>1,000000</w:t>
            </w:r>
          </w:p>
        </w:tc>
      </w:tr>
      <w:tr w:rsidR="00FC3A8B" w:rsidRPr="00344AF4" w14:paraId="573B9A9E" w14:textId="77777777" w:rsidTr="005676E8">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042285C" w14:textId="77777777" w:rsidR="00FC3A8B" w:rsidRPr="00C3632D" w:rsidRDefault="00FC3A8B" w:rsidP="005676E8">
            <w:pPr>
              <w:spacing w:line="276" w:lineRule="auto"/>
              <w:jc w:val="center"/>
              <w:rPr>
                <w:b/>
                <w:sz w:val="20"/>
                <w:szCs w:val="20"/>
              </w:rPr>
            </w:pPr>
            <w:r>
              <w:rPr>
                <w:sz w:val="20"/>
                <w:szCs w:val="20"/>
              </w:rPr>
              <w:t>19</w:t>
            </w:r>
          </w:p>
        </w:tc>
        <w:tc>
          <w:tcPr>
            <w:tcW w:w="4473" w:type="dxa"/>
            <w:tcBorders>
              <w:top w:val="single" w:sz="4" w:space="0" w:color="auto"/>
              <w:left w:val="nil"/>
              <w:bottom w:val="single" w:sz="4" w:space="0" w:color="auto"/>
              <w:right w:val="single" w:sz="4" w:space="0" w:color="auto"/>
            </w:tcBorders>
            <w:shd w:val="clear" w:color="auto" w:fill="auto"/>
            <w:vAlign w:val="center"/>
          </w:tcPr>
          <w:p w14:paraId="65134170" w14:textId="77777777" w:rsidR="00FC3A8B" w:rsidRPr="00C3632D" w:rsidRDefault="00FC3A8B" w:rsidP="005676E8">
            <w:pPr>
              <w:spacing w:line="276" w:lineRule="auto"/>
              <w:rPr>
                <w:b/>
                <w:sz w:val="20"/>
                <w:szCs w:val="20"/>
              </w:rPr>
            </w:pPr>
            <w:r w:rsidRPr="00B95C44">
              <w:rPr>
                <w:sz w:val="20"/>
                <w:szCs w:val="20"/>
              </w:rPr>
              <w:t>ООО «Электросетьсервис» (ИНН 4223057103)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EC254BC" w14:textId="77777777" w:rsidR="00FC3A8B" w:rsidRPr="002B2A4A" w:rsidRDefault="00FC3A8B" w:rsidP="005676E8">
            <w:pPr>
              <w:spacing w:line="276" w:lineRule="auto"/>
              <w:jc w:val="center"/>
              <w:rPr>
                <w:b/>
                <w:sz w:val="20"/>
                <w:szCs w:val="20"/>
              </w:rPr>
            </w:pPr>
            <w:r w:rsidRPr="00BE66BC">
              <w:rPr>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70396B1D" w14:textId="77777777" w:rsidR="00FC3A8B" w:rsidRPr="002B2A4A" w:rsidRDefault="00FC3A8B" w:rsidP="005676E8">
            <w:pPr>
              <w:spacing w:line="276" w:lineRule="auto"/>
              <w:jc w:val="center"/>
              <w:rPr>
                <w:b/>
                <w:sz w:val="20"/>
                <w:szCs w:val="20"/>
              </w:rPr>
            </w:pPr>
            <w:r w:rsidRPr="00BE66BC">
              <w:rPr>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65CF27ED" w14:textId="77777777" w:rsidR="00FC3A8B" w:rsidRPr="002B2A4A" w:rsidRDefault="00FC3A8B" w:rsidP="005676E8">
            <w:pPr>
              <w:spacing w:line="276" w:lineRule="auto"/>
              <w:jc w:val="center"/>
              <w:rPr>
                <w:b/>
                <w:sz w:val="20"/>
                <w:szCs w:val="20"/>
              </w:rPr>
            </w:pPr>
            <w:r w:rsidRPr="00BE66BC">
              <w:rPr>
                <w:sz w:val="20"/>
                <w:szCs w:val="20"/>
              </w:rPr>
              <w:t>1,000000</w:t>
            </w:r>
          </w:p>
        </w:tc>
      </w:tr>
      <w:tr w:rsidR="00FC3A8B" w:rsidRPr="00344AF4" w14:paraId="6BB78C48" w14:textId="77777777" w:rsidTr="005676E8">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24A79257" w14:textId="77777777" w:rsidR="00FC3A8B" w:rsidRPr="00C3632D" w:rsidRDefault="00FC3A8B" w:rsidP="005676E8">
            <w:pPr>
              <w:spacing w:line="276" w:lineRule="auto"/>
              <w:jc w:val="center"/>
              <w:rPr>
                <w:b/>
                <w:sz w:val="20"/>
                <w:szCs w:val="20"/>
              </w:rPr>
            </w:pPr>
            <w:r>
              <w:rPr>
                <w:sz w:val="20"/>
                <w:szCs w:val="20"/>
              </w:rPr>
              <w:t>20</w:t>
            </w:r>
          </w:p>
        </w:tc>
        <w:tc>
          <w:tcPr>
            <w:tcW w:w="4473" w:type="dxa"/>
            <w:tcBorders>
              <w:top w:val="single" w:sz="4" w:space="0" w:color="auto"/>
              <w:left w:val="nil"/>
              <w:bottom w:val="single" w:sz="4" w:space="0" w:color="auto"/>
              <w:right w:val="single" w:sz="4" w:space="0" w:color="auto"/>
            </w:tcBorders>
            <w:shd w:val="clear" w:color="auto" w:fill="auto"/>
            <w:vAlign w:val="center"/>
          </w:tcPr>
          <w:p w14:paraId="4BA5DF82" w14:textId="77777777" w:rsidR="00FC3A8B" w:rsidRPr="00C3632D" w:rsidRDefault="00FC3A8B" w:rsidP="005676E8">
            <w:pPr>
              <w:spacing w:line="276" w:lineRule="auto"/>
              <w:rPr>
                <w:b/>
                <w:sz w:val="20"/>
                <w:szCs w:val="20"/>
              </w:rPr>
            </w:pPr>
            <w:r w:rsidRPr="00B95C44">
              <w:rPr>
                <w:sz w:val="20"/>
                <w:szCs w:val="20"/>
              </w:rPr>
              <w:t>ООО «ЭнергоПаритет» (ИНН 4205262491)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357C5824" w14:textId="77777777" w:rsidR="00FC3A8B" w:rsidRPr="002B2A4A" w:rsidRDefault="00FC3A8B" w:rsidP="005676E8">
            <w:pPr>
              <w:spacing w:line="276" w:lineRule="auto"/>
              <w:jc w:val="center"/>
              <w:rPr>
                <w:b/>
                <w:sz w:val="20"/>
                <w:szCs w:val="20"/>
              </w:rPr>
            </w:pPr>
            <w:r w:rsidRPr="00BE66BC">
              <w:rPr>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7E4E35B7" w14:textId="77777777" w:rsidR="00FC3A8B" w:rsidRPr="002B2A4A" w:rsidRDefault="00FC3A8B" w:rsidP="005676E8">
            <w:pPr>
              <w:spacing w:line="276" w:lineRule="auto"/>
              <w:jc w:val="center"/>
              <w:rPr>
                <w:b/>
                <w:sz w:val="20"/>
                <w:szCs w:val="20"/>
              </w:rPr>
            </w:pPr>
            <w:r w:rsidRPr="00BE66BC">
              <w:rPr>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196FA91D" w14:textId="77777777" w:rsidR="00FC3A8B" w:rsidRPr="002B2A4A" w:rsidRDefault="00FC3A8B" w:rsidP="005676E8">
            <w:pPr>
              <w:spacing w:line="276" w:lineRule="auto"/>
              <w:jc w:val="center"/>
              <w:rPr>
                <w:b/>
                <w:sz w:val="20"/>
                <w:szCs w:val="20"/>
              </w:rPr>
            </w:pPr>
            <w:r w:rsidRPr="00BE66BC">
              <w:rPr>
                <w:sz w:val="20"/>
                <w:szCs w:val="20"/>
              </w:rPr>
              <w:t>1,000000</w:t>
            </w:r>
          </w:p>
        </w:tc>
      </w:tr>
      <w:tr w:rsidR="00FC3A8B" w:rsidRPr="00344AF4" w14:paraId="692DB8B3" w14:textId="77777777" w:rsidTr="005676E8">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7B8DA2AF" w14:textId="77777777" w:rsidR="00FC3A8B" w:rsidRPr="00C3632D" w:rsidRDefault="00FC3A8B" w:rsidP="005676E8">
            <w:pPr>
              <w:spacing w:line="276" w:lineRule="auto"/>
              <w:jc w:val="center"/>
              <w:rPr>
                <w:b/>
                <w:sz w:val="20"/>
                <w:szCs w:val="20"/>
              </w:rPr>
            </w:pPr>
            <w:r>
              <w:rPr>
                <w:sz w:val="20"/>
                <w:szCs w:val="20"/>
              </w:rPr>
              <w:t>21</w:t>
            </w:r>
          </w:p>
        </w:tc>
        <w:tc>
          <w:tcPr>
            <w:tcW w:w="4473" w:type="dxa"/>
            <w:tcBorders>
              <w:top w:val="single" w:sz="4" w:space="0" w:color="auto"/>
              <w:left w:val="nil"/>
              <w:bottom w:val="single" w:sz="4" w:space="0" w:color="auto"/>
              <w:right w:val="single" w:sz="4" w:space="0" w:color="auto"/>
            </w:tcBorders>
            <w:shd w:val="clear" w:color="auto" w:fill="auto"/>
            <w:vAlign w:val="center"/>
          </w:tcPr>
          <w:p w14:paraId="03A70F96" w14:textId="77777777" w:rsidR="00FC3A8B" w:rsidRPr="00C3632D" w:rsidRDefault="00FC3A8B" w:rsidP="005676E8">
            <w:pPr>
              <w:spacing w:line="276" w:lineRule="auto"/>
              <w:rPr>
                <w:b/>
                <w:sz w:val="20"/>
                <w:szCs w:val="20"/>
              </w:rPr>
            </w:pPr>
            <w:r w:rsidRPr="00B95C44">
              <w:rPr>
                <w:sz w:val="20"/>
                <w:szCs w:val="20"/>
              </w:rPr>
              <w:t>ООО «Регионэнергосеть» (ИНН 4205271471)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3B0D9248" w14:textId="77777777" w:rsidR="00FC3A8B" w:rsidRPr="002B2A4A" w:rsidRDefault="00FC3A8B" w:rsidP="005676E8">
            <w:pPr>
              <w:spacing w:line="276" w:lineRule="auto"/>
              <w:jc w:val="center"/>
              <w:rPr>
                <w:b/>
                <w:sz w:val="20"/>
                <w:szCs w:val="20"/>
              </w:rPr>
            </w:pPr>
            <w:r w:rsidRPr="00BE66BC">
              <w:rPr>
                <w:sz w:val="20"/>
                <w:szCs w:val="20"/>
              </w:rPr>
              <w:t>3,560100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12B1B51E" w14:textId="77777777" w:rsidR="00FC3A8B" w:rsidRPr="002B2A4A" w:rsidRDefault="00FC3A8B" w:rsidP="005676E8">
            <w:pPr>
              <w:spacing w:line="276" w:lineRule="auto"/>
              <w:jc w:val="center"/>
              <w:rPr>
                <w:b/>
                <w:sz w:val="20"/>
                <w:szCs w:val="20"/>
              </w:rPr>
            </w:pPr>
            <w:r w:rsidRPr="00BE66BC">
              <w:rPr>
                <w:sz w:val="20"/>
                <w:szCs w:val="20"/>
              </w:rPr>
              <w:t>0,328800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467DF506" w14:textId="77777777" w:rsidR="00FC3A8B" w:rsidRPr="002B2A4A" w:rsidRDefault="00FC3A8B" w:rsidP="005676E8">
            <w:pPr>
              <w:spacing w:line="276" w:lineRule="auto"/>
              <w:jc w:val="center"/>
              <w:rPr>
                <w:b/>
                <w:sz w:val="20"/>
                <w:szCs w:val="20"/>
              </w:rPr>
            </w:pPr>
            <w:r w:rsidRPr="00BE66BC">
              <w:rPr>
                <w:sz w:val="20"/>
                <w:szCs w:val="20"/>
              </w:rPr>
              <w:t>1,000000</w:t>
            </w:r>
          </w:p>
        </w:tc>
      </w:tr>
      <w:tr w:rsidR="00FC3A8B" w:rsidRPr="00344AF4" w14:paraId="71FF0A7A" w14:textId="77777777" w:rsidTr="005676E8">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A139CD9" w14:textId="77777777" w:rsidR="00FC3A8B" w:rsidRPr="00C3632D" w:rsidRDefault="00FC3A8B" w:rsidP="005676E8">
            <w:pPr>
              <w:spacing w:line="276" w:lineRule="auto"/>
              <w:jc w:val="center"/>
              <w:rPr>
                <w:b/>
                <w:sz w:val="20"/>
                <w:szCs w:val="20"/>
              </w:rPr>
            </w:pPr>
            <w:r>
              <w:rPr>
                <w:sz w:val="20"/>
                <w:szCs w:val="20"/>
              </w:rPr>
              <w:t>22</w:t>
            </w:r>
          </w:p>
        </w:tc>
        <w:tc>
          <w:tcPr>
            <w:tcW w:w="4473" w:type="dxa"/>
            <w:tcBorders>
              <w:top w:val="single" w:sz="4" w:space="0" w:color="auto"/>
              <w:left w:val="nil"/>
              <w:bottom w:val="single" w:sz="4" w:space="0" w:color="auto"/>
              <w:right w:val="single" w:sz="4" w:space="0" w:color="auto"/>
            </w:tcBorders>
            <w:shd w:val="clear" w:color="auto" w:fill="auto"/>
            <w:vAlign w:val="center"/>
          </w:tcPr>
          <w:p w14:paraId="7D74E0EF" w14:textId="77777777" w:rsidR="00FC3A8B" w:rsidRPr="00C3632D" w:rsidRDefault="00FC3A8B" w:rsidP="005676E8">
            <w:pPr>
              <w:spacing w:line="276" w:lineRule="auto"/>
              <w:rPr>
                <w:b/>
                <w:sz w:val="20"/>
                <w:szCs w:val="20"/>
              </w:rPr>
            </w:pPr>
            <w:r w:rsidRPr="00B95C44">
              <w:rPr>
                <w:sz w:val="20"/>
                <w:szCs w:val="20"/>
              </w:rPr>
              <w:t>ООО «ТрансХимЭнерго» (ИНН 4205220893)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07E62232" w14:textId="77777777" w:rsidR="00FC3A8B" w:rsidRPr="002B2A4A" w:rsidRDefault="00FC3A8B" w:rsidP="005676E8">
            <w:pPr>
              <w:spacing w:line="276" w:lineRule="auto"/>
              <w:jc w:val="center"/>
              <w:rPr>
                <w:b/>
                <w:sz w:val="20"/>
                <w:szCs w:val="20"/>
              </w:rPr>
            </w:pPr>
            <w:r>
              <w:rPr>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22BA84E6" w14:textId="77777777" w:rsidR="00FC3A8B" w:rsidRPr="002B2A4A" w:rsidRDefault="00FC3A8B" w:rsidP="005676E8">
            <w:pPr>
              <w:spacing w:line="276" w:lineRule="auto"/>
              <w:jc w:val="center"/>
              <w:rPr>
                <w:b/>
                <w:sz w:val="20"/>
                <w:szCs w:val="20"/>
              </w:rPr>
            </w:pPr>
            <w:r>
              <w:rPr>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68892FE3" w14:textId="77777777" w:rsidR="00FC3A8B" w:rsidRPr="002B2A4A" w:rsidRDefault="00FC3A8B" w:rsidP="005676E8">
            <w:pPr>
              <w:spacing w:line="276" w:lineRule="auto"/>
              <w:jc w:val="center"/>
              <w:rPr>
                <w:b/>
                <w:sz w:val="20"/>
                <w:szCs w:val="20"/>
              </w:rPr>
            </w:pPr>
            <w:r>
              <w:rPr>
                <w:sz w:val="20"/>
                <w:szCs w:val="20"/>
              </w:rPr>
              <w:t>1,000000</w:t>
            </w:r>
          </w:p>
        </w:tc>
      </w:tr>
      <w:tr w:rsidR="00FC3A8B" w:rsidRPr="00344AF4" w14:paraId="0FCBDB80" w14:textId="77777777" w:rsidTr="005676E8">
        <w:trPr>
          <w:trHeight w:val="2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041E38D" w14:textId="77777777" w:rsidR="00FC3A8B" w:rsidRPr="00C3632D" w:rsidRDefault="00FC3A8B" w:rsidP="005676E8">
            <w:pPr>
              <w:spacing w:line="276" w:lineRule="auto"/>
              <w:jc w:val="center"/>
              <w:rPr>
                <w:b/>
                <w:sz w:val="20"/>
                <w:szCs w:val="20"/>
              </w:rPr>
            </w:pPr>
            <w:r>
              <w:rPr>
                <w:sz w:val="20"/>
                <w:szCs w:val="20"/>
              </w:rPr>
              <w:t>23</w:t>
            </w:r>
          </w:p>
        </w:tc>
        <w:tc>
          <w:tcPr>
            <w:tcW w:w="4473" w:type="dxa"/>
            <w:tcBorders>
              <w:top w:val="single" w:sz="4" w:space="0" w:color="auto"/>
              <w:left w:val="nil"/>
              <w:bottom w:val="single" w:sz="4" w:space="0" w:color="auto"/>
              <w:right w:val="single" w:sz="4" w:space="0" w:color="auto"/>
            </w:tcBorders>
            <w:shd w:val="clear" w:color="auto" w:fill="auto"/>
            <w:vAlign w:val="center"/>
          </w:tcPr>
          <w:p w14:paraId="5AC39487" w14:textId="77777777" w:rsidR="00FC3A8B" w:rsidRPr="00C3632D" w:rsidRDefault="00FC3A8B" w:rsidP="005676E8">
            <w:pPr>
              <w:spacing w:line="276" w:lineRule="auto"/>
              <w:rPr>
                <w:b/>
                <w:sz w:val="20"/>
                <w:szCs w:val="20"/>
              </w:rPr>
            </w:pPr>
            <w:r w:rsidRPr="00B95C44">
              <w:rPr>
                <w:sz w:val="20"/>
                <w:szCs w:val="20"/>
              </w:rPr>
              <w:t>ООО «Энергосервис» (ИНН 4212038927)</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C25E5FF" w14:textId="77777777" w:rsidR="00FC3A8B" w:rsidRPr="002B2A4A" w:rsidRDefault="00FC3A8B" w:rsidP="005676E8">
            <w:pPr>
              <w:spacing w:line="276" w:lineRule="auto"/>
              <w:jc w:val="center"/>
              <w:rPr>
                <w:b/>
                <w:sz w:val="20"/>
                <w:szCs w:val="20"/>
              </w:rPr>
            </w:pPr>
            <w:r>
              <w:rPr>
                <w:sz w:val="20"/>
                <w:szCs w:val="20"/>
              </w:rPr>
              <w:t>0,471150</w:t>
            </w:r>
          </w:p>
        </w:tc>
        <w:tc>
          <w:tcPr>
            <w:tcW w:w="1720" w:type="dxa"/>
            <w:tcBorders>
              <w:top w:val="single" w:sz="4" w:space="0" w:color="auto"/>
              <w:left w:val="nil"/>
              <w:bottom w:val="single" w:sz="4" w:space="0" w:color="auto"/>
              <w:right w:val="single" w:sz="4" w:space="0" w:color="auto"/>
            </w:tcBorders>
            <w:shd w:val="clear" w:color="auto" w:fill="auto"/>
            <w:vAlign w:val="center"/>
          </w:tcPr>
          <w:p w14:paraId="74F53123" w14:textId="77777777" w:rsidR="00FC3A8B" w:rsidRPr="002B2A4A" w:rsidRDefault="00FC3A8B" w:rsidP="005676E8">
            <w:pPr>
              <w:spacing w:line="276" w:lineRule="auto"/>
              <w:jc w:val="center"/>
              <w:rPr>
                <w:b/>
                <w:sz w:val="20"/>
                <w:szCs w:val="20"/>
              </w:rPr>
            </w:pPr>
            <w:r>
              <w:rPr>
                <w:sz w:val="20"/>
                <w:szCs w:val="20"/>
              </w:rPr>
              <w:t>0,088496</w:t>
            </w:r>
          </w:p>
        </w:tc>
        <w:tc>
          <w:tcPr>
            <w:tcW w:w="1746" w:type="dxa"/>
            <w:tcBorders>
              <w:top w:val="single" w:sz="4" w:space="0" w:color="auto"/>
              <w:left w:val="nil"/>
              <w:bottom w:val="single" w:sz="4" w:space="0" w:color="auto"/>
              <w:right w:val="single" w:sz="4" w:space="0" w:color="auto"/>
            </w:tcBorders>
            <w:shd w:val="clear" w:color="auto" w:fill="auto"/>
            <w:vAlign w:val="center"/>
          </w:tcPr>
          <w:p w14:paraId="7D6B132F" w14:textId="77777777" w:rsidR="00FC3A8B" w:rsidRPr="002B2A4A" w:rsidRDefault="00FC3A8B" w:rsidP="005676E8">
            <w:pPr>
              <w:spacing w:line="276" w:lineRule="auto"/>
              <w:jc w:val="center"/>
              <w:rPr>
                <w:b/>
                <w:sz w:val="20"/>
                <w:szCs w:val="20"/>
              </w:rPr>
            </w:pPr>
            <w:r>
              <w:rPr>
                <w:sz w:val="20"/>
                <w:szCs w:val="20"/>
              </w:rPr>
              <w:t>1,000000</w:t>
            </w:r>
          </w:p>
        </w:tc>
      </w:tr>
    </w:tbl>
    <w:p w14:paraId="1AB086DB" w14:textId="77777777" w:rsidR="00FC3A8B" w:rsidRDefault="00FC3A8B" w:rsidP="00FC3A8B">
      <w:pPr>
        <w:spacing w:line="276" w:lineRule="auto"/>
        <w:ind w:firstLine="709"/>
        <w:jc w:val="both"/>
        <w:rPr>
          <w:b/>
          <w:lang w:eastAsia="en-US"/>
        </w:rPr>
      </w:pPr>
    </w:p>
    <w:p w14:paraId="013252BC" w14:textId="77777777" w:rsidR="00FC3A8B" w:rsidRDefault="00FC3A8B" w:rsidP="00FC3A8B">
      <w:pPr>
        <w:spacing w:line="276" w:lineRule="auto"/>
        <w:rPr>
          <w:sz w:val="22"/>
        </w:rPr>
      </w:pPr>
    </w:p>
    <w:p w14:paraId="705B3275" w14:textId="77777777" w:rsidR="00FC3A8B" w:rsidRDefault="00FC3A8B" w:rsidP="00FC3A8B">
      <w:pPr>
        <w:spacing w:line="276" w:lineRule="auto"/>
        <w:jc w:val="both"/>
        <w:rPr>
          <w:b/>
        </w:rPr>
      </w:pPr>
    </w:p>
    <w:p w14:paraId="3463CB5C" w14:textId="77777777" w:rsidR="008B4D3B" w:rsidRDefault="008B4D3B" w:rsidP="00A07318">
      <w:pPr>
        <w:ind w:firstLine="720"/>
        <w:jc w:val="both"/>
        <w:rPr>
          <w:snapToGrid w:val="0"/>
          <w:sz w:val="28"/>
          <w:szCs w:val="28"/>
        </w:rPr>
        <w:sectPr w:rsidR="008B4D3B" w:rsidSect="00177C80">
          <w:pgSz w:w="11906" w:h="16838"/>
          <w:pgMar w:top="567" w:right="851" w:bottom="851" w:left="1134" w:header="720" w:footer="397" w:gutter="0"/>
          <w:cols w:space="720"/>
          <w:docGrid w:linePitch="326"/>
        </w:sectPr>
      </w:pPr>
    </w:p>
    <w:p w14:paraId="737D4E8D" w14:textId="1D321303" w:rsidR="008B4D3B" w:rsidRDefault="008B4D3B" w:rsidP="008B4D3B">
      <w:pPr>
        <w:ind w:left="5812" w:right="142"/>
        <w:jc w:val="both"/>
      </w:pPr>
      <w:r>
        <w:lastRenderedPageBreak/>
        <w:t xml:space="preserve">Приложение № </w:t>
      </w:r>
      <w:r w:rsidR="00A626CF">
        <w:t>4</w:t>
      </w:r>
      <w:r>
        <w:t xml:space="preserve"> к протоколу </w:t>
      </w:r>
      <w:r>
        <w:br/>
        <w:t xml:space="preserve">№ 26 заседания Правления Региональной энергетической комиссии Кузбасса от 28.05.2020 </w:t>
      </w:r>
    </w:p>
    <w:p w14:paraId="67706E13" w14:textId="77777777" w:rsidR="005676E8" w:rsidRPr="005676E8" w:rsidRDefault="005676E8" w:rsidP="00456223">
      <w:pPr>
        <w:jc w:val="both"/>
        <w:rPr>
          <w:sz w:val="28"/>
          <w:szCs w:val="28"/>
        </w:rPr>
      </w:pPr>
    </w:p>
    <w:p w14:paraId="5F3BB8D9" w14:textId="77777777" w:rsidR="005676E8" w:rsidRPr="005676E8" w:rsidRDefault="005676E8" w:rsidP="005676E8">
      <w:pPr>
        <w:ind w:firstLine="720"/>
        <w:jc w:val="center"/>
        <w:rPr>
          <w:b/>
          <w:sz w:val="28"/>
          <w:szCs w:val="28"/>
        </w:rPr>
      </w:pPr>
      <w:r w:rsidRPr="005676E8">
        <w:rPr>
          <w:b/>
          <w:sz w:val="28"/>
          <w:szCs w:val="28"/>
        </w:rPr>
        <w:t>Экспертное заключение</w:t>
      </w:r>
    </w:p>
    <w:p w14:paraId="112F56E5" w14:textId="77777777" w:rsidR="005676E8" w:rsidRPr="005676E8" w:rsidRDefault="005676E8" w:rsidP="005676E8">
      <w:pPr>
        <w:ind w:firstLine="720"/>
        <w:jc w:val="center"/>
        <w:rPr>
          <w:b/>
          <w:sz w:val="28"/>
          <w:szCs w:val="28"/>
        </w:rPr>
      </w:pPr>
      <w:r w:rsidRPr="005676E8">
        <w:rPr>
          <w:b/>
          <w:sz w:val="28"/>
          <w:szCs w:val="28"/>
        </w:rPr>
        <w:t>Региональной энергетической комиссии Кузбасса</w:t>
      </w:r>
    </w:p>
    <w:p w14:paraId="60253E8B" w14:textId="77777777" w:rsidR="005676E8" w:rsidRPr="005676E8" w:rsidRDefault="005676E8" w:rsidP="005676E8">
      <w:pPr>
        <w:ind w:left="567" w:firstLine="720"/>
        <w:jc w:val="center"/>
        <w:rPr>
          <w:b/>
          <w:sz w:val="28"/>
          <w:szCs w:val="28"/>
        </w:rPr>
      </w:pPr>
      <w:r w:rsidRPr="005676E8">
        <w:rPr>
          <w:b/>
          <w:sz w:val="28"/>
          <w:szCs w:val="28"/>
        </w:rPr>
        <w:t>по материалам, представленным АО «Кузнецкпромтранс» для установления предельных максимальных тарифов на транспортные услуги, оказываемые на подъездных железнодорожных путях</w:t>
      </w:r>
    </w:p>
    <w:p w14:paraId="0FDD52E9" w14:textId="77777777" w:rsidR="005676E8" w:rsidRPr="005676E8" w:rsidRDefault="005676E8" w:rsidP="005676E8">
      <w:pPr>
        <w:ind w:firstLine="720"/>
        <w:jc w:val="both"/>
        <w:rPr>
          <w:sz w:val="28"/>
          <w:szCs w:val="28"/>
        </w:rPr>
      </w:pPr>
    </w:p>
    <w:p w14:paraId="38C26426" w14:textId="77777777" w:rsidR="005676E8" w:rsidRPr="005676E8" w:rsidRDefault="005676E8" w:rsidP="005676E8">
      <w:pPr>
        <w:ind w:left="567" w:right="284" w:firstLine="578"/>
        <w:jc w:val="both"/>
        <w:rPr>
          <w:bCs/>
          <w:color w:val="000000"/>
          <w:sz w:val="28"/>
        </w:rPr>
      </w:pPr>
      <w:r w:rsidRPr="005676E8">
        <w:rPr>
          <w:sz w:val="28"/>
          <w:szCs w:val="28"/>
        </w:rPr>
        <w:t xml:space="preserve">В целях исполнения постановления Коллегии Администрации Кемеровской области от 06.09.2013 № </w:t>
      </w:r>
      <w:r w:rsidRPr="005676E8">
        <w:rPr>
          <w:bCs/>
          <w:sz w:val="28"/>
        </w:rPr>
        <w:t>371 «Об утверждении положения о региональной энергетической комиссии Кемеровской области»</w:t>
      </w:r>
      <w:r w:rsidRPr="005676E8">
        <w:rPr>
          <w:sz w:val="28"/>
          <w:szCs w:val="28"/>
        </w:rPr>
        <w:t>, Региональной энергетической комиссией Кузбасса</w:t>
      </w:r>
      <w:r w:rsidRPr="005676E8">
        <w:rPr>
          <w:bCs/>
          <w:sz w:val="28"/>
        </w:rPr>
        <w:t xml:space="preserve"> проведен анализ экономической обоснованности увеличения тарифов на транспортные услуги, оказываемых на</w:t>
      </w:r>
      <w:r w:rsidRPr="005676E8">
        <w:rPr>
          <w:bCs/>
          <w:color w:val="FF0000"/>
          <w:sz w:val="28"/>
        </w:rPr>
        <w:t xml:space="preserve"> </w:t>
      </w:r>
      <w:r w:rsidRPr="005676E8">
        <w:rPr>
          <w:bCs/>
          <w:color w:val="000000"/>
          <w:sz w:val="28"/>
        </w:rPr>
        <w:t>подъездных железнодорожных путях АО «Кузнецкпромтранс»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1488E5CA" w14:textId="77777777" w:rsidR="005676E8" w:rsidRPr="005676E8" w:rsidRDefault="005676E8" w:rsidP="005676E8">
      <w:pPr>
        <w:ind w:left="567" w:right="284" w:firstLine="578"/>
        <w:jc w:val="both"/>
        <w:rPr>
          <w:sz w:val="28"/>
          <w:szCs w:val="28"/>
          <w:lang w:eastAsia="x-none"/>
        </w:rPr>
      </w:pPr>
      <w:r w:rsidRPr="005676E8">
        <w:rPr>
          <w:sz w:val="28"/>
          <w:szCs w:val="28"/>
          <w:lang w:eastAsia="x-none"/>
        </w:rPr>
        <w:t>В соответствии с  п.</w:t>
      </w:r>
      <w:r w:rsidRPr="005676E8">
        <w:rPr>
          <w:sz w:val="28"/>
          <w:szCs w:val="28"/>
          <w:lang w:val="x-none" w:eastAsia="x-none"/>
        </w:rPr>
        <w:t>2.6.</w:t>
      </w:r>
      <w:r w:rsidRPr="005676E8">
        <w:rPr>
          <w:sz w:val="28"/>
          <w:szCs w:val="28"/>
          <w:lang w:eastAsia="x-none"/>
        </w:rPr>
        <w:t xml:space="preserve"> Методических рекомендаций п</w:t>
      </w:r>
      <w:r w:rsidRPr="005676E8">
        <w:rPr>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5676E8">
        <w:rPr>
          <w:sz w:val="28"/>
          <w:szCs w:val="28"/>
          <w:lang w:eastAsia="x-none"/>
        </w:rPr>
        <w:t xml:space="preserve"> </w:t>
      </w:r>
      <w:r w:rsidRPr="005676E8">
        <w:rPr>
          <w:sz w:val="28"/>
          <w:szCs w:val="28"/>
          <w:lang w:val="x-none" w:eastAsia="x-none"/>
        </w:rPr>
        <w:t>использует</w:t>
      </w:r>
      <w:r w:rsidRPr="005676E8">
        <w:rPr>
          <w:sz w:val="28"/>
          <w:szCs w:val="28"/>
          <w:lang w:eastAsia="x-none"/>
        </w:rPr>
        <w:t xml:space="preserve"> </w:t>
      </w:r>
    </w:p>
    <w:p w14:paraId="62E44402" w14:textId="77777777" w:rsidR="005676E8" w:rsidRPr="005676E8" w:rsidRDefault="005676E8" w:rsidP="005676E8">
      <w:pPr>
        <w:ind w:left="567" w:right="284" w:firstLine="578"/>
        <w:jc w:val="both"/>
        <w:rPr>
          <w:sz w:val="28"/>
          <w:szCs w:val="28"/>
          <w:lang w:val="x-none" w:eastAsia="x-none"/>
        </w:rPr>
      </w:pPr>
      <w:r w:rsidRPr="005676E8">
        <w:rPr>
          <w:sz w:val="28"/>
          <w:szCs w:val="28"/>
          <w:lang w:eastAsia="x-none"/>
        </w:rPr>
        <w:t xml:space="preserve">- </w:t>
      </w:r>
      <w:r w:rsidRPr="005676E8">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6A11E175"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xml:space="preserve">       - цены (тарифы), сведения о которых получены из следующих источников информации (в приоритетном порядке):</w:t>
      </w:r>
    </w:p>
    <w:p w14:paraId="4B033273"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54B343A9"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r w:rsidRPr="005676E8">
        <w:rPr>
          <w:sz w:val="28"/>
          <w:szCs w:val="28"/>
        </w:rPr>
        <w:lastRenderedPageBreak/>
        <w:t>Проведение торгов и иных закупочных процедур осуществляется в соответствии с действующим законодательством;</w:t>
      </w:r>
    </w:p>
    <w:p w14:paraId="7C457C05" w14:textId="77777777" w:rsidR="005676E8" w:rsidRPr="005676E8" w:rsidRDefault="005676E8" w:rsidP="00456223">
      <w:pPr>
        <w:autoSpaceDE w:val="0"/>
        <w:autoSpaceDN w:val="0"/>
        <w:adjustRightInd w:val="0"/>
        <w:ind w:right="284"/>
        <w:jc w:val="both"/>
        <w:rPr>
          <w:sz w:val="28"/>
          <w:szCs w:val="28"/>
        </w:rPr>
      </w:pPr>
    </w:p>
    <w:p w14:paraId="10B3D4B7"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xml:space="preserve">- прогнозные показатели, определенные в базовом варианте  </w:t>
      </w:r>
    </w:p>
    <w:p w14:paraId="5DF41E8F" w14:textId="77777777" w:rsidR="005676E8" w:rsidRPr="005676E8" w:rsidRDefault="005676E8" w:rsidP="005676E8">
      <w:pPr>
        <w:autoSpaceDE w:val="0"/>
        <w:autoSpaceDN w:val="0"/>
        <w:adjustRightInd w:val="0"/>
        <w:ind w:left="567" w:right="284"/>
        <w:jc w:val="both"/>
        <w:rPr>
          <w:sz w:val="28"/>
          <w:szCs w:val="28"/>
        </w:rPr>
      </w:pPr>
      <w:r w:rsidRPr="005676E8">
        <w:rPr>
          <w:sz w:val="28"/>
          <w:szCs w:val="28"/>
        </w:rPr>
        <w:t>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94548FC"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xml:space="preserve"> индекса потребительских цен (в среднем за год к предыдущему году); </w:t>
      </w:r>
    </w:p>
    <w:p w14:paraId="720DE11B"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xml:space="preserve"> темпа роста цен на электрическую энергию, топливо; </w:t>
      </w:r>
    </w:p>
    <w:p w14:paraId="1981C8DD"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xml:space="preserve"> темпа роста цен на капитальное строительство; </w:t>
      </w:r>
    </w:p>
    <w:p w14:paraId="23038A19"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xml:space="preserve"> темпа роста цен производителей промышленной продукции (без продукции ТЭКа) и пр;</w:t>
      </w:r>
    </w:p>
    <w:p w14:paraId="59D5A351"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73E74A24"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0B14409E" w14:textId="77777777" w:rsidR="005676E8" w:rsidRPr="005676E8" w:rsidRDefault="005676E8" w:rsidP="005676E8">
      <w:pPr>
        <w:autoSpaceDE w:val="0"/>
        <w:autoSpaceDN w:val="0"/>
        <w:adjustRightInd w:val="0"/>
        <w:ind w:left="567" w:right="284" w:firstLine="578"/>
        <w:jc w:val="both"/>
        <w:rPr>
          <w:sz w:val="28"/>
          <w:szCs w:val="28"/>
        </w:rPr>
      </w:pPr>
      <w:r w:rsidRPr="005676E8">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22FF927D" w14:textId="77777777" w:rsidR="005676E8" w:rsidRPr="005676E8" w:rsidRDefault="005676E8" w:rsidP="005676E8">
      <w:pPr>
        <w:ind w:left="567" w:right="284"/>
        <w:jc w:val="both"/>
        <w:rPr>
          <w:bCs/>
          <w:sz w:val="28"/>
          <w:szCs w:val="28"/>
        </w:rPr>
      </w:pPr>
      <w:r w:rsidRPr="005676E8">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1A39BE1" w14:textId="77777777" w:rsidR="005676E8" w:rsidRPr="005676E8" w:rsidRDefault="005676E8" w:rsidP="005676E8">
      <w:pPr>
        <w:ind w:left="567" w:right="284" w:firstLine="578"/>
        <w:jc w:val="both"/>
        <w:rPr>
          <w:bCs/>
          <w:sz w:val="28"/>
          <w:szCs w:val="28"/>
        </w:rPr>
      </w:pPr>
      <w:r w:rsidRPr="005676E8">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3C9FD1BE" w14:textId="77777777" w:rsidR="005676E8" w:rsidRPr="005676E8" w:rsidRDefault="005676E8" w:rsidP="005676E8">
      <w:pPr>
        <w:ind w:left="567" w:right="284" w:firstLine="578"/>
        <w:jc w:val="both"/>
        <w:rPr>
          <w:bCs/>
          <w:sz w:val="28"/>
          <w:szCs w:val="28"/>
        </w:rPr>
      </w:pPr>
      <w:r w:rsidRPr="005676E8">
        <w:rPr>
          <w:bCs/>
          <w:sz w:val="28"/>
          <w:szCs w:val="28"/>
        </w:rPr>
        <w:t xml:space="preserve">Специалист опирался на Прогноз </w:t>
      </w:r>
      <w:r w:rsidRPr="005676E8">
        <w:rPr>
          <w:bCs/>
          <w:sz w:val="28"/>
          <w:szCs w:val="28"/>
          <w:lang w:val="x-none"/>
        </w:rPr>
        <w:t xml:space="preserve">социально-экономического развития Российской Федерации </w:t>
      </w:r>
      <w:r w:rsidRPr="005676E8">
        <w:rPr>
          <w:bCs/>
          <w:sz w:val="28"/>
          <w:szCs w:val="28"/>
        </w:rPr>
        <w:t xml:space="preserve">на период до 2024 года Минэкономразвития России  </w:t>
      </w:r>
      <w:r w:rsidRPr="005676E8">
        <w:rPr>
          <w:bCs/>
          <w:sz w:val="28"/>
          <w:szCs w:val="28"/>
        </w:rPr>
        <w:lastRenderedPageBreak/>
        <w:t>от 30.09.2019, одобренный Государственной Думой РФ. При формировании статей затрат анализировались расходы за отчетный период 2018 год, к статьям затрат применялись: индекс потребительских цен (ИЦП) согласно данному прогнозу на 2019 и 2020 год 104,7 и 103,0 (далее – индексы МЭР 104,7 и 103,0),  индекс ИЦП производство нефтепродуктов согласно данному прогнозу на 2019 и 2020 год 100,1 и  99,6 (далее индекс Минэкономразвития России 100,1 и 99,6), индекс ИЦП обеспечение электрической энергией, газом и паром, кондиционирование воздухом на 2019 и 2020 годы (далее индексы Минэкономразвития России 105,4                      и 104,8).</w:t>
      </w:r>
    </w:p>
    <w:p w14:paraId="5A3E390B" w14:textId="77777777" w:rsidR="005676E8" w:rsidRPr="005676E8" w:rsidRDefault="005676E8" w:rsidP="005676E8">
      <w:pPr>
        <w:tabs>
          <w:tab w:val="left" w:pos="1276"/>
          <w:tab w:val="left" w:pos="1701"/>
        </w:tabs>
        <w:autoSpaceDE w:val="0"/>
        <w:autoSpaceDN w:val="0"/>
        <w:adjustRightInd w:val="0"/>
        <w:spacing w:line="252" w:lineRule="auto"/>
        <w:ind w:left="567" w:right="284" w:firstLine="567"/>
        <w:jc w:val="both"/>
        <w:rPr>
          <w:color w:val="000000"/>
          <w:sz w:val="28"/>
          <w:szCs w:val="28"/>
        </w:rPr>
      </w:pPr>
      <w:r w:rsidRPr="005676E8">
        <w:rPr>
          <w:sz w:val="28"/>
          <w:szCs w:val="28"/>
        </w:rPr>
        <w:t xml:space="preserve">Основным видом деятельности АО «Кузнецкпромтранс» являются       транспортные услуги, оказываемые на путях необщего пользования, а именно: </w:t>
      </w:r>
      <w:r w:rsidRPr="005676E8">
        <w:rPr>
          <w:color w:val="000000"/>
          <w:sz w:val="28"/>
          <w:szCs w:val="28"/>
        </w:rPr>
        <w:t xml:space="preserve">перевозка грузов, подача и уборка вагонов по подъездным железнодорожным путям, маневровая работа, выполняемая локомотивами АО «Кузнецкпромтранс»: ТЭМ-2УМ  и </w:t>
      </w:r>
      <w:r w:rsidRPr="005676E8">
        <w:rPr>
          <w:sz w:val="28"/>
          <w:szCs w:val="28"/>
        </w:rPr>
        <w:t>ТГМ-4 (2 локомотива), погрузо-разгрузочные работы.</w:t>
      </w:r>
    </w:p>
    <w:p w14:paraId="201F3EBA" w14:textId="77777777" w:rsidR="005676E8" w:rsidRPr="005676E8" w:rsidRDefault="005676E8" w:rsidP="005676E8">
      <w:pPr>
        <w:ind w:left="567" w:right="284" w:firstLine="708"/>
        <w:jc w:val="both"/>
        <w:rPr>
          <w:bCs/>
          <w:color w:val="000000"/>
          <w:sz w:val="28"/>
        </w:rPr>
      </w:pPr>
      <w:r w:rsidRPr="005676E8">
        <w:rPr>
          <w:bCs/>
          <w:color w:val="000000"/>
          <w:sz w:val="28"/>
        </w:rPr>
        <w:t>Для оказания транспортных услуг АО «Кузнецкпромтранс» использует подъездные железнодорожные пути, принадлежащие ООО «ПромЖД» на праве собственности, на основании Соглашения о пользовании путями на безвозмездной основе от 01.01.2018.</w:t>
      </w:r>
    </w:p>
    <w:p w14:paraId="69B63657" w14:textId="77777777" w:rsidR="005676E8" w:rsidRPr="005676E8" w:rsidRDefault="005676E8" w:rsidP="005676E8">
      <w:pPr>
        <w:ind w:left="567" w:right="284" w:firstLine="578"/>
        <w:jc w:val="both"/>
        <w:rPr>
          <w:bCs/>
          <w:sz w:val="28"/>
        </w:rPr>
      </w:pPr>
      <w:r w:rsidRPr="005676E8">
        <w:rPr>
          <w:bCs/>
          <w:sz w:val="28"/>
        </w:rPr>
        <w:t xml:space="preserve">Организация предлагает принять объемы по перевозке грузов, </w:t>
      </w:r>
      <w:r w:rsidRPr="005676E8">
        <w:rPr>
          <w:sz w:val="28"/>
          <w:szCs w:val="28"/>
        </w:rPr>
        <w:t xml:space="preserve">подаче и уборке вагонов </w:t>
      </w:r>
      <w:r w:rsidRPr="005676E8">
        <w:rPr>
          <w:bCs/>
          <w:sz w:val="28"/>
        </w:rPr>
        <w:t>на период регулирования в размере - 366634 тонн,  по маневровой работе локомотива  ТЭМ-2 УМ №260 в размере - 1000 локомотиво-часов и ТГМ-4 №1689 в размере - 250 локомотиво-часов, по погрузке/выгрузке из вагона в вагон непакетированного груза - 19 вагонов.</w:t>
      </w:r>
    </w:p>
    <w:p w14:paraId="0E4FA078" w14:textId="77777777" w:rsidR="005676E8" w:rsidRPr="005676E8" w:rsidRDefault="005676E8" w:rsidP="005676E8">
      <w:pPr>
        <w:ind w:left="567" w:right="284" w:firstLine="578"/>
        <w:jc w:val="both"/>
        <w:rPr>
          <w:bCs/>
          <w:sz w:val="28"/>
        </w:rPr>
      </w:pPr>
      <w:r w:rsidRPr="005676E8">
        <w:rPr>
          <w:bCs/>
          <w:sz w:val="28"/>
        </w:rPr>
        <w:t xml:space="preserve">Специалист предлагает принять объемы по перевозке грузов, </w:t>
      </w:r>
      <w:r w:rsidRPr="005676E8">
        <w:rPr>
          <w:sz w:val="28"/>
          <w:szCs w:val="28"/>
        </w:rPr>
        <w:t xml:space="preserve">подаче и уборке вагонов </w:t>
      </w:r>
      <w:r w:rsidRPr="005676E8">
        <w:rPr>
          <w:bCs/>
          <w:sz w:val="28"/>
        </w:rPr>
        <w:t>на период регулирования в соответствии с представленными организацией протоколом согласования услуг  (Т1 стр. 37, Т8). По маневровой работе локомотива  ТЭМ-2 УМ №260 в размере 1000 локомотиво-часов и ТГМ-4 №1689 в размере - 250 локомотиво-часов на основании предоставленного протокола согласования объемов. По погрузке/выгрузке из вагона в вагон непакетированного груза - 19 вагонов (среднее значение за 3 последних года).</w:t>
      </w:r>
    </w:p>
    <w:p w14:paraId="1FCBCE8C" w14:textId="77777777" w:rsidR="005676E8" w:rsidRPr="005676E8" w:rsidRDefault="005676E8" w:rsidP="005676E8">
      <w:pPr>
        <w:ind w:left="567" w:right="284" w:firstLine="578"/>
        <w:jc w:val="both"/>
        <w:rPr>
          <w:sz w:val="28"/>
          <w:szCs w:val="28"/>
        </w:rPr>
      </w:pPr>
      <w:r w:rsidRPr="005676E8">
        <w:rPr>
          <w:sz w:val="28"/>
          <w:szCs w:val="28"/>
        </w:rPr>
        <w:t xml:space="preserve">Величина экономически обоснованных расходов на регулируемый период  по предложению организации составляет  </w:t>
      </w:r>
      <w:bookmarkStart w:id="15" w:name="_Hlk40205071"/>
      <w:r w:rsidRPr="005676E8">
        <w:rPr>
          <w:sz w:val="28"/>
          <w:szCs w:val="28"/>
        </w:rPr>
        <w:t>82013,93 тыс. руб.,  на перевозку грузов 73960,93</w:t>
      </w:r>
      <w:r w:rsidRPr="005676E8">
        <w:rPr>
          <w:color w:val="FF0000"/>
          <w:sz w:val="28"/>
          <w:szCs w:val="28"/>
        </w:rPr>
        <w:t xml:space="preserve"> </w:t>
      </w:r>
      <w:r w:rsidRPr="005676E8">
        <w:rPr>
          <w:sz w:val="28"/>
          <w:szCs w:val="28"/>
        </w:rPr>
        <w:t xml:space="preserve">тыс. руб., на маневровую работу локомотива ТЭМ-2УМ-260 -4753,33 тыс.руб, на маневровую работу локомотива ТГМ-4 -1007,72 тыс. руб, </w:t>
      </w:r>
      <w:r w:rsidRPr="005676E8">
        <w:rPr>
          <w:bCs/>
          <w:sz w:val="28"/>
        </w:rPr>
        <w:t>по погрузке/выгрузке из вагона в вагон непакетированного груза в размере -250,12 тыс. руб.</w:t>
      </w:r>
    </w:p>
    <w:bookmarkEnd w:id="15"/>
    <w:p w14:paraId="68BF981D" w14:textId="77777777" w:rsidR="005676E8" w:rsidRPr="005676E8" w:rsidRDefault="005676E8" w:rsidP="005676E8">
      <w:pPr>
        <w:ind w:left="567" w:right="284" w:firstLine="578"/>
        <w:jc w:val="both"/>
        <w:rPr>
          <w:sz w:val="28"/>
          <w:szCs w:val="28"/>
        </w:rPr>
      </w:pPr>
      <w:r w:rsidRPr="005676E8">
        <w:rPr>
          <w:sz w:val="28"/>
          <w:szCs w:val="28"/>
        </w:rPr>
        <w:t>Прямые расходы организацией предлагается принять  в размере 67046,59 тыс. руб.,  на перевозку грузов 60661,03</w:t>
      </w:r>
      <w:r w:rsidRPr="005676E8">
        <w:rPr>
          <w:color w:val="FF0000"/>
          <w:sz w:val="28"/>
          <w:szCs w:val="28"/>
        </w:rPr>
        <w:t xml:space="preserve"> </w:t>
      </w:r>
      <w:r w:rsidRPr="005676E8">
        <w:rPr>
          <w:sz w:val="28"/>
          <w:szCs w:val="28"/>
        </w:rPr>
        <w:t xml:space="preserve">тыс. руб., на маневровую работу локомотива ТЭМ-2УМ-260 - 3697,73 тыс.руб, на маневровую работу локомотива ТГМ-4 -766,63 тыс. руб, </w:t>
      </w:r>
      <w:r w:rsidRPr="005676E8">
        <w:rPr>
          <w:bCs/>
          <w:sz w:val="28"/>
        </w:rPr>
        <w:t>по погрузке/выгрузке из вагона в вагон непакетированного груза в размере -202,60 тыс. руб.</w:t>
      </w:r>
    </w:p>
    <w:p w14:paraId="193B86C6" w14:textId="77777777" w:rsidR="005676E8" w:rsidRPr="005676E8" w:rsidRDefault="005676E8" w:rsidP="005676E8">
      <w:pPr>
        <w:ind w:left="567" w:right="284" w:firstLine="578"/>
        <w:jc w:val="both"/>
        <w:rPr>
          <w:sz w:val="28"/>
          <w:szCs w:val="28"/>
        </w:rPr>
      </w:pPr>
      <w:r w:rsidRPr="005676E8">
        <w:rPr>
          <w:sz w:val="28"/>
          <w:szCs w:val="28"/>
        </w:rPr>
        <w:lastRenderedPageBreak/>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1BAE2589" w14:textId="77777777" w:rsidR="005676E8" w:rsidRPr="005676E8" w:rsidRDefault="005676E8" w:rsidP="005676E8">
      <w:pPr>
        <w:ind w:left="567" w:right="284" w:firstLine="578"/>
        <w:jc w:val="both"/>
        <w:rPr>
          <w:sz w:val="28"/>
          <w:szCs w:val="28"/>
        </w:rPr>
      </w:pPr>
      <w:r w:rsidRPr="005676E8">
        <w:rPr>
          <w:sz w:val="28"/>
          <w:szCs w:val="28"/>
        </w:rPr>
        <w:t xml:space="preserve">Прямые расходы специалист предлагает принять в размере 39402,75 тыс. руб.,  на перевозку грузов 33446,59 тыс. руб., на маневровую работу локомотива ТЭМ-2УМ-260 - 2015,7 тыс.руб, на маневровую работу локомотива ТГМ-4 - 400,67 тыс. руб, </w:t>
      </w:r>
      <w:r w:rsidRPr="005676E8">
        <w:rPr>
          <w:bCs/>
          <w:sz w:val="28"/>
        </w:rPr>
        <w:t>по погрузке/выгрузке из вагона в вагон непакетированного груза в размере – 159,88 тыс. руб.</w:t>
      </w:r>
    </w:p>
    <w:p w14:paraId="02E2B6D0" w14:textId="77777777" w:rsidR="005676E8" w:rsidRPr="005676E8" w:rsidRDefault="005676E8" w:rsidP="005676E8">
      <w:pPr>
        <w:ind w:left="567" w:right="284" w:firstLine="578"/>
        <w:jc w:val="both"/>
        <w:rPr>
          <w:sz w:val="28"/>
          <w:szCs w:val="28"/>
        </w:rPr>
      </w:pPr>
      <w:r w:rsidRPr="005676E8">
        <w:rPr>
          <w:sz w:val="28"/>
          <w:szCs w:val="28"/>
        </w:rPr>
        <w:t>Согласно представленным данным бухгалтерского учета на предприятии не ведется раздельного учета расходов по видам регулируемой деятельности. В связи с  чем распределение расходов по видам деятельности (между перевозкой грузов, маневровой работой  локомотива ТЭМ-2УМ-260 и маневровой работой локомотива ТГМ-4, погрузкой/выгрузкой из вагона в вагон) специалистом  предлагается принять в соответ-и со ст. 272 НК РФ: в доле пропорционально доходам в долях. В связи с тем, что объемы услуг на плановый период в сравнении с отчетным изменились по видам услуг неравномерно, при распределении используется расчетная выручка с учетом действующих тарифов и предлагаемых организацией объемов на период регулирования.</w:t>
      </w:r>
    </w:p>
    <w:p w14:paraId="4E8C0C53" w14:textId="77777777" w:rsidR="005676E8" w:rsidRPr="005676E8" w:rsidRDefault="005676E8" w:rsidP="005676E8">
      <w:pPr>
        <w:ind w:left="567" w:right="284" w:firstLine="578"/>
        <w:jc w:val="both"/>
        <w:rPr>
          <w:sz w:val="28"/>
          <w:szCs w:val="28"/>
        </w:rPr>
      </w:pPr>
      <w:r w:rsidRPr="005676E8">
        <w:rPr>
          <w:sz w:val="28"/>
          <w:szCs w:val="28"/>
        </w:rPr>
        <w:t>По нерегулируемой деятельности доля принимается исходя из  выручки от нерегулируемой деятельности в общей выручке по организации согласно оборотно - сальдовой ведомости по счету 90.01 за 2018 год.</w:t>
      </w:r>
    </w:p>
    <w:p w14:paraId="6DC19FEC" w14:textId="77777777" w:rsidR="005676E8" w:rsidRPr="005676E8" w:rsidRDefault="005676E8" w:rsidP="005676E8">
      <w:pPr>
        <w:ind w:left="567" w:right="284" w:firstLine="578"/>
        <w:jc w:val="both"/>
        <w:rPr>
          <w:color w:val="FF0000"/>
          <w:sz w:val="28"/>
          <w:szCs w:val="28"/>
        </w:rPr>
      </w:pPr>
    </w:p>
    <w:p w14:paraId="3821146D" w14:textId="77777777" w:rsidR="005676E8" w:rsidRPr="005676E8" w:rsidRDefault="005676E8" w:rsidP="005676E8">
      <w:pPr>
        <w:ind w:left="567" w:right="284" w:firstLine="578"/>
        <w:jc w:val="both"/>
        <w:rPr>
          <w:b/>
          <w:bCs/>
          <w:sz w:val="28"/>
          <w:szCs w:val="28"/>
        </w:rPr>
      </w:pPr>
      <w:r w:rsidRPr="005676E8">
        <w:rPr>
          <w:b/>
          <w:bCs/>
          <w:color w:val="FF0000"/>
          <w:sz w:val="28"/>
          <w:szCs w:val="28"/>
        </w:rPr>
        <w:t xml:space="preserve">            </w:t>
      </w:r>
      <w:r w:rsidRPr="005676E8">
        <w:rPr>
          <w:b/>
          <w:bCs/>
          <w:sz w:val="28"/>
          <w:szCs w:val="28"/>
        </w:rPr>
        <w:t xml:space="preserve"> Распределение расходов организации в доле по выручке</w:t>
      </w:r>
    </w:p>
    <w:p w14:paraId="68195E74" w14:textId="77777777" w:rsidR="005676E8" w:rsidRPr="005676E8" w:rsidRDefault="005676E8" w:rsidP="005676E8">
      <w:pPr>
        <w:ind w:left="567" w:right="284" w:firstLine="578"/>
        <w:jc w:val="both"/>
        <w:rPr>
          <w:b/>
          <w:bCs/>
          <w:sz w:val="28"/>
          <w:szCs w:val="28"/>
        </w:rPr>
      </w:pPr>
    </w:p>
    <w:tbl>
      <w:tblPr>
        <w:tblW w:w="9890" w:type="dxa"/>
        <w:tblInd w:w="108" w:type="dxa"/>
        <w:tblLook w:val="04A0" w:firstRow="1" w:lastRow="0" w:firstColumn="1" w:lastColumn="0" w:noHBand="0" w:noVBand="1"/>
      </w:tblPr>
      <w:tblGrid>
        <w:gridCol w:w="2428"/>
        <w:gridCol w:w="1634"/>
        <w:gridCol w:w="1930"/>
        <w:gridCol w:w="2527"/>
        <w:gridCol w:w="1371"/>
      </w:tblGrid>
      <w:tr w:rsidR="005676E8" w:rsidRPr="005676E8" w14:paraId="1E9822F0" w14:textId="77777777" w:rsidTr="005676E8">
        <w:trPr>
          <w:trHeight w:val="1125"/>
        </w:trPr>
        <w:tc>
          <w:tcPr>
            <w:tcW w:w="2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98592" w14:textId="77777777" w:rsidR="005676E8" w:rsidRPr="005676E8" w:rsidRDefault="005676E8" w:rsidP="005676E8">
            <w:pPr>
              <w:jc w:val="center"/>
              <w:rPr>
                <w:color w:val="000000"/>
                <w:sz w:val="22"/>
                <w:szCs w:val="22"/>
              </w:rPr>
            </w:pP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0F960E6E" w14:textId="77777777" w:rsidR="005676E8" w:rsidRPr="005676E8" w:rsidRDefault="005676E8" w:rsidP="005676E8">
            <w:pPr>
              <w:jc w:val="center"/>
              <w:rPr>
                <w:b/>
                <w:bCs/>
                <w:color w:val="000000"/>
                <w:sz w:val="22"/>
                <w:szCs w:val="22"/>
              </w:rPr>
            </w:pPr>
            <w:r w:rsidRPr="005676E8">
              <w:rPr>
                <w:b/>
                <w:bCs/>
                <w:color w:val="000000"/>
                <w:sz w:val="22"/>
                <w:szCs w:val="22"/>
              </w:rPr>
              <w:t>Действующий тариф</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14:paraId="0AB44404" w14:textId="77777777" w:rsidR="005676E8" w:rsidRPr="005676E8" w:rsidRDefault="005676E8" w:rsidP="005676E8">
            <w:pPr>
              <w:jc w:val="center"/>
              <w:rPr>
                <w:b/>
                <w:bCs/>
                <w:color w:val="000000"/>
                <w:sz w:val="22"/>
                <w:szCs w:val="22"/>
              </w:rPr>
            </w:pPr>
            <w:r w:rsidRPr="005676E8">
              <w:rPr>
                <w:b/>
                <w:bCs/>
                <w:color w:val="000000"/>
                <w:sz w:val="22"/>
                <w:szCs w:val="22"/>
              </w:rPr>
              <w:t>Заявленный на период регулирования объем</w:t>
            </w:r>
          </w:p>
        </w:tc>
        <w:tc>
          <w:tcPr>
            <w:tcW w:w="2527" w:type="dxa"/>
            <w:tcBorders>
              <w:top w:val="single" w:sz="4" w:space="0" w:color="auto"/>
              <w:left w:val="nil"/>
              <w:bottom w:val="single" w:sz="4" w:space="0" w:color="auto"/>
              <w:right w:val="single" w:sz="4" w:space="0" w:color="auto"/>
            </w:tcBorders>
            <w:shd w:val="clear" w:color="auto" w:fill="auto"/>
            <w:vAlign w:val="center"/>
            <w:hideMark/>
          </w:tcPr>
          <w:p w14:paraId="40A20DD1" w14:textId="77777777" w:rsidR="005676E8" w:rsidRPr="005676E8" w:rsidRDefault="005676E8" w:rsidP="005676E8">
            <w:pPr>
              <w:jc w:val="center"/>
              <w:rPr>
                <w:b/>
                <w:bCs/>
                <w:color w:val="000000"/>
                <w:sz w:val="22"/>
                <w:szCs w:val="22"/>
              </w:rPr>
            </w:pPr>
            <w:r w:rsidRPr="005676E8">
              <w:rPr>
                <w:b/>
                <w:bCs/>
                <w:color w:val="000000"/>
                <w:sz w:val="22"/>
                <w:szCs w:val="22"/>
              </w:rPr>
              <w:t>Расчетная выручка (руб.) (тариф*объем)</w:t>
            </w:r>
          </w:p>
        </w:tc>
        <w:tc>
          <w:tcPr>
            <w:tcW w:w="1371" w:type="dxa"/>
            <w:tcBorders>
              <w:top w:val="single" w:sz="4" w:space="0" w:color="auto"/>
              <w:left w:val="nil"/>
              <w:bottom w:val="single" w:sz="4" w:space="0" w:color="auto"/>
              <w:right w:val="single" w:sz="4" w:space="0" w:color="auto"/>
            </w:tcBorders>
            <w:shd w:val="clear" w:color="auto" w:fill="auto"/>
            <w:vAlign w:val="bottom"/>
            <w:hideMark/>
          </w:tcPr>
          <w:p w14:paraId="23F8E5E4" w14:textId="77777777" w:rsidR="005676E8" w:rsidRPr="005676E8" w:rsidRDefault="005676E8" w:rsidP="005676E8">
            <w:pPr>
              <w:jc w:val="center"/>
              <w:rPr>
                <w:b/>
                <w:bCs/>
                <w:color w:val="000000"/>
                <w:sz w:val="22"/>
                <w:szCs w:val="22"/>
              </w:rPr>
            </w:pPr>
            <w:r w:rsidRPr="005676E8">
              <w:rPr>
                <w:b/>
                <w:bCs/>
                <w:color w:val="000000"/>
                <w:sz w:val="22"/>
                <w:szCs w:val="22"/>
              </w:rPr>
              <w:t>Доли выручки %</w:t>
            </w:r>
          </w:p>
        </w:tc>
      </w:tr>
      <w:tr w:rsidR="005676E8" w:rsidRPr="005676E8" w14:paraId="246B6344" w14:textId="77777777" w:rsidTr="005676E8">
        <w:trPr>
          <w:trHeight w:val="48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14:paraId="4D811320" w14:textId="77777777" w:rsidR="005676E8" w:rsidRPr="005676E8" w:rsidRDefault="005676E8" w:rsidP="005676E8">
            <w:pPr>
              <w:jc w:val="center"/>
              <w:rPr>
                <w:b/>
                <w:bCs/>
                <w:color w:val="000000"/>
                <w:sz w:val="22"/>
                <w:szCs w:val="22"/>
              </w:rPr>
            </w:pPr>
            <w:r w:rsidRPr="005676E8">
              <w:rPr>
                <w:b/>
                <w:bCs/>
                <w:color w:val="000000"/>
                <w:sz w:val="22"/>
                <w:szCs w:val="22"/>
              </w:rPr>
              <w:t>Всего расчетная выручка</w:t>
            </w:r>
          </w:p>
        </w:tc>
        <w:tc>
          <w:tcPr>
            <w:tcW w:w="1634" w:type="dxa"/>
            <w:tcBorders>
              <w:top w:val="nil"/>
              <w:left w:val="nil"/>
              <w:bottom w:val="single" w:sz="4" w:space="0" w:color="auto"/>
              <w:right w:val="single" w:sz="4" w:space="0" w:color="auto"/>
            </w:tcBorders>
            <w:shd w:val="clear" w:color="auto" w:fill="auto"/>
            <w:noWrap/>
            <w:vAlign w:val="center"/>
            <w:hideMark/>
          </w:tcPr>
          <w:p w14:paraId="6BC78678" w14:textId="77777777" w:rsidR="005676E8" w:rsidRPr="005676E8" w:rsidRDefault="005676E8" w:rsidP="005676E8">
            <w:pPr>
              <w:jc w:val="center"/>
              <w:rPr>
                <w:b/>
                <w:bCs/>
                <w:color w:val="000000"/>
                <w:sz w:val="22"/>
                <w:szCs w:val="22"/>
              </w:rPr>
            </w:pPr>
          </w:p>
        </w:tc>
        <w:tc>
          <w:tcPr>
            <w:tcW w:w="1930" w:type="dxa"/>
            <w:tcBorders>
              <w:top w:val="nil"/>
              <w:left w:val="nil"/>
              <w:bottom w:val="single" w:sz="4" w:space="0" w:color="auto"/>
              <w:right w:val="single" w:sz="4" w:space="0" w:color="auto"/>
            </w:tcBorders>
            <w:shd w:val="clear" w:color="auto" w:fill="auto"/>
            <w:vAlign w:val="center"/>
            <w:hideMark/>
          </w:tcPr>
          <w:p w14:paraId="607E8D3F" w14:textId="77777777" w:rsidR="005676E8" w:rsidRPr="005676E8" w:rsidRDefault="005676E8" w:rsidP="005676E8">
            <w:pPr>
              <w:jc w:val="center"/>
              <w:rPr>
                <w:b/>
                <w:bCs/>
                <w:color w:val="000000"/>
                <w:sz w:val="22"/>
                <w:szCs w:val="22"/>
              </w:rPr>
            </w:pPr>
          </w:p>
        </w:tc>
        <w:tc>
          <w:tcPr>
            <w:tcW w:w="2527" w:type="dxa"/>
            <w:tcBorders>
              <w:top w:val="nil"/>
              <w:left w:val="nil"/>
              <w:bottom w:val="single" w:sz="4" w:space="0" w:color="auto"/>
              <w:right w:val="single" w:sz="4" w:space="0" w:color="auto"/>
            </w:tcBorders>
            <w:shd w:val="clear" w:color="auto" w:fill="auto"/>
            <w:noWrap/>
            <w:vAlign w:val="bottom"/>
            <w:hideMark/>
          </w:tcPr>
          <w:p w14:paraId="71FD9A34" w14:textId="77777777" w:rsidR="005676E8" w:rsidRPr="005676E8" w:rsidRDefault="005676E8" w:rsidP="005676E8">
            <w:pPr>
              <w:jc w:val="center"/>
              <w:rPr>
                <w:b/>
                <w:bCs/>
                <w:color w:val="000000"/>
                <w:sz w:val="22"/>
                <w:szCs w:val="22"/>
              </w:rPr>
            </w:pPr>
            <w:r w:rsidRPr="005676E8">
              <w:rPr>
                <w:b/>
                <w:bCs/>
                <w:color w:val="000000"/>
                <w:sz w:val="22"/>
                <w:szCs w:val="22"/>
              </w:rPr>
              <w:t>39 460 896,56</w:t>
            </w:r>
          </w:p>
        </w:tc>
        <w:tc>
          <w:tcPr>
            <w:tcW w:w="1371" w:type="dxa"/>
            <w:tcBorders>
              <w:top w:val="nil"/>
              <w:left w:val="nil"/>
              <w:bottom w:val="single" w:sz="4" w:space="0" w:color="auto"/>
              <w:right w:val="single" w:sz="4" w:space="0" w:color="auto"/>
            </w:tcBorders>
            <w:shd w:val="clear" w:color="auto" w:fill="auto"/>
            <w:noWrap/>
            <w:vAlign w:val="bottom"/>
            <w:hideMark/>
          </w:tcPr>
          <w:p w14:paraId="2911A172" w14:textId="77777777" w:rsidR="005676E8" w:rsidRPr="005676E8" w:rsidRDefault="005676E8" w:rsidP="005676E8">
            <w:pPr>
              <w:jc w:val="center"/>
              <w:rPr>
                <w:color w:val="000000"/>
                <w:sz w:val="22"/>
                <w:szCs w:val="22"/>
              </w:rPr>
            </w:pPr>
          </w:p>
        </w:tc>
      </w:tr>
      <w:tr w:rsidR="005676E8" w:rsidRPr="005676E8" w14:paraId="5A50580F" w14:textId="77777777" w:rsidTr="005676E8">
        <w:trPr>
          <w:trHeight w:val="585"/>
        </w:trPr>
        <w:tc>
          <w:tcPr>
            <w:tcW w:w="2428" w:type="dxa"/>
            <w:tcBorders>
              <w:top w:val="nil"/>
              <w:left w:val="single" w:sz="4" w:space="0" w:color="auto"/>
              <w:bottom w:val="single" w:sz="4" w:space="0" w:color="auto"/>
              <w:right w:val="single" w:sz="4" w:space="0" w:color="auto"/>
            </w:tcBorders>
            <w:shd w:val="clear" w:color="auto" w:fill="auto"/>
            <w:vAlign w:val="bottom"/>
            <w:hideMark/>
          </w:tcPr>
          <w:p w14:paraId="46CBDACE" w14:textId="77777777" w:rsidR="005676E8" w:rsidRPr="005676E8" w:rsidRDefault="005676E8" w:rsidP="005676E8">
            <w:pPr>
              <w:rPr>
                <w:b/>
                <w:bCs/>
                <w:color w:val="000000"/>
                <w:sz w:val="22"/>
                <w:szCs w:val="22"/>
              </w:rPr>
            </w:pPr>
            <w:r w:rsidRPr="005676E8">
              <w:rPr>
                <w:b/>
                <w:bCs/>
                <w:color w:val="000000"/>
                <w:sz w:val="22"/>
                <w:szCs w:val="22"/>
              </w:rPr>
              <w:t>Регулируемые услуги, в том числе:</w:t>
            </w:r>
          </w:p>
        </w:tc>
        <w:tc>
          <w:tcPr>
            <w:tcW w:w="1634" w:type="dxa"/>
            <w:tcBorders>
              <w:top w:val="nil"/>
              <w:left w:val="nil"/>
              <w:bottom w:val="single" w:sz="4" w:space="0" w:color="auto"/>
              <w:right w:val="single" w:sz="4" w:space="0" w:color="auto"/>
            </w:tcBorders>
            <w:shd w:val="clear" w:color="auto" w:fill="auto"/>
            <w:noWrap/>
            <w:vAlign w:val="bottom"/>
            <w:hideMark/>
          </w:tcPr>
          <w:p w14:paraId="1595E608" w14:textId="77777777" w:rsidR="005676E8" w:rsidRPr="005676E8" w:rsidRDefault="005676E8" w:rsidP="005676E8">
            <w:pPr>
              <w:jc w:val="center"/>
              <w:rPr>
                <w:color w:val="000000"/>
                <w:sz w:val="22"/>
                <w:szCs w:val="22"/>
              </w:rPr>
            </w:pPr>
          </w:p>
        </w:tc>
        <w:tc>
          <w:tcPr>
            <w:tcW w:w="1930" w:type="dxa"/>
            <w:tcBorders>
              <w:top w:val="nil"/>
              <w:left w:val="nil"/>
              <w:bottom w:val="single" w:sz="4" w:space="0" w:color="auto"/>
              <w:right w:val="single" w:sz="4" w:space="0" w:color="auto"/>
            </w:tcBorders>
            <w:shd w:val="clear" w:color="auto" w:fill="auto"/>
            <w:noWrap/>
            <w:vAlign w:val="bottom"/>
            <w:hideMark/>
          </w:tcPr>
          <w:p w14:paraId="32A6888A" w14:textId="77777777" w:rsidR="005676E8" w:rsidRPr="005676E8" w:rsidRDefault="005676E8" w:rsidP="005676E8">
            <w:pPr>
              <w:jc w:val="center"/>
              <w:rPr>
                <w:color w:val="000000"/>
                <w:sz w:val="22"/>
                <w:szCs w:val="22"/>
              </w:rPr>
            </w:pPr>
          </w:p>
        </w:tc>
        <w:tc>
          <w:tcPr>
            <w:tcW w:w="2527" w:type="dxa"/>
            <w:tcBorders>
              <w:top w:val="nil"/>
              <w:left w:val="nil"/>
              <w:bottom w:val="single" w:sz="4" w:space="0" w:color="auto"/>
              <w:right w:val="single" w:sz="4" w:space="0" w:color="auto"/>
            </w:tcBorders>
            <w:shd w:val="clear" w:color="auto" w:fill="auto"/>
            <w:noWrap/>
            <w:vAlign w:val="bottom"/>
            <w:hideMark/>
          </w:tcPr>
          <w:p w14:paraId="39D0E27C" w14:textId="77777777" w:rsidR="005676E8" w:rsidRPr="005676E8" w:rsidRDefault="005676E8" w:rsidP="005676E8">
            <w:pPr>
              <w:jc w:val="center"/>
              <w:rPr>
                <w:b/>
                <w:bCs/>
                <w:color w:val="000000"/>
                <w:sz w:val="22"/>
                <w:szCs w:val="22"/>
              </w:rPr>
            </w:pPr>
            <w:r w:rsidRPr="005676E8">
              <w:rPr>
                <w:b/>
                <w:bCs/>
                <w:color w:val="000000"/>
                <w:sz w:val="22"/>
                <w:szCs w:val="22"/>
              </w:rPr>
              <w:t>36 076 005,56</w:t>
            </w:r>
          </w:p>
        </w:tc>
        <w:tc>
          <w:tcPr>
            <w:tcW w:w="1371" w:type="dxa"/>
            <w:tcBorders>
              <w:top w:val="nil"/>
              <w:left w:val="nil"/>
              <w:bottom w:val="single" w:sz="4" w:space="0" w:color="auto"/>
              <w:right w:val="single" w:sz="4" w:space="0" w:color="auto"/>
            </w:tcBorders>
            <w:shd w:val="clear" w:color="auto" w:fill="auto"/>
            <w:noWrap/>
            <w:vAlign w:val="bottom"/>
            <w:hideMark/>
          </w:tcPr>
          <w:p w14:paraId="1D8D8C69" w14:textId="77777777" w:rsidR="005676E8" w:rsidRPr="005676E8" w:rsidRDefault="005676E8" w:rsidP="005676E8">
            <w:pPr>
              <w:jc w:val="center"/>
              <w:rPr>
                <w:color w:val="000000"/>
                <w:sz w:val="22"/>
                <w:szCs w:val="22"/>
              </w:rPr>
            </w:pPr>
          </w:p>
        </w:tc>
      </w:tr>
      <w:tr w:rsidR="005676E8" w:rsidRPr="005676E8" w14:paraId="082B346B" w14:textId="77777777" w:rsidTr="005676E8">
        <w:trPr>
          <w:trHeight w:val="30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14:paraId="574F0EF7" w14:textId="77777777" w:rsidR="005676E8" w:rsidRPr="005676E8" w:rsidRDefault="005676E8" w:rsidP="005676E8">
            <w:pPr>
              <w:rPr>
                <w:color w:val="000000"/>
                <w:sz w:val="22"/>
                <w:szCs w:val="22"/>
              </w:rPr>
            </w:pPr>
            <w:r w:rsidRPr="005676E8">
              <w:rPr>
                <w:color w:val="000000"/>
                <w:sz w:val="22"/>
                <w:szCs w:val="22"/>
              </w:rPr>
              <w:t>Перевозка грузов</w:t>
            </w:r>
          </w:p>
        </w:tc>
        <w:tc>
          <w:tcPr>
            <w:tcW w:w="1634" w:type="dxa"/>
            <w:tcBorders>
              <w:top w:val="nil"/>
              <w:left w:val="nil"/>
              <w:bottom w:val="single" w:sz="4" w:space="0" w:color="auto"/>
              <w:right w:val="single" w:sz="4" w:space="0" w:color="auto"/>
            </w:tcBorders>
            <w:shd w:val="clear" w:color="auto" w:fill="auto"/>
            <w:noWrap/>
            <w:vAlign w:val="bottom"/>
            <w:hideMark/>
          </w:tcPr>
          <w:p w14:paraId="0EFDF991" w14:textId="77777777" w:rsidR="005676E8" w:rsidRPr="005676E8" w:rsidRDefault="005676E8" w:rsidP="005676E8">
            <w:pPr>
              <w:jc w:val="center"/>
              <w:rPr>
                <w:color w:val="000000"/>
                <w:sz w:val="22"/>
                <w:szCs w:val="22"/>
              </w:rPr>
            </w:pPr>
            <w:r w:rsidRPr="005676E8">
              <w:rPr>
                <w:color w:val="000000"/>
                <w:sz w:val="22"/>
                <w:szCs w:val="22"/>
              </w:rPr>
              <w:t>91,41</w:t>
            </w:r>
          </w:p>
        </w:tc>
        <w:tc>
          <w:tcPr>
            <w:tcW w:w="1930" w:type="dxa"/>
            <w:tcBorders>
              <w:top w:val="nil"/>
              <w:left w:val="nil"/>
              <w:bottom w:val="single" w:sz="4" w:space="0" w:color="auto"/>
              <w:right w:val="single" w:sz="4" w:space="0" w:color="auto"/>
            </w:tcBorders>
            <w:shd w:val="clear" w:color="auto" w:fill="auto"/>
            <w:noWrap/>
            <w:vAlign w:val="bottom"/>
            <w:hideMark/>
          </w:tcPr>
          <w:p w14:paraId="405BEF5D" w14:textId="77777777" w:rsidR="005676E8" w:rsidRPr="005676E8" w:rsidRDefault="005676E8" w:rsidP="005676E8">
            <w:pPr>
              <w:jc w:val="center"/>
              <w:rPr>
                <w:color w:val="000000"/>
                <w:sz w:val="22"/>
                <w:szCs w:val="22"/>
              </w:rPr>
            </w:pPr>
            <w:r w:rsidRPr="005676E8">
              <w:rPr>
                <w:color w:val="000000"/>
                <w:sz w:val="22"/>
                <w:szCs w:val="22"/>
              </w:rPr>
              <w:t>366 454,00</w:t>
            </w:r>
          </w:p>
        </w:tc>
        <w:tc>
          <w:tcPr>
            <w:tcW w:w="2527" w:type="dxa"/>
            <w:tcBorders>
              <w:top w:val="nil"/>
              <w:left w:val="nil"/>
              <w:bottom w:val="single" w:sz="4" w:space="0" w:color="auto"/>
              <w:right w:val="single" w:sz="4" w:space="0" w:color="auto"/>
            </w:tcBorders>
            <w:shd w:val="clear" w:color="auto" w:fill="auto"/>
            <w:noWrap/>
            <w:vAlign w:val="bottom"/>
            <w:hideMark/>
          </w:tcPr>
          <w:p w14:paraId="21FAABC3" w14:textId="77777777" w:rsidR="005676E8" w:rsidRPr="005676E8" w:rsidRDefault="005676E8" w:rsidP="005676E8">
            <w:pPr>
              <w:jc w:val="center"/>
              <w:rPr>
                <w:color w:val="000000"/>
                <w:sz w:val="22"/>
                <w:szCs w:val="22"/>
              </w:rPr>
            </w:pPr>
            <w:r w:rsidRPr="005676E8">
              <w:rPr>
                <w:color w:val="000000"/>
                <w:sz w:val="22"/>
                <w:szCs w:val="22"/>
              </w:rPr>
              <w:t>33 495 947,74</w:t>
            </w:r>
          </w:p>
        </w:tc>
        <w:tc>
          <w:tcPr>
            <w:tcW w:w="1371" w:type="dxa"/>
            <w:tcBorders>
              <w:top w:val="nil"/>
              <w:left w:val="nil"/>
              <w:bottom w:val="single" w:sz="4" w:space="0" w:color="auto"/>
              <w:right w:val="single" w:sz="4" w:space="0" w:color="auto"/>
            </w:tcBorders>
            <w:shd w:val="clear" w:color="auto" w:fill="auto"/>
            <w:noWrap/>
            <w:vAlign w:val="bottom"/>
            <w:hideMark/>
          </w:tcPr>
          <w:p w14:paraId="289C1DAD" w14:textId="77777777" w:rsidR="005676E8" w:rsidRPr="005676E8" w:rsidRDefault="005676E8" w:rsidP="005676E8">
            <w:pPr>
              <w:jc w:val="center"/>
              <w:rPr>
                <w:color w:val="000000"/>
                <w:sz w:val="22"/>
                <w:szCs w:val="22"/>
              </w:rPr>
            </w:pPr>
            <w:r w:rsidRPr="005676E8">
              <w:rPr>
                <w:color w:val="000000"/>
                <w:sz w:val="22"/>
                <w:szCs w:val="22"/>
              </w:rPr>
              <w:t>0,8488390</w:t>
            </w:r>
          </w:p>
        </w:tc>
      </w:tr>
      <w:tr w:rsidR="005676E8" w:rsidRPr="005676E8" w14:paraId="5107E86A" w14:textId="77777777" w:rsidTr="005676E8">
        <w:trPr>
          <w:trHeight w:val="30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14:paraId="7C8693AE" w14:textId="77777777" w:rsidR="005676E8" w:rsidRPr="005676E8" w:rsidRDefault="005676E8" w:rsidP="005676E8">
            <w:pPr>
              <w:rPr>
                <w:color w:val="000000"/>
                <w:sz w:val="22"/>
                <w:szCs w:val="22"/>
              </w:rPr>
            </w:pPr>
            <w:r w:rsidRPr="005676E8">
              <w:rPr>
                <w:color w:val="000000"/>
                <w:sz w:val="22"/>
                <w:szCs w:val="22"/>
              </w:rPr>
              <w:t>Маневровая работа ТГМ-4</w:t>
            </w:r>
          </w:p>
        </w:tc>
        <w:tc>
          <w:tcPr>
            <w:tcW w:w="1634" w:type="dxa"/>
            <w:tcBorders>
              <w:top w:val="nil"/>
              <w:left w:val="nil"/>
              <w:bottom w:val="single" w:sz="4" w:space="0" w:color="auto"/>
              <w:right w:val="single" w:sz="4" w:space="0" w:color="auto"/>
            </w:tcBorders>
            <w:shd w:val="clear" w:color="auto" w:fill="auto"/>
            <w:noWrap/>
            <w:vAlign w:val="bottom"/>
            <w:hideMark/>
          </w:tcPr>
          <w:p w14:paraId="51DC7DDC" w14:textId="77777777" w:rsidR="005676E8" w:rsidRPr="005676E8" w:rsidRDefault="005676E8" w:rsidP="005676E8">
            <w:pPr>
              <w:jc w:val="center"/>
              <w:rPr>
                <w:color w:val="000000"/>
                <w:sz w:val="22"/>
                <w:szCs w:val="22"/>
              </w:rPr>
            </w:pPr>
            <w:r w:rsidRPr="005676E8">
              <w:rPr>
                <w:color w:val="000000"/>
                <w:sz w:val="22"/>
                <w:szCs w:val="22"/>
              </w:rPr>
              <w:t>1 605,06</w:t>
            </w:r>
          </w:p>
        </w:tc>
        <w:tc>
          <w:tcPr>
            <w:tcW w:w="1930" w:type="dxa"/>
            <w:tcBorders>
              <w:top w:val="nil"/>
              <w:left w:val="nil"/>
              <w:bottom w:val="single" w:sz="4" w:space="0" w:color="auto"/>
              <w:right w:val="single" w:sz="4" w:space="0" w:color="auto"/>
            </w:tcBorders>
            <w:shd w:val="clear" w:color="auto" w:fill="auto"/>
            <w:noWrap/>
            <w:vAlign w:val="bottom"/>
            <w:hideMark/>
          </w:tcPr>
          <w:p w14:paraId="12D5404F" w14:textId="77777777" w:rsidR="005676E8" w:rsidRPr="005676E8" w:rsidRDefault="005676E8" w:rsidP="005676E8">
            <w:pPr>
              <w:jc w:val="center"/>
              <w:rPr>
                <w:color w:val="000000"/>
                <w:sz w:val="22"/>
                <w:szCs w:val="22"/>
              </w:rPr>
            </w:pPr>
            <w:r w:rsidRPr="005676E8">
              <w:rPr>
                <w:color w:val="000000"/>
                <w:sz w:val="22"/>
                <w:szCs w:val="22"/>
              </w:rPr>
              <w:t>250</w:t>
            </w:r>
          </w:p>
        </w:tc>
        <w:tc>
          <w:tcPr>
            <w:tcW w:w="2527" w:type="dxa"/>
            <w:tcBorders>
              <w:top w:val="nil"/>
              <w:left w:val="nil"/>
              <w:bottom w:val="single" w:sz="4" w:space="0" w:color="auto"/>
              <w:right w:val="single" w:sz="4" w:space="0" w:color="auto"/>
            </w:tcBorders>
            <w:shd w:val="clear" w:color="auto" w:fill="auto"/>
            <w:noWrap/>
            <w:vAlign w:val="bottom"/>
            <w:hideMark/>
          </w:tcPr>
          <w:p w14:paraId="1A10D2F2" w14:textId="77777777" w:rsidR="005676E8" w:rsidRPr="005676E8" w:rsidRDefault="005676E8" w:rsidP="005676E8">
            <w:pPr>
              <w:jc w:val="center"/>
              <w:rPr>
                <w:color w:val="000000"/>
                <w:sz w:val="22"/>
                <w:szCs w:val="22"/>
              </w:rPr>
            </w:pPr>
            <w:r w:rsidRPr="005676E8">
              <w:rPr>
                <w:color w:val="000000"/>
                <w:sz w:val="22"/>
                <w:szCs w:val="22"/>
              </w:rPr>
              <w:t>401 265,80</w:t>
            </w:r>
          </w:p>
        </w:tc>
        <w:tc>
          <w:tcPr>
            <w:tcW w:w="1371" w:type="dxa"/>
            <w:tcBorders>
              <w:top w:val="nil"/>
              <w:left w:val="nil"/>
              <w:bottom w:val="single" w:sz="4" w:space="0" w:color="auto"/>
              <w:right w:val="single" w:sz="4" w:space="0" w:color="auto"/>
            </w:tcBorders>
            <w:shd w:val="clear" w:color="auto" w:fill="auto"/>
            <w:noWrap/>
            <w:vAlign w:val="bottom"/>
            <w:hideMark/>
          </w:tcPr>
          <w:p w14:paraId="127942E4" w14:textId="77777777" w:rsidR="005676E8" w:rsidRPr="005676E8" w:rsidRDefault="005676E8" w:rsidP="005676E8">
            <w:pPr>
              <w:jc w:val="center"/>
              <w:rPr>
                <w:color w:val="000000"/>
                <w:sz w:val="22"/>
                <w:szCs w:val="22"/>
              </w:rPr>
            </w:pPr>
            <w:r w:rsidRPr="005676E8">
              <w:rPr>
                <w:color w:val="000000"/>
                <w:sz w:val="22"/>
                <w:szCs w:val="22"/>
              </w:rPr>
              <w:t>0,0101687</w:t>
            </w:r>
          </w:p>
        </w:tc>
      </w:tr>
      <w:tr w:rsidR="005676E8" w:rsidRPr="005676E8" w14:paraId="5C49E912" w14:textId="77777777" w:rsidTr="005676E8">
        <w:trPr>
          <w:trHeight w:val="30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14:paraId="376BFE34" w14:textId="77777777" w:rsidR="005676E8" w:rsidRPr="005676E8" w:rsidRDefault="005676E8" w:rsidP="005676E8">
            <w:pPr>
              <w:rPr>
                <w:color w:val="000000"/>
                <w:sz w:val="22"/>
                <w:szCs w:val="22"/>
              </w:rPr>
            </w:pPr>
            <w:r w:rsidRPr="005676E8">
              <w:rPr>
                <w:color w:val="000000"/>
                <w:sz w:val="22"/>
                <w:szCs w:val="22"/>
              </w:rPr>
              <w:t>Маневровая работа ТЭМ 2У</w:t>
            </w:r>
          </w:p>
        </w:tc>
        <w:tc>
          <w:tcPr>
            <w:tcW w:w="1634" w:type="dxa"/>
            <w:tcBorders>
              <w:top w:val="nil"/>
              <w:left w:val="nil"/>
              <w:bottom w:val="single" w:sz="4" w:space="0" w:color="auto"/>
              <w:right w:val="single" w:sz="4" w:space="0" w:color="auto"/>
            </w:tcBorders>
            <w:shd w:val="clear" w:color="auto" w:fill="auto"/>
            <w:noWrap/>
            <w:vAlign w:val="bottom"/>
            <w:hideMark/>
          </w:tcPr>
          <w:p w14:paraId="4503E69C" w14:textId="77777777" w:rsidR="005676E8" w:rsidRPr="005676E8" w:rsidRDefault="005676E8" w:rsidP="005676E8">
            <w:pPr>
              <w:jc w:val="center"/>
              <w:rPr>
                <w:color w:val="000000"/>
                <w:sz w:val="22"/>
                <w:szCs w:val="22"/>
              </w:rPr>
            </w:pPr>
            <w:r w:rsidRPr="005676E8">
              <w:rPr>
                <w:color w:val="000000"/>
                <w:sz w:val="22"/>
                <w:szCs w:val="22"/>
              </w:rPr>
              <w:t>2 018,67</w:t>
            </w:r>
          </w:p>
        </w:tc>
        <w:tc>
          <w:tcPr>
            <w:tcW w:w="1930" w:type="dxa"/>
            <w:tcBorders>
              <w:top w:val="nil"/>
              <w:left w:val="nil"/>
              <w:bottom w:val="single" w:sz="4" w:space="0" w:color="auto"/>
              <w:right w:val="single" w:sz="4" w:space="0" w:color="auto"/>
            </w:tcBorders>
            <w:shd w:val="clear" w:color="auto" w:fill="auto"/>
            <w:noWrap/>
            <w:vAlign w:val="bottom"/>
            <w:hideMark/>
          </w:tcPr>
          <w:p w14:paraId="41B2C0B8" w14:textId="77777777" w:rsidR="005676E8" w:rsidRPr="005676E8" w:rsidRDefault="005676E8" w:rsidP="005676E8">
            <w:pPr>
              <w:jc w:val="center"/>
              <w:rPr>
                <w:color w:val="000000"/>
                <w:sz w:val="22"/>
                <w:szCs w:val="22"/>
              </w:rPr>
            </w:pPr>
            <w:r w:rsidRPr="005676E8">
              <w:rPr>
                <w:color w:val="000000"/>
                <w:sz w:val="22"/>
                <w:szCs w:val="22"/>
              </w:rPr>
              <w:t>1 000</w:t>
            </w:r>
          </w:p>
        </w:tc>
        <w:tc>
          <w:tcPr>
            <w:tcW w:w="2527" w:type="dxa"/>
            <w:tcBorders>
              <w:top w:val="nil"/>
              <w:left w:val="nil"/>
              <w:bottom w:val="single" w:sz="4" w:space="0" w:color="auto"/>
              <w:right w:val="single" w:sz="4" w:space="0" w:color="auto"/>
            </w:tcBorders>
            <w:shd w:val="clear" w:color="auto" w:fill="auto"/>
            <w:noWrap/>
            <w:vAlign w:val="bottom"/>
            <w:hideMark/>
          </w:tcPr>
          <w:p w14:paraId="019828B7" w14:textId="77777777" w:rsidR="005676E8" w:rsidRPr="005676E8" w:rsidRDefault="005676E8" w:rsidP="005676E8">
            <w:pPr>
              <w:jc w:val="center"/>
              <w:rPr>
                <w:color w:val="000000"/>
                <w:sz w:val="22"/>
                <w:szCs w:val="22"/>
              </w:rPr>
            </w:pPr>
            <w:r w:rsidRPr="005676E8">
              <w:rPr>
                <w:color w:val="000000"/>
                <w:sz w:val="22"/>
                <w:szCs w:val="22"/>
              </w:rPr>
              <w:t>2 018 671,20</w:t>
            </w:r>
          </w:p>
        </w:tc>
        <w:tc>
          <w:tcPr>
            <w:tcW w:w="1371" w:type="dxa"/>
            <w:tcBorders>
              <w:top w:val="nil"/>
              <w:left w:val="nil"/>
              <w:bottom w:val="single" w:sz="4" w:space="0" w:color="auto"/>
              <w:right w:val="single" w:sz="4" w:space="0" w:color="auto"/>
            </w:tcBorders>
            <w:shd w:val="clear" w:color="auto" w:fill="auto"/>
            <w:noWrap/>
            <w:vAlign w:val="bottom"/>
            <w:hideMark/>
          </w:tcPr>
          <w:p w14:paraId="455EAE1A" w14:textId="77777777" w:rsidR="005676E8" w:rsidRPr="005676E8" w:rsidRDefault="005676E8" w:rsidP="005676E8">
            <w:pPr>
              <w:jc w:val="center"/>
              <w:rPr>
                <w:color w:val="000000"/>
                <w:sz w:val="22"/>
                <w:szCs w:val="22"/>
              </w:rPr>
            </w:pPr>
            <w:r w:rsidRPr="005676E8">
              <w:rPr>
                <w:color w:val="000000"/>
                <w:sz w:val="22"/>
                <w:szCs w:val="22"/>
              </w:rPr>
              <w:t>0,0511562</w:t>
            </w:r>
          </w:p>
        </w:tc>
      </w:tr>
      <w:tr w:rsidR="005676E8" w:rsidRPr="005676E8" w14:paraId="482BEFE2" w14:textId="77777777" w:rsidTr="005676E8">
        <w:trPr>
          <w:trHeight w:val="600"/>
        </w:trPr>
        <w:tc>
          <w:tcPr>
            <w:tcW w:w="2428" w:type="dxa"/>
            <w:tcBorders>
              <w:top w:val="nil"/>
              <w:left w:val="single" w:sz="4" w:space="0" w:color="auto"/>
              <w:bottom w:val="single" w:sz="4" w:space="0" w:color="auto"/>
              <w:right w:val="single" w:sz="4" w:space="0" w:color="auto"/>
            </w:tcBorders>
            <w:shd w:val="clear" w:color="auto" w:fill="auto"/>
            <w:vAlign w:val="bottom"/>
            <w:hideMark/>
          </w:tcPr>
          <w:p w14:paraId="1A7F43BD" w14:textId="77777777" w:rsidR="005676E8" w:rsidRPr="005676E8" w:rsidRDefault="005676E8" w:rsidP="005676E8">
            <w:pPr>
              <w:rPr>
                <w:color w:val="000000"/>
                <w:sz w:val="22"/>
                <w:szCs w:val="22"/>
              </w:rPr>
            </w:pPr>
            <w:r w:rsidRPr="005676E8">
              <w:rPr>
                <w:color w:val="000000"/>
                <w:sz w:val="22"/>
                <w:szCs w:val="22"/>
              </w:rPr>
              <w:t>Погрузка/выгрузка из вагона в вагон</w:t>
            </w:r>
          </w:p>
        </w:tc>
        <w:tc>
          <w:tcPr>
            <w:tcW w:w="1634" w:type="dxa"/>
            <w:tcBorders>
              <w:top w:val="nil"/>
              <w:left w:val="nil"/>
              <w:bottom w:val="single" w:sz="4" w:space="0" w:color="auto"/>
              <w:right w:val="single" w:sz="4" w:space="0" w:color="auto"/>
            </w:tcBorders>
            <w:shd w:val="clear" w:color="auto" w:fill="auto"/>
            <w:noWrap/>
            <w:vAlign w:val="bottom"/>
            <w:hideMark/>
          </w:tcPr>
          <w:p w14:paraId="1F56683A" w14:textId="77777777" w:rsidR="005676E8" w:rsidRPr="005676E8" w:rsidRDefault="005676E8" w:rsidP="005676E8">
            <w:pPr>
              <w:jc w:val="center"/>
              <w:rPr>
                <w:color w:val="000000"/>
                <w:sz w:val="22"/>
                <w:szCs w:val="22"/>
              </w:rPr>
            </w:pPr>
            <w:r w:rsidRPr="005676E8">
              <w:rPr>
                <w:color w:val="000000"/>
                <w:sz w:val="22"/>
                <w:szCs w:val="22"/>
              </w:rPr>
              <w:t>8 427,41</w:t>
            </w:r>
          </w:p>
        </w:tc>
        <w:tc>
          <w:tcPr>
            <w:tcW w:w="1930" w:type="dxa"/>
            <w:tcBorders>
              <w:top w:val="nil"/>
              <w:left w:val="nil"/>
              <w:bottom w:val="single" w:sz="4" w:space="0" w:color="auto"/>
              <w:right w:val="single" w:sz="4" w:space="0" w:color="auto"/>
            </w:tcBorders>
            <w:shd w:val="clear" w:color="auto" w:fill="auto"/>
            <w:noWrap/>
            <w:vAlign w:val="bottom"/>
            <w:hideMark/>
          </w:tcPr>
          <w:p w14:paraId="50E9463F" w14:textId="77777777" w:rsidR="005676E8" w:rsidRPr="005676E8" w:rsidRDefault="005676E8" w:rsidP="005676E8">
            <w:pPr>
              <w:jc w:val="center"/>
              <w:rPr>
                <w:color w:val="000000"/>
                <w:sz w:val="22"/>
                <w:szCs w:val="22"/>
              </w:rPr>
            </w:pPr>
            <w:r w:rsidRPr="005676E8">
              <w:rPr>
                <w:color w:val="000000"/>
                <w:sz w:val="22"/>
                <w:szCs w:val="22"/>
              </w:rPr>
              <w:t>19</w:t>
            </w:r>
          </w:p>
        </w:tc>
        <w:tc>
          <w:tcPr>
            <w:tcW w:w="2527" w:type="dxa"/>
            <w:tcBorders>
              <w:top w:val="nil"/>
              <w:left w:val="nil"/>
              <w:bottom w:val="single" w:sz="4" w:space="0" w:color="auto"/>
              <w:right w:val="single" w:sz="4" w:space="0" w:color="auto"/>
            </w:tcBorders>
            <w:shd w:val="clear" w:color="auto" w:fill="auto"/>
            <w:noWrap/>
            <w:vAlign w:val="bottom"/>
            <w:hideMark/>
          </w:tcPr>
          <w:p w14:paraId="2038BC2D" w14:textId="77777777" w:rsidR="005676E8" w:rsidRPr="005676E8" w:rsidRDefault="005676E8" w:rsidP="005676E8">
            <w:pPr>
              <w:jc w:val="center"/>
              <w:rPr>
                <w:color w:val="000000"/>
                <w:sz w:val="22"/>
                <w:szCs w:val="22"/>
              </w:rPr>
            </w:pPr>
            <w:r w:rsidRPr="005676E8">
              <w:rPr>
                <w:color w:val="000000"/>
                <w:sz w:val="22"/>
                <w:szCs w:val="22"/>
              </w:rPr>
              <w:t>160 120,81</w:t>
            </w:r>
          </w:p>
        </w:tc>
        <w:tc>
          <w:tcPr>
            <w:tcW w:w="1371" w:type="dxa"/>
            <w:tcBorders>
              <w:top w:val="nil"/>
              <w:left w:val="nil"/>
              <w:bottom w:val="single" w:sz="4" w:space="0" w:color="auto"/>
              <w:right w:val="single" w:sz="4" w:space="0" w:color="auto"/>
            </w:tcBorders>
            <w:shd w:val="clear" w:color="auto" w:fill="auto"/>
            <w:noWrap/>
            <w:vAlign w:val="bottom"/>
            <w:hideMark/>
          </w:tcPr>
          <w:p w14:paraId="3B97C34B" w14:textId="77777777" w:rsidR="005676E8" w:rsidRPr="005676E8" w:rsidRDefault="005676E8" w:rsidP="005676E8">
            <w:pPr>
              <w:jc w:val="center"/>
              <w:rPr>
                <w:color w:val="000000"/>
                <w:sz w:val="22"/>
                <w:szCs w:val="22"/>
              </w:rPr>
            </w:pPr>
            <w:r w:rsidRPr="005676E8">
              <w:rPr>
                <w:color w:val="000000"/>
                <w:sz w:val="22"/>
                <w:szCs w:val="22"/>
              </w:rPr>
              <w:t>0,0040577</w:t>
            </w:r>
          </w:p>
        </w:tc>
      </w:tr>
      <w:tr w:rsidR="005676E8" w:rsidRPr="005676E8" w14:paraId="2CEF2C1A" w14:textId="77777777" w:rsidTr="005676E8">
        <w:trPr>
          <w:trHeight w:val="30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14:paraId="589E908F" w14:textId="77777777" w:rsidR="005676E8" w:rsidRPr="005676E8" w:rsidRDefault="005676E8" w:rsidP="005676E8">
            <w:pPr>
              <w:rPr>
                <w:b/>
                <w:bCs/>
                <w:color w:val="000000"/>
                <w:sz w:val="22"/>
                <w:szCs w:val="22"/>
              </w:rPr>
            </w:pPr>
            <w:r w:rsidRPr="005676E8">
              <w:rPr>
                <w:b/>
                <w:bCs/>
                <w:color w:val="000000"/>
                <w:sz w:val="22"/>
                <w:szCs w:val="22"/>
              </w:rPr>
              <w:t>Нерегулируемые услуги</w:t>
            </w:r>
          </w:p>
        </w:tc>
        <w:tc>
          <w:tcPr>
            <w:tcW w:w="1634" w:type="dxa"/>
            <w:tcBorders>
              <w:top w:val="nil"/>
              <w:left w:val="nil"/>
              <w:bottom w:val="single" w:sz="4" w:space="0" w:color="auto"/>
              <w:right w:val="single" w:sz="4" w:space="0" w:color="auto"/>
            </w:tcBorders>
            <w:shd w:val="clear" w:color="auto" w:fill="auto"/>
            <w:noWrap/>
            <w:vAlign w:val="bottom"/>
            <w:hideMark/>
          </w:tcPr>
          <w:p w14:paraId="561CA786" w14:textId="77777777" w:rsidR="005676E8" w:rsidRPr="005676E8" w:rsidRDefault="005676E8" w:rsidP="005676E8">
            <w:pPr>
              <w:rPr>
                <w:color w:val="000000"/>
                <w:sz w:val="22"/>
                <w:szCs w:val="22"/>
              </w:rPr>
            </w:pPr>
            <w:r w:rsidRPr="005676E8">
              <w:rPr>
                <w:color w:val="000000"/>
                <w:sz w:val="22"/>
                <w:szCs w:val="22"/>
              </w:rPr>
              <w:t> </w:t>
            </w:r>
          </w:p>
        </w:tc>
        <w:tc>
          <w:tcPr>
            <w:tcW w:w="1930" w:type="dxa"/>
            <w:tcBorders>
              <w:top w:val="nil"/>
              <w:left w:val="nil"/>
              <w:bottom w:val="single" w:sz="4" w:space="0" w:color="auto"/>
              <w:right w:val="single" w:sz="4" w:space="0" w:color="auto"/>
            </w:tcBorders>
            <w:shd w:val="clear" w:color="auto" w:fill="auto"/>
            <w:noWrap/>
            <w:vAlign w:val="bottom"/>
            <w:hideMark/>
          </w:tcPr>
          <w:p w14:paraId="245396E6" w14:textId="77777777" w:rsidR="005676E8" w:rsidRPr="005676E8" w:rsidRDefault="005676E8" w:rsidP="005676E8">
            <w:pPr>
              <w:rPr>
                <w:color w:val="000000"/>
                <w:sz w:val="22"/>
                <w:szCs w:val="22"/>
              </w:rPr>
            </w:pPr>
            <w:r w:rsidRPr="005676E8">
              <w:rPr>
                <w:color w:val="000000"/>
                <w:sz w:val="22"/>
                <w:szCs w:val="22"/>
              </w:rPr>
              <w:t> </w:t>
            </w:r>
          </w:p>
        </w:tc>
        <w:tc>
          <w:tcPr>
            <w:tcW w:w="2527" w:type="dxa"/>
            <w:tcBorders>
              <w:top w:val="nil"/>
              <w:left w:val="nil"/>
              <w:bottom w:val="single" w:sz="4" w:space="0" w:color="auto"/>
              <w:right w:val="single" w:sz="4" w:space="0" w:color="auto"/>
            </w:tcBorders>
            <w:shd w:val="clear" w:color="auto" w:fill="auto"/>
            <w:noWrap/>
            <w:vAlign w:val="bottom"/>
            <w:hideMark/>
          </w:tcPr>
          <w:p w14:paraId="35D0B984" w14:textId="77777777" w:rsidR="005676E8" w:rsidRPr="005676E8" w:rsidRDefault="005676E8" w:rsidP="005676E8">
            <w:pPr>
              <w:rPr>
                <w:color w:val="000000"/>
                <w:sz w:val="22"/>
                <w:szCs w:val="22"/>
              </w:rPr>
            </w:pPr>
            <w:r w:rsidRPr="005676E8">
              <w:rPr>
                <w:color w:val="000000"/>
                <w:sz w:val="22"/>
                <w:szCs w:val="22"/>
              </w:rPr>
              <w:t xml:space="preserve">         3 384 891,00   </w:t>
            </w:r>
          </w:p>
        </w:tc>
        <w:tc>
          <w:tcPr>
            <w:tcW w:w="1371" w:type="dxa"/>
            <w:tcBorders>
              <w:top w:val="nil"/>
              <w:left w:val="nil"/>
              <w:bottom w:val="single" w:sz="4" w:space="0" w:color="auto"/>
              <w:right w:val="single" w:sz="4" w:space="0" w:color="auto"/>
            </w:tcBorders>
            <w:shd w:val="clear" w:color="auto" w:fill="auto"/>
            <w:noWrap/>
            <w:vAlign w:val="bottom"/>
            <w:hideMark/>
          </w:tcPr>
          <w:p w14:paraId="2369CD21" w14:textId="77777777" w:rsidR="005676E8" w:rsidRPr="005676E8" w:rsidRDefault="005676E8" w:rsidP="005676E8">
            <w:pPr>
              <w:jc w:val="center"/>
              <w:rPr>
                <w:color w:val="000000"/>
                <w:sz w:val="22"/>
                <w:szCs w:val="22"/>
              </w:rPr>
            </w:pPr>
            <w:r w:rsidRPr="005676E8">
              <w:rPr>
                <w:color w:val="000000"/>
                <w:sz w:val="22"/>
                <w:szCs w:val="22"/>
              </w:rPr>
              <w:t>0,085778360</w:t>
            </w:r>
          </w:p>
        </w:tc>
      </w:tr>
    </w:tbl>
    <w:p w14:paraId="6E7BB55D" w14:textId="77777777" w:rsidR="005676E8" w:rsidRPr="005676E8" w:rsidRDefault="005676E8" w:rsidP="005676E8">
      <w:pPr>
        <w:ind w:left="567" w:right="284" w:firstLine="567"/>
        <w:jc w:val="both"/>
        <w:rPr>
          <w:sz w:val="28"/>
          <w:szCs w:val="28"/>
        </w:rPr>
      </w:pPr>
      <w:bookmarkStart w:id="16" w:name="_Hlk529871800"/>
      <w:bookmarkStart w:id="17" w:name="_Hlk1658512"/>
    </w:p>
    <w:p w14:paraId="1AE99B69" w14:textId="77777777" w:rsidR="005676E8" w:rsidRPr="005676E8" w:rsidRDefault="005676E8" w:rsidP="005676E8">
      <w:pPr>
        <w:ind w:left="567" w:right="284" w:firstLine="567"/>
        <w:jc w:val="both"/>
        <w:rPr>
          <w:sz w:val="28"/>
          <w:szCs w:val="28"/>
        </w:rPr>
      </w:pPr>
      <w:r w:rsidRPr="005676E8">
        <w:rPr>
          <w:sz w:val="28"/>
          <w:szCs w:val="28"/>
        </w:rPr>
        <w:t xml:space="preserve">1. Расходы на оплату труда </w:t>
      </w:r>
      <w:bookmarkStart w:id="18" w:name="_Hlk41551735"/>
      <w:r w:rsidRPr="005676E8">
        <w:rPr>
          <w:sz w:val="28"/>
          <w:szCs w:val="28"/>
        </w:rPr>
        <w:t xml:space="preserve">АО «Кузнецкпромтранс» </w:t>
      </w:r>
      <w:bookmarkEnd w:id="18"/>
      <w:r w:rsidRPr="005676E8">
        <w:rPr>
          <w:sz w:val="28"/>
          <w:szCs w:val="28"/>
        </w:rPr>
        <w:t>предлагает принять в сумме 20024,42 тыс. руб., в том числе по видам деятельности на перевозку грузов 18109,03</w:t>
      </w:r>
      <w:r w:rsidRPr="005676E8">
        <w:rPr>
          <w:color w:val="FF0000"/>
          <w:sz w:val="28"/>
          <w:szCs w:val="28"/>
        </w:rPr>
        <w:t xml:space="preserve"> </w:t>
      </w:r>
      <w:r w:rsidRPr="005676E8">
        <w:rPr>
          <w:sz w:val="28"/>
          <w:szCs w:val="28"/>
        </w:rPr>
        <w:t xml:space="preserve">тыс. руб., на маневровую работу локомотива ТЭМ-2УМ-260 -1398,99 тыс.руб, на маневровую работу локомотива ТГМ-4 </w:t>
      </w:r>
      <w:r w:rsidRPr="005676E8">
        <w:rPr>
          <w:sz w:val="28"/>
          <w:szCs w:val="28"/>
        </w:rPr>
        <w:lastRenderedPageBreak/>
        <w:t xml:space="preserve">-325,77 тыс. руб, </w:t>
      </w:r>
      <w:r w:rsidRPr="005676E8">
        <w:rPr>
          <w:bCs/>
          <w:sz w:val="28"/>
        </w:rPr>
        <w:t>по погрузке/выгрузке из вагона в вагон непакетированного груза в размере – 60,13 тыс. руб.</w:t>
      </w:r>
    </w:p>
    <w:p w14:paraId="0EFBD0E8" w14:textId="77777777" w:rsidR="005676E8" w:rsidRPr="005676E8" w:rsidRDefault="005676E8" w:rsidP="005676E8">
      <w:pPr>
        <w:tabs>
          <w:tab w:val="left" w:pos="1276"/>
        </w:tabs>
        <w:ind w:left="567" w:right="284" w:firstLine="578"/>
        <w:jc w:val="both"/>
        <w:rPr>
          <w:bCs/>
          <w:sz w:val="28"/>
          <w:szCs w:val="28"/>
        </w:rPr>
      </w:pPr>
      <w:r w:rsidRPr="005676E8">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D8A0BE0" w14:textId="77777777" w:rsidR="005676E8" w:rsidRPr="005676E8" w:rsidRDefault="005676E8" w:rsidP="005676E8">
      <w:pPr>
        <w:ind w:left="567" w:right="284" w:firstLine="578"/>
        <w:jc w:val="both"/>
        <w:rPr>
          <w:bCs/>
          <w:sz w:val="28"/>
          <w:szCs w:val="28"/>
          <w:lang w:eastAsia="x-none"/>
        </w:rPr>
      </w:pPr>
      <w:r w:rsidRPr="005676E8">
        <w:rPr>
          <w:bCs/>
          <w:sz w:val="28"/>
          <w:szCs w:val="28"/>
          <w:lang w:eastAsia="x-none"/>
        </w:rPr>
        <w:t xml:space="preserve">Численность основного </w:t>
      </w:r>
      <w:r w:rsidRPr="005676E8">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63F68809" w14:textId="77777777" w:rsidR="005676E8" w:rsidRPr="005676E8" w:rsidRDefault="005676E8" w:rsidP="005676E8">
      <w:pPr>
        <w:ind w:left="567" w:right="284" w:firstLine="578"/>
        <w:jc w:val="both"/>
        <w:rPr>
          <w:sz w:val="28"/>
          <w:szCs w:val="28"/>
        </w:rPr>
      </w:pPr>
      <w:r w:rsidRPr="005676E8">
        <w:rPr>
          <w:sz w:val="28"/>
          <w:szCs w:val="28"/>
        </w:rPr>
        <w:t xml:space="preserve">Численность организация предлагает принять в составе 46,5 единиц, средняя заработная плата составит 35886,05 руб. </w:t>
      </w:r>
    </w:p>
    <w:p w14:paraId="03CD9E42" w14:textId="77777777" w:rsidR="005676E8" w:rsidRPr="005676E8" w:rsidRDefault="005676E8" w:rsidP="005676E8">
      <w:pPr>
        <w:ind w:left="567" w:right="284" w:firstLine="578"/>
        <w:jc w:val="both"/>
        <w:rPr>
          <w:sz w:val="28"/>
          <w:szCs w:val="28"/>
        </w:rPr>
      </w:pPr>
      <w:r w:rsidRPr="005676E8">
        <w:rPr>
          <w:sz w:val="28"/>
          <w:szCs w:val="28"/>
        </w:rPr>
        <w:t>По факту отчетного периода численность составляла 30 единиц, средняя заработная плата составила 22766,75 руб.</w:t>
      </w:r>
    </w:p>
    <w:p w14:paraId="023D0D6B" w14:textId="77777777" w:rsidR="005676E8" w:rsidRPr="005676E8" w:rsidRDefault="005676E8" w:rsidP="005676E8">
      <w:pPr>
        <w:ind w:left="567" w:right="284" w:firstLine="578"/>
        <w:jc w:val="both"/>
        <w:rPr>
          <w:sz w:val="28"/>
          <w:szCs w:val="28"/>
        </w:rPr>
      </w:pPr>
      <w:r w:rsidRPr="005676E8">
        <w:rPr>
          <w:sz w:val="28"/>
          <w:szCs w:val="28"/>
        </w:rPr>
        <w:t xml:space="preserve">На период регулирования организацией  в прямых расходах предлагается увеличить численность на 16 единиц (6 машинистов,                        4 помощника машиниста, 4 составителя поездов, 1 слесаря по ремонту подвижного состава 4 разряда и водителя). </w:t>
      </w:r>
    </w:p>
    <w:p w14:paraId="7B386143" w14:textId="77777777" w:rsidR="005676E8" w:rsidRPr="005676E8" w:rsidRDefault="005676E8" w:rsidP="005676E8">
      <w:pPr>
        <w:ind w:left="567" w:right="284" w:firstLine="578"/>
        <w:jc w:val="both"/>
        <w:rPr>
          <w:sz w:val="28"/>
          <w:szCs w:val="28"/>
        </w:rPr>
      </w:pPr>
      <w:r w:rsidRPr="005676E8">
        <w:rPr>
          <w:sz w:val="28"/>
          <w:szCs w:val="28"/>
        </w:rPr>
        <w:t>Организация в пояснительной записке указывает, что возможно осуществление деятельности моторвагонного железнодорожного подвижного состава одним машинистом при прохождении последним соответствующих курсов обучения в дорожных технических школах (учебных центрах) и наличия свидетельства с отметкой о допуске к работе в одно лицо. Однако, обучение таких специалистов производится всего в одном учебном заведении на всю Западно - Сибирскую железную дорогу, даже на самом ОАО «РЖД» дефицит машинистов, прошедших соответствующее обучение и имеющих право обслуживать локомотив без помощника машиниста. На рынке труда промышленного железнодорожного транспорта Новокузнецка и близлежащих городов специалисты такой квалификации отсутствуют. Тем более невозможно произвести найм специалиста данной квалификации с тем уровнем заработной платы, который установлен и фактически имеется в АО «Кузнецкпромтранс».</w:t>
      </w:r>
    </w:p>
    <w:p w14:paraId="3CF84BAB" w14:textId="6DB89BCC" w:rsidR="005676E8" w:rsidRPr="005676E8" w:rsidRDefault="005676E8" w:rsidP="00456223">
      <w:pPr>
        <w:ind w:left="567" w:right="284" w:firstLine="578"/>
        <w:jc w:val="both"/>
        <w:rPr>
          <w:sz w:val="28"/>
          <w:szCs w:val="28"/>
          <w:lang w:eastAsia="x-none"/>
        </w:rPr>
      </w:pPr>
      <w:r w:rsidRPr="005676E8">
        <w:rPr>
          <w:sz w:val="28"/>
          <w:szCs w:val="28"/>
          <w:lang w:eastAsia="x-none"/>
        </w:rPr>
        <w:t xml:space="preserve">В связи с низким уровнем оплаты труда основных производственных рабочих, специалист предлагает рассмотреть возможность учета среднемесячной заработной платы на уровне и по аналогии с АО «Железнодорожник», оказывающим транспортные услуги на тех же подъездных путях, что и АО «Кузнецкпромтранс». Среднемесячная </w:t>
      </w:r>
      <w:r w:rsidRPr="005676E8">
        <w:rPr>
          <w:sz w:val="28"/>
          <w:szCs w:val="28"/>
          <w:lang w:eastAsia="x-none"/>
        </w:rPr>
        <w:lastRenderedPageBreak/>
        <w:t xml:space="preserve">заработная плата основных производственных рабочих </w:t>
      </w:r>
      <w:r w:rsidR="00456223">
        <w:rPr>
          <w:sz w:val="28"/>
          <w:szCs w:val="28"/>
          <w:lang w:eastAsia="x-none"/>
        </w:rPr>
        <w:br/>
      </w:r>
      <w:r w:rsidRPr="005676E8">
        <w:rPr>
          <w:sz w:val="28"/>
          <w:szCs w:val="28"/>
          <w:lang w:eastAsia="x-none"/>
        </w:rPr>
        <w:t xml:space="preserve">АО «Железнодорожник», учтенная в тарифе - 29932,25 тыс. руб. </w:t>
      </w:r>
    </w:p>
    <w:p w14:paraId="1C7BA123" w14:textId="6F478D91" w:rsidR="005676E8" w:rsidRPr="005676E8" w:rsidRDefault="005676E8" w:rsidP="005676E8">
      <w:pPr>
        <w:ind w:left="567" w:right="284" w:firstLine="578"/>
        <w:jc w:val="both"/>
        <w:rPr>
          <w:sz w:val="28"/>
          <w:szCs w:val="28"/>
          <w:lang w:eastAsia="x-none"/>
        </w:rPr>
      </w:pPr>
      <w:r w:rsidRPr="005676E8">
        <w:rPr>
          <w:sz w:val="28"/>
          <w:szCs w:val="28"/>
          <w:lang w:eastAsia="x-none"/>
        </w:rPr>
        <w:t>Увеличение численности специалистом предлагается принять в размере 4 единиц к численности по факту отчетного периода.  Согласно приказу МПС РФ от 30.03.2001 № АН-25-р "Об утверждении нормативно-технических документов" состав локомотивных бригад должен состоять из машиниста тепловоза, помощника машиниста тепловоза. Согласно представленной организацией пояснительной записке (Т1) и расчету рабочего парка тепловозов, рабочий парк тепловозов на период регулирования составит 2 локомотива. Для беспрерывной работы 2 локомотивов с учетом коэффициента замещения на время очередных отпусков, временной нетрудоспособности организация считает, что в состоянии осуществлять производственную деятельность со штатом машинистов в количестве 9 единиц и со штатом помощников машинистов также в количестве 9 человек (Т1 стр. 18). В связи с тем, что за отчетный период в штате у организации уже числятся 6 машинистов (в том числе 1 машинист-инструктор и 5 машинистов тепловоза), то численность машинистов специалист предлагает увеличить на 3 единицы. Также в штатном расписании за отчетный период уже есть 8 помощников машиниста (в том числе 5 составителей поездов (помощников машиниста тепловоза) и 3 помощника машиниста) специалист предлагает добавить 1 единицу помощника машиниста. Таким образом, на период регулирования специалистом предлагается принять 4 единицы. Ставка слесаря по ремонту подвижного состава  4 разряда не принимается, так как у организации не увеличились объемы по выполнению ремонтов хозяйственным способом. Ставка водителя предлагаемая организацией не принимается, так как не относится на регулируемую деятельность.</w:t>
      </w:r>
    </w:p>
    <w:p w14:paraId="4DE1702A" w14:textId="77777777" w:rsidR="005676E8" w:rsidRPr="005676E8" w:rsidRDefault="005676E8" w:rsidP="005676E8">
      <w:pPr>
        <w:ind w:left="567" w:right="284" w:firstLine="578"/>
        <w:jc w:val="both"/>
        <w:rPr>
          <w:sz w:val="28"/>
          <w:szCs w:val="28"/>
          <w:lang w:eastAsia="x-none"/>
        </w:rPr>
      </w:pPr>
      <w:r w:rsidRPr="005676E8">
        <w:rPr>
          <w:sz w:val="28"/>
          <w:szCs w:val="28"/>
          <w:lang w:eastAsia="x-none"/>
        </w:rPr>
        <w:t xml:space="preserve">Организацией  предоставлена форма 4-ФСС  (Т1), </w:t>
      </w:r>
      <w:bookmarkStart w:id="19" w:name="_Hlk29908866"/>
      <w:r w:rsidRPr="005676E8">
        <w:rPr>
          <w:sz w:val="28"/>
          <w:szCs w:val="28"/>
          <w:lang w:eastAsia="x-none"/>
        </w:rPr>
        <w:t xml:space="preserve">таблица «Расходы на оплату труда за отчетный и на расчетный периоды регулирования», оборотно-сальдовая ведомость по счету 20 за 2018 год, статистическая форма №ПМ за 2018 год, </w:t>
      </w:r>
      <w:r w:rsidRPr="005676E8">
        <w:rPr>
          <w:sz w:val="28"/>
          <w:szCs w:val="28"/>
          <w:lang w:eastAsia="en-US"/>
        </w:rPr>
        <w:t>штатные расписания за 2018 год и на 2019.</w:t>
      </w:r>
    </w:p>
    <w:bookmarkEnd w:id="19"/>
    <w:p w14:paraId="5C98DACA" w14:textId="77777777" w:rsidR="005676E8" w:rsidRPr="005676E8" w:rsidRDefault="005676E8" w:rsidP="005676E8">
      <w:pPr>
        <w:ind w:left="567" w:right="284" w:firstLine="578"/>
        <w:jc w:val="both"/>
        <w:rPr>
          <w:sz w:val="28"/>
          <w:szCs w:val="28"/>
        </w:rPr>
      </w:pPr>
      <w:r w:rsidRPr="005676E8">
        <w:rPr>
          <w:sz w:val="28"/>
          <w:szCs w:val="28"/>
          <w:lang w:eastAsia="en-US"/>
        </w:rPr>
        <w:t>Расходы на оплату труда   специалист предлагает принять на период регулирования в сумме</w:t>
      </w:r>
      <w:r w:rsidRPr="005676E8">
        <w:rPr>
          <w:sz w:val="28"/>
          <w:szCs w:val="28"/>
        </w:rPr>
        <w:t xml:space="preserve"> 12212,40 тыс. руб., в том числе по видам деятельности на перевозку грузов 10 366,33</w:t>
      </w:r>
      <w:r w:rsidRPr="005676E8">
        <w:rPr>
          <w:color w:val="FF0000"/>
          <w:sz w:val="28"/>
          <w:szCs w:val="28"/>
        </w:rPr>
        <w:t xml:space="preserve"> </w:t>
      </w:r>
      <w:r w:rsidRPr="005676E8">
        <w:rPr>
          <w:sz w:val="28"/>
          <w:szCs w:val="28"/>
        </w:rPr>
        <w:t xml:space="preserve">тыс. руб., на маневровую работу локомотива ТЭМ-2УМ-260 – 624,74 тыс.руб, на маневровую работу локомотива ТГМ-4 -124,18 тыс. руб, </w:t>
      </w:r>
      <w:r w:rsidRPr="005676E8">
        <w:rPr>
          <w:bCs/>
          <w:sz w:val="28"/>
        </w:rPr>
        <w:t>по погрузке/выгрузке из вагона в вагон непакетированного груза в размере -49,55 тыс. руб.</w:t>
      </w:r>
    </w:p>
    <w:p w14:paraId="6F0E67EC" w14:textId="77777777" w:rsidR="005676E8" w:rsidRPr="005676E8" w:rsidRDefault="005676E8" w:rsidP="005676E8">
      <w:pPr>
        <w:ind w:left="567" w:right="284" w:firstLine="578"/>
        <w:jc w:val="both"/>
        <w:rPr>
          <w:sz w:val="28"/>
          <w:szCs w:val="28"/>
          <w:lang w:eastAsia="en-US"/>
        </w:rPr>
      </w:pPr>
      <w:r w:rsidRPr="005676E8">
        <w:rPr>
          <w:sz w:val="28"/>
          <w:szCs w:val="28"/>
          <w:lang w:eastAsia="en-US"/>
        </w:rPr>
        <w:t xml:space="preserve">Численность основного производственного персонала специалист на период регулирования предлагает принять  в составе 34 единицы, среднемесячную заработную плату – 29932,35 руб. </w:t>
      </w:r>
    </w:p>
    <w:bookmarkEnd w:id="16"/>
    <w:bookmarkEnd w:id="17"/>
    <w:p w14:paraId="16B5C232" w14:textId="77777777" w:rsidR="005676E8" w:rsidRPr="005676E8" w:rsidRDefault="005676E8" w:rsidP="005676E8">
      <w:pPr>
        <w:ind w:left="567" w:right="284" w:firstLine="578"/>
        <w:jc w:val="both"/>
        <w:rPr>
          <w:sz w:val="28"/>
          <w:szCs w:val="28"/>
        </w:rPr>
      </w:pPr>
      <w:r w:rsidRPr="005676E8">
        <w:rPr>
          <w:sz w:val="28"/>
          <w:szCs w:val="28"/>
        </w:rPr>
        <w:t>2</w:t>
      </w:r>
      <w:r w:rsidRPr="005676E8">
        <w:rPr>
          <w:color w:val="FF0000"/>
          <w:sz w:val="28"/>
          <w:szCs w:val="28"/>
        </w:rPr>
        <w:t xml:space="preserve">. </w:t>
      </w:r>
      <w:r w:rsidRPr="005676E8">
        <w:rPr>
          <w:sz w:val="28"/>
          <w:szCs w:val="28"/>
        </w:rPr>
        <w:t>Расходы на налоги и сборы организацией предлагается принять в размере 6573,72 тыс. руб., в том числе по видам деятельности на перевозку грузов 5944,92</w:t>
      </w:r>
      <w:r w:rsidRPr="005676E8">
        <w:rPr>
          <w:color w:val="FF0000"/>
          <w:sz w:val="28"/>
          <w:szCs w:val="28"/>
        </w:rPr>
        <w:t xml:space="preserve"> </w:t>
      </w:r>
      <w:r w:rsidRPr="005676E8">
        <w:rPr>
          <w:sz w:val="28"/>
          <w:szCs w:val="28"/>
        </w:rPr>
        <w:t xml:space="preserve">тыс. руб., на маневровую работу локомотива ТЭМ-2УМ-260 - 459,27 тыс.руб, на маневровую работу локомотива ТГМ-4 -106,95 тыс. руб, </w:t>
      </w:r>
      <w:r w:rsidRPr="005676E8">
        <w:rPr>
          <w:bCs/>
          <w:sz w:val="28"/>
        </w:rPr>
        <w:lastRenderedPageBreak/>
        <w:t>по погрузке/выгрузке из вагона в вагон непакетированного груза в размере -19,74 тыс. руб.</w:t>
      </w:r>
    </w:p>
    <w:p w14:paraId="55E7BC93" w14:textId="77777777" w:rsidR="005676E8" w:rsidRPr="005676E8" w:rsidRDefault="005676E8" w:rsidP="005676E8">
      <w:pPr>
        <w:ind w:left="567" w:right="284" w:firstLine="578"/>
        <w:jc w:val="both"/>
      </w:pPr>
      <w:r w:rsidRPr="005676E8">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63A2706" w14:textId="77777777" w:rsidR="005676E8" w:rsidRPr="005676E8" w:rsidRDefault="005676E8" w:rsidP="005676E8">
      <w:pPr>
        <w:ind w:left="567" w:right="284" w:firstLine="578"/>
        <w:jc w:val="both"/>
        <w:rPr>
          <w:bCs/>
          <w:sz w:val="28"/>
        </w:rPr>
      </w:pPr>
      <w:r w:rsidRPr="005676E8">
        <w:rPr>
          <w:sz w:val="28"/>
          <w:szCs w:val="28"/>
        </w:rPr>
        <w:t>Налоги и сборы с фонда оплаты труда специалист предлагает принять в размере 3712,57 тыс.руб.  в соответствии с принятым ФОТ и с учетом размера страхового тарифа, который составляет 0,40% согласно представленной форме 4-ФСС.  По видам деятельности: на перевозку грузов 3151,37</w:t>
      </w:r>
      <w:r w:rsidRPr="005676E8">
        <w:rPr>
          <w:color w:val="FF0000"/>
          <w:sz w:val="28"/>
          <w:szCs w:val="28"/>
        </w:rPr>
        <w:t xml:space="preserve"> </w:t>
      </w:r>
      <w:r w:rsidRPr="005676E8">
        <w:rPr>
          <w:sz w:val="28"/>
          <w:szCs w:val="28"/>
        </w:rPr>
        <w:t xml:space="preserve">тыс. руб., на маневровую работу локомотива ТЭМ-2УМ-260 -189,92 тыс.руб, на маневровую работу локомотива ТГМ-4 -37,75 тыс. руб, </w:t>
      </w:r>
      <w:r w:rsidRPr="005676E8">
        <w:rPr>
          <w:bCs/>
          <w:sz w:val="28"/>
        </w:rPr>
        <w:t>по погрузке/выгрузке из вагона в вагон непакетированного груза в размере -15,06 тыс. руб.</w:t>
      </w:r>
    </w:p>
    <w:p w14:paraId="6FF7DFED" w14:textId="77777777" w:rsidR="005676E8" w:rsidRPr="005676E8" w:rsidRDefault="005676E8" w:rsidP="005676E8">
      <w:pPr>
        <w:ind w:left="567" w:right="284" w:firstLine="578"/>
        <w:jc w:val="both"/>
        <w:rPr>
          <w:bCs/>
          <w:sz w:val="28"/>
        </w:rPr>
      </w:pPr>
      <w:r w:rsidRPr="005676E8">
        <w:rPr>
          <w:bCs/>
          <w:sz w:val="28"/>
        </w:rPr>
        <w:t>За отчетный период предоставлен расчет по страховым взносам за 2018 год (Т1 стр.301), уведомление  о размере страховых взносов на обязательное социальное страхование от несчастных случаев на производстве, форма 4-ФСС за 2018 год.</w:t>
      </w:r>
    </w:p>
    <w:p w14:paraId="135683A2" w14:textId="77777777" w:rsidR="005676E8" w:rsidRPr="005676E8" w:rsidRDefault="005676E8" w:rsidP="005676E8">
      <w:pPr>
        <w:ind w:left="567" w:right="284" w:firstLine="578"/>
        <w:jc w:val="both"/>
        <w:rPr>
          <w:bCs/>
          <w:sz w:val="28"/>
        </w:rPr>
      </w:pPr>
      <w:r w:rsidRPr="005676E8">
        <w:rPr>
          <w:sz w:val="28"/>
          <w:szCs w:val="28"/>
        </w:rPr>
        <w:t xml:space="preserve"> 3. </w:t>
      </w:r>
      <w:bookmarkStart w:id="20" w:name="_Hlk1658547"/>
      <w:r w:rsidRPr="005676E8">
        <w:rPr>
          <w:sz w:val="28"/>
          <w:szCs w:val="28"/>
        </w:rPr>
        <w:t>Расходы на топливо и ГСМ организация предлагает принять сумме 11656,53 тыс. руб. По видам деятельности: на перевозку грузов 9430,82</w:t>
      </w:r>
      <w:r w:rsidRPr="005676E8">
        <w:rPr>
          <w:color w:val="FF0000"/>
          <w:sz w:val="28"/>
          <w:szCs w:val="28"/>
        </w:rPr>
        <w:t xml:space="preserve"> </w:t>
      </w:r>
      <w:r w:rsidRPr="005676E8">
        <w:rPr>
          <w:sz w:val="28"/>
          <w:szCs w:val="28"/>
        </w:rPr>
        <w:t xml:space="preserve">тыс. руб., на маневровую работу локомотива ТЭМ-2УМ-260 -814,37 тыс.руб, на маневровую работу локомотива ТГМ-4 – 189,64 тыс. руб, </w:t>
      </w:r>
      <w:r w:rsidRPr="005676E8">
        <w:rPr>
          <w:bCs/>
          <w:sz w:val="28"/>
        </w:rPr>
        <w:t>по погрузке/выгрузке из вагона в вагон непакетированного груза в размере -35,0 тыс. руб.</w:t>
      </w:r>
    </w:p>
    <w:p w14:paraId="79048D21" w14:textId="77777777" w:rsidR="005676E8" w:rsidRPr="005676E8" w:rsidRDefault="005676E8" w:rsidP="005676E8">
      <w:pPr>
        <w:ind w:left="567" w:right="284" w:firstLine="578"/>
        <w:jc w:val="both"/>
        <w:rPr>
          <w:color w:val="000000"/>
          <w:spacing w:val="5"/>
          <w:sz w:val="28"/>
          <w:szCs w:val="28"/>
          <w:lang w:val="x-none" w:eastAsia="x-none"/>
        </w:rPr>
      </w:pPr>
      <w:r w:rsidRPr="005676E8">
        <w:rPr>
          <w:sz w:val="28"/>
          <w:szCs w:val="28"/>
          <w:lang w:eastAsia="x-none"/>
        </w:rPr>
        <w:t xml:space="preserve">В соответствии с пунктом 4.4 Методических рекомендаций, </w:t>
      </w:r>
      <w:r w:rsidRPr="005676E8">
        <w:rPr>
          <w:color w:val="000000"/>
          <w:spacing w:val="-5"/>
          <w:sz w:val="28"/>
          <w:szCs w:val="28"/>
          <w:lang w:val="x-none" w:eastAsia="x-none"/>
        </w:rPr>
        <w:t xml:space="preserve">затраты на топливо и ГСМ </w:t>
      </w:r>
      <w:r w:rsidRPr="005676E8">
        <w:rPr>
          <w:color w:val="000000"/>
          <w:spacing w:val="5"/>
          <w:sz w:val="28"/>
          <w:szCs w:val="28"/>
          <w:lang w:val="x-none" w:eastAsia="x-none"/>
        </w:rPr>
        <w:t>рассчитываются в соответствии с приложениями № 2, № 3 к Методическим рекомендациям.</w:t>
      </w:r>
    </w:p>
    <w:bookmarkEnd w:id="20"/>
    <w:p w14:paraId="3EA71C6E" w14:textId="77777777" w:rsidR="005676E8" w:rsidRPr="005676E8" w:rsidRDefault="005676E8" w:rsidP="005676E8">
      <w:pPr>
        <w:ind w:left="567" w:right="284" w:firstLine="578"/>
        <w:jc w:val="both"/>
        <w:rPr>
          <w:sz w:val="28"/>
          <w:szCs w:val="28"/>
        </w:rPr>
      </w:pPr>
      <w:r w:rsidRPr="005676E8">
        <w:rPr>
          <w:sz w:val="28"/>
          <w:szCs w:val="28"/>
        </w:rPr>
        <w:t xml:space="preserve">За отчетный период предоставлены приложения №2, №3 (Т6 стр. 18-19). Карточка счета 20 на дизельное топливо на сумму 5271,74 (Т4 стр. 197), счета-фактуры стр.201-225 на приобретение дизельного топлива и смазочных на всю сумму. Также в связи с ростом цен на топливо оргназицией дополнительно представлены документы по ценам на топливо за 2019 год: счета-фактуры, договора поставки. </w:t>
      </w:r>
    </w:p>
    <w:p w14:paraId="2BFA821A" w14:textId="77777777" w:rsidR="005676E8" w:rsidRPr="005676E8" w:rsidRDefault="005676E8" w:rsidP="005676E8">
      <w:pPr>
        <w:ind w:left="567" w:right="284" w:firstLine="578"/>
        <w:jc w:val="both"/>
        <w:rPr>
          <w:bCs/>
          <w:sz w:val="28"/>
        </w:rPr>
      </w:pPr>
      <w:r w:rsidRPr="005676E8">
        <w:rPr>
          <w:sz w:val="28"/>
          <w:szCs w:val="28"/>
        </w:rPr>
        <w:t>Расходы на топливо и ГСМ  специалист предлагает принять в размере  7728,50 тыс. руб. По видам деятельности: на перевозку грузов 6560,25</w:t>
      </w:r>
      <w:r w:rsidRPr="005676E8">
        <w:rPr>
          <w:color w:val="FF0000"/>
          <w:sz w:val="28"/>
          <w:szCs w:val="28"/>
        </w:rPr>
        <w:t xml:space="preserve"> </w:t>
      </w:r>
      <w:r w:rsidRPr="005676E8">
        <w:rPr>
          <w:sz w:val="28"/>
          <w:szCs w:val="28"/>
        </w:rPr>
        <w:t xml:space="preserve">тыс. руб., на маневровую работу локомотива ТЭМ-2УМ-260 -395,36 тыс.руб, на маневровую работу локомотива ТГМ-4 -78,59 тыс. руб, </w:t>
      </w:r>
      <w:r w:rsidRPr="005676E8">
        <w:rPr>
          <w:bCs/>
          <w:sz w:val="28"/>
        </w:rPr>
        <w:t>по погрузке/выгрузке из вагона в вагон непакетированного груза в размере -31,36 тыс. руб.</w:t>
      </w:r>
    </w:p>
    <w:p w14:paraId="445DE6A1" w14:textId="77777777" w:rsidR="005676E8" w:rsidRPr="005676E8" w:rsidRDefault="005676E8" w:rsidP="005676E8">
      <w:pPr>
        <w:ind w:left="567" w:right="284" w:firstLine="578"/>
        <w:jc w:val="both"/>
        <w:rPr>
          <w:sz w:val="28"/>
          <w:szCs w:val="28"/>
        </w:rPr>
      </w:pPr>
      <w:r w:rsidRPr="005676E8">
        <w:rPr>
          <w:sz w:val="28"/>
          <w:szCs w:val="28"/>
        </w:rPr>
        <w:t xml:space="preserve">Расходы  специалист  предлагает принять дизельное топливо с учетом средневзвешенной цены, рассчитанной по представленным организацией счетам-фактурам за 2019 год и с учетом увеличения объемов на период регулирования по перевозке грузов и с учетом индекса Минэкономразвития 99,6.  </w:t>
      </w:r>
    </w:p>
    <w:p w14:paraId="61657764" w14:textId="77777777" w:rsidR="005676E8" w:rsidRPr="005676E8" w:rsidRDefault="005676E8" w:rsidP="005676E8">
      <w:pPr>
        <w:ind w:left="567" w:right="284" w:firstLine="578"/>
        <w:jc w:val="both"/>
        <w:rPr>
          <w:sz w:val="28"/>
          <w:szCs w:val="28"/>
        </w:rPr>
      </w:pPr>
      <w:r w:rsidRPr="005676E8">
        <w:rPr>
          <w:sz w:val="28"/>
          <w:szCs w:val="28"/>
        </w:rPr>
        <w:lastRenderedPageBreak/>
        <w:t xml:space="preserve">  Расходы на смазочные материалы приняты в размере 3,9 % от расхода дизельного топлива по факту 2018 года с учетом увеличения объемов в периоде регулирования  и с учетом средневзвешенной цены смазочных по факту 2019 и с учетом индекса Минэкономразвития 103,0. </w:t>
      </w:r>
    </w:p>
    <w:p w14:paraId="0CA22D6B" w14:textId="77777777" w:rsidR="005676E8" w:rsidRPr="005676E8" w:rsidRDefault="005676E8" w:rsidP="005676E8">
      <w:pPr>
        <w:ind w:left="567" w:right="284" w:firstLine="578"/>
        <w:jc w:val="both"/>
        <w:rPr>
          <w:bCs/>
          <w:sz w:val="28"/>
        </w:rPr>
      </w:pPr>
      <w:r w:rsidRPr="005676E8">
        <w:rPr>
          <w:sz w:val="28"/>
          <w:szCs w:val="28"/>
        </w:rPr>
        <w:t>4. Материальные расходы организация предлагает принять в размере 171,94 тыс.руб. По видам деятельности: на перевозку грузов 139,11</w:t>
      </w:r>
      <w:r w:rsidRPr="005676E8">
        <w:rPr>
          <w:color w:val="FF0000"/>
          <w:sz w:val="28"/>
          <w:szCs w:val="28"/>
        </w:rPr>
        <w:t xml:space="preserve"> </w:t>
      </w:r>
      <w:r w:rsidRPr="005676E8">
        <w:rPr>
          <w:sz w:val="28"/>
          <w:szCs w:val="28"/>
        </w:rPr>
        <w:t xml:space="preserve">тыс. руб., на маневровую работу локомотива ТЭМ-2УМ-260 -12,01 тыс.руб, на маневровую работу локомотива ТГМ-4 – 2,8 тыс. руб, </w:t>
      </w:r>
      <w:r w:rsidRPr="005676E8">
        <w:rPr>
          <w:bCs/>
          <w:sz w:val="28"/>
        </w:rPr>
        <w:t>по погрузке/выгрузке из вагона в вагон непакетированного груза в размере -0,52 тыс. руб.</w:t>
      </w:r>
    </w:p>
    <w:p w14:paraId="44B51F8A" w14:textId="77777777" w:rsidR="005676E8" w:rsidRPr="005676E8" w:rsidRDefault="005676E8" w:rsidP="005676E8">
      <w:pPr>
        <w:ind w:left="567" w:right="284" w:firstLine="578"/>
        <w:jc w:val="both"/>
        <w:rPr>
          <w:bCs/>
          <w:sz w:val="28"/>
          <w:szCs w:val="28"/>
        </w:rPr>
      </w:pPr>
      <w:r w:rsidRPr="005676E8">
        <w:rPr>
          <w:sz w:val="28"/>
          <w:szCs w:val="28"/>
        </w:rPr>
        <w:t xml:space="preserve">В соответствии с пунктом 4.7 Методических рекомендаций материальные расходы включают в себя расходы </w:t>
      </w:r>
      <w:r w:rsidRPr="005676E8">
        <w:rPr>
          <w:bCs/>
          <w:sz w:val="28"/>
          <w:szCs w:val="28"/>
        </w:rPr>
        <w:t>на приобретение сырья и (или) материалов, используемых в процессе перевозки (выполнения работ, оказания услуг):</w:t>
      </w:r>
    </w:p>
    <w:p w14:paraId="7387B76A" w14:textId="77777777" w:rsidR="005676E8" w:rsidRPr="005676E8" w:rsidRDefault="005676E8" w:rsidP="005676E8">
      <w:pPr>
        <w:ind w:left="567" w:right="284" w:firstLine="578"/>
        <w:jc w:val="both"/>
        <w:rPr>
          <w:bCs/>
          <w:sz w:val="28"/>
          <w:szCs w:val="28"/>
        </w:rPr>
      </w:pPr>
      <w:r w:rsidRPr="005676E8">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89445E2" w14:textId="77777777" w:rsidR="005676E8" w:rsidRPr="005676E8" w:rsidRDefault="005676E8" w:rsidP="005676E8">
      <w:pPr>
        <w:ind w:left="567" w:right="284" w:firstLine="578"/>
        <w:jc w:val="both"/>
        <w:rPr>
          <w:bCs/>
          <w:sz w:val="28"/>
          <w:szCs w:val="28"/>
        </w:rPr>
      </w:pPr>
      <w:r w:rsidRPr="005676E8">
        <w:rPr>
          <w:bCs/>
          <w:sz w:val="28"/>
          <w:szCs w:val="28"/>
        </w:rPr>
        <w:t>на обеспечение охраны труда и техники безопасности;</w:t>
      </w:r>
    </w:p>
    <w:p w14:paraId="2B49C9FE" w14:textId="77777777" w:rsidR="005676E8" w:rsidRPr="005676E8" w:rsidRDefault="005676E8" w:rsidP="005676E8">
      <w:pPr>
        <w:ind w:left="567" w:right="284" w:firstLine="578"/>
        <w:jc w:val="both"/>
        <w:rPr>
          <w:bCs/>
          <w:sz w:val="28"/>
          <w:szCs w:val="28"/>
        </w:rPr>
      </w:pPr>
      <w:r w:rsidRPr="005676E8">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8D6D569" w14:textId="77777777" w:rsidR="005676E8" w:rsidRPr="005676E8" w:rsidRDefault="005676E8" w:rsidP="005676E8">
      <w:pPr>
        <w:ind w:left="567" w:right="284" w:firstLine="578"/>
        <w:jc w:val="both"/>
        <w:rPr>
          <w:bCs/>
          <w:sz w:val="28"/>
          <w:szCs w:val="28"/>
        </w:rPr>
      </w:pPr>
      <w:r w:rsidRPr="005676E8">
        <w:rPr>
          <w:bCs/>
          <w:sz w:val="28"/>
          <w:szCs w:val="28"/>
        </w:rPr>
        <w:t>на приобретение комплектующих изделий и пр.</w:t>
      </w:r>
    </w:p>
    <w:p w14:paraId="74C60990" w14:textId="77777777" w:rsidR="005676E8" w:rsidRPr="005676E8" w:rsidRDefault="005676E8" w:rsidP="005676E8">
      <w:pPr>
        <w:ind w:left="567" w:right="284" w:firstLine="578"/>
        <w:jc w:val="both"/>
        <w:rPr>
          <w:sz w:val="28"/>
          <w:szCs w:val="28"/>
        </w:rPr>
      </w:pPr>
      <w:r w:rsidRPr="005676E8">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6C69D325" w14:textId="77777777" w:rsidR="005676E8" w:rsidRPr="005676E8" w:rsidRDefault="005676E8" w:rsidP="005676E8">
      <w:pPr>
        <w:ind w:left="567" w:right="284" w:firstLine="578"/>
        <w:jc w:val="both"/>
        <w:rPr>
          <w:sz w:val="28"/>
          <w:szCs w:val="28"/>
        </w:rPr>
      </w:pPr>
      <w:r w:rsidRPr="005676E8">
        <w:rPr>
          <w:sz w:val="28"/>
          <w:szCs w:val="28"/>
        </w:rPr>
        <w:t xml:space="preserve">Статью специалист предлагает принять по предложению организации на основании подтвержденного факта 2018 года. </w:t>
      </w:r>
    </w:p>
    <w:p w14:paraId="32D619C5" w14:textId="77777777" w:rsidR="005676E8" w:rsidRPr="005676E8" w:rsidRDefault="005676E8" w:rsidP="005676E8">
      <w:pPr>
        <w:ind w:left="567" w:right="284" w:firstLine="578"/>
        <w:jc w:val="both"/>
        <w:rPr>
          <w:sz w:val="28"/>
          <w:szCs w:val="28"/>
        </w:rPr>
      </w:pPr>
      <w:r w:rsidRPr="005676E8">
        <w:rPr>
          <w:sz w:val="28"/>
          <w:szCs w:val="28"/>
        </w:rPr>
        <w:t>За отчетный период предоставлена расшифровка материальных расходов (Т6 стр. 22), о/с по счету 20. Карточка счета 20 "Основные средства", карточка счета 20 "Спецодежда" (Т4 стр. 226), счета-фактуры на приобретение спецодежды и карточку счета 20 "Охрана труда".</w:t>
      </w:r>
    </w:p>
    <w:p w14:paraId="5AA760A0" w14:textId="77777777" w:rsidR="005676E8" w:rsidRPr="005676E8" w:rsidRDefault="005676E8" w:rsidP="005676E8">
      <w:pPr>
        <w:ind w:left="567" w:right="284" w:firstLine="578"/>
        <w:jc w:val="both"/>
        <w:rPr>
          <w:bCs/>
          <w:sz w:val="28"/>
        </w:rPr>
      </w:pPr>
      <w:r w:rsidRPr="005676E8">
        <w:rPr>
          <w:sz w:val="28"/>
          <w:szCs w:val="28"/>
        </w:rPr>
        <w:t>Материальные расходы  специалист предлагает принять в размере  171,94 тыс. руб. – по предложению организации. По видам деятельности: на перевозку грузов 145,95</w:t>
      </w:r>
      <w:r w:rsidRPr="005676E8">
        <w:rPr>
          <w:color w:val="FF0000"/>
          <w:sz w:val="28"/>
          <w:szCs w:val="28"/>
        </w:rPr>
        <w:t xml:space="preserve"> </w:t>
      </w:r>
      <w:r w:rsidRPr="005676E8">
        <w:rPr>
          <w:sz w:val="28"/>
          <w:szCs w:val="28"/>
        </w:rPr>
        <w:t xml:space="preserve">тыс. руб., на маневровую работу локомотива ТЭМ-2УМ-260 – 8,80 тыс.руб, на маневровую работу локомотива ТГМ-4 – 1,75 тыс. руб, </w:t>
      </w:r>
      <w:r w:rsidRPr="005676E8">
        <w:rPr>
          <w:bCs/>
          <w:sz w:val="28"/>
        </w:rPr>
        <w:t>по погрузке/выгрузке из вагона в вагон непакетированного груза в размере – 0,70 тыс. руб.</w:t>
      </w:r>
    </w:p>
    <w:p w14:paraId="6232AD98" w14:textId="77777777" w:rsidR="005676E8" w:rsidRPr="005676E8" w:rsidRDefault="005676E8" w:rsidP="005676E8">
      <w:pPr>
        <w:ind w:left="567" w:right="284" w:firstLine="578"/>
        <w:jc w:val="both"/>
        <w:rPr>
          <w:bCs/>
          <w:sz w:val="28"/>
        </w:rPr>
      </w:pPr>
      <w:r w:rsidRPr="005676E8">
        <w:rPr>
          <w:bCs/>
          <w:sz w:val="28"/>
        </w:rPr>
        <w:t>5.</w:t>
      </w:r>
      <w:r w:rsidRPr="005676E8">
        <w:rPr>
          <w:sz w:val="28"/>
          <w:szCs w:val="28"/>
        </w:rPr>
        <w:t xml:space="preserve"> Расходы на аренду основных средств организация предлагает принять в размере 926,34 тыс.руб. По видам деятельности: на перевозку грузов 749,46</w:t>
      </w:r>
      <w:r w:rsidRPr="005676E8">
        <w:rPr>
          <w:color w:val="FF0000"/>
          <w:sz w:val="28"/>
          <w:szCs w:val="28"/>
        </w:rPr>
        <w:t xml:space="preserve"> </w:t>
      </w:r>
      <w:r w:rsidRPr="005676E8">
        <w:rPr>
          <w:sz w:val="28"/>
          <w:szCs w:val="28"/>
        </w:rPr>
        <w:t xml:space="preserve">тыс. руб., на маневровую работу локомотива ТЭМ-2УМ-260 – 64,72 тыс.руб, на маневровую работу локомотива ТГМ-4 – 15,07 тыс. руб, </w:t>
      </w:r>
      <w:r w:rsidRPr="005676E8">
        <w:rPr>
          <w:bCs/>
          <w:sz w:val="28"/>
        </w:rPr>
        <w:t>по погрузке/выгрузке из вагона в вагон непакетированного груза в размере – 2,78 тыс. руб.</w:t>
      </w:r>
    </w:p>
    <w:p w14:paraId="4D3A8765" w14:textId="77777777" w:rsidR="005676E8" w:rsidRPr="005676E8" w:rsidRDefault="005676E8" w:rsidP="005676E8">
      <w:pPr>
        <w:ind w:left="567" w:right="284" w:firstLine="578"/>
        <w:jc w:val="both"/>
        <w:rPr>
          <w:bCs/>
          <w:sz w:val="28"/>
        </w:rPr>
      </w:pPr>
      <w:r w:rsidRPr="005676E8">
        <w:rPr>
          <w:bCs/>
          <w:sz w:val="28"/>
        </w:rPr>
        <w:t xml:space="preserve">Специалист предлагает включить только расходы на аренду земельных участков на основании договоров с Управлением по земельным ресурсам и </w:t>
      </w:r>
      <w:r w:rsidRPr="005676E8">
        <w:rPr>
          <w:bCs/>
          <w:sz w:val="28"/>
        </w:rPr>
        <w:lastRenderedPageBreak/>
        <w:t xml:space="preserve">землеустройству Администрации г. Новокузнецка (Т2 стр. 103-128), расчетов  арендной платы на период регулирования (доп. пакет). </w:t>
      </w:r>
    </w:p>
    <w:p w14:paraId="59690C1A" w14:textId="77777777" w:rsidR="005676E8" w:rsidRPr="005676E8" w:rsidRDefault="005676E8" w:rsidP="005676E8">
      <w:pPr>
        <w:ind w:left="567" w:right="284" w:firstLine="578"/>
        <w:jc w:val="both"/>
        <w:rPr>
          <w:bCs/>
          <w:sz w:val="28"/>
        </w:rPr>
      </w:pPr>
      <w:r w:rsidRPr="005676E8">
        <w:rPr>
          <w:bCs/>
          <w:sz w:val="28"/>
        </w:rPr>
        <w:t>Согласно п. 4.6. Методики экономически обоснованный размер арендной платы включает амортизацию, налог на имущество и другие обязательные платежи собственника, передаваемого имущество в аренду.</w:t>
      </w:r>
    </w:p>
    <w:p w14:paraId="2E021631" w14:textId="77777777" w:rsidR="005676E8" w:rsidRPr="005676E8" w:rsidRDefault="005676E8" w:rsidP="005676E8">
      <w:pPr>
        <w:ind w:left="567" w:right="284" w:firstLine="578"/>
        <w:jc w:val="both"/>
        <w:rPr>
          <w:bCs/>
          <w:sz w:val="28"/>
        </w:rPr>
      </w:pPr>
      <w:r w:rsidRPr="005676E8">
        <w:rPr>
          <w:bCs/>
          <w:sz w:val="28"/>
        </w:rPr>
        <w:t>Расходы предлагаемые к амортизации организацией  по аренде зданий локомотивного депо, диспетчерской, крана на жд ходу, снегоочистителя, крана КДЭ-251 и трех тепловозов не принимаются, так как данные объекты самортизированы.</w:t>
      </w:r>
    </w:p>
    <w:p w14:paraId="211A19FD" w14:textId="77777777" w:rsidR="005676E8" w:rsidRPr="005676E8" w:rsidRDefault="005676E8" w:rsidP="005676E8">
      <w:pPr>
        <w:ind w:left="567" w:right="284" w:firstLine="578"/>
        <w:jc w:val="both"/>
        <w:rPr>
          <w:bCs/>
          <w:sz w:val="28"/>
        </w:rPr>
      </w:pPr>
      <w:r w:rsidRPr="005676E8">
        <w:rPr>
          <w:bCs/>
          <w:sz w:val="28"/>
        </w:rPr>
        <w:t xml:space="preserve">За отчетный период предоставлена расшифровка расходов по аренде                       (Т6 стр. 20), оборотно-сальдовая ведомость по счету 20  (Т1 стр. 343). Предоставлены договоры: </w:t>
      </w:r>
    </w:p>
    <w:p w14:paraId="0163BDA1" w14:textId="77777777" w:rsidR="005676E8" w:rsidRPr="005676E8" w:rsidRDefault="005676E8" w:rsidP="005676E8">
      <w:pPr>
        <w:ind w:left="567" w:right="284" w:firstLine="578"/>
        <w:jc w:val="both"/>
        <w:rPr>
          <w:bCs/>
          <w:sz w:val="28"/>
        </w:rPr>
      </w:pPr>
      <w:r w:rsidRPr="005676E8">
        <w:rPr>
          <w:bCs/>
          <w:sz w:val="28"/>
        </w:rPr>
        <w:t xml:space="preserve">1.) Договор на аренду земельных участков с Управлением по земельным ресурсам и землеустройству Администрации г. Новокузнецка (Т2 стр. 103-128), расчеты  о размере арендной платы как за отчетный период, так и на период регулирования (Т2 стр. 129-147) </w:t>
      </w:r>
    </w:p>
    <w:p w14:paraId="6A6E7E3C" w14:textId="77777777" w:rsidR="005676E8" w:rsidRPr="005676E8" w:rsidRDefault="005676E8" w:rsidP="005676E8">
      <w:pPr>
        <w:ind w:left="567" w:right="284" w:firstLine="578"/>
        <w:jc w:val="both"/>
        <w:rPr>
          <w:bCs/>
          <w:sz w:val="28"/>
        </w:rPr>
      </w:pPr>
      <w:r w:rsidRPr="005676E8">
        <w:rPr>
          <w:bCs/>
          <w:sz w:val="28"/>
        </w:rPr>
        <w:t>2.) Договора аренды движимого имущества от 01.02.2011 с ООО "ПромЖД" и от 01.07.2018 с ООО "ПромЖД" (Т2 стр. 155 -159) на аренду тепловозов, снегоочистителей и жд кранов.</w:t>
      </w:r>
    </w:p>
    <w:p w14:paraId="2BEDBF35" w14:textId="77777777" w:rsidR="005676E8" w:rsidRPr="005676E8" w:rsidRDefault="005676E8" w:rsidP="005676E8">
      <w:pPr>
        <w:ind w:left="567" w:right="284" w:firstLine="578"/>
        <w:jc w:val="both"/>
        <w:rPr>
          <w:bCs/>
          <w:sz w:val="28"/>
        </w:rPr>
      </w:pPr>
      <w:r w:rsidRPr="005676E8">
        <w:rPr>
          <w:bCs/>
          <w:sz w:val="28"/>
        </w:rPr>
        <w:t xml:space="preserve"> 3.) Договора аренды от 01.06.2018 и 01.07.2019 с ООО "ПромЖД" по аренде диспетчерской (Т2 стр.160). 4.)  Договора аренды от 01.04.2018 и 01.03.2019 с ООО "ПромЖД" по аренде диспетчерской.</w:t>
      </w:r>
    </w:p>
    <w:p w14:paraId="5ACD1969" w14:textId="77777777" w:rsidR="005676E8" w:rsidRPr="005676E8" w:rsidRDefault="005676E8" w:rsidP="005676E8">
      <w:pPr>
        <w:ind w:left="567" w:right="284" w:firstLine="578"/>
        <w:jc w:val="both"/>
        <w:rPr>
          <w:sz w:val="28"/>
          <w:szCs w:val="28"/>
        </w:rPr>
      </w:pPr>
      <w:r w:rsidRPr="005676E8">
        <w:rPr>
          <w:sz w:val="28"/>
          <w:szCs w:val="28"/>
        </w:rPr>
        <w:t>Расходы на аренду основных средств специалист предлагает принять в размере 210,74 тыс.руб. По видам деятельности: на перевозку грузов 178,89</w:t>
      </w:r>
      <w:r w:rsidRPr="005676E8">
        <w:rPr>
          <w:color w:val="FF0000"/>
          <w:sz w:val="28"/>
          <w:szCs w:val="28"/>
        </w:rPr>
        <w:t xml:space="preserve"> </w:t>
      </w:r>
      <w:r w:rsidRPr="005676E8">
        <w:rPr>
          <w:sz w:val="28"/>
          <w:szCs w:val="28"/>
        </w:rPr>
        <w:t xml:space="preserve">тыс. руб., на маневровую работу локомотива ТЭМ-2УМ-260 – 10,78 тыс.руб, на маневровую работу локомотива ТГМ-4 – 2,14 тыс. руб, </w:t>
      </w:r>
      <w:r w:rsidRPr="005676E8">
        <w:rPr>
          <w:bCs/>
          <w:sz w:val="28"/>
        </w:rPr>
        <w:t>по погрузке/выгрузке из вагона в вагон непакетированного груза в размере – 0,86 тыс. руб.</w:t>
      </w:r>
    </w:p>
    <w:p w14:paraId="0954C417" w14:textId="77777777" w:rsidR="005676E8" w:rsidRPr="005676E8" w:rsidRDefault="005676E8" w:rsidP="005676E8">
      <w:pPr>
        <w:ind w:left="567" w:right="284" w:firstLine="578"/>
        <w:jc w:val="both"/>
        <w:rPr>
          <w:sz w:val="28"/>
          <w:szCs w:val="28"/>
        </w:rPr>
      </w:pPr>
      <w:r w:rsidRPr="005676E8">
        <w:rPr>
          <w:sz w:val="28"/>
          <w:szCs w:val="28"/>
        </w:rPr>
        <w:t>6. Расходы на ремонты, техническое обслуживание основных средств организация предлагает принять в сумме – 25691,6 тыс.руб, в том числе на перевозку грузов 20786</w:t>
      </w:r>
      <w:r w:rsidRPr="005676E8">
        <w:rPr>
          <w:color w:val="FF0000"/>
          <w:sz w:val="28"/>
          <w:szCs w:val="28"/>
        </w:rPr>
        <w:t xml:space="preserve"> </w:t>
      </w:r>
      <w:r w:rsidRPr="005676E8">
        <w:rPr>
          <w:sz w:val="28"/>
          <w:szCs w:val="28"/>
        </w:rPr>
        <w:t xml:space="preserve">тыс. руб., на маневровую работу локомотива ТЭМ-2УМ-260 – 1794,92 тыс.руб, на маневровую работу локомотива ТГМ-4 – 417,97 тыс. руб, </w:t>
      </w:r>
      <w:r w:rsidRPr="005676E8">
        <w:rPr>
          <w:bCs/>
          <w:sz w:val="28"/>
        </w:rPr>
        <w:t>по погрузке/выгрузке из вагона в вагон непакетированного груза в размере – 77,14 тыс. руб.</w:t>
      </w:r>
    </w:p>
    <w:p w14:paraId="13F34BE6" w14:textId="77777777" w:rsidR="005676E8" w:rsidRPr="005676E8" w:rsidRDefault="005676E8" w:rsidP="005676E8">
      <w:pPr>
        <w:ind w:left="567" w:right="284" w:firstLine="578"/>
        <w:jc w:val="both"/>
        <w:rPr>
          <w:bCs/>
          <w:sz w:val="28"/>
          <w:szCs w:val="28"/>
        </w:rPr>
      </w:pPr>
      <w:r w:rsidRPr="005676E8">
        <w:rPr>
          <w:sz w:val="28"/>
          <w:szCs w:val="28"/>
        </w:rPr>
        <w:t xml:space="preserve"> </w:t>
      </w:r>
      <w:bookmarkStart w:id="21" w:name="_Hlk3880314"/>
      <w:r w:rsidRPr="005676E8">
        <w:rPr>
          <w:sz w:val="28"/>
          <w:szCs w:val="28"/>
        </w:rPr>
        <w:t>В соответствии с пунктом 4.8 Методических рекомендаций, р</w:t>
      </w:r>
      <w:r w:rsidRPr="005676E8">
        <w:rPr>
          <w:bCs/>
          <w:sz w:val="28"/>
          <w:szCs w:val="28"/>
        </w:rPr>
        <w:t xml:space="preserve">асходы на ремонт и техническое обслуживание </w:t>
      </w:r>
      <w:bookmarkStart w:id="22" w:name="_Hlk531959776"/>
      <w:r w:rsidRPr="005676E8">
        <w:rPr>
          <w:bCs/>
          <w:sz w:val="28"/>
          <w:szCs w:val="28"/>
        </w:rPr>
        <w:t>включают расходы на:</w:t>
      </w:r>
    </w:p>
    <w:p w14:paraId="77B36A1A" w14:textId="77777777" w:rsidR="005676E8" w:rsidRPr="005676E8" w:rsidRDefault="005676E8" w:rsidP="005676E8">
      <w:pPr>
        <w:ind w:left="567" w:right="284" w:firstLine="578"/>
        <w:jc w:val="both"/>
        <w:rPr>
          <w:bCs/>
          <w:sz w:val="28"/>
          <w:szCs w:val="28"/>
        </w:rPr>
      </w:pPr>
      <w:r w:rsidRPr="005676E8">
        <w:rPr>
          <w:bCs/>
          <w:sz w:val="28"/>
          <w:szCs w:val="28"/>
        </w:rPr>
        <w:t>текущее содержание путей, капитальный, средний, подъёмочный                    ремонты пути и другие ремонтные работы;</w:t>
      </w:r>
    </w:p>
    <w:p w14:paraId="38FA6673" w14:textId="77777777" w:rsidR="005676E8" w:rsidRPr="005676E8" w:rsidRDefault="005676E8" w:rsidP="005676E8">
      <w:pPr>
        <w:ind w:left="567" w:right="284" w:firstLine="578"/>
        <w:jc w:val="both"/>
        <w:rPr>
          <w:bCs/>
          <w:sz w:val="28"/>
          <w:szCs w:val="28"/>
        </w:rPr>
      </w:pPr>
      <w:r w:rsidRPr="005676E8">
        <w:rPr>
          <w:bCs/>
          <w:sz w:val="28"/>
          <w:szCs w:val="28"/>
        </w:rPr>
        <w:t>содержание, ремонт и смену стрелочных переводов;</w:t>
      </w:r>
    </w:p>
    <w:p w14:paraId="79391F1E" w14:textId="77777777" w:rsidR="005676E8" w:rsidRPr="005676E8" w:rsidRDefault="005676E8" w:rsidP="005676E8">
      <w:pPr>
        <w:ind w:left="567" w:right="284" w:firstLine="578"/>
        <w:jc w:val="both"/>
        <w:rPr>
          <w:bCs/>
          <w:sz w:val="28"/>
          <w:szCs w:val="28"/>
        </w:rPr>
      </w:pPr>
      <w:r w:rsidRPr="005676E8">
        <w:rPr>
          <w:bCs/>
          <w:sz w:val="28"/>
          <w:szCs w:val="28"/>
        </w:rPr>
        <w:t>ремонт и эксплуатацию подвижного состава;</w:t>
      </w:r>
    </w:p>
    <w:p w14:paraId="1F6BBDD5" w14:textId="77777777" w:rsidR="005676E8" w:rsidRPr="005676E8" w:rsidRDefault="005676E8" w:rsidP="005676E8">
      <w:pPr>
        <w:ind w:left="567" w:right="284" w:firstLine="578"/>
        <w:jc w:val="both"/>
        <w:rPr>
          <w:bCs/>
          <w:sz w:val="28"/>
          <w:szCs w:val="28"/>
        </w:rPr>
      </w:pPr>
      <w:r w:rsidRPr="005676E8">
        <w:rPr>
          <w:bCs/>
          <w:sz w:val="28"/>
          <w:szCs w:val="28"/>
        </w:rPr>
        <w:t>ремонт и эксплуатацию автотранспорта;</w:t>
      </w:r>
    </w:p>
    <w:p w14:paraId="035E58A5" w14:textId="77777777" w:rsidR="005676E8" w:rsidRPr="005676E8" w:rsidRDefault="005676E8" w:rsidP="005676E8">
      <w:pPr>
        <w:ind w:left="567" w:right="284" w:firstLine="578"/>
        <w:jc w:val="both"/>
        <w:rPr>
          <w:bCs/>
          <w:sz w:val="28"/>
          <w:szCs w:val="28"/>
        </w:rPr>
      </w:pPr>
      <w:r w:rsidRPr="005676E8">
        <w:rPr>
          <w:bCs/>
          <w:sz w:val="28"/>
          <w:szCs w:val="28"/>
        </w:rPr>
        <w:t>ремонт и эксплуатацию устройств сигнализации и связи;</w:t>
      </w:r>
    </w:p>
    <w:p w14:paraId="557B5143" w14:textId="77777777" w:rsidR="005676E8" w:rsidRPr="005676E8" w:rsidRDefault="005676E8" w:rsidP="005676E8">
      <w:pPr>
        <w:ind w:left="567" w:right="284" w:firstLine="578"/>
        <w:jc w:val="both"/>
        <w:rPr>
          <w:bCs/>
          <w:sz w:val="28"/>
          <w:szCs w:val="28"/>
        </w:rPr>
      </w:pPr>
      <w:r w:rsidRPr="005676E8">
        <w:rPr>
          <w:bCs/>
          <w:sz w:val="28"/>
          <w:szCs w:val="28"/>
        </w:rPr>
        <w:t>ремонт и содержание зданий и сооружений;</w:t>
      </w:r>
    </w:p>
    <w:p w14:paraId="76E94E54" w14:textId="77777777" w:rsidR="005676E8" w:rsidRPr="005676E8" w:rsidRDefault="005676E8" w:rsidP="005676E8">
      <w:pPr>
        <w:ind w:left="567" w:right="284" w:firstLine="578"/>
        <w:jc w:val="both"/>
        <w:rPr>
          <w:bCs/>
          <w:sz w:val="28"/>
          <w:szCs w:val="28"/>
        </w:rPr>
      </w:pPr>
      <w:r w:rsidRPr="005676E8">
        <w:rPr>
          <w:bCs/>
          <w:sz w:val="28"/>
          <w:szCs w:val="28"/>
        </w:rPr>
        <w:t>ремонт подвижного состава;</w:t>
      </w:r>
    </w:p>
    <w:p w14:paraId="6F6EE84B" w14:textId="77777777" w:rsidR="005676E8" w:rsidRPr="005676E8" w:rsidRDefault="005676E8" w:rsidP="005676E8">
      <w:pPr>
        <w:ind w:left="567" w:right="284" w:firstLine="578"/>
        <w:jc w:val="both"/>
        <w:rPr>
          <w:bCs/>
          <w:sz w:val="28"/>
          <w:szCs w:val="28"/>
        </w:rPr>
      </w:pPr>
      <w:r w:rsidRPr="005676E8">
        <w:rPr>
          <w:bCs/>
          <w:sz w:val="28"/>
          <w:szCs w:val="28"/>
        </w:rPr>
        <w:t>прочие затраты.</w:t>
      </w:r>
    </w:p>
    <w:p w14:paraId="0CD28826" w14:textId="77777777" w:rsidR="005676E8" w:rsidRPr="005676E8" w:rsidRDefault="005676E8" w:rsidP="005676E8">
      <w:pPr>
        <w:ind w:left="567" w:right="284" w:firstLine="578"/>
        <w:jc w:val="both"/>
        <w:rPr>
          <w:bCs/>
          <w:sz w:val="28"/>
          <w:szCs w:val="28"/>
        </w:rPr>
      </w:pPr>
      <w:r w:rsidRPr="005676E8">
        <w:rPr>
          <w:sz w:val="28"/>
          <w:szCs w:val="28"/>
        </w:rPr>
        <w:lastRenderedPageBreak/>
        <w:t>Исходной базой для определения</w:t>
      </w:r>
      <w:r w:rsidRPr="005676E8">
        <w:rPr>
          <w:bCs/>
          <w:sz w:val="28"/>
          <w:szCs w:val="28"/>
        </w:rPr>
        <w:t xml:space="preserve"> расходов на ремонты и техническое обслуживание являются:</w:t>
      </w:r>
    </w:p>
    <w:p w14:paraId="03BDD9DF" w14:textId="77777777" w:rsidR="005676E8" w:rsidRPr="005676E8" w:rsidRDefault="005676E8" w:rsidP="005676E8">
      <w:pPr>
        <w:ind w:left="567" w:right="284" w:firstLine="578"/>
        <w:jc w:val="both"/>
        <w:rPr>
          <w:b/>
          <w:bCs/>
          <w:sz w:val="28"/>
          <w:szCs w:val="28"/>
        </w:rPr>
      </w:pPr>
      <w:r w:rsidRPr="005676E8">
        <w:rPr>
          <w:bCs/>
          <w:sz w:val="28"/>
          <w:szCs w:val="28"/>
        </w:rPr>
        <w:t xml:space="preserve">   планы проведения ремонтных работ производственно-технических объектов на основании </w:t>
      </w:r>
      <w:r w:rsidRPr="005676E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5676E8">
        <w:rPr>
          <w:bCs/>
          <w:sz w:val="28"/>
          <w:szCs w:val="28"/>
        </w:rPr>
        <w:t xml:space="preserve">;  </w:t>
      </w:r>
    </w:p>
    <w:p w14:paraId="255BFF1A" w14:textId="77777777" w:rsidR="005676E8" w:rsidRPr="005676E8" w:rsidRDefault="005676E8" w:rsidP="005676E8">
      <w:pPr>
        <w:ind w:left="567" w:right="284" w:firstLine="578"/>
        <w:jc w:val="both"/>
        <w:rPr>
          <w:sz w:val="28"/>
          <w:szCs w:val="28"/>
        </w:rPr>
      </w:pPr>
      <w:r w:rsidRPr="005676E8">
        <w:rPr>
          <w:bCs/>
          <w:sz w:val="28"/>
          <w:szCs w:val="28"/>
        </w:rPr>
        <w:t xml:space="preserve">стоимость материалов, запчастей на </w:t>
      </w:r>
      <w:r w:rsidRPr="005676E8">
        <w:rPr>
          <w:sz w:val="28"/>
          <w:szCs w:val="28"/>
        </w:rPr>
        <w:t xml:space="preserve">единицу ремонта и т.д. </w:t>
      </w:r>
    </w:p>
    <w:bookmarkEnd w:id="22"/>
    <w:p w14:paraId="55566009" w14:textId="77777777" w:rsidR="005676E8" w:rsidRPr="005676E8" w:rsidRDefault="005676E8" w:rsidP="005676E8">
      <w:pPr>
        <w:ind w:left="567" w:right="284" w:firstLine="578"/>
        <w:jc w:val="both"/>
        <w:rPr>
          <w:sz w:val="28"/>
          <w:szCs w:val="28"/>
        </w:rPr>
      </w:pPr>
      <w:r w:rsidRPr="005676E8">
        <w:rPr>
          <w:sz w:val="28"/>
          <w:szCs w:val="28"/>
        </w:rPr>
        <w:t>При определении затрат учитываются:</w:t>
      </w:r>
    </w:p>
    <w:p w14:paraId="6DAF2012" w14:textId="77777777" w:rsidR="005676E8" w:rsidRPr="005676E8" w:rsidRDefault="005676E8" w:rsidP="005676E8">
      <w:pPr>
        <w:ind w:left="567" w:right="284" w:firstLine="578"/>
        <w:jc w:val="both"/>
        <w:rPr>
          <w:sz w:val="28"/>
          <w:szCs w:val="28"/>
        </w:rPr>
      </w:pPr>
      <w:r w:rsidRPr="005676E8">
        <w:rPr>
          <w:sz w:val="28"/>
          <w:szCs w:val="28"/>
        </w:rPr>
        <w:t xml:space="preserve">    срок службы основных фондов;</w:t>
      </w:r>
    </w:p>
    <w:p w14:paraId="726E3478" w14:textId="77777777" w:rsidR="005676E8" w:rsidRPr="005676E8" w:rsidRDefault="005676E8" w:rsidP="005676E8">
      <w:pPr>
        <w:ind w:left="567" w:right="284" w:firstLine="578"/>
        <w:jc w:val="both"/>
        <w:rPr>
          <w:sz w:val="28"/>
          <w:szCs w:val="28"/>
        </w:rPr>
      </w:pPr>
      <w:r w:rsidRPr="005676E8">
        <w:rPr>
          <w:sz w:val="28"/>
          <w:szCs w:val="28"/>
        </w:rPr>
        <w:t xml:space="preserve">    продолжительность межремонтных сроков;</w:t>
      </w:r>
    </w:p>
    <w:p w14:paraId="08DFC906" w14:textId="77777777" w:rsidR="005676E8" w:rsidRPr="005676E8" w:rsidRDefault="005676E8" w:rsidP="005676E8">
      <w:pPr>
        <w:ind w:left="567" w:right="284" w:firstLine="578"/>
        <w:jc w:val="both"/>
        <w:rPr>
          <w:sz w:val="28"/>
          <w:szCs w:val="28"/>
        </w:rPr>
      </w:pPr>
      <w:r w:rsidRPr="005676E8">
        <w:rPr>
          <w:sz w:val="28"/>
          <w:szCs w:val="28"/>
        </w:rPr>
        <w:t xml:space="preserve">    регламент проведения ремонтных работ по каждому виду основных фондов, а также их элементов и конструкций;</w:t>
      </w:r>
    </w:p>
    <w:p w14:paraId="0C2F8E2D" w14:textId="77777777" w:rsidR="005676E8" w:rsidRPr="005676E8" w:rsidRDefault="005676E8" w:rsidP="005676E8">
      <w:pPr>
        <w:ind w:left="567" w:right="284" w:firstLine="578"/>
        <w:jc w:val="both"/>
        <w:rPr>
          <w:sz w:val="28"/>
          <w:szCs w:val="28"/>
        </w:rPr>
      </w:pPr>
      <w:r w:rsidRPr="005676E8">
        <w:rPr>
          <w:sz w:val="28"/>
          <w:szCs w:val="28"/>
        </w:rPr>
        <w:t xml:space="preserve"> сметы затрат на проведение ремонтных работ.  </w:t>
      </w:r>
    </w:p>
    <w:bookmarkEnd w:id="21"/>
    <w:p w14:paraId="176E0128" w14:textId="77777777" w:rsidR="005676E8" w:rsidRPr="005676E8" w:rsidRDefault="005676E8" w:rsidP="005676E8">
      <w:pPr>
        <w:ind w:left="567" w:right="284" w:firstLine="578"/>
        <w:jc w:val="both"/>
        <w:rPr>
          <w:sz w:val="28"/>
          <w:szCs w:val="28"/>
        </w:rPr>
      </w:pPr>
      <w:r w:rsidRPr="005676E8">
        <w:rPr>
          <w:sz w:val="28"/>
          <w:szCs w:val="28"/>
        </w:rPr>
        <w:t>Затраты на ремонт и техническое обслуживание основных средств специалист предлагает принять в размере 13523,418 тыс.руб.: в том числе на перевозку грузов 11479,205</w:t>
      </w:r>
      <w:r w:rsidRPr="005676E8">
        <w:rPr>
          <w:color w:val="FF0000"/>
          <w:sz w:val="28"/>
          <w:szCs w:val="28"/>
        </w:rPr>
        <w:t xml:space="preserve"> </w:t>
      </w:r>
      <w:r w:rsidRPr="005676E8">
        <w:rPr>
          <w:sz w:val="28"/>
          <w:szCs w:val="28"/>
        </w:rPr>
        <w:t xml:space="preserve">тыс. руб., на маневровую работу локомотива ТЭМ-2УМ-260 – 691,807 тыс.руб, на маневровую работу локомотива ТГМ-4 – 137,516 тыс. руб, </w:t>
      </w:r>
      <w:r w:rsidRPr="005676E8">
        <w:rPr>
          <w:bCs/>
          <w:sz w:val="28"/>
        </w:rPr>
        <w:t>по погрузке/выгрузке из вагона в вагон непакетированного груза в размере –  54,874 тыс. руб.</w:t>
      </w:r>
    </w:p>
    <w:p w14:paraId="722F26D5" w14:textId="77777777" w:rsidR="005676E8" w:rsidRPr="005676E8" w:rsidRDefault="005676E8" w:rsidP="005676E8">
      <w:pPr>
        <w:ind w:left="567" w:right="284" w:firstLine="578"/>
        <w:jc w:val="both"/>
        <w:rPr>
          <w:b/>
          <w:bCs/>
          <w:i/>
          <w:iCs/>
          <w:sz w:val="28"/>
          <w:szCs w:val="28"/>
        </w:rPr>
      </w:pPr>
      <w:r w:rsidRPr="005676E8">
        <w:rPr>
          <w:b/>
          <w:bCs/>
          <w:i/>
          <w:iCs/>
          <w:sz w:val="28"/>
          <w:szCs w:val="28"/>
        </w:rPr>
        <w:t>Хозяйственный способ:</w:t>
      </w:r>
    </w:p>
    <w:p w14:paraId="15F1A847" w14:textId="77777777" w:rsidR="005676E8" w:rsidRPr="005676E8" w:rsidRDefault="005676E8" w:rsidP="005676E8">
      <w:pPr>
        <w:ind w:left="567" w:right="284" w:firstLine="578"/>
        <w:jc w:val="both"/>
        <w:rPr>
          <w:b/>
          <w:bCs/>
          <w:sz w:val="28"/>
          <w:szCs w:val="28"/>
        </w:rPr>
      </w:pPr>
      <w:r w:rsidRPr="005676E8">
        <w:rPr>
          <w:b/>
          <w:bCs/>
          <w:sz w:val="28"/>
          <w:szCs w:val="28"/>
        </w:rPr>
        <w:t>6.1. Текущее содержание и ремонт локомотивов</w:t>
      </w:r>
    </w:p>
    <w:p w14:paraId="72D158AC" w14:textId="77777777" w:rsidR="005676E8" w:rsidRPr="005676E8" w:rsidRDefault="005676E8" w:rsidP="005676E8">
      <w:pPr>
        <w:ind w:left="567" w:right="284" w:firstLine="578"/>
        <w:jc w:val="both"/>
        <w:rPr>
          <w:sz w:val="28"/>
          <w:szCs w:val="28"/>
        </w:rPr>
      </w:pPr>
      <w:bookmarkStart w:id="23" w:name="_Hlk40338967"/>
      <w:r w:rsidRPr="005676E8">
        <w:rPr>
          <w:sz w:val="28"/>
          <w:szCs w:val="28"/>
        </w:rPr>
        <w:t>Организация предлагает принять в размере 541,51 тыс.руб., в том числе 516,6 тыс руб. для локомотива ТЭМ2-УМ-260 и 25,3 тыс. руб. для локомотива ТГМ-4-1689.</w:t>
      </w:r>
    </w:p>
    <w:bookmarkEnd w:id="23"/>
    <w:p w14:paraId="6443B71E" w14:textId="77777777" w:rsidR="005676E8" w:rsidRPr="005676E8" w:rsidRDefault="005676E8" w:rsidP="005676E8">
      <w:pPr>
        <w:ind w:left="567" w:right="284" w:firstLine="578"/>
        <w:jc w:val="both"/>
        <w:rPr>
          <w:sz w:val="28"/>
          <w:szCs w:val="28"/>
        </w:rPr>
      </w:pPr>
      <w:r w:rsidRPr="005676E8">
        <w:rPr>
          <w:sz w:val="28"/>
          <w:szCs w:val="28"/>
        </w:rPr>
        <w:t xml:space="preserve"> Организацией предоставлена расшифровка материалов согласно приложению №6 к Методике.</w:t>
      </w:r>
    </w:p>
    <w:p w14:paraId="14D4E4D3" w14:textId="77777777" w:rsidR="005676E8" w:rsidRPr="005676E8" w:rsidRDefault="005676E8" w:rsidP="005676E8">
      <w:pPr>
        <w:ind w:left="567" w:right="284" w:firstLine="578"/>
        <w:jc w:val="both"/>
        <w:rPr>
          <w:sz w:val="28"/>
          <w:szCs w:val="28"/>
        </w:rPr>
      </w:pPr>
      <w:r w:rsidRPr="005676E8">
        <w:rPr>
          <w:sz w:val="28"/>
          <w:szCs w:val="28"/>
        </w:rPr>
        <w:t xml:space="preserve"> Организацией текущее содержание хозяйственным способом поясняются как аварийный запас. Однако в распоряжении Минтранса от 30.03.2001 № АН-25-р "Об утверждении нормативно-технических документов" такие ремонты, как аварийный запас не предусмотрены. В связи с этим РЭК Кузбасса считает данные затраты необоснованными.</w:t>
      </w:r>
    </w:p>
    <w:p w14:paraId="465B2DD8"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не включать данные затраты.</w:t>
      </w:r>
    </w:p>
    <w:p w14:paraId="32FAA457" w14:textId="77777777" w:rsidR="005676E8" w:rsidRPr="005676E8" w:rsidRDefault="005676E8" w:rsidP="005676E8">
      <w:pPr>
        <w:ind w:left="567" w:right="284" w:firstLine="578"/>
        <w:jc w:val="both"/>
        <w:rPr>
          <w:b/>
          <w:bCs/>
          <w:sz w:val="28"/>
          <w:szCs w:val="28"/>
        </w:rPr>
      </w:pPr>
      <w:r w:rsidRPr="005676E8">
        <w:rPr>
          <w:b/>
          <w:bCs/>
          <w:sz w:val="28"/>
          <w:szCs w:val="28"/>
        </w:rPr>
        <w:t>6.2. Текущее содержание и ремонт жд кранов.</w:t>
      </w:r>
    </w:p>
    <w:p w14:paraId="547F7485" w14:textId="77777777" w:rsidR="005676E8" w:rsidRPr="005676E8" w:rsidRDefault="005676E8" w:rsidP="005676E8">
      <w:pPr>
        <w:ind w:left="567" w:right="284" w:firstLine="578"/>
        <w:jc w:val="both"/>
        <w:rPr>
          <w:sz w:val="28"/>
          <w:szCs w:val="28"/>
        </w:rPr>
      </w:pPr>
      <w:r w:rsidRPr="005676E8">
        <w:rPr>
          <w:sz w:val="28"/>
          <w:szCs w:val="28"/>
        </w:rPr>
        <w:t>Организация предлагает принять расходы в размере 43,01 тыс.руб.</w:t>
      </w:r>
    </w:p>
    <w:p w14:paraId="38A60721"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затраты по предложению организации на основании подтвержденного факта отчетного периода. Предоставлен расчет материалов на содержание жд кранов (Т6 стр. 25).</w:t>
      </w:r>
    </w:p>
    <w:p w14:paraId="546C5DA5" w14:textId="77777777" w:rsidR="005676E8" w:rsidRPr="005676E8" w:rsidRDefault="005676E8" w:rsidP="005676E8">
      <w:pPr>
        <w:ind w:left="567" w:right="284" w:firstLine="578"/>
        <w:jc w:val="both"/>
        <w:rPr>
          <w:sz w:val="28"/>
          <w:szCs w:val="28"/>
        </w:rPr>
      </w:pPr>
      <w:r w:rsidRPr="005676E8">
        <w:rPr>
          <w:sz w:val="28"/>
          <w:szCs w:val="28"/>
        </w:rPr>
        <w:t>В отчетном периоде затраты составили 40,31 тыс. руб.  За отчетный период предоставлена карточка счета 20 (шланг прозрачный и электродвигатель) (Т4 стр. 172,172), оборотно-сальдовая вдомость по счету 10 за 2018 год (Т3 стр. 333), товарная накладная  на приобретение элетродвигателя №20180508/01 от 08.05.2018 от ООО "Транспорт Логистика Сервис". Акты на списание материалов (Т3 стр. 360).</w:t>
      </w:r>
    </w:p>
    <w:p w14:paraId="5C5168EB" w14:textId="77777777" w:rsidR="005676E8" w:rsidRPr="005676E8" w:rsidRDefault="005676E8" w:rsidP="005676E8">
      <w:pPr>
        <w:ind w:left="567" w:right="284" w:firstLine="578"/>
        <w:jc w:val="both"/>
        <w:rPr>
          <w:sz w:val="28"/>
          <w:szCs w:val="28"/>
        </w:rPr>
      </w:pPr>
      <w:r w:rsidRPr="005676E8">
        <w:rPr>
          <w:sz w:val="28"/>
          <w:szCs w:val="28"/>
        </w:rPr>
        <w:t>Статья принимается в размере 43,01 тыс. руб.</w:t>
      </w:r>
    </w:p>
    <w:p w14:paraId="3A32E161" w14:textId="77777777" w:rsidR="005676E8" w:rsidRPr="005676E8" w:rsidRDefault="005676E8" w:rsidP="005676E8">
      <w:pPr>
        <w:ind w:left="567" w:right="284" w:firstLine="578"/>
        <w:jc w:val="both"/>
        <w:rPr>
          <w:b/>
          <w:bCs/>
          <w:sz w:val="28"/>
          <w:szCs w:val="28"/>
        </w:rPr>
      </w:pPr>
      <w:r w:rsidRPr="005676E8">
        <w:rPr>
          <w:b/>
          <w:bCs/>
          <w:sz w:val="28"/>
          <w:szCs w:val="28"/>
        </w:rPr>
        <w:lastRenderedPageBreak/>
        <w:t>6.3.Прочие затраты на содержание депо, службы пути</w:t>
      </w:r>
    </w:p>
    <w:p w14:paraId="4CFD1031" w14:textId="77777777" w:rsidR="005676E8" w:rsidRPr="005676E8" w:rsidRDefault="005676E8" w:rsidP="005676E8">
      <w:pPr>
        <w:ind w:left="567" w:right="284" w:firstLine="578"/>
        <w:jc w:val="both"/>
        <w:rPr>
          <w:sz w:val="28"/>
          <w:szCs w:val="28"/>
        </w:rPr>
      </w:pPr>
      <w:r w:rsidRPr="005676E8">
        <w:rPr>
          <w:sz w:val="28"/>
          <w:szCs w:val="28"/>
        </w:rPr>
        <w:t>Организация предлагает принять расходы в размере 151,41 тыс.руб.</w:t>
      </w:r>
    </w:p>
    <w:p w14:paraId="23630C5B" w14:textId="77777777" w:rsidR="005676E8" w:rsidRPr="005676E8" w:rsidRDefault="005676E8" w:rsidP="005676E8">
      <w:pPr>
        <w:ind w:left="567" w:right="284" w:firstLine="578"/>
        <w:jc w:val="both"/>
        <w:rPr>
          <w:sz w:val="28"/>
          <w:szCs w:val="28"/>
        </w:rPr>
      </w:pPr>
      <w:r w:rsidRPr="005676E8">
        <w:rPr>
          <w:sz w:val="28"/>
          <w:szCs w:val="28"/>
        </w:rPr>
        <w:t xml:space="preserve">Специалист предлагает принять затраты по предложению организации на основании подтвержденного факта отчетного периода. </w:t>
      </w:r>
    </w:p>
    <w:p w14:paraId="29DDCFC2" w14:textId="77777777" w:rsidR="005676E8" w:rsidRPr="005676E8" w:rsidRDefault="005676E8" w:rsidP="005676E8">
      <w:pPr>
        <w:ind w:left="567" w:right="284" w:firstLine="578"/>
        <w:jc w:val="both"/>
        <w:rPr>
          <w:sz w:val="28"/>
          <w:szCs w:val="28"/>
        </w:rPr>
      </w:pPr>
      <w:r w:rsidRPr="005676E8">
        <w:rPr>
          <w:sz w:val="28"/>
          <w:szCs w:val="28"/>
        </w:rPr>
        <w:t xml:space="preserve">Предоставлен расчет материалов на содержание депо, службы пути (Т6 стр. 25). </w:t>
      </w:r>
    </w:p>
    <w:p w14:paraId="3D781101" w14:textId="77777777" w:rsidR="005676E8" w:rsidRPr="005676E8" w:rsidRDefault="005676E8" w:rsidP="005676E8">
      <w:pPr>
        <w:ind w:left="567" w:right="284" w:firstLine="578"/>
        <w:jc w:val="both"/>
        <w:rPr>
          <w:sz w:val="28"/>
          <w:szCs w:val="28"/>
        </w:rPr>
      </w:pPr>
      <w:r w:rsidRPr="005676E8">
        <w:rPr>
          <w:sz w:val="28"/>
          <w:szCs w:val="28"/>
        </w:rPr>
        <w:t>В отчетном периоде затраты составили 141,90 тыс. руб. За отчетный период предоставлены карточки счета 20 (Т4 стр. 350). Оборотно-сальдовая ведомость по счету 10 за 2018 год (Т3 стр. 333), счета-фактуры,  акты на списание материалов (Т3 стр 276-399).</w:t>
      </w:r>
    </w:p>
    <w:p w14:paraId="423130CD" w14:textId="77777777" w:rsidR="005676E8" w:rsidRPr="005676E8" w:rsidRDefault="005676E8" w:rsidP="005676E8">
      <w:pPr>
        <w:ind w:left="567" w:right="284" w:firstLine="578"/>
        <w:jc w:val="both"/>
        <w:rPr>
          <w:b/>
          <w:bCs/>
          <w:i/>
          <w:iCs/>
          <w:sz w:val="28"/>
          <w:szCs w:val="28"/>
        </w:rPr>
      </w:pPr>
      <w:r w:rsidRPr="005676E8">
        <w:rPr>
          <w:b/>
          <w:bCs/>
          <w:i/>
          <w:iCs/>
          <w:sz w:val="28"/>
          <w:szCs w:val="28"/>
        </w:rPr>
        <w:t>Подрядный способ:</w:t>
      </w:r>
    </w:p>
    <w:p w14:paraId="7429EF5A" w14:textId="77777777" w:rsidR="005676E8" w:rsidRPr="005676E8" w:rsidRDefault="005676E8" w:rsidP="005676E8">
      <w:pPr>
        <w:ind w:left="567" w:right="284" w:firstLine="578"/>
        <w:jc w:val="both"/>
        <w:rPr>
          <w:b/>
          <w:bCs/>
          <w:sz w:val="28"/>
          <w:szCs w:val="28"/>
        </w:rPr>
      </w:pPr>
      <w:r w:rsidRPr="005676E8">
        <w:rPr>
          <w:b/>
          <w:bCs/>
          <w:sz w:val="28"/>
          <w:szCs w:val="28"/>
        </w:rPr>
        <w:t>6.4. Капитальный ремонт тепловозов</w:t>
      </w:r>
    </w:p>
    <w:p w14:paraId="07D04975" w14:textId="77777777" w:rsidR="005676E8" w:rsidRPr="005676E8" w:rsidRDefault="005676E8" w:rsidP="005676E8">
      <w:pPr>
        <w:ind w:left="567" w:right="284" w:firstLine="578"/>
        <w:jc w:val="both"/>
        <w:rPr>
          <w:sz w:val="28"/>
          <w:szCs w:val="28"/>
        </w:rPr>
      </w:pPr>
      <w:r w:rsidRPr="005676E8">
        <w:rPr>
          <w:sz w:val="28"/>
          <w:szCs w:val="28"/>
        </w:rPr>
        <w:t>Организация предлагает принять расходы на капитальный ремонт тепловоза ТГМ4 1689 в размере 6439,70 тыс.руб.</w:t>
      </w:r>
    </w:p>
    <w:p w14:paraId="5C9EC76C" w14:textId="77777777" w:rsidR="005676E8" w:rsidRPr="005676E8" w:rsidRDefault="005676E8" w:rsidP="005676E8">
      <w:pPr>
        <w:ind w:left="567" w:right="284" w:firstLine="578"/>
        <w:jc w:val="both"/>
        <w:rPr>
          <w:color w:val="FF0000"/>
          <w:sz w:val="28"/>
          <w:szCs w:val="28"/>
        </w:rPr>
      </w:pPr>
      <w:r w:rsidRPr="005676E8">
        <w:rPr>
          <w:sz w:val="28"/>
          <w:szCs w:val="28"/>
        </w:rPr>
        <w:t xml:space="preserve">Специалист  предлагает принять расходы на ремонт тепловоза ТГМ4-1689 в размере 1202,642 тыс. руб. </w:t>
      </w:r>
    </w:p>
    <w:p w14:paraId="525563BC" w14:textId="77777777" w:rsidR="005676E8" w:rsidRPr="005676E8" w:rsidRDefault="005676E8" w:rsidP="005676E8">
      <w:pPr>
        <w:ind w:left="567" w:right="284" w:firstLine="578"/>
        <w:jc w:val="both"/>
        <w:rPr>
          <w:sz w:val="28"/>
          <w:szCs w:val="28"/>
        </w:rPr>
      </w:pPr>
      <w:r w:rsidRPr="005676E8">
        <w:rPr>
          <w:sz w:val="28"/>
          <w:szCs w:val="28"/>
        </w:rPr>
        <w:t>В плановом периоде на 2018 год РЭК Кузбасса заложены расходы на капитальный ремонт тепловоза ТЭМ-2-УМ 260 с учетом межремонтных сроков (1/12 доли) в размере 666,6 тыс. руб.</w:t>
      </w:r>
    </w:p>
    <w:p w14:paraId="30DFF38C" w14:textId="77777777" w:rsidR="005676E8" w:rsidRPr="005676E8" w:rsidRDefault="005676E8" w:rsidP="005676E8">
      <w:pPr>
        <w:ind w:left="567" w:right="284" w:firstLine="578"/>
        <w:jc w:val="both"/>
        <w:rPr>
          <w:sz w:val="28"/>
          <w:szCs w:val="28"/>
        </w:rPr>
      </w:pPr>
      <w:r w:rsidRPr="005676E8">
        <w:rPr>
          <w:sz w:val="28"/>
          <w:szCs w:val="28"/>
        </w:rPr>
        <w:t>Статья принимается по предложению организации с учетом межремонтных сроков (капитальный  ремонт 1 раз в 12 лет).</w:t>
      </w:r>
    </w:p>
    <w:p w14:paraId="1A8F09F1" w14:textId="77777777" w:rsidR="005676E8" w:rsidRPr="005676E8" w:rsidRDefault="005676E8" w:rsidP="005676E8">
      <w:pPr>
        <w:ind w:left="567" w:right="284" w:firstLine="578"/>
        <w:jc w:val="both"/>
        <w:rPr>
          <w:sz w:val="28"/>
          <w:szCs w:val="28"/>
        </w:rPr>
      </w:pPr>
      <w:r w:rsidRPr="005676E8">
        <w:rPr>
          <w:sz w:val="28"/>
          <w:szCs w:val="28"/>
        </w:rPr>
        <w:t xml:space="preserve"> Межремонтные сроки на   капитальный ремонт  приняты на основании Распоряжения Минтранса РФ от 30.03.2001 N АН-25-Р " Об утверждении нормативно-технических документов". Предоставлен приказ АО "Кунецкпромтранса" "О введении межремонтных сроков ремонта тепловозов" (Т1 стр. 88), график ремонта тепловозов, дефектный  акт (Т1 стр.90), калькуляция (Т1. стр98), договор о намерениях №5 от 10.04.2019 с ООО "Сибирской тепловозной компанией". </w:t>
      </w:r>
    </w:p>
    <w:p w14:paraId="7C7D3259" w14:textId="77777777" w:rsidR="005676E8" w:rsidRPr="005676E8" w:rsidRDefault="005676E8" w:rsidP="005676E8">
      <w:pPr>
        <w:ind w:left="567" w:right="284" w:firstLine="578"/>
        <w:jc w:val="both"/>
        <w:rPr>
          <w:sz w:val="28"/>
          <w:szCs w:val="28"/>
        </w:rPr>
      </w:pPr>
      <w:r w:rsidRPr="005676E8">
        <w:rPr>
          <w:sz w:val="28"/>
          <w:szCs w:val="28"/>
        </w:rPr>
        <w:t>За отчетный период  предоставлена карточка счета 20 (Т4 стр.162), акт выполненных работ №209 от 28.12.2018, счет-фактура№211 от 28.12.2018 с ООО "Сибирская тепловозная компания", договор № СТК-301101-18 от 30.11.2018 с ООО "Сибирская тепловозная компания" (Т2 стр. 178).</w:t>
      </w:r>
    </w:p>
    <w:p w14:paraId="6A016B54" w14:textId="77777777" w:rsidR="005676E8" w:rsidRPr="005676E8" w:rsidRDefault="005676E8" w:rsidP="005676E8">
      <w:pPr>
        <w:ind w:left="567" w:right="284" w:firstLine="578"/>
        <w:jc w:val="both"/>
        <w:rPr>
          <w:b/>
          <w:bCs/>
          <w:sz w:val="28"/>
          <w:szCs w:val="28"/>
        </w:rPr>
      </w:pPr>
      <w:r w:rsidRPr="005676E8">
        <w:rPr>
          <w:b/>
          <w:bCs/>
          <w:sz w:val="28"/>
          <w:szCs w:val="28"/>
        </w:rPr>
        <w:t>6.5. СР тепловоза ТЭМ 2УМ-260</w:t>
      </w:r>
    </w:p>
    <w:p w14:paraId="537F5E0A" w14:textId="77777777" w:rsidR="005676E8" w:rsidRPr="005676E8" w:rsidRDefault="005676E8" w:rsidP="005676E8">
      <w:pPr>
        <w:ind w:left="567" w:right="284" w:firstLine="578"/>
        <w:jc w:val="both"/>
        <w:rPr>
          <w:sz w:val="28"/>
          <w:szCs w:val="28"/>
        </w:rPr>
      </w:pPr>
      <w:r w:rsidRPr="005676E8">
        <w:rPr>
          <w:sz w:val="28"/>
          <w:szCs w:val="28"/>
        </w:rPr>
        <w:t xml:space="preserve">Организация предлагает принять расходы на ремонт тепловоза ТЭМ 2 УМ размере 8320,54 тыс.руб. </w:t>
      </w:r>
    </w:p>
    <w:p w14:paraId="58478E62" w14:textId="77777777" w:rsidR="005676E8" w:rsidRPr="005676E8" w:rsidRDefault="005676E8" w:rsidP="005676E8">
      <w:pPr>
        <w:ind w:left="567" w:right="284" w:firstLine="578"/>
        <w:jc w:val="both"/>
        <w:rPr>
          <w:sz w:val="28"/>
          <w:szCs w:val="28"/>
        </w:rPr>
      </w:pPr>
      <w:r w:rsidRPr="005676E8">
        <w:rPr>
          <w:sz w:val="28"/>
          <w:szCs w:val="28"/>
        </w:rPr>
        <w:t>Организация предоставила в РЭК Кузбасса дополнительное письмо (исх. от 06.04.2020 № 24), в котором организация поясняет о необходимости проведения СР на период регулирования:</w:t>
      </w:r>
    </w:p>
    <w:p w14:paraId="4C2E1CE5" w14:textId="77777777" w:rsidR="005676E8" w:rsidRPr="005676E8" w:rsidRDefault="005676E8" w:rsidP="005676E8">
      <w:pPr>
        <w:ind w:left="567" w:right="284" w:firstLine="578"/>
        <w:jc w:val="both"/>
        <w:rPr>
          <w:sz w:val="28"/>
          <w:szCs w:val="28"/>
        </w:rPr>
      </w:pPr>
      <w:r w:rsidRPr="005676E8">
        <w:rPr>
          <w:sz w:val="28"/>
          <w:szCs w:val="28"/>
        </w:rPr>
        <w:t xml:space="preserve">«В случае не проведения в 2020 году ремонта тепловоза ТЭМ2-УМ-260 в объеме СР согласно нормам технического регулирования ОАО «РЖД», в соответствии с «Регламентом выпуска локомотивов с железнодорожных путей необщего пользования на пути общего пользования» тепловозу ТЭМ2-УМ-260 будет запрещен выезд на пути общего пользования для доставки и получения вагонов. В таком случае, работа предприятия будет парализована и полностью остановлена, так как в соответствии с Договором </w:t>
      </w:r>
      <w:r w:rsidRPr="005676E8">
        <w:rPr>
          <w:sz w:val="28"/>
          <w:szCs w:val="28"/>
        </w:rPr>
        <w:lastRenderedPageBreak/>
        <w:t>«На эксплуатацию железнодорожного пути необщего пользования, примыкающего к путям общего пользования станции Обнорская» АО «Кузнецкпромтранс» подачу и выдачу вагонов с путей (на пути) общего пользования станции Обнорская ОАО «РЖД» должен осуществлять самостоятельно. А других тепловозов с правом выезда на пути общего пользования из-за обозначенного острого дефицита денежных средств у АО «Кузнецкпромтранс» нет.»</w:t>
      </w:r>
    </w:p>
    <w:p w14:paraId="2017481F"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расходы на ремонт тепловоза ТГМ4-1689 в размере  6606,26 тыс. руб.</w:t>
      </w:r>
    </w:p>
    <w:p w14:paraId="38369951" w14:textId="77777777" w:rsidR="005676E8" w:rsidRPr="005676E8" w:rsidRDefault="005676E8" w:rsidP="005676E8">
      <w:pPr>
        <w:ind w:left="567" w:right="284" w:firstLine="578"/>
        <w:jc w:val="both"/>
        <w:rPr>
          <w:sz w:val="28"/>
          <w:szCs w:val="28"/>
        </w:rPr>
      </w:pPr>
      <w:r w:rsidRPr="005676E8">
        <w:rPr>
          <w:sz w:val="28"/>
          <w:szCs w:val="28"/>
        </w:rPr>
        <w:t xml:space="preserve">РЭК Кузбасса проведен анализ среднерыночной стоимости среди предприятий осуществляющих регулируемую деятельность в аналогичных условиях (прилагается). </w:t>
      </w:r>
    </w:p>
    <w:tbl>
      <w:tblPr>
        <w:tblW w:w="10223" w:type="dxa"/>
        <w:tblInd w:w="108" w:type="dxa"/>
        <w:tblLook w:val="04A0" w:firstRow="1" w:lastRow="0" w:firstColumn="1" w:lastColumn="0" w:noHBand="0" w:noVBand="1"/>
      </w:tblPr>
      <w:tblGrid>
        <w:gridCol w:w="1839"/>
        <w:gridCol w:w="1776"/>
        <w:gridCol w:w="1470"/>
        <w:gridCol w:w="2507"/>
        <w:gridCol w:w="1149"/>
        <w:gridCol w:w="1730"/>
      </w:tblGrid>
      <w:tr w:rsidR="005676E8" w:rsidRPr="005676E8" w14:paraId="2ED7A94B" w14:textId="77777777" w:rsidTr="00456223">
        <w:trPr>
          <w:trHeight w:val="233"/>
        </w:trPr>
        <w:tc>
          <w:tcPr>
            <w:tcW w:w="1775" w:type="dxa"/>
            <w:tcBorders>
              <w:top w:val="nil"/>
              <w:left w:val="nil"/>
              <w:bottom w:val="nil"/>
              <w:right w:val="nil"/>
            </w:tcBorders>
            <w:shd w:val="clear" w:color="auto" w:fill="auto"/>
            <w:noWrap/>
            <w:vAlign w:val="bottom"/>
            <w:hideMark/>
          </w:tcPr>
          <w:p w14:paraId="21A479EA" w14:textId="77777777" w:rsidR="005676E8" w:rsidRPr="005676E8" w:rsidRDefault="005676E8" w:rsidP="005676E8">
            <w:pPr>
              <w:rPr>
                <w:sz w:val="20"/>
                <w:szCs w:val="20"/>
              </w:rPr>
            </w:pPr>
          </w:p>
        </w:tc>
        <w:tc>
          <w:tcPr>
            <w:tcW w:w="5639" w:type="dxa"/>
            <w:gridSpan w:val="3"/>
            <w:vMerge w:val="restart"/>
            <w:tcBorders>
              <w:top w:val="nil"/>
              <w:left w:val="nil"/>
              <w:bottom w:val="single" w:sz="4" w:space="0" w:color="000000"/>
              <w:right w:val="nil"/>
            </w:tcBorders>
            <w:shd w:val="clear" w:color="auto" w:fill="auto"/>
            <w:vAlign w:val="bottom"/>
            <w:hideMark/>
          </w:tcPr>
          <w:p w14:paraId="3DE5D668" w14:textId="77777777" w:rsidR="005676E8" w:rsidRPr="005676E8" w:rsidRDefault="005676E8" w:rsidP="005676E8">
            <w:pPr>
              <w:jc w:val="center"/>
              <w:rPr>
                <w:b/>
                <w:bCs/>
                <w:color w:val="000000"/>
                <w:sz w:val="28"/>
                <w:szCs w:val="28"/>
              </w:rPr>
            </w:pPr>
            <w:r w:rsidRPr="005676E8">
              <w:rPr>
                <w:b/>
                <w:bCs/>
                <w:color w:val="000000"/>
                <w:sz w:val="28"/>
                <w:szCs w:val="28"/>
              </w:rPr>
              <w:t>Средняя стоимость Среднего ремонта локомотивов подрядным способом по предприятиям, осуществляющим аналогичную деятельность</w:t>
            </w:r>
          </w:p>
        </w:tc>
        <w:tc>
          <w:tcPr>
            <w:tcW w:w="1143" w:type="dxa"/>
            <w:tcBorders>
              <w:top w:val="nil"/>
              <w:left w:val="nil"/>
              <w:bottom w:val="nil"/>
              <w:right w:val="nil"/>
            </w:tcBorders>
            <w:shd w:val="clear" w:color="auto" w:fill="auto"/>
            <w:noWrap/>
            <w:vAlign w:val="bottom"/>
            <w:hideMark/>
          </w:tcPr>
          <w:p w14:paraId="355F29CD" w14:textId="77777777" w:rsidR="005676E8" w:rsidRPr="005676E8" w:rsidRDefault="005676E8" w:rsidP="005676E8">
            <w:pPr>
              <w:jc w:val="center"/>
              <w:rPr>
                <w:b/>
                <w:bCs/>
                <w:color w:val="000000"/>
              </w:rPr>
            </w:pPr>
          </w:p>
        </w:tc>
        <w:tc>
          <w:tcPr>
            <w:tcW w:w="1666" w:type="dxa"/>
            <w:tcBorders>
              <w:top w:val="nil"/>
              <w:left w:val="nil"/>
              <w:bottom w:val="nil"/>
              <w:right w:val="nil"/>
            </w:tcBorders>
            <w:shd w:val="clear" w:color="auto" w:fill="auto"/>
            <w:noWrap/>
            <w:vAlign w:val="bottom"/>
            <w:hideMark/>
          </w:tcPr>
          <w:p w14:paraId="1ED36508" w14:textId="77777777" w:rsidR="005676E8" w:rsidRPr="005676E8" w:rsidRDefault="005676E8" w:rsidP="005676E8">
            <w:pPr>
              <w:rPr>
                <w:sz w:val="20"/>
                <w:szCs w:val="20"/>
              </w:rPr>
            </w:pPr>
          </w:p>
        </w:tc>
      </w:tr>
      <w:tr w:rsidR="005676E8" w:rsidRPr="005676E8" w14:paraId="6C33895E" w14:textId="77777777" w:rsidTr="00456223">
        <w:trPr>
          <w:trHeight w:val="828"/>
        </w:trPr>
        <w:tc>
          <w:tcPr>
            <w:tcW w:w="1775" w:type="dxa"/>
            <w:tcBorders>
              <w:top w:val="nil"/>
              <w:left w:val="nil"/>
              <w:bottom w:val="single" w:sz="4" w:space="0" w:color="auto"/>
              <w:right w:val="nil"/>
            </w:tcBorders>
            <w:shd w:val="clear" w:color="auto" w:fill="auto"/>
            <w:noWrap/>
            <w:vAlign w:val="bottom"/>
            <w:hideMark/>
          </w:tcPr>
          <w:p w14:paraId="22865D5E" w14:textId="77777777" w:rsidR="005676E8" w:rsidRPr="005676E8" w:rsidRDefault="005676E8" w:rsidP="005676E8">
            <w:pPr>
              <w:rPr>
                <w:rFonts w:ascii="Calibri" w:hAnsi="Calibri" w:cs="Calibri"/>
                <w:color w:val="000000"/>
                <w:sz w:val="22"/>
                <w:szCs w:val="22"/>
              </w:rPr>
            </w:pPr>
            <w:r w:rsidRPr="005676E8">
              <w:rPr>
                <w:rFonts w:ascii="Calibri" w:hAnsi="Calibri" w:cs="Calibri"/>
                <w:color w:val="000000"/>
                <w:sz w:val="22"/>
                <w:szCs w:val="22"/>
              </w:rPr>
              <w:t> </w:t>
            </w:r>
          </w:p>
        </w:tc>
        <w:tc>
          <w:tcPr>
            <w:tcW w:w="5639" w:type="dxa"/>
            <w:gridSpan w:val="3"/>
            <w:vMerge/>
            <w:tcBorders>
              <w:top w:val="nil"/>
              <w:left w:val="nil"/>
              <w:bottom w:val="single" w:sz="4" w:space="0" w:color="auto"/>
              <w:right w:val="nil"/>
            </w:tcBorders>
            <w:vAlign w:val="center"/>
            <w:hideMark/>
          </w:tcPr>
          <w:p w14:paraId="17B89EB1" w14:textId="77777777" w:rsidR="005676E8" w:rsidRPr="005676E8" w:rsidRDefault="005676E8" w:rsidP="005676E8">
            <w:pPr>
              <w:rPr>
                <w:b/>
                <w:bCs/>
                <w:color w:val="000000"/>
              </w:rPr>
            </w:pPr>
          </w:p>
        </w:tc>
        <w:tc>
          <w:tcPr>
            <w:tcW w:w="1143" w:type="dxa"/>
            <w:tcBorders>
              <w:top w:val="nil"/>
              <w:left w:val="nil"/>
              <w:bottom w:val="single" w:sz="4" w:space="0" w:color="auto"/>
              <w:right w:val="nil"/>
            </w:tcBorders>
            <w:shd w:val="clear" w:color="auto" w:fill="auto"/>
            <w:noWrap/>
            <w:vAlign w:val="bottom"/>
            <w:hideMark/>
          </w:tcPr>
          <w:p w14:paraId="20ACA0FA" w14:textId="77777777" w:rsidR="005676E8" w:rsidRPr="005676E8" w:rsidRDefault="005676E8" w:rsidP="005676E8">
            <w:pPr>
              <w:rPr>
                <w:rFonts w:ascii="Calibri" w:hAnsi="Calibri" w:cs="Calibri"/>
                <w:color w:val="000000"/>
                <w:sz w:val="22"/>
                <w:szCs w:val="22"/>
              </w:rPr>
            </w:pPr>
            <w:r w:rsidRPr="005676E8">
              <w:rPr>
                <w:rFonts w:ascii="Calibri" w:hAnsi="Calibri" w:cs="Calibri"/>
                <w:color w:val="000000"/>
                <w:sz w:val="22"/>
                <w:szCs w:val="22"/>
              </w:rPr>
              <w:t> </w:t>
            </w:r>
          </w:p>
        </w:tc>
        <w:tc>
          <w:tcPr>
            <w:tcW w:w="1666" w:type="dxa"/>
            <w:tcBorders>
              <w:top w:val="nil"/>
              <w:left w:val="nil"/>
              <w:bottom w:val="nil"/>
              <w:right w:val="nil"/>
            </w:tcBorders>
            <w:shd w:val="clear" w:color="auto" w:fill="auto"/>
            <w:noWrap/>
            <w:vAlign w:val="bottom"/>
            <w:hideMark/>
          </w:tcPr>
          <w:p w14:paraId="19A864E6" w14:textId="77777777" w:rsidR="005676E8" w:rsidRPr="005676E8" w:rsidRDefault="005676E8" w:rsidP="005676E8">
            <w:pPr>
              <w:rPr>
                <w:rFonts w:ascii="Calibri" w:hAnsi="Calibri" w:cs="Calibri"/>
                <w:color w:val="000000"/>
                <w:sz w:val="22"/>
                <w:szCs w:val="22"/>
              </w:rPr>
            </w:pPr>
          </w:p>
        </w:tc>
      </w:tr>
      <w:tr w:rsidR="005676E8" w:rsidRPr="005676E8" w14:paraId="60D04873" w14:textId="77777777" w:rsidTr="00456223">
        <w:trPr>
          <w:trHeight w:val="1470"/>
        </w:trPr>
        <w:tc>
          <w:tcPr>
            <w:tcW w:w="1775" w:type="dxa"/>
            <w:tcBorders>
              <w:top w:val="nil"/>
              <w:left w:val="single" w:sz="4" w:space="0" w:color="auto"/>
              <w:bottom w:val="single" w:sz="4" w:space="0" w:color="auto"/>
              <w:right w:val="single" w:sz="4" w:space="0" w:color="auto"/>
            </w:tcBorders>
            <w:shd w:val="clear" w:color="auto" w:fill="auto"/>
            <w:noWrap/>
            <w:vAlign w:val="center"/>
            <w:hideMark/>
          </w:tcPr>
          <w:p w14:paraId="1029D5BC" w14:textId="77777777" w:rsidR="005676E8" w:rsidRPr="005676E8" w:rsidRDefault="005676E8" w:rsidP="005676E8">
            <w:pPr>
              <w:jc w:val="center"/>
              <w:rPr>
                <w:b/>
                <w:bCs/>
                <w:color w:val="000000"/>
              </w:rPr>
            </w:pPr>
            <w:r w:rsidRPr="005676E8">
              <w:rPr>
                <w:b/>
                <w:bCs/>
                <w:color w:val="000000"/>
              </w:rPr>
              <w:t>СР локомотива ТЭМ-2</w:t>
            </w:r>
          </w:p>
        </w:tc>
        <w:tc>
          <w:tcPr>
            <w:tcW w:w="1776" w:type="dxa"/>
            <w:tcBorders>
              <w:top w:val="nil"/>
              <w:left w:val="nil"/>
              <w:bottom w:val="single" w:sz="4" w:space="0" w:color="auto"/>
              <w:right w:val="single" w:sz="4" w:space="0" w:color="auto"/>
            </w:tcBorders>
            <w:shd w:val="clear" w:color="auto" w:fill="auto"/>
            <w:vAlign w:val="center"/>
            <w:hideMark/>
          </w:tcPr>
          <w:p w14:paraId="2FF94711" w14:textId="77777777" w:rsidR="005676E8" w:rsidRPr="005676E8" w:rsidRDefault="005676E8" w:rsidP="005676E8">
            <w:pPr>
              <w:jc w:val="center"/>
              <w:rPr>
                <w:b/>
                <w:bCs/>
                <w:color w:val="000000"/>
              </w:rPr>
            </w:pPr>
            <w:r w:rsidRPr="005676E8">
              <w:rPr>
                <w:b/>
                <w:bCs/>
                <w:color w:val="000000"/>
              </w:rPr>
              <w:t>Количество ремонтов СР, учтенных в тарифе</w:t>
            </w:r>
          </w:p>
        </w:tc>
        <w:tc>
          <w:tcPr>
            <w:tcW w:w="1447" w:type="dxa"/>
            <w:tcBorders>
              <w:top w:val="nil"/>
              <w:left w:val="nil"/>
              <w:bottom w:val="single" w:sz="4" w:space="0" w:color="auto"/>
              <w:right w:val="single" w:sz="4" w:space="0" w:color="auto"/>
            </w:tcBorders>
            <w:shd w:val="clear" w:color="auto" w:fill="auto"/>
            <w:vAlign w:val="center"/>
            <w:hideMark/>
          </w:tcPr>
          <w:p w14:paraId="092832BE" w14:textId="77777777" w:rsidR="005676E8" w:rsidRPr="005676E8" w:rsidRDefault="005676E8" w:rsidP="005676E8">
            <w:pPr>
              <w:jc w:val="center"/>
              <w:rPr>
                <w:b/>
                <w:bCs/>
                <w:color w:val="000000"/>
              </w:rPr>
            </w:pPr>
            <w:r w:rsidRPr="005676E8">
              <w:rPr>
                <w:b/>
                <w:bCs/>
                <w:color w:val="000000"/>
              </w:rPr>
              <w:t>Стоимость ремонта подрядным способом, учтенная в тарифе</w:t>
            </w:r>
          </w:p>
        </w:tc>
        <w:tc>
          <w:tcPr>
            <w:tcW w:w="2414" w:type="dxa"/>
            <w:tcBorders>
              <w:top w:val="nil"/>
              <w:left w:val="nil"/>
              <w:bottom w:val="single" w:sz="4" w:space="0" w:color="auto"/>
              <w:right w:val="single" w:sz="4" w:space="0" w:color="auto"/>
            </w:tcBorders>
            <w:shd w:val="clear" w:color="auto" w:fill="auto"/>
            <w:vAlign w:val="center"/>
            <w:hideMark/>
          </w:tcPr>
          <w:p w14:paraId="662F5526" w14:textId="77777777" w:rsidR="005676E8" w:rsidRPr="005676E8" w:rsidRDefault="005676E8" w:rsidP="005676E8">
            <w:pPr>
              <w:jc w:val="center"/>
              <w:rPr>
                <w:b/>
                <w:bCs/>
                <w:color w:val="000000"/>
              </w:rPr>
            </w:pPr>
            <w:r w:rsidRPr="005676E8">
              <w:rPr>
                <w:b/>
                <w:bCs/>
                <w:color w:val="000000"/>
              </w:rPr>
              <w:t>Стоимость  одного ремонта  СР с индексами Минэкономразвития России на 2020 год</w:t>
            </w:r>
          </w:p>
        </w:tc>
        <w:tc>
          <w:tcPr>
            <w:tcW w:w="1143" w:type="dxa"/>
            <w:tcBorders>
              <w:top w:val="nil"/>
              <w:left w:val="nil"/>
              <w:bottom w:val="single" w:sz="4" w:space="0" w:color="auto"/>
              <w:right w:val="single" w:sz="4" w:space="0" w:color="auto"/>
            </w:tcBorders>
            <w:shd w:val="clear" w:color="auto" w:fill="auto"/>
            <w:vAlign w:val="center"/>
            <w:hideMark/>
          </w:tcPr>
          <w:p w14:paraId="40E28080" w14:textId="77777777" w:rsidR="005676E8" w:rsidRPr="005676E8" w:rsidRDefault="005676E8" w:rsidP="005676E8">
            <w:pPr>
              <w:jc w:val="center"/>
              <w:rPr>
                <w:b/>
                <w:bCs/>
                <w:color w:val="000000"/>
              </w:rPr>
            </w:pPr>
            <w:r w:rsidRPr="005676E8">
              <w:rPr>
                <w:b/>
                <w:bCs/>
                <w:color w:val="000000"/>
              </w:rPr>
              <w:t>Средняя цена одного ремонта СР</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14:paraId="4C688557" w14:textId="77777777" w:rsidR="005676E8" w:rsidRPr="005676E8" w:rsidRDefault="005676E8" w:rsidP="005676E8">
            <w:pPr>
              <w:jc w:val="center"/>
              <w:rPr>
                <w:b/>
                <w:bCs/>
                <w:color w:val="000000"/>
              </w:rPr>
            </w:pPr>
            <w:r w:rsidRPr="005676E8">
              <w:rPr>
                <w:b/>
                <w:bCs/>
                <w:color w:val="000000"/>
              </w:rPr>
              <w:t>Обоснование</w:t>
            </w:r>
          </w:p>
        </w:tc>
      </w:tr>
      <w:tr w:rsidR="005676E8" w:rsidRPr="005676E8" w14:paraId="52D95381" w14:textId="77777777" w:rsidTr="00456223">
        <w:trPr>
          <w:trHeight w:val="1388"/>
        </w:trPr>
        <w:tc>
          <w:tcPr>
            <w:tcW w:w="1775" w:type="dxa"/>
            <w:tcBorders>
              <w:top w:val="nil"/>
              <w:left w:val="single" w:sz="4" w:space="0" w:color="auto"/>
              <w:bottom w:val="single" w:sz="4" w:space="0" w:color="auto"/>
              <w:right w:val="single" w:sz="4" w:space="0" w:color="auto"/>
            </w:tcBorders>
            <w:shd w:val="clear" w:color="auto" w:fill="auto"/>
            <w:vAlign w:val="center"/>
            <w:hideMark/>
          </w:tcPr>
          <w:p w14:paraId="3178488F" w14:textId="77777777" w:rsidR="005676E8" w:rsidRPr="005676E8" w:rsidRDefault="005676E8" w:rsidP="005676E8">
            <w:r w:rsidRPr="005676E8">
              <w:t>ООО "Газпромтранс"</w:t>
            </w:r>
          </w:p>
        </w:tc>
        <w:tc>
          <w:tcPr>
            <w:tcW w:w="1776" w:type="dxa"/>
            <w:tcBorders>
              <w:top w:val="nil"/>
              <w:left w:val="nil"/>
              <w:bottom w:val="single" w:sz="4" w:space="0" w:color="auto"/>
              <w:right w:val="single" w:sz="4" w:space="0" w:color="auto"/>
            </w:tcBorders>
            <w:shd w:val="clear" w:color="auto" w:fill="auto"/>
            <w:noWrap/>
            <w:vAlign w:val="center"/>
            <w:hideMark/>
          </w:tcPr>
          <w:p w14:paraId="6E845530" w14:textId="77777777" w:rsidR="005676E8" w:rsidRPr="005676E8" w:rsidRDefault="005676E8" w:rsidP="005676E8">
            <w:pPr>
              <w:jc w:val="center"/>
            </w:pPr>
            <w:r w:rsidRPr="005676E8">
              <w:t>3,0</w:t>
            </w:r>
          </w:p>
        </w:tc>
        <w:tc>
          <w:tcPr>
            <w:tcW w:w="1447" w:type="dxa"/>
            <w:tcBorders>
              <w:top w:val="nil"/>
              <w:left w:val="nil"/>
              <w:bottom w:val="single" w:sz="4" w:space="0" w:color="auto"/>
              <w:right w:val="single" w:sz="4" w:space="0" w:color="auto"/>
            </w:tcBorders>
            <w:shd w:val="clear" w:color="auto" w:fill="auto"/>
            <w:noWrap/>
            <w:vAlign w:val="center"/>
            <w:hideMark/>
          </w:tcPr>
          <w:p w14:paraId="65C4F7F7" w14:textId="77777777" w:rsidR="005676E8" w:rsidRPr="005676E8" w:rsidRDefault="005676E8" w:rsidP="005676E8">
            <w:pPr>
              <w:jc w:val="center"/>
            </w:pPr>
            <w:r w:rsidRPr="005676E8">
              <w:t>14 285,25</w:t>
            </w:r>
          </w:p>
        </w:tc>
        <w:tc>
          <w:tcPr>
            <w:tcW w:w="2414" w:type="dxa"/>
            <w:tcBorders>
              <w:top w:val="nil"/>
              <w:left w:val="nil"/>
              <w:bottom w:val="single" w:sz="4" w:space="0" w:color="auto"/>
              <w:right w:val="single" w:sz="4" w:space="0" w:color="auto"/>
            </w:tcBorders>
            <w:shd w:val="clear" w:color="auto" w:fill="auto"/>
            <w:noWrap/>
            <w:vAlign w:val="center"/>
            <w:hideMark/>
          </w:tcPr>
          <w:p w14:paraId="50699D5D" w14:textId="77777777" w:rsidR="005676E8" w:rsidRPr="005676E8" w:rsidRDefault="005676E8" w:rsidP="005676E8">
            <w:pPr>
              <w:jc w:val="center"/>
            </w:pPr>
            <w:r w:rsidRPr="005676E8">
              <w:t>5 284,04</w:t>
            </w:r>
          </w:p>
        </w:tc>
        <w:tc>
          <w:tcPr>
            <w:tcW w:w="11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6E26E" w14:textId="77777777" w:rsidR="005676E8" w:rsidRPr="005676E8" w:rsidRDefault="005676E8" w:rsidP="005676E8">
            <w:pPr>
              <w:jc w:val="center"/>
            </w:pPr>
            <w:r w:rsidRPr="005676E8">
              <w:t>6 606,26</w:t>
            </w:r>
          </w:p>
        </w:tc>
        <w:tc>
          <w:tcPr>
            <w:tcW w:w="1666" w:type="dxa"/>
            <w:tcBorders>
              <w:top w:val="nil"/>
              <w:left w:val="nil"/>
              <w:bottom w:val="single" w:sz="4" w:space="0" w:color="auto"/>
              <w:right w:val="single" w:sz="4" w:space="0" w:color="auto"/>
            </w:tcBorders>
            <w:shd w:val="clear" w:color="auto" w:fill="auto"/>
            <w:vAlign w:val="center"/>
            <w:hideMark/>
          </w:tcPr>
          <w:p w14:paraId="2EE99A83" w14:textId="77777777" w:rsidR="005676E8" w:rsidRPr="005676E8" w:rsidRDefault="005676E8" w:rsidP="005676E8">
            <w:pPr>
              <w:jc w:val="center"/>
              <w:rPr>
                <w:sz w:val="22"/>
                <w:szCs w:val="22"/>
              </w:rPr>
            </w:pPr>
            <w:r w:rsidRPr="005676E8">
              <w:rPr>
                <w:sz w:val="22"/>
                <w:szCs w:val="22"/>
              </w:rPr>
              <w:t>анализ рыночных цен по данным сайта zakupki.gov.ru. Цена 2017 г.с корректировкой на индексы 102,9; 104,7; 103</w:t>
            </w:r>
          </w:p>
        </w:tc>
      </w:tr>
      <w:tr w:rsidR="005676E8" w:rsidRPr="005676E8" w14:paraId="26FF1947" w14:textId="77777777" w:rsidTr="00456223">
        <w:trPr>
          <w:trHeight w:val="735"/>
        </w:trPr>
        <w:tc>
          <w:tcPr>
            <w:tcW w:w="1775" w:type="dxa"/>
            <w:tcBorders>
              <w:top w:val="nil"/>
              <w:left w:val="single" w:sz="4" w:space="0" w:color="auto"/>
              <w:bottom w:val="single" w:sz="4" w:space="0" w:color="auto"/>
              <w:right w:val="single" w:sz="4" w:space="0" w:color="auto"/>
            </w:tcBorders>
            <w:shd w:val="clear" w:color="auto" w:fill="auto"/>
            <w:vAlign w:val="center"/>
            <w:hideMark/>
          </w:tcPr>
          <w:p w14:paraId="76655360" w14:textId="77777777" w:rsidR="005676E8" w:rsidRPr="005676E8" w:rsidRDefault="005676E8" w:rsidP="005676E8">
            <w:r w:rsidRPr="005676E8">
              <w:t>АО "ЕВРАЗ ЗСМК" площадка строительного проката"</w:t>
            </w:r>
          </w:p>
        </w:tc>
        <w:tc>
          <w:tcPr>
            <w:tcW w:w="1776" w:type="dxa"/>
            <w:tcBorders>
              <w:top w:val="nil"/>
              <w:left w:val="nil"/>
              <w:bottom w:val="single" w:sz="4" w:space="0" w:color="auto"/>
              <w:right w:val="single" w:sz="4" w:space="0" w:color="auto"/>
            </w:tcBorders>
            <w:shd w:val="clear" w:color="auto" w:fill="auto"/>
            <w:noWrap/>
            <w:vAlign w:val="center"/>
            <w:hideMark/>
          </w:tcPr>
          <w:p w14:paraId="283C9013" w14:textId="77777777" w:rsidR="005676E8" w:rsidRPr="005676E8" w:rsidRDefault="005676E8" w:rsidP="005676E8">
            <w:pPr>
              <w:jc w:val="center"/>
            </w:pPr>
            <w:r w:rsidRPr="005676E8">
              <w:t>2,0</w:t>
            </w:r>
          </w:p>
        </w:tc>
        <w:tc>
          <w:tcPr>
            <w:tcW w:w="1447" w:type="dxa"/>
            <w:tcBorders>
              <w:top w:val="nil"/>
              <w:left w:val="nil"/>
              <w:bottom w:val="single" w:sz="4" w:space="0" w:color="auto"/>
              <w:right w:val="single" w:sz="4" w:space="0" w:color="auto"/>
            </w:tcBorders>
            <w:shd w:val="clear" w:color="auto" w:fill="auto"/>
            <w:noWrap/>
            <w:vAlign w:val="center"/>
            <w:hideMark/>
          </w:tcPr>
          <w:p w14:paraId="366FE8AB" w14:textId="77777777" w:rsidR="005676E8" w:rsidRPr="005676E8" w:rsidRDefault="005676E8" w:rsidP="005676E8">
            <w:pPr>
              <w:jc w:val="center"/>
            </w:pPr>
            <w:r w:rsidRPr="005676E8">
              <w:t>12 244,00</w:t>
            </w:r>
          </w:p>
        </w:tc>
        <w:tc>
          <w:tcPr>
            <w:tcW w:w="2414" w:type="dxa"/>
            <w:tcBorders>
              <w:top w:val="nil"/>
              <w:left w:val="nil"/>
              <w:bottom w:val="single" w:sz="4" w:space="0" w:color="auto"/>
              <w:right w:val="single" w:sz="4" w:space="0" w:color="auto"/>
            </w:tcBorders>
            <w:shd w:val="clear" w:color="auto" w:fill="auto"/>
            <w:noWrap/>
            <w:vAlign w:val="center"/>
            <w:hideMark/>
          </w:tcPr>
          <w:p w14:paraId="7E3DB1B2" w14:textId="77777777" w:rsidR="005676E8" w:rsidRPr="005676E8" w:rsidRDefault="005676E8" w:rsidP="005676E8">
            <w:pPr>
              <w:jc w:val="center"/>
            </w:pPr>
            <w:r w:rsidRPr="005676E8">
              <w:t>6 305,66</w:t>
            </w:r>
          </w:p>
        </w:tc>
        <w:tc>
          <w:tcPr>
            <w:tcW w:w="1143" w:type="dxa"/>
            <w:vMerge/>
            <w:tcBorders>
              <w:top w:val="nil"/>
              <w:left w:val="single" w:sz="4" w:space="0" w:color="auto"/>
              <w:bottom w:val="single" w:sz="4" w:space="0" w:color="000000"/>
              <w:right w:val="single" w:sz="4" w:space="0" w:color="auto"/>
            </w:tcBorders>
            <w:vAlign w:val="center"/>
            <w:hideMark/>
          </w:tcPr>
          <w:p w14:paraId="1FD7081B" w14:textId="77777777" w:rsidR="005676E8" w:rsidRPr="005676E8" w:rsidRDefault="005676E8" w:rsidP="005676E8"/>
        </w:tc>
        <w:tc>
          <w:tcPr>
            <w:tcW w:w="1666" w:type="dxa"/>
            <w:tcBorders>
              <w:top w:val="nil"/>
              <w:left w:val="nil"/>
              <w:bottom w:val="single" w:sz="4" w:space="0" w:color="auto"/>
              <w:right w:val="single" w:sz="4" w:space="0" w:color="auto"/>
            </w:tcBorders>
            <w:shd w:val="clear" w:color="auto" w:fill="auto"/>
            <w:vAlign w:val="center"/>
            <w:hideMark/>
          </w:tcPr>
          <w:p w14:paraId="175EB2D3" w14:textId="77777777" w:rsidR="005676E8" w:rsidRPr="005676E8" w:rsidRDefault="005676E8" w:rsidP="005676E8">
            <w:pPr>
              <w:jc w:val="center"/>
              <w:rPr>
                <w:sz w:val="22"/>
                <w:szCs w:val="22"/>
              </w:rPr>
            </w:pPr>
            <w:r w:rsidRPr="005676E8">
              <w:rPr>
                <w:sz w:val="22"/>
                <w:szCs w:val="22"/>
              </w:rPr>
              <w:t>Стоимость, принятая РЭК Кузбасса на 2020 год</w:t>
            </w:r>
          </w:p>
        </w:tc>
      </w:tr>
      <w:tr w:rsidR="005676E8" w:rsidRPr="005676E8" w14:paraId="24FACE5A" w14:textId="77777777" w:rsidTr="00456223">
        <w:trPr>
          <w:trHeight w:val="1400"/>
        </w:trPr>
        <w:tc>
          <w:tcPr>
            <w:tcW w:w="1775" w:type="dxa"/>
            <w:tcBorders>
              <w:top w:val="nil"/>
              <w:left w:val="single" w:sz="4" w:space="0" w:color="auto"/>
              <w:bottom w:val="single" w:sz="4" w:space="0" w:color="auto"/>
              <w:right w:val="single" w:sz="4" w:space="0" w:color="auto"/>
            </w:tcBorders>
            <w:shd w:val="clear" w:color="auto" w:fill="auto"/>
            <w:vAlign w:val="center"/>
            <w:hideMark/>
          </w:tcPr>
          <w:p w14:paraId="23797D5B" w14:textId="77777777" w:rsidR="005676E8" w:rsidRPr="005676E8" w:rsidRDefault="005676E8" w:rsidP="005676E8">
            <w:r w:rsidRPr="005676E8">
              <w:t>АО "ОВЭ"</w:t>
            </w:r>
          </w:p>
        </w:tc>
        <w:tc>
          <w:tcPr>
            <w:tcW w:w="1776" w:type="dxa"/>
            <w:tcBorders>
              <w:top w:val="nil"/>
              <w:left w:val="nil"/>
              <w:bottom w:val="single" w:sz="4" w:space="0" w:color="auto"/>
              <w:right w:val="single" w:sz="4" w:space="0" w:color="auto"/>
            </w:tcBorders>
            <w:shd w:val="clear" w:color="auto" w:fill="auto"/>
            <w:noWrap/>
            <w:vAlign w:val="center"/>
            <w:hideMark/>
          </w:tcPr>
          <w:p w14:paraId="06CAC741" w14:textId="77777777" w:rsidR="005676E8" w:rsidRPr="005676E8" w:rsidRDefault="005676E8" w:rsidP="005676E8">
            <w:pPr>
              <w:jc w:val="center"/>
            </w:pPr>
            <w:r w:rsidRPr="005676E8">
              <w:t>1,0</w:t>
            </w:r>
          </w:p>
        </w:tc>
        <w:tc>
          <w:tcPr>
            <w:tcW w:w="1447" w:type="dxa"/>
            <w:tcBorders>
              <w:top w:val="nil"/>
              <w:left w:val="nil"/>
              <w:bottom w:val="single" w:sz="4" w:space="0" w:color="auto"/>
              <w:right w:val="single" w:sz="4" w:space="0" w:color="auto"/>
            </w:tcBorders>
            <w:shd w:val="clear" w:color="auto" w:fill="auto"/>
            <w:noWrap/>
            <w:vAlign w:val="center"/>
            <w:hideMark/>
          </w:tcPr>
          <w:p w14:paraId="2C4ACF1F" w14:textId="77777777" w:rsidR="005676E8" w:rsidRPr="005676E8" w:rsidRDefault="005676E8" w:rsidP="005676E8">
            <w:pPr>
              <w:jc w:val="center"/>
            </w:pPr>
            <w:r w:rsidRPr="005676E8">
              <w:t>4 280,68</w:t>
            </w:r>
          </w:p>
        </w:tc>
        <w:tc>
          <w:tcPr>
            <w:tcW w:w="2414" w:type="dxa"/>
            <w:tcBorders>
              <w:top w:val="nil"/>
              <w:left w:val="nil"/>
              <w:bottom w:val="single" w:sz="4" w:space="0" w:color="auto"/>
              <w:right w:val="single" w:sz="4" w:space="0" w:color="auto"/>
            </w:tcBorders>
            <w:shd w:val="clear" w:color="auto" w:fill="auto"/>
            <w:noWrap/>
            <w:vAlign w:val="center"/>
            <w:hideMark/>
          </w:tcPr>
          <w:p w14:paraId="4CF8AF2E" w14:textId="77777777" w:rsidR="005676E8" w:rsidRPr="005676E8" w:rsidRDefault="005676E8" w:rsidP="005676E8">
            <w:pPr>
              <w:jc w:val="center"/>
            </w:pPr>
            <w:r w:rsidRPr="005676E8">
              <w:t>4 925,96</w:t>
            </w:r>
          </w:p>
        </w:tc>
        <w:tc>
          <w:tcPr>
            <w:tcW w:w="1143" w:type="dxa"/>
            <w:vMerge/>
            <w:tcBorders>
              <w:top w:val="nil"/>
              <w:left w:val="single" w:sz="4" w:space="0" w:color="auto"/>
              <w:bottom w:val="single" w:sz="4" w:space="0" w:color="000000"/>
              <w:right w:val="single" w:sz="4" w:space="0" w:color="auto"/>
            </w:tcBorders>
            <w:vAlign w:val="center"/>
            <w:hideMark/>
          </w:tcPr>
          <w:p w14:paraId="7B654628" w14:textId="77777777" w:rsidR="005676E8" w:rsidRPr="005676E8" w:rsidRDefault="005676E8" w:rsidP="005676E8"/>
        </w:tc>
        <w:tc>
          <w:tcPr>
            <w:tcW w:w="1666" w:type="dxa"/>
            <w:tcBorders>
              <w:top w:val="nil"/>
              <w:left w:val="nil"/>
              <w:bottom w:val="single" w:sz="4" w:space="0" w:color="auto"/>
              <w:right w:val="single" w:sz="4" w:space="0" w:color="auto"/>
            </w:tcBorders>
            <w:shd w:val="clear" w:color="auto" w:fill="auto"/>
            <w:vAlign w:val="center"/>
            <w:hideMark/>
          </w:tcPr>
          <w:p w14:paraId="7741738D" w14:textId="77777777" w:rsidR="005676E8" w:rsidRPr="005676E8" w:rsidRDefault="005676E8" w:rsidP="005676E8">
            <w:pPr>
              <w:jc w:val="center"/>
              <w:rPr>
                <w:sz w:val="22"/>
                <w:szCs w:val="22"/>
              </w:rPr>
            </w:pPr>
            <w:r w:rsidRPr="005676E8">
              <w:rPr>
                <w:sz w:val="22"/>
                <w:szCs w:val="22"/>
              </w:rPr>
              <w:t>анализ рыночных цен по данным сайта zakupki.gov.ru. Цена 2016 г.с корректировкой на индексы 103,7; 102,9; 104,7; 103</w:t>
            </w:r>
          </w:p>
        </w:tc>
      </w:tr>
    </w:tbl>
    <w:p w14:paraId="44CB1C5A" w14:textId="77777777" w:rsidR="005676E8" w:rsidRPr="005676E8" w:rsidRDefault="005676E8" w:rsidP="005676E8">
      <w:pPr>
        <w:ind w:left="426" w:right="-425" w:firstLine="578"/>
        <w:jc w:val="both"/>
        <w:rPr>
          <w:sz w:val="28"/>
          <w:szCs w:val="28"/>
        </w:rPr>
      </w:pPr>
    </w:p>
    <w:p w14:paraId="3F0B7160" w14:textId="77777777" w:rsidR="005676E8" w:rsidRPr="005676E8" w:rsidRDefault="005676E8" w:rsidP="005676E8">
      <w:pPr>
        <w:ind w:left="567" w:right="284" w:firstLine="578"/>
        <w:jc w:val="both"/>
        <w:rPr>
          <w:color w:val="FF0000"/>
          <w:sz w:val="28"/>
          <w:szCs w:val="28"/>
        </w:rPr>
      </w:pPr>
      <w:r w:rsidRPr="005676E8">
        <w:rPr>
          <w:sz w:val="28"/>
          <w:szCs w:val="28"/>
        </w:rPr>
        <w:t xml:space="preserve">Статья принимается по среднерыночной стоимости. </w:t>
      </w:r>
    </w:p>
    <w:p w14:paraId="3509510F" w14:textId="77777777" w:rsidR="005676E8" w:rsidRPr="005676E8" w:rsidRDefault="005676E8" w:rsidP="005676E8">
      <w:pPr>
        <w:ind w:left="567" w:right="284" w:firstLine="578"/>
        <w:jc w:val="both"/>
        <w:rPr>
          <w:sz w:val="28"/>
          <w:szCs w:val="28"/>
        </w:rPr>
      </w:pPr>
      <w:r w:rsidRPr="005676E8">
        <w:rPr>
          <w:sz w:val="28"/>
          <w:szCs w:val="28"/>
        </w:rPr>
        <w:lastRenderedPageBreak/>
        <w:t xml:space="preserve">Предоставлен график ремонта тепловозов, дефектный  акт                              (Т1 стр.108), калькуляция (Т1. стр 122), договор о намерениях № 5 от 10.04.2019 с ООО "Сибирской тепловозной компанией". </w:t>
      </w:r>
    </w:p>
    <w:p w14:paraId="4177767B" w14:textId="77777777" w:rsidR="005676E8" w:rsidRPr="005676E8" w:rsidRDefault="005676E8" w:rsidP="005676E8">
      <w:pPr>
        <w:ind w:left="567" w:right="284" w:firstLine="578"/>
        <w:jc w:val="both"/>
        <w:rPr>
          <w:sz w:val="28"/>
          <w:szCs w:val="28"/>
        </w:rPr>
      </w:pPr>
      <w:r w:rsidRPr="005676E8">
        <w:rPr>
          <w:sz w:val="28"/>
          <w:szCs w:val="28"/>
        </w:rPr>
        <w:t>За отчетный период  организация выставляет сумму за СР ТЭМ-2УМ в размере  1013,16 тыс. руб. Однако специалист проанализировав предоставленные организацией документы пришел к выводу о том, что СР в отчетном периоде не проводился. Так как в представленных документах (карточка счета 20 (Т4 стр.142), счета-фактуры на 1013,16 тыс. руб. и технический паспорт тепловоза) учтен ремонт ТО-3.</w:t>
      </w:r>
    </w:p>
    <w:p w14:paraId="1F0911D8" w14:textId="77777777" w:rsidR="005676E8" w:rsidRPr="005676E8" w:rsidRDefault="005676E8" w:rsidP="005676E8">
      <w:pPr>
        <w:ind w:left="567" w:right="284" w:firstLine="578"/>
        <w:jc w:val="both"/>
        <w:rPr>
          <w:b/>
          <w:bCs/>
          <w:sz w:val="28"/>
          <w:szCs w:val="28"/>
        </w:rPr>
      </w:pPr>
      <w:r w:rsidRPr="005676E8">
        <w:rPr>
          <w:b/>
          <w:bCs/>
          <w:sz w:val="28"/>
          <w:szCs w:val="28"/>
        </w:rPr>
        <w:t>6.5. Текущее содержание и ремонт локомотивов (ремонт скоростеметров) ТЭМ-2УМ</w:t>
      </w:r>
    </w:p>
    <w:p w14:paraId="39FE580C" w14:textId="77777777" w:rsidR="005676E8" w:rsidRPr="005676E8" w:rsidRDefault="005676E8" w:rsidP="005676E8">
      <w:pPr>
        <w:ind w:left="567" w:right="284" w:firstLine="578"/>
        <w:jc w:val="both"/>
        <w:rPr>
          <w:sz w:val="28"/>
          <w:szCs w:val="28"/>
        </w:rPr>
      </w:pPr>
      <w:r w:rsidRPr="005676E8">
        <w:rPr>
          <w:sz w:val="28"/>
          <w:szCs w:val="28"/>
        </w:rPr>
        <w:t>Организация предлагает принять расходы на ремонт тепловоза ТЭМ 2 УМ размере 62,01 тыс.руб.</w:t>
      </w:r>
    </w:p>
    <w:p w14:paraId="6D849042"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расходы  в размере 62,01 тыс. руб.- по предложению.</w:t>
      </w:r>
    </w:p>
    <w:p w14:paraId="119F3442" w14:textId="77777777" w:rsidR="005676E8" w:rsidRPr="005676E8" w:rsidRDefault="005676E8" w:rsidP="005676E8">
      <w:pPr>
        <w:ind w:left="567" w:right="284" w:firstLine="578"/>
        <w:jc w:val="both"/>
        <w:rPr>
          <w:sz w:val="28"/>
          <w:szCs w:val="28"/>
        </w:rPr>
      </w:pPr>
      <w:r w:rsidRPr="005676E8">
        <w:rPr>
          <w:sz w:val="28"/>
          <w:szCs w:val="28"/>
        </w:rPr>
        <w:t>За отчетный период предоставлена карточка счета 20 по ремонту скоростеметров( Т4 стр. 156). Счета-фактуры, акты выполненных работ с ООО "ЛАВР" (Т4 стр.  157-161), договор с ООО "ЛАВР" № 08/16 от 01.05.2016, до. соглашение к договору от 01.06.2018 (Т2 стр. 190).</w:t>
      </w:r>
    </w:p>
    <w:p w14:paraId="23A47A41" w14:textId="77777777" w:rsidR="005676E8" w:rsidRPr="005676E8" w:rsidRDefault="005676E8" w:rsidP="005676E8">
      <w:pPr>
        <w:ind w:left="567" w:right="284" w:firstLine="578"/>
        <w:jc w:val="both"/>
        <w:rPr>
          <w:b/>
          <w:bCs/>
          <w:sz w:val="28"/>
          <w:szCs w:val="28"/>
        </w:rPr>
      </w:pPr>
      <w:r w:rsidRPr="005676E8">
        <w:rPr>
          <w:b/>
          <w:bCs/>
          <w:sz w:val="28"/>
          <w:szCs w:val="28"/>
        </w:rPr>
        <w:t>6.6. ТО-3</w:t>
      </w:r>
    </w:p>
    <w:p w14:paraId="77F2E4E1" w14:textId="77777777" w:rsidR="005676E8" w:rsidRPr="005676E8" w:rsidRDefault="005676E8" w:rsidP="005676E8">
      <w:pPr>
        <w:ind w:left="567" w:right="284" w:firstLine="578"/>
        <w:jc w:val="both"/>
        <w:rPr>
          <w:b/>
          <w:bCs/>
          <w:sz w:val="28"/>
          <w:szCs w:val="28"/>
        </w:rPr>
      </w:pPr>
      <w:r w:rsidRPr="005676E8">
        <w:rPr>
          <w:b/>
          <w:bCs/>
          <w:sz w:val="28"/>
          <w:szCs w:val="28"/>
        </w:rPr>
        <w:t>- ТГМ-4 -2385 (10 ремонтов)</w:t>
      </w:r>
    </w:p>
    <w:p w14:paraId="3C4380B4"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в размере 857,12 тыс. руб.</w:t>
      </w:r>
    </w:p>
    <w:p w14:paraId="04AD41B3"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расходы по предложению организации, количество ремонтных событий в течение межремонтного срока не превышено. Предоставлен дефектный акт (Т1 стр. 104), калькуляция со стоимостью на один ремонт, договор о намерениях с ООО "Сибирская тепловозная компания" № 6 от 10.04.2019 (Т1 стр.106).</w:t>
      </w:r>
    </w:p>
    <w:p w14:paraId="05BE2E5F" w14:textId="77777777" w:rsidR="005676E8" w:rsidRPr="005676E8" w:rsidRDefault="005676E8" w:rsidP="005676E8">
      <w:pPr>
        <w:ind w:left="567" w:right="284" w:firstLine="578"/>
        <w:jc w:val="both"/>
        <w:rPr>
          <w:b/>
          <w:bCs/>
          <w:sz w:val="28"/>
          <w:szCs w:val="28"/>
        </w:rPr>
      </w:pPr>
      <w:r w:rsidRPr="005676E8">
        <w:rPr>
          <w:b/>
          <w:bCs/>
          <w:sz w:val="28"/>
          <w:szCs w:val="28"/>
        </w:rPr>
        <w:t>- ТГМ-4 -1689 (6 ремонтов)</w:t>
      </w:r>
    </w:p>
    <w:p w14:paraId="6C05AAC8"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в размере 514,27 тыс. руб.</w:t>
      </w:r>
    </w:p>
    <w:p w14:paraId="3075A44E"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расходы по предложению организации, количество ремонтных событий в течение межремонтного срока не превышено. Предоставлен дефектный акт (Т1 стр. 104), калькуляция на один ремонт, договор о намерениях с ООО "Сибирская тепловозная компания"  № 6 от 10.04.2019 (Т1 стр.106).</w:t>
      </w:r>
    </w:p>
    <w:p w14:paraId="2C2D22AC" w14:textId="77777777" w:rsidR="005676E8" w:rsidRPr="005676E8" w:rsidRDefault="005676E8" w:rsidP="005676E8">
      <w:pPr>
        <w:ind w:left="567" w:right="284" w:firstLine="578"/>
        <w:jc w:val="both"/>
        <w:rPr>
          <w:b/>
          <w:bCs/>
          <w:sz w:val="28"/>
          <w:szCs w:val="28"/>
        </w:rPr>
      </w:pPr>
      <w:bookmarkStart w:id="24" w:name="_Hlk40342022"/>
      <w:r w:rsidRPr="005676E8">
        <w:rPr>
          <w:b/>
          <w:bCs/>
          <w:sz w:val="28"/>
          <w:szCs w:val="28"/>
        </w:rPr>
        <w:t>-ТЭМ-2-УМ (9 ремонтов)</w:t>
      </w:r>
    </w:p>
    <w:p w14:paraId="5A97EE42"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в размере 990,45 тыс. руб.</w:t>
      </w:r>
    </w:p>
    <w:bookmarkEnd w:id="24"/>
    <w:p w14:paraId="119C48A6"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статью по предложению организации,  количество ремонтных событий в течение межремонтного срока не превышено. Предоставлен дефектный акт (Т1 стр. 132), калькуляция со стоимостью на один ремонт, договор о намерениях с ООО "Сибирская тепловозная компания"  № 3 от 10.04.2019 (Т1 стр.135).</w:t>
      </w:r>
    </w:p>
    <w:p w14:paraId="339BC6A5" w14:textId="77777777" w:rsidR="005676E8" w:rsidRPr="005676E8" w:rsidRDefault="005676E8" w:rsidP="005676E8">
      <w:pPr>
        <w:ind w:left="567" w:right="284" w:firstLine="578"/>
        <w:jc w:val="both"/>
        <w:rPr>
          <w:sz w:val="28"/>
          <w:szCs w:val="28"/>
        </w:rPr>
      </w:pPr>
      <w:r w:rsidRPr="005676E8">
        <w:rPr>
          <w:sz w:val="28"/>
          <w:szCs w:val="28"/>
        </w:rPr>
        <w:t>Специалистом РЭК Кузбасса проведен анализ рыночной стоимости ремонтов ТО-3, исходя из которого сделан вывод, что предлагаемая организацией стоимость ремонтов ТО-3 не завышена.</w:t>
      </w:r>
    </w:p>
    <w:p w14:paraId="7A208693" w14:textId="77777777" w:rsidR="005676E8" w:rsidRPr="005676E8" w:rsidRDefault="005676E8" w:rsidP="005676E8">
      <w:pPr>
        <w:ind w:left="567" w:right="284" w:firstLine="578"/>
        <w:jc w:val="both"/>
        <w:rPr>
          <w:sz w:val="28"/>
          <w:szCs w:val="28"/>
        </w:rPr>
      </w:pPr>
      <w:r w:rsidRPr="005676E8">
        <w:rPr>
          <w:sz w:val="28"/>
          <w:szCs w:val="28"/>
        </w:rPr>
        <w:lastRenderedPageBreak/>
        <w:t>За отчетный период организацией не проводились ремонты ТО-3 подрядным способом.</w:t>
      </w:r>
    </w:p>
    <w:p w14:paraId="4CD79F0D" w14:textId="77777777" w:rsidR="005676E8" w:rsidRPr="005676E8" w:rsidRDefault="005676E8" w:rsidP="005676E8">
      <w:pPr>
        <w:ind w:left="567" w:right="284" w:firstLine="578"/>
        <w:jc w:val="both"/>
        <w:rPr>
          <w:b/>
          <w:bCs/>
          <w:sz w:val="28"/>
          <w:szCs w:val="28"/>
        </w:rPr>
      </w:pPr>
      <w:r w:rsidRPr="005676E8">
        <w:rPr>
          <w:b/>
          <w:bCs/>
          <w:sz w:val="28"/>
          <w:szCs w:val="28"/>
        </w:rPr>
        <w:t>6.7. ТР-1</w:t>
      </w:r>
    </w:p>
    <w:p w14:paraId="06FD9410" w14:textId="77777777" w:rsidR="005676E8" w:rsidRPr="005676E8" w:rsidRDefault="005676E8" w:rsidP="005676E8">
      <w:pPr>
        <w:ind w:left="567" w:right="284" w:firstLine="578"/>
        <w:jc w:val="both"/>
        <w:rPr>
          <w:b/>
          <w:bCs/>
          <w:sz w:val="28"/>
          <w:szCs w:val="28"/>
        </w:rPr>
      </w:pPr>
      <w:bookmarkStart w:id="25" w:name="_Hlk40341948"/>
      <w:r w:rsidRPr="005676E8">
        <w:rPr>
          <w:b/>
          <w:bCs/>
          <w:sz w:val="28"/>
          <w:szCs w:val="28"/>
        </w:rPr>
        <w:t>- ТГМ-4 -2385 (2 ремонта)</w:t>
      </w:r>
    </w:p>
    <w:bookmarkEnd w:id="25"/>
    <w:p w14:paraId="4925D139"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в размере 420,98 тыс. руб.</w:t>
      </w:r>
    </w:p>
    <w:p w14:paraId="4AD86660"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расходы по предложению организации,  количество ремонтных событий в течение межремонтного срока не превышено. Предоставлен дефектный акт (Т1 стр. 99), калькуляция на один ремонт, договор о намерениях с ООО "Сибирская тепловозная компания"  №7 от 10.04.2019 (Т1 стр.102).</w:t>
      </w:r>
    </w:p>
    <w:p w14:paraId="6ADC5594" w14:textId="77777777" w:rsidR="005676E8" w:rsidRPr="005676E8" w:rsidRDefault="005676E8" w:rsidP="005676E8">
      <w:pPr>
        <w:ind w:left="567" w:right="284" w:firstLine="578"/>
        <w:jc w:val="both"/>
        <w:rPr>
          <w:b/>
          <w:bCs/>
          <w:sz w:val="28"/>
          <w:szCs w:val="28"/>
        </w:rPr>
      </w:pPr>
      <w:r w:rsidRPr="005676E8">
        <w:rPr>
          <w:b/>
          <w:bCs/>
          <w:sz w:val="28"/>
          <w:szCs w:val="28"/>
        </w:rPr>
        <w:t>- ТГМ-4 -1689 (1 ремонт)</w:t>
      </w:r>
    </w:p>
    <w:p w14:paraId="21CBED67"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в размере 210,49 тыс. руб.</w:t>
      </w:r>
    </w:p>
    <w:p w14:paraId="275F4BC8"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расходы по предложению организации,</w:t>
      </w:r>
      <w:r w:rsidRPr="005676E8">
        <w:t xml:space="preserve"> </w:t>
      </w:r>
      <w:r w:rsidRPr="005676E8">
        <w:rPr>
          <w:sz w:val="28"/>
          <w:szCs w:val="28"/>
        </w:rPr>
        <w:t>количество ремонтных событий в течение межремонтного срока не превышено. Предоставлен дефектный акт (Т1 стр. 99), калькуляция на один ремонт, договор о намерениях с ООО "Сибирская тепловозная компания" №7 от 10.04.2019 (Т1 стр.102).</w:t>
      </w:r>
    </w:p>
    <w:p w14:paraId="0DEAF673" w14:textId="77777777" w:rsidR="005676E8" w:rsidRPr="005676E8" w:rsidRDefault="005676E8" w:rsidP="005676E8">
      <w:pPr>
        <w:ind w:left="567" w:right="284" w:firstLine="578"/>
        <w:jc w:val="both"/>
        <w:rPr>
          <w:b/>
          <w:bCs/>
          <w:sz w:val="28"/>
          <w:szCs w:val="28"/>
        </w:rPr>
      </w:pPr>
      <w:r w:rsidRPr="005676E8">
        <w:rPr>
          <w:b/>
          <w:bCs/>
          <w:sz w:val="28"/>
          <w:szCs w:val="28"/>
        </w:rPr>
        <w:t>-ТЭМ-2-УМ (1 ремонт)</w:t>
      </w:r>
    </w:p>
    <w:p w14:paraId="09FD5580"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в размере 352,61 тыс. руб.</w:t>
      </w:r>
    </w:p>
    <w:p w14:paraId="56C5BA0F" w14:textId="77777777" w:rsidR="005676E8" w:rsidRPr="005676E8" w:rsidRDefault="005676E8" w:rsidP="005676E8">
      <w:pPr>
        <w:ind w:left="567" w:right="284" w:firstLine="578"/>
        <w:jc w:val="both"/>
        <w:rPr>
          <w:sz w:val="28"/>
          <w:szCs w:val="28"/>
        </w:rPr>
      </w:pPr>
      <w:r w:rsidRPr="005676E8">
        <w:rPr>
          <w:sz w:val="28"/>
          <w:szCs w:val="28"/>
        </w:rPr>
        <w:t xml:space="preserve">Специалист принимает расходы в размере 183,490  тыс. руб. </w:t>
      </w:r>
    </w:p>
    <w:p w14:paraId="7A7FB1E1" w14:textId="77777777" w:rsidR="005676E8" w:rsidRPr="005676E8" w:rsidRDefault="005676E8" w:rsidP="005676E8">
      <w:pPr>
        <w:ind w:left="567" w:right="284" w:firstLine="578"/>
        <w:jc w:val="both"/>
        <w:rPr>
          <w:sz w:val="28"/>
          <w:szCs w:val="28"/>
        </w:rPr>
      </w:pPr>
      <w:r w:rsidRPr="005676E8">
        <w:rPr>
          <w:sz w:val="28"/>
          <w:szCs w:val="28"/>
        </w:rPr>
        <w:t>Статья принимается по среднерыночной стоимости с учетом межремонтных сроков. РЭК Кузбасса проведен анализ среднерыночной стоимости среди предприятий осуществляющих регулируемую деятельность в аналогичных условиях (прилагается), на основании которго можно сделать вывод о том, что предлагаемая организацией цена необоснованно завышена.</w:t>
      </w:r>
    </w:p>
    <w:tbl>
      <w:tblPr>
        <w:tblW w:w="9938" w:type="dxa"/>
        <w:tblInd w:w="108" w:type="dxa"/>
        <w:tblLook w:val="04A0" w:firstRow="1" w:lastRow="0" w:firstColumn="1" w:lastColumn="0" w:noHBand="0" w:noVBand="1"/>
      </w:tblPr>
      <w:tblGrid>
        <w:gridCol w:w="2410"/>
        <w:gridCol w:w="2080"/>
        <w:gridCol w:w="1470"/>
        <w:gridCol w:w="2829"/>
        <w:gridCol w:w="1149"/>
      </w:tblGrid>
      <w:tr w:rsidR="005676E8" w:rsidRPr="00456223" w14:paraId="300DA7EE" w14:textId="77777777" w:rsidTr="005676E8">
        <w:trPr>
          <w:trHeight w:val="300"/>
        </w:trPr>
        <w:tc>
          <w:tcPr>
            <w:tcW w:w="2410" w:type="dxa"/>
            <w:tcBorders>
              <w:top w:val="nil"/>
              <w:left w:val="nil"/>
              <w:right w:val="nil"/>
            </w:tcBorders>
            <w:shd w:val="clear" w:color="auto" w:fill="auto"/>
            <w:noWrap/>
            <w:vAlign w:val="bottom"/>
            <w:hideMark/>
          </w:tcPr>
          <w:p w14:paraId="0FD7FC2D" w14:textId="77777777" w:rsidR="005676E8" w:rsidRPr="00456223" w:rsidRDefault="005676E8" w:rsidP="005676E8">
            <w:pPr>
              <w:rPr>
                <w:sz w:val="20"/>
                <w:szCs w:val="20"/>
              </w:rPr>
            </w:pPr>
          </w:p>
        </w:tc>
        <w:tc>
          <w:tcPr>
            <w:tcW w:w="6379" w:type="dxa"/>
            <w:gridSpan w:val="3"/>
            <w:vMerge w:val="restart"/>
            <w:tcBorders>
              <w:top w:val="nil"/>
              <w:left w:val="nil"/>
              <w:right w:val="nil"/>
            </w:tcBorders>
            <w:shd w:val="clear" w:color="auto" w:fill="auto"/>
            <w:vAlign w:val="bottom"/>
            <w:hideMark/>
          </w:tcPr>
          <w:p w14:paraId="6BF21280" w14:textId="77777777" w:rsidR="005676E8" w:rsidRPr="00456223" w:rsidRDefault="005676E8" w:rsidP="005676E8">
            <w:pPr>
              <w:jc w:val="center"/>
              <w:rPr>
                <w:b/>
                <w:bCs/>
                <w:color w:val="000000"/>
                <w:sz w:val="20"/>
                <w:szCs w:val="20"/>
              </w:rPr>
            </w:pPr>
          </w:p>
          <w:p w14:paraId="40BCB5A1" w14:textId="77777777" w:rsidR="005676E8" w:rsidRPr="00456223" w:rsidRDefault="005676E8" w:rsidP="005676E8">
            <w:pPr>
              <w:jc w:val="center"/>
              <w:rPr>
                <w:b/>
                <w:bCs/>
                <w:color w:val="000000"/>
                <w:sz w:val="20"/>
                <w:szCs w:val="20"/>
              </w:rPr>
            </w:pPr>
          </w:p>
          <w:p w14:paraId="2290C884" w14:textId="77777777" w:rsidR="005676E8" w:rsidRPr="00456223" w:rsidRDefault="005676E8" w:rsidP="005676E8">
            <w:pPr>
              <w:jc w:val="center"/>
              <w:rPr>
                <w:b/>
                <w:bCs/>
                <w:color w:val="000000"/>
                <w:sz w:val="20"/>
                <w:szCs w:val="20"/>
              </w:rPr>
            </w:pPr>
            <w:r w:rsidRPr="00456223">
              <w:rPr>
                <w:b/>
                <w:bCs/>
                <w:color w:val="000000"/>
                <w:sz w:val="20"/>
                <w:szCs w:val="20"/>
              </w:rPr>
              <w:t>Средняя стоимость ТР-1 локомотивов подрядным способом по предприятиям, осуществляющим аналогичную деятельность</w:t>
            </w:r>
          </w:p>
          <w:p w14:paraId="2769406E" w14:textId="77777777" w:rsidR="005676E8" w:rsidRPr="00456223" w:rsidRDefault="005676E8" w:rsidP="005676E8">
            <w:pPr>
              <w:jc w:val="center"/>
              <w:rPr>
                <w:b/>
                <w:bCs/>
                <w:color w:val="000000"/>
                <w:sz w:val="20"/>
                <w:szCs w:val="20"/>
              </w:rPr>
            </w:pPr>
          </w:p>
        </w:tc>
        <w:tc>
          <w:tcPr>
            <w:tcW w:w="1149" w:type="dxa"/>
            <w:tcBorders>
              <w:top w:val="nil"/>
              <w:left w:val="nil"/>
              <w:bottom w:val="nil"/>
              <w:right w:val="nil"/>
            </w:tcBorders>
            <w:shd w:val="clear" w:color="auto" w:fill="auto"/>
            <w:noWrap/>
            <w:vAlign w:val="bottom"/>
            <w:hideMark/>
          </w:tcPr>
          <w:p w14:paraId="0BD97296" w14:textId="77777777" w:rsidR="005676E8" w:rsidRPr="00456223" w:rsidRDefault="005676E8" w:rsidP="005676E8">
            <w:pPr>
              <w:jc w:val="center"/>
              <w:rPr>
                <w:b/>
                <w:bCs/>
                <w:color w:val="000000"/>
                <w:sz w:val="20"/>
                <w:szCs w:val="20"/>
              </w:rPr>
            </w:pPr>
          </w:p>
        </w:tc>
      </w:tr>
      <w:tr w:rsidR="005676E8" w:rsidRPr="00456223" w14:paraId="126559C4" w14:textId="77777777" w:rsidTr="005676E8">
        <w:trPr>
          <w:trHeight w:val="1095"/>
        </w:trPr>
        <w:tc>
          <w:tcPr>
            <w:tcW w:w="2410" w:type="dxa"/>
            <w:tcBorders>
              <w:left w:val="nil"/>
              <w:bottom w:val="single" w:sz="4" w:space="0" w:color="auto"/>
              <w:right w:val="nil"/>
            </w:tcBorders>
            <w:shd w:val="clear" w:color="auto" w:fill="auto"/>
            <w:noWrap/>
            <w:vAlign w:val="bottom"/>
            <w:hideMark/>
          </w:tcPr>
          <w:p w14:paraId="16F01B39" w14:textId="77777777" w:rsidR="005676E8" w:rsidRPr="00456223" w:rsidRDefault="005676E8" w:rsidP="005676E8">
            <w:pPr>
              <w:rPr>
                <w:rFonts w:ascii="Calibri" w:hAnsi="Calibri" w:cs="Calibri"/>
                <w:color w:val="000000"/>
                <w:sz w:val="20"/>
                <w:szCs w:val="20"/>
              </w:rPr>
            </w:pPr>
            <w:r w:rsidRPr="00456223">
              <w:rPr>
                <w:rFonts w:ascii="Calibri" w:hAnsi="Calibri" w:cs="Calibri"/>
                <w:color w:val="000000"/>
                <w:sz w:val="20"/>
                <w:szCs w:val="20"/>
              </w:rPr>
              <w:t> </w:t>
            </w:r>
          </w:p>
        </w:tc>
        <w:tc>
          <w:tcPr>
            <w:tcW w:w="6379" w:type="dxa"/>
            <w:gridSpan w:val="3"/>
            <w:vMerge/>
            <w:tcBorders>
              <w:left w:val="nil"/>
              <w:bottom w:val="single" w:sz="4" w:space="0" w:color="auto"/>
              <w:right w:val="nil"/>
            </w:tcBorders>
            <w:vAlign w:val="center"/>
            <w:hideMark/>
          </w:tcPr>
          <w:p w14:paraId="1451114F" w14:textId="77777777" w:rsidR="005676E8" w:rsidRPr="00456223" w:rsidRDefault="005676E8" w:rsidP="005676E8">
            <w:pPr>
              <w:rPr>
                <w:b/>
                <w:bCs/>
                <w:color w:val="000000"/>
                <w:sz w:val="20"/>
                <w:szCs w:val="20"/>
              </w:rPr>
            </w:pPr>
          </w:p>
        </w:tc>
        <w:tc>
          <w:tcPr>
            <w:tcW w:w="1149" w:type="dxa"/>
            <w:tcBorders>
              <w:top w:val="nil"/>
              <w:left w:val="nil"/>
              <w:bottom w:val="nil"/>
              <w:right w:val="nil"/>
            </w:tcBorders>
            <w:shd w:val="clear" w:color="auto" w:fill="auto"/>
            <w:noWrap/>
            <w:vAlign w:val="bottom"/>
            <w:hideMark/>
          </w:tcPr>
          <w:p w14:paraId="0511AEA3" w14:textId="77777777" w:rsidR="005676E8" w:rsidRPr="00456223" w:rsidRDefault="005676E8" w:rsidP="005676E8">
            <w:pPr>
              <w:rPr>
                <w:rFonts w:ascii="Calibri" w:hAnsi="Calibri" w:cs="Calibri"/>
                <w:color w:val="000000"/>
                <w:sz w:val="20"/>
                <w:szCs w:val="20"/>
              </w:rPr>
            </w:pPr>
          </w:p>
        </w:tc>
      </w:tr>
      <w:tr w:rsidR="005676E8" w:rsidRPr="00456223" w14:paraId="1A7015DE" w14:textId="77777777" w:rsidTr="005676E8">
        <w:trPr>
          <w:trHeight w:val="214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53170AB" w14:textId="77777777" w:rsidR="005676E8" w:rsidRPr="00456223" w:rsidRDefault="005676E8" w:rsidP="005676E8">
            <w:pPr>
              <w:jc w:val="center"/>
              <w:rPr>
                <w:b/>
                <w:bCs/>
                <w:color w:val="000000"/>
                <w:sz w:val="20"/>
                <w:szCs w:val="20"/>
              </w:rPr>
            </w:pPr>
            <w:r w:rsidRPr="00456223">
              <w:rPr>
                <w:b/>
                <w:bCs/>
                <w:color w:val="000000"/>
                <w:sz w:val="20"/>
                <w:szCs w:val="20"/>
              </w:rPr>
              <w:t>Тр-1 локомотива ТЭМ-2</w:t>
            </w:r>
          </w:p>
        </w:tc>
        <w:tc>
          <w:tcPr>
            <w:tcW w:w="2080" w:type="dxa"/>
            <w:tcBorders>
              <w:top w:val="nil"/>
              <w:left w:val="nil"/>
              <w:bottom w:val="single" w:sz="4" w:space="0" w:color="auto"/>
              <w:right w:val="single" w:sz="4" w:space="0" w:color="auto"/>
            </w:tcBorders>
            <w:shd w:val="clear" w:color="auto" w:fill="auto"/>
            <w:vAlign w:val="center"/>
            <w:hideMark/>
          </w:tcPr>
          <w:p w14:paraId="64BC405D" w14:textId="77777777" w:rsidR="005676E8" w:rsidRPr="00456223" w:rsidRDefault="005676E8" w:rsidP="005676E8">
            <w:pPr>
              <w:jc w:val="center"/>
              <w:rPr>
                <w:b/>
                <w:bCs/>
                <w:color w:val="000000"/>
                <w:sz w:val="20"/>
                <w:szCs w:val="20"/>
              </w:rPr>
            </w:pPr>
            <w:r w:rsidRPr="00456223">
              <w:rPr>
                <w:b/>
                <w:bCs/>
                <w:color w:val="000000"/>
                <w:sz w:val="20"/>
                <w:szCs w:val="20"/>
              </w:rPr>
              <w:t>Количество ремонтов ТР-1, учтенных в тарифе</w:t>
            </w:r>
          </w:p>
        </w:tc>
        <w:tc>
          <w:tcPr>
            <w:tcW w:w="1470" w:type="dxa"/>
            <w:tcBorders>
              <w:top w:val="nil"/>
              <w:left w:val="nil"/>
              <w:bottom w:val="single" w:sz="4" w:space="0" w:color="auto"/>
              <w:right w:val="single" w:sz="4" w:space="0" w:color="auto"/>
            </w:tcBorders>
            <w:shd w:val="clear" w:color="auto" w:fill="auto"/>
            <w:vAlign w:val="center"/>
            <w:hideMark/>
          </w:tcPr>
          <w:p w14:paraId="24FE0D5F" w14:textId="77777777" w:rsidR="005676E8" w:rsidRPr="00456223" w:rsidRDefault="005676E8" w:rsidP="005676E8">
            <w:pPr>
              <w:jc w:val="center"/>
              <w:rPr>
                <w:b/>
                <w:bCs/>
                <w:color w:val="000000"/>
                <w:sz w:val="20"/>
                <w:szCs w:val="20"/>
              </w:rPr>
            </w:pPr>
            <w:r w:rsidRPr="00456223">
              <w:rPr>
                <w:b/>
                <w:bCs/>
                <w:color w:val="000000"/>
                <w:sz w:val="20"/>
                <w:szCs w:val="20"/>
              </w:rPr>
              <w:t>Стоимость ремонта подрядным способом, учтенная в тарифе</w:t>
            </w:r>
          </w:p>
        </w:tc>
        <w:tc>
          <w:tcPr>
            <w:tcW w:w="2829" w:type="dxa"/>
            <w:tcBorders>
              <w:top w:val="nil"/>
              <w:left w:val="nil"/>
              <w:bottom w:val="single" w:sz="4" w:space="0" w:color="auto"/>
              <w:right w:val="single" w:sz="4" w:space="0" w:color="auto"/>
            </w:tcBorders>
            <w:shd w:val="clear" w:color="auto" w:fill="auto"/>
            <w:vAlign w:val="center"/>
            <w:hideMark/>
          </w:tcPr>
          <w:p w14:paraId="4153CA55" w14:textId="77777777" w:rsidR="005676E8" w:rsidRPr="00456223" w:rsidRDefault="005676E8" w:rsidP="005676E8">
            <w:pPr>
              <w:jc w:val="center"/>
              <w:rPr>
                <w:b/>
                <w:bCs/>
                <w:color w:val="000000"/>
                <w:sz w:val="20"/>
                <w:szCs w:val="20"/>
              </w:rPr>
            </w:pPr>
            <w:r w:rsidRPr="00456223">
              <w:rPr>
                <w:b/>
                <w:bCs/>
                <w:color w:val="000000"/>
                <w:sz w:val="20"/>
                <w:szCs w:val="20"/>
              </w:rPr>
              <w:t xml:space="preserve">Стоимость  одного ремонта  ТР-1 индексами Минэкономразвития России на 2020 г. </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4685EA08" w14:textId="77777777" w:rsidR="005676E8" w:rsidRPr="00456223" w:rsidRDefault="005676E8" w:rsidP="005676E8">
            <w:pPr>
              <w:jc w:val="center"/>
              <w:rPr>
                <w:b/>
                <w:bCs/>
                <w:color w:val="000000"/>
                <w:sz w:val="20"/>
                <w:szCs w:val="20"/>
              </w:rPr>
            </w:pPr>
            <w:r w:rsidRPr="00456223">
              <w:rPr>
                <w:b/>
                <w:bCs/>
                <w:color w:val="000000"/>
                <w:sz w:val="20"/>
                <w:szCs w:val="20"/>
              </w:rPr>
              <w:t>Средняя цена одного ремонта ТР-1                  (с НДС)</w:t>
            </w:r>
          </w:p>
        </w:tc>
      </w:tr>
      <w:tr w:rsidR="005676E8" w:rsidRPr="00456223" w14:paraId="44F46176" w14:textId="77777777" w:rsidTr="005676E8">
        <w:trPr>
          <w:trHeight w:val="108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9039AC5" w14:textId="77777777" w:rsidR="005676E8" w:rsidRPr="00456223" w:rsidRDefault="005676E8" w:rsidP="005676E8">
            <w:pPr>
              <w:rPr>
                <w:color w:val="000000"/>
                <w:sz w:val="20"/>
                <w:szCs w:val="20"/>
              </w:rPr>
            </w:pPr>
            <w:r w:rsidRPr="00456223">
              <w:rPr>
                <w:color w:val="000000"/>
                <w:sz w:val="20"/>
                <w:szCs w:val="20"/>
              </w:rPr>
              <w:t>ООО "Мечел-Транс" (без НДС)</w:t>
            </w:r>
          </w:p>
        </w:tc>
        <w:tc>
          <w:tcPr>
            <w:tcW w:w="2080" w:type="dxa"/>
            <w:tcBorders>
              <w:top w:val="nil"/>
              <w:left w:val="nil"/>
              <w:bottom w:val="single" w:sz="4" w:space="0" w:color="auto"/>
              <w:right w:val="single" w:sz="4" w:space="0" w:color="auto"/>
            </w:tcBorders>
            <w:shd w:val="clear" w:color="auto" w:fill="auto"/>
            <w:noWrap/>
            <w:vAlign w:val="center"/>
            <w:hideMark/>
          </w:tcPr>
          <w:p w14:paraId="7A556F73" w14:textId="77777777" w:rsidR="005676E8" w:rsidRPr="00456223" w:rsidRDefault="005676E8" w:rsidP="005676E8">
            <w:pPr>
              <w:jc w:val="center"/>
              <w:rPr>
                <w:color w:val="000000"/>
                <w:sz w:val="20"/>
                <w:szCs w:val="20"/>
              </w:rPr>
            </w:pPr>
            <w:r w:rsidRPr="00456223">
              <w:rPr>
                <w:color w:val="000000"/>
                <w:sz w:val="20"/>
                <w:szCs w:val="20"/>
              </w:rPr>
              <w:t>2,0</w:t>
            </w:r>
          </w:p>
        </w:tc>
        <w:tc>
          <w:tcPr>
            <w:tcW w:w="1470" w:type="dxa"/>
            <w:tcBorders>
              <w:top w:val="nil"/>
              <w:left w:val="nil"/>
              <w:bottom w:val="single" w:sz="4" w:space="0" w:color="auto"/>
              <w:right w:val="single" w:sz="4" w:space="0" w:color="auto"/>
            </w:tcBorders>
            <w:shd w:val="clear" w:color="auto" w:fill="auto"/>
            <w:noWrap/>
            <w:vAlign w:val="center"/>
            <w:hideMark/>
          </w:tcPr>
          <w:p w14:paraId="3AA18098" w14:textId="77777777" w:rsidR="005676E8" w:rsidRPr="00456223" w:rsidRDefault="005676E8" w:rsidP="005676E8">
            <w:pPr>
              <w:jc w:val="center"/>
              <w:rPr>
                <w:color w:val="000000"/>
                <w:sz w:val="20"/>
                <w:szCs w:val="20"/>
              </w:rPr>
            </w:pPr>
            <w:r w:rsidRPr="00456223">
              <w:rPr>
                <w:color w:val="000000"/>
                <w:sz w:val="20"/>
                <w:szCs w:val="20"/>
              </w:rPr>
              <w:t>360,00</w:t>
            </w:r>
          </w:p>
        </w:tc>
        <w:tc>
          <w:tcPr>
            <w:tcW w:w="2829" w:type="dxa"/>
            <w:tcBorders>
              <w:top w:val="nil"/>
              <w:left w:val="nil"/>
              <w:bottom w:val="single" w:sz="4" w:space="0" w:color="auto"/>
              <w:right w:val="single" w:sz="4" w:space="0" w:color="auto"/>
            </w:tcBorders>
            <w:shd w:val="clear" w:color="auto" w:fill="auto"/>
            <w:noWrap/>
            <w:vAlign w:val="center"/>
            <w:hideMark/>
          </w:tcPr>
          <w:p w14:paraId="60CF1DC2" w14:textId="77777777" w:rsidR="005676E8" w:rsidRPr="00456223" w:rsidRDefault="005676E8" w:rsidP="005676E8">
            <w:pPr>
              <w:jc w:val="center"/>
              <w:rPr>
                <w:color w:val="000000"/>
                <w:sz w:val="20"/>
                <w:szCs w:val="20"/>
              </w:rPr>
            </w:pPr>
            <w:r w:rsidRPr="00456223">
              <w:rPr>
                <w:color w:val="000000"/>
                <w:sz w:val="20"/>
                <w:szCs w:val="20"/>
              </w:rPr>
              <w:t>185,40</w:t>
            </w:r>
          </w:p>
        </w:tc>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B593D1" w14:textId="77777777" w:rsidR="005676E8" w:rsidRPr="00456223" w:rsidRDefault="005676E8" w:rsidP="005676E8">
            <w:pPr>
              <w:jc w:val="center"/>
              <w:rPr>
                <w:color w:val="000000"/>
                <w:sz w:val="20"/>
                <w:szCs w:val="20"/>
              </w:rPr>
            </w:pPr>
            <w:r w:rsidRPr="00456223">
              <w:rPr>
                <w:color w:val="000000"/>
                <w:sz w:val="20"/>
                <w:szCs w:val="20"/>
              </w:rPr>
              <w:t>183,49</w:t>
            </w:r>
          </w:p>
        </w:tc>
      </w:tr>
      <w:tr w:rsidR="005676E8" w:rsidRPr="00456223" w14:paraId="250851B8" w14:textId="77777777" w:rsidTr="005676E8">
        <w:trPr>
          <w:trHeight w:val="133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E4BCFF8" w14:textId="77777777" w:rsidR="005676E8" w:rsidRPr="00456223" w:rsidRDefault="005676E8" w:rsidP="005676E8">
            <w:pPr>
              <w:rPr>
                <w:color w:val="000000"/>
                <w:sz w:val="20"/>
                <w:szCs w:val="20"/>
              </w:rPr>
            </w:pPr>
            <w:r w:rsidRPr="00456223">
              <w:rPr>
                <w:color w:val="000000"/>
                <w:sz w:val="20"/>
                <w:szCs w:val="20"/>
              </w:rPr>
              <w:t>ООО "ЖД Сервис" (НДС не облагается)</w:t>
            </w:r>
          </w:p>
        </w:tc>
        <w:tc>
          <w:tcPr>
            <w:tcW w:w="2080" w:type="dxa"/>
            <w:tcBorders>
              <w:top w:val="nil"/>
              <w:left w:val="nil"/>
              <w:bottom w:val="single" w:sz="4" w:space="0" w:color="auto"/>
              <w:right w:val="single" w:sz="4" w:space="0" w:color="auto"/>
            </w:tcBorders>
            <w:shd w:val="clear" w:color="auto" w:fill="auto"/>
            <w:noWrap/>
            <w:vAlign w:val="center"/>
            <w:hideMark/>
          </w:tcPr>
          <w:p w14:paraId="6D7650B5" w14:textId="77777777" w:rsidR="005676E8" w:rsidRPr="00456223" w:rsidRDefault="005676E8" w:rsidP="005676E8">
            <w:pPr>
              <w:jc w:val="center"/>
              <w:rPr>
                <w:color w:val="000000"/>
                <w:sz w:val="20"/>
                <w:szCs w:val="20"/>
              </w:rPr>
            </w:pPr>
            <w:r w:rsidRPr="00456223">
              <w:rPr>
                <w:color w:val="000000"/>
                <w:sz w:val="20"/>
                <w:szCs w:val="20"/>
              </w:rPr>
              <w:t>1,0</w:t>
            </w:r>
          </w:p>
        </w:tc>
        <w:tc>
          <w:tcPr>
            <w:tcW w:w="1470" w:type="dxa"/>
            <w:tcBorders>
              <w:top w:val="nil"/>
              <w:left w:val="nil"/>
              <w:bottom w:val="single" w:sz="4" w:space="0" w:color="auto"/>
              <w:right w:val="single" w:sz="4" w:space="0" w:color="auto"/>
            </w:tcBorders>
            <w:shd w:val="clear" w:color="auto" w:fill="auto"/>
            <w:noWrap/>
            <w:vAlign w:val="center"/>
            <w:hideMark/>
          </w:tcPr>
          <w:p w14:paraId="6F031415" w14:textId="77777777" w:rsidR="005676E8" w:rsidRPr="00456223" w:rsidRDefault="005676E8" w:rsidP="005676E8">
            <w:pPr>
              <w:jc w:val="center"/>
              <w:rPr>
                <w:color w:val="000000"/>
                <w:sz w:val="20"/>
                <w:szCs w:val="20"/>
              </w:rPr>
            </w:pPr>
            <w:r w:rsidRPr="00456223">
              <w:rPr>
                <w:color w:val="000000"/>
                <w:sz w:val="20"/>
                <w:szCs w:val="20"/>
              </w:rPr>
              <w:t>144,50</w:t>
            </w:r>
          </w:p>
        </w:tc>
        <w:tc>
          <w:tcPr>
            <w:tcW w:w="2829" w:type="dxa"/>
            <w:tcBorders>
              <w:top w:val="nil"/>
              <w:left w:val="nil"/>
              <w:bottom w:val="single" w:sz="4" w:space="0" w:color="auto"/>
              <w:right w:val="single" w:sz="4" w:space="0" w:color="auto"/>
            </w:tcBorders>
            <w:shd w:val="clear" w:color="auto" w:fill="auto"/>
            <w:noWrap/>
            <w:vAlign w:val="center"/>
            <w:hideMark/>
          </w:tcPr>
          <w:p w14:paraId="64264BDC" w14:textId="77777777" w:rsidR="005676E8" w:rsidRPr="00456223" w:rsidRDefault="005676E8" w:rsidP="005676E8">
            <w:pPr>
              <w:jc w:val="center"/>
              <w:rPr>
                <w:color w:val="000000"/>
                <w:sz w:val="20"/>
                <w:szCs w:val="20"/>
              </w:rPr>
            </w:pPr>
            <w:r w:rsidRPr="00456223">
              <w:rPr>
                <w:color w:val="000000"/>
                <w:sz w:val="20"/>
                <w:szCs w:val="20"/>
              </w:rPr>
              <w:t>144,50</w:t>
            </w:r>
          </w:p>
        </w:tc>
        <w:tc>
          <w:tcPr>
            <w:tcW w:w="1149" w:type="dxa"/>
            <w:vMerge/>
            <w:tcBorders>
              <w:top w:val="nil"/>
              <w:left w:val="single" w:sz="4" w:space="0" w:color="auto"/>
              <w:bottom w:val="single" w:sz="4" w:space="0" w:color="auto"/>
              <w:right w:val="single" w:sz="4" w:space="0" w:color="auto"/>
            </w:tcBorders>
            <w:vAlign w:val="center"/>
            <w:hideMark/>
          </w:tcPr>
          <w:p w14:paraId="2C3915DC" w14:textId="77777777" w:rsidR="005676E8" w:rsidRPr="00456223" w:rsidRDefault="005676E8" w:rsidP="005676E8">
            <w:pPr>
              <w:rPr>
                <w:color w:val="000000"/>
                <w:sz w:val="20"/>
                <w:szCs w:val="20"/>
              </w:rPr>
            </w:pPr>
          </w:p>
        </w:tc>
      </w:tr>
    </w:tbl>
    <w:p w14:paraId="4B33CD8B" w14:textId="77777777" w:rsidR="005676E8" w:rsidRPr="005676E8" w:rsidRDefault="005676E8" w:rsidP="005676E8">
      <w:pPr>
        <w:ind w:left="567" w:right="284" w:firstLine="578"/>
        <w:jc w:val="both"/>
        <w:rPr>
          <w:b/>
          <w:bCs/>
          <w:sz w:val="28"/>
          <w:szCs w:val="28"/>
        </w:rPr>
      </w:pPr>
    </w:p>
    <w:p w14:paraId="1D613533" w14:textId="77777777" w:rsidR="005676E8" w:rsidRPr="005676E8" w:rsidRDefault="005676E8" w:rsidP="005676E8">
      <w:pPr>
        <w:ind w:left="567" w:right="284" w:firstLine="578"/>
        <w:jc w:val="both"/>
        <w:rPr>
          <w:b/>
          <w:bCs/>
          <w:sz w:val="28"/>
          <w:szCs w:val="28"/>
        </w:rPr>
      </w:pPr>
      <w:r w:rsidRPr="005676E8">
        <w:rPr>
          <w:b/>
          <w:bCs/>
          <w:sz w:val="28"/>
          <w:szCs w:val="28"/>
        </w:rPr>
        <w:lastRenderedPageBreak/>
        <w:t>6.8. Прочие затраты на содержание и ремонт локомотивного депо:</w:t>
      </w:r>
    </w:p>
    <w:p w14:paraId="3542A7FD" w14:textId="77777777" w:rsidR="005676E8" w:rsidRPr="005676E8" w:rsidRDefault="005676E8" w:rsidP="005676E8">
      <w:pPr>
        <w:ind w:left="567" w:right="284" w:firstLine="578"/>
        <w:jc w:val="both"/>
        <w:rPr>
          <w:sz w:val="28"/>
          <w:szCs w:val="28"/>
        </w:rPr>
      </w:pPr>
    </w:p>
    <w:p w14:paraId="5933732B"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на:</w:t>
      </w:r>
    </w:p>
    <w:p w14:paraId="25D625CB" w14:textId="77777777" w:rsidR="005676E8" w:rsidRPr="005676E8" w:rsidRDefault="005676E8" w:rsidP="005676E8">
      <w:pPr>
        <w:ind w:left="567" w:right="284" w:firstLine="578"/>
        <w:jc w:val="both"/>
        <w:rPr>
          <w:sz w:val="28"/>
          <w:szCs w:val="28"/>
        </w:rPr>
      </w:pPr>
      <w:r w:rsidRPr="005676E8">
        <w:rPr>
          <w:sz w:val="28"/>
          <w:szCs w:val="28"/>
        </w:rPr>
        <w:t>- ревизия электрооборудования в размере 18,57 тыс. руб.</w:t>
      </w:r>
    </w:p>
    <w:p w14:paraId="2374A92D"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по предложению организации в размере 18,57 тыс. руб. За отчетный период карточка счета 20  (Т4 стр. 189) счета-фактура и акты выполненных работ (стр. 190-193), договор.</w:t>
      </w:r>
    </w:p>
    <w:p w14:paraId="4D8AE150" w14:textId="77777777" w:rsidR="005676E8" w:rsidRPr="005676E8" w:rsidRDefault="005676E8" w:rsidP="005676E8">
      <w:pPr>
        <w:ind w:left="567" w:right="284" w:firstLine="578"/>
        <w:jc w:val="both"/>
        <w:rPr>
          <w:sz w:val="28"/>
          <w:szCs w:val="28"/>
        </w:rPr>
      </w:pPr>
      <w:r w:rsidRPr="005676E8">
        <w:rPr>
          <w:sz w:val="28"/>
          <w:szCs w:val="28"/>
        </w:rPr>
        <w:t>Организацией предлагается принять расходы на:</w:t>
      </w:r>
    </w:p>
    <w:p w14:paraId="63F29C37" w14:textId="77777777" w:rsidR="005676E8" w:rsidRPr="005676E8" w:rsidRDefault="005676E8" w:rsidP="005676E8">
      <w:pPr>
        <w:ind w:left="567" w:right="284" w:firstLine="578"/>
        <w:jc w:val="both"/>
        <w:rPr>
          <w:sz w:val="28"/>
          <w:szCs w:val="28"/>
        </w:rPr>
      </w:pPr>
      <w:r w:rsidRPr="005676E8">
        <w:rPr>
          <w:sz w:val="28"/>
          <w:szCs w:val="28"/>
        </w:rPr>
        <w:t>- поверка резервуаров, водосчетчиков в размере - 42,82 тыс. руб.</w:t>
      </w:r>
    </w:p>
    <w:p w14:paraId="6D5FE83B"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по предложению организации в размере 42,82 тыс. руб. За отчетный период предоставлены карточки счета 20 на сумму 19,352 тыс. руб. проверка резервуаров (Т4 стр. 164) счета-фактура и акт выполненных работ, карточка счета 20 на сумму 20,780 тыс. руб. по проверке водосчетчиков, акты выполненных работ.</w:t>
      </w:r>
    </w:p>
    <w:p w14:paraId="135D221D" w14:textId="77777777" w:rsidR="005676E8" w:rsidRPr="005676E8" w:rsidRDefault="005676E8" w:rsidP="005676E8">
      <w:pPr>
        <w:ind w:left="567" w:right="284" w:firstLine="578"/>
        <w:jc w:val="both"/>
        <w:rPr>
          <w:sz w:val="28"/>
          <w:szCs w:val="28"/>
        </w:rPr>
      </w:pPr>
      <w:r w:rsidRPr="005676E8">
        <w:rPr>
          <w:b/>
          <w:bCs/>
          <w:sz w:val="28"/>
          <w:szCs w:val="28"/>
        </w:rPr>
        <w:t>- прочие затраты на</w:t>
      </w:r>
      <w:r w:rsidRPr="005676E8">
        <w:rPr>
          <w:sz w:val="28"/>
          <w:szCs w:val="28"/>
        </w:rPr>
        <w:t xml:space="preserve"> содержание здания (локомотивного депо, арендуемого у ООО «ПромЖД).</w:t>
      </w:r>
    </w:p>
    <w:p w14:paraId="76F25D9E" w14:textId="77777777" w:rsidR="005676E8" w:rsidRPr="005676E8" w:rsidRDefault="005676E8" w:rsidP="005676E8">
      <w:pPr>
        <w:ind w:left="567" w:right="284" w:firstLine="578"/>
        <w:jc w:val="both"/>
        <w:rPr>
          <w:sz w:val="28"/>
          <w:szCs w:val="28"/>
        </w:rPr>
      </w:pPr>
      <w:r w:rsidRPr="005676E8">
        <w:rPr>
          <w:sz w:val="28"/>
          <w:szCs w:val="28"/>
        </w:rPr>
        <w:t>АО «Кузнецкпромтранс» предоставлен договор аренды с                         ООО «ПромЖД» от 01.04.2018 и доп. Соглашение (Т6 стр. 9) согласно                 п. 3.3. которого арендатор принимает на себя все расходы по содержанию здания, в том числе соблюдения в имуществе всех требований пожарной безопасности.</w:t>
      </w:r>
    </w:p>
    <w:p w14:paraId="4AFE613F" w14:textId="77777777" w:rsidR="005676E8" w:rsidRPr="005676E8" w:rsidRDefault="005676E8" w:rsidP="005676E8">
      <w:pPr>
        <w:ind w:left="567" w:right="284" w:firstLine="578"/>
        <w:jc w:val="both"/>
        <w:rPr>
          <w:sz w:val="28"/>
          <w:szCs w:val="28"/>
        </w:rPr>
      </w:pPr>
      <w:r w:rsidRPr="005676E8">
        <w:rPr>
          <w:sz w:val="28"/>
          <w:szCs w:val="28"/>
        </w:rPr>
        <w:t>АО «Кузнецкпромтрансу» вынесено предписание №16/18 ГУ МЧС России об устранении выявленных нарушений пожарной безопасности (Т2 стр. 318).</w:t>
      </w:r>
    </w:p>
    <w:p w14:paraId="1BE588A1" w14:textId="77777777" w:rsidR="005676E8" w:rsidRPr="005676E8" w:rsidRDefault="005676E8" w:rsidP="005676E8">
      <w:pPr>
        <w:ind w:left="567" w:right="284" w:firstLine="578"/>
        <w:jc w:val="both"/>
        <w:rPr>
          <w:sz w:val="28"/>
          <w:szCs w:val="28"/>
        </w:rPr>
      </w:pPr>
      <w:r w:rsidRPr="005676E8">
        <w:rPr>
          <w:sz w:val="28"/>
          <w:szCs w:val="28"/>
        </w:rPr>
        <w:t xml:space="preserve">В связи с этим организацией на устранение нарушений пожарной безопасности предлагается принять расходы в размере 3658,11 тыс. руб. </w:t>
      </w:r>
    </w:p>
    <w:p w14:paraId="4FB73AB1" w14:textId="77777777" w:rsidR="005676E8" w:rsidRPr="005676E8" w:rsidRDefault="005676E8" w:rsidP="005676E8">
      <w:pPr>
        <w:ind w:left="567" w:right="284" w:firstLine="578"/>
        <w:jc w:val="both"/>
        <w:rPr>
          <w:sz w:val="28"/>
          <w:szCs w:val="28"/>
        </w:rPr>
      </w:pPr>
      <w:r w:rsidRPr="005676E8">
        <w:rPr>
          <w:sz w:val="28"/>
          <w:szCs w:val="28"/>
        </w:rPr>
        <w:t>Специалист предлагает принять расходы в размере 2281,286 тыс. руб.</w:t>
      </w:r>
    </w:p>
    <w:p w14:paraId="4353669A" w14:textId="77777777" w:rsidR="005676E8" w:rsidRPr="005676E8" w:rsidRDefault="005676E8" w:rsidP="005676E8">
      <w:pPr>
        <w:ind w:left="567" w:right="284" w:firstLine="578"/>
        <w:jc w:val="both"/>
        <w:rPr>
          <w:sz w:val="28"/>
          <w:szCs w:val="28"/>
        </w:rPr>
      </w:pPr>
    </w:p>
    <w:p w14:paraId="7193F4AA" w14:textId="77777777" w:rsidR="005676E8" w:rsidRPr="005676E8" w:rsidRDefault="005676E8" w:rsidP="005676E8">
      <w:pPr>
        <w:ind w:left="567" w:right="284" w:firstLine="578"/>
        <w:jc w:val="both"/>
        <w:rPr>
          <w:sz w:val="28"/>
          <w:szCs w:val="28"/>
        </w:rPr>
      </w:pPr>
      <w:r w:rsidRPr="005676E8">
        <w:rPr>
          <w:sz w:val="28"/>
          <w:szCs w:val="28"/>
        </w:rPr>
        <w:t>Расшифровка прилагается.</w:t>
      </w:r>
    </w:p>
    <w:p w14:paraId="541E0BFA" w14:textId="77777777" w:rsidR="005676E8" w:rsidRPr="005676E8" w:rsidRDefault="005676E8" w:rsidP="005676E8">
      <w:pPr>
        <w:ind w:left="567" w:right="284" w:firstLine="578"/>
        <w:jc w:val="both"/>
        <w:rPr>
          <w:sz w:val="28"/>
          <w:szCs w:val="28"/>
        </w:rPr>
      </w:pPr>
    </w:p>
    <w:p w14:paraId="1FBE5728" w14:textId="488E1CDE" w:rsidR="005676E8" w:rsidRPr="005676E8" w:rsidRDefault="005676E8" w:rsidP="00456223">
      <w:pPr>
        <w:ind w:left="-426" w:right="-425" w:firstLine="578"/>
        <w:jc w:val="both"/>
        <w:rPr>
          <w:sz w:val="28"/>
          <w:szCs w:val="28"/>
        </w:rPr>
      </w:pPr>
      <w:r w:rsidRPr="005676E8">
        <w:rPr>
          <w:noProof/>
        </w:rPr>
        <w:lastRenderedPageBreak/>
        <w:drawing>
          <wp:inline distT="0" distB="0" distL="0" distR="0" wp14:anchorId="36E87734" wp14:editId="712228C7">
            <wp:extent cx="6267450" cy="9353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7450" cy="9353550"/>
                    </a:xfrm>
                    <a:prstGeom prst="rect">
                      <a:avLst/>
                    </a:prstGeom>
                    <a:noFill/>
                    <a:ln>
                      <a:noFill/>
                    </a:ln>
                  </pic:spPr>
                </pic:pic>
              </a:graphicData>
            </a:graphic>
          </wp:inline>
        </w:drawing>
      </w:r>
    </w:p>
    <w:p w14:paraId="68D6DE39" w14:textId="31F690F1" w:rsidR="005676E8" w:rsidRPr="005676E8" w:rsidRDefault="005676E8" w:rsidP="00456223">
      <w:pPr>
        <w:ind w:left="-142" w:right="-425" w:firstLine="578"/>
        <w:jc w:val="both"/>
        <w:rPr>
          <w:sz w:val="28"/>
          <w:szCs w:val="28"/>
        </w:rPr>
      </w:pPr>
      <w:r w:rsidRPr="005676E8">
        <w:rPr>
          <w:noProof/>
        </w:rPr>
        <w:lastRenderedPageBreak/>
        <w:drawing>
          <wp:inline distT="0" distB="0" distL="0" distR="0" wp14:anchorId="0F31DADD" wp14:editId="55C70645">
            <wp:extent cx="6162675" cy="45910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2675" cy="4591050"/>
                    </a:xfrm>
                    <a:prstGeom prst="rect">
                      <a:avLst/>
                    </a:prstGeom>
                    <a:noFill/>
                    <a:ln>
                      <a:noFill/>
                    </a:ln>
                  </pic:spPr>
                </pic:pic>
              </a:graphicData>
            </a:graphic>
          </wp:inline>
        </w:drawing>
      </w:r>
    </w:p>
    <w:p w14:paraId="16181257" w14:textId="77777777" w:rsidR="005676E8" w:rsidRPr="005676E8" w:rsidRDefault="005676E8" w:rsidP="005676E8">
      <w:pPr>
        <w:ind w:left="426" w:right="-425" w:firstLine="578"/>
        <w:jc w:val="both"/>
        <w:rPr>
          <w:sz w:val="28"/>
          <w:szCs w:val="28"/>
        </w:rPr>
      </w:pPr>
    </w:p>
    <w:p w14:paraId="34846115" w14:textId="77777777" w:rsidR="005676E8" w:rsidRPr="005676E8" w:rsidRDefault="005676E8" w:rsidP="005676E8">
      <w:pPr>
        <w:ind w:left="567" w:right="284" w:firstLine="993"/>
        <w:jc w:val="both"/>
        <w:rPr>
          <w:b/>
          <w:bCs/>
          <w:sz w:val="28"/>
          <w:szCs w:val="28"/>
        </w:rPr>
      </w:pPr>
      <w:r w:rsidRPr="005676E8">
        <w:rPr>
          <w:b/>
          <w:bCs/>
          <w:sz w:val="28"/>
          <w:szCs w:val="28"/>
        </w:rPr>
        <w:t>6.9. Капитальный ремонт жд кранов:</w:t>
      </w:r>
    </w:p>
    <w:p w14:paraId="558D356C" w14:textId="77777777" w:rsidR="005676E8" w:rsidRPr="005676E8" w:rsidRDefault="005676E8" w:rsidP="005676E8">
      <w:pPr>
        <w:ind w:left="567" w:right="284" w:firstLine="993"/>
        <w:jc w:val="both"/>
        <w:rPr>
          <w:sz w:val="28"/>
          <w:szCs w:val="28"/>
        </w:rPr>
      </w:pPr>
      <w:r w:rsidRPr="005676E8">
        <w:rPr>
          <w:sz w:val="28"/>
          <w:szCs w:val="28"/>
        </w:rPr>
        <w:t>6.9.1. Организацией предлагается принять затраты на ремонт крана КДЭ251 в размере 768,0 тыс. руб.</w:t>
      </w:r>
    </w:p>
    <w:p w14:paraId="2547656D" w14:textId="77777777" w:rsidR="005676E8" w:rsidRPr="005676E8" w:rsidRDefault="005676E8" w:rsidP="005676E8">
      <w:pPr>
        <w:ind w:left="567" w:right="284" w:firstLine="850"/>
        <w:jc w:val="both"/>
        <w:rPr>
          <w:sz w:val="28"/>
          <w:szCs w:val="28"/>
        </w:rPr>
      </w:pPr>
      <w:r w:rsidRPr="005676E8">
        <w:rPr>
          <w:sz w:val="28"/>
          <w:szCs w:val="28"/>
        </w:rPr>
        <w:t>Специалист предлагает не принимать расходы на ремонт крана, так как в тарифном деле не предоставлены сметы, калькуляции, обосновывающие стоимость ремонта. Предоставлен дефектный акт (Т1 стр. 137), ведомость дефектов "Сибирской проектной строительной компании" (138), договор о намерениях №1 от 10.04.2019 с "СТК" на сумму 420 тыс. руб. без сметы и калькуляции.</w:t>
      </w:r>
    </w:p>
    <w:p w14:paraId="3F0ABD5F" w14:textId="77777777" w:rsidR="005676E8" w:rsidRPr="005676E8" w:rsidRDefault="005676E8" w:rsidP="005676E8">
      <w:pPr>
        <w:ind w:left="567" w:right="284" w:firstLine="567"/>
        <w:jc w:val="both"/>
        <w:rPr>
          <w:sz w:val="28"/>
          <w:szCs w:val="28"/>
        </w:rPr>
      </w:pPr>
      <w:r w:rsidRPr="005676E8">
        <w:rPr>
          <w:sz w:val="28"/>
          <w:szCs w:val="28"/>
        </w:rPr>
        <w:t>6.9.2. Организацией предлагается принять затраты на ремонт крана на ходу 161 в размере 2300 тыс. руб.</w:t>
      </w:r>
    </w:p>
    <w:p w14:paraId="1A0FB6E3" w14:textId="77777777" w:rsidR="005676E8" w:rsidRPr="005676E8" w:rsidRDefault="005676E8" w:rsidP="005676E8">
      <w:pPr>
        <w:ind w:left="567" w:right="284" w:firstLine="709"/>
        <w:jc w:val="both"/>
        <w:rPr>
          <w:sz w:val="28"/>
          <w:szCs w:val="28"/>
        </w:rPr>
      </w:pPr>
      <w:r w:rsidRPr="005676E8">
        <w:rPr>
          <w:sz w:val="28"/>
          <w:szCs w:val="28"/>
        </w:rPr>
        <w:t>Специалист предлагает не принимать расходы на ремонт крана, так как в тарифном деле нет обосновывающих расходы документов. Предоставлен дефектный акт (Т1 стр. 146), коммерческое предложение.</w:t>
      </w:r>
    </w:p>
    <w:p w14:paraId="67E7DFFB" w14:textId="77777777" w:rsidR="005676E8" w:rsidRPr="005676E8" w:rsidRDefault="005676E8" w:rsidP="005676E8">
      <w:pPr>
        <w:ind w:left="567" w:right="284"/>
        <w:jc w:val="both"/>
        <w:rPr>
          <w:b/>
          <w:bCs/>
          <w:sz w:val="28"/>
          <w:szCs w:val="28"/>
        </w:rPr>
      </w:pPr>
      <w:r w:rsidRPr="005676E8">
        <w:rPr>
          <w:b/>
          <w:bCs/>
          <w:sz w:val="28"/>
          <w:szCs w:val="28"/>
        </w:rPr>
        <w:t xml:space="preserve">              7. Расходы на приобретение электрической энергии</w:t>
      </w:r>
    </w:p>
    <w:p w14:paraId="45887EE5" w14:textId="77777777" w:rsidR="005676E8" w:rsidRPr="005676E8" w:rsidRDefault="005676E8" w:rsidP="005676E8">
      <w:pPr>
        <w:tabs>
          <w:tab w:val="left" w:pos="709"/>
        </w:tabs>
        <w:ind w:left="567" w:right="284" w:firstLine="578"/>
        <w:jc w:val="both"/>
        <w:rPr>
          <w:bCs/>
          <w:sz w:val="28"/>
        </w:rPr>
      </w:pPr>
      <w:r w:rsidRPr="005676E8">
        <w:rPr>
          <w:sz w:val="28"/>
          <w:szCs w:val="28"/>
        </w:rPr>
        <w:t>Организация предлагает принять в размере 287,67 тыс.руб. По видам деятельности: на перевозку грузов 232,74</w:t>
      </w:r>
      <w:r w:rsidRPr="005676E8">
        <w:rPr>
          <w:color w:val="FF0000"/>
          <w:sz w:val="28"/>
          <w:szCs w:val="28"/>
        </w:rPr>
        <w:t xml:space="preserve"> </w:t>
      </w:r>
      <w:r w:rsidRPr="005676E8">
        <w:rPr>
          <w:sz w:val="28"/>
          <w:szCs w:val="28"/>
        </w:rPr>
        <w:t xml:space="preserve">тыс. руб., на маневровую работу локомотива ТЭМ-2УМ-260 – 20,10 тыс.руб, на маневровую работу локомотива ТГМ-4 – 4,68 руб, </w:t>
      </w:r>
      <w:r w:rsidRPr="005676E8">
        <w:rPr>
          <w:bCs/>
          <w:sz w:val="28"/>
        </w:rPr>
        <w:t>по погрузке/выгрузке из вагона в вагон непакетированного груза в размере – 0,86 тыс. руб.</w:t>
      </w:r>
    </w:p>
    <w:p w14:paraId="2078E173" w14:textId="77777777" w:rsidR="005676E8" w:rsidRPr="005676E8" w:rsidRDefault="005676E8" w:rsidP="005676E8">
      <w:pPr>
        <w:tabs>
          <w:tab w:val="left" w:pos="709"/>
        </w:tabs>
        <w:ind w:left="567" w:right="284" w:firstLine="578"/>
        <w:jc w:val="both"/>
        <w:rPr>
          <w:bCs/>
          <w:sz w:val="28"/>
        </w:rPr>
      </w:pPr>
      <w:r w:rsidRPr="005676E8">
        <w:rPr>
          <w:sz w:val="28"/>
          <w:szCs w:val="28"/>
        </w:rPr>
        <w:t>Специалист предлагает принять в размере 264,10 тыс.руб. По видам деятельности: на перевозку грузов 224,18</w:t>
      </w:r>
      <w:r w:rsidRPr="005676E8">
        <w:rPr>
          <w:color w:val="FF0000"/>
          <w:sz w:val="28"/>
          <w:szCs w:val="28"/>
        </w:rPr>
        <w:t xml:space="preserve"> </w:t>
      </w:r>
      <w:r w:rsidRPr="005676E8">
        <w:rPr>
          <w:sz w:val="28"/>
          <w:szCs w:val="28"/>
        </w:rPr>
        <w:t xml:space="preserve">тыс. руб., на маневровую работу </w:t>
      </w:r>
      <w:r w:rsidRPr="005676E8">
        <w:rPr>
          <w:sz w:val="28"/>
          <w:szCs w:val="28"/>
        </w:rPr>
        <w:lastRenderedPageBreak/>
        <w:t xml:space="preserve">локомотива ТЭМ-2УМ-260 – 13,51 тыс.руб, на маневровую работу локомотива ТГМ-4 – 2,69 руб, </w:t>
      </w:r>
      <w:r w:rsidRPr="005676E8">
        <w:rPr>
          <w:bCs/>
          <w:sz w:val="28"/>
        </w:rPr>
        <w:t>по погрузке/выгрузке из вагона в вагон непакетированного груза в размере – 1,07 тыс. руб.</w:t>
      </w:r>
    </w:p>
    <w:p w14:paraId="586DAC7A" w14:textId="77777777" w:rsidR="005676E8" w:rsidRPr="005676E8" w:rsidRDefault="005676E8" w:rsidP="005676E8">
      <w:pPr>
        <w:tabs>
          <w:tab w:val="left" w:pos="709"/>
        </w:tabs>
        <w:ind w:left="567" w:right="284" w:firstLine="578"/>
        <w:jc w:val="both"/>
        <w:rPr>
          <w:bCs/>
          <w:sz w:val="28"/>
        </w:rPr>
      </w:pPr>
      <w:r w:rsidRPr="005676E8">
        <w:rPr>
          <w:bCs/>
          <w:sz w:val="28"/>
        </w:rPr>
        <w:t>Статья принимается по факту 2018 года с учетом индексов Минэкономразвития 105,4 и 104,8. За отчетный период предоставлена карточка счета 20 "Электроэнергия" (Т4 стр. 89) на сумму 239,095 тыс. руб. счета-фактуры, акты выполненных работ. Договор электроснабжения № 2041 от 14.12.2007 с ОАО "Кузбассэнергосбыт". (Т2 стр. 222).</w:t>
      </w:r>
    </w:p>
    <w:p w14:paraId="027EAAE7" w14:textId="77777777" w:rsidR="005676E8" w:rsidRPr="005676E8" w:rsidRDefault="005676E8" w:rsidP="005676E8">
      <w:pPr>
        <w:ind w:left="567" w:right="284" w:firstLine="578"/>
        <w:jc w:val="both"/>
        <w:rPr>
          <w:bCs/>
          <w:sz w:val="28"/>
        </w:rPr>
      </w:pPr>
      <w:r w:rsidRPr="005676E8">
        <w:rPr>
          <w:b/>
          <w:bCs/>
          <w:sz w:val="28"/>
          <w:szCs w:val="28"/>
        </w:rPr>
        <w:t xml:space="preserve">8. Прочие расходы, связанные с производством и реализацией транспортных услуг </w:t>
      </w:r>
      <w:r w:rsidRPr="005676E8">
        <w:rPr>
          <w:sz w:val="28"/>
          <w:szCs w:val="28"/>
        </w:rPr>
        <w:t>организация предлагает принять в размере 1714,36 тыс.руб. По видам деятельности: на перевозку грузов 525,22</w:t>
      </w:r>
      <w:r w:rsidRPr="005676E8">
        <w:rPr>
          <w:color w:val="FF0000"/>
          <w:sz w:val="28"/>
          <w:szCs w:val="28"/>
        </w:rPr>
        <w:t xml:space="preserve"> </w:t>
      </w:r>
      <w:r w:rsidRPr="005676E8">
        <w:rPr>
          <w:sz w:val="28"/>
          <w:szCs w:val="28"/>
        </w:rPr>
        <w:t xml:space="preserve">тыс. руб., на маневровую работу локомотива ТЭМ-2УМ-260 – 45,35 тыс.руб, на маневровую работу локомотива ТГМ-4 – 10,56 руб, </w:t>
      </w:r>
      <w:r w:rsidRPr="005676E8">
        <w:rPr>
          <w:bCs/>
          <w:sz w:val="28"/>
        </w:rPr>
        <w:t>по погрузке/выгрузке из вагона в вагон непакетированного груза в размере – 1,95 тыс. руб.</w:t>
      </w:r>
    </w:p>
    <w:p w14:paraId="506F0695" w14:textId="77777777" w:rsidR="005676E8" w:rsidRPr="005676E8" w:rsidRDefault="005676E8" w:rsidP="005676E8">
      <w:pPr>
        <w:ind w:left="567" w:right="284" w:firstLine="578"/>
        <w:jc w:val="both"/>
        <w:rPr>
          <w:bCs/>
          <w:sz w:val="28"/>
        </w:rPr>
      </w:pPr>
      <w:r w:rsidRPr="005676E8">
        <w:rPr>
          <w:bCs/>
          <w:sz w:val="28"/>
        </w:rPr>
        <w:t xml:space="preserve">Специалист предлагает принять </w:t>
      </w:r>
      <w:r w:rsidRPr="005676E8">
        <w:rPr>
          <w:sz w:val="28"/>
          <w:szCs w:val="28"/>
        </w:rPr>
        <w:t xml:space="preserve">в размере 1579,08 тыс.руб. По видам деятельности: на перевозку грузов 1340,39 тыс. руб., на маневровую работу локомотива ТЭМ-2УМ-260 – 80,78 тыс.руб, на маневровую работу локомотива ТГМ-4 – 16,06 руб, </w:t>
      </w:r>
      <w:r w:rsidRPr="005676E8">
        <w:rPr>
          <w:bCs/>
          <w:sz w:val="28"/>
        </w:rPr>
        <w:t>по погрузке/выгрузке из вагона в вагон непакетированного груза в размере – 6,41 тыс. руб.</w:t>
      </w:r>
    </w:p>
    <w:p w14:paraId="4E5C517B" w14:textId="77777777" w:rsidR="005676E8" w:rsidRPr="005676E8" w:rsidRDefault="005676E8" w:rsidP="005676E8">
      <w:pPr>
        <w:ind w:left="567" w:right="284" w:firstLine="578"/>
        <w:jc w:val="both"/>
        <w:rPr>
          <w:bCs/>
          <w:sz w:val="28"/>
        </w:rPr>
      </w:pPr>
      <w:r w:rsidRPr="005676E8">
        <w:rPr>
          <w:bCs/>
          <w:sz w:val="28"/>
        </w:rPr>
        <w:t>Статья принимается по факту отчетного периода с учетом индексов Минэкономразвития 104,7 и 103 за исключением расходов в размере 7,76                           (утилизация отходов и дезинфекция),  так как данные расходы учтены на 26 счете. За отчетный период предоставлена расшифровка прочих расходов (Т1 стр. 154).  Карточка счета 20 "Транспортные услуги" на сумму 96,889 тыс. руб. (доставка щебня, песка, аккумулятора, услуги спецтехники), счета-фактуры, акты выполненных работ, карточка счета 20 "Утилизация отходов" на сумму 1,259 тыс. руб., карточка счета 20 "Охрана труда"  на сумму 132,346 тыс. руб, карточка счета 20 "Специальная оценка условий труда" на сумму 30 тыс. руб. (Т4 стр. 193), акт выполненных работ, карточка счета 20 "Обезвреживание отходов" на сумму 5,903 тыс. руб. и счет-фактура, карточка счета 20 " Медосмотр" на сумму 19,250               счета-фактуры,  акты выполненных работ (Т4 стр. 174), карточка счета 20 "Обучение" на 110,773 тыс. руб и счета-фактуры (Т4 стр.291) на всю сумму, "Пожарная безопасность на 27,9 тыс. руб, подтверждено счетами-фактурами и актами.</w:t>
      </w:r>
    </w:p>
    <w:p w14:paraId="46AEB3E0" w14:textId="77777777" w:rsidR="005676E8" w:rsidRPr="005676E8" w:rsidRDefault="005676E8" w:rsidP="005676E8">
      <w:pPr>
        <w:ind w:left="567" w:right="284" w:firstLine="578"/>
        <w:jc w:val="both"/>
        <w:rPr>
          <w:b/>
          <w:bCs/>
          <w:sz w:val="28"/>
          <w:szCs w:val="28"/>
          <w:lang w:eastAsia="en-US"/>
        </w:rPr>
      </w:pPr>
      <w:r w:rsidRPr="005676E8">
        <w:rPr>
          <w:b/>
          <w:bCs/>
          <w:sz w:val="28"/>
          <w:szCs w:val="28"/>
          <w:lang w:eastAsia="x-none"/>
        </w:rPr>
        <w:t>8</w:t>
      </w:r>
      <w:r w:rsidRPr="005676E8">
        <w:rPr>
          <w:sz w:val="28"/>
          <w:szCs w:val="28"/>
          <w:lang w:eastAsia="x-none"/>
        </w:rPr>
        <w:t xml:space="preserve">. </w:t>
      </w:r>
      <w:r w:rsidRPr="005676E8">
        <w:rPr>
          <w:b/>
          <w:bCs/>
          <w:sz w:val="28"/>
          <w:szCs w:val="28"/>
          <w:lang w:eastAsia="en-US"/>
        </w:rPr>
        <w:t>Общехозяйственные расходы.</w:t>
      </w:r>
    </w:p>
    <w:p w14:paraId="37376A33" w14:textId="77777777" w:rsidR="005676E8" w:rsidRPr="005676E8" w:rsidRDefault="005676E8" w:rsidP="005676E8">
      <w:pPr>
        <w:ind w:left="567" w:right="284" w:firstLine="578"/>
        <w:jc w:val="both"/>
        <w:rPr>
          <w:bCs/>
          <w:sz w:val="28"/>
        </w:rPr>
      </w:pPr>
      <w:r w:rsidRPr="005676E8">
        <w:rPr>
          <w:b/>
          <w:bCs/>
          <w:szCs w:val="28"/>
          <w:lang w:eastAsia="en-US"/>
        </w:rPr>
        <w:t xml:space="preserve"> </w:t>
      </w:r>
      <w:r w:rsidRPr="005676E8">
        <w:rPr>
          <w:sz w:val="28"/>
          <w:szCs w:val="28"/>
        </w:rPr>
        <w:t xml:space="preserve">Общехозяйственные расходы предлагаются организацией </w:t>
      </w:r>
      <w:bookmarkStart w:id="26" w:name="_Hlk29560916"/>
      <w:r w:rsidRPr="005676E8">
        <w:rPr>
          <w:sz w:val="28"/>
          <w:szCs w:val="28"/>
        </w:rPr>
        <w:t>в размере 8574,73 тыс.руб. По видам деятельности: на перевозку грузов 7723,26</w:t>
      </w:r>
      <w:r w:rsidRPr="005676E8">
        <w:rPr>
          <w:color w:val="FF0000"/>
          <w:sz w:val="28"/>
          <w:szCs w:val="28"/>
        </w:rPr>
        <w:t xml:space="preserve"> </w:t>
      </w:r>
      <w:r w:rsidRPr="005676E8">
        <w:rPr>
          <w:sz w:val="28"/>
          <w:szCs w:val="28"/>
        </w:rPr>
        <w:t xml:space="preserve">тыс. руб., на маневровую работу локомотива ТЭМ-2УМ-260 – 666,24 тыс.руб, на маневровую работу локомотива ТГМ-4 – 155,30 руб, </w:t>
      </w:r>
      <w:r w:rsidRPr="005676E8">
        <w:rPr>
          <w:bCs/>
          <w:sz w:val="28"/>
        </w:rPr>
        <w:t>по погрузке/выгрузке из вагона в вагон непакетированного груза в размере – 28,66 тыс. руб.</w:t>
      </w:r>
    </w:p>
    <w:p w14:paraId="63F1E77D" w14:textId="77777777" w:rsidR="005676E8" w:rsidRPr="005676E8" w:rsidRDefault="005676E8" w:rsidP="005676E8">
      <w:pPr>
        <w:ind w:left="567" w:right="284" w:firstLine="578"/>
        <w:jc w:val="both"/>
        <w:rPr>
          <w:bCs/>
          <w:sz w:val="28"/>
        </w:rPr>
      </w:pPr>
      <w:r w:rsidRPr="005676E8">
        <w:rPr>
          <w:sz w:val="28"/>
          <w:szCs w:val="28"/>
        </w:rPr>
        <w:t>Специалистом предлагаются расходы 3905,87 тыс.руб. По видам деятельности: на перевозку грузов 3315,46</w:t>
      </w:r>
      <w:r w:rsidRPr="005676E8">
        <w:rPr>
          <w:color w:val="FF0000"/>
          <w:sz w:val="28"/>
          <w:szCs w:val="28"/>
        </w:rPr>
        <w:t xml:space="preserve"> </w:t>
      </w:r>
      <w:r w:rsidRPr="005676E8">
        <w:rPr>
          <w:sz w:val="28"/>
          <w:szCs w:val="28"/>
        </w:rPr>
        <w:t xml:space="preserve">тыс. руб., на маневровую работу локомотива ТЭМ-2УМ-260 – 199,81 тыс.руб, на маневровую работу </w:t>
      </w:r>
      <w:r w:rsidRPr="005676E8">
        <w:rPr>
          <w:sz w:val="28"/>
          <w:szCs w:val="28"/>
        </w:rPr>
        <w:lastRenderedPageBreak/>
        <w:t xml:space="preserve">локомотива ТГМ-4 – 39,72 руб, </w:t>
      </w:r>
      <w:r w:rsidRPr="005676E8">
        <w:rPr>
          <w:bCs/>
          <w:sz w:val="28"/>
        </w:rPr>
        <w:t>по погрузке/выгрузке из вагона в вагон непакетированного груза в размере – 15,85 тыс. руб.</w:t>
      </w:r>
    </w:p>
    <w:bookmarkEnd w:id="26"/>
    <w:p w14:paraId="524A92C1" w14:textId="77777777" w:rsidR="005676E8" w:rsidRPr="005676E8" w:rsidRDefault="005676E8" w:rsidP="005676E8">
      <w:pPr>
        <w:ind w:left="567" w:right="284" w:firstLine="578"/>
        <w:jc w:val="both"/>
        <w:rPr>
          <w:sz w:val="28"/>
          <w:szCs w:val="28"/>
        </w:rPr>
      </w:pPr>
      <w:r w:rsidRPr="005676E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1ECE8FB" w14:textId="77777777" w:rsidR="005676E8" w:rsidRPr="005676E8" w:rsidRDefault="005676E8" w:rsidP="005676E8">
      <w:pPr>
        <w:ind w:left="567" w:right="284" w:firstLine="578"/>
        <w:jc w:val="both"/>
        <w:rPr>
          <w:sz w:val="28"/>
          <w:szCs w:val="28"/>
        </w:rPr>
      </w:pPr>
      <w:r w:rsidRPr="005676E8">
        <w:rPr>
          <w:sz w:val="28"/>
          <w:szCs w:val="28"/>
        </w:rPr>
        <w:t>на оплату труда административно-управленческого персонала и отчисления на социальные нужды;</w:t>
      </w:r>
    </w:p>
    <w:p w14:paraId="48B2AA1E" w14:textId="77777777" w:rsidR="005676E8" w:rsidRPr="005676E8" w:rsidRDefault="005676E8" w:rsidP="005676E8">
      <w:pPr>
        <w:ind w:left="567" w:right="284" w:firstLine="578"/>
        <w:jc w:val="both"/>
        <w:rPr>
          <w:sz w:val="28"/>
          <w:szCs w:val="28"/>
        </w:rPr>
      </w:pPr>
      <w:r w:rsidRPr="005676E8">
        <w:rPr>
          <w:sz w:val="28"/>
          <w:szCs w:val="28"/>
        </w:rPr>
        <w:t>по содержанию зданий и сооружений общеэксплуатационного характера;</w:t>
      </w:r>
    </w:p>
    <w:p w14:paraId="09351EF0" w14:textId="77777777" w:rsidR="005676E8" w:rsidRPr="005676E8" w:rsidRDefault="005676E8" w:rsidP="005676E8">
      <w:pPr>
        <w:ind w:left="567" w:right="284" w:firstLine="578"/>
        <w:jc w:val="both"/>
        <w:rPr>
          <w:sz w:val="28"/>
          <w:szCs w:val="28"/>
        </w:rPr>
      </w:pPr>
      <w:r w:rsidRPr="005676E8">
        <w:rPr>
          <w:sz w:val="28"/>
          <w:szCs w:val="28"/>
        </w:rPr>
        <w:t>на содержание пожарно-охранной сигнализации, вневедомственной охраны;</w:t>
      </w:r>
    </w:p>
    <w:p w14:paraId="55F08F17" w14:textId="77777777" w:rsidR="005676E8" w:rsidRPr="005676E8" w:rsidRDefault="005676E8" w:rsidP="005676E8">
      <w:pPr>
        <w:ind w:left="567" w:right="284" w:firstLine="578"/>
        <w:jc w:val="both"/>
        <w:rPr>
          <w:sz w:val="28"/>
          <w:szCs w:val="28"/>
        </w:rPr>
      </w:pPr>
      <w:r w:rsidRPr="005676E8">
        <w:rPr>
          <w:sz w:val="28"/>
          <w:szCs w:val="28"/>
        </w:rPr>
        <w:t xml:space="preserve"> на обучение персонала;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8AE3E26" w14:textId="77777777" w:rsidR="005676E8" w:rsidRPr="005676E8" w:rsidRDefault="005676E8" w:rsidP="005676E8">
      <w:pPr>
        <w:ind w:left="567" w:right="284" w:firstLine="578"/>
        <w:jc w:val="both"/>
        <w:rPr>
          <w:sz w:val="28"/>
          <w:szCs w:val="28"/>
        </w:rPr>
      </w:pPr>
      <w:r w:rsidRPr="005676E8">
        <w:rPr>
          <w:sz w:val="28"/>
          <w:szCs w:val="28"/>
        </w:rPr>
        <w:t xml:space="preserve"> прочие административные расходы.</w:t>
      </w:r>
    </w:p>
    <w:p w14:paraId="1F92F4A6" w14:textId="77777777" w:rsidR="005676E8" w:rsidRPr="005676E8" w:rsidRDefault="005676E8" w:rsidP="005676E8">
      <w:pPr>
        <w:ind w:left="567" w:right="284" w:firstLine="578"/>
        <w:jc w:val="both"/>
        <w:rPr>
          <w:sz w:val="28"/>
          <w:szCs w:val="28"/>
        </w:rPr>
      </w:pPr>
      <w:r w:rsidRPr="005676E8">
        <w:rPr>
          <w:sz w:val="28"/>
          <w:szCs w:val="28"/>
        </w:rPr>
        <w:t>Организацией предоставлены расчеты на период регулирования, оборотно-сальдовая ведомость по счету 26 за отчетный период, договора на оказание услуг, акты выполненных работ.</w:t>
      </w:r>
    </w:p>
    <w:p w14:paraId="63C04AA9" w14:textId="77777777" w:rsidR="005676E8" w:rsidRPr="005676E8" w:rsidRDefault="005676E8" w:rsidP="005676E8">
      <w:pPr>
        <w:ind w:left="567" w:right="284" w:firstLine="578"/>
        <w:jc w:val="both"/>
        <w:rPr>
          <w:sz w:val="28"/>
          <w:szCs w:val="28"/>
        </w:rPr>
      </w:pPr>
      <w:r w:rsidRPr="005676E8">
        <w:rPr>
          <w:sz w:val="28"/>
          <w:szCs w:val="28"/>
        </w:rPr>
        <w:t xml:space="preserve"> Расшифровка прилагается.</w:t>
      </w:r>
    </w:p>
    <w:p w14:paraId="62FD24BC" w14:textId="56AF4EE1" w:rsidR="005676E8" w:rsidRPr="005676E8" w:rsidRDefault="005676E8" w:rsidP="005676E8">
      <w:pPr>
        <w:ind w:firstLine="284"/>
        <w:jc w:val="both"/>
        <w:rPr>
          <w:sz w:val="28"/>
          <w:szCs w:val="28"/>
        </w:rPr>
      </w:pPr>
      <w:r w:rsidRPr="005676E8">
        <w:rPr>
          <w:noProof/>
        </w:rPr>
        <w:drawing>
          <wp:inline distT="0" distB="0" distL="0" distR="0" wp14:anchorId="06A60304" wp14:editId="37E149B4">
            <wp:extent cx="6267450" cy="46672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7450" cy="4667250"/>
                    </a:xfrm>
                    <a:prstGeom prst="rect">
                      <a:avLst/>
                    </a:prstGeom>
                    <a:noFill/>
                    <a:ln>
                      <a:noFill/>
                    </a:ln>
                  </pic:spPr>
                </pic:pic>
              </a:graphicData>
            </a:graphic>
          </wp:inline>
        </w:drawing>
      </w:r>
    </w:p>
    <w:p w14:paraId="24773D5B" w14:textId="77777777" w:rsidR="005676E8" w:rsidRPr="005676E8" w:rsidRDefault="005676E8" w:rsidP="005676E8">
      <w:pPr>
        <w:ind w:left="567" w:right="284" w:firstLine="578"/>
        <w:jc w:val="both"/>
        <w:rPr>
          <w:b/>
          <w:bCs/>
          <w:sz w:val="28"/>
          <w:szCs w:val="28"/>
        </w:rPr>
      </w:pPr>
    </w:p>
    <w:p w14:paraId="0D79859B" w14:textId="77777777" w:rsidR="005676E8" w:rsidRPr="005676E8" w:rsidRDefault="005676E8" w:rsidP="005676E8">
      <w:pPr>
        <w:ind w:left="567" w:right="284" w:firstLine="578"/>
        <w:jc w:val="both"/>
        <w:rPr>
          <w:b/>
          <w:bCs/>
          <w:sz w:val="28"/>
          <w:szCs w:val="28"/>
        </w:rPr>
      </w:pPr>
    </w:p>
    <w:p w14:paraId="0A0751F8" w14:textId="77777777" w:rsidR="005676E8" w:rsidRPr="005676E8" w:rsidRDefault="005676E8" w:rsidP="005676E8">
      <w:pPr>
        <w:ind w:left="567" w:right="284" w:firstLine="578"/>
        <w:jc w:val="both"/>
        <w:rPr>
          <w:b/>
          <w:bCs/>
          <w:sz w:val="28"/>
          <w:szCs w:val="28"/>
        </w:rPr>
      </w:pPr>
    </w:p>
    <w:p w14:paraId="55E05595" w14:textId="77777777" w:rsidR="005676E8" w:rsidRPr="005676E8" w:rsidRDefault="005676E8" w:rsidP="005676E8">
      <w:pPr>
        <w:ind w:left="567" w:right="284" w:firstLine="578"/>
        <w:jc w:val="both"/>
        <w:rPr>
          <w:b/>
          <w:bCs/>
          <w:sz w:val="28"/>
          <w:szCs w:val="28"/>
        </w:rPr>
      </w:pPr>
    </w:p>
    <w:p w14:paraId="1A4021B4" w14:textId="1FDB622D" w:rsidR="005676E8" w:rsidRPr="005676E8" w:rsidRDefault="005676E8" w:rsidP="00456223">
      <w:pPr>
        <w:ind w:left="567" w:right="284" w:hanging="283"/>
        <w:jc w:val="both"/>
        <w:rPr>
          <w:b/>
          <w:bCs/>
          <w:sz w:val="28"/>
          <w:szCs w:val="28"/>
        </w:rPr>
      </w:pPr>
      <w:r w:rsidRPr="005676E8">
        <w:rPr>
          <w:noProof/>
        </w:rPr>
        <w:drawing>
          <wp:inline distT="0" distB="0" distL="0" distR="0" wp14:anchorId="29CE62CE" wp14:editId="37CF8223">
            <wp:extent cx="6400800" cy="68770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6877050"/>
                    </a:xfrm>
                    <a:prstGeom prst="rect">
                      <a:avLst/>
                    </a:prstGeom>
                    <a:noFill/>
                    <a:ln>
                      <a:noFill/>
                    </a:ln>
                  </pic:spPr>
                </pic:pic>
              </a:graphicData>
            </a:graphic>
          </wp:inline>
        </w:drawing>
      </w:r>
    </w:p>
    <w:p w14:paraId="2959B170" w14:textId="77777777" w:rsidR="005676E8" w:rsidRPr="005676E8" w:rsidRDefault="005676E8" w:rsidP="005676E8">
      <w:pPr>
        <w:ind w:left="567" w:right="284" w:firstLine="578"/>
        <w:jc w:val="both"/>
        <w:rPr>
          <w:b/>
          <w:bCs/>
          <w:sz w:val="28"/>
          <w:szCs w:val="28"/>
        </w:rPr>
      </w:pPr>
    </w:p>
    <w:p w14:paraId="70F8CE41" w14:textId="77777777" w:rsidR="005676E8" w:rsidRPr="005676E8" w:rsidRDefault="005676E8" w:rsidP="005676E8">
      <w:pPr>
        <w:ind w:left="567" w:right="284" w:firstLine="578"/>
        <w:jc w:val="both"/>
        <w:rPr>
          <w:bCs/>
          <w:sz w:val="28"/>
        </w:rPr>
      </w:pPr>
      <w:r w:rsidRPr="005676E8">
        <w:rPr>
          <w:b/>
          <w:bCs/>
          <w:sz w:val="28"/>
          <w:szCs w:val="28"/>
        </w:rPr>
        <w:t>9.</w:t>
      </w:r>
      <w:r w:rsidRPr="005676E8">
        <w:rPr>
          <w:b/>
          <w:bCs/>
          <w:szCs w:val="28"/>
        </w:rPr>
        <w:t xml:space="preserve"> </w:t>
      </w:r>
      <w:r w:rsidRPr="005676E8">
        <w:rPr>
          <w:b/>
          <w:bCs/>
          <w:sz w:val="28"/>
          <w:szCs w:val="28"/>
        </w:rPr>
        <w:t>Амортизация основных средств предлагается организацией в размере 92,93 тыс.руб.</w:t>
      </w:r>
      <w:r w:rsidRPr="005676E8">
        <w:rPr>
          <w:sz w:val="28"/>
          <w:szCs w:val="28"/>
        </w:rPr>
        <w:t xml:space="preserve"> По видам деятельности: на перевозку грузов 83,71</w:t>
      </w:r>
      <w:r w:rsidRPr="005676E8">
        <w:rPr>
          <w:color w:val="FF0000"/>
          <w:sz w:val="28"/>
          <w:szCs w:val="28"/>
        </w:rPr>
        <w:t xml:space="preserve"> </w:t>
      </w:r>
      <w:r w:rsidRPr="005676E8">
        <w:rPr>
          <w:sz w:val="28"/>
          <w:szCs w:val="28"/>
        </w:rPr>
        <w:t xml:space="preserve">тыс. руб., на маневровую работу локомотива ТЭМ-2УМ-260 – 7,23 тыс.руб, на маневровую работу локомотива ТГМ-4 – 1,68 руб, </w:t>
      </w:r>
      <w:r w:rsidRPr="005676E8">
        <w:rPr>
          <w:bCs/>
          <w:sz w:val="28"/>
        </w:rPr>
        <w:t>по погрузке/выгрузке из вагона в вагон непакетированного груза в размере – 0,31 тыс. руб.</w:t>
      </w:r>
    </w:p>
    <w:p w14:paraId="140D9923" w14:textId="77777777" w:rsidR="005676E8" w:rsidRPr="005676E8" w:rsidRDefault="005676E8" w:rsidP="005676E8">
      <w:pPr>
        <w:ind w:left="567" w:right="284" w:firstLine="578"/>
        <w:jc w:val="both"/>
        <w:rPr>
          <w:bCs/>
          <w:sz w:val="28"/>
        </w:rPr>
      </w:pPr>
      <w:r w:rsidRPr="005676E8">
        <w:rPr>
          <w:sz w:val="28"/>
          <w:szCs w:val="28"/>
        </w:rPr>
        <w:t>Специалист предлагает принять расходы 42,03 тыс.руб. По видам деятельности: на перевозку грузов - 35,68</w:t>
      </w:r>
      <w:r w:rsidRPr="005676E8">
        <w:rPr>
          <w:color w:val="FF0000"/>
          <w:sz w:val="28"/>
          <w:szCs w:val="28"/>
        </w:rPr>
        <w:t xml:space="preserve"> </w:t>
      </w:r>
      <w:r w:rsidRPr="005676E8">
        <w:rPr>
          <w:sz w:val="28"/>
          <w:szCs w:val="28"/>
        </w:rPr>
        <w:t xml:space="preserve">тыс. руб., на маневровую работу локомотива ТЭМ-2УМ-260 – 2,15 тыс.руб, на маневровую работу локомотива ТГМ-4 – 0,43 руб, </w:t>
      </w:r>
      <w:r w:rsidRPr="005676E8">
        <w:rPr>
          <w:bCs/>
          <w:sz w:val="28"/>
        </w:rPr>
        <w:t>по погрузке/выгрузке из вагона в вагон непакетированного груза в размере – 0,17 тыс. руб.</w:t>
      </w:r>
    </w:p>
    <w:p w14:paraId="68B8A190" w14:textId="77777777" w:rsidR="005676E8" w:rsidRPr="005676E8" w:rsidRDefault="005676E8" w:rsidP="005676E8">
      <w:pPr>
        <w:ind w:left="567" w:right="284" w:firstLine="708"/>
        <w:jc w:val="both"/>
        <w:rPr>
          <w:sz w:val="28"/>
          <w:szCs w:val="28"/>
        </w:rPr>
      </w:pPr>
      <w:r w:rsidRPr="005676E8">
        <w:rPr>
          <w:sz w:val="28"/>
          <w:szCs w:val="28"/>
        </w:rPr>
        <w:lastRenderedPageBreak/>
        <w:t>Статья принимается по предложению организации за исключением амортизационных отчислений на платформу, на водоем так как данное имущество не относится к регулируемой деятельности. За отчетный период предоставлена оборотно-сальдовая ведомость по счету 02 (Т3 стр. 5). Расчет амортизационных отчислений (Т6 стр. 62)</w:t>
      </w:r>
    </w:p>
    <w:p w14:paraId="0E1B06F4" w14:textId="77777777" w:rsidR="005676E8" w:rsidRPr="005676E8" w:rsidRDefault="005676E8" w:rsidP="005676E8">
      <w:pPr>
        <w:ind w:left="567" w:right="284" w:firstLine="578"/>
        <w:jc w:val="both"/>
        <w:rPr>
          <w:bCs/>
          <w:sz w:val="28"/>
        </w:rPr>
      </w:pPr>
      <w:r w:rsidRPr="005676E8">
        <w:rPr>
          <w:b/>
          <w:bCs/>
          <w:sz w:val="28"/>
          <w:szCs w:val="28"/>
        </w:rPr>
        <w:t>10. Расходы, связанные с уплатой услуг кредитной</w:t>
      </w:r>
      <w:r w:rsidRPr="005676E8">
        <w:rPr>
          <w:b/>
          <w:bCs/>
          <w:color w:val="000000"/>
          <w:szCs w:val="28"/>
        </w:rPr>
        <w:t xml:space="preserve"> </w:t>
      </w:r>
      <w:r w:rsidRPr="005676E8">
        <w:rPr>
          <w:b/>
          <w:bCs/>
          <w:sz w:val="28"/>
          <w:szCs w:val="28"/>
        </w:rPr>
        <w:t>организацией предлагаются организацией</w:t>
      </w:r>
      <w:r w:rsidRPr="005676E8">
        <w:rPr>
          <w:sz w:val="28"/>
          <w:szCs w:val="28"/>
        </w:rPr>
        <w:t xml:space="preserve"> в размере 75,19 тыс.руб. По видам деятельности: на перевозку грузов 60,83</w:t>
      </w:r>
      <w:r w:rsidRPr="005676E8">
        <w:rPr>
          <w:color w:val="FF0000"/>
          <w:sz w:val="28"/>
          <w:szCs w:val="28"/>
        </w:rPr>
        <w:t xml:space="preserve"> </w:t>
      </w:r>
      <w:r w:rsidRPr="005676E8">
        <w:rPr>
          <w:sz w:val="28"/>
          <w:szCs w:val="28"/>
        </w:rPr>
        <w:t xml:space="preserve">тыс. руб., на маневровую работу локомотива ТЭМ-2УМ-260 – 5,25 тыс.руб, на маневровую работу локомотива ТГМ-4 – 1,22 руб, </w:t>
      </w:r>
      <w:r w:rsidRPr="005676E8">
        <w:rPr>
          <w:bCs/>
          <w:sz w:val="28"/>
        </w:rPr>
        <w:t>по погрузке/выгрузке из вагона в вагон непакетированного груза в размере – 0,23 тыс. руб.</w:t>
      </w:r>
    </w:p>
    <w:p w14:paraId="3DE678DC" w14:textId="77777777" w:rsidR="005676E8" w:rsidRPr="005676E8" w:rsidRDefault="005676E8" w:rsidP="005676E8">
      <w:pPr>
        <w:ind w:left="567" w:right="284" w:firstLine="578"/>
        <w:jc w:val="both"/>
        <w:rPr>
          <w:bCs/>
          <w:sz w:val="28"/>
        </w:rPr>
      </w:pPr>
      <w:r w:rsidRPr="005676E8">
        <w:rPr>
          <w:sz w:val="28"/>
          <w:szCs w:val="28"/>
        </w:rPr>
        <w:t>Специалистом предлагаются расходы 54,56 тыс.руб. По видам деятельности: на перевозку грузов 46,31</w:t>
      </w:r>
      <w:r w:rsidRPr="005676E8">
        <w:rPr>
          <w:color w:val="FF0000"/>
          <w:sz w:val="28"/>
          <w:szCs w:val="28"/>
        </w:rPr>
        <w:t xml:space="preserve"> </w:t>
      </w:r>
      <w:r w:rsidRPr="005676E8">
        <w:rPr>
          <w:sz w:val="28"/>
          <w:szCs w:val="28"/>
        </w:rPr>
        <w:t xml:space="preserve">тыс. руб., на маневровую работу локомотива ТЭМ-2УМ-260 – 2,79 тыс.руб, на маневровую работу локомотива ТГМ-4 – 0,55 руб, </w:t>
      </w:r>
      <w:r w:rsidRPr="005676E8">
        <w:rPr>
          <w:bCs/>
          <w:sz w:val="28"/>
        </w:rPr>
        <w:t>по погрузке/выгрузке из вагона в вагон непакетированного груза в размере – 0,22 тыс. руб.</w:t>
      </w:r>
    </w:p>
    <w:p w14:paraId="4DB76EEE" w14:textId="77777777" w:rsidR="005676E8" w:rsidRPr="005676E8" w:rsidRDefault="005676E8" w:rsidP="005676E8">
      <w:pPr>
        <w:ind w:left="567" w:right="284" w:firstLine="578"/>
        <w:jc w:val="both"/>
        <w:rPr>
          <w:color w:val="000000"/>
          <w:sz w:val="28"/>
          <w:szCs w:val="28"/>
          <w:lang w:eastAsia="x-none"/>
        </w:rPr>
      </w:pPr>
      <w:r w:rsidRPr="005676E8">
        <w:rPr>
          <w:color w:val="000000"/>
          <w:sz w:val="28"/>
          <w:szCs w:val="28"/>
          <w:lang w:eastAsia="x-none"/>
        </w:rPr>
        <w:t>Статья принята по факту 2018 с учетом индексов Минэкономразвития 104,7 и 103.  За отчетный период предоставлена расшифровка (Т6 стр. 66), карточка счета 91.02 по расходам на услуги банка ( Т5 стр. 142).</w:t>
      </w:r>
    </w:p>
    <w:p w14:paraId="11278697" w14:textId="77777777" w:rsidR="005676E8" w:rsidRPr="005676E8" w:rsidRDefault="005676E8" w:rsidP="005676E8">
      <w:pPr>
        <w:ind w:left="567" w:right="284" w:firstLine="578"/>
        <w:jc w:val="both"/>
        <w:rPr>
          <w:bCs/>
          <w:sz w:val="28"/>
        </w:rPr>
      </w:pPr>
      <w:r w:rsidRPr="005676E8">
        <w:rPr>
          <w:b/>
          <w:bCs/>
          <w:sz w:val="28"/>
          <w:szCs w:val="28"/>
        </w:rPr>
        <w:t>11. Расходы на выплаты социального характера предлагаются организацией в размере 156,0 тыс.руб.</w:t>
      </w:r>
      <w:r w:rsidRPr="005676E8">
        <w:rPr>
          <w:sz w:val="28"/>
          <w:szCs w:val="28"/>
        </w:rPr>
        <w:t xml:space="preserve"> По видам деятельности: на перевозку грузов 140,52</w:t>
      </w:r>
      <w:r w:rsidRPr="005676E8">
        <w:rPr>
          <w:color w:val="FF0000"/>
          <w:sz w:val="28"/>
          <w:szCs w:val="28"/>
        </w:rPr>
        <w:t xml:space="preserve"> </w:t>
      </w:r>
      <w:r w:rsidRPr="005676E8">
        <w:rPr>
          <w:sz w:val="28"/>
          <w:szCs w:val="28"/>
        </w:rPr>
        <w:t xml:space="preserve">тыс. руб., на маневровую работу локомотива ТЭМ-2УМ-260 – 12,13 тыс.руб, на маневровую работу локомотива ТГМ-4 – 2,83 тыс.руб, </w:t>
      </w:r>
      <w:r w:rsidRPr="005676E8">
        <w:rPr>
          <w:bCs/>
          <w:sz w:val="28"/>
        </w:rPr>
        <w:t>по погрузке/выгрузке из вагона в вагон непакетированного груза в размере – 0,52 тыс. руб.</w:t>
      </w:r>
    </w:p>
    <w:p w14:paraId="34631870" w14:textId="77777777" w:rsidR="005676E8" w:rsidRPr="005676E8" w:rsidRDefault="005676E8" w:rsidP="005676E8">
      <w:pPr>
        <w:ind w:left="567" w:right="284" w:firstLine="578"/>
        <w:jc w:val="both"/>
        <w:rPr>
          <w:bCs/>
          <w:sz w:val="28"/>
        </w:rPr>
      </w:pPr>
      <w:r w:rsidRPr="005676E8">
        <w:rPr>
          <w:sz w:val="28"/>
          <w:szCs w:val="28"/>
        </w:rPr>
        <w:t>Специалистом предлагаются расходы 7,55 тыс.руб. По видам деятельности: на перевозку грузов 6,41</w:t>
      </w:r>
      <w:r w:rsidRPr="005676E8">
        <w:rPr>
          <w:color w:val="FF0000"/>
          <w:sz w:val="28"/>
          <w:szCs w:val="28"/>
        </w:rPr>
        <w:t xml:space="preserve"> </w:t>
      </w:r>
      <w:r w:rsidRPr="005676E8">
        <w:rPr>
          <w:sz w:val="28"/>
          <w:szCs w:val="28"/>
        </w:rPr>
        <w:t xml:space="preserve">тыс. руб., на маневровую работу локомотива ТЭМ-2УМ-260 – 0,39 тыс.руб, на маневровую работу локомотива ТГМ-4 – 0,08 руб, </w:t>
      </w:r>
      <w:r w:rsidRPr="005676E8">
        <w:rPr>
          <w:bCs/>
          <w:sz w:val="28"/>
        </w:rPr>
        <w:t>по погрузке/выгрузке из вагона в вагон непакетированного груза в размере – 0,03 тыс. руб.</w:t>
      </w:r>
    </w:p>
    <w:p w14:paraId="58AD4266" w14:textId="77777777" w:rsidR="005676E8" w:rsidRPr="005676E8" w:rsidRDefault="005676E8" w:rsidP="005676E8">
      <w:pPr>
        <w:ind w:left="567" w:right="284" w:firstLine="578"/>
        <w:jc w:val="both"/>
        <w:rPr>
          <w:color w:val="000000"/>
          <w:sz w:val="28"/>
          <w:szCs w:val="28"/>
          <w:lang w:eastAsia="x-none"/>
        </w:rPr>
      </w:pPr>
      <w:r w:rsidRPr="005676E8">
        <w:rPr>
          <w:color w:val="000000"/>
          <w:sz w:val="28"/>
          <w:szCs w:val="28"/>
          <w:lang w:eastAsia="x-none"/>
        </w:rPr>
        <w:t>На период регулирования включены расходы только на материальную помощь работникам. Материальная помощь сотрудникам принята по факту 2018 года согласно оборотно-садовой ведомости по счету 91.2. (Т6 стр. 70) с индексами Минэкономразвития 104,7 и 103,0. Расходы на благотворительность (шахматный турнир),  новогодние подарки, премии к праздничным дням и юбилеям, страховые взносы на мат. помощь и премии считаем экономически необоснованными и не относящимися к регулируемой деятельности,  на основании п. 2.9. Методики исключаются.  За отчетный период предоставлена расшифровка (Т6 стр. 66), оборотно-сальдовая ведомость по счету 91 (Т1 стр. 355), карточка счета 91 "Подарки" (Т1 стр. 167), приказы по предприятию об оказании материальной помощи (Т1 стр. 171).</w:t>
      </w:r>
    </w:p>
    <w:p w14:paraId="09D9285D" w14:textId="77777777" w:rsidR="005676E8" w:rsidRPr="005676E8" w:rsidRDefault="005676E8" w:rsidP="005676E8">
      <w:pPr>
        <w:ind w:left="567" w:right="284" w:firstLine="578"/>
        <w:jc w:val="both"/>
        <w:rPr>
          <w:sz w:val="28"/>
          <w:szCs w:val="28"/>
          <w:lang w:eastAsia="x-none"/>
        </w:rPr>
      </w:pPr>
      <w:r w:rsidRPr="005676E8">
        <w:rPr>
          <w:b/>
          <w:bCs/>
          <w:color w:val="000000"/>
          <w:sz w:val="28"/>
          <w:szCs w:val="28"/>
          <w:lang w:eastAsia="x-none"/>
        </w:rPr>
        <w:t>12. Расходы по налогам и сборам</w:t>
      </w:r>
    </w:p>
    <w:p w14:paraId="6AEE1B13" w14:textId="77777777" w:rsidR="005676E8" w:rsidRPr="005676E8" w:rsidRDefault="005676E8" w:rsidP="005676E8">
      <w:pPr>
        <w:ind w:left="567" w:right="284" w:firstLine="578"/>
        <w:jc w:val="both"/>
        <w:rPr>
          <w:sz w:val="28"/>
          <w:szCs w:val="28"/>
          <w:lang w:eastAsia="x-none"/>
        </w:rPr>
      </w:pPr>
      <w:r w:rsidRPr="005676E8">
        <w:rPr>
          <w:sz w:val="28"/>
          <w:szCs w:val="28"/>
          <w:lang w:eastAsia="x-none"/>
        </w:rPr>
        <w:t xml:space="preserve">Организацией  предлагается принять налог на прибыль в размере 2219,93 тыс. руб. </w:t>
      </w:r>
    </w:p>
    <w:p w14:paraId="4B9196F2" w14:textId="77777777" w:rsidR="005676E8" w:rsidRPr="005676E8" w:rsidRDefault="005676E8" w:rsidP="005676E8">
      <w:pPr>
        <w:ind w:left="567" w:right="284" w:firstLine="578"/>
        <w:jc w:val="both"/>
        <w:rPr>
          <w:sz w:val="28"/>
          <w:szCs w:val="28"/>
          <w:lang w:eastAsia="x-none"/>
        </w:rPr>
      </w:pPr>
      <w:r w:rsidRPr="005676E8">
        <w:rPr>
          <w:sz w:val="28"/>
          <w:szCs w:val="28"/>
          <w:lang w:eastAsia="x-none"/>
        </w:rPr>
        <w:lastRenderedPageBreak/>
        <w:t>Организация находится на УСНО и применяет учет «Доходы».</w:t>
      </w:r>
    </w:p>
    <w:p w14:paraId="2B58A33F" w14:textId="77777777" w:rsidR="005676E8" w:rsidRPr="005676E8" w:rsidRDefault="005676E8" w:rsidP="005676E8">
      <w:pPr>
        <w:ind w:left="567" w:right="284" w:firstLine="578"/>
        <w:jc w:val="both"/>
        <w:rPr>
          <w:bCs/>
          <w:sz w:val="28"/>
        </w:rPr>
      </w:pPr>
      <w:r w:rsidRPr="005676E8">
        <w:rPr>
          <w:sz w:val="28"/>
          <w:szCs w:val="28"/>
        </w:rPr>
        <w:t xml:space="preserve">Специалист предлагает принять расходы </w:t>
      </w:r>
      <w:bookmarkStart w:id="27" w:name="_Hlk40356332"/>
      <w:r w:rsidRPr="005676E8">
        <w:rPr>
          <w:sz w:val="28"/>
          <w:szCs w:val="28"/>
        </w:rPr>
        <w:t xml:space="preserve">в размере – 1410,7 тыс. руб. По видам деятельности: 1197,46 тыс. руб. - на перевозку грузов, на маневровую работу локомотива ТЭМ-2УМ-260 – 72,17 тыс.руб, на маневровую работу локомотива ТГМ-4 – 14,34 руб, </w:t>
      </w:r>
      <w:r w:rsidRPr="005676E8">
        <w:rPr>
          <w:bCs/>
          <w:sz w:val="28"/>
        </w:rPr>
        <w:t>по погрузке/выгрузке из вагона в вагон непакетированного груза в размере – 5,72 тыс. руб.</w:t>
      </w:r>
    </w:p>
    <w:bookmarkEnd w:id="27"/>
    <w:p w14:paraId="027B7FDB" w14:textId="77777777" w:rsidR="005676E8" w:rsidRPr="005676E8" w:rsidRDefault="005676E8" w:rsidP="005676E8">
      <w:pPr>
        <w:ind w:left="567" w:right="284" w:firstLine="578"/>
        <w:jc w:val="both"/>
        <w:rPr>
          <w:bCs/>
          <w:sz w:val="28"/>
        </w:rPr>
      </w:pPr>
      <w:r w:rsidRPr="005676E8">
        <w:rPr>
          <w:bCs/>
          <w:sz w:val="28"/>
        </w:rPr>
        <w:t>Расчет налога прилагается.</w:t>
      </w:r>
    </w:p>
    <w:tbl>
      <w:tblPr>
        <w:tblpPr w:leftFromText="180" w:rightFromText="180" w:vertAnchor="text" w:horzAnchor="margin" w:tblpXSpec="center" w:tblpY="77"/>
        <w:tblW w:w="3964" w:type="dxa"/>
        <w:tblLook w:val="04A0" w:firstRow="1" w:lastRow="0" w:firstColumn="1" w:lastColumn="0" w:noHBand="0" w:noVBand="1"/>
      </w:tblPr>
      <w:tblGrid>
        <w:gridCol w:w="2014"/>
        <w:gridCol w:w="1950"/>
      </w:tblGrid>
      <w:tr w:rsidR="005676E8" w:rsidRPr="005676E8" w14:paraId="31CA562B" w14:textId="77777777" w:rsidTr="005676E8">
        <w:trPr>
          <w:trHeight w:val="300"/>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B179" w14:textId="77777777" w:rsidR="005676E8" w:rsidRPr="005676E8" w:rsidRDefault="005676E8" w:rsidP="005676E8">
            <w:pPr>
              <w:rPr>
                <w:color w:val="000000"/>
                <w:sz w:val="22"/>
                <w:szCs w:val="22"/>
              </w:rPr>
            </w:pPr>
            <w:r w:rsidRPr="005676E8">
              <w:rPr>
                <w:color w:val="000000"/>
                <w:sz w:val="22"/>
                <w:szCs w:val="22"/>
              </w:rPr>
              <w:t xml:space="preserve">Страховые взносы с фот </w:t>
            </w:r>
          </w:p>
        </w:tc>
        <w:tc>
          <w:tcPr>
            <w:tcW w:w="1950" w:type="dxa"/>
            <w:tcBorders>
              <w:top w:val="single" w:sz="4" w:space="0" w:color="auto"/>
              <w:left w:val="nil"/>
              <w:bottom w:val="single" w:sz="4" w:space="0" w:color="auto"/>
              <w:right w:val="single" w:sz="4" w:space="0" w:color="auto"/>
            </w:tcBorders>
            <w:shd w:val="clear" w:color="auto" w:fill="auto"/>
            <w:noWrap/>
            <w:vAlign w:val="bottom"/>
            <w:hideMark/>
          </w:tcPr>
          <w:p w14:paraId="1E7962A7" w14:textId="77777777" w:rsidR="005676E8" w:rsidRPr="005676E8" w:rsidRDefault="005676E8" w:rsidP="005676E8">
            <w:pPr>
              <w:jc w:val="right"/>
              <w:rPr>
                <w:color w:val="000000"/>
                <w:sz w:val="22"/>
                <w:szCs w:val="22"/>
              </w:rPr>
            </w:pPr>
            <w:r w:rsidRPr="005676E8">
              <w:rPr>
                <w:color w:val="000000"/>
                <w:sz w:val="22"/>
                <w:szCs w:val="22"/>
              </w:rPr>
              <w:t>4 532,56</w:t>
            </w:r>
          </w:p>
        </w:tc>
      </w:tr>
      <w:tr w:rsidR="005676E8" w:rsidRPr="005676E8" w14:paraId="50693DCC" w14:textId="77777777" w:rsidTr="005676E8">
        <w:trPr>
          <w:trHeight w:val="300"/>
        </w:trPr>
        <w:tc>
          <w:tcPr>
            <w:tcW w:w="2014" w:type="dxa"/>
            <w:tcBorders>
              <w:top w:val="nil"/>
              <w:left w:val="single" w:sz="4" w:space="0" w:color="auto"/>
              <w:bottom w:val="single" w:sz="4" w:space="0" w:color="auto"/>
              <w:right w:val="single" w:sz="4" w:space="0" w:color="auto"/>
            </w:tcBorders>
            <w:shd w:val="clear" w:color="auto" w:fill="auto"/>
            <w:noWrap/>
            <w:vAlign w:val="bottom"/>
            <w:hideMark/>
          </w:tcPr>
          <w:p w14:paraId="3A587D9F" w14:textId="77777777" w:rsidR="005676E8" w:rsidRPr="005676E8" w:rsidRDefault="005676E8" w:rsidP="005676E8">
            <w:pPr>
              <w:rPr>
                <w:color w:val="000000"/>
                <w:sz w:val="22"/>
                <w:szCs w:val="22"/>
              </w:rPr>
            </w:pPr>
            <w:r w:rsidRPr="005676E8">
              <w:rPr>
                <w:color w:val="000000"/>
                <w:sz w:val="22"/>
                <w:szCs w:val="22"/>
              </w:rPr>
              <w:t>НВВ предполагаемая</w:t>
            </w:r>
          </w:p>
        </w:tc>
        <w:tc>
          <w:tcPr>
            <w:tcW w:w="1950" w:type="dxa"/>
            <w:tcBorders>
              <w:top w:val="nil"/>
              <w:left w:val="nil"/>
              <w:bottom w:val="single" w:sz="4" w:space="0" w:color="auto"/>
              <w:right w:val="single" w:sz="4" w:space="0" w:color="auto"/>
            </w:tcBorders>
            <w:shd w:val="clear" w:color="auto" w:fill="auto"/>
            <w:noWrap/>
            <w:vAlign w:val="bottom"/>
            <w:hideMark/>
          </w:tcPr>
          <w:p w14:paraId="6FD819F8" w14:textId="77777777" w:rsidR="005676E8" w:rsidRPr="005676E8" w:rsidRDefault="005676E8" w:rsidP="005676E8">
            <w:pPr>
              <w:jc w:val="right"/>
              <w:rPr>
                <w:color w:val="000000"/>
                <w:sz w:val="22"/>
                <w:szCs w:val="22"/>
              </w:rPr>
            </w:pPr>
            <w:r w:rsidRPr="005676E8">
              <w:rPr>
                <w:color w:val="000000"/>
                <w:sz w:val="22"/>
                <w:szCs w:val="22"/>
              </w:rPr>
              <w:t>47 027,52</w:t>
            </w:r>
          </w:p>
        </w:tc>
      </w:tr>
      <w:tr w:rsidR="005676E8" w:rsidRPr="005676E8" w14:paraId="09A2FE13" w14:textId="77777777" w:rsidTr="005676E8">
        <w:trPr>
          <w:trHeight w:val="300"/>
        </w:trPr>
        <w:tc>
          <w:tcPr>
            <w:tcW w:w="2014" w:type="dxa"/>
            <w:tcBorders>
              <w:top w:val="nil"/>
              <w:left w:val="single" w:sz="4" w:space="0" w:color="auto"/>
              <w:bottom w:val="single" w:sz="4" w:space="0" w:color="auto"/>
              <w:right w:val="single" w:sz="4" w:space="0" w:color="auto"/>
            </w:tcBorders>
            <w:shd w:val="clear" w:color="auto" w:fill="auto"/>
            <w:noWrap/>
            <w:vAlign w:val="bottom"/>
            <w:hideMark/>
          </w:tcPr>
          <w:p w14:paraId="70749AF1" w14:textId="77777777" w:rsidR="005676E8" w:rsidRPr="005676E8" w:rsidRDefault="005676E8" w:rsidP="005676E8">
            <w:pPr>
              <w:rPr>
                <w:color w:val="000000"/>
                <w:sz w:val="22"/>
                <w:szCs w:val="22"/>
              </w:rPr>
            </w:pPr>
            <w:r w:rsidRPr="005676E8">
              <w:rPr>
                <w:color w:val="000000"/>
                <w:sz w:val="22"/>
                <w:szCs w:val="22"/>
              </w:rPr>
              <w:t xml:space="preserve">Ставка налога </w:t>
            </w:r>
          </w:p>
        </w:tc>
        <w:tc>
          <w:tcPr>
            <w:tcW w:w="1950" w:type="dxa"/>
            <w:tcBorders>
              <w:top w:val="nil"/>
              <w:left w:val="nil"/>
              <w:bottom w:val="single" w:sz="4" w:space="0" w:color="auto"/>
              <w:right w:val="single" w:sz="4" w:space="0" w:color="auto"/>
            </w:tcBorders>
            <w:shd w:val="clear" w:color="auto" w:fill="auto"/>
            <w:noWrap/>
            <w:vAlign w:val="bottom"/>
            <w:hideMark/>
          </w:tcPr>
          <w:p w14:paraId="4468F59A" w14:textId="77777777" w:rsidR="005676E8" w:rsidRPr="005676E8" w:rsidRDefault="005676E8" w:rsidP="005676E8">
            <w:pPr>
              <w:jc w:val="right"/>
              <w:rPr>
                <w:color w:val="000000"/>
                <w:sz w:val="22"/>
                <w:szCs w:val="22"/>
              </w:rPr>
            </w:pPr>
            <w:r w:rsidRPr="005676E8">
              <w:rPr>
                <w:color w:val="000000"/>
                <w:sz w:val="22"/>
                <w:szCs w:val="22"/>
              </w:rPr>
              <w:t>6%</w:t>
            </w:r>
          </w:p>
        </w:tc>
      </w:tr>
      <w:tr w:rsidR="005676E8" w:rsidRPr="005676E8" w14:paraId="2D63D6E4" w14:textId="77777777" w:rsidTr="005676E8">
        <w:trPr>
          <w:trHeight w:val="300"/>
        </w:trPr>
        <w:tc>
          <w:tcPr>
            <w:tcW w:w="2014" w:type="dxa"/>
            <w:tcBorders>
              <w:top w:val="nil"/>
              <w:left w:val="single" w:sz="4" w:space="0" w:color="auto"/>
              <w:bottom w:val="single" w:sz="4" w:space="0" w:color="auto"/>
              <w:right w:val="single" w:sz="4" w:space="0" w:color="auto"/>
            </w:tcBorders>
            <w:shd w:val="clear" w:color="auto" w:fill="auto"/>
            <w:noWrap/>
            <w:vAlign w:val="bottom"/>
            <w:hideMark/>
          </w:tcPr>
          <w:p w14:paraId="4CF9CC4F" w14:textId="77777777" w:rsidR="005676E8" w:rsidRPr="005676E8" w:rsidRDefault="005676E8" w:rsidP="005676E8">
            <w:pPr>
              <w:rPr>
                <w:color w:val="000000"/>
                <w:sz w:val="22"/>
                <w:szCs w:val="22"/>
              </w:rPr>
            </w:pPr>
            <w:r w:rsidRPr="005676E8">
              <w:rPr>
                <w:color w:val="000000"/>
                <w:sz w:val="22"/>
                <w:szCs w:val="22"/>
              </w:rPr>
              <w:t>налог</w:t>
            </w:r>
          </w:p>
        </w:tc>
        <w:tc>
          <w:tcPr>
            <w:tcW w:w="1950" w:type="dxa"/>
            <w:tcBorders>
              <w:top w:val="nil"/>
              <w:left w:val="nil"/>
              <w:bottom w:val="single" w:sz="4" w:space="0" w:color="auto"/>
              <w:right w:val="single" w:sz="4" w:space="0" w:color="auto"/>
            </w:tcBorders>
            <w:shd w:val="clear" w:color="auto" w:fill="auto"/>
            <w:noWrap/>
            <w:vAlign w:val="bottom"/>
            <w:hideMark/>
          </w:tcPr>
          <w:p w14:paraId="261FCF63" w14:textId="77777777" w:rsidR="005676E8" w:rsidRPr="005676E8" w:rsidRDefault="005676E8" w:rsidP="005676E8">
            <w:pPr>
              <w:jc w:val="right"/>
              <w:rPr>
                <w:color w:val="000000"/>
                <w:sz w:val="22"/>
                <w:szCs w:val="22"/>
              </w:rPr>
            </w:pPr>
            <w:r w:rsidRPr="005676E8">
              <w:rPr>
                <w:color w:val="000000"/>
                <w:sz w:val="22"/>
                <w:szCs w:val="22"/>
              </w:rPr>
              <w:t>2821,7</w:t>
            </w:r>
          </w:p>
        </w:tc>
      </w:tr>
      <w:tr w:rsidR="005676E8" w:rsidRPr="005676E8" w14:paraId="4DB5C962" w14:textId="77777777" w:rsidTr="005676E8">
        <w:trPr>
          <w:trHeight w:val="300"/>
        </w:trPr>
        <w:tc>
          <w:tcPr>
            <w:tcW w:w="2014" w:type="dxa"/>
            <w:tcBorders>
              <w:top w:val="nil"/>
              <w:left w:val="single" w:sz="4" w:space="0" w:color="auto"/>
              <w:bottom w:val="single" w:sz="4" w:space="0" w:color="auto"/>
              <w:right w:val="single" w:sz="4" w:space="0" w:color="auto"/>
            </w:tcBorders>
            <w:shd w:val="clear" w:color="auto" w:fill="auto"/>
            <w:noWrap/>
            <w:vAlign w:val="bottom"/>
            <w:hideMark/>
          </w:tcPr>
          <w:p w14:paraId="6A37BF11" w14:textId="77777777" w:rsidR="005676E8" w:rsidRPr="005676E8" w:rsidRDefault="005676E8" w:rsidP="005676E8">
            <w:pPr>
              <w:rPr>
                <w:color w:val="000000"/>
                <w:sz w:val="22"/>
                <w:szCs w:val="22"/>
              </w:rPr>
            </w:pPr>
            <w:r w:rsidRPr="005676E8">
              <w:rPr>
                <w:color w:val="000000"/>
                <w:sz w:val="22"/>
                <w:szCs w:val="22"/>
              </w:rPr>
              <w:t>НАЛОГ К УПЛАТЕ</w:t>
            </w:r>
          </w:p>
        </w:tc>
        <w:tc>
          <w:tcPr>
            <w:tcW w:w="1950" w:type="dxa"/>
            <w:tcBorders>
              <w:top w:val="nil"/>
              <w:left w:val="nil"/>
              <w:bottom w:val="single" w:sz="4" w:space="0" w:color="auto"/>
              <w:right w:val="single" w:sz="4" w:space="0" w:color="auto"/>
            </w:tcBorders>
            <w:shd w:val="clear" w:color="auto" w:fill="auto"/>
            <w:noWrap/>
            <w:vAlign w:val="bottom"/>
            <w:hideMark/>
          </w:tcPr>
          <w:p w14:paraId="77A9F1FF" w14:textId="77777777" w:rsidR="005676E8" w:rsidRPr="005676E8" w:rsidRDefault="005676E8" w:rsidP="005676E8">
            <w:pPr>
              <w:jc w:val="right"/>
              <w:rPr>
                <w:color w:val="000000"/>
                <w:sz w:val="22"/>
                <w:szCs w:val="22"/>
              </w:rPr>
            </w:pPr>
            <w:r w:rsidRPr="005676E8">
              <w:rPr>
                <w:color w:val="000000"/>
                <w:sz w:val="22"/>
                <w:szCs w:val="22"/>
              </w:rPr>
              <w:t>1410,7</w:t>
            </w:r>
          </w:p>
        </w:tc>
      </w:tr>
    </w:tbl>
    <w:p w14:paraId="51FB9748" w14:textId="77777777" w:rsidR="005676E8" w:rsidRPr="005676E8" w:rsidRDefault="005676E8" w:rsidP="005676E8">
      <w:pPr>
        <w:ind w:left="567" w:right="284" w:firstLine="578"/>
        <w:jc w:val="both"/>
        <w:rPr>
          <w:bCs/>
          <w:sz w:val="28"/>
        </w:rPr>
      </w:pPr>
    </w:p>
    <w:p w14:paraId="3BE78776" w14:textId="77777777" w:rsidR="005676E8" w:rsidRPr="005676E8" w:rsidRDefault="005676E8" w:rsidP="005676E8">
      <w:pPr>
        <w:ind w:left="567" w:right="284" w:firstLine="578"/>
        <w:jc w:val="both"/>
        <w:rPr>
          <w:sz w:val="28"/>
          <w:szCs w:val="28"/>
          <w:lang w:eastAsia="x-none"/>
        </w:rPr>
      </w:pPr>
      <w:r w:rsidRPr="005676E8">
        <w:rPr>
          <w:sz w:val="28"/>
          <w:szCs w:val="28"/>
          <w:lang w:eastAsia="x-none"/>
        </w:rPr>
        <w:t xml:space="preserve">13.Предпринимательская прибыль предлагается организацией в размере 3785,69 тыс. руб. </w:t>
      </w:r>
    </w:p>
    <w:p w14:paraId="3C449FB2" w14:textId="77777777" w:rsidR="005676E8" w:rsidRPr="005676E8" w:rsidRDefault="005676E8" w:rsidP="005676E8">
      <w:pPr>
        <w:ind w:left="567" w:right="284" w:firstLine="578"/>
        <w:jc w:val="both"/>
        <w:rPr>
          <w:sz w:val="28"/>
          <w:szCs w:val="28"/>
          <w:lang w:eastAsia="x-none"/>
        </w:rPr>
      </w:pPr>
      <w:r w:rsidRPr="005676E8">
        <w:rPr>
          <w:sz w:val="28"/>
          <w:szCs w:val="28"/>
          <w:lang w:eastAsia="x-none"/>
        </w:rPr>
        <w:t>Специалист предлагает принять расходы  по расчетной предпринимательской прибыли в размере – 2165,43 тыс. руб. По видам деятельности: по  перевозке грузов, подаче, уборке вагонов – 1838,1 тыс.руб, по маневровой работе локомотива  ТЭМ-2УМ– 110,78 тыс.руб, по маневровой работе ТГМ-4 -22,02 тыс. руб. и погрузка/выгрузка -8,79 тыс. руб.</w:t>
      </w:r>
    </w:p>
    <w:p w14:paraId="2FAF43BC" w14:textId="77777777" w:rsidR="005676E8" w:rsidRPr="005676E8" w:rsidRDefault="005676E8" w:rsidP="005676E8">
      <w:pPr>
        <w:ind w:left="567" w:right="284" w:firstLine="578"/>
        <w:jc w:val="both"/>
        <w:rPr>
          <w:sz w:val="28"/>
          <w:szCs w:val="28"/>
          <w:lang w:eastAsia="x-none"/>
        </w:rPr>
      </w:pPr>
      <w:r w:rsidRPr="005676E8">
        <w:rPr>
          <w:sz w:val="28"/>
          <w:szCs w:val="28"/>
          <w:lang w:eastAsia="x-none"/>
        </w:rPr>
        <w:t xml:space="preserve">Согласно п. 7.3 Методических рекомендаций предпринимательская прибыль принята в размере 5% от суммы прямых и накладных расходов. </w:t>
      </w:r>
    </w:p>
    <w:p w14:paraId="71C6557E" w14:textId="77777777" w:rsidR="005676E8" w:rsidRPr="005676E8" w:rsidRDefault="005676E8" w:rsidP="005676E8">
      <w:pPr>
        <w:ind w:left="567" w:right="284" w:firstLine="578"/>
        <w:jc w:val="both"/>
        <w:rPr>
          <w:bCs/>
          <w:sz w:val="28"/>
        </w:rPr>
      </w:pPr>
      <w:r w:rsidRPr="005676E8">
        <w:rPr>
          <w:sz w:val="28"/>
          <w:szCs w:val="28"/>
        </w:rPr>
        <w:t xml:space="preserve">Величину экономически обоснованных расходов на регулируемый период  специалист предлагает принять в размере – 47024,53 тыс. руб. По видам деятельности: на перевозку грузов 39916,25 тыс. руб., на маневровую работу локомотива ТЭМ-2УМ-260 – 2405,6 тыс.руб, на маневровую работу локомотива ТГМ-4 – 478,18 руб, </w:t>
      </w:r>
      <w:r w:rsidRPr="005676E8">
        <w:rPr>
          <w:bCs/>
          <w:sz w:val="28"/>
        </w:rPr>
        <w:t>по погрузке/выгрузке из вагона в вагон непакетированного груза в размере – 190,81 тыс. руб.</w:t>
      </w:r>
    </w:p>
    <w:p w14:paraId="60CAA694" w14:textId="77777777" w:rsidR="005676E8" w:rsidRPr="005676E8" w:rsidRDefault="005676E8" w:rsidP="005676E8">
      <w:pPr>
        <w:ind w:left="567" w:right="284" w:firstLine="578"/>
        <w:jc w:val="both"/>
        <w:rPr>
          <w:bCs/>
          <w:color w:val="000000"/>
          <w:sz w:val="28"/>
        </w:rPr>
      </w:pPr>
      <w:r w:rsidRPr="005676E8">
        <w:rPr>
          <w:sz w:val="28"/>
          <w:szCs w:val="28"/>
        </w:rPr>
        <w:t>На основании вышеизложенного, предлагаемый уровень предельных максимальных тарифов на транспортные услуги, оказываемые</w:t>
      </w:r>
      <w:r w:rsidRPr="005676E8">
        <w:rPr>
          <w:bCs/>
          <w:color w:val="000000"/>
          <w:sz w:val="28"/>
        </w:rPr>
        <w:t xml:space="preserve"> на подъездных железнодорожных путях АО «Кузнецкпромтранс»» по предложению специалиста составит:</w:t>
      </w:r>
    </w:p>
    <w:p w14:paraId="59655381" w14:textId="77777777" w:rsidR="005676E8" w:rsidRPr="005676E8" w:rsidRDefault="005676E8" w:rsidP="005676E8">
      <w:pPr>
        <w:tabs>
          <w:tab w:val="left" w:pos="1276"/>
        </w:tabs>
        <w:autoSpaceDE w:val="0"/>
        <w:autoSpaceDN w:val="0"/>
        <w:adjustRightInd w:val="0"/>
        <w:spacing w:line="252" w:lineRule="auto"/>
        <w:ind w:left="567" w:right="284" w:firstLine="578"/>
        <w:jc w:val="both"/>
        <w:rPr>
          <w:sz w:val="28"/>
          <w:szCs w:val="28"/>
        </w:rPr>
      </w:pPr>
      <w:r w:rsidRPr="005676E8">
        <w:rPr>
          <w:sz w:val="28"/>
          <w:szCs w:val="28"/>
        </w:rPr>
        <w:t>Перевозка грузов, подача и уборка вагонов по подъездным железнодорожным путям в размере 108,89 рублей за тонну.</w:t>
      </w:r>
    </w:p>
    <w:p w14:paraId="1F41709B" w14:textId="77777777" w:rsidR="005676E8" w:rsidRPr="005676E8" w:rsidRDefault="005676E8" w:rsidP="005676E8">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r w:rsidRPr="005676E8">
        <w:rPr>
          <w:sz w:val="28"/>
          <w:szCs w:val="28"/>
          <w:lang w:eastAsia="en-US"/>
        </w:rPr>
        <w:t>Маневровая работа, выполняемая локомотивом АО «Кузецкпромтранс»:</w:t>
      </w:r>
    </w:p>
    <w:p w14:paraId="2C899DA3" w14:textId="77777777" w:rsidR="005676E8" w:rsidRPr="005676E8" w:rsidRDefault="005676E8" w:rsidP="005676E8">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r w:rsidRPr="005676E8">
        <w:rPr>
          <w:sz w:val="28"/>
          <w:szCs w:val="28"/>
          <w:lang w:eastAsia="en-US"/>
        </w:rPr>
        <w:t>- ТЭМ2-УМ в размере 2404,8 рублей за локомотиво-час;</w:t>
      </w:r>
    </w:p>
    <w:p w14:paraId="367139F3" w14:textId="77777777" w:rsidR="005676E8" w:rsidRPr="005676E8" w:rsidRDefault="005676E8" w:rsidP="005676E8">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r w:rsidRPr="005676E8">
        <w:rPr>
          <w:sz w:val="28"/>
          <w:szCs w:val="28"/>
          <w:lang w:eastAsia="en-US"/>
        </w:rPr>
        <w:t>- ТГМ-4 в размере 1912,08 рублей за локомотиво-час.</w:t>
      </w:r>
    </w:p>
    <w:p w14:paraId="30C900E9" w14:textId="77777777" w:rsidR="005676E8" w:rsidRPr="005676E8" w:rsidRDefault="005676E8" w:rsidP="005676E8">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p>
    <w:p w14:paraId="2A34B81F" w14:textId="77777777" w:rsidR="005676E8" w:rsidRPr="005676E8" w:rsidRDefault="005676E8" w:rsidP="005676E8">
      <w:pPr>
        <w:tabs>
          <w:tab w:val="left" w:pos="1276"/>
          <w:tab w:val="left" w:pos="1418"/>
          <w:tab w:val="left" w:pos="1560"/>
          <w:tab w:val="left" w:pos="1701"/>
        </w:tabs>
        <w:autoSpaceDE w:val="0"/>
        <w:autoSpaceDN w:val="0"/>
        <w:adjustRightInd w:val="0"/>
        <w:spacing w:line="252" w:lineRule="auto"/>
        <w:ind w:left="567" w:right="284" w:firstLine="578"/>
        <w:jc w:val="both"/>
        <w:rPr>
          <w:bCs/>
          <w:sz w:val="28"/>
          <w:szCs w:val="28"/>
        </w:rPr>
      </w:pPr>
      <w:r w:rsidRPr="005676E8">
        <w:rPr>
          <w:sz w:val="28"/>
          <w:szCs w:val="28"/>
          <w:lang w:eastAsia="en-US"/>
        </w:rPr>
        <w:t>Погрузочно-разгрузочные работы: погрузка/выгрузка непакетированного груза в размере 10039,39 рублей за вагон.</w:t>
      </w:r>
    </w:p>
    <w:p w14:paraId="4388500F" w14:textId="77777777" w:rsidR="005676E8" w:rsidRPr="005676E8" w:rsidRDefault="005676E8" w:rsidP="005676E8">
      <w:pPr>
        <w:ind w:left="567" w:right="284" w:firstLine="720"/>
        <w:jc w:val="both"/>
        <w:rPr>
          <w:bCs/>
          <w:sz w:val="28"/>
        </w:rPr>
      </w:pPr>
      <w:r w:rsidRPr="005676E8">
        <w:rPr>
          <w:bCs/>
          <w:sz w:val="28"/>
        </w:rPr>
        <w:t>Расчет тарифа прилагается (Приложение 1).</w:t>
      </w:r>
    </w:p>
    <w:p w14:paraId="3AAB1EF2" w14:textId="77777777" w:rsidR="005676E8" w:rsidRPr="005676E8" w:rsidRDefault="005676E8" w:rsidP="005676E8">
      <w:pPr>
        <w:jc w:val="both"/>
        <w:rPr>
          <w:sz w:val="28"/>
          <w:szCs w:val="28"/>
        </w:rPr>
      </w:pPr>
    </w:p>
    <w:p w14:paraId="51CEFB23" w14:textId="77777777" w:rsidR="005676E8" w:rsidRPr="005676E8" w:rsidRDefault="005676E8" w:rsidP="005676E8">
      <w:pPr>
        <w:ind w:firstLine="851"/>
        <w:jc w:val="both"/>
        <w:rPr>
          <w:sz w:val="28"/>
          <w:szCs w:val="28"/>
        </w:rPr>
        <w:sectPr w:rsidR="005676E8" w:rsidRPr="005676E8" w:rsidSect="005676E8">
          <w:headerReference w:type="even" r:id="rId20"/>
          <w:headerReference w:type="default" r:id="rId21"/>
          <w:footerReference w:type="default" r:id="rId22"/>
          <w:pgSz w:w="11906" w:h="16838"/>
          <w:pgMar w:top="1134" w:right="991" w:bottom="0" w:left="993" w:header="709" w:footer="709" w:gutter="0"/>
          <w:cols w:space="708"/>
          <w:titlePg/>
          <w:docGrid w:linePitch="360"/>
        </w:sectPr>
      </w:pPr>
    </w:p>
    <w:p w14:paraId="0C8543A9" w14:textId="6C08340E" w:rsidR="005676E8" w:rsidRPr="005676E8" w:rsidRDefault="005676E8" w:rsidP="005676E8">
      <w:pPr>
        <w:tabs>
          <w:tab w:val="left" w:pos="14175"/>
        </w:tabs>
        <w:ind w:hanging="142"/>
        <w:jc w:val="both"/>
      </w:pPr>
      <w:r w:rsidRPr="005676E8">
        <w:rPr>
          <w:noProof/>
        </w:rPr>
        <w:lastRenderedPageBreak/>
        <w:drawing>
          <wp:inline distT="0" distB="0" distL="0" distR="0" wp14:anchorId="6DB15512" wp14:editId="13CF676B">
            <wp:extent cx="9848850" cy="6448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48850" cy="6448425"/>
                    </a:xfrm>
                    <a:prstGeom prst="rect">
                      <a:avLst/>
                    </a:prstGeom>
                    <a:noFill/>
                    <a:ln>
                      <a:noFill/>
                    </a:ln>
                  </pic:spPr>
                </pic:pic>
              </a:graphicData>
            </a:graphic>
          </wp:inline>
        </w:drawing>
      </w:r>
    </w:p>
    <w:p w14:paraId="3F504E39" w14:textId="50C5F5DF" w:rsidR="005676E8" w:rsidRPr="005676E8" w:rsidRDefault="005676E8" w:rsidP="005676E8">
      <w:pPr>
        <w:tabs>
          <w:tab w:val="left" w:pos="14175"/>
        </w:tabs>
        <w:ind w:hanging="142"/>
        <w:jc w:val="both"/>
      </w:pPr>
      <w:r w:rsidRPr="005676E8">
        <w:rPr>
          <w:noProof/>
        </w:rPr>
        <w:lastRenderedPageBreak/>
        <w:drawing>
          <wp:inline distT="0" distB="0" distL="0" distR="0" wp14:anchorId="47198462" wp14:editId="23008E02">
            <wp:extent cx="10001250" cy="61055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01250" cy="6105525"/>
                    </a:xfrm>
                    <a:prstGeom prst="rect">
                      <a:avLst/>
                    </a:prstGeom>
                    <a:noFill/>
                    <a:ln>
                      <a:noFill/>
                    </a:ln>
                  </pic:spPr>
                </pic:pic>
              </a:graphicData>
            </a:graphic>
          </wp:inline>
        </w:drawing>
      </w:r>
    </w:p>
    <w:p w14:paraId="06D5AD4A" w14:textId="77777777" w:rsidR="005676E8" w:rsidRPr="005676E8" w:rsidRDefault="005676E8" w:rsidP="005676E8">
      <w:pPr>
        <w:tabs>
          <w:tab w:val="left" w:pos="14175"/>
        </w:tabs>
        <w:ind w:hanging="142"/>
        <w:jc w:val="both"/>
      </w:pPr>
    </w:p>
    <w:p w14:paraId="2A222A26" w14:textId="3537DF26" w:rsidR="005676E8" w:rsidRPr="005676E8" w:rsidRDefault="005676E8" w:rsidP="005676E8">
      <w:pPr>
        <w:tabs>
          <w:tab w:val="left" w:pos="14175"/>
        </w:tabs>
        <w:ind w:hanging="142"/>
        <w:jc w:val="both"/>
      </w:pPr>
      <w:r w:rsidRPr="005676E8">
        <w:rPr>
          <w:noProof/>
        </w:rPr>
        <w:lastRenderedPageBreak/>
        <w:drawing>
          <wp:inline distT="0" distB="0" distL="0" distR="0" wp14:anchorId="38F86C5C" wp14:editId="3E1CE873">
            <wp:extent cx="10001250" cy="62388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01250" cy="6238875"/>
                    </a:xfrm>
                    <a:prstGeom prst="rect">
                      <a:avLst/>
                    </a:prstGeom>
                    <a:noFill/>
                    <a:ln>
                      <a:noFill/>
                    </a:ln>
                  </pic:spPr>
                </pic:pic>
              </a:graphicData>
            </a:graphic>
          </wp:inline>
        </w:drawing>
      </w:r>
    </w:p>
    <w:p w14:paraId="0CEAB468" w14:textId="3100AA31" w:rsidR="005676E8" w:rsidRPr="005676E8" w:rsidRDefault="005676E8" w:rsidP="005676E8">
      <w:pPr>
        <w:tabs>
          <w:tab w:val="left" w:pos="14175"/>
        </w:tabs>
        <w:ind w:hanging="142"/>
        <w:jc w:val="both"/>
      </w:pPr>
      <w:r w:rsidRPr="005676E8">
        <w:rPr>
          <w:noProof/>
        </w:rPr>
        <w:lastRenderedPageBreak/>
        <w:drawing>
          <wp:inline distT="0" distB="0" distL="0" distR="0" wp14:anchorId="2D61C736" wp14:editId="2BFFF3EA">
            <wp:extent cx="10039350" cy="6362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39350" cy="6362700"/>
                    </a:xfrm>
                    <a:prstGeom prst="rect">
                      <a:avLst/>
                    </a:prstGeom>
                    <a:noFill/>
                    <a:ln>
                      <a:noFill/>
                    </a:ln>
                  </pic:spPr>
                </pic:pic>
              </a:graphicData>
            </a:graphic>
          </wp:inline>
        </w:drawing>
      </w:r>
    </w:p>
    <w:p w14:paraId="31108420" w14:textId="0FC59B57" w:rsidR="00A07318" w:rsidRDefault="005676E8" w:rsidP="005676E8">
      <w:pPr>
        <w:tabs>
          <w:tab w:val="left" w:pos="14175"/>
        </w:tabs>
        <w:ind w:hanging="142"/>
        <w:jc w:val="both"/>
      </w:pPr>
      <w:r w:rsidRPr="005676E8">
        <w:rPr>
          <w:noProof/>
        </w:rPr>
        <w:lastRenderedPageBreak/>
        <w:drawing>
          <wp:inline distT="0" distB="0" distL="0" distR="0" wp14:anchorId="1B242887" wp14:editId="307B9310">
            <wp:extent cx="9982200" cy="6286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82200" cy="6286500"/>
                    </a:xfrm>
                    <a:prstGeom prst="rect">
                      <a:avLst/>
                    </a:prstGeom>
                    <a:noFill/>
                    <a:ln>
                      <a:noFill/>
                    </a:ln>
                  </pic:spPr>
                </pic:pic>
              </a:graphicData>
            </a:graphic>
          </wp:inline>
        </w:drawing>
      </w:r>
    </w:p>
    <w:p w14:paraId="1F081D68" w14:textId="0291DE79" w:rsidR="00A07318" w:rsidRDefault="00A07318" w:rsidP="005676E8">
      <w:pPr>
        <w:tabs>
          <w:tab w:val="left" w:pos="5580"/>
          <w:tab w:val="left" w:pos="9498"/>
        </w:tabs>
        <w:sectPr w:rsidR="00A07318" w:rsidSect="005676E8">
          <w:pgSz w:w="16838" w:h="11906" w:orient="landscape"/>
          <w:pgMar w:top="1134" w:right="567" w:bottom="851" w:left="851" w:header="720" w:footer="397" w:gutter="0"/>
          <w:cols w:space="720"/>
          <w:docGrid w:linePitch="326"/>
        </w:sectPr>
      </w:pPr>
    </w:p>
    <w:p w14:paraId="2C1743CD" w14:textId="1390E93D" w:rsidR="00A07318" w:rsidRDefault="00A07318" w:rsidP="00A07318">
      <w:pPr>
        <w:ind w:left="11623" w:right="142" w:firstLine="1"/>
        <w:jc w:val="both"/>
      </w:pPr>
    </w:p>
    <w:sectPr w:rsidR="00A07318" w:rsidSect="00A0731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5F2917" w:rsidRDefault="005F2917" w:rsidP="00943C6C">
      <w:r>
        <w:separator/>
      </w:r>
    </w:p>
  </w:endnote>
  <w:endnote w:type="continuationSeparator" w:id="0">
    <w:p w14:paraId="534ADC4C" w14:textId="77777777" w:rsidR="005F2917" w:rsidRDefault="005F291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F2917" w:rsidRDefault="005F291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F2917" w:rsidRDefault="005F29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0412C61F" w:rsidR="005F2917" w:rsidRDefault="005F2917"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bookmarkStart w:id="9" w:name="_Hlk29819169"/>
    <w:bookmarkStart w:id="10" w:name="_Hlk29819170"/>
    <w:bookmarkStart w:id="11" w:name="_Hlk29819204"/>
    <w:bookmarkStart w:id="12" w:name="_Hlk29819205"/>
    <w:r>
      <w:t>Протокол № 26 заседания Правления РЭК Кузбасса от 28.05.</w:t>
    </w:r>
    <w:bookmarkEnd w:id="3"/>
    <w:bookmarkEnd w:id="4"/>
    <w:bookmarkEnd w:id="5"/>
    <w:bookmarkEnd w:id="6"/>
    <w:bookmarkEnd w:id="7"/>
    <w:bookmarkEnd w:id="8"/>
    <w:bookmarkEnd w:id="9"/>
    <w:bookmarkEnd w:id="10"/>
    <w:bookmarkEnd w:id="11"/>
    <w:bookmarkEnd w:id="12"/>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FE0BF" w14:textId="77777777" w:rsidR="005F2917" w:rsidRDefault="005F2917" w:rsidP="00090E9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54DDC85" w14:textId="77777777" w:rsidR="005F2917" w:rsidRDefault="005F2917">
    <w:pPr>
      <w:pStyle w:val="aa"/>
    </w:pPr>
  </w:p>
  <w:p w14:paraId="7711D20C" w14:textId="77777777" w:rsidR="005F2917" w:rsidRDefault="005F29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858F" w14:textId="77777777" w:rsidR="005F2917" w:rsidRDefault="005F2917" w:rsidP="005676E8">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5F2917" w:rsidRDefault="005F2917" w:rsidP="00943C6C">
      <w:r>
        <w:separator/>
      </w:r>
    </w:p>
  </w:footnote>
  <w:footnote w:type="continuationSeparator" w:id="0">
    <w:p w14:paraId="0986EF99" w14:textId="77777777" w:rsidR="005F2917" w:rsidRDefault="005F291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15FCE" w14:textId="77777777" w:rsidR="005F2917" w:rsidRPr="00622584" w:rsidRDefault="005F2917">
    <w:pPr>
      <w:pStyle w:val="a8"/>
      <w:jc w:val="center"/>
      <w:rPr>
        <w:sz w:val="22"/>
        <w:szCs w:val="22"/>
      </w:rPr>
    </w:pPr>
    <w:r w:rsidRPr="00622584">
      <w:rPr>
        <w:sz w:val="22"/>
        <w:szCs w:val="22"/>
      </w:rPr>
      <w:fldChar w:fldCharType="begin"/>
    </w:r>
    <w:r w:rsidRPr="00622584">
      <w:rPr>
        <w:sz w:val="22"/>
        <w:szCs w:val="22"/>
      </w:rPr>
      <w:instrText>PAGE   \* MERGEFORMAT</w:instrText>
    </w:r>
    <w:r w:rsidRPr="00622584">
      <w:rPr>
        <w:sz w:val="22"/>
        <w:szCs w:val="22"/>
      </w:rPr>
      <w:fldChar w:fldCharType="separate"/>
    </w:r>
    <w:r>
      <w:rPr>
        <w:noProof/>
        <w:sz w:val="22"/>
        <w:szCs w:val="22"/>
      </w:rPr>
      <w:t>30</w:t>
    </w:r>
    <w:r w:rsidRPr="00622584">
      <w:rPr>
        <w:sz w:val="22"/>
        <w:szCs w:val="22"/>
      </w:rPr>
      <w:fldChar w:fldCharType="end"/>
    </w:r>
  </w:p>
  <w:p w14:paraId="29052F50" w14:textId="77777777" w:rsidR="005F2917" w:rsidRDefault="005F29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392BA" w14:textId="77777777" w:rsidR="005F2917" w:rsidRPr="00454BA9" w:rsidRDefault="005F2917">
    <w:pPr>
      <w:pStyle w:val="a8"/>
      <w:jc w:val="center"/>
      <w:rPr>
        <w:sz w:val="22"/>
        <w:szCs w:val="22"/>
      </w:rPr>
    </w:pPr>
    <w:r w:rsidRPr="00454BA9">
      <w:rPr>
        <w:sz w:val="22"/>
        <w:szCs w:val="22"/>
      </w:rPr>
      <w:fldChar w:fldCharType="begin"/>
    </w:r>
    <w:r w:rsidRPr="00454BA9">
      <w:rPr>
        <w:sz w:val="22"/>
        <w:szCs w:val="22"/>
      </w:rPr>
      <w:instrText>PAGE   \* MERGEFORMAT</w:instrText>
    </w:r>
    <w:r w:rsidRPr="00454BA9">
      <w:rPr>
        <w:sz w:val="22"/>
        <w:szCs w:val="22"/>
      </w:rPr>
      <w:fldChar w:fldCharType="separate"/>
    </w:r>
    <w:r>
      <w:rPr>
        <w:noProof/>
        <w:sz w:val="22"/>
        <w:szCs w:val="22"/>
      </w:rPr>
      <w:t>32</w:t>
    </w:r>
    <w:r w:rsidRPr="00454BA9">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4E63" w14:textId="77777777" w:rsidR="005F2917" w:rsidRDefault="005F2917" w:rsidP="005676E8">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920237A" w14:textId="77777777" w:rsidR="005F2917" w:rsidRDefault="005F2917">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FE51" w14:textId="77777777" w:rsidR="005F2917" w:rsidRDefault="005F2917" w:rsidP="005676E8">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532C58FE" w14:textId="77777777" w:rsidR="005F2917" w:rsidRDefault="005F2917" w:rsidP="005676E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5F412FB"/>
    <w:multiLevelType w:val="hybridMultilevel"/>
    <w:tmpl w:val="D1DA13CA"/>
    <w:lvl w:ilvl="0" w:tplc="BBE4CC30">
      <w:start w:val="1"/>
      <w:numFmt w:val="decimal"/>
      <w:lvlText w:val="Таблица %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7"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1066B02"/>
    <w:multiLevelType w:val="hybridMultilevel"/>
    <w:tmpl w:val="982A1930"/>
    <w:lvl w:ilvl="0" w:tplc="861EA358">
      <w:start w:val="1"/>
      <w:numFmt w:val="decimal"/>
      <w:lvlText w:val="%1."/>
      <w:lvlJc w:val="left"/>
      <w:pPr>
        <w:ind w:left="1437" w:hanging="360"/>
      </w:pPr>
      <w:rPr>
        <w:rFonts w:ascii="Times New Roman" w:eastAsia="Times New Roman" w:hAnsi="Times New Roman" w:cs="Times New Roman"/>
      </w:rPr>
    </w:lvl>
    <w:lvl w:ilvl="1" w:tplc="04190003">
      <w:start w:val="1"/>
      <w:numFmt w:val="bullet"/>
      <w:lvlText w:val="o"/>
      <w:lvlJc w:val="left"/>
      <w:pPr>
        <w:ind w:left="2157" w:hanging="360"/>
      </w:pPr>
      <w:rPr>
        <w:rFonts w:ascii="Courier New" w:hAnsi="Courier New" w:cs="Courier New" w:hint="default"/>
      </w:rPr>
    </w:lvl>
    <w:lvl w:ilvl="2" w:tplc="04190005">
      <w:start w:val="1"/>
      <w:numFmt w:val="bullet"/>
      <w:lvlText w:val=""/>
      <w:lvlJc w:val="left"/>
      <w:pPr>
        <w:ind w:left="2877" w:hanging="360"/>
      </w:pPr>
      <w:rPr>
        <w:rFonts w:ascii="Wingdings" w:hAnsi="Wingdings" w:hint="default"/>
      </w:rPr>
    </w:lvl>
    <w:lvl w:ilvl="3" w:tplc="04190001">
      <w:start w:val="1"/>
      <w:numFmt w:val="bullet"/>
      <w:lvlText w:val=""/>
      <w:lvlJc w:val="left"/>
      <w:pPr>
        <w:ind w:left="3597" w:hanging="360"/>
      </w:pPr>
      <w:rPr>
        <w:rFonts w:ascii="Symbol" w:hAnsi="Symbol" w:hint="default"/>
      </w:rPr>
    </w:lvl>
    <w:lvl w:ilvl="4" w:tplc="04190003">
      <w:start w:val="1"/>
      <w:numFmt w:val="bullet"/>
      <w:lvlText w:val="o"/>
      <w:lvlJc w:val="left"/>
      <w:pPr>
        <w:ind w:left="4317" w:hanging="360"/>
      </w:pPr>
      <w:rPr>
        <w:rFonts w:ascii="Courier New" w:hAnsi="Courier New" w:cs="Courier New" w:hint="default"/>
      </w:rPr>
    </w:lvl>
    <w:lvl w:ilvl="5" w:tplc="04190005">
      <w:start w:val="1"/>
      <w:numFmt w:val="bullet"/>
      <w:lvlText w:val=""/>
      <w:lvlJc w:val="left"/>
      <w:pPr>
        <w:ind w:left="5037" w:hanging="360"/>
      </w:pPr>
      <w:rPr>
        <w:rFonts w:ascii="Wingdings" w:hAnsi="Wingdings" w:hint="default"/>
      </w:rPr>
    </w:lvl>
    <w:lvl w:ilvl="6" w:tplc="04190001">
      <w:start w:val="1"/>
      <w:numFmt w:val="bullet"/>
      <w:lvlText w:val=""/>
      <w:lvlJc w:val="left"/>
      <w:pPr>
        <w:ind w:left="5757" w:hanging="360"/>
      </w:pPr>
      <w:rPr>
        <w:rFonts w:ascii="Symbol" w:hAnsi="Symbol" w:hint="default"/>
      </w:rPr>
    </w:lvl>
    <w:lvl w:ilvl="7" w:tplc="04190003">
      <w:start w:val="1"/>
      <w:numFmt w:val="bullet"/>
      <w:lvlText w:val="o"/>
      <w:lvlJc w:val="left"/>
      <w:pPr>
        <w:ind w:left="6477" w:hanging="360"/>
      </w:pPr>
      <w:rPr>
        <w:rFonts w:ascii="Courier New" w:hAnsi="Courier New" w:cs="Courier New" w:hint="default"/>
      </w:rPr>
    </w:lvl>
    <w:lvl w:ilvl="8" w:tplc="04190005">
      <w:start w:val="1"/>
      <w:numFmt w:val="bullet"/>
      <w:lvlText w:val=""/>
      <w:lvlJc w:val="left"/>
      <w:pPr>
        <w:ind w:left="7197" w:hanging="360"/>
      </w:pPr>
      <w:rPr>
        <w:rFonts w:ascii="Wingdings" w:hAnsi="Wingdings" w:hint="default"/>
      </w:rPr>
    </w:lvl>
  </w:abstractNum>
  <w:abstractNum w:abstractNumId="19"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446E09"/>
    <w:multiLevelType w:val="hybridMultilevel"/>
    <w:tmpl w:val="3D404BA4"/>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22" w15:restartNumberingAfterBreak="0">
    <w:nsid w:val="77640086"/>
    <w:multiLevelType w:val="multilevel"/>
    <w:tmpl w:val="510472FE"/>
    <w:lvl w:ilvl="0">
      <w:start w:val="1"/>
      <w:numFmt w:val="decimal"/>
      <w:lvlText w:val="%1."/>
      <w:lvlJc w:val="left"/>
      <w:pPr>
        <w:ind w:left="928"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23"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2"/>
  </w:num>
  <w:num w:numId="2">
    <w:abstractNumId w:val="2"/>
  </w:num>
  <w:num w:numId="3">
    <w:abstractNumId w:val="0"/>
  </w:num>
  <w:num w:numId="4">
    <w:abstractNumId w:val="3"/>
  </w:num>
  <w:num w:numId="5">
    <w:abstractNumId w:val="1"/>
  </w:num>
  <w:num w:numId="6">
    <w:abstractNumId w:val="15"/>
  </w:num>
  <w:num w:numId="7">
    <w:abstractNumId w:val="10"/>
  </w:num>
  <w:num w:numId="8">
    <w:abstractNumId w:val="21"/>
  </w:num>
  <w:num w:numId="9">
    <w:abstractNumId w:val="9"/>
  </w:num>
  <w:num w:numId="10">
    <w:abstractNumId w:val="17"/>
  </w:num>
  <w:num w:numId="11">
    <w:abstractNumId w:val="22"/>
  </w:num>
  <w:num w:numId="12">
    <w:abstractNumId w:val="16"/>
  </w:num>
  <w:num w:numId="13">
    <w:abstractNumId w:val="7"/>
  </w:num>
  <w:num w:numId="14">
    <w:abstractNumId w:val="14"/>
  </w:num>
  <w:num w:numId="15">
    <w:abstractNumId w:val="23"/>
  </w:num>
  <w:num w:numId="16">
    <w:abstractNumId w:val="11"/>
  </w:num>
  <w:num w:numId="17">
    <w:abstractNumId w:val="8"/>
  </w:num>
  <w:num w:numId="18">
    <w:abstractNumId w:val="20"/>
  </w:num>
  <w:num w:numId="19">
    <w:abstractNumId w:val="19"/>
  </w:num>
  <w:num w:numId="20">
    <w:abstractNumId w:val="13"/>
  </w:num>
  <w:num w:numId="21">
    <w:abstractNumId w:val="18"/>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0CB8"/>
    <w:rsid w:val="00312424"/>
    <w:rsid w:val="003134DB"/>
    <w:rsid w:val="0031524F"/>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73F98"/>
    <w:rsid w:val="003768EE"/>
    <w:rsid w:val="00377542"/>
    <w:rsid w:val="00377D8F"/>
    <w:rsid w:val="00380B7A"/>
    <w:rsid w:val="0038201C"/>
    <w:rsid w:val="00382CCF"/>
    <w:rsid w:val="00385012"/>
    <w:rsid w:val="00392BBA"/>
    <w:rsid w:val="00397DAE"/>
    <w:rsid w:val="003A0785"/>
    <w:rsid w:val="003A24C0"/>
    <w:rsid w:val="003A34AC"/>
    <w:rsid w:val="003B01E1"/>
    <w:rsid w:val="003B11FB"/>
    <w:rsid w:val="003B1D16"/>
    <w:rsid w:val="003B4CE2"/>
    <w:rsid w:val="003B7EAA"/>
    <w:rsid w:val="003C425C"/>
    <w:rsid w:val="003C63B0"/>
    <w:rsid w:val="003D45FD"/>
    <w:rsid w:val="003D47BD"/>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17B4C"/>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E37"/>
    <w:rsid w:val="00561E85"/>
    <w:rsid w:val="00562165"/>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B6B"/>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97D9F"/>
    <w:rsid w:val="008A29B5"/>
    <w:rsid w:val="008A4225"/>
    <w:rsid w:val="008A5B68"/>
    <w:rsid w:val="008B1DE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62AC"/>
    <w:rsid w:val="009A675C"/>
    <w:rsid w:val="009A6C40"/>
    <w:rsid w:val="009A788B"/>
    <w:rsid w:val="009A7ADA"/>
    <w:rsid w:val="009B328A"/>
    <w:rsid w:val="009B3BE7"/>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6F3D"/>
    <w:rsid w:val="00A07318"/>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29FB"/>
    <w:rsid w:val="00AE4BC1"/>
    <w:rsid w:val="00AE6B37"/>
    <w:rsid w:val="00AE6E7C"/>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8068E"/>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6E3E"/>
    <w:rsid w:val="00DD7453"/>
    <w:rsid w:val="00DE136B"/>
    <w:rsid w:val="00DE15CA"/>
    <w:rsid w:val="00DE4515"/>
    <w:rsid w:val="00DE56AF"/>
    <w:rsid w:val="00DE6F2D"/>
    <w:rsid w:val="00DE7AEE"/>
    <w:rsid w:val="00DE7D5A"/>
    <w:rsid w:val="00E01E81"/>
    <w:rsid w:val="00E0443D"/>
    <w:rsid w:val="00E05C54"/>
    <w:rsid w:val="00E07E59"/>
    <w:rsid w:val="00E10AF2"/>
    <w:rsid w:val="00E13B8C"/>
    <w:rsid w:val="00E1587B"/>
    <w:rsid w:val="00E15B30"/>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2290"/>
    <w:rsid w:val="00E82718"/>
    <w:rsid w:val="00E84D88"/>
    <w:rsid w:val="00E85B6F"/>
    <w:rsid w:val="00E87222"/>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0994"/>
    <w:rsid w:val="00F31F9B"/>
    <w:rsid w:val="00F32F89"/>
    <w:rsid w:val="00F3394F"/>
    <w:rsid w:val="00F33E96"/>
    <w:rsid w:val="00F349DC"/>
    <w:rsid w:val="00F35BD3"/>
    <w:rsid w:val="00F36330"/>
    <w:rsid w:val="00F37256"/>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1F59"/>
    <w:rsid w:val="00FC2D1F"/>
    <w:rsid w:val="00FC3A8B"/>
    <w:rsid w:val="00FC5147"/>
    <w:rsid w:val="00FC5872"/>
    <w:rsid w:val="00FD5FE0"/>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F0DDC947AA9AFAF63371F3D94948EECD6D4F4844E1A6B6EDE891C992BDD3648CEC0FE96A5A8AD9157BC0034A33B1029C7BB9E924FCC58CH1Y9I" TargetMode="Externa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consultantplus://offline/ref=53A058F1144DC21C7E9DF0D4C8395D328BAF24EDECCF3868A1B60DECD55D552A69DED6E57A952FC5BCD79DE67B89156D75393556D9D7M8K" TargetMode="Externa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footer" Target="footer4.xml"/><Relationship Id="rId27"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3980</TotalTime>
  <Pages>41</Pages>
  <Words>10375</Words>
  <Characters>59143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cp:revision>
  <cp:lastPrinted>2020-06-01T09:03:00Z</cp:lastPrinted>
  <dcterms:created xsi:type="dcterms:W3CDTF">2019-12-23T03:40:00Z</dcterms:created>
  <dcterms:modified xsi:type="dcterms:W3CDTF">2020-06-04T02:05:00Z</dcterms:modified>
</cp:coreProperties>
</file>